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87CF" w14:textId="77777777" w:rsidR="008A4740" w:rsidRPr="0033674B" w:rsidRDefault="008A4740" w:rsidP="009C6742">
      <w:pPr>
        <w:spacing w:after="0" w:line="240" w:lineRule="auto"/>
        <w:jc w:val="center"/>
        <w:rPr>
          <w:rFonts w:ascii="Times New Roman" w:eastAsia="Times New Roman" w:hAnsi="Times New Roman" w:cs="Times New Roman"/>
          <w:b/>
          <w:sz w:val="24"/>
          <w:szCs w:val="24"/>
          <w:lang w:val="ro-RO" w:eastAsia="ru-RU"/>
        </w:rPr>
      </w:pPr>
      <w:r w:rsidRPr="0033674B">
        <w:rPr>
          <w:rFonts w:ascii="Times New Roman" w:eastAsia="Times New Roman" w:hAnsi="Times New Roman" w:cs="Times New Roman"/>
          <w:b/>
          <w:sz w:val="24"/>
          <w:szCs w:val="24"/>
          <w:lang w:val="ro-RO" w:eastAsia="ru-RU"/>
        </w:rPr>
        <w:t xml:space="preserve">Sinteza propunerilor și obiecțiilor </w:t>
      </w:r>
      <w:r w:rsidR="007154B3" w:rsidRPr="0033674B">
        <w:rPr>
          <w:rFonts w:ascii="Times New Roman" w:eastAsia="Times New Roman" w:hAnsi="Times New Roman" w:cs="Times New Roman"/>
          <w:b/>
          <w:sz w:val="24"/>
          <w:szCs w:val="24"/>
          <w:lang w:val="ro-RO" w:eastAsia="ru-RU"/>
        </w:rPr>
        <w:t>aferente</w:t>
      </w:r>
    </w:p>
    <w:p w14:paraId="7CFF1A97" w14:textId="77777777" w:rsidR="008A4740" w:rsidRPr="0033674B" w:rsidRDefault="008A4740" w:rsidP="008A4740">
      <w:pPr>
        <w:spacing w:after="0" w:line="240" w:lineRule="auto"/>
        <w:jc w:val="center"/>
        <w:rPr>
          <w:rFonts w:ascii="Times New Roman" w:eastAsia="Times New Roman" w:hAnsi="Times New Roman" w:cs="Times New Roman"/>
          <w:b/>
          <w:sz w:val="24"/>
          <w:szCs w:val="24"/>
          <w:lang w:val="ro-RO" w:eastAsia="ru-RU"/>
        </w:rPr>
      </w:pPr>
      <w:r w:rsidRPr="0033674B">
        <w:rPr>
          <w:rFonts w:ascii="Times New Roman" w:eastAsia="Times New Roman" w:hAnsi="Times New Roman" w:cs="Times New Roman"/>
          <w:b/>
          <w:sz w:val="24"/>
          <w:szCs w:val="24"/>
          <w:lang w:val="ro-RO" w:eastAsia="ru-RU"/>
        </w:rPr>
        <w:t>proiectul</w:t>
      </w:r>
      <w:r w:rsidR="007154B3" w:rsidRPr="0033674B">
        <w:rPr>
          <w:rFonts w:ascii="Times New Roman" w:eastAsia="Times New Roman" w:hAnsi="Times New Roman" w:cs="Times New Roman"/>
          <w:b/>
          <w:sz w:val="24"/>
          <w:szCs w:val="24"/>
          <w:lang w:val="ro-RO" w:eastAsia="ru-RU"/>
        </w:rPr>
        <w:t>ui</w:t>
      </w:r>
      <w:r w:rsidRPr="0033674B">
        <w:rPr>
          <w:rFonts w:ascii="Times New Roman" w:eastAsia="Times New Roman" w:hAnsi="Times New Roman" w:cs="Times New Roman"/>
          <w:b/>
          <w:sz w:val="24"/>
          <w:szCs w:val="24"/>
          <w:lang w:val="ro-RO" w:eastAsia="ru-RU"/>
        </w:rPr>
        <w:t xml:space="preserve"> </w:t>
      </w:r>
      <w:r w:rsidR="0024127C" w:rsidRPr="0033674B">
        <w:rPr>
          <w:rFonts w:ascii="Times New Roman" w:eastAsia="Times New Roman" w:hAnsi="Times New Roman" w:cs="Times New Roman"/>
          <w:b/>
          <w:sz w:val="24"/>
          <w:szCs w:val="24"/>
          <w:lang w:val="ro-RO" w:eastAsia="ru-RU"/>
        </w:rPr>
        <w:t>noului Cod vamal</w:t>
      </w:r>
    </w:p>
    <w:p w14:paraId="61ABFF93" w14:textId="77777777" w:rsidR="008A4740" w:rsidRPr="0033674B" w:rsidRDefault="008A4740" w:rsidP="008A4740">
      <w:pPr>
        <w:spacing w:after="0" w:line="240" w:lineRule="auto"/>
        <w:rPr>
          <w:rFonts w:ascii="Times New Roman" w:eastAsia="Times New Roman" w:hAnsi="Times New Roman" w:cs="Times New Roman"/>
          <w:sz w:val="24"/>
          <w:szCs w:val="24"/>
          <w:lang w:val="ro-RO" w:eastAsia="ru-RU"/>
        </w:rPr>
      </w:pPr>
      <w:bookmarkStart w:id="0" w:name="_GoBack"/>
      <w:bookmarkEnd w:id="0"/>
    </w:p>
    <w:tbl>
      <w:tblPr>
        <w:tblpPr w:leftFromText="180" w:rightFromText="180" w:vertAnchor="text" w:tblpX="-10"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7796"/>
        <w:gridCol w:w="3093"/>
        <w:gridCol w:w="25"/>
      </w:tblGrid>
      <w:tr w:rsidR="001A545E" w:rsidRPr="0033674B" w14:paraId="32CC7B35" w14:textId="77777777" w:rsidTr="00004264">
        <w:trPr>
          <w:gridAfter w:val="1"/>
          <w:wAfter w:w="25" w:type="dxa"/>
          <w:trHeight w:val="776"/>
        </w:trPr>
        <w:tc>
          <w:tcPr>
            <w:tcW w:w="4390" w:type="dxa"/>
            <w:tcBorders>
              <w:top w:val="single" w:sz="4" w:space="0" w:color="auto"/>
              <w:left w:val="single" w:sz="4" w:space="0" w:color="auto"/>
              <w:bottom w:val="single" w:sz="4" w:space="0" w:color="auto"/>
              <w:right w:val="single" w:sz="4" w:space="0" w:color="auto"/>
            </w:tcBorders>
            <w:hideMark/>
          </w:tcPr>
          <w:p w14:paraId="1E7899D3" w14:textId="77777777" w:rsidR="005115C7" w:rsidRPr="0033674B" w:rsidRDefault="005115C7" w:rsidP="00726CA0">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lang w:val="ro-RO" w:eastAsia="ru-RU"/>
              </w:rPr>
              <w:t>Denumirea legii, numărul și conținutul articolelor, care se propun spre modificare sau completare</w:t>
            </w:r>
          </w:p>
        </w:tc>
        <w:tc>
          <w:tcPr>
            <w:tcW w:w="7796" w:type="dxa"/>
            <w:tcBorders>
              <w:top w:val="single" w:sz="4" w:space="0" w:color="auto"/>
              <w:left w:val="single" w:sz="4" w:space="0" w:color="auto"/>
              <w:bottom w:val="single" w:sz="4" w:space="0" w:color="auto"/>
              <w:right w:val="single" w:sz="4" w:space="0" w:color="auto"/>
            </w:tcBorders>
            <w:hideMark/>
          </w:tcPr>
          <w:p w14:paraId="13B1EAF4" w14:textId="77777777" w:rsidR="005115C7" w:rsidRPr="0033674B" w:rsidRDefault="005115C7" w:rsidP="00726CA0">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 xml:space="preserve">Autoritatea publică, părțile interesate  și conținutul obiecției sau propunerile </w:t>
            </w:r>
          </w:p>
        </w:tc>
        <w:tc>
          <w:tcPr>
            <w:tcW w:w="3093" w:type="dxa"/>
            <w:tcBorders>
              <w:top w:val="single" w:sz="4" w:space="0" w:color="auto"/>
              <w:left w:val="single" w:sz="4" w:space="0" w:color="auto"/>
              <w:bottom w:val="single" w:sz="4" w:space="0" w:color="auto"/>
              <w:right w:val="single" w:sz="4" w:space="0" w:color="auto"/>
            </w:tcBorders>
            <w:hideMark/>
          </w:tcPr>
          <w:p w14:paraId="2B8F4811" w14:textId="77777777" w:rsidR="005115C7" w:rsidRPr="0033674B" w:rsidRDefault="005115C7" w:rsidP="00726CA0">
            <w:pPr>
              <w:spacing w:after="0" w:line="240" w:lineRule="auto"/>
              <w:jc w:val="center"/>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 xml:space="preserve">Rezultatele examinării </w:t>
            </w:r>
          </w:p>
        </w:tc>
      </w:tr>
      <w:tr w:rsidR="001A545E" w:rsidRPr="0033674B" w14:paraId="0944B259"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hideMark/>
          </w:tcPr>
          <w:p w14:paraId="699F8195" w14:textId="77777777" w:rsidR="005115C7" w:rsidRPr="0033674B" w:rsidRDefault="005115C7" w:rsidP="00726CA0">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1</w:t>
            </w:r>
          </w:p>
        </w:tc>
        <w:tc>
          <w:tcPr>
            <w:tcW w:w="7796" w:type="dxa"/>
            <w:tcBorders>
              <w:top w:val="single" w:sz="4" w:space="0" w:color="auto"/>
              <w:left w:val="single" w:sz="4" w:space="0" w:color="auto"/>
              <w:bottom w:val="single" w:sz="4" w:space="0" w:color="auto"/>
              <w:right w:val="single" w:sz="4" w:space="0" w:color="auto"/>
            </w:tcBorders>
            <w:hideMark/>
          </w:tcPr>
          <w:p w14:paraId="273B2F76" w14:textId="77777777" w:rsidR="005115C7" w:rsidRPr="0033674B" w:rsidRDefault="005115C7" w:rsidP="00726CA0">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2</w:t>
            </w:r>
          </w:p>
        </w:tc>
        <w:tc>
          <w:tcPr>
            <w:tcW w:w="3093" w:type="dxa"/>
            <w:tcBorders>
              <w:top w:val="single" w:sz="4" w:space="0" w:color="auto"/>
              <w:left w:val="single" w:sz="4" w:space="0" w:color="auto"/>
              <w:bottom w:val="single" w:sz="4" w:space="0" w:color="auto"/>
              <w:right w:val="single" w:sz="4" w:space="0" w:color="auto"/>
            </w:tcBorders>
            <w:hideMark/>
          </w:tcPr>
          <w:p w14:paraId="24987EC9" w14:textId="77777777" w:rsidR="005115C7" w:rsidRPr="0033674B" w:rsidRDefault="005115C7" w:rsidP="00726CA0">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3</w:t>
            </w:r>
          </w:p>
        </w:tc>
      </w:tr>
      <w:tr w:rsidR="001A545E" w:rsidRPr="0033674B" w14:paraId="671EF96A"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2B7AC531" w14:textId="161D6F8A" w:rsidR="005214D9" w:rsidRPr="0033674B" w:rsidRDefault="005214D9" w:rsidP="00944CF0">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FEBBFDF" w14:textId="77777777" w:rsidR="005214D9" w:rsidRPr="0033674B" w:rsidRDefault="005214D9" w:rsidP="00944CF0">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Banca Națională a Moldovei</w:t>
            </w:r>
          </w:p>
          <w:p w14:paraId="322C8409" w14:textId="77777777" w:rsidR="005214D9" w:rsidRPr="0033674B" w:rsidRDefault="005214D9" w:rsidP="00944CF0">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contextul adoptării Legii privind activitatea băncilor nr. 202 din nr. 202  din  06.10.2017, propunem în tot textul proiectului Сodului vamal, cuvintele „instituție financiară” la orice formă gramaticală să fie substituite cu cuvântul „bancă” la forma gramaticală respectivă.</w:t>
            </w:r>
          </w:p>
          <w:p w14:paraId="70D225AF" w14:textId="77777777" w:rsidR="005214D9" w:rsidRPr="0033674B" w:rsidRDefault="005214D9" w:rsidP="00944CF0">
            <w:pPr>
              <w:spacing w:after="0" w:line="240" w:lineRule="auto"/>
              <w:jc w:val="both"/>
              <w:rPr>
                <w:rFonts w:ascii="Times New Roman" w:eastAsia="Times New Roman" w:hAnsi="Times New Roman" w:cs="Times New Roman"/>
                <w:sz w:val="20"/>
                <w:szCs w:val="20"/>
                <w:lang w:val="ro-RO" w:eastAsia="ru-RU" w:bidi="ro-RO"/>
              </w:rPr>
            </w:pPr>
          </w:p>
          <w:p w14:paraId="48FC914D" w14:textId="77777777" w:rsidR="005214D9" w:rsidRPr="0033674B" w:rsidRDefault="005214D9" w:rsidP="00944CF0">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Nu este clar sensul cuvântului „acont”, prezent pe tot parcursul textului, respectiv se propune definirea acestuia.</w:t>
            </w:r>
          </w:p>
          <w:p w14:paraId="1C5F1203" w14:textId="74795C18" w:rsidR="005214D9" w:rsidRPr="0033674B" w:rsidRDefault="005214D9" w:rsidP="00944CF0">
            <w:pPr>
              <w:spacing w:after="0" w:line="240" w:lineRule="auto"/>
              <w:jc w:val="both"/>
              <w:rPr>
                <w:rFonts w:ascii="Times New Roman" w:eastAsia="Times New Roman" w:hAnsi="Times New Roman" w:cs="Times New Roman"/>
                <w:sz w:val="20"/>
                <w:szCs w:val="20"/>
                <w:lang w:val="ro-RO" w:eastAsia="ru-RU" w:bidi="ro-RO"/>
              </w:rPr>
            </w:pPr>
          </w:p>
          <w:p w14:paraId="6ECF066B" w14:textId="77777777" w:rsidR="0088022E" w:rsidRPr="0033674B" w:rsidRDefault="0088022E" w:rsidP="00944CF0">
            <w:pPr>
              <w:spacing w:after="0" w:line="240" w:lineRule="auto"/>
              <w:jc w:val="both"/>
              <w:rPr>
                <w:rFonts w:ascii="Times New Roman" w:eastAsia="Times New Roman" w:hAnsi="Times New Roman" w:cs="Times New Roman"/>
                <w:sz w:val="20"/>
                <w:szCs w:val="20"/>
                <w:lang w:val="ro-RO" w:eastAsia="ru-RU" w:bidi="ro-RO"/>
              </w:rPr>
            </w:pPr>
          </w:p>
          <w:p w14:paraId="08E7FEDF" w14:textId="77777777" w:rsidR="00BB0051" w:rsidRPr="0033674B" w:rsidRDefault="00BB0051" w:rsidP="00944CF0">
            <w:pPr>
              <w:spacing w:after="0" w:line="240" w:lineRule="auto"/>
              <w:jc w:val="both"/>
              <w:rPr>
                <w:rFonts w:ascii="Times New Roman" w:eastAsia="Times New Roman" w:hAnsi="Times New Roman" w:cs="Times New Roman"/>
                <w:sz w:val="20"/>
                <w:szCs w:val="20"/>
                <w:lang w:val="ro-RO" w:eastAsia="ru-RU" w:bidi="ro-RO"/>
              </w:rPr>
            </w:pPr>
          </w:p>
          <w:p w14:paraId="0642CB2B" w14:textId="77777777" w:rsidR="005214D9" w:rsidRPr="0033674B" w:rsidRDefault="005214D9" w:rsidP="00944CF0">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Proiectul Codului vamal utilizează termenul de ”valori valutare”, fără însă a-l defini </w:t>
            </w:r>
            <w:r w:rsidRPr="0033674B">
              <w:rPr>
                <w:rFonts w:ascii="Times New Roman" w:eastAsia="Times New Roman" w:hAnsi="Times New Roman" w:cs="Times New Roman"/>
                <w:sz w:val="20"/>
                <w:szCs w:val="20"/>
                <w:lang w:val="ro-RO" w:eastAsia="ru-RU" w:bidi="ro-RO"/>
              </w:rPr>
              <w:br/>
              <w:t>(ex. art.3 lit.n), art.458 alin.(2), art.132 alin.(9)). Astfel, în vederea clarității normei vis-a-vis de aplicarea prevederilor privind ”valorile valutare”, considerăm necesar de a defini în proiectul noului Cod vamal această noțiune. În acest context, ar fi oportună preluarea definiției noțiunii de „valori valutare” din legislația în vigoare (art.1 pct.1) din Codul vamal al RM nr.1149 din 20.07.2000.</w:t>
            </w:r>
          </w:p>
          <w:p w14:paraId="4B78EE70" w14:textId="70F33530" w:rsidR="005214D9" w:rsidRPr="0033674B" w:rsidRDefault="005214D9" w:rsidP="00944CF0">
            <w:pPr>
              <w:spacing w:after="0" w:line="240" w:lineRule="auto"/>
              <w:jc w:val="both"/>
              <w:rPr>
                <w:rFonts w:ascii="Times New Roman" w:eastAsia="Times New Roman" w:hAnsi="Times New Roman" w:cs="Times New Roman"/>
                <w:sz w:val="20"/>
                <w:szCs w:val="20"/>
                <w:lang w:val="ro-RO" w:eastAsia="ru-RU" w:bidi="ro-RO"/>
              </w:rPr>
            </w:pPr>
          </w:p>
          <w:p w14:paraId="3D4C60A8" w14:textId="3624EE5D" w:rsidR="0088022E" w:rsidRPr="0033674B" w:rsidRDefault="0088022E" w:rsidP="00944CF0">
            <w:pPr>
              <w:spacing w:after="0" w:line="240" w:lineRule="auto"/>
              <w:jc w:val="both"/>
              <w:rPr>
                <w:rFonts w:ascii="Times New Roman" w:eastAsia="Times New Roman" w:hAnsi="Times New Roman" w:cs="Times New Roman"/>
                <w:sz w:val="20"/>
                <w:szCs w:val="20"/>
                <w:lang w:val="ro-RO" w:eastAsia="ru-RU" w:bidi="ro-RO"/>
              </w:rPr>
            </w:pPr>
          </w:p>
          <w:p w14:paraId="41D93DC0" w14:textId="4622D208" w:rsidR="0088022E" w:rsidRPr="0033674B" w:rsidRDefault="0088022E" w:rsidP="00944CF0">
            <w:pPr>
              <w:spacing w:after="0" w:line="240" w:lineRule="auto"/>
              <w:jc w:val="both"/>
              <w:rPr>
                <w:rFonts w:ascii="Times New Roman" w:eastAsia="Times New Roman" w:hAnsi="Times New Roman" w:cs="Times New Roman"/>
                <w:sz w:val="20"/>
                <w:szCs w:val="20"/>
                <w:lang w:val="ro-RO" w:eastAsia="ru-RU" w:bidi="ro-RO"/>
              </w:rPr>
            </w:pPr>
          </w:p>
          <w:p w14:paraId="40E04A3C" w14:textId="778CA4A7" w:rsidR="0088022E" w:rsidRPr="0033674B" w:rsidRDefault="0088022E" w:rsidP="00944CF0">
            <w:pPr>
              <w:spacing w:after="0" w:line="240" w:lineRule="auto"/>
              <w:jc w:val="both"/>
              <w:rPr>
                <w:rFonts w:ascii="Times New Roman" w:eastAsia="Times New Roman" w:hAnsi="Times New Roman" w:cs="Times New Roman"/>
                <w:sz w:val="20"/>
                <w:szCs w:val="20"/>
                <w:lang w:val="ro-RO" w:eastAsia="ru-RU" w:bidi="ro-RO"/>
              </w:rPr>
            </w:pPr>
          </w:p>
          <w:p w14:paraId="69959819" w14:textId="77777777" w:rsidR="0088022E" w:rsidRPr="0033674B" w:rsidRDefault="0088022E" w:rsidP="00944CF0">
            <w:pPr>
              <w:spacing w:after="0" w:line="240" w:lineRule="auto"/>
              <w:jc w:val="both"/>
              <w:rPr>
                <w:rFonts w:ascii="Times New Roman" w:eastAsia="Times New Roman" w:hAnsi="Times New Roman" w:cs="Times New Roman"/>
                <w:sz w:val="20"/>
                <w:szCs w:val="20"/>
                <w:lang w:val="ro-RO" w:eastAsia="ru-RU" w:bidi="ro-RO"/>
              </w:rPr>
            </w:pPr>
          </w:p>
          <w:p w14:paraId="796012E7" w14:textId="77777777" w:rsidR="005214D9" w:rsidRPr="0033674B" w:rsidRDefault="005214D9" w:rsidP="00944CF0">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Proiectul Codului vamal utilizează termenii de rezidenți (art.9 pct.11 lit.c)) și nerezidenți (art.11 alin.(1), art.250 alin.(4)). În vederea asigurării aplicării adecvate a prevederilor proiectului Codului vamal, considerăm oportun de a preciza în proiect care persoane se califică rezidenți sau nerezidenți, deoarece persoanele în cauză, în funcție de scop, se califică diferit în legislația în vigoare. (de ex., în Codul fiscal, Legea privind reglementarea valutară). Cu referire la art.11 alin.(2) din proiect menționăm că, luând în considerare prevederile art.3 pct.10 din Legea privind reglementarea valutară nr.62-XVI din 21.03.2008, persoanele nerezidente nu pot avea sediul juridic în Republica Moldova.</w:t>
            </w:r>
          </w:p>
          <w:p w14:paraId="75C22E69" w14:textId="77777777" w:rsidR="005214D9" w:rsidRPr="0033674B" w:rsidRDefault="005214D9" w:rsidP="00944CF0">
            <w:pPr>
              <w:spacing w:after="0" w:line="240" w:lineRule="auto"/>
              <w:jc w:val="both"/>
              <w:rPr>
                <w:rFonts w:ascii="Times New Roman" w:eastAsia="Times New Roman" w:hAnsi="Times New Roman" w:cs="Times New Roman"/>
                <w:sz w:val="20"/>
                <w:szCs w:val="20"/>
                <w:lang w:val="ro-RO" w:eastAsia="ru-RU" w:bidi="ro-RO"/>
              </w:rPr>
            </w:pPr>
          </w:p>
          <w:p w14:paraId="357B7425" w14:textId="77777777" w:rsidR="005214D9" w:rsidRPr="0033674B" w:rsidRDefault="005214D9" w:rsidP="00193641">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Cu referire la taxa pentru efectuarea procedurilor vamale, actualmente, art.121 din Codul vamal al Republicii Moldova nr.1149/20.07.2000 definește „taxa pentru procedurile vamale”, care se percep conform Legii nr.1380 din 20.11.1997 cu privire la tariful vamal. Potrivit pct.8 din anexa nr.2 la legea în cauză băncile comerciale și Banca Națională a Moldovei sunt scutite de achitarea </w:t>
            </w:r>
            <w:r w:rsidRPr="0033674B">
              <w:rPr>
                <w:rFonts w:ascii="Times New Roman" w:eastAsia="Times New Roman" w:hAnsi="Times New Roman" w:cs="Times New Roman"/>
                <w:sz w:val="20"/>
                <w:szCs w:val="20"/>
                <w:lang w:val="ro-RO" w:eastAsia="ru-RU" w:bidi="ro-RO"/>
              </w:rPr>
              <w:lastRenderedPageBreak/>
              <w:t>acestei taxe la efectuarea importului şi/sau exportului monedei naţionale şi valutei străine pe/de pe teritoriul Republicii Moldova. Este de notat că Legea nr.1380 din 20.11.1997 urmează a fi abrogată, iar aspectele menționate nu se regăsesc în proiectul Codului vamal. Or, în cazul în care autorii proiectului Codului vamal vor opta pentru perceperea taxei pentru proceduri vamale, insistăm asupra păstrării în continuare a dreptului băncilor comerciale și a BNM la scutire privind achitarea acestei taxe la efectuarea importului şi/sau exportului monedei naţionale şi valutei străine pe/de pe teritoriul Republicii Moldova.</w:t>
            </w:r>
          </w:p>
          <w:p w14:paraId="5C238EF9" w14:textId="77777777" w:rsidR="005214D9" w:rsidRPr="0033674B" w:rsidRDefault="005214D9" w:rsidP="00944CF0">
            <w:pPr>
              <w:spacing w:after="0" w:line="240" w:lineRule="auto"/>
              <w:jc w:val="both"/>
              <w:rPr>
                <w:rFonts w:ascii="Times New Roman" w:eastAsia="Times New Roman" w:hAnsi="Times New Roman" w:cs="Times New Roman"/>
                <w:sz w:val="20"/>
                <w:szCs w:val="20"/>
                <w:lang w:val="ro-RO" w:eastAsia="ru-RU" w:bidi="ro-RO"/>
              </w:rPr>
            </w:pPr>
          </w:p>
          <w:p w14:paraId="5B30D6FF" w14:textId="77777777" w:rsidR="005214D9" w:rsidRPr="0033674B" w:rsidRDefault="005214D9" w:rsidP="00944CF0">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5CA309C" w14:textId="7E8B2D8C" w:rsidR="005214D9" w:rsidRPr="0033674B" w:rsidRDefault="00BB0051" w:rsidP="00BB0051">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r w:rsidR="00697E5E">
              <w:rPr>
                <w:rFonts w:ascii="Times New Roman" w:eastAsia="Times New Roman" w:hAnsi="Times New Roman" w:cs="Times New Roman"/>
                <w:b/>
                <w:sz w:val="20"/>
                <w:szCs w:val="20"/>
                <w:u w:val="single"/>
                <w:lang w:val="ro-RO" w:eastAsia="ru-RU"/>
              </w:rPr>
              <w:t>.</w:t>
            </w:r>
          </w:p>
          <w:p w14:paraId="299F2F0E" w14:textId="77777777" w:rsidR="00BB0051" w:rsidRPr="0033674B" w:rsidRDefault="00BB0051" w:rsidP="00BB0051">
            <w:pPr>
              <w:spacing w:after="0" w:line="240" w:lineRule="auto"/>
              <w:jc w:val="center"/>
              <w:rPr>
                <w:rFonts w:ascii="Times New Roman" w:eastAsia="Times New Roman" w:hAnsi="Times New Roman" w:cs="Times New Roman"/>
                <w:b/>
                <w:sz w:val="20"/>
                <w:szCs w:val="20"/>
                <w:lang w:val="ro-RO" w:eastAsia="ru-RU"/>
              </w:rPr>
            </w:pPr>
          </w:p>
          <w:p w14:paraId="6B41F1E4" w14:textId="77777777" w:rsidR="00BB0051" w:rsidRPr="0033674B" w:rsidRDefault="00BB0051" w:rsidP="00BB0051">
            <w:pPr>
              <w:spacing w:after="0" w:line="240" w:lineRule="auto"/>
              <w:jc w:val="center"/>
              <w:rPr>
                <w:rFonts w:ascii="Times New Roman" w:eastAsia="Times New Roman" w:hAnsi="Times New Roman" w:cs="Times New Roman"/>
                <w:b/>
                <w:sz w:val="20"/>
                <w:szCs w:val="20"/>
                <w:lang w:val="ro-RO" w:eastAsia="ru-RU"/>
              </w:rPr>
            </w:pPr>
          </w:p>
          <w:p w14:paraId="1C566D5B" w14:textId="56CAE33E" w:rsidR="00BB0051" w:rsidRPr="0033674B" w:rsidRDefault="00BB0051" w:rsidP="00BB0051">
            <w:pPr>
              <w:spacing w:after="0" w:line="240" w:lineRule="auto"/>
              <w:rPr>
                <w:rFonts w:ascii="Times New Roman" w:eastAsia="Times New Roman" w:hAnsi="Times New Roman" w:cs="Times New Roman"/>
                <w:b/>
                <w:sz w:val="20"/>
                <w:szCs w:val="20"/>
                <w:lang w:val="ro-RO" w:eastAsia="ru-RU"/>
              </w:rPr>
            </w:pPr>
          </w:p>
          <w:p w14:paraId="528A6EEC" w14:textId="3C5F5782" w:rsidR="00BB0051" w:rsidRPr="0033674B" w:rsidRDefault="00BB0051" w:rsidP="00BB0051">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697E5E">
              <w:rPr>
                <w:rFonts w:ascii="Times New Roman" w:eastAsia="Times New Roman" w:hAnsi="Times New Roman" w:cs="Times New Roman"/>
                <w:b/>
                <w:sz w:val="20"/>
                <w:szCs w:val="20"/>
                <w:u w:val="single"/>
                <w:lang w:val="ro-RO" w:eastAsia="ru-RU"/>
              </w:rPr>
              <w:t>.</w:t>
            </w:r>
          </w:p>
          <w:p w14:paraId="3F59A161" w14:textId="77777777" w:rsidR="00BB0051" w:rsidRPr="0033674B" w:rsidRDefault="00BB0051" w:rsidP="00BB0051">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Într-un evitarea neclarităților aferente noțiunii de „acont”, acesta se substituie cu cuvîntul „avans”.</w:t>
            </w:r>
          </w:p>
          <w:p w14:paraId="0BEE7C95" w14:textId="1F47A714" w:rsidR="00BB0051" w:rsidRPr="0033674B" w:rsidRDefault="00BB0051" w:rsidP="00BB0051">
            <w:pPr>
              <w:spacing w:after="0" w:line="240" w:lineRule="auto"/>
              <w:jc w:val="both"/>
              <w:rPr>
                <w:rFonts w:ascii="Times New Roman" w:eastAsia="Times New Roman" w:hAnsi="Times New Roman" w:cs="Times New Roman"/>
                <w:sz w:val="20"/>
                <w:szCs w:val="20"/>
                <w:lang w:val="ro-RO" w:eastAsia="ru-RU"/>
              </w:rPr>
            </w:pPr>
          </w:p>
          <w:p w14:paraId="1AE16AEE" w14:textId="77777777" w:rsidR="00734ADF" w:rsidRPr="0033674B" w:rsidRDefault="00734ADF" w:rsidP="00BB0051">
            <w:pPr>
              <w:spacing w:after="0" w:line="240" w:lineRule="auto"/>
              <w:jc w:val="both"/>
              <w:rPr>
                <w:rFonts w:ascii="Times New Roman" w:eastAsia="Times New Roman" w:hAnsi="Times New Roman" w:cs="Times New Roman"/>
                <w:sz w:val="20"/>
                <w:szCs w:val="20"/>
                <w:lang w:val="ro-RO" w:eastAsia="ru-RU"/>
              </w:rPr>
            </w:pPr>
          </w:p>
          <w:p w14:paraId="49B8D93C" w14:textId="30ACF59D" w:rsidR="009C6742" w:rsidRPr="0033674B" w:rsidRDefault="009C6742" w:rsidP="009C6742">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5372AD4F" w14:textId="3D3759F8" w:rsidR="009C6742" w:rsidRPr="0033674B" w:rsidRDefault="009C6742" w:rsidP="009C6742">
            <w:pPr>
              <w:spacing w:after="0" w:line="240" w:lineRule="auto"/>
              <w:jc w:val="both"/>
              <w:rPr>
                <w:rFonts w:ascii="Times New Roman" w:eastAsia="Times New Roman" w:hAnsi="Times New Roman" w:cs="Times New Roman"/>
                <w:bCs/>
                <w:sz w:val="20"/>
                <w:szCs w:val="20"/>
                <w:lang w:eastAsia="ru-RU"/>
              </w:rPr>
            </w:pPr>
            <w:r w:rsidRPr="0033674B">
              <w:rPr>
                <w:rFonts w:ascii="Times New Roman" w:eastAsia="Times New Roman" w:hAnsi="Times New Roman" w:cs="Times New Roman"/>
                <w:sz w:val="20"/>
                <w:szCs w:val="20"/>
                <w:lang w:val="ro-RO" w:eastAsia="ru-RU"/>
              </w:rPr>
              <w:t>Dat fiind faptul că termenul de „valori valutare” utilizat în proiectul noului Cod vamal are același sens definiti în Legea</w:t>
            </w:r>
            <w:r w:rsidRPr="0033674B">
              <w:rPr>
                <w:rFonts w:ascii="Times New Roman" w:eastAsia="Times New Roman" w:hAnsi="Times New Roman" w:cs="Times New Roman"/>
                <w:bCs/>
                <w:sz w:val="20"/>
                <w:szCs w:val="20"/>
                <w:lang w:eastAsia="ru-RU"/>
              </w:rPr>
              <w:t xml:space="preserve"> nr.62-XVI din 21.03.2008</w:t>
            </w:r>
            <w:r w:rsidR="0088022E" w:rsidRPr="0033674B">
              <w:rPr>
                <w:rFonts w:ascii="Times New Roman" w:eastAsia="Times New Roman" w:hAnsi="Times New Roman" w:cs="Times New Roman"/>
                <w:bCs/>
                <w:sz w:val="20"/>
                <w:szCs w:val="20"/>
                <w:lang w:eastAsia="ru-RU"/>
              </w:rPr>
              <w:t xml:space="preserve"> </w:t>
            </w:r>
            <w:r w:rsidRPr="0033674B">
              <w:rPr>
                <w:rFonts w:ascii="Times New Roman" w:eastAsia="Times New Roman" w:hAnsi="Times New Roman" w:cs="Times New Roman"/>
                <w:bCs/>
                <w:sz w:val="20"/>
                <w:szCs w:val="20"/>
                <w:lang w:eastAsia="ru-RU"/>
              </w:rPr>
              <w:t>privind reglementarea valutară, preluarea definiției nu este necesară, aceasta fiind deja definită ca noțiune în legea specială.</w:t>
            </w:r>
          </w:p>
          <w:p w14:paraId="016E7A05" w14:textId="2AF8D39F" w:rsidR="00BB0051" w:rsidRPr="0033674B" w:rsidRDefault="00BB0051" w:rsidP="009C6742">
            <w:pPr>
              <w:spacing w:after="0" w:line="240" w:lineRule="auto"/>
              <w:jc w:val="both"/>
              <w:rPr>
                <w:rFonts w:ascii="Times New Roman" w:eastAsia="Times New Roman" w:hAnsi="Times New Roman" w:cs="Times New Roman"/>
                <w:sz w:val="20"/>
                <w:szCs w:val="20"/>
                <w:lang w:eastAsia="ru-RU"/>
              </w:rPr>
            </w:pPr>
          </w:p>
          <w:p w14:paraId="6F9B5552" w14:textId="0D2D7F9B" w:rsidR="00BB0051" w:rsidRPr="0033674B" w:rsidRDefault="007B128E" w:rsidP="007B128E">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6E763E04" w14:textId="77777777" w:rsidR="007B128E" w:rsidRPr="0033674B" w:rsidRDefault="007B128E" w:rsidP="007B128E">
            <w:pPr>
              <w:spacing w:after="0" w:line="240" w:lineRule="auto"/>
              <w:jc w:val="center"/>
              <w:rPr>
                <w:rFonts w:ascii="Times New Roman" w:eastAsia="Times New Roman" w:hAnsi="Times New Roman" w:cs="Times New Roman"/>
                <w:b/>
                <w:sz w:val="20"/>
                <w:szCs w:val="20"/>
                <w:lang w:val="ro-RO" w:eastAsia="ru-RU"/>
              </w:rPr>
            </w:pPr>
          </w:p>
          <w:p w14:paraId="1B738675" w14:textId="06EA0B01" w:rsidR="007B128E" w:rsidRPr="0033674B" w:rsidRDefault="007B128E" w:rsidP="00997D74">
            <w:pPr>
              <w:spacing w:after="0" w:line="240" w:lineRule="auto"/>
              <w:rPr>
                <w:rFonts w:ascii="Times New Roman" w:eastAsia="Times New Roman" w:hAnsi="Times New Roman" w:cs="Times New Roman"/>
                <w:b/>
                <w:sz w:val="20"/>
                <w:szCs w:val="20"/>
                <w:lang w:val="ro-RO" w:eastAsia="ru-RU"/>
              </w:rPr>
            </w:pPr>
          </w:p>
          <w:p w14:paraId="73A41CA7" w14:textId="77777777" w:rsidR="0088022E" w:rsidRPr="0033674B" w:rsidRDefault="0088022E" w:rsidP="007B128E">
            <w:pPr>
              <w:spacing w:after="0" w:line="240" w:lineRule="auto"/>
              <w:jc w:val="center"/>
              <w:rPr>
                <w:rFonts w:ascii="Times New Roman" w:eastAsia="Times New Roman" w:hAnsi="Times New Roman" w:cs="Times New Roman"/>
                <w:b/>
                <w:sz w:val="20"/>
                <w:szCs w:val="20"/>
                <w:lang w:val="ro-RO" w:eastAsia="ru-RU"/>
              </w:rPr>
            </w:pPr>
          </w:p>
          <w:p w14:paraId="0329EE55" w14:textId="77777777" w:rsidR="009B5318" w:rsidRPr="0033674B" w:rsidRDefault="009B5318" w:rsidP="007B128E">
            <w:pPr>
              <w:spacing w:after="0" w:line="240" w:lineRule="auto"/>
              <w:jc w:val="center"/>
              <w:rPr>
                <w:rFonts w:ascii="Times New Roman" w:eastAsia="Times New Roman" w:hAnsi="Times New Roman" w:cs="Times New Roman"/>
                <w:b/>
                <w:sz w:val="20"/>
                <w:szCs w:val="20"/>
                <w:lang w:val="ro-RO" w:eastAsia="ru-RU"/>
              </w:rPr>
            </w:pPr>
          </w:p>
          <w:p w14:paraId="51160479" w14:textId="4A77FD7F" w:rsidR="00997D74" w:rsidRPr="0033674B" w:rsidRDefault="00997D74" w:rsidP="00D3100C">
            <w:pPr>
              <w:spacing w:after="0" w:line="240" w:lineRule="auto"/>
              <w:rPr>
                <w:rFonts w:ascii="Times New Roman" w:eastAsia="Times New Roman" w:hAnsi="Times New Roman" w:cs="Times New Roman"/>
                <w:b/>
                <w:sz w:val="20"/>
                <w:szCs w:val="20"/>
                <w:lang w:val="ro-RO" w:eastAsia="ru-RU"/>
              </w:rPr>
            </w:pPr>
          </w:p>
          <w:p w14:paraId="77EB5FC2" w14:textId="77777777" w:rsidR="00997D74" w:rsidRPr="0033674B" w:rsidRDefault="00997D74" w:rsidP="007B128E">
            <w:pPr>
              <w:spacing w:after="0" w:line="240" w:lineRule="auto"/>
              <w:jc w:val="center"/>
              <w:rPr>
                <w:rFonts w:ascii="Times New Roman" w:eastAsia="Times New Roman" w:hAnsi="Times New Roman" w:cs="Times New Roman"/>
                <w:b/>
                <w:sz w:val="20"/>
                <w:szCs w:val="20"/>
                <w:lang w:val="ro-RO" w:eastAsia="ru-RU"/>
              </w:rPr>
            </w:pPr>
          </w:p>
          <w:p w14:paraId="099DEC36" w14:textId="25851BE0" w:rsidR="007B128E" w:rsidRPr="0033674B" w:rsidRDefault="007B128E" w:rsidP="007B128E">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7CB777F7" w14:textId="5582449F" w:rsidR="00BB74D5" w:rsidRPr="0033674B" w:rsidRDefault="00BB74D5" w:rsidP="00BB74D5">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rPr>
              <w:t>Proiectul noului Cod vamal nu prevede aplicarea</w:t>
            </w:r>
            <w:r w:rsidRPr="0033674B">
              <w:rPr>
                <w:rFonts w:ascii="Times New Roman" w:eastAsia="Times New Roman" w:hAnsi="Times New Roman" w:cs="Times New Roman"/>
                <w:sz w:val="20"/>
                <w:szCs w:val="20"/>
                <w:lang w:val="ro-RO" w:eastAsia="ru-RU" w:bidi="ro-RO"/>
              </w:rPr>
              <w:t xml:space="preserve"> taxei pentru efectuarea procedurilor vamale ca parte componentă a drepturilor de import/export. Odată cu intrarea în </w:t>
            </w:r>
            <w:r w:rsidRPr="0033674B">
              <w:rPr>
                <w:rFonts w:ascii="Times New Roman" w:eastAsia="Times New Roman" w:hAnsi="Times New Roman" w:cs="Times New Roman"/>
                <w:sz w:val="20"/>
                <w:szCs w:val="20"/>
                <w:lang w:val="ro-RO" w:eastAsia="ru-RU" w:bidi="ro-RO"/>
              </w:rPr>
              <w:lastRenderedPageBreak/>
              <w:t>vigoare a noului Cod, taxa pentru  efectuarea procedurilor  vamale va fi exclusă. Eexcluderea taxei respective este argumentată de angajamentele asumate prin Acordul de Asociere Republica Moldova – Uniunea Europeană, în vederea facilitării comerțului.</w:t>
            </w:r>
          </w:p>
          <w:p w14:paraId="258237AB" w14:textId="77777777" w:rsidR="00BB74D5" w:rsidRPr="0033674B" w:rsidRDefault="00BB74D5" w:rsidP="00BB74D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bidi="ro-RO"/>
              </w:rPr>
              <w:t xml:space="preserve">Totodată, Serviciul Vamal </w:t>
            </w:r>
            <w:r w:rsidRPr="0033674B">
              <w:rPr>
                <w:rFonts w:ascii="Times New Roman" w:eastAsia="Times New Roman" w:hAnsi="Times New Roman" w:cs="Times New Roman"/>
                <w:sz w:val="20"/>
                <w:szCs w:val="20"/>
                <w:lang w:val="ro-RO" w:eastAsia="ru-RU"/>
              </w:rPr>
              <w:t xml:space="preserve"> va fi în drept să solicite plata unor tarife sau recuperarea costurilor pentru prestarea de servicii speciale, cum ar fi: (a) prezența functionarilor  vamali în afara programului oficial de lucru al biroului vamal sau în alte locuri decît birourile vamale; (b) analiza sau expertiza mărfurilor, precum și cheltuielile poștale pentru returnarea acestora solicitantului; (c) examinarea sau prelevarea de probe de mărfuri în scopul verificării sau distrugerii mărfurilor; </w:t>
            </w:r>
          </w:p>
          <w:p w14:paraId="7BB4EE18" w14:textId="3971031B" w:rsidR="007B128E" w:rsidRPr="0033674B" w:rsidRDefault="00BB74D5" w:rsidP="00BB74D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 măsuri excepționale de control, etc.</w:t>
            </w:r>
          </w:p>
        </w:tc>
      </w:tr>
      <w:tr w:rsidR="001A545E" w:rsidRPr="0033674B" w14:paraId="09D51358" w14:textId="77777777" w:rsidTr="00004264">
        <w:trPr>
          <w:gridAfter w:val="1"/>
          <w:wAfter w:w="25" w:type="dxa"/>
          <w:trHeight w:val="120"/>
        </w:trPr>
        <w:tc>
          <w:tcPr>
            <w:tcW w:w="4390" w:type="dxa"/>
            <w:vMerge/>
            <w:tcBorders>
              <w:left w:val="single" w:sz="4" w:space="0" w:color="auto"/>
              <w:right w:val="single" w:sz="4" w:space="0" w:color="auto"/>
            </w:tcBorders>
          </w:tcPr>
          <w:p w14:paraId="2A534A86" w14:textId="77777777" w:rsidR="005214D9" w:rsidRPr="0033674B" w:rsidRDefault="005214D9" w:rsidP="00726CA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85EC98D" w14:textId="77777777" w:rsidR="005214D9" w:rsidRPr="0033674B" w:rsidRDefault="005214D9" w:rsidP="007344CB">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Comisia Naţională a Pieţei Financiare</w:t>
            </w:r>
          </w:p>
          <w:p w14:paraId="4766FC04" w14:textId="77777777" w:rsidR="005214D9" w:rsidRPr="0033674B" w:rsidRDefault="005214D9" w:rsidP="007344CB">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Aferent noţiunii de </w:t>
            </w:r>
            <w:r w:rsidRPr="0033674B">
              <w:rPr>
                <w:rFonts w:ascii="Times New Roman" w:eastAsia="Times New Roman" w:hAnsi="Times New Roman" w:cs="Times New Roman"/>
                <w:i/>
                <w:iCs/>
                <w:sz w:val="20"/>
                <w:szCs w:val="20"/>
                <w:lang w:val="ro-RO" w:eastAsia="ru-RU" w:bidi="ro-RO"/>
              </w:rPr>
              <w:t>"hârtii de valoare”</w:t>
            </w:r>
            <w:r w:rsidRPr="0033674B">
              <w:rPr>
                <w:rFonts w:ascii="Times New Roman" w:eastAsia="Times New Roman" w:hAnsi="Times New Roman" w:cs="Times New Roman"/>
                <w:sz w:val="20"/>
                <w:szCs w:val="20"/>
                <w:lang w:val="ro-RO" w:eastAsia="ru-RU" w:bidi="ro-RO"/>
              </w:rPr>
              <w:t xml:space="preserve"> utilizat pe parcursul Proiectului, se impune ajustarea acesteia după caz, la noţiunea prevăzută în art. 4 din Legea privind piaţa de capital (nr. 171 din 11.07.2012), conform căreia în categoriile de instrumente financiare se includ ”</w:t>
            </w:r>
            <w:r w:rsidRPr="0033674B">
              <w:rPr>
                <w:rFonts w:ascii="Times New Roman" w:eastAsia="Times New Roman" w:hAnsi="Times New Roman" w:cs="Times New Roman"/>
                <w:i/>
                <w:iCs/>
                <w:sz w:val="20"/>
                <w:szCs w:val="20"/>
                <w:lang w:val="ro-RO" w:eastAsia="ru-RU" w:bidi="ro-RO"/>
              </w:rPr>
              <w:t>valorile mobiliare”</w:t>
            </w:r>
            <w:r w:rsidRPr="0033674B">
              <w:rPr>
                <w:rFonts w:ascii="Times New Roman" w:eastAsia="Times New Roman" w:hAnsi="Times New Roman" w:cs="Times New Roman"/>
                <w:sz w:val="20"/>
                <w:szCs w:val="20"/>
                <w:lang w:val="ro-RO" w:eastAsia="ru-RU" w:bidi="ro-RO"/>
              </w:rPr>
              <w:t xml:space="preserve"> şi nu ”</w:t>
            </w:r>
            <w:r w:rsidRPr="0033674B">
              <w:rPr>
                <w:rFonts w:ascii="Times New Roman" w:eastAsia="Times New Roman" w:hAnsi="Times New Roman" w:cs="Times New Roman"/>
                <w:i/>
                <w:iCs/>
                <w:sz w:val="20"/>
                <w:szCs w:val="20"/>
                <w:lang w:val="ro-RO" w:eastAsia="ru-RU" w:bidi="ro-RO"/>
              </w:rPr>
              <w:t>hârtiile de valoare”,</w:t>
            </w:r>
            <w:r w:rsidRPr="0033674B">
              <w:rPr>
                <w:rFonts w:ascii="Times New Roman" w:eastAsia="Times New Roman" w:hAnsi="Times New Roman" w:cs="Times New Roman"/>
                <w:sz w:val="20"/>
                <w:szCs w:val="20"/>
                <w:lang w:val="ro-RO" w:eastAsia="ru-RU" w:bidi="ro-RO"/>
              </w:rPr>
              <w:t xml:space="preserve"> şi/sau la noţiunea de ”</w:t>
            </w:r>
            <w:r w:rsidRPr="0033674B">
              <w:rPr>
                <w:rFonts w:ascii="Times New Roman" w:eastAsia="Times New Roman" w:hAnsi="Times New Roman" w:cs="Times New Roman"/>
                <w:i/>
                <w:iCs/>
                <w:sz w:val="20"/>
                <w:szCs w:val="20"/>
                <w:lang w:val="ro-RO" w:eastAsia="ru-RU" w:bidi="ro-RO"/>
              </w:rPr>
              <w:t>valori mobiliare de stat”,</w:t>
            </w:r>
            <w:r w:rsidRPr="0033674B">
              <w:rPr>
                <w:rFonts w:ascii="Times New Roman" w:eastAsia="Times New Roman" w:hAnsi="Times New Roman" w:cs="Times New Roman"/>
                <w:sz w:val="20"/>
                <w:szCs w:val="20"/>
                <w:lang w:val="ro-RO" w:eastAsia="ru-RU" w:bidi="ro-RO"/>
              </w:rPr>
              <w:t xml:space="preserve"> în sensul art. 2 din Legea cu privire la datoria sectorului public, garanţiile de stat şi recreditarea de stat (nr. 419-XV1 din 22.12.2006).</w:t>
            </w:r>
          </w:p>
        </w:tc>
        <w:tc>
          <w:tcPr>
            <w:tcW w:w="3093" w:type="dxa"/>
            <w:tcBorders>
              <w:top w:val="single" w:sz="4" w:space="0" w:color="auto"/>
              <w:left w:val="single" w:sz="4" w:space="0" w:color="auto"/>
              <w:bottom w:val="single" w:sz="4" w:space="0" w:color="auto"/>
              <w:right w:val="single" w:sz="4" w:space="0" w:color="auto"/>
            </w:tcBorders>
          </w:tcPr>
          <w:p w14:paraId="54DEFE78" w14:textId="1ED5DA89" w:rsidR="005214D9" w:rsidRPr="0033674B" w:rsidRDefault="00A967B5" w:rsidP="00726CA0">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3B8A3B0D" w14:textId="77777777" w:rsidTr="00004264">
        <w:trPr>
          <w:gridAfter w:val="1"/>
          <w:wAfter w:w="25" w:type="dxa"/>
          <w:trHeight w:val="2517"/>
        </w:trPr>
        <w:tc>
          <w:tcPr>
            <w:tcW w:w="4390" w:type="dxa"/>
            <w:vMerge/>
            <w:tcBorders>
              <w:left w:val="single" w:sz="4" w:space="0" w:color="auto"/>
              <w:right w:val="single" w:sz="4" w:space="0" w:color="auto"/>
            </w:tcBorders>
          </w:tcPr>
          <w:p w14:paraId="4E53D0F6" w14:textId="77777777" w:rsidR="00783B15" w:rsidRPr="0033674B" w:rsidRDefault="00783B15" w:rsidP="00783B15">
            <w:pPr>
              <w:tabs>
                <w:tab w:val="left" w:pos="-120"/>
              </w:tabs>
              <w:spacing w:after="0" w:line="240" w:lineRule="auto"/>
              <w:ind w:firstLine="22"/>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110A6DE" w14:textId="37AA2B23" w:rsidR="00783B15" w:rsidRPr="0033674B" w:rsidRDefault="00783B15" w:rsidP="00783B15">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26DE8178"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propune completarea proiectului cu art. având următorul conținut: „În cazul în care persoana, pînă la inițierea controlului ulterior, comunică din proprie inițiativă, în scris organului vamal despre comiterea contravenției vamale prevăzute la art. 428, cu anexarea actelor justificative, aceasta se eliberează de răspundere materială și contravențională, cu condiția achitării incontestabile și benevole a drepturilor de import datorate și a penalităților calculate.”.</w:t>
            </w:r>
          </w:p>
          <w:p w14:paraId="4119B07C"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p>
          <w:p w14:paraId="1194615D"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Argumentare:</w:t>
            </w:r>
          </w:p>
          <w:p w14:paraId="0467D7DF"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Menționăm că o normă similară există în Legea nr. 1149/2000  art. 232 alin. (2).</w:t>
            </w:r>
          </w:p>
          <w:p w14:paraId="1ED14A80"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p>
          <w:p w14:paraId="5E23C4B9"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propune introducerea unui articol nou având următorul conținut:</w:t>
            </w:r>
          </w:p>
          <w:p w14:paraId="1D3EDE34"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„Eliminarea sau distrugerea mijloacelor de identificare aplicate de către autoritățile vamale pe mărfuri, ambalaje sau mijloace de transport, fără să existe acordul prealabil din partea autorităților vamale, se sancționează cu […]”.</w:t>
            </w:r>
          </w:p>
          <w:p w14:paraId="0FDF2113"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p>
          <w:p w14:paraId="7E048182"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propune introducerea unui articol nou care să stabilească termenul de prescripție pentru executarea deciziei de aplicare a sancțiunii.</w:t>
            </w:r>
          </w:p>
          <w:p w14:paraId="0DE94D7E"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p>
          <w:p w14:paraId="4A4E9897"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Argumentare:</w:t>
            </w:r>
          </w:p>
          <w:p w14:paraId="4440AD13" w14:textId="7777777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Menționăm că o asemenea reglementare se conține la art. 13 alin. (5) din proiectul Directivei UE, inter alia, potrivit art. 280 alin. (3) din Codul vamal nr. 1149/2000 „Decizia privind aplicarea de sancțiuni nu mai este pasibilă de executare dacă la executarea ei nu s-a recurs în termen de 6 luni de la data emiterii”.</w:t>
            </w:r>
          </w:p>
        </w:tc>
        <w:tc>
          <w:tcPr>
            <w:tcW w:w="3093" w:type="dxa"/>
            <w:tcBorders>
              <w:top w:val="single" w:sz="4" w:space="0" w:color="auto"/>
              <w:left w:val="single" w:sz="4" w:space="0" w:color="auto"/>
              <w:bottom w:val="single" w:sz="4" w:space="0" w:color="auto"/>
              <w:right w:val="single" w:sz="4" w:space="0" w:color="auto"/>
            </w:tcBorders>
          </w:tcPr>
          <w:p w14:paraId="7BBB54E2" w14:textId="5B3AB7C9" w:rsidR="00783B15" w:rsidRPr="0033674B" w:rsidRDefault="00783B15" w:rsidP="00783B15">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p>
          <w:p w14:paraId="5CB44D8C" w14:textId="3F90F1DC"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Articolul 4</w:t>
            </w:r>
            <w:r w:rsidR="009B5318" w:rsidRPr="0033674B">
              <w:rPr>
                <w:rFonts w:ascii="Times New Roman" w:eastAsia="Times New Roman" w:hAnsi="Times New Roman" w:cs="Times New Roman"/>
                <w:sz w:val="20"/>
                <w:szCs w:val="20"/>
                <w:lang w:val="ro-RO" w:eastAsia="ru-RU"/>
              </w:rPr>
              <w:t>48</w:t>
            </w:r>
            <w:r w:rsidRPr="0033674B">
              <w:rPr>
                <w:rFonts w:ascii="Times New Roman" w:eastAsia="Times New Roman" w:hAnsi="Times New Roman" w:cs="Times New Roman"/>
                <w:sz w:val="20"/>
                <w:szCs w:val="20"/>
                <w:lang w:val="ro-RO" w:eastAsia="ru-RU"/>
              </w:rPr>
              <w:t xml:space="preserve"> din proiectul Codului vamal a fost completat cu un nou alineat în următoarea redacție:</w:t>
            </w:r>
          </w:p>
          <w:p w14:paraId="0C0FDFFC" w14:textId="556E2029" w:rsidR="00783B15" w:rsidRPr="0033674B" w:rsidRDefault="00783B15" w:rsidP="00783B15">
            <w:pPr>
              <w:tabs>
                <w:tab w:val="left" w:pos="993"/>
              </w:tabs>
              <w:spacing w:after="0" w:line="240" w:lineRule="auto"/>
              <w:jc w:val="both"/>
              <w:rPr>
                <w:rFonts w:ascii="Times New Roman" w:eastAsia="Times New Roman" w:hAnsi="Times New Roman" w:cs="Times New Roman"/>
                <w:sz w:val="20"/>
                <w:szCs w:val="20"/>
                <w:lang w:val="ro-RO" w:eastAsia="ru-RU"/>
              </w:rPr>
            </w:pPr>
            <w:proofErr w:type="gramStart"/>
            <w:r w:rsidRPr="0033674B">
              <w:rPr>
                <w:rFonts w:ascii="Times New Roman" w:eastAsia="Times New Roman" w:hAnsi="Times New Roman" w:cs="Times New Roman"/>
                <w:sz w:val="20"/>
                <w:szCs w:val="20"/>
                <w:lang w:val="en-US" w:eastAsia="ru-RU"/>
              </w:rPr>
              <w:t>”</w:t>
            </w:r>
            <w:r w:rsidR="009B5318" w:rsidRPr="0033674B">
              <w:rPr>
                <w:rFonts w:ascii="Times New Roman" w:eastAsia="Times New Roman" w:hAnsi="Times New Roman" w:cs="Times New Roman"/>
                <w:bCs/>
                <w:sz w:val="20"/>
                <w:szCs w:val="20"/>
                <w:lang w:val="en-US" w:eastAsia="ru-RU"/>
              </w:rPr>
              <w:t>(</w:t>
            </w:r>
            <w:proofErr w:type="gramEnd"/>
            <w:r w:rsidR="009B5318" w:rsidRPr="0033674B">
              <w:rPr>
                <w:rFonts w:ascii="Times New Roman" w:eastAsia="Times New Roman" w:hAnsi="Times New Roman" w:cs="Times New Roman"/>
                <w:bCs/>
                <w:sz w:val="20"/>
                <w:szCs w:val="20"/>
                <w:lang w:val="en-US" w:eastAsia="ru-RU"/>
              </w:rPr>
              <w:t xml:space="preserve">9) În cazul în care pînă la depistarea de către Serviciul Vamal a contravenției vamale, operatorul economic comunică în scris Serviciului Vamal despre comiterea contravenţiilor vamale, acesta se liberează de răspundere materială, </w:t>
            </w:r>
            <w:r w:rsidR="009B5318" w:rsidRPr="0033674B">
              <w:rPr>
                <w:rFonts w:ascii="Times New Roman" w:eastAsia="Times New Roman" w:hAnsi="Times New Roman" w:cs="Times New Roman"/>
                <w:bCs/>
                <w:sz w:val="20"/>
                <w:szCs w:val="20"/>
                <w:lang w:val="en-US" w:eastAsia="ru-RU"/>
              </w:rPr>
              <w:lastRenderedPageBreak/>
              <w:t>cu condiţia achitării incontestabile şi benevole a drepturilor de import datorate şi a penalităţilor calculate, pînă la data aplicării sancțiunii materiale respective</w:t>
            </w:r>
            <w:r w:rsidRPr="0033674B">
              <w:rPr>
                <w:rFonts w:ascii="Times New Roman" w:eastAsia="Times New Roman" w:hAnsi="Times New Roman" w:cs="Times New Roman"/>
                <w:sz w:val="20"/>
                <w:szCs w:val="20"/>
                <w:lang w:val="en-US" w:eastAsia="ru-RU"/>
              </w:rPr>
              <w:t>.”</w:t>
            </w:r>
          </w:p>
          <w:p w14:paraId="58107E24" w14:textId="77777777" w:rsidR="00783B15" w:rsidRPr="0033674B" w:rsidRDefault="00783B15" w:rsidP="00783B15">
            <w:pPr>
              <w:spacing w:after="0" w:line="240" w:lineRule="auto"/>
              <w:jc w:val="both"/>
              <w:rPr>
                <w:rFonts w:ascii="Times New Roman" w:eastAsia="Times New Roman" w:hAnsi="Times New Roman" w:cs="Times New Roman"/>
                <w:b/>
                <w:sz w:val="20"/>
                <w:szCs w:val="20"/>
                <w:lang w:val="ro-RO" w:eastAsia="ru-RU"/>
              </w:rPr>
            </w:pPr>
          </w:p>
          <w:p w14:paraId="0BC422BE" w14:textId="7CD49537" w:rsidR="00783B15" w:rsidRPr="0033674B" w:rsidRDefault="00783B15" w:rsidP="00783B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De asemenea, în partea ce ține de aplicarea sancțiunii pentru eliminearea sau distrugerea mijloacelor de identificare, aceste norme au fost incluse în art.44</w:t>
            </w:r>
            <w:r w:rsidR="00BA58A2" w:rsidRPr="0033674B">
              <w:rPr>
                <w:rFonts w:ascii="Times New Roman" w:eastAsia="Times New Roman" w:hAnsi="Times New Roman" w:cs="Times New Roman"/>
                <w:sz w:val="20"/>
                <w:szCs w:val="20"/>
                <w:lang w:val="ro-RO" w:eastAsia="ru-RU"/>
              </w:rPr>
              <w:t>5</w:t>
            </w:r>
            <w:r w:rsidRPr="0033674B">
              <w:rPr>
                <w:rFonts w:ascii="Times New Roman" w:eastAsia="Times New Roman" w:hAnsi="Times New Roman" w:cs="Times New Roman"/>
                <w:sz w:val="20"/>
                <w:szCs w:val="20"/>
                <w:lang w:val="ro-RO" w:eastAsia="ru-RU"/>
              </w:rPr>
              <w:t xml:space="preserve">. </w:t>
            </w:r>
          </w:p>
          <w:p w14:paraId="7E758991" w14:textId="77777777" w:rsidR="00783B15" w:rsidRPr="0033674B" w:rsidRDefault="00783B15" w:rsidP="00783B15">
            <w:pPr>
              <w:spacing w:after="0" w:line="240" w:lineRule="auto"/>
              <w:jc w:val="both"/>
              <w:rPr>
                <w:rFonts w:ascii="Times New Roman" w:eastAsia="Times New Roman" w:hAnsi="Times New Roman" w:cs="Times New Roman"/>
                <w:b/>
                <w:sz w:val="20"/>
                <w:szCs w:val="20"/>
                <w:lang w:val="ro-RO" w:eastAsia="ru-RU"/>
              </w:rPr>
            </w:pPr>
          </w:p>
          <w:p w14:paraId="7E2B88DE" w14:textId="026D5466" w:rsidR="00783B15" w:rsidRPr="0033674B" w:rsidRDefault="00783B15" w:rsidP="00783B15">
            <w:pPr>
              <w:tabs>
                <w:tab w:val="left" w:pos="993"/>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La aceasta,</w:t>
            </w:r>
            <w:r w:rsidR="00BA58A2" w:rsidRPr="0033674B">
              <w:rPr>
                <w:rFonts w:ascii="Times New Roman" w:eastAsia="Times New Roman" w:hAnsi="Times New Roman" w:cs="Times New Roman"/>
                <w:sz w:val="20"/>
                <w:szCs w:val="20"/>
                <w:lang w:val="ro-RO" w:eastAsia="ru-RU"/>
              </w:rPr>
              <w:t xml:space="preserve"> în partea ce ține de stabilirea termenului de prescripție pentru executarea deciziei de aplicare a sancțiunii, menționăm că</w:t>
            </w:r>
            <w:r w:rsidRPr="0033674B">
              <w:rPr>
                <w:rFonts w:ascii="Times New Roman" w:eastAsia="Times New Roman" w:hAnsi="Times New Roman" w:cs="Times New Roman"/>
                <w:sz w:val="20"/>
                <w:szCs w:val="20"/>
                <w:lang w:val="ro-RO" w:eastAsia="ru-RU"/>
              </w:rPr>
              <w:t xml:space="preserve"> art.4</w:t>
            </w:r>
            <w:r w:rsidR="00BA58A2" w:rsidRPr="0033674B">
              <w:rPr>
                <w:rFonts w:ascii="Times New Roman" w:eastAsia="Times New Roman" w:hAnsi="Times New Roman" w:cs="Times New Roman"/>
                <w:sz w:val="20"/>
                <w:szCs w:val="20"/>
                <w:lang w:val="ro-RO" w:eastAsia="ru-RU"/>
              </w:rPr>
              <w:t>68</w:t>
            </w:r>
            <w:r w:rsidRPr="0033674B">
              <w:rPr>
                <w:rFonts w:ascii="Times New Roman" w:eastAsia="Times New Roman" w:hAnsi="Times New Roman" w:cs="Times New Roman"/>
                <w:sz w:val="20"/>
                <w:szCs w:val="20"/>
                <w:lang w:val="ro-RO" w:eastAsia="ru-RU"/>
              </w:rPr>
              <w:t xml:space="preserve"> s-a completat cu un alineat nou în următoarea redacție:</w:t>
            </w:r>
          </w:p>
          <w:p w14:paraId="03AA68FC" w14:textId="672E9CF7" w:rsidR="00783B15" w:rsidRPr="0033674B" w:rsidRDefault="00783B15" w:rsidP="00783B15">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 xml:space="preserve">”(4) </w:t>
            </w:r>
            <w:r w:rsidRPr="0033674B">
              <w:rPr>
                <w:rFonts w:ascii="Times New Roman" w:hAnsi="Times New Roman" w:cs="Times New Roman"/>
                <w:sz w:val="20"/>
                <w:szCs w:val="20"/>
                <w:lang w:val="ro-RO"/>
              </w:rPr>
              <w:t>Decizia privind aplicarea de sancţiune nu mai este pasibilă de executare dacă la executarea ei nu s-a recurs în termen de 12 luni de la data emiterii.”</w:t>
            </w:r>
          </w:p>
        </w:tc>
      </w:tr>
      <w:tr w:rsidR="001A545E" w:rsidRPr="0033674B" w14:paraId="6B6D141A" w14:textId="77777777" w:rsidTr="00004264">
        <w:trPr>
          <w:gridAfter w:val="1"/>
          <w:wAfter w:w="25" w:type="dxa"/>
          <w:trHeight w:val="2400"/>
        </w:trPr>
        <w:tc>
          <w:tcPr>
            <w:tcW w:w="4390" w:type="dxa"/>
            <w:tcBorders>
              <w:top w:val="single" w:sz="4" w:space="0" w:color="auto"/>
              <w:left w:val="single" w:sz="4" w:space="0" w:color="auto"/>
              <w:right w:val="single" w:sz="4" w:space="0" w:color="auto"/>
            </w:tcBorders>
          </w:tcPr>
          <w:p w14:paraId="2CCF1BD4"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2CF5E21" w14:textId="374B7272" w:rsidR="004C395D" w:rsidRPr="0033674B" w:rsidRDefault="004C395D" w:rsidP="004C395D">
            <w:pPr>
              <w:spacing w:after="0" w:line="240" w:lineRule="auto"/>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Ministerul Economiei și Infrastructurii</w:t>
            </w:r>
          </w:p>
          <w:p w14:paraId="2A6B592D" w14:textId="46FA7E62" w:rsidR="004C395D" w:rsidRPr="0033674B" w:rsidRDefault="004C395D" w:rsidP="004C395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Totodată, menționăm că, nici proiectul prezentat nici nota informativă la proiect nu conține informație despre taxa pentru procedurile vamale.</w:t>
            </w:r>
          </w:p>
          <w:p w14:paraId="206B6B9C" w14:textId="320EAAEF" w:rsidR="004C395D" w:rsidRPr="0033674B" w:rsidRDefault="004C395D" w:rsidP="004C395D">
            <w:pPr>
              <w:spacing w:after="0" w:line="240" w:lineRule="auto"/>
              <w:jc w:val="both"/>
              <w:rPr>
                <w:rFonts w:ascii="Times New Roman" w:eastAsia="Times New Roman" w:hAnsi="Times New Roman" w:cs="Times New Roman"/>
                <w:b/>
                <w:sz w:val="20"/>
                <w:szCs w:val="20"/>
                <w:lang w:eastAsia="ru-RU"/>
              </w:rPr>
            </w:pPr>
            <w:r w:rsidRPr="0033674B">
              <w:rPr>
                <w:rFonts w:ascii="Times New Roman" w:eastAsia="Times New Roman" w:hAnsi="Times New Roman" w:cs="Times New Roman"/>
                <w:sz w:val="20"/>
                <w:szCs w:val="20"/>
                <w:lang w:eastAsia="ru-RU"/>
              </w:rPr>
              <w:t>Adițional, se consideră că, neincluderea în proiect a normelor privind prelungirea termenului de plată a taxei vamale, conform prevederilor art. 28 al Legii nr 1380-XII din 20.11.1997, pentru perioada ciclului de producere, „nu mai mult de 180 de zile, de la data declarării importului materiei prime, la materialele, accesoriile, ambalajul primar şi articolele de completare importate, care se utilizează la fabricarea în exclusivitate a mărfurilor destinate exportului”, contravine regimului special de administrare fiscal-vamală favorabil pentru proiectele investiționale, pentru toate ramurile economiei naționale, fapt care poate crea impedimente pentru agenții economici care produc mărfurile destinate exportului.</w:t>
            </w:r>
          </w:p>
        </w:tc>
        <w:tc>
          <w:tcPr>
            <w:tcW w:w="3093" w:type="dxa"/>
            <w:tcBorders>
              <w:top w:val="single" w:sz="4" w:space="0" w:color="auto"/>
              <w:left w:val="single" w:sz="4" w:space="0" w:color="auto"/>
              <w:bottom w:val="single" w:sz="4" w:space="0" w:color="auto"/>
              <w:right w:val="single" w:sz="4" w:space="0" w:color="auto"/>
            </w:tcBorders>
          </w:tcPr>
          <w:p w14:paraId="1AA4FF30" w14:textId="4386A0DB"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46DE9A1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rPr>
              <w:t>Proiectul noului Cod vamal nu prevede aplicarea</w:t>
            </w:r>
            <w:r w:rsidRPr="0033674B">
              <w:rPr>
                <w:rFonts w:ascii="Times New Roman" w:eastAsia="Times New Roman" w:hAnsi="Times New Roman" w:cs="Times New Roman"/>
                <w:sz w:val="20"/>
                <w:szCs w:val="20"/>
                <w:lang w:val="ro-RO" w:eastAsia="ru-RU" w:bidi="ro-RO"/>
              </w:rPr>
              <w:t xml:space="preserve"> taxei pentru efectuarea procedurilor vamale ca parte componentă a drepturilor de import/export. Odată cu intrarea în vigoare a noului Cod, taxa pentru  efectuarea procedurilor  vamale va fi exclusă. Eexcluderea taxei respective este argumentată de angajamentele asumate prin Acordul de Asociere Republica Moldova – Uniunea Europeană, în vederea facilitării comerțului.</w:t>
            </w:r>
          </w:p>
          <w:p w14:paraId="64CB6E40" w14:textId="77777777" w:rsidR="004C395D" w:rsidRPr="0033674B" w:rsidRDefault="004C395D" w:rsidP="004C395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eastAsia="ru-RU" w:bidi="ro-RO"/>
              </w:rPr>
              <w:t xml:space="preserve">Totodată, Serviciul Vamal </w:t>
            </w:r>
            <w:r w:rsidRPr="0033674B">
              <w:rPr>
                <w:rFonts w:ascii="Times New Roman" w:eastAsia="Times New Roman" w:hAnsi="Times New Roman" w:cs="Times New Roman"/>
                <w:sz w:val="20"/>
                <w:szCs w:val="20"/>
                <w:lang w:val="ro-RO"/>
              </w:rPr>
              <w:t xml:space="preserve"> va fi în drept să solicite plata unor tarife sau recuperarea costurilor pentru prestarea de servicii speciale, cum ar fi: (a) prezența functionarilor  </w:t>
            </w:r>
            <w:r w:rsidRPr="0033674B">
              <w:rPr>
                <w:rFonts w:ascii="Times New Roman" w:eastAsia="Times New Roman" w:hAnsi="Times New Roman" w:cs="Times New Roman"/>
                <w:sz w:val="20"/>
                <w:szCs w:val="20"/>
                <w:lang w:val="ro-RO"/>
              </w:rPr>
              <w:lastRenderedPageBreak/>
              <w:t xml:space="preserve">vamali în afara programului oficial de lucru al biroului vamal sau în alte locuri decît birourile vamale; (b) analiza sau expertiza mărfurilor, precum și cheltuielile poștale pentru returnarea acestora solicitantului; (c) examinarea sau prelevarea de probe de mărfuri în scopul verificării sau distrugerii mărfurilor; </w:t>
            </w:r>
          </w:p>
          <w:p w14:paraId="6B51890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rPr>
              <w:t>(d) măsuri excepționale de control, etc.;</w:t>
            </w:r>
            <w:r w:rsidRPr="0033674B">
              <w:rPr>
                <w:rFonts w:ascii="Times New Roman" w:eastAsia="Times New Roman" w:hAnsi="Times New Roman" w:cs="Times New Roman"/>
                <w:sz w:val="20"/>
                <w:szCs w:val="20"/>
                <w:lang w:val="ro-RO" w:eastAsia="ru-RU" w:bidi="ro-RO"/>
              </w:rPr>
              <w:t xml:space="preserve">Concomitent, </w:t>
            </w:r>
            <w:r w:rsidRPr="0033674B">
              <w:rPr>
                <w:rFonts w:ascii="Times New Roman" w:eastAsia="Times New Roman" w:hAnsi="Times New Roman" w:cs="Times New Roman"/>
                <w:sz w:val="20"/>
                <w:szCs w:val="20"/>
                <w:lang w:val="ro-RO"/>
              </w:rPr>
              <w:t xml:space="preserve"> tarifele și modul de calculare și achitare a acestora pentru serviciile menționate în art.55 din Cod vor fi reglementate în Hotărîrea de Guvern.</w:t>
            </w:r>
          </w:p>
          <w:p w14:paraId="7956141D" w14:textId="64724B64" w:rsidR="004C395D" w:rsidRPr="0033674B" w:rsidRDefault="004C395D" w:rsidP="0033674B">
            <w:pPr>
              <w:spacing w:after="0" w:line="240" w:lineRule="auto"/>
              <w:jc w:val="both"/>
              <w:rPr>
                <w:rFonts w:ascii="Times New Roman" w:eastAsia="Times New Roman" w:hAnsi="Times New Roman" w:cs="Times New Roman"/>
                <w:sz w:val="20"/>
                <w:szCs w:val="20"/>
                <w:lang w:val="ro-MD" w:eastAsia="ru-RU"/>
              </w:rPr>
            </w:pPr>
            <w:r w:rsidRPr="0033674B">
              <w:rPr>
                <w:rFonts w:ascii="Times New Roman" w:eastAsia="Times New Roman" w:hAnsi="Times New Roman" w:cs="Times New Roman"/>
                <w:sz w:val="20"/>
                <w:szCs w:val="20"/>
                <w:lang w:val="ro-RO" w:eastAsia="ru-RU" w:bidi="ro-RO"/>
              </w:rPr>
              <w:t xml:space="preserve">În partea ce ține de excluderea facilității de amînare a drepturilor de import  pînă la 180 de zile pentru </w:t>
            </w:r>
            <w:r w:rsidRPr="0033674B">
              <w:rPr>
                <w:rFonts w:ascii="Times New Roman" w:eastAsia="Times New Roman" w:hAnsi="Times New Roman" w:cs="Times New Roman"/>
                <w:sz w:val="20"/>
                <w:szCs w:val="20"/>
                <w:lang w:eastAsia="ru-RU"/>
              </w:rPr>
              <w:t xml:space="preserve"> mater</w:t>
            </w:r>
            <w:r w:rsidR="00BA58A2" w:rsidRPr="0033674B">
              <w:rPr>
                <w:rFonts w:ascii="Times New Roman" w:eastAsia="Times New Roman" w:hAnsi="Times New Roman" w:cs="Times New Roman"/>
                <w:sz w:val="20"/>
                <w:szCs w:val="20"/>
                <w:lang w:eastAsia="ru-RU"/>
              </w:rPr>
              <w:t>i</w:t>
            </w:r>
            <w:r w:rsidRPr="0033674B">
              <w:rPr>
                <w:rFonts w:ascii="Times New Roman" w:eastAsia="Times New Roman" w:hAnsi="Times New Roman" w:cs="Times New Roman"/>
                <w:sz w:val="20"/>
                <w:szCs w:val="20"/>
                <w:lang w:eastAsia="ru-RU"/>
              </w:rPr>
              <w:t>a primă, materiale, accesorii, ambalajul primar şi articole de completare importate, care se utilizează la fabricarea în exclusivitate a mărfurilor destinate exportului</w:t>
            </w:r>
            <w:r w:rsidR="00BA58A2" w:rsidRPr="0033674B">
              <w:rPr>
                <w:rFonts w:ascii="Times New Roman" w:eastAsia="Times New Roman" w:hAnsi="Times New Roman" w:cs="Times New Roman"/>
                <w:sz w:val="20"/>
                <w:szCs w:val="20"/>
                <w:lang w:eastAsia="ru-RU"/>
              </w:rPr>
              <w:t>,</w:t>
            </w:r>
            <w:r w:rsidRPr="0033674B">
              <w:rPr>
                <w:rFonts w:ascii="Times New Roman" w:eastAsia="Times New Roman" w:hAnsi="Times New Roman" w:cs="Times New Roman"/>
                <w:sz w:val="20"/>
                <w:szCs w:val="20"/>
                <w:lang w:val="ro-RO" w:eastAsia="ru-RU" w:bidi="ro-RO"/>
              </w:rPr>
              <w:t xml:space="preserve"> menționăm că mecanismul respectiv nu mai este atît de utilizat de agenții economici urmare a introducerii drawbackului. </w:t>
            </w:r>
            <w:r w:rsidRPr="0033674B">
              <w:rPr>
                <w:rFonts w:ascii="Times New Roman" w:eastAsia="Times New Roman" w:hAnsi="Times New Roman" w:cs="Times New Roman"/>
                <w:sz w:val="26"/>
                <w:szCs w:val="26"/>
                <w:lang w:val="ro-MD" w:eastAsia="ru-RU"/>
              </w:rPr>
              <w:t xml:space="preserve"> </w:t>
            </w:r>
            <w:r w:rsidRPr="0033674B">
              <w:rPr>
                <w:rFonts w:ascii="Times New Roman" w:eastAsia="Times New Roman" w:hAnsi="Times New Roman" w:cs="Times New Roman"/>
                <w:sz w:val="20"/>
                <w:szCs w:val="20"/>
                <w:lang w:val="ro-MD" w:eastAsia="ru-RU"/>
              </w:rPr>
              <w:t xml:space="preserve">Or, potrivit art.14 din Protocolul II la Acordul de Asociere Republica Moldova-Uniunea Europeană şi art.15 din Anexa 4 la Acordul Central European de Comerţ Liber (CEFTA), se acordă preferinţe la import pentru mărfurile originare, în cazul în care pentru materialele neoriginare din Republica Moldova utilizate la fabricarea mărfurilor originare nu s-a beneficiat de nici o restituire sau scutire de taxe vamale şi că toate taxele vamale sau taxele cu efect echivalent aplicabile respectivelor materiale au fost </w:t>
            </w:r>
            <w:r w:rsidRPr="0033674B">
              <w:rPr>
                <w:rFonts w:ascii="Times New Roman" w:eastAsia="Times New Roman" w:hAnsi="Times New Roman" w:cs="Times New Roman"/>
                <w:sz w:val="20"/>
                <w:szCs w:val="20"/>
                <w:lang w:val="ro-MD" w:eastAsia="ru-RU"/>
              </w:rPr>
              <w:lastRenderedPageBreak/>
              <w:t>efectiv achitate.</w:t>
            </w:r>
            <w:r w:rsidRPr="0033674B">
              <w:rPr>
                <w:rFonts w:ascii="Times New Roman" w:eastAsia="Times New Roman" w:hAnsi="Times New Roman" w:cs="Times New Roman"/>
                <w:sz w:val="20"/>
                <w:szCs w:val="20"/>
                <w:lang w:val="ro-RO" w:eastAsia="ru-RU" w:bidi="ro-RO"/>
              </w:rPr>
              <w:t xml:space="preserve"> </w:t>
            </w:r>
            <w:r w:rsidRPr="0033674B">
              <w:rPr>
                <w:rFonts w:ascii="Times New Roman" w:eastAsia="Times New Roman" w:hAnsi="Times New Roman" w:cs="Times New Roman"/>
                <w:sz w:val="26"/>
                <w:szCs w:val="26"/>
                <w:lang w:val="ro-MD" w:eastAsia="ru-RU"/>
              </w:rPr>
              <w:t xml:space="preserve"> </w:t>
            </w:r>
            <w:r w:rsidRPr="0033674B">
              <w:rPr>
                <w:rFonts w:ascii="Times New Roman" w:eastAsia="Times New Roman" w:hAnsi="Times New Roman" w:cs="Times New Roman"/>
                <w:sz w:val="20"/>
                <w:szCs w:val="20"/>
                <w:lang w:val="ro-MD" w:eastAsia="ru-RU"/>
              </w:rPr>
              <w:t>Astfel, taxele vamale pentru materia primă neoriginară utilizată pentru producerea mărfurilor destinate exportului se percep în cazul în care exportatorul intenționează să efectueze exportul preferențial al mărfurilor.</w:t>
            </w:r>
          </w:p>
          <w:p w14:paraId="540C001C" w14:textId="06CE4BCE" w:rsidR="00BA58A2" w:rsidRPr="0033674B" w:rsidRDefault="00BA58A2" w:rsidP="0033674B">
            <w:pPr>
              <w:spacing w:line="240" w:lineRule="auto"/>
              <w:jc w:val="both"/>
              <w:rPr>
                <w:rFonts w:ascii="Times New Roman" w:eastAsia="Times New Roman" w:hAnsi="Times New Roman" w:cs="Times New Roman"/>
                <w:sz w:val="26"/>
                <w:szCs w:val="26"/>
                <w:lang w:val="ro-MD" w:eastAsia="ru-RU"/>
              </w:rPr>
            </w:pPr>
            <w:r w:rsidRPr="0033674B">
              <w:rPr>
                <w:rFonts w:ascii="Times New Roman" w:eastAsia="Times New Roman" w:hAnsi="Times New Roman" w:cs="Times New Roman"/>
                <w:sz w:val="20"/>
                <w:szCs w:val="20"/>
                <w:lang w:val="ro-MD" w:eastAsia="ru-RU"/>
              </w:rPr>
              <w:t>Totodată, este oportun de menționat că operatorii economici care preconizează să introducă</w:t>
            </w:r>
            <w:r w:rsidR="000225B2" w:rsidRPr="0033674B">
              <w:rPr>
                <w:rFonts w:ascii="Times New Roman" w:eastAsia="Times New Roman" w:hAnsi="Times New Roman" w:cs="Times New Roman"/>
                <w:sz w:val="20"/>
                <w:szCs w:val="20"/>
                <w:lang w:val="ro-MD" w:eastAsia="ru-RU"/>
              </w:rPr>
              <w:t xml:space="preserve"> pe teritoriul vamal</w:t>
            </w:r>
            <w:r w:rsidRPr="0033674B">
              <w:rPr>
                <w:rFonts w:ascii="Times New Roman" w:eastAsia="Times New Roman" w:hAnsi="Times New Roman" w:cs="Times New Roman"/>
                <w:sz w:val="20"/>
                <w:szCs w:val="20"/>
                <w:lang w:val="ro-MD" w:eastAsia="ru-RU"/>
              </w:rPr>
              <w:t xml:space="preserve"> materia primă pentru prelucrarea acesteia și obținerea mărfurilor destinate exportului urmează să beneficieze de regimul vamal perfecționare activă – regim vamal special </w:t>
            </w:r>
            <w:r w:rsidR="000225B2" w:rsidRPr="0033674B">
              <w:rPr>
                <w:rFonts w:ascii="Times New Roman" w:eastAsia="Times New Roman" w:hAnsi="Times New Roman" w:cs="Times New Roman"/>
                <w:sz w:val="20"/>
                <w:szCs w:val="20"/>
                <w:lang w:val="ro-MD" w:eastAsia="ru-RU"/>
              </w:rPr>
              <w:t>reglementat și utilizat în Uniunea Europeană.</w:t>
            </w:r>
          </w:p>
        </w:tc>
      </w:tr>
      <w:tr w:rsidR="001A545E" w:rsidRPr="0033674B" w14:paraId="62AC6E9C" w14:textId="77777777" w:rsidTr="00004264">
        <w:trPr>
          <w:gridAfter w:val="1"/>
          <w:wAfter w:w="25" w:type="dxa"/>
          <w:trHeight w:val="2517"/>
        </w:trPr>
        <w:tc>
          <w:tcPr>
            <w:tcW w:w="4390" w:type="dxa"/>
            <w:tcBorders>
              <w:top w:val="single" w:sz="4" w:space="0" w:color="auto"/>
              <w:left w:val="single" w:sz="4" w:space="0" w:color="auto"/>
              <w:right w:val="single" w:sz="4" w:space="0" w:color="auto"/>
            </w:tcBorders>
          </w:tcPr>
          <w:p w14:paraId="410841B5"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Capitolul I</w:t>
            </w:r>
          </w:p>
          <w:p w14:paraId="74CD8A60"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DISPOZIŢII GENERALE</w:t>
            </w:r>
          </w:p>
          <w:p w14:paraId="0C428BF9" w14:textId="77777777" w:rsidR="004C395D" w:rsidRPr="0033674B" w:rsidRDefault="004C395D" w:rsidP="004C395D">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Secţiunea 1</w:t>
            </w:r>
          </w:p>
          <w:p w14:paraId="7000961D" w14:textId="77777777" w:rsidR="004C395D" w:rsidRPr="0033674B" w:rsidRDefault="004C395D" w:rsidP="004C395D">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Activitatea vamală</w:t>
            </w:r>
          </w:p>
          <w:p w14:paraId="618BBB63" w14:textId="77777777" w:rsidR="004C395D" w:rsidRPr="0033674B" w:rsidRDefault="004C395D" w:rsidP="004C395D">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Secţiunea a 2-a</w:t>
            </w:r>
          </w:p>
          <w:p w14:paraId="48A0B1B0" w14:textId="77777777" w:rsidR="004C395D" w:rsidRPr="0033674B" w:rsidRDefault="004C395D" w:rsidP="004C395D">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Organizarea activităţii vamale</w:t>
            </w:r>
          </w:p>
          <w:p w14:paraId="57CD75EB" w14:textId="77777777" w:rsidR="004C395D" w:rsidRPr="0033674B" w:rsidRDefault="004C395D" w:rsidP="004C395D">
            <w:pPr>
              <w:tabs>
                <w:tab w:val="left" w:pos="-120"/>
              </w:tabs>
              <w:spacing w:after="0" w:line="240" w:lineRule="auto"/>
              <w:ind w:firstLine="22"/>
              <w:rPr>
                <w:rFonts w:ascii="Times New Roman" w:eastAsia="Times New Roman" w:hAnsi="Times New Roman" w:cs="Times New Roman"/>
                <w:b/>
                <w:sz w:val="20"/>
                <w:szCs w:val="20"/>
                <w:lang w:val="en-US" w:eastAsia="ru-RU"/>
              </w:rPr>
            </w:pPr>
          </w:p>
        </w:tc>
        <w:tc>
          <w:tcPr>
            <w:tcW w:w="7796" w:type="dxa"/>
            <w:tcBorders>
              <w:top w:val="single" w:sz="4" w:space="0" w:color="auto"/>
              <w:left w:val="single" w:sz="4" w:space="0" w:color="auto"/>
              <w:bottom w:val="single" w:sz="4" w:space="0" w:color="auto"/>
              <w:right w:val="single" w:sz="4" w:space="0" w:color="auto"/>
            </w:tcBorders>
          </w:tcPr>
          <w:p w14:paraId="00318F11" w14:textId="77777777" w:rsidR="004C395D" w:rsidRPr="0033674B" w:rsidRDefault="004C395D" w:rsidP="004C395D">
            <w:pPr>
              <w:spacing w:after="0" w:line="240" w:lineRule="auto"/>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Ministerul Afacerilor Interne</w:t>
            </w:r>
          </w:p>
          <w:p w14:paraId="084A38B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I.Prezentul Titlu este structurat în 3 capitole:</w:t>
            </w:r>
          </w:p>
          <w:p w14:paraId="226ED7D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Capitolul I – fără secţiuni</w:t>
            </w:r>
          </w:p>
          <w:p w14:paraId="115C2C8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Capitolul II din 6 secţiuni </w:t>
            </w:r>
          </w:p>
          <w:p w14:paraId="18249C7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Capitolul III - fără secţiuni. Capitolele însumează 59 articole. </w:t>
            </w:r>
          </w:p>
          <w:p w14:paraId="4F93F8A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II.  Potrivit  art. 33 alin. (3) al Legii nr. 780, articolele se pot grupa în secţiuni numerotate cu cifre arabe, secţiunile se pot grupa în capitole numerotate cu cifre romane, capitolele se pot grupa în titluri numerotate cu cifre romane.</w:t>
            </w:r>
          </w:p>
          <w:p w14:paraId="7AB8132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III. Din punct de vedere structural și al tehnicii legislative, Codul vamal (2 secțiuni, total 18 articole) prezintă un nivel net superior proiectului de Cod.</w:t>
            </w:r>
          </w:p>
          <w:p w14:paraId="02C46CF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4495A58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I.Capitolul supus analizei urmează să fie redenumit în secţiune, cu numerotarea corespunzătoare, astfel încît Titlul I să cuprindă 2 capitole compus din secţiuni corespunzătoare, grupate şi sistematizate după obiectul de reglementare, sau alt indicator/paramentru ales.</w:t>
            </w:r>
          </w:p>
          <w:p w14:paraId="3BFC562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5A812D4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rPr>
            </w:pPr>
            <w:r w:rsidRPr="0033674B">
              <w:rPr>
                <w:rFonts w:ascii="Times New Roman" w:eastAsia="Times New Roman" w:hAnsi="Times New Roman" w:cs="Times New Roman"/>
                <w:sz w:val="20"/>
                <w:szCs w:val="20"/>
                <w:lang w:val="ro-RO" w:eastAsia="ru-RU"/>
              </w:rPr>
              <w:t>II.</w:t>
            </w:r>
            <w:r w:rsidRPr="0033674B">
              <w:rPr>
                <w:rFonts w:ascii="Times New Roman" w:eastAsia="Times New Roman" w:hAnsi="Times New Roman" w:cs="Times New Roman"/>
                <w:sz w:val="20"/>
                <w:szCs w:val="20"/>
                <w:lang w:val="en-US" w:eastAsia="ru-RU"/>
              </w:rPr>
              <w:t>Observaţiile şi constatările  formulate în prezentul punct sunt valabile şi pentru celelalte elemente de compoziţie structurală conform tehnicii legislative formulate în prezentul proiect.</w:t>
            </w:r>
          </w:p>
        </w:tc>
        <w:tc>
          <w:tcPr>
            <w:tcW w:w="3093" w:type="dxa"/>
            <w:tcBorders>
              <w:top w:val="single" w:sz="4" w:space="0" w:color="auto"/>
              <w:left w:val="single" w:sz="4" w:space="0" w:color="auto"/>
              <w:bottom w:val="single" w:sz="4" w:space="0" w:color="auto"/>
              <w:right w:val="single" w:sz="4" w:space="0" w:color="auto"/>
            </w:tcBorders>
          </w:tcPr>
          <w:p w14:paraId="55466339" w14:textId="4BD19D26"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28B27E85" w14:textId="72E21C95"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fost respectată tehnica legislativă.</w:t>
            </w:r>
          </w:p>
        </w:tc>
      </w:tr>
      <w:tr w:rsidR="001A545E" w:rsidRPr="0033674B" w14:paraId="042C478D" w14:textId="77777777" w:rsidTr="00004264">
        <w:trPr>
          <w:gridAfter w:val="1"/>
          <w:wAfter w:w="25" w:type="dxa"/>
          <w:trHeight w:val="2517"/>
        </w:trPr>
        <w:tc>
          <w:tcPr>
            <w:tcW w:w="4390" w:type="dxa"/>
            <w:tcBorders>
              <w:top w:val="single" w:sz="4" w:space="0" w:color="auto"/>
              <w:left w:val="single" w:sz="4" w:space="0" w:color="auto"/>
              <w:right w:val="single" w:sz="4" w:space="0" w:color="auto"/>
            </w:tcBorders>
          </w:tcPr>
          <w:p w14:paraId="0C1C3CA7" w14:textId="77777777" w:rsidR="00E26ACB" w:rsidRPr="0033674B" w:rsidRDefault="00E26ACB" w:rsidP="00E26ACB">
            <w:pPr>
              <w:tabs>
                <w:tab w:val="left" w:pos="-120"/>
              </w:tabs>
              <w:spacing w:after="0" w:line="240" w:lineRule="auto"/>
              <w:ind w:firstLine="22"/>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1. Obiect şi domeniu de aplicare</w:t>
            </w:r>
          </w:p>
          <w:p w14:paraId="324F8E50" w14:textId="77777777" w:rsidR="00E26ACB" w:rsidRPr="0033674B" w:rsidRDefault="00E26ACB" w:rsidP="00E26ACB">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lang w:val="ro-RO" w:eastAsia="ru-RU"/>
              </w:rPr>
              <w:t xml:space="preserve"> (</w:t>
            </w:r>
            <w:r w:rsidRPr="0033674B">
              <w:rPr>
                <w:rFonts w:ascii="Times New Roman" w:eastAsia="Times New Roman" w:hAnsi="Times New Roman" w:cs="Times New Roman"/>
                <w:sz w:val="20"/>
                <w:szCs w:val="20"/>
                <w:lang w:val="ro-RO" w:eastAsia="ru-RU"/>
              </w:rPr>
              <w:t xml:space="preserve">1) Codul vamal al Republicii Moldova stabileşte normele şi procedurile generale aplicabile mărfurilor introduse în sau scoase de pe teritoriul vamal. </w:t>
            </w:r>
          </w:p>
          <w:p w14:paraId="31135D05" w14:textId="77777777" w:rsidR="00E26ACB" w:rsidRPr="0033674B" w:rsidRDefault="00E26ACB" w:rsidP="00E26ACB">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(2) Codul se aplică uniform pe întregul teritoriu vamal al Republicii Moldova.</w:t>
            </w:r>
          </w:p>
          <w:p w14:paraId="4EE44702" w14:textId="487DE64B" w:rsidR="00E26ACB" w:rsidRPr="0033674B" w:rsidRDefault="00E26ACB" w:rsidP="00E26ACB">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(3) Activitatea vamală se desfăşoară în conformitate cu legislaţia care este în vigoare la data la care organul vamal a primit declaraţia vamală şi alte documente, cu excepţia cazurilor prevăzute de legislaţie. În cazul trecerii ilegale de mărfuri şi mijloace de transport peste frontiera vamală, se aplică legislaţia vamală în vigoare la momentul trecerii de facto a acestor bunuri peste frontiera vamală. </w:t>
            </w:r>
          </w:p>
          <w:p w14:paraId="2684E86D" w14:textId="77777777" w:rsidR="00E26ACB" w:rsidRPr="0033674B" w:rsidRDefault="00E26ACB" w:rsidP="00E26ACB">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Modificările şi/sau completările prezentului cod se pun în aplicare peste 180 de zile de la data publicării în Monitorul Oficial al Republicii Moldova a legii de modificare şi/sau de completare.</w:t>
            </w:r>
          </w:p>
          <w:p w14:paraId="53D56920" w14:textId="77777777" w:rsidR="00E26ACB" w:rsidRPr="0033674B" w:rsidRDefault="00E26ACB" w:rsidP="00E26ACB">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Dacă acordurile internaţionale la care Republica Moldova este parte stabilesc alte norme decît cele prevăzute de prezentul cod şi de alte acte normative în domeniul vamal ale Republicii Moldova, prioritate au acordurile internaţionale.</w:t>
            </w:r>
          </w:p>
          <w:p w14:paraId="3D2ECE10" w14:textId="7BD9C612" w:rsidR="00E26ACB" w:rsidRPr="0033674B" w:rsidRDefault="00E26ACB" w:rsidP="00E26ACB">
            <w:pPr>
              <w:tabs>
                <w:tab w:val="left" w:pos="-120"/>
              </w:tabs>
              <w:spacing w:after="0" w:line="240" w:lineRule="auto"/>
              <w:ind w:firstLine="22"/>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 xml:space="preserve">(6) </w:t>
            </w:r>
            <w:r w:rsidRPr="0033674B">
              <w:rPr>
                <w:rFonts w:ascii="Times New Roman" w:eastAsia="Times New Roman" w:hAnsi="Times New Roman" w:cs="Times New Roman"/>
                <w:sz w:val="20"/>
                <w:szCs w:val="20"/>
                <w:u w:val="single"/>
                <w:lang w:val="ro-RO" w:eastAsia="ru-RU"/>
              </w:rPr>
              <w:t>Anumite dispoziții</w:t>
            </w:r>
            <w:r w:rsidRPr="0033674B">
              <w:rPr>
                <w:rFonts w:ascii="Times New Roman" w:eastAsia="Times New Roman" w:hAnsi="Times New Roman" w:cs="Times New Roman"/>
                <w:sz w:val="20"/>
                <w:szCs w:val="20"/>
                <w:lang w:val="ro-RO" w:eastAsia="ru-RU"/>
              </w:rPr>
              <w:t xml:space="preserve"> ale legislației vamale se pot aplica și în afara teritoriului vamal, în cadrul reglementărilor specifice sau al acordurilor internaționale.</w:t>
            </w:r>
          </w:p>
        </w:tc>
        <w:tc>
          <w:tcPr>
            <w:tcW w:w="7796" w:type="dxa"/>
            <w:tcBorders>
              <w:top w:val="single" w:sz="4" w:space="0" w:color="auto"/>
              <w:left w:val="single" w:sz="4" w:space="0" w:color="auto"/>
              <w:bottom w:val="single" w:sz="4" w:space="0" w:color="auto"/>
              <w:right w:val="single" w:sz="4" w:space="0" w:color="auto"/>
            </w:tcBorders>
          </w:tcPr>
          <w:p w14:paraId="47A402B2" w14:textId="77777777" w:rsidR="00E26ACB" w:rsidRPr="0033674B" w:rsidRDefault="00E26ACB" w:rsidP="00E26ACB">
            <w:pPr>
              <w:spacing w:after="0" w:line="240" w:lineRule="auto"/>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Ministerul Afacerilor Interne</w:t>
            </w:r>
          </w:p>
          <w:p w14:paraId="7A083A0E" w14:textId="231931B3"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recomandă următoarea redacţie,- “Codul vamal al Republicii Moldova stabileşte normele şi procedurile aplicabile mărfurilor introduse în sau scoase de pe teritoriul vamal.”</w:t>
            </w:r>
          </w:p>
          <w:p w14:paraId="18945AB3" w14:textId="0E684120"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50970FA9" w14:textId="4E40B896"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23F62571" w14:textId="35071673"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6BF50EAB" w14:textId="3340AE9B"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53774D25" w14:textId="22D7604E"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3B965E56" w14:textId="12ADE675"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346EC87B" w14:textId="1FDE0C40"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2488AEAC"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47B42C22"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28A831A9"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5785DC90"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Se recomandă excluderea alin. (2), acest caracter rezultă din prevederile art. 48 al Legii nr. 780. </w:t>
            </w:r>
          </w:p>
          <w:p w14:paraId="456B54AF"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III. Se recomandă excluderea alin. (3). În acest sens, prevederile propuse sunt dublate de prevederile Codului penal, Codului de procedură penală, Codului contravenţional, etc. În toate cazurile respective, va fi aplicabil  principiul mitior lex.</w:t>
            </w:r>
          </w:p>
          <w:p w14:paraId="419C8548" w14:textId="500102BA"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51D26FAA" w14:textId="11129B49"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11DC00C9" w14:textId="4016DA83"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47C9B5F8" w14:textId="2056D7E4"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3EA515C7" w14:textId="5E4145DD"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09220F92" w14:textId="7ABC172C"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1CD1E999" w14:textId="3BFB5ABD"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34D4DB6E" w14:textId="64F2CB79"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5174C9DB" w14:textId="0870BBCA"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67E0F711" w14:textId="3C733A5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2B91FC6A" w14:textId="1A8D3C10"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3745E537" w14:textId="0F7739B0"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6BECCC15" w14:textId="765E35D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17446ED2" w14:textId="375C2F8D"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66991614" w14:textId="19F0DFA6"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48C0A9BD" w14:textId="223C879C"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072B3E3F" w14:textId="20FFB0CF"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0C2EB857" w14:textId="77628B7D"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1A8E28DB" w14:textId="36482D9A"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0A0A4537"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65BF32CC" w14:textId="0E161145"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7FA14D1E"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2CB1EE7A" w14:textId="205F4244"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Se recomandă excluderea  alin. (4). Punerea în aplicare a modificărilor şi completărilor actelor legislative sunt prevăzute de actele legislative de modificare sau completare. Instituirea de dispoziţii derogatorii prealabile sunt contrare tehnicii legislative.</w:t>
            </w:r>
          </w:p>
          <w:p w14:paraId="017DF2CA" w14:textId="6A187BEB"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4856E8AC" w14:textId="4928E374"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40AAB23B"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4116978F" w14:textId="257C9F82"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Se recomandă excluderea alin. (5). Conform tehnicii legislative, prevederile actului normativ trebuie să fie ajustat la tratatele la care Republica Moldova este parte (pentru fiecare aderare/ratificare/etc.), respectiv instituirea prealabilă unor instrumente derogatorii nu prezintă o soluţie viabilă.</w:t>
            </w:r>
          </w:p>
          <w:p w14:paraId="39000BA1" w14:textId="51CAEB51"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70B2555E" w14:textId="0481FA4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096B247A"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12B5C834"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1DB06723"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004484A4"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447ADB41"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2AF31587"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38485F21"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14399283" w14:textId="77777777"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1AC12F9B" w14:textId="4B764B75"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recomandă excluderea alin. (6). Această prevedere rezultă din dispoziţiile art. 48 al Legii nr. 780. Totodată, utilizarea sintagmelor “anumite dispoziţii” sunt evazive şi echivoce. Actul normativ trebuie să întrunească condiţiile stipulate la alin. (2) art. 3, alin. (3) art. 4, art. 5, alin. (3) art. 53 al Legii nr. 780.</w:t>
            </w:r>
          </w:p>
          <w:p w14:paraId="004BFAF2" w14:textId="7FB6583E"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11644C9F" w14:textId="7426D12E" w:rsidR="000225B2" w:rsidRPr="0033674B" w:rsidRDefault="000225B2" w:rsidP="00E26ACB">
            <w:pPr>
              <w:spacing w:after="0" w:line="240" w:lineRule="auto"/>
              <w:jc w:val="both"/>
              <w:rPr>
                <w:rFonts w:ascii="Times New Roman" w:eastAsia="Times New Roman" w:hAnsi="Times New Roman" w:cs="Times New Roman"/>
                <w:sz w:val="20"/>
                <w:szCs w:val="20"/>
                <w:lang w:val="ro-RO" w:eastAsia="ru-RU"/>
              </w:rPr>
            </w:pPr>
          </w:p>
          <w:p w14:paraId="1033B5D2" w14:textId="2AD2E02E" w:rsidR="00186EC7" w:rsidRPr="0033674B" w:rsidRDefault="00186EC7" w:rsidP="00E26ACB">
            <w:pPr>
              <w:spacing w:after="0" w:line="240" w:lineRule="auto"/>
              <w:jc w:val="both"/>
              <w:rPr>
                <w:rFonts w:ascii="Times New Roman" w:eastAsia="Times New Roman" w:hAnsi="Times New Roman" w:cs="Times New Roman"/>
                <w:sz w:val="20"/>
                <w:szCs w:val="20"/>
                <w:lang w:val="ro-RO" w:eastAsia="ru-RU"/>
              </w:rPr>
            </w:pPr>
          </w:p>
          <w:p w14:paraId="76EF0299" w14:textId="4A43A922" w:rsidR="00186EC7" w:rsidRPr="0033674B" w:rsidRDefault="00186EC7" w:rsidP="00E26ACB">
            <w:pPr>
              <w:spacing w:after="0" w:line="240" w:lineRule="auto"/>
              <w:jc w:val="both"/>
              <w:rPr>
                <w:rFonts w:ascii="Times New Roman" w:eastAsia="Times New Roman" w:hAnsi="Times New Roman" w:cs="Times New Roman"/>
                <w:sz w:val="20"/>
                <w:szCs w:val="20"/>
                <w:lang w:val="ro-RO" w:eastAsia="ru-RU"/>
              </w:rPr>
            </w:pPr>
          </w:p>
          <w:p w14:paraId="20BC5971" w14:textId="77777777" w:rsidR="00186EC7" w:rsidRPr="0033674B" w:rsidRDefault="00186EC7" w:rsidP="00E26ACB">
            <w:pPr>
              <w:spacing w:after="0" w:line="240" w:lineRule="auto"/>
              <w:jc w:val="both"/>
              <w:rPr>
                <w:rFonts w:ascii="Times New Roman" w:eastAsia="Times New Roman" w:hAnsi="Times New Roman" w:cs="Times New Roman"/>
                <w:sz w:val="20"/>
                <w:szCs w:val="20"/>
                <w:lang w:val="ro-RO" w:eastAsia="ru-RU"/>
              </w:rPr>
            </w:pPr>
          </w:p>
          <w:p w14:paraId="17984C39" w14:textId="0FC3333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recomandă introducerea unui alineat ce defineşte “legislaţia vamală”. Spre propune dispoziţia-noţiune: “Legislaţia vamală reprezintă totalitatea prevederilor Codului Vamal, acordurilor internaţionale la care Republica Moldova este parte, actele normative subordonate legii emise de guvern, actele normative subordonate legii emise de serviciul vamal şi alte autorităţi publice, precum şi  legislaţia conexă”. Se recomandă excluderea pct. 1) art. 9 din Proiect.</w:t>
            </w:r>
          </w:p>
          <w:p w14:paraId="48B0E62C"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Observații</w:t>
            </w:r>
          </w:p>
          <w:p w14:paraId="457AFA0E"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I.Potrivit art. 18 alin. (3) al Legii nr. 780, în cazul în care proiectul de act legislativ cuprinde prevederi din legislaţia în vigoare, acestea, de regulă nu se reproduc, dar se face trimitere la ele.</w:t>
            </w:r>
          </w:p>
          <w:p w14:paraId="19D7BD49"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II. Potrivit art. 46 al legii precitate, actul legislative produce efecte numai în timpul cît este în vigoare şi nu poate fi retroactiv sau ultraactiv. Au efect retroactive doar actele legislative prin care se stabilesc sancţiuni mai blînde. Actele legislative pot ultraactiva în mod exceptional.</w:t>
            </w:r>
          </w:p>
          <w:p w14:paraId="048556F7" w14:textId="77777777" w:rsidR="00E26ACB" w:rsidRPr="0033674B" w:rsidRDefault="00E26ACB" w:rsidP="00E26ACB">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III. noţiunea ce defineşte “legislaţia vamală”, se regăseşte la alin. (9), pct. 1).</w:t>
            </w:r>
          </w:p>
        </w:tc>
        <w:tc>
          <w:tcPr>
            <w:tcW w:w="3093" w:type="dxa"/>
            <w:tcBorders>
              <w:top w:val="single" w:sz="4" w:space="0" w:color="auto"/>
              <w:left w:val="single" w:sz="4" w:space="0" w:color="auto"/>
              <w:bottom w:val="single" w:sz="4" w:space="0" w:color="auto"/>
              <w:right w:val="single" w:sz="4" w:space="0" w:color="auto"/>
            </w:tcBorders>
          </w:tcPr>
          <w:p w14:paraId="666FD5B5" w14:textId="77777777" w:rsidR="00E26ACB" w:rsidRPr="0033674B" w:rsidRDefault="00E26ACB" w:rsidP="00E26AC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Nu se acceptă.</w:t>
            </w:r>
          </w:p>
          <w:p w14:paraId="6B666DC6" w14:textId="4E90906F"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Proiectul Codului vamal va reglementa anume no</w:t>
            </w:r>
            <w:r w:rsidR="000225B2" w:rsidRPr="0033674B">
              <w:rPr>
                <w:rFonts w:ascii="Times New Roman" w:eastAsia="Times New Roman" w:hAnsi="Times New Roman" w:cs="Times New Roman"/>
                <w:sz w:val="20"/>
                <w:szCs w:val="20"/>
                <w:lang w:val="ro-RO" w:eastAsia="ru-RU"/>
              </w:rPr>
              <w:t>r</w:t>
            </w:r>
            <w:r w:rsidRPr="0033674B">
              <w:rPr>
                <w:rFonts w:ascii="Times New Roman" w:eastAsia="Times New Roman" w:hAnsi="Times New Roman" w:cs="Times New Roman"/>
                <w:sz w:val="20"/>
                <w:szCs w:val="20"/>
                <w:lang w:val="ro-RO" w:eastAsia="ru-RU"/>
              </w:rPr>
              <w:t>mele și procedurile generale aferente domeniului vamal, iar normele concrete de procedură urmează a fi prevăzute în Regulamentul de punere în aplicare a Codului vamal. Astfel, sintagma „normele</w:t>
            </w:r>
            <w:r w:rsidR="000225B2" w:rsidRPr="0033674B">
              <w:rPr>
                <w:rFonts w:ascii="Times New Roman" w:eastAsia="Times New Roman" w:hAnsi="Times New Roman" w:cs="Times New Roman"/>
                <w:sz w:val="20"/>
                <w:szCs w:val="20"/>
                <w:lang w:val="ro-RO" w:eastAsia="ru-RU"/>
              </w:rPr>
              <w:t xml:space="preserve"> și procedurile</w:t>
            </w:r>
            <w:r w:rsidRPr="0033674B">
              <w:rPr>
                <w:rFonts w:ascii="Times New Roman" w:eastAsia="Times New Roman" w:hAnsi="Times New Roman" w:cs="Times New Roman"/>
                <w:sz w:val="20"/>
                <w:szCs w:val="20"/>
                <w:lang w:val="ro-RO" w:eastAsia="ru-RU"/>
              </w:rPr>
              <w:t xml:space="preserve"> generale” este necesar să fie reglementată.</w:t>
            </w:r>
          </w:p>
          <w:p w14:paraId="425A5E3C"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p>
          <w:p w14:paraId="538E29C8" w14:textId="77777777" w:rsidR="00E26ACB" w:rsidRPr="0033674B" w:rsidRDefault="00E26ACB" w:rsidP="00E26AC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p>
          <w:p w14:paraId="0FE5CA61"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Articolul 1 alineatul (2) se regăsește în Regulamentul 952/2015 art.1 alin.(1) paragraf.1. </w:t>
            </w:r>
          </w:p>
          <w:p w14:paraId="7D91B437" w14:textId="77777777"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De asemenea, dat fiind faptul că Codul vamal reglementează activitatea regimului de depozitare precum magazinele duty-free și zonele economice libere care reprezintă zone speciale asupra cărora se aplică legi speciale și norme facilitare, este indispensabil de a concretiza faptul aplicării Codului vamal pe întreg teritoriu vamal, inclusiv asupra zonelor speciale.</w:t>
            </w:r>
          </w:p>
          <w:p w14:paraId="59BB9F09" w14:textId="1B01C8CB"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Totodată, în partea ce ține de excluderea  art.1 alin.(3), este important de a mențin</w:t>
            </w:r>
            <w:r w:rsidR="00363E8B" w:rsidRPr="0033674B">
              <w:rPr>
                <w:rFonts w:ascii="Times New Roman" w:eastAsia="Times New Roman" w:hAnsi="Times New Roman" w:cs="Times New Roman"/>
                <w:sz w:val="20"/>
                <w:szCs w:val="20"/>
                <w:lang w:val="ro-RO" w:eastAsia="ru-RU"/>
              </w:rPr>
              <w:t>e</w:t>
            </w:r>
            <w:r w:rsidR="000225B2" w:rsidRPr="0033674B">
              <w:rPr>
                <w:rFonts w:ascii="Times New Roman" w:eastAsia="Times New Roman" w:hAnsi="Times New Roman" w:cs="Times New Roman"/>
                <w:sz w:val="20"/>
                <w:szCs w:val="20"/>
                <w:lang w:val="ro-RO" w:eastAsia="ru-RU"/>
              </w:rPr>
              <w:t xml:space="preserve"> în textul Codului</w:t>
            </w:r>
            <w:r w:rsidRPr="0033674B">
              <w:rPr>
                <w:rFonts w:ascii="Times New Roman" w:eastAsia="Times New Roman" w:hAnsi="Times New Roman" w:cs="Times New Roman"/>
                <w:sz w:val="20"/>
                <w:szCs w:val="20"/>
                <w:lang w:val="ro-RO" w:eastAsia="ru-RU"/>
              </w:rPr>
              <w:t xml:space="preserve"> norma respectivă, deoarece reglementează momentul depunerii declarației și respectiv nu poate fi exclus. De asemenea, norma respectivă este în concordanță cu art.189 din proiectul Codului vamal.</w:t>
            </w:r>
          </w:p>
          <w:p w14:paraId="0DD0FC42" w14:textId="2AA1B189" w:rsidR="00E26ACB" w:rsidRPr="00697E5E" w:rsidRDefault="00E26ACB" w:rsidP="00E26ACB">
            <w:pPr>
              <w:spacing w:after="0" w:line="240" w:lineRule="auto"/>
              <w:jc w:val="both"/>
              <w:rPr>
                <w:rFonts w:ascii="Times New Roman" w:eastAsia="Times New Roman" w:hAnsi="Times New Roman" w:cs="Times New Roman"/>
                <w:sz w:val="20"/>
                <w:szCs w:val="20"/>
                <w:u w:val="single"/>
                <w:lang w:val="ro-RO" w:eastAsia="ru-RU"/>
              </w:rPr>
            </w:pPr>
          </w:p>
          <w:p w14:paraId="45D891D4" w14:textId="77777777" w:rsidR="00E26ACB" w:rsidRPr="00697E5E" w:rsidRDefault="00E26ACB" w:rsidP="00E26ACB">
            <w:pPr>
              <w:spacing w:after="0" w:line="240" w:lineRule="auto"/>
              <w:jc w:val="center"/>
              <w:rPr>
                <w:rFonts w:ascii="Times New Roman" w:eastAsia="Times New Roman" w:hAnsi="Times New Roman" w:cs="Times New Roman"/>
                <w:b/>
                <w:sz w:val="20"/>
                <w:szCs w:val="20"/>
                <w:u w:val="single"/>
                <w:lang w:val="ro-RO" w:eastAsia="ru-RU"/>
              </w:rPr>
            </w:pPr>
            <w:r w:rsidRPr="00697E5E">
              <w:rPr>
                <w:rFonts w:ascii="Times New Roman" w:eastAsia="Times New Roman" w:hAnsi="Times New Roman" w:cs="Times New Roman"/>
                <w:b/>
                <w:sz w:val="20"/>
                <w:szCs w:val="20"/>
                <w:u w:val="single"/>
                <w:lang w:val="ro-RO" w:eastAsia="ru-RU"/>
              </w:rPr>
              <w:t>Nu se acceptă.</w:t>
            </w:r>
          </w:p>
          <w:p w14:paraId="256A173E" w14:textId="20EE3EC6" w:rsidR="00E26ACB" w:rsidRPr="0033674B" w:rsidRDefault="00E26ACB"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lang w:val="ro-RO" w:eastAsia="ru-RU"/>
              </w:rPr>
              <w:t xml:space="preserve"> </w:t>
            </w:r>
            <w:r w:rsidRPr="0033674B">
              <w:rPr>
                <w:rFonts w:ascii="Times New Roman" w:eastAsia="Times New Roman" w:hAnsi="Times New Roman" w:cs="Times New Roman"/>
                <w:sz w:val="20"/>
                <w:szCs w:val="20"/>
                <w:lang w:val="ro-RO" w:eastAsia="ru-RU"/>
              </w:rPr>
              <w:t>Alin.(4)</w:t>
            </w:r>
            <w:r w:rsidR="00FB723A" w:rsidRPr="0033674B">
              <w:rPr>
                <w:rFonts w:ascii="Times New Roman" w:eastAsia="Times New Roman" w:hAnsi="Times New Roman" w:cs="Times New Roman"/>
                <w:sz w:val="20"/>
                <w:szCs w:val="20"/>
                <w:lang w:val="ro-RO" w:eastAsia="ru-RU"/>
              </w:rPr>
              <w:t xml:space="preserve"> este imp</w:t>
            </w:r>
            <w:r w:rsidR="000225B2" w:rsidRPr="0033674B">
              <w:rPr>
                <w:rFonts w:ascii="Times New Roman" w:eastAsia="Times New Roman" w:hAnsi="Times New Roman" w:cs="Times New Roman"/>
                <w:sz w:val="20"/>
                <w:szCs w:val="20"/>
                <w:lang w:val="ro-RO" w:eastAsia="ru-RU"/>
              </w:rPr>
              <w:t>u</w:t>
            </w:r>
            <w:r w:rsidR="00FB723A" w:rsidRPr="0033674B">
              <w:rPr>
                <w:rFonts w:ascii="Times New Roman" w:eastAsia="Times New Roman" w:hAnsi="Times New Roman" w:cs="Times New Roman"/>
                <w:sz w:val="20"/>
                <w:szCs w:val="20"/>
                <w:lang w:val="ro-RO" w:eastAsia="ru-RU"/>
              </w:rPr>
              <w:t>s de prevederile reglementate în art.193 din Acordul de Asociere</w:t>
            </w:r>
            <w:r w:rsidRPr="0033674B">
              <w:rPr>
                <w:rFonts w:ascii="Times New Roman" w:eastAsia="Times New Roman" w:hAnsi="Times New Roman" w:cs="Times New Roman"/>
                <w:sz w:val="20"/>
                <w:szCs w:val="20"/>
                <w:lang w:val="ro-RO" w:eastAsia="ru-RU"/>
              </w:rPr>
              <w:t xml:space="preserve"> RM-UE</w:t>
            </w:r>
            <w:r w:rsidR="00FB723A" w:rsidRPr="0033674B">
              <w:rPr>
                <w:rFonts w:ascii="Times New Roman" w:eastAsia="Times New Roman" w:hAnsi="Times New Roman" w:cs="Times New Roman"/>
                <w:sz w:val="20"/>
                <w:szCs w:val="20"/>
                <w:lang w:val="ro-RO" w:eastAsia="ru-RU"/>
              </w:rPr>
              <w:t xml:space="preserve">, aceasta fiind o </w:t>
            </w:r>
            <w:r w:rsidR="00FB723A" w:rsidRPr="0033674B">
              <w:rPr>
                <w:rFonts w:ascii="Times New Roman" w:eastAsia="Times New Roman" w:hAnsi="Times New Roman" w:cs="Times New Roman"/>
                <w:sz w:val="20"/>
                <w:szCs w:val="20"/>
                <w:lang w:val="ro-RO" w:eastAsia="ru-RU"/>
              </w:rPr>
              <w:lastRenderedPageBreak/>
              <w:t>normă existentă și la momet în Codul vamal actual</w:t>
            </w:r>
            <w:r w:rsidR="00E51F38" w:rsidRPr="0033674B">
              <w:rPr>
                <w:rFonts w:ascii="Times New Roman" w:eastAsia="Times New Roman" w:hAnsi="Times New Roman" w:cs="Times New Roman"/>
                <w:sz w:val="20"/>
                <w:szCs w:val="20"/>
                <w:lang w:val="ro-RO" w:eastAsia="ru-RU"/>
              </w:rPr>
              <w:t>.</w:t>
            </w:r>
          </w:p>
          <w:p w14:paraId="0EA5B4EE" w14:textId="77777777" w:rsidR="00E26ACB" w:rsidRPr="0033674B" w:rsidRDefault="00E26ACB" w:rsidP="0033674B">
            <w:pPr>
              <w:spacing w:after="0" w:line="240" w:lineRule="auto"/>
              <w:jc w:val="both"/>
              <w:rPr>
                <w:rFonts w:ascii="Times New Roman" w:eastAsia="Times New Roman" w:hAnsi="Times New Roman" w:cs="Times New Roman"/>
                <w:b/>
                <w:sz w:val="20"/>
                <w:szCs w:val="20"/>
                <w:lang w:val="ro-RO" w:eastAsia="ru-RU"/>
              </w:rPr>
            </w:pPr>
          </w:p>
          <w:p w14:paraId="2D2ED167" w14:textId="77777777" w:rsidR="00FB723A" w:rsidRPr="0033674B" w:rsidRDefault="00FB723A" w:rsidP="00E26AC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p>
          <w:p w14:paraId="720A5FE4" w14:textId="5F5EFDA6" w:rsidR="00E26ACB" w:rsidRPr="0033674B" w:rsidRDefault="00FB723A" w:rsidP="00FB723A">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w:t>
            </w:r>
            <w:r w:rsidR="00E26ACB"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rPr>
              <w:t>alin (5) sunt</w:t>
            </w:r>
            <w:r w:rsidR="00E26ACB" w:rsidRPr="0033674B">
              <w:rPr>
                <w:rFonts w:ascii="Times New Roman" w:eastAsia="Times New Roman" w:hAnsi="Times New Roman" w:cs="Times New Roman"/>
                <w:sz w:val="20"/>
                <w:szCs w:val="20"/>
                <w:lang w:val="ro-RO" w:eastAsia="ru-RU"/>
              </w:rPr>
              <w:t xml:space="preserve"> necesar</w:t>
            </w:r>
            <w:r w:rsidRPr="0033674B">
              <w:rPr>
                <w:rFonts w:ascii="Times New Roman" w:eastAsia="Times New Roman" w:hAnsi="Times New Roman" w:cs="Times New Roman"/>
                <w:sz w:val="20"/>
                <w:szCs w:val="20"/>
                <w:lang w:val="ro-RO" w:eastAsia="ru-RU"/>
              </w:rPr>
              <w:t>e a fi reglementate în noul Cod vamal, dat fiind faptul că conform practicii legislative, nu toate normele din tratate internaționale sunt transpuse în legislația națională. Totodată, în cazul în care legislația prevede alte norme decît tratatul internațional, este indispensabil de a asigura o normă generală prin care prevederile tratatului prevalează normele naționale.</w:t>
            </w:r>
          </w:p>
          <w:p w14:paraId="3CDC7632" w14:textId="77777777" w:rsidR="00E26ACB" w:rsidRPr="0033674B" w:rsidRDefault="00E26ACB" w:rsidP="00E26ACB">
            <w:pPr>
              <w:spacing w:after="0" w:line="240" w:lineRule="auto"/>
              <w:jc w:val="center"/>
              <w:rPr>
                <w:rFonts w:ascii="Times New Roman" w:eastAsia="Times New Roman" w:hAnsi="Times New Roman" w:cs="Times New Roman"/>
                <w:b/>
                <w:sz w:val="20"/>
                <w:szCs w:val="20"/>
                <w:lang w:val="ro-RO" w:eastAsia="ru-RU"/>
              </w:rPr>
            </w:pPr>
          </w:p>
          <w:p w14:paraId="70AF2524" w14:textId="77777777" w:rsidR="00E26ACB" w:rsidRPr="0033674B" w:rsidRDefault="00E26ACB" w:rsidP="00E26AC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p>
          <w:p w14:paraId="0A30D323" w14:textId="6AFD5AB1" w:rsidR="00E26ACB" w:rsidRPr="0033674B" w:rsidRDefault="000225B2"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alin.(6) permit în baza acordurilor, memorandumurilor aferent administrării vamale încheiate cu autoritățile vamale din alte state de a realiza acțiuni în vederea încasării d</w:t>
            </w:r>
            <w:r w:rsidR="00E26ACB" w:rsidRPr="0033674B">
              <w:rPr>
                <w:rFonts w:ascii="Times New Roman" w:eastAsia="Times New Roman" w:hAnsi="Times New Roman" w:cs="Times New Roman"/>
                <w:sz w:val="20"/>
                <w:szCs w:val="20"/>
                <w:lang w:val="ro-RO" w:eastAsia="ru-RU"/>
              </w:rPr>
              <w:t>atori</w:t>
            </w:r>
            <w:r w:rsidRPr="0033674B">
              <w:rPr>
                <w:rFonts w:ascii="Times New Roman" w:eastAsia="Times New Roman" w:hAnsi="Times New Roman" w:cs="Times New Roman"/>
                <w:sz w:val="20"/>
                <w:szCs w:val="20"/>
                <w:lang w:val="ro-RO" w:eastAsia="ru-RU"/>
              </w:rPr>
              <w:t>ei</w:t>
            </w:r>
            <w:r w:rsidR="00E26ACB"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rPr>
              <w:t xml:space="preserve">vamale </w:t>
            </w:r>
            <w:r w:rsidR="00E26ACB" w:rsidRPr="0033674B">
              <w:rPr>
                <w:rFonts w:ascii="Times New Roman" w:eastAsia="Times New Roman" w:hAnsi="Times New Roman" w:cs="Times New Roman"/>
                <w:sz w:val="20"/>
                <w:szCs w:val="20"/>
                <w:lang w:val="ro-RO" w:eastAsia="ru-RU"/>
              </w:rPr>
              <w:t>de</w:t>
            </w:r>
            <w:r w:rsidRPr="0033674B">
              <w:rPr>
                <w:rFonts w:ascii="Times New Roman" w:eastAsia="Times New Roman" w:hAnsi="Times New Roman" w:cs="Times New Roman"/>
                <w:sz w:val="20"/>
                <w:szCs w:val="20"/>
                <w:lang w:val="ro-RO" w:eastAsia="ru-RU"/>
              </w:rPr>
              <w:t xml:space="preserve"> către</w:t>
            </w:r>
            <w:r w:rsidR="00E26ACB" w:rsidRPr="0033674B">
              <w:rPr>
                <w:rFonts w:ascii="Times New Roman" w:eastAsia="Times New Roman" w:hAnsi="Times New Roman" w:cs="Times New Roman"/>
                <w:sz w:val="20"/>
                <w:szCs w:val="20"/>
                <w:lang w:val="ro-RO" w:eastAsia="ru-RU"/>
              </w:rPr>
              <w:t xml:space="preserve"> S</w:t>
            </w:r>
            <w:r w:rsidR="00FB723A" w:rsidRPr="0033674B">
              <w:rPr>
                <w:rFonts w:ascii="Times New Roman" w:eastAsia="Times New Roman" w:hAnsi="Times New Roman" w:cs="Times New Roman"/>
                <w:sz w:val="20"/>
                <w:szCs w:val="20"/>
                <w:lang w:val="ro-RO" w:eastAsia="ru-RU"/>
              </w:rPr>
              <w:t>erviciul Vamal</w:t>
            </w:r>
            <w:r w:rsidR="00E26ACB" w:rsidRPr="0033674B">
              <w:rPr>
                <w:rFonts w:ascii="Times New Roman" w:eastAsia="Times New Roman" w:hAnsi="Times New Roman" w:cs="Times New Roman"/>
                <w:sz w:val="20"/>
                <w:szCs w:val="20"/>
                <w:lang w:val="ro-RO" w:eastAsia="ru-RU"/>
              </w:rPr>
              <w:t xml:space="preserve"> și în alt stat.</w:t>
            </w:r>
          </w:p>
          <w:p w14:paraId="11A2EC62" w14:textId="77777777" w:rsidR="00E26ACB" w:rsidRPr="0033674B" w:rsidRDefault="00E26ACB" w:rsidP="00E26ACB">
            <w:pPr>
              <w:spacing w:after="0" w:line="240" w:lineRule="auto"/>
              <w:jc w:val="center"/>
              <w:rPr>
                <w:rFonts w:ascii="Times New Roman" w:eastAsia="Times New Roman" w:hAnsi="Times New Roman" w:cs="Times New Roman"/>
                <w:b/>
                <w:sz w:val="20"/>
                <w:szCs w:val="20"/>
                <w:lang w:val="ro-RO" w:eastAsia="ru-RU"/>
              </w:rPr>
            </w:pPr>
          </w:p>
          <w:p w14:paraId="3253322F" w14:textId="148D1E35" w:rsidR="00E26ACB" w:rsidRPr="0033674B" w:rsidRDefault="000225B2" w:rsidP="00E26AC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w:t>
            </w:r>
            <w:r w:rsidR="00E26ACB" w:rsidRPr="0033674B">
              <w:rPr>
                <w:rFonts w:ascii="Times New Roman" w:eastAsia="Times New Roman" w:hAnsi="Times New Roman" w:cs="Times New Roman"/>
                <w:b/>
                <w:sz w:val="20"/>
                <w:szCs w:val="20"/>
                <w:u w:val="single"/>
                <w:lang w:val="ro-RO" w:eastAsia="ru-RU"/>
              </w:rPr>
              <w:t xml:space="preserve">e acceptă. </w:t>
            </w:r>
          </w:p>
          <w:p w14:paraId="0A65F31D" w14:textId="3CB912F6" w:rsidR="00E26ACB" w:rsidRPr="0033674B" w:rsidRDefault="00E26ACB" w:rsidP="00E26AC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Art.9 pct.1) definește noțiunea „legislația vamală”.</w:t>
            </w:r>
          </w:p>
        </w:tc>
      </w:tr>
      <w:tr w:rsidR="001A545E" w:rsidRPr="0033674B" w14:paraId="18A88965" w14:textId="77777777" w:rsidTr="00004264">
        <w:trPr>
          <w:gridAfter w:val="1"/>
          <w:wAfter w:w="25" w:type="dxa"/>
          <w:trHeight w:val="2517"/>
        </w:trPr>
        <w:tc>
          <w:tcPr>
            <w:tcW w:w="4390" w:type="dxa"/>
            <w:tcBorders>
              <w:top w:val="single" w:sz="4" w:space="0" w:color="auto"/>
              <w:left w:val="single" w:sz="4" w:space="0" w:color="auto"/>
              <w:right w:val="single" w:sz="4" w:space="0" w:color="auto"/>
            </w:tcBorders>
          </w:tcPr>
          <w:p w14:paraId="762B2AFF" w14:textId="77777777" w:rsidR="007C0462" w:rsidRPr="0033674B" w:rsidRDefault="007C0462" w:rsidP="004C395D">
            <w:pPr>
              <w:tabs>
                <w:tab w:val="left" w:pos="-120"/>
              </w:tabs>
              <w:spacing w:after="0" w:line="240" w:lineRule="auto"/>
              <w:ind w:firstLine="22"/>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55ABE0F" w14:textId="77777777" w:rsidR="007C0462" w:rsidRPr="0033674B" w:rsidRDefault="007C0462" w:rsidP="007C0462">
            <w:pPr>
              <w:spacing w:after="0" w:line="240" w:lineRule="auto"/>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rPr>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711D6954" w14:textId="04CC8BEF" w:rsidR="007C0462" w:rsidRPr="0033674B" w:rsidRDefault="007C0462" w:rsidP="002913C1">
            <w:pPr>
              <w:spacing w:after="0" w:line="240" w:lineRule="auto"/>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Prioritatea acordurilor internaționale faţă de CVM.</w:t>
            </w:r>
            <w:r w:rsidR="00186EC7" w:rsidRPr="0033674B" w:rsidDel="00186EC7">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rPr>
              <w:t>Neclar și inaplicabil</w:t>
            </w:r>
            <w:r w:rsidR="00186EC7"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Lăsați sau referiţi la respectarea acestora ori de câte ori este posibil</w:t>
            </w:r>
            <w:r w:rsidR="00186EC7" w:rsidRPr="0033674B">
              <w:rPr>
                <w:rFonts w:ascii="Times New Roman" w:eastAsia="Times New Roman" w:hAnsi="Times New Roman" w:cs="Times New Roman"/>
                <w:sz w:val="20"/>
                <w:szCs w:val="20"/>
                <w:lang w:val="ro-RO" w:eastAsia="ru-RU"/>
              </w:rPr>
              <w:t>.</w:t>
            </w:r>
          </w:p>
        </w:tc>
        <w:tc>
          <w:tcPr>
            <w:tcW w:w="3093" w:type="dxa"/>
            <w:tcBorders>
              <w:top w:val="single" w:sz="4" w:space="0" w:color="auto"/>
              <w:left w:val="single" w:sz="4" w:space="0" w:color="auto"/>
              <w:bottom w:val="single" w:sz="4" w:space="0" w:color="auto"/>
              <w:right w:val="single" w:sz="4" w:space="0" w:color="auto"/>
            </w:tcBorders>
          </w:tcPr>
          <w:p w14:paraId="2FFDD899" w14:textId="77777777" w:rsidR="007C0462" w:rsidRPr="0033674B" w:rsidRDefault="007C0462" w:rsidP="007C0462">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p>
          <w:p w14:paraId="105E9C8D" w14:textId="5117E6A1" w:rsidR="007C0462" w:rsidRPr="0033674B" w:rsidRDefault="00186EC7" w:rsidP="0033674B">
            <w:pPr>
              <w:jc w:val="both"/>
              <w:rPr>
                <w:rFonts w:eastAsia="Times New Roman"/>
                <w:sz w:val="20"/>
                <w:szCs w:val="20"/>
                <w:lang w:val="en-US" w:eastAsia="ru-RU"/>
              </w:rPr>
            </w:pPr>
            <w:r w:rsidRPr="0033674B">
              <w:rPr>
                <w:rFonts w:ascii="Times New Roman" w:eastAsia="Times New Roman" w:hAnsi="Times New Roman" w:cs="Times New Roman"/>
                <w:sz w:val="20"/>
                <w:szCs w:val="20"/>
                <w:lang w:val="ro-RO" w:eastAsia="ru-RU"/>
              </w:rPr>
              <w:t>A</w:t>
            </w:r>
            <w:r w:rsidR="007C0462" w:rsidRPr="0033674B">
              <w:rPr>
                <w:rFonts w:ascii="Times New Roman" w:eastAsia="Times New Roman" w:hAnsi="Times New Roman" w:cs="Times New Roman"/>
                <w:sz w:val="20"/>
                <w:szCs w:val="20"/>
                <w:lang w:val="ro-RO" w:eastAsia="ru-RU"/>
              </w:rPr>
              <w:t xml:space="preserve">tît </w:t>
            </w:r>
            <w:r w:rsidRPr="0033674B">
              <w:rPr>
                <w:rFonts w:ascii="Times New Roman" w:eastAsia="Times New Roman" w:hAnsi="Times New Roman" w:cs="Times New Roman"/>
                <w:sz w:val="20"/>
                <w:szCs w:val="20"/>
                <w:lang w:val="ro-RO" w:eastAsia="ru-RU"/>
              </w:rPr>
              <w:t xml:space="preserve">în </w:t>
            </w:r>
            <w:r w:rsidR="007C0462" w:rsidRPr="0033674B">
              <w:rPr>
                <w:rFonts w:ascii="Times New Roman" w:eastAsia="Times New Roman" w:hAnsi="Times New Roman" w:cs="Times New Roman"/>
                <w:sz w:val="20"/>
                <w:szCs w:val="20"/>
                <w:lang w:val="ro-RO" w:eastAsia="ru-RU"/>
              </w:rPr>
              <w:t>proiectul noului Cod vamal</w:t>
            </w:r>
            <w:r w:rsidRPr="0033674B">
              <w:rPr>
                <w:rFonts w:ascii="Times New Roman" w:eastAsia="Times New Roman" w:hAnsi="Times New Roman" w:cs="Times New Roman"/>
                <w:sz w:val="20"/>
                <w:szCs w:val="20"/>
                <w:lang w:val="ro-RO" w:eastAsia="ru-RU"/>
              </w:rPr>
              <w:t>,</w:t>
            </w:r>
            <w:r w:rsidR="007C0462" w:rsidRPr="0033674B">
              <w:rPr>
                <w:rFonts w:ascii="Times New Roman" w:eastAsia="Times New Roman" w:hAnsi="Times New Roman" w:cs="Times New Roman"/>
                <w:sz w:val="20"/>
                <w:szCs w:val="20"/>
                <w:lang w:val="ro-RO" w:eastAsia="ru-RU"/>
              </w:rPr>
              <w:t xml:space="preserve"> cît și </w:t>
            </w:r>
            <w:r w:rsidRPr="0033674B">
              <w:rPr>
                <w:rFonts w:ascii="Times New Roman" w:eastAsia="Times New Roman" w:hAnsi="Times New Roman" w:cs="Times New Roman"/>
                <w:sz w:val="20"/>
                <w:szCs w:val="20"/>
                <w:lang w:val="ro-RO" w:eastAsia="ru-RU"/>
              </w:rPr>
              <w:t xml:space="preserve">în </w:t>
            </w:r>
            <w:r w:rsidR="007C0462" w:rsidRPr="0033674B">
              <w:rPr>
                <w:rFonts w:ascii="Times New Roman" w:eastAsia="Times New Roman" w:hAnsi="Times New Roman" w:cs="Times New Roman"/>
                <w:sz w:val="20"/>
                <w:szCs w:val="20"/>
                <w:lang w:val="ro-RO" w:eastAsia="ru-RU"/>
              </w:rPr>
              <w:t>Codul vamal actual (art.7) există prevederi care stabile</w:t>
            </w:r>
            <w:r w:rsidRPr="0033674B">
              <w:rPr>
                <w:rFonts w:ascii="Times New Roman" w:eastAsia="Times New Roman" w:hAnsi="Times New Roman" w:cs="Times New Roman"/>
                <w:sz w:val="20"/>
                <w:szCs w:val="20"/>
                <w:lang w:val="ro-RO" w:eastAsia="ru-RU"/>
              </w:rPr>
              <w:t>sc</w:t>
            </w:r>
            <w:r w:rsidR="007C0462" w:rsidRPr="0033674B">
              <w:rPr>
                <w:rFonts w:ascii="Times New Roman" w:eastAsia="Times New Roman" w:hAnsi="Times New Roman" w:cs="Times New Roman"/>
                <w:sz w:val="20"/>
                <w:szCs w:val="20"/>
                <w:lang w:val="ro-RO" w:eastAsia="ru-RU"/>
              </w:rPr>
              <w:t xml:space="preserve"> că </w:t>
            </w:r>
            <w:r w:rsidRPr="0033674B">
              <w:rPr>
                <w:rFonts w:ascii="Times New Roman" w:eastAsia="Times New Roman" w:hAnsi="Times New Roman" w:cs="Times New Roman"/>
                <w:sz w:val="20"/>
                <w:szCs w:val="20"/>
                <w:lang w:val="ro-RO" w:eastAsia="ru-RU"/>
              </w:rPr>
              <w:t>d</w:t>
            </w:r>
            <w:r w:rsidR="007C0462" w:rsidRPr="0033674B">
              <w:rPr>
                <w:rFonts w:ascii="Times New Roman" w:eastAsia="Times New Roman" w:hAnsi="Times New Roman" w:cs="Times New Roman"/>
                <w:sz w:val="20"/>
                <w:szCs w:val="20"/>
                <w:lang w:val="ro-RO" w:eastAsia="ru-RU"/>
              </w:rPr>
              <w:t>acă acordurile internaţionale la care Republica Moldova este parte stabilesc alte norme decît cele prevăzute de prezentul cod şi de alte acte normative în domeniul vamal ale Republicii Moldova, prioritate au acordurile internaţionale.</w:t>
            </w:r>
            <w:r w:rsidR="0006718F" w:rsidRPr="0033674B">
              <w:rPr>
                <w:rFonts w:ascii="Times New Roman" w:eastAsia="Times New Roman" w:hAnsi="Times New Roman" w:cs="Times New Roman"/>
                <w:sz w:val="20"/>
                <w:szCs w:val="20"/>
                <w:lang w:val="ro-RO" w:eastAsia="ru-RU"/>
              </w:rPr>
              <w:t xml:space="preserve"> Prin urmare, în contextul în care există contradicții sau reglementări diferite între legislația națională și un acord la care Republica Moldova este parte, acordurile internaționale au prioritate.</w:t>
            </w:r>
          </w:p>
        </w:tc>
      </w:tr>
      <w:tr w:rsidR="001A545E" w:rsidRPr="0033674B" w14:paraId="7B0825CB" w14:textId="77777777" w:rsidTr="00004264">
        <w:trPr>
          <w:gridAfter w:val="1"/>
          <w:wAfter w:w="25" w:type="dxa"/>
          <w:trHeight w:val="2517"/>
        </w:trPr>
        <w:tc>
          <w:tcPr>
            <w:tcW w:w="4390" w:type="dxa"/>
            <w:vMerge w:val="restart"/>
            <w:tcBorders>
              <w:top w:val="single" w:sz="4" w:space="0" w:color="auto"/>
              <w:left w:val="single" w:sz="4" w:space="0" w:color="auto"/>
              <w:right w:val="single" w:sz="4" w:space="0" w:color="auto"/>
            </w:tcBorders>
          </w:tcPr>
          <w:p w14:paraId="31C19F8D" w14:textId="77777777" w:rsidR="004C395D" w:rsidRPr="0033674B" w:rsidRDefault="004C395D" w:rsidP="004C395D">
            <w:pPr>
              <w:tabs>
                <w:tab w:val="left" w:pos="-120"/>
              </w:tabs>
              <w:spacing w:after="0" w:line="240" w:lineRule="auto"/>
              <w:ind w:firstLine="22"/>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2. Misiunea Serviciului Vamal</w:t>
            </w:r>
          </w:p>
          <w:p w14:paraId="6C12A7F5" w14:textId="77777777" w:rsidR="004C395D" w:rsidRPr="0033674B" w:rsidRDefault="004C395D" w:rsidP="004C395D">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Serviciul Vamal are misiunea de a implementa politica vamală, de a asigura respectarea reglementărilor vamale la trecerea mărfurilor şi persoanelor peste frontiera vamală a Republicii Moldova, de a percepe drepturile de import şi de export, de a efectua formalitățile vamale, controlul şi supravegherea vamală, de a menține un echilibru adecvat între controalele vamale și facilitarea comerțului conform legislației în vigoare.</w:t>
            </w:r>
          </w:p>
        </w:tc>
        <w:tc>
          <w:tcPr>
            <w:tcW w:w="7796" w:type="dxa"/>
            <w:tcBorders>
              <w:top w:val="single" w:sz="4" w:space="0" w:color="auto"/>
              <w:left w:val="single" w:sz="4" w:space="0" w:color="auto"/>
              <w:bottom w:val="single" w:sz="4" w:space="0" w:color="auto"/>
              <w:right w:val="single" w:sz="4" w:space="0" w:color="auto"/>
            </w:tcBorders>
          </w:tcPr>
          <w:p w14:paraId="22C243A3" w14:textId="77777777" w:rsidR="004C395D" w:rsidRPr="0033674B" w:rsidRDefault="004C395D" w:rsidP="004C395D">
            <w:pPr>
              <w:spacing w:after="0" w:line="240" w:lineRule="auto"/>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Inspectoratul General al Poliţiei de Frontieră</w:t>
            </w:r>
          </w:p>
          <w:p w14:paraId="11A991C5" w14:textId="1CF78722"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Articolele 2-6 urmează a fi excluse, or. plasarea acestor prevederi în proiectul Codului Vamal, contravine conceptual prevederilor Legii nr.98 din 04 mai 2012 privind administraţia publică centrală de specialitate. Astfel, conform articolului 15 alineat (1) din Legea prenotată. ..Misiunea, funcţiile de bază, atribuţiile principale, drepturile generale şi alte chestiuni privind organizarea activităţii autorităţilor administrative : subordinea ministerelor se stabilesc. [...], în regulamentele privind organizarea si funcţionarea acestora aprobate de Guvern. " şi nicidecum în acte legislative precum Codul vamal. In aceeaşi ordine de idei se vor considera şi prevederile articolului 24 alineat (3), articolului 25 alineat (3), articolului 26 alineat (3) şi articolului 30 alineat (3) din Legea 98/2012.</w:t>
            </w:r>
          </w:p>
        </w:tc>
        <w:tc>
          <w:tcPr>
            <w:tcW w:w="3093" w:type="dxa"/>
            <w:tcBorders>
              <w:top w:val="single" w:sz="4" w:space="0" w:color="auto"/>
              <w:left w:val="single" w:sz="4" w:space="0" w:color="auto"/>
              <w:bottom w:val="single" w:sz="4" w:space="0" w:color="auto"/>
              <w:right w:val="single" w:sz="4" w:space="0" w:color="auto"/>
            </w:tcBorders>
          </w:tcPr>
          <w:p w14:paraId="0300B94A" w14:textId="76574446" w:rsidR="004C395D" w:rsidRPr="0033674B" w:rsidRDefault="004C395D" w:rsidP="00E51F38">
            <w:pPr>
              <w:spacing w:after="0" w:line="240" w:lineRule="auto"/>
              <w:jc w:val="center"/>
              <w:rPr>
                <w:rFonts w:ascii="Times New Roman" w:eastAsia="Times New Roman" w:hAnsi="Times New Roman" w:cs="Times New Roman"/>
                <w:sz w:val="20"/>
                <w:szCs w:val="20"/>
                <w:u w:val="single"/>
                <w:lang w:val="ro-RO" w:eastAsia="ru-RU"/>
              </w:rPr>
            </w:pPr>
            <w:r w:rsidRPr="0033674B">
              <w:rPr>
                <w:rFonts w:ascii="Times New Roman" w:eastAsia="Times New Roman" w:hAnsi="Times New Roman" w:cs="Times New Roman"/>
                <w:b/>
                <w:sz w:val="20"/>
                <w:szCs w:val="20"/>
                <w:u w:val="single"/>
                <w:lang w:val="ro-RO" w:eastAsia="ru-RU"/>
              </w:rPr>
              <w:t xml:space="preserve"> </w:t>
            </w:r>
            <w:r w:rsidR="00E51F38" w:rsidRPr="0033674B">
              <w:rPr>
                <w:rFonts w:ascii="Times New Roman" w:eastAsia="Times New Roman" w:hAnsi="Times New Roman" w:cs="Times New Roman"/>
                <w:b/>
                <w:sz w:val="20"/>
                <w:szCs w:val="20"/>
                <w:u w:val="single"/>
                <w:lang w:val="ro-RO" w:eastAsia="ru-RU"/>
              </w:rPr>
              <w:t>S</w:t>
            </w:r>
            <w:r w:rsidRPr="0033674B">
              <w:rPr>
                <w:rFonts w:ascii="Times New Roman" w:eastAsia="Times New Roman" w:hAnsi="Times New Roman" w:cs="Times New Roman"/>
                <w:b/>
                <w:sz w:val="20"/>
                <w:szCs w:val="20"/>
                <w:u w:val="single"/>
                <w:lang w:val="ro-RO" w:eastAsia="ru-RU"/>
              </w:rPr>
              <w:t>e acceptă</w:t>
            </w:r>
            <w:r w:rsidR="00697E5E">
              <w:rPr>
                <w:rFonts w:ascii="Times New Roman" w:eastAsia="Times New Roman" w:hAnsi="Times New Roman" w:cs="Times New Roman"/>
                <w:b/>
                <w:sz w:val="20"/>
                <w:szCs w:val="20"/>
                <w:u w:val="single"/>
                <w:lang w:val="ro-RO" w:eastAsia="ru-RU"/>
              </w:rPr>
              <w:t>.</w:t>
            </w:r>
          </w:p>
          <w:p w14:paraId="3149E5F8" w14:textId="61FB81FF" w:rsidR="004C395D" w:rsidRPr="0033674B" w:rsidRDefault="004C395D" w:rsidP="007C0462">
            <w:pPr>
              <w:spacing w:after="0" w:line="240" w:lineRule="auto"/>
              <w:jc w:val="both"/>
              <w:rPr>
                <w:rFonts w:ascii="Times New Roman" w:eastAsia="Times New Roman" w:hAnsi="Times New Roman" w:cs="Times New Roman"/>
                <w:b/>
                <w:sz w:val="20"/>
                <w:szCs w:val="20"/>
                <w:lang w:val="ro-RO" w:eastAsia="ru-RU"/>
              </w:rPr>
            </w:pPr>
          </w:p>
        </w:tc>
      </w:tr>
      <w:tr w:rsidR="001A545E" w:rsidRPr="0033674B" w14:paraId="57082776" w14:textId="77777777" w:rsidTr="00004264">
        <w:trPr>
          <w:gridAfter w:val="1"/>
          <w:wAfter w:w="25" w:type="dxa"/>
          <w:trHeight w:val="120"/>
        </w:trPr>
        <w:tc>
          <w:tcPr>
            <w:tcW w:w="4390" w:type="dxa"/>
            <w:vMerge/>
            <w:tcBorders>
              <w:left w:val="single" w:sz="4" w:space="0" w:color="auto"/>
              <w:right w:val="single" w:sz="4" w:space="0" w:color="auto"/>
            </w:tcBorders>
          </w:tcPr>
          <w:p w14:paraId="029EE0A0" w14:textId="77777777" w:rsidR="004C395D" w:rsidRPr="0033674B" w:rsidRDefault="004C395D" w:rsidP="004C395D">
            <w:pPr>
              <w:tabs>
                <w:tab w:val="left" w:pos="-120"/>
              </w:tabs>
              <w:spacing w:after="0" w:line="240" w:lineRule="auto"/>
              <w:ind w:firstLine="22"/>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41C019D"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6176B34F" w14:textId="2A05CF2A"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formularea misiunii în vederea accentuării rolului Serviciului Vamal în facilitarea comerţuiui şi tranzitului frontierei de stat. In acest sens se propune expunerea Art.2 în următoarea redacţie:</w:t>
            </w:r>
            <w:r w:rsidRPr="0033674B">
              <w:rPr>
                <w:rFonts w:ascii="Times New Roman" w:eastAsia="Times New Roman" w:hAnsi="Times New Roman" w:cs="Times New Roman"/>
                <w:sz w:val="20"/>
                <w:szCs w:val="20"/>
                <w:lang w:val="ro-RO" w:eastAsia="ru-RU" w:bidi="ro-RO"/>
              </w:rPr>
              <w:tab/>
              <w:t>Serviciul Vamal are misiunea de a facilita comerţul extern şi tranzitul mărfurilor şi persoanelor peste frontiera vamală a Republicii Moldova prin implementarea politicii vamale, asigurarea respectării reglementărilor vamale, perceperea drepturile de import şi de export, efectuarea conformă şi într-un termen cât mai scurt a formalităţilor vamale, controlul şi supravegherea vamală prin menţinerea un echilibru adecvat între controalele vamale şi riscurile asociate.</w:t>
            </w:r>
          </w:p>
        </w:tc>
        <w:tc>
          <w:tcPr>
            <w:tcW w:w="3093" w:type="dxa"/>
            <w:tcBorders>
              <w:top w:val="single" w:sz="4" w:space="0" w:color="auto"/>
              <w:left w:val="single" w:sz="4" w:space="0" w:color="auto"/>
              <w:bottom w:val="single" w:sz="4" w:space="0" w:color="auto"/>
              <w:right w:val="single" w:sz="4" w:space="0" w:color="auto"/>
            </w:tcBorders>
          </w:tcPr>
          <w:p w14:paraId="7AD8FAFE" w14:textId="0CE33322" w:rsidR="006E6B93" w:rsidRPr="0033674B" w:rsidRDefault="0033674B" w:rsidP="0033674B">
            <w:pPr>
              <w:tabs>
                <w:tab w:val="left" w:pos="203"/>
              </w:tabs>
              <w:spacing w:after="0" w:line="240" w:lineRule="auto"/>
              <w:jc w:val="center"/>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S</w:t>
            </w:r>
            <w:r w:rsidR="006E6B93" w:rsidRPr="0033674B">
              <w:rPr>
                <w:rFonts w:ascii="Times New Roman" w:eastAsia="Times New Roman" w:hAnsi="Times New Roman" w:cs="Times New Roman"/>
                <w:b/>
                <w:sz w:val="20"/>
                <w:szCs w:val="20"/>
                <w:u w:val="single"/>
                <w:lang w:val="ro-RO" w:eastAsia="ru-RU"/>
              </w:rPr>
              <w:t>e acceptă</w:t>
            </w:r>
            <w:r w:rsidR="00697E5E">
              <w:rPr>
                <w:rFonts w:ascii="Times New Roman" w:eastAsia="Times New Roman" w:hAnsi="Times New Roman" w:cs="Times New Roman"/>
                <w:b/>
                <w:sz w:val="20"/>
                <w:szCs w:val="20"/>
                <w:u w:val="single"/>
                <w:lang w:val="ro-RO" w:eastAsia="ru-RU"/>
              </w:rPr>
              <w:t>.</w:t>
            </w:r>
          </w:p>
          <w:p w14:paraId="051033E1" w14:textId="5BC5930E" w:rsidR="0033674B" w:rsidRPr="0033674B" w:rsidRDefault="0033674B" w:rsidP="0033674B">
            <w:pPr>
              <w:tabs>
                <w:tab w:val="left" w:pos="203"/>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la art.2 din Sinteza divergențelor.</w:t>
            </w:r>
          </w:p>
          <w:p w14:paraId="21C9D549" w14:textId="19B0E111" w:rsidR="004C395D" w:rsidRPr="0033674B" w:rsidRDefault="004C395D" w:rsidP="0033674B">
            <w:pPr>
              <w:tabs>
                <w:tab w:val="left" w:pos="203"/>
              </w:tabs>
              <w:spacing w:after="0" w:line="240" w:lineRule="auto"/>
              <w:jc w:val="both"/>
              <w:rPr>
                <w:rFonts w:ascii="Times New Roman" w:eastAsia="Times New Roman" w:hAnsi="Times New Roman" w:cs="Times New Roman"/>
                <w:sz w:val="20"/>
                <w:szCs w:val="20"/>
                <w:lang w:val="ro-RO" w:eastAsia="ru-RU"/>
              </w:rPr>
            </w:pPr>
          </w:p>
        </w:tc>
      </w:tr>
      <w:tr w:rsidR="001A545E" w:rsidRPr="0033674B" w14:paraId="33B53737" w14:textId="77777777" w:rsidTr="00004264">
        <w:trPr>
          <w:gridAfter w:val="1"/>
          <w:wAfter w:w="25" w:type="dxa"/>
          <w:trHeight w:val="120"/>
        </w:trPr>
        <w:tc>
          <w:tcPr>
            <w:tcW w:w="4390" w:type="dxa"/>
            <w:vMerge/>
            <w:tcBorders>
              <w:left w:val="single" w:sz="4" w:space="0" w:color="auto"/>
              <w:right w:val="single" w:sz="4" w:space="0" w:color="auto"/>
            </w:tcBorders>
          </w:tcPr>
          <w:p w14:paraId="6EDEC0D1" w14:textId="77777777" w:rsidR="004C395D" w:rsidRPr="0033674B" w:rsidRDefault="004C395D" w:rsidP="004C395D">
            <w:pPr>
              <w:tabs>
                <w:tab w:val="left" w:pos="-120"/>
              </w:tabs>
              <w:spacing w:after="0" w:line="240" w:lineRule="auto"/>
              <w:ind w:firstLine="22"/>
              <w:jc w:val="both"/>
              <w:rPr>
                <w:rFonts w:ascii="Times New Roman" w:eastAsia="Times New Roman" w:hAnsi="Times New Roman" w:cs="Times New Roman"/>
                <w:b/>
                <w:bCs/>
                <w:sz w:val="20"/>
                <w:szCs w:val="20"/>
                <w:lang w:val="ro-RO" w:eastAsia="ru-RU"/>
              </w:rPr>
            </w:pPr>
          </w:p>
        </w:tc>
        <w:tc>
          <w:tcPr>
            <w:tcW w:w="7796" w:type="dxa"/>
          </w:tcPr>
          <w:p w14:paraId="729801CA"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Camera de Comerț și Industrie</w:t>
            </w:r>
          </w:p>
          <w:p w14:paraId="4C89A9ED"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1.Conform Programului Strategic VAMA 2020 Serviciul Vamal contribuie la dezvoltarea </w:t>
            </w:r>
            <w:r w:rsidRPr="0033674B">
              <w:rPr>
                <w:rFonts w:ascii="Times New Roman" w:eastAsia="Times New Roman" w:hAnsi="Times New Roman" w:cs="Times New Roman"/>
                <w:sz w:val="20"/>
                <w:szCs w:val="20"/>
                <w:lang w:val="ro-RO" w:eastAsia="ru-RU"/>
              </w:rPr>
              <w:lastRenderedPageBreak/>
              <w:t>Republicii Moldova prin asigurarea securității economice și fiscale ale statului, facilitarea comerțului legitim și oferirea serviciilor publice calitative mediului de afaceri și cetățenilor. În acest scop, Serviciul Vamal asigură administrarea veniturilor vamale, exercită atribuțiile de control și supraveghere în baza analizei de risc și aplică tehnici moderne de vămuire în mod profesionist, transparent şi responsabil.</w:t>
            </w:r>
          </w:p>
          <w:p w14:paraId="5848D990"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Conform art 4 din Legea cu privire la Serviciul Vamal, aprobată 19 octombrie a.c. în prima lectura la Parlament </w:t>
            </w:r>
          </w:p>
          <w:p w14:paraId="7DCF5BCD"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Serviciul Vamal are misiunea de a asigura securitatea economică a statului prin colectarea eficientă a taxelor și impozitelor, combaterea încălcărilor vamale, totodată facilitând comerțul internațional și protejând societatea, precum și aplicând uniform și imparțial legislația vamală.</w:t>
            </w:r>
          </w:p>
          <w:p w14:paraId="1701B64B"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sau </w:t>
            </w:r>
          </w:p>
          <w:p w14:paraId="37BB2799"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Conform Codului Vamal al Uniunii</w:t>
            </w:r>
          </w:p>
          <w:p w14:paraId="21EAF5F2" w14:textId="77777777" w:rsidR="004C395D" w:rsidRPr="0033674B" w:rsidRDefault="004C395D" w:rsidP="004C395D">
            <w:pPr>
              <w:autoSpaceDE w:val="0"/>
              <w:autoSpaceDN w:val="0"/>
              <w:adjustRightInd w:val="0"/>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Articolul 3  Misiunea autorităților vamale </w:t>
            </w:r>
          </w:p>
          <w:p w14:paraId="4DEA04D4" w14:textId="77777777" w:rsidR="004C395D" w:rsidRPr="0033674B" w:rsidRDefault="004C395D" w:rsidP="004C395D">
            <w:pPr>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Misiunea unei instituții este un element foarte important care o identifică. Misiune trebuie să reflecte rolul acesteia, ori redacția propusă reprezintă o  enumerare a unor atribuții de bază a vămii și nu cuprinde toate elemente ale misiunii, conform cerințelor sistemului de planificare strategică. (implicit recomandările WCO Capacity Building Compendium). În redacție propusă nu se regăsesc  elemente precum protecția societății, securitate și siguranță, oferirea serviciilor calitative – toate fiind indispensabile pentru o autoritate vamală modernă. </w:t>
            </w:r>
          </w:p>
          <w:p w14:paraId="25C81089" w14:textId="77777777" w:rsidR="004C395D" w:rsidRPr="0033674B" w:rsidRDefault="004C395D" w:rsidP="004C395D">
            <w:pPr>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Astfel se propune preluarea definiției misiunii deja existente stabilite în Programul Strategic Vama 2020, sau din proiectul Legii cu privire la Serviciul Vamal (de menționat, că în cazul aprobării Codului și Legii respective vor exista două definiții diferite ale misiunii, ceea ce nu poate fi admis). Totodată, pot fi transpuse și unele elemente din Misiunea formulată în art. 3 Cod Vamal al Uniunii. </w:t>
            </w:r>
          </w:p>
        </w:tc>
        <w:tc>
          <w:tcPr>
            <w:tcW w:w="3093" w:type="dxa"/>
            <w:tcBorders>
              <w:top w:val="single" w:sz="4" w:space="0" w:color="auto"/>
              <w:left w:val="single" w:sz="4" w:space="0" w:color="auto"/>
              <w:bottom w:val="single" w:sz="4" w:space="0" w:color="auto"/>
              <w:right w:val="single" w:sz="4" w:space="0" w:color="auto"/>
            </w:tcBorders>
          </w:tcPr>
          <w:p w14:paraId="028448B5" w14:textId="032D6304" w:rsidR="0033674B" w:rsidRPr="0033674B" w:rsidRDefault="0033674B" w:rsidP="0033674B">
            <w:pPr>
              <w:tabs>
                <w:tab w:val="left" w:pos="203"/>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r w:rsidR="00697E5E">
              <w:rPr>
                <w:rFonts w:ascii="Times New Roman" w:eastAsia="Times New Roman" w:hAnsi="Times New Roman" w:cs="Times New Roman"/>
                <w:b/>
                <w:sz w:val="20"/>
                <w:szCs w:val="20"/>
                <w:u w:val="single"/>
                <w:lang w:val="ro-RO" w:eastAsia="ru-RU"/>
              </w:rPr>
              <w:t>.</w:t>
            </w:r>
          </w:p>
          <w:p w14:paraId="27E6093E" w14:textId="77777777" w:rsidR="0033674B" w:rsidRPr="0033674B" w:rsidRDefault="0033674B" w:rsidP="0033674B">
            <w:pPr>
              <w:tabs>
                <w:tab w:val="left" w:pos="203"/>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la art.2 din Sinteza divergențelor.</w:t>
            </w:r>
          </w:p>
          <w:p w14:paraId="072F113E" w14:textId="22AC83C6" w:rsidR="004C395D" w:rsidRPr="0033674B" w:rsidRDefault="004C395D" w:rsidP="0033674B">
            <w:pPr>
              <w:tabs>
                <w:tab w:val="left" w:pos="203"/>
              </w:tabs>
              <w:spacing w:after="0" w:line="240" w:lineRule="auto"/>
              <w:jc w:val="both"/>
              <w:rPr>
                <w:rFonts w:ascii="Times New Roman" w:eastAsia="Times New Roman" w:hAnsi="Times New Roman" w:cs="Times New Roman"/>
                <w:sz w:val="20"/>
                <w:szCs w:val="20"/>
                <w:lang w:val="ro-RO" w:eastAsia="ru-RU"/>
              </w:rPr>
            </w:pPr>
          </w:p>
        </w:tc>
      </w:tr>
      <w:tr w:rsidR="001A545E" w:rsidRPr="0033674B" w14:paraId="1D64176B"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4A13FB97" w14:textId="77777777" w:rsidR="004C395D" w:rsidRPr="0033674B" w:rsidRDefault="004C395D" w:rsidP="004C395D">
            <w:pPr>
              <w:tabs>
                <w:tab w:val="left" w:pos="-120"/>
              </w:tabs>
              <w:spacing w:after="0" w:line="240" w:lineRule="auto"/>
              <w:ind w:firstLine="22"/>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3. Atribuţiile principale ale Serviciului Vamal</w:t>
            </w:r>
          </w:p>
          <w:p w14:paraId="7BA7BC0C" w14:textId="77777777" w:rsidR="004C395D" w:rsidRPr="0033674B" w:rsidRDefault="004C395D" w:rsidP="004C395D">
            <w:pPr>
              <w:tabs>
                <w:tab w:val="left" w:pos="-120"/>
              </w:tabs>
              <w:spacing w:after="0" w:line="240" w:lineRule="auto"/>
              <w:ind w:hanging="120"/>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val="ro-RO" w:eastAsia="ru-RU"/>
              </w:rPr>
              <w:tab/>
            </w:r>
            <w:r w:rsidRPr="0033674B">
              <w:rPr>
                <w:rFonts w:ascii="Times New Roman" w:eastAsia="Times New Roman" w:hAnsi="Times New Roman" w:cs="Times New Roman"/>
                <w:bCs/>
                <w:sz w:val="24"/>
                <w:szCs w:val="24"/>
                <w:lang w:val="ro-RO"/>
              </w:rPr>
              <w:t xml:space="preserve"> </w:t>
            </w:r>
            <w:r w:rsidRPr="0033674B">
              <w:rPr>
                <w:rFonts w:ascii="Times New Roman" w:eastAsia="Times New Roman" w:hAnsi="Times New Roman" w:cs="Times New Roman"/>
                <w:bCs/>
                <w:sz w:val="20"/>
                <w:szCs w:val="20"/>
                <w:lang w:val="ro-RO" w:eastAsia="ru-RU"/>
              </w:rPr>
              <w:t>Pentru realizarea atribuțiilor de bază, Serviciul Vamal:</w:t>
            </w:r>
          </w:p>
          <w:p w14:paraId="6CE623A6"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a) contribuie la elaborarea politicii vamale a statului şi implementează această politică;</w:t>
            </w:r>
          </w:p>
          <w:p w14:paraId="53F28AEB"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b) participă la elaborarea propunerilor pentru modificarea și completarea legislației vamale şi implementează aceste reglementări, asigură respectarea legislaţiei vamale şi fiscale; </w:t>
            </w:r>
          </w:p>
          <w:p w14:paraId="1AC83DB4"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c) apără drepturile şi interesele legitime ale persoanei în cadrul activităţii vamale;</w:t>
            </w:r>
          </w:p>
          <w:p w14:paraId="0EF3DE30"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d) contribuie, în limitele competenţei, la asigurarea securităţii economice a statului și apără interesele economice ale statului;</w:t>
            </w:r>
          </w:p>
          <w:p w14:paraId="3C9F88F7"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e) aplică procedeele vamale de reglementare a relaţiilor economice şi comerciale;</w:t>
            </w:r>
          </w:p>
          <w:p w14:paraId="4F56480B"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f) încasează drepturile de import şi de export, precum și alte plăți în conformitate cu legislația;</w:t>
            </w:r>
          </w:p>
          <w:p w14:paraId="3C169F72"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g) participă la elaborarea măsurilor de politică comercială referitor la trecerea mărfurilor peste frontiera vamală şi aplică aceste măsuri;</w:t>
            </w:r>
          </w:p>
          <w:p w14:paraId="4AEF9CE6"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h) luptă împotriva contrabandei, a încălcării reglementărilor vamale şi legislaţiei fiscale;</w:t>
            </w:r>
          </w:p>
          <w:p w14:paraId="6562FE24"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i) contribuie la prevenirea şi combaterea spălării banilor, precum şi a terorismului internaţional;</w:t>
            </w:r>
          </w:p>
          <w:p w14:paraId="21BC9C12"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j) exercită şi perfecţionează controlul vamal, efectuează formalități vamale, creează condiţii pentru accelerarea traficului de mărfuri peste frontiera vamală;</w:t>
            </w:r>
          </w:p>
          <w:p w14:paraId="5BBC3514"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k) asigură dezvoltarea serviciilor electronice în domeniul vamal;</w:t>
            </w:r>
          </w:p>
          <w:p w14:paraId="5E4D3899"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l) contribuie şi participă la elaborarea statisticii vamale a comerţului exterior şi a statisticii vamale speciale;</w:t>
            </w:r>
          </w:p>
          <w:p w14:paraId="53813AD8"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m)  contribuie la realizarea măsurilor de apărare a securităţii statului, de asigurare a ordinii publice şi morale, de apărare a vieţii şi sănătăţii oamenilor, de ocrotire a florei şi faunei, a întregului mediu înconjurător, de protecţie a pieţei interne;</w:t>
            </w:r>
          </w:p>
          <w:p w14:paraId="1FBB5493"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n) exercită controlul vamal asupra valorilor valutare, în limitele competenţei;</w:t>
            </w:r>
          </w:p>
          <w:p w14:paraId="70A858A7"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o) asigură îndeplinirea obligaţiilor internaţionale ale statului în domeniul vamal; participă la elaborarea acordurilor internaţionale în domeniul vamal, la colaborarea cu organele vamale, cu alte autorităţi publice din străinătate, cu organizaţiile internaţionale în domeniul vamal;</w:t>
            </w:r>
          </w:p>
          <w:p w14:paraId="055DE2ED"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p) coordonează aplicarea Nomenclaturii combinate a mărfurilor;</w:t>
            </w:r>
          </w:p>
          <w:p w14:paraId="7DD75312"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q) gestionează Tariful Vamal Integrat al Republicii Moldova (TARIM);</w:t>
            </w:r>
          </w:p>
          <w:p w14:paraId="489AC37D"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r) dezvoltă baza tehnico-materială şi socială a organelor vamale, creează condiţii pentru activitatea vamală;</w:t>
            </w:r>
          </w:p>
          <w:p w14:paraId="744A6641"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s) gestionează sistemul de certificare a originii, în cazurile stabilite de Guvern, inclusiv certifică originea</w:t>
            </w:r>
          </w:p>
          <w:p w14:paraId="6541AF44"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p>
          <w:p w14:paraId="23EDB406"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 mărfurilor şi eliberează certificate de origine preferențială a mărfurilor;</w:t>
            </w:r>
          </w:p>
          <w:p w14:paraId="7120085E"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t) asigură diseminarea legislaţiei vamale şi accesul la informaţii de interes public;</w:t>
            </w:r>
          </w:p>
          <w:p w14:paraId="74EDF535"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u) dezvoltă parteneriatul public-privat în domeniul vamal şi colaborează cu mediul de afaceri;</w:t>
            </w:r>
          </w:p>
          <w:p w14:paraId="67E4E438"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v) dispune de mărfurile confiscate, și abandonate în favoarea statutului;</w:t>
            </w:r>
          </w:p>
          <w:p w14:paraId="53141CD2"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w) adoptă deciziile privind aplicarea legislației vamale;</w:t>
            </w:r>
          </w:p>
          <w:p w14:paraId="45A29462"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x) efectuează acte de procedură în cazurile de contravenții vamale și administrative, precum și aplică sancțiuni; </w:t>
            </w:r>
          </w:p>
          <w:p w14:paraId="09234341"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y) aplică acțiuni de executare silită;</w:t>
            </w:r>
          </w:p>
          <w:p w14:paraId="28D7CB50" w14:textId="77777777" w:rsidR="004C395D" w:rsidRPr="0033674B" w:rsidRDefault="004C395D" w:rsidP="004C395D">
            <w:pPr>
              <w:tabs>
                <w:tab w:val="left" w:pos="1485"/>
              </w:tabs>
              <w:spacing w:after="0" w:line="240" w:lineRule="auto"/>
              <w:jc w:val="both"/>
              <w:rPr>
                <w:rFonts w:ascii="Times New Roman" w:eastAsia="Times New Roman" w:hAnsi="Times New Roman" w:cs="Times New Roman"/>
                <w:bCs/>
                <w:sz w:val="20"/>
                <w:szCs w:val="20"/>
                <w:u w:val="single"/>
                <w:lang w:val="ro-RO" w:eastAsia="ru-RU"/>
              </w:rPr>
            </w:pPr>
            <w:r w:rsidRPr="0033674B">
              <w:rPr>
                <w:rFonts w:ascii="Times New Roman" w:eastAsia="Times New Roman" w:hAnsi="Times New Roman" w:cs="Times New Roman"/>
                <w:bCs/>
                <w:sz w:val="20"/>
                <w:szCs w:val="20"/>
                <w:u w:val="single"/>
                <w:lang w:val="ro-RO" w:eastAsia="ru-RU"/>
              </w:rPr>
              <w:t>z) exercită alte atribuţii stabilite de legislaţie.</w:t>
            </w:r>
          </w:p>
        </w:tc>
        <w:tc>
          <w:tcPr>
            <w:tcW w:w="7796" w:type="dxa"/>
            <w:tcBorders>
              <w:top w:val="single" w:sz="4" w:space="0" w:color="auto"/>
              <w:left w:val="single" w:sz="4" w:space="0" w:color="auto"/>
              <w:bottom w:val="single" w:sz="4" w:space="0" w:color="auto"/>
              <w:right w:val="single" w:sz="4" w:space="0" w:color="auto"/>
            </w:tcBorders>
          </w:tcPr>
          <w:p w14:paraId="799F8677" w14:textId="77777777" w:rsidR="004C395D" w:rsidRPr="0033674B" w:rsidRDefault="004C395D" w:rsidP="004C395D">
            <w:pPr>
              <w:spacing w:after="0" w:line="240" w:lineRule="auto"/>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Inspectoratul General al Poliţiei de Frontieră</w:t>
            </w:r>
          </w:p>
          <w:p w14:paraId="77F66B3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Articolele 2-6 urmează a fi excluse, or. plasarea acestor prevederi în proiectul Codului Vamal, contravine conceptual prevederilor Legii nr.98 din 04 mai 2012 privind administraţia publică centrală de specialitate. Astfel, conform articolului 15 alineat (1) din Legea prenotată. ..Misiunea, funcţiile de bază, atribuţiile principale, drepturile generale şi alte chestiuni privind organizarea activităţii autorităţilor administrative dv&gt;: subordinea ministerelor se stabilesc. [...], în regulamentele privind organizarea si funcţionarea acestora aprobate de Guvern. " şi nicidecum în acte legislative precum Codul vamal. In aceeaşi ordine de idei se vor considera şi prevederile articolului 24 alineat (3), articolului 25 alineat (3), articolului 26 alineat (3) şi articolului 30 alineat (3) din Legea 98/2012.</w:t>
            </w:r>
          </w:p>
        </w:tc>
        <w:tc>
          <w:tcPr>
            <w:tcW w:w="3093" w:type="dxa"/>
            <w:tcBorders>
              <w:top w:val="single" w:sz="4" w:space="0" w:color="auto"/>
              <w:left w:val="single" w:sz="4" w:space="0" w:color="auto"/>
              <w:bottom w:val="single" w:sz="4" w:space="0" w:color="auto"/>
              <w:right w:val="single" w:sz="4" w:space="0" w:color="auto"/>
            </w:tcBorders>
          </w:tcPr>
          <w:p w14:paraId="5DDBCBDA" w14:textId="14B6AE90" w:rsidR="004C395D" w:rsidRPr="0033674B" w:rsidRDefault="00CD1098"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w:t>
            </w:r>
            <w:r w:rsidR="00697E5E">
              <w:rPr>
                <w:rFonts w:ascii="Times New Roman" w:eastAsia="Times New Roman" w:hAnsi="Times New Roman" w:cs="Times New Roman"/>
                <w:b/>
                <w:sz w:val="20"/>
                <w:szCs w:val="20"/>
                <w:u w:val="single"/>
                <w:lang w:val="ro-RO" w:eastAsia="ru-RU"/>
              </w:rPr>
              <w:t>e acceptă.</w:t>
            </w:r>
          </w:p>
          <w:p w14:paraId="37B5591C" w14:textId="77777777" w:rsidR="007240AA" w:rsidRPr="0033674B" w:rsidRDefault="007240AA" w:rsidP="007240AA">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la art.2 din Sinteza divergențelor.</w:t>
            </w:r>
          </w:p>
          <w:p w14:paraId="437C94C5" w14:textId="7839D636"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r>
      <w:tr w:rsidR="001A545E" w:rsidRPr="0033674B" w14:paraId="55D74B41" w14:textId="77777777" w:rsidTr="00004264">
        <w:trPr>
          <w:gridAfter w:val="1"/>
          <w:wAfter w:w="25" w:type="dxa"/>
          <w:trHeight w:val="120"/>
        </w:trPr>
        <w:tc>
          <w:tcPr>
            <w:tcW w:w="4390" w:type="dxa"/>
            <w:vMerge/>
            <w:tcBorders>
              <w:left w:val="single" w:sz="4" w:space="0" w:color="auto"/>
              <w:right w:val="single" w:sz="4" w:space="0" w:color="auto"/>
            </w:tcBorders>
          </w:tcPr>
          <w:p w14:paraId="23E33326" w14:textId="77777777" w:rsidR="004C395D" w:rsidRPr="0033674B" w:rsidRDefault="004C395D" w:rsidP="004C395D">
            <w:pPr>
              <w:tabs>
                <w:tab w:val="left" w:pos="1485"/>
              </w:tabs>
              <w:spacing w:after="0" w:line="240" w:lineRule="auto"/>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E2DF306" w14:textId="77777777" w:rsidR="004C395D" w:rsidRPr="0033674B" w:rsidRDefault="004C395D" w:rsidP="004C395D">
            <w:pPr>
              <w:spacing w:after="0" w:line="240" w:lineRule="auto"/>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Asociația Internațională a Transportatorilor Auto din Moldova</w:t>
            </w:r>
          </w:p>
          <w:p w14:paraId="23D10C3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În vederea excluderii oricăror echivocuri, se propune excluderea prevederii date. deoarece sintagma „exercită alte atribuţii” poate fi interpretat contrar prevederilor legislaţiei în vigoare. Mai mult ca atât, atribuţiile Serviciului Vamal necesită a fi menţionate cu claritate, fără careva interpretări neclare.</w:t>
            </w:r>
          </w:p>
        </w:tc>
        <w:tc>
          <w:tcPr>
            <w:tcW w:w="3093" w:type="dxa"/>
            <w:tcBorders>
              <w:top w:val="single" w:sz="4" w:space="0" w:color="auto"/>
              <w:left w:val="single" w:sz="4" w:space="0" w:color="auto"/>
              <w:bottom w:val="single" w:sz="4" w:space="0" w:color="auto"/>
              <w:right w:val="single" w:sz="4" w:space="0" w:color="auto"/>
            </w:tcBorders>
          </w:tcPr>
          <w:p w14:paraId="0ADDAF33" w14:textId="3F539278" w:rsidR="00ED69CE" w:rsidRPr="0033674B" w:rsidRDefault="00ED69CE" w:rsidP="00ED69CE">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Nu se acceptă</w:t>
            </w:r>
            <w:r w:rsidR="00697E5E">
              <w:rPr>
                <w:rFonts w:ascii="Times New Roman" w:eastAsia="Times New Roman" w:hAnsi="Times New Roman" w:cs="Times New Roman"/>
                <w:b/>
                <w:sz w:val="20"/>
                <w:szCs w:val="20"/>
                <w:u w:val="single"/>
                <w:lang w:val="ro-RO" w:eastAsia="ru-RU"/>
              </w:rPr>
              <w:t>.</w:t>
            </w:r>
          </w:p>
          <w:p w14:paraId="25CD7391" w14:textId="612A5FED" w:rsidR="004C395D" w:rsidRPr="0033674B" w:rsidRDefault="00ED69CE" w:rsidP="00ED69CE">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Se recomandă menținerea prevederilor actuale, în contextul în care întru realizarea misiunii sale, Serviciul Vamal poate exercita și alte atribuții nespecificate expres în cod. Or, în practica legislativă sunt cazuri prin care au fost atribuite anumite funcții Serviciului Vamal prin alte legi decît cele din domeniul vamal precum: Codul rutier, Codul fiscal, Legea cu privire la poluarea mediului etc.</w:t>
            </w:r>
          </w:p>
        </w:tc>
      </w:tr>
      <w:tr w:rsidR="001A545E" w:rsidRPr="0033674B" w14:paraId="06FAF0D7" w14:textId="77777777" w:rsidTr="00004264">
        <w:trPr>
          <w:gridAfter w:val="1"/>
          <w:wAfter w:w="25" w:type="dxa"/>
          <w:trHeight w:val="22548"/>
        </w:trPr>
        <w:tc>
          <w:tcPr>
            <w:tcW w:w="4390" w:type="dxa"/>
            <w:vMerge/>
            <w:tcBorders>
              <w:left w:val="single" w:sz="4" w:space="0" w:color="auto"/>
              <w:right w:val="single" w:sz="4" w:space="0" w:color="auto"/>
            </w:tcBorders>
          </w:tcPr>
          <w:p w14:paraId="3F6EE4B0" w14:textId="77777777" w:rsidR="00186EC7" w:rsidRPr="0033674B" w:rsidRDefault="00186EC7"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right w:val="single" w:sz="4" w:space="0" w:color="auto"/>
            </w:tcBorders>
          </w:tcPr>
          <w:p w14:paraId="1C48193E" w14:textId="77777777" w:rsidR="00186EC7" w:rsidRPr="0033674B" w:rsidRDefault="00186EC7" w:rsidP="004C395D">
            <w:pPr>
              <w:spacing w:after="0" w:line="240" w:lineRule="auto"/>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14FD292E" w14:textId="77777777" w:rsidR="00186EC7" w:rsidRPr="0033674B" w:rsidRDefault="00186EC7"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expunerea lit.a) şi j) a Art.3 în următoarea redacţie:</w:t>
            </w:r>
          </w:p>
          <w:p w14:paraId="4F219264" w14:textId="77777777" w:rsidR="00186EC7" w:rsidRPr="0033674B" w:rsidRDefault="00186EC7"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 contribuie la facilitarea comerţului extern şi tranzitul mărfurilor şi persoanelor peste frontiera vamală a Republicii Moldova prin elaborarea propunerilor la politica vamală a statului şi implementarea acesteia;”</w:t>
            </w:r>
          </w:p>
          <w:p w14:paraId="52C562E9" w14:textId="5907807E" w:rsidR="00186EC7" w:rsidRPr="0033674B" w:rsidRDefault="00186EC7"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j) examinează continuu şi propune măsuri de accelerare a traficului de mărfuri şi persoane peste frontiera vamală prin perfecţionarea controlului vamal şi ef</w:t>
            </w:r>
            <w:r w:rsidR="0033674B">
              <w:rPr>
                <w:rFonts w:ascii="Times New Roman" w:eastAsia="Times New Roman" w:hAnsi="Times New Roman" w:cs="Times New Roman"/>
                <w:sz w:val="20"/>
                <w:szCs w:val="20"/>
                <w:lang w:val="ro-RO" w:eastAsia="ru-RU" w:bidi="ro-RO"/>
              </w:rPr>
              <w:t>ectuarea formalităţilor vamale;</w:t>
            </w:r>
          </w:p>
          <w:p w14:paraId="14728C37" w14:textId="77777777" w:rsidR="00186EC7" w:rsidRPr="0033674B" w:rsidRDefault="00186EC7" w:rsidP="004C395D">
            <w:pPr>
              <w:spacing w:after="0" w:line="240" w:lineRule="auto"/>
              <w:jc w:val="both"/>
              <w:rPr>
                <w:rFonts w:ascii="Times New Roman" w:eastAsia="Times New Roman" w:hAnsi="Times New Roman" w:cs="Times New Roman"/>
                <w:sz w:val="20"/>
                <w:szCs w:val="20"/>
                <w:lang w:val="ro-RO" w:eastAsia="ru-RU" w:bidi="ro-RO"/>
              </w:rPr>
            </w:pPr>
          </w:p>
          <w:p w14:paraId="6F33569E" w14:textId="77777777" w:rsidR="00186EC7" w:rsidRPr="0033674B" w:rsidRDefault="00186EC7"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lit.n) a Art.3 sintagma 'Valorilor valutare” se apreciază ca fiind una confuză şi necesită a fi substituită, în conformitate cu intenţia autorilor.</w:t>
            </w:r>
          </w:p>
          <w:p w14:paraId="1F8ED6EC" w14:textId="77777777" w:rsidR="00186EC7" w:rsidRPr="0033674B" w:rsidRDefault="00186EC7" w:rsidP="004C395D">
            <w:pPr>
              <w:spacing w:after="0" w:line="240" w:lineRule="auto"/>
              <w:rPr>
                <w:rFonts w:ascii="Times New Roman" w:eastAsia="Times New Roman" w:hAnsi="Times New Roman" w:cs="Times New Roman"/>
                <w:b/>
                <w:sz w:val="20"/>
                <w:szCs w:val="20"/>
                <w:lang w:val="ro-RO" w:eastAsia="ru-RU"/>
              </w:rPr>
            </w:pPr>
          </w:p>
        </w:tc>
        <w:tc>
          <w:tcPr>
            <w:tcW w:w="3093" w:type="dxa"/>
            <w:tcBorders>
              <w:top w:val="single" w:sz="4" w:space="0" w:color="auto"/>
              <w:left w:val="single" w:sz="4" w:space="0" w:color="auto"/>
              <w:right w:val="single" w:sz="4" w:space="0" w:color="auto"/>
            </w:tcBorders>
          </w:tcPr>
          <w:p w14:paraId="2AF45B1B" w14:textId="0426DC5D" w:rsidR="002547D2" w:rsidRPr="0033674B" w:rsidRDefault="002547D2" w:rsidP="0033674B">
            <w:pPr>
              <w:tabs>
                <w:tab w:val="left" w:pos="149"/>
                <w:tab w:val="left" w:pos="179"/>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38B3C526" w14:textId="77777777" w:rsidR="007240AA" w:rsidRPr="0033674B" w:rsidRDefault="007240AA" w:rsidP="007240AA">
            <w:pPr>
              <w:tabs>
                <w:tab w:val="left" w:pos="149"/>
                <w:tab w:val="left" w:pos="179"/>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la art.2 din Sinteza divergențelor.</w:t>
            </w:r>
          </w:p>
          <w:p w14:paraId="5AC527CA" w14:textId="58946079" w:rsidR="00186EC7" w:rsidRPr="0033674B" w:rsidRDefault="00186EC7" w:rsidP="0033674B">
            <w:pPr>
              <w:tabs>
                <w:tab w:val="left" w:pos="149"/>
                <w:tab w:val="left" w:pos="179"/>
              </w:tabs>
              <w:spacing w:after="0" w:line="240" w:lineRule="auto"/>
              <w:rPr>
                <w:rFonts w:ascii="Times New Roman" w:eastAsia="Times New Roman" w:hAnsi="Times New Roman" w:cs="Times New Roman"/>
                <w:b/>
                <w:sz w:val="20"/>
                <w:szCs w:val="20"/>
                <w:lang w:val="ro-RO" w:eastAsia="ru-RU"/>
              </w:rPr>
            </w:pPr>
          </w:p>
          <w:p w14:paraId="418E1518" w14:textId="61E09C4C" w:rsidR="00186EC7" w:rsidRPr="0033674B" w:rsidRDefault="00186EC7" w:rsidP="0033674B">
            <w:pPr>
              <w:tabs>
                <w:tab w:val="left" w:pos="149"/>
                <w:tab w:val="left" w:pos="179"/>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45D7E863" w14:textId="0B1A2675" w:rsidR="00186EC7" w:rsidRPr="0033674B" w:rsidRDefault="00186EC7" w:rsidP="0033674B">
            <w:pPr>
              <w:tabs>
                <w:tab w:val="left" w:pos="149"/>
                <w:tab w:val="left" w:pos="179"/>
              </w:tabs>
              <w:spacing w:after="0" w:line="240" w:lineRule="auto"/>
              <w:jc w:val="both"/>
              <w:rPr>
                <w:rFonts w:ascii="Times New Roman" w:eastAsia="Times New Roman" w:hAnsi="Times New Roman" w:cs="Times New Roman"/>
                <w:bCs/>
                <w:sz w:val="20"/>
                <w:szCs w:val="20"/>
                <w:lang w:eastAsia="ru-RU"/>
              </w:rPr>
            </w:pPr>
            <w:r w:rsidRPr="0033674B">
              <w:rPr>
                <w:rFonts w:ascii="Times New Roman" w:eastAsia="Times New Roman" w:hAnsi="Times New Roman" w:cs="Times New Roman"/>
                <w:sz w:val="20"/>
                <w:szCs w:val="20"/>
                <w:lang w:val="ro-RO" w:eastAsia="ru-RU"/>
              </w:rPr>
              <w:t>Dat fiind faptul că termenul de „valori valutare” utilizat în proiectul noului Cod vamal are același sens definit în Legea</w:t>
            </w:r>
            <w:r w:rsidRPr="0033674B">
              <w:rPr>
                <w:rFonts w:ascii="Times New Roman" w:eastAsia="Times New Roman" w:hAnsi="Times New Roman" w:cs="Times New Roman"/>
                <w:bCs/>
                <w:sz w:val="20"/>
                <w:szCs w:val="20"/>
                <w:lang w:eastAsia="ru-RU"/>
              </w:rPr>
              <w:t xml:space="preserve"> nr.62-XVI  din  21.03.2008 privind reglementarea valutară, preluarea definiției nu este necesară, aceasta fiind deja definită ca noțiune în legea specială.</w:t>
            </w:r>
          </w:p>
        </w:tc>
      </w:tr>
      <w:tr w:rsidR="001A545E" w:rsidRPr="0033674B" w14:paraId="738440BF"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875C926" w14:textId="77777777" w:rsidR="00934304" w:rsidRPr="0033674B" w:rsidRDefault="00934304"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 Drepturile generale ale Serviciului Vamal</w:t>
            </w:r>
          </w:p>
          <w:p w14:paraId="39B29EF5"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În exercitarea atribuţiilor sale, Serviciul Vamal dispune de următoarele drepturi generale: </w:t>
            </w:r>
          </w:p>
          <w:p w14:paraId="1488F9EB"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a) să exercite controlul asupra legalităţii introducerii/scoaterii mărfurilor în/din teritoriul vamal;</w:t>
            </w:r>
          </w:p>
          <w:p w14:paraId="65E868D6"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b) să emită, în limitele competenţei sale, acte normative executorii pentru toate persoanele juridice şi fizice;</w:t>
            </w:r>
          </w:p>
          <w:p w14:paraId="200AC9FD"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c) să solicite şi să primească de la persoanele juridice şi fizice informaţia şi documentele necesare în scopuri vamale; </w:t>
            </w:r>
          </w:p>
          <w:p w14:paraId="58F3A622"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d) să prezinte propuneri privind perfecţionarea legislaţiei în vigoare ce ţine de activitatea vamală; </w:t>
            </w:r>
          </w:p>
          <w:p w14:paraId="16393B2C"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e) să înainteze propuneri referitor la crearea, în modul stabilit, a laboratoarelor vamale, instituţiilor de învăţămînt, centrelor de calcul, întreprinderilor poligrafice, de construcţii şi exploatare, altor subdiviziuni cu statut de întreprindere de stat, ce vor activa conform principiului de autogestiune, contribuind la îndeplinirea funcţiilor organelor vamale;</w:t>
            </w:r>
          </w:p>
          <w:p w14:paraId="2C9FD224" w14:textId="77777777" w:rsidR="00934304" w:rsidRPr="0033674B" w:rsidRDefault="00934304" w:rsidP="004C395D">
            <w:pPr>
              <w:spacing w:after="0" w:line="240" w:lineRule="auto"/>
              <w:jc w:val="both"/>
              <w:rPr>
                <w:rFonts w:ascii="Times New Roman" w:eastAsia="Times New Roman" w:hAnsi="Times New Roman" w:cs="Times New Roman"/>
                <w:bCs/>
                <w:sz w:val="20"/>
                <w:szCs w:val="20"/>
                <w:u w:val="single"/>
                <w:lang w:val="ro-RO" w:eastAsia="ru-RU"/>
              </w:rPr>
            </w:pPr>
            <w:r w:rsidRPr="0033674B">
              <w:rPr>
                <w:rFonts w:ascii="Times New Roman" w:eastAsia="Times New Roman" w:hAnsi="Times New Roman" w:cs="Times New Roman"/>
                <w:bCs/>
                <w:sz w:val="20"/>
                <w:szCs w:val="20"/>
                <w:u w:val="single"/>
                <w:lang w:val="ro-RO" w:eastAsia="ru-RU"/>
              </w:rPr>
              <w:t>f) să efectueze, în modul stabilit, auditul activităţii economice externe a operatorilor economici după efectuarea formalităților vamale a mărfurilor provenite din tranzacţiile economice externe;</w:t>
            </w:r>
          </w:p>
          <w:p w14:paraId="0A4D69AD" w14:textId="77777777" w:rsidR="00934304" w:rsidRPr="0033674B" w:rsidRDefault="00934304" w:rsidP="004C395D">
            <w:pPr>
              <w:spacing w:after="0" w:line="240" w:lineRule="auto"/>
              <w:jc w:val="both"/>
              <w:rPr>
                <w:rFonts w:ascii="Times New Roman" w:eastAsia="Times New Roman" w:hAnsi="Times New Roman" w:cs="Times New Roman"/>
                <w:bCs/>
                <w:sz w:val="20"/>
                <w:szCs w:val="20"/>
                <w:u w:val="single"/>
                <w:lang w:val="ro-RO" w:eastAsia="ru-RU"/>
              </w:rPr>
            </w:pPr>
            <w:r w:rsidRPr="0033674B">
              <w:rPr>
                <w:rFonts w:ascii="Times New Roman" w:eastAsia="Times New Roman" w:hAnsi="Times New Roman" w:cs="Times New Roman"/>
                <w:bCs/>
                <w:sz w:val="20"/>
                <w:szCs w:val="20"/>
                <w:u w:val="single"/>
                <w:lang w:val="ro-RO" w:eastAsia="ru-RU"/>
              </w:rPr>
              <w:t>g) să colaboreze cu alte autorități publice, instituții, organe de drept şi cu persoane, care sînt obligate să-i acorde asistenţă;</w:t>
            </w:r>
          </w:p>
          <w:p w14:paraId="56DBC6F9"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h) să i se atribuie terenuri cu titlu gratuit, în scopuri vamale pe un termen nelimitat;</w:t>
            </w:r>
          </w:p>
          <w:p w14:paraId="486D0FFB" w14:textId="77777777" w:rsidR="00934304" w:rsidRPr="0033674B" w:rsidRDefault="00934304" w:rsidP="004C395D">
            <w:pPr>
              <w:spacing w:after="0" w:line="240" w:lineRule="auto"/>
              <w:jc w:val="both"/>
              <w:rPr>
                <w:rFonts w:ascii="Times New Roman" w:eastAsia="Times New Roman" w:hAnsi="Times New Roman" w:cs="Times New Roman"/>
                <w:bCs/>
                <w:sz w:val="20"/>
                <w:szCs w:val="20"/>
                <w:u w:val="single"/>
                <w:lang w:val="ro-RO" w:eastAsia="ru-RU"/>
              </w:rPr>
            </w:pPr>
            <w:r w:rsidRPr="0033674B">
              <w:rPr>
                <w:rFonts w:ascii="Times New Roman" w:eastAsia="Times New Roman" w:hAnsi="Times New Roman" w:cs="Times New Roman"/>
                <w:bCs/>
                <w:sz w:val="20"/>
                <w:szCs w:val="20"/>
                <w:lang w:val="ro-RO" w:eastAsia="ru-RU"/>
              </w:rPr>
              <w:t xml:space="preserve">i) </w:t>
            </w:r>
            <w:r w:rsidRPr="0033674B">
              <w:rPr>
                <w:rFonts w:ascii="Times New Roman" w:eastAsia="Times New Roman" w:hAnsi="Times New Roman" w:cs="Times New Roman"/>
                <w:bCs/>
                <w:sz w:val="20"/>
                <w:szCs w:val="20"/>
                <w:u w:val="single"/>
                <w:lang w:val="ro-RO" w:eastAsia="ru-RU"/>
              </w:rPr>
              <w:t>să acceseze, colecteze, stocheze, prelucreze și păstreze date cu caracter personal;</w:t>
            </w:r>
          </w:p>
          <w:p w14:paraId="1B0ADBA4"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j) să preleve mostre și probe.</w:t>
            </w:r>
          </w:p>
        </w:tc>
        <w:tc>
          <w:tcPr>
            <w:tcW w:w="7796" w:type="dxa"/>
            <w:tcBorders>
              <w:top w:val="single" w:sz="4" w:space="0" w:color="auto"/>
              <w:left w:val="single" w:sz="4" w:space="0" w:color="auto"/>
              <w:bottom w:val="single" w:sz="4" w:space="0" w:color="auto"/>
              <w:right w:val="single" w:sz="4" w:space="0" w:color="auto"/>
            </w:tcBorders>
          </w:tcPr>
          <w:p w14:paraId="0A98D2B0" w14:textId="77777777" w:rsidR="00934304" w:rsidRPr="0033674B" w:rsidRDefault="00934304" w:rsidP="004C395D">
            <w:pPr>
              <w:spacing w:after="0" w:line="240" w:lineRule="auto"/>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Inspectoratul General al Poliţiei de Frontieră</w:t>
            </w:r>
          </w:p>
          <w:p w14:paraId="23D74E94" w14:textId="77777777" w:rsidR="00934304" w:rsidRPr="0033674B" w:rsidRDefault="00934304"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Articolele 2-6 urmează a fi excluse, or. plasarea acestor prevederi în proiectul Codului Vamal, contravine conceptual prevederilor Legii nr.98 din 04 mai 2012 privind administraţia publică centrală de specialitate. Astfel, conform articolului 15 alineat (1) din Legea prenotată. ..Misiunea, funcţiile de bază, atribuţiile principale, drepturile generale şi alte chestiuni privind organizarea activităţii autorităţilor administrative dv&gt;: subordinea ministerelor se stabilesc. [...], în regulamentele privind organizarea si funcţionarea acestora aprobate de Guvern. " şi nicidecum în acte legislative precum Codul vamal. In aceeaşi ordine de idei se vor considera şi prevederile articolului 24 alineat (3), articolului 25 alineat (3), articolului 26 alineat (3) şi articolului 30 alineat (3) din Legea 98/2012.</w:t>
            </w:r>
          </w:p>
        </w:tc>
        <w:tc>
          <w:tcPr>
            <w:tcW w:w="3093" w:type="dxa"/>
            <w:tcBorders>
              <w:top w:val="single" w:sz="4" w:space="0" w:color="auto"/>
              <w:left w:val="single" w:sz="4" w:space="0" w:color="auto"/>
              <w:bottom w:val="single" w:sz="4" w:space="0" w:color="auto"/>
              <w:right w:val="single" w:sz="4" w:space="0" w:color="auto"/>
            </w:tcBorders>
          </w:tcPr>
          <w:p w14:paraId="78DDF04B" w14:textId="00D8F883" w:rsidR="007240AA" w:rsidRPr="0033674B" w:rsidRDefault="007240AA" w:rsidP="007240AA">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6B129AAE" w14:textId="77777777" w:rsidR="007240AA" w:rsidRPr="0033674B" w:rsidRDefault="007240AA" w:rsidP="007240AA">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la art.2 din Sinteza divergențelor.</w:t>
            </w:r>
          </w:p>
          <w:p w14:paraId="15EE56CA" w14:textId="77777777" w:rsidR="00934304" w:rsidRPr="0033674B" w:rsidRDefault="00934304" w:rsidP="004C395D">
            <w:pPr>
              <w:spacing w:after="0" w:line="240" w:lineRule="auto"/>
              <w:jc w:val="center"/>
              <w:rPr>
                <w:rFonts w:ascii="Times New Roman" w:eastAsia="Times New Roman" w:hAnsi="Times New Roman" w:cs="Times New Roman"/>
                <w:b/>
                <w:sz w:val="20"/>
                <w:szCs w:val="20"/>
                <w:lang w:val="ro-RO" w:eastAsia="ru-RU"/>
              </w:rPr>
            </w:pPr>
          </w:p>
        </w:tc>
      </w:tr>
      <w:tr w:rsidR="001A545E" w:rsidRPr="0033674B" w14:paraId="348FE6DB" w14:textId="77777777" w:rsidTr="00004264">
        <w:trPr>
          <w:gridAfter w:val="1"/>
          <w:wAfter w:w="25" w:type="dxa"/>
          <w:trHeight w:val="120"/>
        </w:trPr>
        <w:tc>
          <w:tcPr>
            <w:tcW w:w="4390" w:type="dxa"/>
            <w:vMerge/>
            <w:tcBorders>
              <w:left w:val="single" w:sz="4" w:space="0" w:color="auto"/>
              <w:right w:val="single" w:sz="4" w:space="0" w:color="auto"/>
            </w:tcBorders>
          </w:tcPr>
          <w:p w14:paraId="33B4D686"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B96A554" w14:textId="77777777" w:rsidR="00934304" w:rsidRPr="0033674B" w:rsidRDefault="00934304" w:rsidP="004C395D">
            <w:pPr>
              <w:spacing w:after="0" w:line="240" w:lineRule="auto"/>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Asociația Internațională a Transportatorilor Auto din Moldova</w:t>
            </w:r>
          </w:p>
          <w:p w14:paraId="1D514868" w14:textId="77777777" w:rsidR="00934304" w:rsidRPr="0033674B" w:rsidRDefault="00934304"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viziunea noastră nu este clar care sunt „autorităţile publice, instituţiile, organele de drept şi persoanele” care sunt obligate să acorde asistenţă Serviciului Vamal. Considerăm oportun de a indica prompt în proiectul dat cine sunt ele sau propunem excluderea prevederii date.</w:t>
            </w:r>
          </w:p>
          <w:p w14:paraId="52537CCC" w14:textId="77777777" w:rsidR="00934304" w:rsidRPr="0033674B" w:rsidRDefault="00934304" w:rsidP="004C395D">
            <w:pPr>
              <w:spacing w:after="0" w:line="240" w:lineRule="auto"/>
              <w:rPr>
                <w:rFonts w:ascii="Times New Roman" w:eastAsia="Times New Roman" w:hAnsi="Times New Roman" w:cs="Times New Roman"/>
                <w:b/>
                <w:sz w:val="20"/>
                <w:szCs w:val="20"/>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51583587" w14:textId="2593E331" w:rsidR="00934304" w:rsidRPr="0033674B" w:rsidRDefault="00934304" w:rsidP="0033674B">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2B878602" w14:textId="77777777" w:rsidR="00934304" w:rsidRPr="0033674B" w:rsidRDefault="00934304" w:rsidP="001072C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Codului vamal stabilesc norme generale cu privire la dreptul Serviciului Vamal de a colabora cu alte autorități sau instituții.</w:t>
            </w:r>
          </w:p>
          <w:p w14:paraId="67E76EBB" w14:textId="092CD073" w:rsidR="00934304" w:rsidRPr="0033674B" w:rsidRDefault="00934304" w:rsidP="001072C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Astfel, se consideră inoportună completarea lit.g) cu o lista expresă de autorități și istituții și persoane cu care Serviciul Vamal ar putea colabora în vederea executării atribuțiilor sale. Totodată, această colaborare este reglementată focusat la nivel de acte legislative și normative promovate și adoptate de instituțiile specializate: Poliția de frontieră, Ministerul Economiei și Infrastructurii etc.</w:t>
            </w:r>
          </w:p>
        </w:tc>
      </w:tr>
      <w:tr w:rsidR="001A545E" w:rsidRPr="0033674B" w14:paraId="21E8EBF3" w14:textId="77777777" w:rsidTr="00004264">
        <w:trPr>
          <w:gridAfter w:val="1"/>
          <w:wAfter w:w="25" w:type="dxa"/>
          <w:trHeight w:val="120"/>
        </w:trPr>
        <w:tc>
          <w:tcPr>
            <w:tcW w:w="4390" w:type="dxa"/>
            <w:vMerge/>
            <w:tcBorders>
              <w:left w:val="single" w:sz="4" w:space="0" w:color="auto"/>
              <w:right w:val="single" w:sz="4" w:space="0" w:color="auto"/>
            </w:tcBorders>
          </w:tcPr>
          <w:p w14:paraId="0F98411E" w14:textId="77777777" w:rsidR="00934304" w:rsidRPr="0033674B" w:rsidRDefault="00934304" w:rsidP="004C395D">
            <w:pPr>
              <w:spacing w:after="0" w:line="240" w:lineRule="auto"/>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F06E268" w14:textId="77777777" w:rsidR="00934304" w:rsidRPr="0033674B" w:rsidRDefault="00934304"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Centrul Național pentru Protecția Datelor cu Caracter Personal al Republicii Moldova</w:t>
            </w:r>
          </w:p>
          <w:p w14:paraId="7BC44F79" w14:textId="019F9DA2" w:rsidR="00934304" w:rsidRPr="0033674B" w:rsidRDefault="00934304"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La art. 4 lit. i) din proiect propunem completarea propoziției cu cuvintele: „în conformitate cu prevederile </w:t>
            </w:r>
            <w:hyperlink r:id="rId8" w:history="1">
              <w:r w:rsidRPr="0033674B">
                <w:rPr>
                  <w:rStyle w:val="Hyperlink"/>
                  <w:rFonts w:ascii="Times New Roman" w:eastAsia="Times New Roman" w:hAnsi="Times New Roman" w:cs="Times New Roman"/>
                  <w:color w:val="auto"/>
                  <w:sz w:val="20"/>
                  <w:szCs w:val="20"/>
                  <w:lang w:val="ro-RO" w:eastAsia="ru-RU" w:bidi="ro-RO"/>
                </w:rPr>
                <w:t>Legii nr.133 din 8 iulie 2011</w:t>
              </w:r>
            </w:hyperlink>
            <w:r w:rsidRPr="0033674B">
              <w:rPr>
                <w:rFonts w:ascii="Times New Roman" w:eastAsia="Times New Roman" w:hAnsi="Times New Roman" w:cs="Times New Roman"/>
                <w:sz w:val="20"/>
                <w:szCs w:val="20"/>
                <w:lang w:val="ro-RO" w:eastAsia="ru-RU" w:bidi="ro-RO"/>
              </w:rPr>
              <w:t xml:space="preserve"> privind protecţia datelor cu caracter personal”</w:t>
            </w:r>
          </w:p>
        </w:tc>
        <w:tc>
          <w:tcPr>
            <w:tcW w:w="3093" w:type="dxa"/>
            <w:tcBorders>
              <w:top w:val="single" w:sz="4" w:space="0" w:color="auto"/>
              <w:left w:val="single" w:sz="4" w:space="0" w:color="auto"/>
              <w:bottom w:val="single" w:sz="4" w:space="0" w:color="auto"/>
              <w:right w:val="single" w:sz="4" w:space="0" w:color="auto"/>
            </w:tcBorders>
          </w:tcPr>
          <w:p w14:paraId="1B82BCD4" w14:textId="7D6E9C86" w:rsidR="002941B3" w:rsidRPr="0033674B" w:rsidRDefault="00934304" w:rsidP="002913C1">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2941B3" w:rsidRPr="0033674B">
              <w:rPr>
                <w:rFonts w:ascii="Times New Roman" w:eastAsia="Times New Roman" w:hAnsi="Times New Roman" w:cs="Times New Roman"/>
                <w:b/>
                <w:sz w:val="20"/>
                <w:szCs w:val="20"/>
                <w:u w:val="single"/>
                <w:lang w:val="ro-RO" w:eastAsia="ru-RU"/>
              </w:rPr>
              <w:t>.</w:t>
            </w:r>
          </w:p>
          <w:p w14:paraId="0A0AD49B" w14:textId="77777777" w:rsidR="002941B3" w:rsidRPr="0033674B" w:rsidRDefault="002941B3" w:rsidP="0033674B">
            <w:pPr>
              <w:spacing w:after="0" w:line="240" w:lineRule="auto"/>
              <w:jc w:val="both"/>
              <w:rPr>
                <w:rFonts w:ascii="Times New Roman" w:eastAsia="Times New Roman" w:hAnsi="Times New Roman" w:cs="Times New Roman"/>
                <w:sz w:val="20"/>
                <w:szCs w:val="20"/>
                <w:u w:val="single"/>
                <w:lang w:val="ro-RO" w:eastAsia="ru-RU"/>
              </w:rPr>
            </w:pPr>
            <w:r w:rsidRPr="0033674B">
              <w:rPr>
                <w:rFonts w:ascii="Times New Roman" w:eastAsia="Times New Roman" w:hAnsi="Times New Roman" w:cs="Times New Roman"/>
                <w:sz w:val="20"/>
                <w:szCs w:val="20"/>
                <w:u w:val="single"/>
                <w:lang w:val="ro-RO" w:eastAsia="ru-RU"/>
              </w:rPr>
              <w:t>Articolul 4 lit.h) va avea următorul cuprins:</w:t>
            </w:r>
          </w:p>
          <w:p w14:paraId="3529DBFB" w14:textId="4C1C2E39" w:rsidR="002941B3" w:rsidRPr="0033674B" w:rsidRDefault="002941B3" w:rsidP="0033674B">
            <w:pPr>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Cs/>
                <w:sz w:val="20"/>
                <w:szCs w:val="20"/>
                <w:lang w:val="ro-RO"/>
              </w:rPr>
              <w:t>„h) să acceseze, colecteze, stocheze, prelucreze și păstreze date cu caracter personal,</w:t>
            </w:r>
            <w:r w:rsidRPr="001A545E">
              <w:rPr>
                <w:rFonts w:ascii="Times New Roman" w:eastAsia="Times New Roman" w:hAnsi="Times New Roman" w:cs="Times New Roman"/>
                <w:sz w:val="20"/>
                <w:szCs w:val="20"/>
                <w:lang w:val="ro-RO" w:eastAsia="ru-RU" w:bidi="ro-RO"/>
              </w:rPr>
              <w:t xml:space="preserve"> </w:t>
            </w:r>
            <w:r w:rsidRPr="0033674B">
              <w:rPr>
                <w:rFonts w:ascii="Times New Roman" w:eastAsia="Times New Roman" w:hAnsi="Times New Roman" w:cs="Times New Roman"/>
                <w:bCs/>
                <w:sz w:val="20"/>
                <w:szCs w:val="20"/>
                <w:lang w:val="ro-RO" w:bidi="ro-RO"/>
              </w:rPr>
              <w:t xml:space="preserve">în conformitate cu prevederile </w:t>
            </w:r>
            <w:hyperlink r:id="rId9" w:history="1">
              <w:r w:rsidRPr="0033674B">
                <w:rPr>
                  <w:rStyle w:val="Hyperlink"/>
                  <w:rFonts w:ascii="Times New Roman" w:eastAsia="Times New Roman" w:hAnsi="Times New Roman" w:cs="Times New Roman"/>
                  <w:bCs/>
                  <w:color w:val="auto"/>
                  <w:sz w:val="20"/>
                  <w:szCs w:val="20"/>
                  <w:u w:val="none"/>
                  <w:lang w:val="ro-RO" w:bidi="ro-RO"/>
                </w:rPr>
                <w:t>Legii nr.133/2011</w:t>
              </w:r>
            </w:hyperlink>
            <w:r w:rsidRPr="0033674B">
              <w:rPr>
                <w:rFonts w:ascii="Times New Roman" w:eastAsia="Times New Roman" w:hAnsi="Times New Roman" w:cs="Times New Roman"/>
                <w:bCs/>
                <w:sz w:val="20"/>
                <w:szCs w:val="20"/>
                <w:lang w:val="ro-RO" w:bidi="ro-RO"/>
              </w:rPr>
              <w:t xml:space="preserve"> privind protecţia datelor cu caracter personal</w:t>
            </w:r>
            <w:r w:rsidRPr="0033674B">
              <w:rPr>
                <w:rFonts w:ascii="Times New Roman" w:eastAsia="Times New Roman" w:hAnsi="Times New Roman" w:cs="Times New Roman"/>
                <w:bCs/>
                <w:sz w:val="20"/>
                <w:szCs w:val="20"/>
                <w:lang w:val="ro-RO"/>
              </w:rPr>
              <w:t>;”.</w:t>
            </w:r>
          </w:p>
        </w:tc>
      </w:tr>
      <w:tr w:rsidR="001A545E" w:rsidRPr="0033674B" w14:paraId="43079970" w14:textId="77777777" w:rsidTr="00004264">
        <w:trPr>
          <w:gridAfter w:val="1"/>
          <w:wAfter w:w="25" w:type="dxa"/>
          <w:trHeight w:val="120"/>
        </w:trPr>
        <w:tc>
          <w:tcPr>
            <w:tcW w:w="4390" w:type="dxa"/>
            <w:vMerge/>
            <w:tcBorders>
              <w:left w:val="single" w:sz="4" w:space="0" w:color="auto"/>
              <w:right w:val="single" w:sz="4" w:space="0" w:color="auto"/>
            </w:tcBorders>
          </w:tcPr>
          <w:p w14:paraId="7FB092DA" w14:textId="77777777" w:rsidR="00934304" w:rsidRPr="0033674B" w:rsidRDefault="00934304" w:rsidP="004C395D">
            <w:pPr>
              <w:spacing w:after="0" w:line="240" w:lineRule="auto"/>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3FEC3A3" w14:textId="45E3CA63" w:rsidR="00934304" w:rsidRPr="0033674B" w:rsidRDefault="00934304" w:rsidP="004C395D">
            <w:pPr>
              <w:spacing w:after="0" w:line="240" w:lineRule="auto"/>
              <w:jc w:val="both"/>
              <w:rPr>
                <w:rFonts w:ascii="Times New Roman" w:eastAsia="Times New Roman" w:hAnsi="Times New Roman" w:cs="Times New Roman"/>
                <w:b/>
                <w:bCs/>
                <w:sz w:val="20"/>
                <w:szCs w:val="20"/>
                <w:u w:val="single"/>
                <w:lang w:val="ro-RO" w:eastAsia="ru-RU" w:bidi="ro-RO"/>
              </w:rPr>
            </w:pPr>
            <w:r w:rsidRPr="0033674B">
              <w:rPr>
                <w:rFonts w:ascii="Times New Roman" w:eastAsia="Times New Roman" w:hAnsi="Times New Roman" w:cs="Times New Roman"/>
                <w:b/>
                <w:bCs/>
                <w:sz w:val="20"/>
                <w:szCs w:val="20"/>
                <w:u w:val="single"/>
                <w:lang w:val="ro-RO" w:eastAsia="ru-RU" w:bidi="ro-RO"/>
              </w:rPr>
              <w:t>Camera de Comerț și Industrie</w:t>
            </w:r>
          </w:p>
          <w:p w14:paraId="3F32E2F7"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 xml:space="preserve">Prevederile Codului reproduc, dar cu mai multe neconcordanțe, prevederile Legii privind Serviciul Vamal, aprobat de Parlament în prima lectura la 19 octombrie a.c. </w:t>
            </w:r>
          </w:p>
          <w:p w14:paraId="1E39FF11"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 xml:space="preserve">(Legea cuprinde art.5 Funcțiile de bază, art. 6 Atribuțiile principale și art. 7 Drepturile generale). </w:t>
            </w:r>
          </w:p>
          <w:p w14:paraId="4ED81972" w14:textId="65DE75BA" w:rsidR="00934304" w:rsidRPr="0033674B" w:rsidRDefault="00934304" w:rsidP="004C395D">
            <w:pPr>
              <w:spacing w:after="0" w:line="240" w:lineRule="auto"/>
              <w:jc w:val="both"/>
              <w:rPr>
                <w:rFonts w:ascii="Times New Roman" w:eastAsia="Times New Roman" w:hAnsi="Times New Roman" w:cs="Times New Roman"/>
                <w:b/>
                <w:bCs/>
                <w:sz w:val="20"/>
                <w:szCs w:val="20"/>
                <w:lang w:val="ro-RO" w:eastAsia="ru-RU" w:bidi="ro-RO"/>
              </w:rPr>
            </w:pPr>
            <w:r w:rsidRPr="0033674B">
              <w:rPr>
                <w:rFonts w:ascii="Times New Roman" w:eastAsia="Times New Roman" w:hAnsi="Times New Roman" w:cs="Times New Roman"/>
                <w:bCs/>
                <w:sz w:val="20"/>
                <w:szCs w:val="20"/>
                <w:lang w:val="ro-RO" w:eastAsia="ru-RU" w:bidi="ro-RO"/>
              </w:rPr>
              <w:t>Astfel, conform cerințelor de tehnică legislativă se impune revizuirea proiectului în vederea neadmiterii repetărilor și/sau  contradicțiilor dintre Legea nouă și Cod Vamal</w:t>
            </w:r>
            <w:r w:rsidRPr="0033674B">
              <w:rPr>
                <w:rFonts w:ascii="Times New Roman" w:eastAsia="Times New Roman" w:hAnsi="Times New Roman" w:cs="Times New Roman"/>
                <w:b/>
                <w:bCs/>
                <w:sz w:val="20"/>
                <w:szCs w:val="20"/>
                <w:lang w:val="ro-RO" w:eastAsia="ru-RU" w:bidi="ro-RO"/>
              </w:rPr>
              <w:t xml:space="preserve">.  </w:t>
            </w:r>
            <w:r w:rsidRPr="0033674B">
              <w:rPr>
                <w:rFonts w:ascii="Times New Roman" w:eastAsia="Times New Roman" w:hAnsi="Times New Roman" w:cs="Times New Roman"/>
                <w:b/>
                <w:bCs/>
                <w:sz w:val="20"/>
                <w:szCs w:val="20"/>
                <w:lang w:val="ro-RO" w:eastAsia="ru-RU" w:bidi="ro-RO"/>
              </w:rPr>
              <w:tab/>
            </w:r>
          </w:p>
          <w:p w14:paraId="4FA4033B" w14:textId="155BA221"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lastRenderedPageBreak/>
              <w:t>La art.4 lit.e)</w:t>
            </w:r>
          </w:p>
          <w:p w14:paraId="621CBF0E" w14:textId="77777777"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Se recomandă contrapunerea prevederilor ambelor acte legislative și menținerea reglementărilor respective doar într-un singur proiect de lege. Cu referire la sintagma, întreprindere de stat - urmează a fi revizuit în contextul proiectelor HG deja existente privind reorganizarea IS Vamservinform și crearea Centrului de Excelenţă în Finanţe şi Tehnologii Informaţionale.</w:t>
            </w:r>
          </w:p>
          <w:p w14:paraId="03DA6703" w14:textId="77777777" w:rsidR="00934304" w:rsidRPr="0033674B" w:rsidRDefault="00934304" w:rsidP="004C395D">
            <w:pPr>
              <w:spacing w:after="0" w:line="240" w:lineRule="auto"/>
              <w:jc w:val="both"/>
              <w:rPr>
                <w:rFonts w:ascii="Times New Roman" w:eastAsia="Times New Roman" w:hAnsi="Times New Roman" w:cs="Times New Roman"/>
                <w:b/>
                <w:bCs/>
                <w:sz w:val="20"/>
                <w:szCs w:val="20"/>
                <w:lang w:val="ro-RO" w:eastAsia="ru-RU" w:bidi="ro-RO"/>
              </w:rPr>
            </w:pPr>
          </w:p>
          <w:p w14:paraId="6CAE9948" w14:textId="792BD3E4" w:rsidR="00934304" w:rsidRPr="0033674B" w:rsidRDefault="00934304" w:rsidP="004C395D">
            <w:pPr>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La art.4 lit.f)</w:t>
            </w:r>
          </w:p>
          <w:p w14:paraId="013B4C08" w14:textId="77777777" w:rsidR="00934304" w:rsidRPr="0033674B" w:rsidRDefault="00934304"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Cs/>
                <w:sz w:val="20"/>
                <w:szCs w:val="20"/>
                <w:lang w:val="ro-RO" w:eastAsia="ru-RU" w:bidi="ro-RO"/>
              </w:rPr>
              <w:t xml:space="preserve">De revizuit utilizarea termenului </w:t>
            </w:r>
            <w:r w:rsidRPr="0033674B">
              <w:rPr>
                <w:rFonts w:ascii="Times New Roman" w:eastAsia="Times New Roman" w:hAnsi="Times New Roman" w:cs="Times New Roman"/>
                <w:bCs/>
                <w:i/>
                <w:sz w:val="20"/>
                <w:szCs w:val="20"/>
                <w:lang w:val="ro-RO" w:eastAsia="ru-RU" w:bidi="ro-RO"/>
              </w:rPr>
              <w:t>auditul activității economice externe,</w:t>
            </w:r>
            <w:r w:rsidRPr="0033674B">
              <w:rPr>
                <w:rFonts w:ascii="Times New Roman" w:eastAsia="Times New Roman" w:hAnsi="Times New Roman" w:cs="Times New Roman"/>
                <w:bCs/>
                <w:sz w:val="20"/>
                <w:szCs w:val="20"/>
                <w:lang w:val="ro-RO" w:eastAsia="ru-RU" w:bidi="ro-RO"/>
              </w:rPr>
              <w:t xml:space="preserve"> ori SV este împuternicit să efectueze control ulterior prin audit postvămuire sau reverificare. Totodată, se specifică desfășurarea auditului după efectuarea  formalităților vamale, ori definiția formalităților cuprinde </w:t>
            </w:r>
            <w:r w:rsidRPr="0033674B">
              <w:rPr>
                <w:rFonts w:ascii="Times New Roman" w:eastAsia="Times New Roman" w:hAnsi="Times New Roman" w:cs="Times New Roman"/>
                <w:sz w:val="20"/>
                <w:szCs w:val="20"/>
                <w:lang w:val="ro-RO" w:eastAsia="ru-RU" w:bidi="ro-RO"/>
              </w:rPr>
              <w:t xml:space="preserve">- ansamblul operaţiunilor care trebuie îndeplinite de către o persoană şi de către organul vamal în vederea respectării legislaţiei vamale. Astfel, se recomandă referința la control ulterior  după </w:t>
            </w:r>
            <w:r w:rsidRPr="0033674B">
              <w:rPr>
                <w:rFonts w:ascii="Times New Roman" w:eastAsia="Times New Roman" w:hAnsi="Times New Roman" w:cs="Times New Roman"/>
                <w:bCs/>
                <w:sz w:val="20"/>
                <w:szCs w:val="20"/>
                <w:lang w:val="ro-RO" w:eastAsia="ru-RU" w:bidi="ro-RO"/>
              </w:rPr>
              <w:t xml:space="preserve">acordarea liberului de vamă, care conform definiției din pct </w:t>
            </w:r>
            <w:r w:rsidRPr="0033674B">
              <w:rPr>
                <w:rFonts w:ascii="Times New Roman" w:eastAsia="Times New Roman" w:hAnsi="Times New Roman" w:cs="Times New Roman"/>
                <w:sz w:val="20"/>
                <w:szCs w:val="20"/>
                <w:lang w:val="ro-RO" w:eastAsia="ru-RU" w:bidi="ro-RO"/>
              </w:rPr>
              <w:t xml:space="preserve">32) </w:t>
            </w:r>
            <w:r w:rsidRPr="0033674B">
              <w:rPr>
                <w:rFonts w:ascii="Times New Roman" w:eastAsia="Times New Roman" w:hAnsi="Times New Roman" w:cs="Times New Roman"/>
                <w:i/>
                <w:sz w:val="20"/>
                <w:szCs w:val="20"/>
                <w:lang w:val="ro-RO" w:eastAsia="ru-RU" w:bidi="ro-RO"/>
              </w:rPr>
              <w:t>acordarea liberului de vamă</w:t>
            </w:r>
            <w:r w:rsidRPr="0033674B">
              <w:rPr>
                <w:rFonts w:ascii="Times New Roman" w:eastAsia="Times New Roman" w:hAnsi="Times New Roman" w:cs="Times New Roman"/>
                <w:sz w:val="20"/>
                <w:szCs w:val="20"/>
                <w:lang w:val="ro-RO" w:eastAsia="ru-RU" w:bidi="ro-RO"/>
              </w:rPr>
              <w:t xml:space="preserve"> - actul prin care organul vamal pune mărfurile la dispoziţie în scopul prevăzut de regimul vamal sub care acestea au fost plasate;</w:t>
            </w:r>
          </w:p>
          <w:p w14:paraId="5AE07F89" w14:textId="77777777" w:rsidR="00934304" w:rsidRPr="0033674B" w:rsidRDefault="00934304"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Cs/>
                <w:sz w:val="20"/>
                <w:szCs w:val="20"/>
                <w:lang w:val="ro-RO" w:eastAsia="ru-RU" w:bidi="ro-RO"/>
              </w:rPr>
              <w:t>Propunere se justifică și prin prevederile art 48 Cod Vamal al Uniunii, care prevede control ulterior, anume după acordarea liberului de vamă</w:t>
            </w:r>
          </w:p>
        </w:tc>
        <w:tc>
          <w:tcPr>
            <w:tcW w:w="3093" w:type="dxa"/>
            <w:tcBorders>
              <w:top w:val="single" w:sz="4" w:space="0" w:color="auto"/>
              <w:left w:val="single" w:sz="4" w:space="0" w:color="auto"/>
              <w:bottom w:val="single" w:sz="4" w:space="0" w:color="auto"/>
              <w:right w:val="single" w:sz="4" w:space="0" w:color="auto"/>
            </w:tcBorders>
          </w:tcPr>
          <w:p w14:paraId="0BD2221E" w14:textId="357FA71B" w:rsidR="0033674B" w:rsidRPr="0033674B" w:rsidRDefault="0033674B" w:rsidP="0033674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r w:rsidR="00697E5E">
              <w:rPr>
                <w:rFonts w:ascii="Times New Roman" w:eastAsia="Times New Roman" w:hAnsi="Times New Roman" w:cs="Times New Roman"/>
                <w:b/>
                <w:sz w:val="20"/>
                <w:szCs w:val="20"/>
                <w:u w:val="single"/>
                <w:lang w:val="ro-RO" w:eastAsia="ru-RU"/>
              </w:rPr>
              <w:t>.</w:t>
            </w:r>
          </w:p>
          <w:p w14:paraId="17739C30" w14:textId="77777777" w:rsidR="0033674B" w:rsidRPr="0033674B" w:rsidRDefault="0033674B"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la art.2 din Sinteza divergențelor.</w:t>
            </w:r>
          </w:p>
          <w:p w14:paraId="71898030" w14:textId="58C4394A" w:rsidR="00934304" w:rsidRPr="0033674B" w:rsidRDefault="0033674B" w:rsidP="0033674B">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w:t>
            </w:r>
          </w:p>
        </w:tc>
      </w:tr>
      <w:tr w:rsidR="001A545E" w:rsidRPr="0033674B" w14:paraId="6EE31333" w14:textId="77777777" w:rsidTr="00004264">
        <w:trPr>
          <w:gridAfter w:val="1"/>
          <w:wAfter w:w="25" w:type="dxa"/>
          <w:trHeight w:val="120"/>
        </w:trPr>
        <w:tc>
          <w:tcPr>
            <w:tcW w:w="4390" w:type="dxa"/>
            <w:vMerge/>
            <w:tcBorders>
              <w:left w:val="single" w:sz="4" w:space="0" w:color="auto"/>
              <w:right w:val="single" w:sz="4" w:space="0" w:color="auto"/>
            </w:tcBorders>
          </w:tcPr>
          <w:p w14:paraId="12B2CFBC" w14:textId="77777777" w:rsidR="00934304" w:rsidRPr="0033674B" w:rsidRDefault="00934304"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45502AF" w14:textId="77777777" w:rsidR="00934304" w:rsidRPr="0033674B" w:rsidRDefault="00934304" w:rsidP="00934304">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bidi="ro-RO"/>
              </w:rPr>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70D80A01" w14:textId="7FF2B5BA" w:rsidR="00934304" w:rsidRPr="0033674B" w:rsidRDefault="00934304" w:rsidP="00934304">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lang w:val="ro-RO" w:eastAsia="ru-RU" w:bidi="ro-RO"/>
              </w:rPr>
              <w:t xml:space="preserve"> </w:t>
            </w:r>
            <w:r w:rsidRPr="0033674B">
              <w:rPr>
                <w:rFonts w:ascii="Times New Roman" w:eastAsia="Times New Roman" w:hAnsi="Times New Roman" w:cs="Times New Roman"/>
                <w:sz w:val="20"/>
                <w:szCs w:val="20"/>
                <w:lang w:val="ro-RO" w:eastAsia="ru-RU" w:bidi="ro-RO"/>
              </w:rPr>
              <w:t>La art.4 lit. i)</w:t>
            </w:r>
            <w:r w:rsidR="007E65C8" w:rsidRPr="0033674B">
              <w:rPr>
                <w:rFonts w:ascii="Times New Roman" w:eastAsia="Times New Roman" w:hAnsi="Times New Roman" w:cs="Times New Roman"/>
                <w:sz w:val="20"/>
                <w:szCs w:val="20"/>
                <w:lang w:val="ro-RO" w:eastAsia="ru-RU" w:bidi="ro-RO"/>
              </w:rPr>
              <w:t xml:space="preserve"> </w:t>
            </w:r>
            <w:r w:rsidRPr="0033674B">
              <w:rPr>
                <w:rFonts w:ascii="Times New Roman" w:eastAsia="Times New Roman" w:hAnsi="Times New Roman" w:cs="Times New Roman"/>
                <w:sz w:val="20"/>
                <w:szCs w:val="20"/>
                <w:lang w:val="ro-RO" w:eastAsia="ru-RU" w:bidi="ro-RO"/>
              </w:rPr>
              <w:t xml:space="preserve"> nu se face referire la legea privind protecția datelor din Moldova, dacă există.</w:t>
            </w:r>
          </w:p>
        </w:tc>
        <w:tc>
          <w:tcPr>
            <w:tcW w:w="3093" w:type="dxa"/>
            <w:tcBorders>
              <w:top w:val="single" w:sz="4" w:space="0" w:color="auto"/>
              <w:left w:val="single" w:sz="4" w:space="0" w:color="auto"/>
              <w:bottom w:val="single" w:sz="4" w:space="0" w:color="auto"/>
              <w:right w:val="single" w:sz="4" w:space="0" w:color="auto"/>
            </w:tcBorders>
          </w:tcPr>
          <w:p w14:paraId="45051C83" w14:textId="7D3A7FE6" w:rsidR="00934304" w:rsidRPr="0033674B" w:rsidRDefault="00934304" w:rsidP="0033674B">
            <w:pPr>
              <w:tabs>
                <w:tab w:val="left" w:pos="900"/>
              </w:tabs>
              <w:spacing w:after="0" w:line="240" w:lineRule="auto"/>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lang w:val="ro-RO" w:eastAsia="ru-RU"/>
              </w:rPr>
              <w:tab/>
            </w: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69BA8D5D" w14:textId="32729B20" w:rsidR="002941B3" w:rsidRPr="0033674B" w:rsidRDefault="00934304" w:rsidP="0033674B">
            <w:pPr>
              <w:tabs>
                <w:tab w:val="left" w:pos="90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Art.4 lit.i) urmează a fi ex</w:t>
            </w:r>
            <w:r w:rsidR="002941B3" w:rsidRPr="0033674B">
              <w:rPr>
                <w:rFonts w:ascii="Times New Roman" w:eastAsia="Times New Roman" w:hAnsi="Times New Roman" w:cs="Times New Roman"/>
                <w:sz w:val="20"/>
                <w:szCs w:val="20"/>
                <w:lang w:val="ro-RO" w:eastAsia="ru-RU"/>
              </w:rPr>
              <w:t>p</w:t>
            </w:r>
            <w:r w:rsidRPr="0033674B">
              <w:rPr>
                <w:rFonts w:ascii="Times New Roman" w:eastAsia="Times New Roman" w:hAnsi="Times New Roman" w:cs="Times New Roman"/>
                <w:sz w:val="20"/>
                <w:szCs w:val="20"/>
                <w:lang w:val="ro-RO" w:eastAsia="ru-RU"/>
              </w:rPr>
              <w:t xml:space="preserve">us în redacția următoare: </w:t>
            </w:r>
          </w:p>
          <w:p w14:paraId="2B04B6BC" w14:textId="77D2B6C5" w:rsidR="00934304" w:rsidRPr="0033674B" w:rsidRDefault="00934304" w:rsidP="0033674B">
            <w:pPr>
              <w:tabs>
                <w:tab w:val="left" w:pos="900"/>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val="ro-RO" w:eastAsia="ru-RU"/>
              </w:rPr>
              <w:t>„</w:t>
            </w:r>
            <w:r w:rsidR="00974C20" w:rsidRPr="0033674B">
              <w:rPr>
                <w:rFonts w:ascii="Times New Roman" w:eastAsia="Times New Roman" w:hAnsi="Times New Roman" w:cs="Times New Roman"/>
                <w:bCs/>
                <w:sz w:val="24"/>
                <w:szCs w:val="24"/>
                <w:lang w:val="ro-RO"/>
              </w:rPr>
              <w:t xml:space="preserve"> </w:t>
            </w:r>
            <w:r w:rsidR="00974C20" w:rsidRPr="0033674B">
              <w:rPr>
                <w:rFonts w:ascii="Times New Roman" w:eastAsia="Times New Roman" w:hAnsi="Times New Roman" w:cs="Times New Roman"/>
                <w:bCs/>
                <w:sz w:val="20"/>
                <w:szCs w:val="20"/>
                <w:lang w:val="ro-RO" w:eastAsia="ru-RU"/>
              </w:rPr>
              <w:t>i) să acceseze, colecteze, stocheze, prelucreze și păstreze date cu caracter personal,</w:t>
            </w:r>
            <w:r w:rsidR="00974C20" w:rsidRPr="0033674B">
              <w:rPr>
                <w:rFonts w:ascii="Times New Roman" w:eastAsia="Times New Roman" w:hAnsi="Times New Roman" w:cs="Times New Roman"/>
                <w:sz w:val="20"/>
                <w:szCs w:val="20"/>
                <w:lang w:val="ro-RO" w:eastAsia="ru-RU" w:bidi="ro-RO"/>
              </w:rPr>
              <w:t xml:space="preserve"> </w:t>
            </w:r>
            <w:r w:rsidR="00974C20" w:rsidRPr="0033674B">
              <w:rPr>
                <w:rFonts w:ascii="Times New Roman" w:eastAsia="Times New Roman" w:hAnsi="Times New Roman" w:cs="Times New Roman"/>
                <w:bCs/>
                <w:sz w:val="20"/>
                <w:szCs w:val="20"/>
                <w:lang w:val="ro-RO" w:eastAsia="ru-RU" w:bidi="ro-RO"/>
              </w:rPr>
              <w:t xml:space="preserve">în conformitate cu prevederile </w:t>
            </w:r>
            <w:hyperlink r:id="rId10" w:history="1">
              <w:r w:rsidR="00974C20" w:rsidRPr="0033674B">
                <w:rPr>
                  <w:rStyle w:val="Hyperlink"/>
                  <w:rFonts w:ascii="Times New Roman" w:eastAsia="Times New Roman" w:hAnsi="Times New Roman" w:cs="Times New Roman"/>
                  <w:bCs/>
                  <w:color w:val="auto"/>
                  <w:sz w:val="20"/>
                  <w:szCs w:val="20"/>
                  <w:u w:val="none"/>
                  <w:lang w:val="ro-RO" w:eastAsia="ru-RU" w:bidi="ro-RO"/>
                </w:rPr>
                <w:t>Legii nr.133 din 8 iulie 2011</w:t>
              </w:r>
            </w:hyperlink>
            <w:r w:rsidR="00974C20" w:rsidRPr="0033674B">
              <w:rPr>
                <w:rFonts w:ascii="Times New Roman" w:eastAsia="Times New Roman" w:hAnsi="Times New Roman" w:cs="Times New Roman"/>
                <w:bCs/>
                <w:sz w:val="20"/>
                <w:szCs w:val="20"/>
                <w:lang w:val="ro-RO" w:eastAsia="ru-RU" w:bidi="ro-RO"/>
              </w:rPr>
              <w:t xml:space="preserve"> privind protecţia datelor cu caracter personal</w:t>
            </w:r>
            <w:r w:rsidR="00974C20" w:rsidRPr="0033674B">
              <w:rPr>
                <w:rFonts w:ascii="Times New Roman" w:eastAsia="Times New Roman" w:hAnsi="Times New Roman" w:cs="Times New Roman"/>
                <w:bCs/>
                <w:sz w:val="20"/>
                <w:szCs w:val="20"/>
                <w:lang w:val="ro-RO" w:eastAsia="ru-RU"/>
              </w:rPr>
              <w:t>;</w:t>
            </w:r>
            <w:r w:rsidRPr="0033674B">
              <w:rPr>
                <w:rFonts w:ascii="Times New Roman" w:eastAsia="Times New Roman" w:hAnsi="Times New Roman" w:cs="Times New Roman"/>
                <w:sz w:val="20"/>
                <w:szCs w:val="20"/>
                <w:lang w:val="ro-RO" w:eastAsia="ru-RU"/>
              </w:rPr>
              <w:t>”</w:t>
            </w:r>
          </w:p>
        </w:tc>
      </w:tr>
      <w:tr w:rsidR="001A545E" w:rsidRPr="0033674B" w14:paraId="62D855C1"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15963C06"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t>Articolul 5.</w:t>
            </w:r>
            <w:r w:rsidRPr="0033674B">
              <w:rPr>
                <w:rFonts w:ascii="Times New Roman" w:eastAsia="Times New Roman" w:hAnsi="Times New Roman" w:cs="Times New Roman"/>
                <w:b/>
                <w:sz w:val="20"/>
                <w:szCs w:val="20"/>
                <w:lang w:val="ro-RO" w:eastAsia="ru-RU"/>
              </w:rPr>
              <w:t xml:space="preserve"> Actele normative ale Serviciului Vamal </w:t>
            </w:r>
          </w:p>
          <w:p w14:paraId="3F897FF5" w14:textId="77777777" w:rsidR="004C395D" w:rsidRPr="0033674B" w:rsidRDefault="004C395D" w:rsidP="004C395D">
            <w:pPr>
              <w:pStyle w:val="ListParagraph"/>
              <w:numPr>
                <w:ilvl w:val="0"/>
                <w:numId w:val="1"/>
              </w:numPr>
              <w:tabs>
                <w:tab w:val="left" w:pos="306"/>
              </w:tabs>
              <w:spacing w:after="0" w:line="240" w:lineRule="auto"/>
              <w:ind w:left="0" w:firstLine="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Serviciul Vamal emite, în limitele competenţei, acte normative în domeniul vamal, executorii pentru organele vamale, pentru alte autorităţi publice şi pentru persoane. </w:t>
            </w:r>
          </w:p>
          <w:p w14:paraId="18FEA250" w14:textId="77777777" w:rsidR="004C395D" w:rsidRPr="0033674B" w:rsidRDefault="004C395D" w:rsidP="004C395D">
            <w:pPr>
              <w:pStyle w:val="ListParagraph"/>
              <w:ind w:left="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Actele normative emise de Serviciul Vamal intră în vigoare în conformitate cu legislaţia. </w:t>
            </w:r>
          </w:p>
        </w:tc>
        <w:tc>
          <w:tcPr>
            <w:tcW w:w="7796" w:type="dxa"/>
            <w:tcBorders>
              <w:top w:val="single" w:sz="4" w:space="0" w:color="auto"/>
              <w:left w:val="single" w:sz="4" w:space="0" w:color="auto"/>
              <w:bottom w:val="single" w:sz="4" w:space="0" w:color="auto"/>
              <w:right w:val="single" w:sz="4" w:space="0" w:color="auto"/>
            </w:tcBorders>
          </w:tcPr>
          <w:p w14:paraId="7BA59566"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Asociația Internațională a Transportatorilor Auto din Moldova</w:t>
            </w:r>
          </w:p>
          <w:p w14:paraId="1A616F0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Emiterea de către Serviciul Vamal al actelor normative executorii pentru autorităţile publice şi persoane este contrar legislaţiei, or procedura de elaborare a unui act normativ este strict stipulată în Legea nr.317 din 18.07.2003 privind actele normative ale Guvernului şi ale altor autorităţi ale administraţiei publice centrale şi locale.</w:t>
            </w:r>
          </w:p>
          <w:p w14:paraId="26EE2F73"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713CDC4F" w14:textId="48498ED8" w:rsidR="008B6088" w:rsidRPr="0033674B" w:rsidRDefault="008B6088" w:rsidP="008B6088">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1A9F0D92" w14:textId="3D2C63EB" w:rsidR="004C395D" w:rsidRPr="0033674B" w:rsidRDefault="008B6088" w:rsidP="002913C1">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Prevederile respective sunt </w:t>
            </w:r>
            <w:r w:rsidR="002941B3" w:rsidRPr="0033674B">
              <w:rPr>
                <w:rFonts w:ascii="Times New Roman" w:eastAsia="Times New Roman" w:hAnsi="Times New Roman" w:cs="Times New Roman"/>
                <w:sz w:val="20"/>
                <w:szCs w:val="20"/>
                <w:lang w:val="ro-RO" w:eastAsia="ru-RU"/>
              </w:rPr>
              <w:t xml:space="preserve">incluse în proiectul noului Cod vamal în vederea </w:t>
            </w:r>
            <w:r w:rsidRPr="0033674B">
              <w:rPr>
                <w:rFonts w:ascii="Times New Roman" w:eastAsia="Times New Roman" w:hAnsi="Times New Roman" w:cs="Times New Roman"/>
                <w:sz w:val="20"/>
                <w:szCs w:val="20"/>
                <w:lang w:val="ro-RO" w:eastAsia="ru-RU"/>
              </w:rPr>
              <w:t>concretiz</w:t>
            </w:r>
            <w:r w:rsidR="002941B3" w:rsidRPr="0033674B">
              <w:rPr>
                <w:rFonts w:ascii="Times New Roman" w:eastAsia="Times New Roman" w:hAnsi="Times New Roman" w:cs="Times New Roman"/>
                <w:sz w:val="20"/>
                <w:szCs w:val="20"/>
                <w:lang w:val="ro-RO" w:eastAsia="ru-RU"/>
              </w:rPr>
              <w:t>ării</w:t>
            </w:r>
            <w:r w:rsidRPr="0033674B">
              <w:rPr>
                <w:rFonts w:ascii="Times New Roman" w:eastAsia="Times New Roman" w:hAnsi="Times New Roman" w:cs="Times New Roman"/>
                <w:sz w:val="20"/>
                <w:szCs w:val="20"/>
                <w:lang w:val="ro-RO" w:eastAsia="ru-RU"/>
              </w:rPr>
              <w:t xml:space="preserve"> și acordă</w:t>
            </w:r>
            <w:r w:rsidR="002941B3" w:rsidRPr="0033674B">
              <w:rPr>
                <w:rFonts w:ascii="Times New Roman" w:eastAsia="Times New Roman" w:hAnsi="Times New Roman" w:cs="Times New Roman"/>
                <w:sz w:val="20"/>
                <w:szCs w:val="20"/>
                <w:lang w:val="ro-RO" w:eastAsia="ru-RU"/>
              </w:rPr>
              <w:t>rii</w:t>
            </w:r>
            <w:r w:rsidRPr="0033674B">
              <w:rPr>
                <w:rFonts w:ascii="Times New Roman" w:eastAsia="Times New Roman" w:hAnsi="Times New Roman" w:cs="Times New Roman"/>
                <w:sz w:val="20"/>
                <w:szCs w:val="20"/>
                <w:lang w:val="ro-RO" w:eastAsia="ru-RU"/>
              </w:rPr>
              <w:t xml:space="preserve"> Serviciului Vamal competențe pentru emiterea actelor normative precum Ordin</w:t>
            </w:r>
            <w:r w:rsidR="002941B3" w:rsidRPr="0033674B">
              <w:rPr>
                <w:rFonts w:ascii="Times New Roman" w:eastAsia="Times New Roman" w:hAnsi="Times New Roman" w:cs="Times New Roman"/>
                <w:sz w:val="20"/>
                <w:szCs w:val="20"/>
                <w:lang w:val="ro-RO" w:eastAsia="ru-RU"/>
              </w:rPr>
              <w:t>e ale</w:t>
            </w:r>
            <w:r w:rsidRPr="0033674B">
              <w:rPr>
                <w:rFonts w:ascii="Times New Roman" w:eastAsia="Times New Roman" w:hAnsi="Times New Roman" w:cs="Times New Roman"/>
                <w:sz w:val="20"/>
                <w:szCs w:val="20"/>
                <w:lang w:val="ro-RO" w:eastAsia="ru-RU"/>
              </w:rPr>
              <w:t xml:space="preserve"> Serviciului Vamal.</w:t>
            </w:r>
          </w:p>
        </w:tc>
      </w:tr>
      <w:tr w:rsidR="001A545E" w:rsidRPr="0033674B" w14:paraId="083727A9" w14:textId="77777777" w:rsidTr="00004264">
        <w:trPr>
          <w:gridAfter w:val="1"/>
          <w:wAfter w:w="25" w:type="dxa"/>
          <w:trHeight w:val="120"/>
        </w:trPr>
        <w:tc>
          <w:tcPr>
            <w:tcW w:w="4390" w:type="dxa"/>
            <w:vMerge/>
            <w:tcBorders>
              <w:left w:val="single" w:sz="4" w:space="0" w:color="auto"/>
              <w:right w:val="single" w:sz="4" w:space="0" w:color="auto"/>
            </w:tcBorders>
          </w:tcPr>
          <w:p w14:paraId="205EC467"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EA15D7C"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Inspectoratul General al Poliţiei de Frontieră</w:t>
            </w:r>
          </w:p>
          <w:p w14:paraId="3F8C557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Articolele 2-6 urmează a fi excluse, or. plasarea acestor prevederi în proiectul Codului Vamal, contravine conceptual prevederilor Legii nr.98 din 04 mai 2012 privind administraţia publică centrală de specialitate. Astfel, conform articolului 15 alineat (1) din Legea prenotată. </w:t>
            </w:r>
            <w:r w:rsidRPr="0033674B">
              <w:rPr>
                <w:rFonts w:ascii="Times New Roman" w:eastAsia="Times New Roman" w:hAnsi="Times New Roman" w:cs="Times New Roman"/>
                <w:i/>
                <w:iCs/>
                <w:sz w:val="20"/>
                <w:szCs w:val="20"/>
                <w:lang w:val="ro-RO" w:eastAsia="ru-RU" w:bidi="ro-RO"/>
              </w:rPr>
              <w:t>..Misiunea, funcţiile de bază, atribuţiile principale, drepturile generale şi alte chestiuni privind organizarea activităţii autorităţilor administrative dv&gt;: subordinea ministerelor se stabilesc</w:t>
            </w:r>
            <w:r w:rsidRPr="0033674B">
              <w:rPr>
                <w:rFonts w:ascii="Times New Roman" w:eastAsia="Times New Roman" w:hAnsi="Times New Roman" w:cs="Times New Roman"/>
                <w:sz w:val="20"/>
                <w:szCs w:val="20"/>
                <w:lang w:val="ro-RO" w:eastAsia="ru-RU" w:bidi="ro-RO"/>
              </w:rPr>
              <w:t xml:space="preserve">. </w:t>
            </w:r>
            <w:r w:rsidRPr="0033674B">
              <w:rPr>
                <w:rFonts w:ascii="Times New Roman" w:eastAsia="Times New Roman" w:hAnsi="Times New Roman" w:cs="Times New Roman"/>
                <w:i/>
                <w:iCs/>
                <w:sz w:val="20"/>
                <w:szCs w:val="20"/>
                <w:lang w:val="ro-RO" w:eastAsia="ru-RU" w:bidi="ro-RO"/>
              </w:rPr>
              <w:t>[...], în regulamentele privind organizarea si funcţionarea acestora aprobate de Guvern. "</w:t>
            </w:r>
            <w:r w:rsidRPr="0033674B">
              <w:rPr>
                <w:rFonts w:ascii="Times New Roman" w:eastAsia="Times New Roman" w:hAnsi="Times New Roman" w:cs="Times New Roman"/>
                <w:sz w:val="20"/>
                <w:szCs w:val="20"/>
                <w:lang w:val="ro-RO" w:eastAsia="ru-RU" w:bidi="ro-RO"/>
              </w:rPr>
              <w:t xml:space="preserve"> şi nicidecum în acte legislative precum Codul vamal. In aceeaşi ordine de idei se vor considera şi </w:t>
            </w:r>
            <w:r w:rsidRPr="0033674B">
              <w:rPr>
                <w:rFonts w:ascii="Times New Roman" w:eastAsia="Times New Roman" w:hAnsi="Times New Roman" w:cs="Times New Roman"/>
                <w:sz w:val="20"/>
                <w:szCs w:val="20"/>
                <w:lang w:val="ro-RO" w:eastAsia="ru-RU" w:bidi="ro-RO"/>
              </w:rPr>
              <w:lastRenderedPageBreak/>
              <w:t>prevederile articolului 24 alineat (3), articolului 25 alineat (3), articolului 26 alineat (3) şi articolului 30 alineat (3) din Legea 98/2012.</w:t>
            </w:r>
          </w:p>
        </w:tc>
        <w:tc>
          <w:tcPr>
            <w:tcW w:w="3093" w:type="dxa"/>
            <w:tcBorders>
              <w:top w:val="single" w:sz="4" w:space="0" w:color="auto"/>
              <w:left w:val="single" w:sz="4" w:space="0" w:color="auto"/>
              <w:bottom w:val="single" w:sz="4" w:space="0" w:color="auto"/>
              <w:right w:val="single" w:sz="4" w:space="0" w:color="auto"/>
            </w:tcBorders>
          </w:tcPr>
          <w:p w14:paraId="2443CE26" w14:textId="517F247B" w:rsidR="004C395D" w:rsidRPr="0033674B" w:rsidRDefault="007240AA"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w:t>
            </w:r>
            <w:r w:rsidR="00697E5E">
              <w:rPr>
                <w:rFonts w:ascii="Times New Roman" w:eastAsia="Times New Roman" w:hAnsi="Times New Roman" w:cs="Times New Roman"/>
                <w:b/>
                <w:sz w:val="20"/>
                <w:szCs w:val="20"/>
                <w:u w:val="single"/>
                <w:lang w:val="ro-RO" w:eastAsia="ru-RU"/>
              </w:rPr>
              <w:t>e acceptă.</w:t>
            </w:r>
          </w:p>
          <w:p w14:paraId="4104C91B" w14:textId="77777777" w:rsidR="007240AA" w:rsidRPr="0033674B" w:rsidRDefault="007240AA" w:rsidP="007240AA">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la art.2 din Sinteza divergențelor.</w:t>
            </w:r>
          </w:p>
          <w:p w14:paraId="05B83E35"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r>
      <w:tr w:rsidR="001A545E" w:rsidRPr="0033674B" w14:paraId="57A3B1E6"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46F93EE8"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2EF332E"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Afacerilor Interne</w:t>
            </w:r>
          </w:p>
          <w:p w14:paraId="0D8B50F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Se recomandă introducerea, după cuvintele “pentru persoane”, cuvintele “</w:t>
            </w:r>
            <w:r w:rsidRPr="0033674B">
              <w:rPr>
                <w:rFonts w:ascii="Times New Roman" w:eastAsia="Times New Roman" w:hAnsi="Times New Roman" w:cs="Times New Roman"/>
                <w:sz w:val="20"/>
                <w:szCs w:val="20"/>
                <w:lang w:val="ro-RO" w:eastAsia="ru-RU" w:bidi="ro-RO"/>
              </w:rPr>
              <w:t>fizice şi juridice în legătură cu îndeplinirea formalităţilor vamale</w:t>
            </w:r>
            <w:r w:rsidRPr="0033674B">
              <w:rPr>
                <w:rFonts w:ascii="Times New Roman" w:eastAsia="Times New Roman" w:hAnsi="Times New Roman" w:cs="Times New Roman"/>
                <w:sz w:val="20"/>
                <w:szCs w:val="20"/>
                <w:lang w:val="en-US" w:eastAsia="ru-RU" w:bidi="ro-RO"/>
              </w:rPr>
              <w:t>”</w:t>
            </w:r>
          </w:p>
          <w:p w14:paraId="34ACF03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p>
          <w:p w14:paraId="698920F6"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en-US" w:eastAsia="ru-RU" w:bidi="ro-RO"/>
              </w:rPr>
              <w:t>Se recomandă excluderea alin. (2).</w:t>
            </w:r>
          </w:p>
        </w:tc>
        <w:tc>
          <w:tcPr>
            <w:tcW w:w="3093" w:type="dxa"/>
            <w:tcBorders>
              <w:top w:val="single" w:sz="4" w:space="0" w:color="auto"/>
              <w:left w:val="single" w:sz="4" w:space="0" w:color="auto"/>
              <w:bottom w:val="single" w:sz="4" w:space="0" w:color="auto"/>
              <w:right w:val="single" w:sz="4" w:space="0" w:color="auto"/>
            </w:tcBorders>
          </w:tcPr>
          <w:p w14:paraId="267ACC7D" w14:textId="15A76CA3"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155C8CB7" w14:textId="4E7F5409" w:rsidR="004C395D" w:rsidRPr="0033674B" w:rsidRDefault="002941B3"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w:t>
            </w:r>
            <w:r w:rsidR="004C395D" w:rsidRPr="0033674B">
              <w:rPr>
                <w:rFonts w:ascii="Times New Roman" w:eastAsia="Times New Roman" w:hAnsi="Times New Roman" w:cs="Times New Roman"/>
                <w:sz w:val="20"/>
                <w:szCs w:val="20"/>
                <w:lang w:val="ro-RO" w:eastAsia="ru-RU"/>
              </w:rPr>
              <w:t>rt.9 pct.8) din proiect prevede noțiunea „persoană”.</w:t>
            </w:r>
          </w:p>
          <w:p w14:paraId="4CC25E2D" w14:textId="496AF740"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Astfel, prin  noțiunea „persoană” se înțelege expres atît persoanele fizice cît și juridice.</w:t>
            </w:r>
            <w:r w:rsidRPr="0033674B">
              <w:rPr>
                <w:rFonts w:ascii="Times New Roman" w:eastAsia="Times New Roman" w:hAnsi="Times New Roman" w:cs="Times New Roman"/>
                <w:b/>
                <w:sz w:val="20"/>
                <w:szCs w:val="20"/>
                <w:lang w:val="ro-RO" w:eastAsia="ru-RU"/>
              </w:rPr>
              <w:t xml:space="preserve"> </w:t>
            </w:r>
          </w:p>
        </w:tc>
      </w:tr>
      <w:tr w:rsidR="001A545E" w:rsidRPr="0033674B" w14:paraId="16593EC7"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DEC9E52"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t xml:space="preserve">Articolul 6. </w:t>
            </w:r>
            <w:r w:rsidRPr="0033674B">
              <w:rPr>
                <w:rFonts w:ascii="Times New Roman" w:eastAsia="Times New Roman" w:hAnsi="Times New Roman" w:cs="Times New Roman"/>
                <w:b/>
                <w:sz w:val="20"/>
                <w:szCs w:val="20"/>
                <w:lang w:val="ro-RO" w:eastAsia="ru-RU"/>
              </w:rPr>
              <w:t xml:space="preserve">Structura și personalul Serviciului Vamal </w:t>
            </w:r>
          </w:p>
          <w:p w14:paraId="39827A7E"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Serviciul Vamal este constituit din sistem de organe vamale, care sunt organe de drept și de securitate a statului, autorități administrative din subordinea Ministerului Finanţelor. </w:t>
            </w:r>
          </w:p>
          <w:p w14:paraId="5DA21148"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Serviciul Vamal este format din următoarele organe vamale:</w:t>
            </w:r>
          </w:p>
          <w:p w14:paraId="2D7DEB5F"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Aparatul Central al Serviciului Vamal (în continuare - Aparatul Central) – conduce nemijlocit activitatea vamală în Republica Moldova și este persoană juridică;</w:t>
            </w:r>
          </w:p>
          <w:p w14:paraId="52BB6AC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birourile vamale - subdiviziuni teritoriale cu personalitate juridică, aflate în subordinea Aparatului Central;</w:t>
            </w:r>
          </w:p>
          <w:p w14:paraId="7AFC819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 posturile vamale - subdiviziuni teritoriale fără personalitate juridică, aflate în subordinea birourilor vamale și Aparatului Central. </w:t>
            </w:r>
          </w:p>
          <w:p w14:paraId="4404CFF4"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Aparatul Central și birourile vamale dispun de ștampilă cu Stema de Stat a Republicii Moldova, de conturi trezoreriale, sînt finanțate de la bugetul de stat.</w:t>
            </w:r>
          </w:p>
          <w:p w14:paraId="07AAA9C6"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Regulamentul privind organizarea şi funcţionarea, efectivul-limită ale Serviciului Vamal se aprobă de Guvern. Structura Serviciului Vamal se aprobă de Ministerul Finanțelor.</w:t>
            </w:r>
          </w:p>
          <w:p w14:paraId="393FB426"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Personalul Serviciului Vamal este constituit din:</w:t>
            </w:r>
          </w:p>
          <w:p w14:paraId="5BEED784"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angajați vamali - funcționari publici cu statut special;</w:t>
            </w:r>
          </w:p>
          <w:p w14:paraId="74CEC841"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b) personal tehnic și auxiliar.</w:t>
            </w:r>
            <w:r w:rsidRPr="0033674B">
              <w:rPr>
                <w:rFonts w:ascii="Times New Roman" w:eastAsia="Times New Roman" w:hAnsi="Times New Roman" w:cs="Times New Roman"/>
                <w:b/>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3BE555A2"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Inspectoratul General al Poliţiei de Frontieră</w:t>
            </w:r>
          </w:p>
          <w:p w14:paraId="6812F09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Articolele 2-6 urmează a fi excluse, or. plasarea acestor prevederi în proiectul Codului Vamal, contravine conceptual prevederilor Legii nr.98 din 04 mai 2012 privind administraţia publică centrală de specialitate. Astfel, conform articolului 15 alineat (1) din Legea prenotată. </w:t>
            </w:r>
            <w:r w:rsidRPr="0033674B">
              <w:rPr>
                <w:rFonts w:ascii="Times New Roman" w:eastAsia="Times New Roman" w:hAnsi="Times New Roman" w:cs="Times New Roman"/>
                <w:i/>
                <w:iCs/>
                <w:sz w:val="20"/>
                <w:szCs w:val="20"/>
                <w:lang w:val="ro-RO" w:eastAsia="ru-RU" w:bidi="ro-RO"/>
              </w:rPr>
              <w:t>..Misiunea, funcţiile de bază, atribuţiile principale, drepturile generale şi alte chestiuni privind organizarea activităţii autorităţilor administrative dv&gt;: subordinea ministerelor se stabilesc</w:t>
            </w:r>
            <w:r w:rsidRPr="0033674B">
              <w:rPr>
                <w:rFonts w:ascii="Times New Roman" w:eastAsia="Times New Roman" w:hAnsi="Times New Roman" w:cs="Times New Roman"/>
                <w:sz w:val="20"/>
                <w:szCs w:val="20"/>
                <w:lang w:val="ro-RO" w:eastAsia="ru-RU" w:bidi="ro-RO"/>
              </w:rPr>
              <w:t xml:space="preserve">. </w:t>
            </w:r>
            <w:r w:rsidRPr="0033674B">
              <w:rPr>
                <w:rFonts w:ascii="Times New Roman" w:eastAsia="Times New Roman" w:hAnsi="Times New Roman" w:cs="Times New Roman"/>
                <w:i/>
                <w:iCs/>
                <w:sz w:val="20"/>
                <w:szCs w:val="20"/>
                <w:lang w:val="ro-RO" w:eastAsia="ru-RU" w:bidi="ro-RO"/>
              </w:rPr>
              <w:t>[...], în regulamentele privind organizarea si funcţionarea acestora aprobate de Guvern. "</w:t>
            </w:r>
            <w:r w:rsidRPr="0033674B">
              <w:rPr>
                <w:rFonts w:ascii="Times New Roman" w:eastAsia="Times New Roman" w:hAnsi="Times New Roman" w:cs="Times New Roman"/>
                <w:sz w:val="20"/>
                <w:szCs w:val="20"/>
                <w:lang w:val="ro-RO" w:eastAsia="ru-RU" w:bidi="ro-RO"/>
              </w:rPr>
              <w:t xml:space="preserve"> şi nicidecum în acte legislative precum Codul vamal. In aceeaşi ordine de idei se vor considera şi prevederile articolului 24 alineat (3), articolului 25 alineat (3), articolului 26 alineat (3) şi articolului 30 alineat (3) din Legea 98/2012.</w:t>
            </w:r>
          </w:p>
        </w:tc>
        <w:tc>
          <w:tcPr>
            <w:tcW w:w="3093" w:type="dxa"/>
            <w:tcBorders>
              <w:top w:val="single" w:sz="4" w:space="0" w:color="auto"/>
              <w:left w:val="single" w:sz="4" w:space="0" w:color="auto"/>
              <w:bottom w:val="single" w:sz="4" w:space="0" w:color="auto"/>
              <w:right w:val="single" w:sz="4" w:space="0" w:color="auto"/>
            </w:tcBorders>
          </w:tcPr>
          <w:p w14:paraId="3DD0EF69" w14:textId="52FF568C" w:rsidR="004C395D" w:rsidRPr="0033674B" w:rsidRDefault="007240AA" w:rsidP="007240AA">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w:t>
            </w:r>
            <w:r w:rsidR="004C395D" w:rsidRPr="0033674B">
              <w:rPr>
                <w:rFonts w:ascii="Times New Roman" w:eastAsia="Times New Roman" w:hAnsi="Times New Roman" w:cs="Times New Roman"/>
                <w:b/>
                <w:sz w:val="20"/>
                <w:szCs w:val="20"/>
                <w:u w:val="single"/>
                <w:lang w:val="ro-RO" w:eastAsia="ru-RU"/>
              </w:rPr>
              <w:t>e acceptă</w:t>
            </w:r>
            <w:r w:rsidR="00697E5E">
              <w:rPr>
                <w:rFonts w:ascii="Times New Roman" w:eastAsia="Times New Roman" w:hAnsi="Times New Roman" w:cs="Times New Roman"/>
                <w:b/>
                <w:sz w:val="20"/>
                <w:szCs w:val="20"/>
                <w:u w:val="single"/>
                <w:lang w:val="ro-RO" w:eastAsia="ru-RU"/>
              </w:rPr>
              <w:t>.</w:t>
            </w:r>
          </w:p>
          <w:p w14:paraId="137D5B93" w14:textId="66361CA3"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la art.2</w:t>
            </w:r>
            <w:r w:rsidR="002941B3" w:rsidRPr="0033674B">
              <w:rPr>
                <w:rFonts w:ascii="Times New Roman" w:eastAsia="Times New Roman" w:hAnsi="Times New Roman" w:cs="Times New Roman"/>
                <w:sz w:val="20"/>
                <w:szCs w:val="20"/>
                <w:lang w:val="ro-RO" w:eastAsia="ru-RU"/>
              </w:rPr>
              <w:t xml:space="preserve"> din Sinteza divergențelor.</w:t>
            </w:r>
          </w:p>
          <w:p w14:paraId="39A55276"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r>
      <w:tr w:rsidR="001A545E" w:rsidRPr="0033674B" w14:paraId="5A09F784" w14:textId="77777777" w:rsidTr="00004264">
        <w:trPr>
          <w:gridAfter w:val="1"/>
          <w:wAfter w:w="25" w:type="dxa"/>
          <w:trHeight w:val="120"/>
        </w:trPr>
        <w:tc>
          <w:tcPr>
            <w:tcW w:w="4390" w:type="dxa"/>
            <w:vMerge/>
            <w:tcBorders>
              <w:left w:val="single" w:sz="4" w:space="0" w:color="auto"/>
              <w:right w:val="single" w:sz="4" w:space="0" w:color="auto"/>
            </w:tcBorders>
          </w:tcPr>
          <w:p w14:paraId="78CA1DD3"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CE71711"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en-US" w:eastAsia="ru-RU" w:bidi="ro-RO"/>
              </w:rPr>
            </w:pPr>
            <w:r w:rsidRPr="0033674B">
              <w:rPr>
                <w:rFonts w:ascii="Times New Roman" w:eastAsia="Times New Roman" w:hAnsi="Times New Roman" w:cs="Times New Roman"/>
                <w:b/>
                <w:sz w:val="20"/>
                <w:szCs w:val="20"/>
                <w:u w:val="single"/>
                <w:lang w:val="en-US" w:eastAsia="ru-RU" w:bidi="ro-RO"/>
              </w:rPr>
              <w:t>Ministerul Afacerilor Interne</w:t>
            </w:r>
          </w:p>
          <w:p w14:paraId="486CEB46"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 xml:space="preserve">Se recomandă excluderea cuvintelor </w:t>
            </w:r>
            <w:r w:rsidRPr="0033674B">
              <w:rPr>
                <w:rFonts w:ascii="Times New Roman" w:eastAsia="Times New Roman" w:hAnsi="Times New Roman" w:cs="Times New Roman"/>
                <w:i/>
                <w:sz w:val="20"/>
                <w:szCs w:val="20"/>
                <w:lang w:val="en-US" w:eastAsia="ru-RU" w:bidi="ro-RO"/>
              </w:rPr>
              <w:t>“</w:t>
            </w:r>
            <w:r w:rsidRPr="0033674B">
              <w:rPr>
                <w:rFonts w:ascii="Times New Roman" w:eastAsia="Times New Roman" w:hAnsi="Times New Roman" w:cs="Times New Roman"/>
                <w:i/>
                <w:sz w:val="20"/>
                <w:szCs w:val="20"/>
                <w:lang w:val="ro-RO" w:eastAsia="ru-RU" w:bidi="ro-RO"/>
              </w:rPr>
              <w:t>și de securitate a statului</w:t>
            </w:r>
            <w:r w:rsidRPr="0033674B">
              <w:rPr>
                <w:rFonts w:ascii="Times New Roman" w:eastAsia="Times New Roman" w:hAnsi="Times New Roman" w:cs="Times New Roman"/>
                <w:i/>
                <w:sz w:val="20"/>
                <w:szCs w:val="20"/>
                <w:lang w:val="en-US" w:eastAsia="ru-RU" w:bidi="ro-RO"/>
              </w:rPr>
              <w:t>”.</w:t>
            </w:r>
            <w:r w:rsidRPr="0033674B">
              <w:rPr>
                <w:rFonts w:ascii="Times New Roman" w:eastAsia="Times New Roman" w:hAnsi="Times New Roman" w:cs="Times New Roman"/>
                <w:sz w:val="20"/>
                <w:szCs w:val="20"/>
                <w:lang w:val="en-US" w:eastAsia="ru-RU" w:bidi="ro-RO"/>
              </w:rPr>
              <w:t xml:space="preserve"> Alin. (1) al Legii nr. 619 stabileşte expres sistemul organelor securităţii statului. </w:t>
            </w:r>
          </w:p>
          <w:p w14:paraId="158ABF43"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II. Se recomandă excluderea alin. (2). Potrivit alin. (3) al legii precitate, structura organizatorică a organelor securităţii statului este stabilită de Guvern.</w:t>
            </w:r>
          </w:p>
          <w:p w14:paraId="06D8373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III. Potrivit art. 15 al Legii nr.98 privind administrația publică central de specialitate, misiunea, funcțiile de bază, atribuțiile, drepturile și chestiunile privind organizarea autoritățile administrative din subordinea ministerelor se stabilesc de guvern.</w:t>
            </w:r>
          </w:p>
          <w:p w14:paraId="2FCB3CEE"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22ED4B48"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Pe baza justificărilor de mai sus se recomandă excluderea și alin. (5).</w:t>
            </w:r>
          </w:p>
          <w:p w14:paraId="046DD450"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DD167A5" w14:textId="28A80E94" w:rsidR="00E47DD3" w:rsidRPr="0033674B" w:rsidRDefault="00E47DD3" w:rsidP="00E47DD3">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0476BBA9" w14:textId="69BA4293" w:rsidR="004C395D" w:rsidRPr="0033674B" w:rsidRDefault="00E47DD3" w:rsidP="00E47DD3">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lang w:val="en-US" w:eastAsia="ru-RU"/>
              </w:rPr>
              <w:t xml:space="preserve"> </w:t>
            </w:r>
            <w:r w:rsidRPr="0033674B">
              <w:rPr>
                <w:rFonts w:ascii="Times New Roman" w:eastAsia="Times New Roman" w:hAnsi="Times New Roman" w:cs="Times New Roman"/>
                <w:sz w:val="20"/>
                <w:szCs w:val="20"/>
                <w:lang w:val="en-US" w:eastAsia="ru-RU"/>
              </w:rPr>
              <w:t xml:space="preserve">Legea nr.619/195 privind organele securității statului stabileşte la general cadrul juridic de funcționare a organelor securității statului, din care </w:t>
            </w:r>
            <w:proofErr w:type="gramStart"/>
            <w:r w:rsidRPr="0033674B">
              <w:rPr>
                <w:rFonts w:ascii="Times New Roman" w:eastAsia="Times New Roman" w:hAnsi="Times New Roman" w:cs="Times New Roman"/>
                <w:sz w:val="20"/>
                <w:szCs w:val="20"/>
                <w:lang w:val="en-US" w:eastAsia="ru-RU"/>
              </w:rPr>
              <w:t>face</w:t>
            </w:r>
            <w:proofErr w:type="gramEnd"/>
            <w:r w:rsidRPr="0033674B">
              <w:rPr>
                <w:rFonts w:ascii="Times New Roman" w:eastAsia="Times New Roman" w:hAnsi="Times New Roman" w:cs="Times New Roman"/>
                <w:sz w:val="20"/>
                <w:szCs w:val="20"/>
                <w:lang w:val="en-US" w:eastAsia="ru-RU"/>
              </w:rPr>
              <w:t xml:space="preserve"> parte și Serviciul Vamal. Respectiv</w:t>
            </w:r>
            <w:r w:rsidR="002941B3" w:rsidRPr="0033674B">
              <w:rPr>
                <w:rFonts w:ascii="Times New Roman" w:eastAsia="Times New Roman" w:hAnsi="Times New Roman" w:cs="Times New Roman"/>
                <w:sz w:val="20"/>
                <w:szCs w:val="20"/>
                <w:lang w:val="en-US" w:eastAsia="ru-RU"/>
              </w:rPr>
              <w:t>,</w:t>
            </w:r>
            <w:r w:rsidRPr="0033674B">
              <w:rPr>
                <w:rFonts w:ascii="Times New Roman" w:eastAsia="Times New Roman" w:hAnsi="Times New Roman" w:cs="Times New Roman"/>
                <w:sz w:val="20"/>
                <w:szCs w:val="20"/>
                <w:lang w:val="en-US" w:eastAsia="ru-RU"/>
              </w:rPr>
              <w:t xml:space="preserve"> reglementarea în legislația de bază în domeniul vamal despre apartenența Serviciului Vamal ca organ de drept și de </w:t>
            </w:r>
            <w:r w:rsidR="002941B3" w:rsidRPr="0033674B">
              <w:rPr>
                <w:rFonts w:ascii="Times New Roman" w:eastAsia="Times New Roman" w:hAnsi="Times New Roman" w:cs="Times New Roman"/>
                <w:sz w:val="20"/>
                <w:szCs w:val="20"/>
                <w:lang w:val="en-US" w:eastAsia="ru-RU"/>
              </w:rPr>
              <w:t>s</w:t>
            </w:r>
            <w:r w:rsidRPr="0033674B">
              <w:rPr>
                <w:rFonts w:ascii="Times New Roman" w:eastAsia="Times New Roman" w:hAnsi="Times New Roman" w:cs="Times New Roman"/>
                <w:sz w:val="20"/>
                <w:szCs w:val="20"/>
                <w:lang w:val="en-US" w:eastAsia="ru-RU"/>
              </w:rPr>
              <w:t>ecuritate a statului este necesară și binevenită.</w:t>
            </w:r>
          </w:p>
        </w:tc>
      </w:tr>
      <w:tr w:rsidR="001A545E" w:rsidRPr="0033674B" w14:paraId="697A0614"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4B697AD7"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89A558F"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și Industrie</w:t>
            </w:r>
          </w:p>
          <w:p w14:paraId="43D1256B"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Prevederile Codului reproduc, dar cu mai multe neconcordanțe art. 8 și 10 din Legea privind Serviciul Vamal, aprobată de Parlament în prima lectura la 19  octombrie a.c.</w:t>
            </w:r>
          </w:p>
          <w:p w14:paraId="499544E0"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De exemplu, Conform codului, posturi vamale se subordonează biroului dar și Aparatului central; în Cod se utilizează noțiune de angajat vamal, dar în legea colaborator; sau în Cod se aplică personal tehnic și auxiliar iar în Legea personal contractual (de deservire tehnică și auxiliar).</w:t>
            </w:r>
          </w:p>
          <w:p w14:paraId="7E801864"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Se recomandă contrapunerea prevederilor ambelor acte legislative și menținerea reglementărilor respective doar într-un singur proiect de lege.</w:t>
            </w:r>
          </w:p>
        </w:tc>
        <w:tc>
          <w:tcPr>
            <w:tcW w:w="3093" w:type="dxa"/>
            <w:tcBorders>
              <w:top w:val="single" w:sz="4" w:space="0" w:color="auto"/>
              <w:left w:val="single" w:sz="4" w:space="0" w:color="auto"/>
              <w:bottom w:val="single" w:sz="4" w:space="0" w:color="auto"/>
              <w:right w:val="single" w:sz="4" w:space="0" w:color="auto"/>
            </w:tcBorders>
          </w:tcPr>
          <w:p w14:paraId="4762FDDF" w14:textId="2998E7AE"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2941B3" w:rsidRPr="0033674B">
              <w:rPr>
                <w:rFonts w:ascii="Times New Roman" w:eastAsia="Times New Roman" w:hAnsi="Times New Roman" w:cs="Times New Roman"/>
                <w:b/>
                <w:sz w:val="20"/>
                <w:szCs w:val="20"/>
                <w:u w:val="single"/>
                <w:lang w:val="ro-RO" w:eastAsia="ru-RU"/>
              </w:rPr>
              <w:t>.</w:t>
            </w:r>
          </w:p>
          <w:p w14:paraId="6C6ACEA6" w14:textId="2C7CEBE7" w:rsidR="004C395D" w:rsidRPr="0033674B" w:rsidRDefault="004C395D" w:rsidP="0033674B">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w:t>
            </w:r>
            <w:r w:rsidR="002941B3" w:rsidRPr="0033674B">
              <w:rPr>
                <w:rFonts w:ascii="Times New Roman" w:eastAsia="Times New Roman" w:hAnsi="Times New Roman" w:cs="Times New Roman"/>
                <w:sz w:val="20"/>
                <w:szCs w:val="20"/>
                <w:lang w:val="ro-RO" w:eastAsia="ru-RU"/>
              </w:rPr>
              <w:t>rt.6 a</w:t>
            </w:r>
            <w:r w:rsidRPr="0033674B">
              <w:rPr>
                <w:rFonts w:ascii="Times New Roman" w:eastAsia="Times New Roman" w:hAnsi="Times New Roman" w:cs="Times New Roman"/>
                <w:sz w:val="20"/>
                <w:szCs w:val="20"/>
                <w:lang w:val="ro-RO" w:eastAsia="ru-RU"/>
              </w:rPr>
              <w:t>lin.(5) va avea următorul cuprins:</w:t>
            </w:r>
          </w:p>
          <w:p w14:paraId="65672E6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Personalul Serviciului Vamal este constituit din:</w:t>
            </w:r>
          </w:p>
          <w:p w14:paraId="426C4EFB" w14:textId="54ADD18F"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funcționari publici cu statut special;</w:t>
            </w:r>
          </w:p>
          <w:p w14:paraId="1334BE6D" w14:textId="47C43D50"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 xml:space="preserve">b) </w:t>
            </w:r>
            <w:r w:rsidRPr="0033674B">
              <w:rPr>
                <w:rFonts w:ascii="Times New Roman" w:eastAsia="Times New Roman" w:hAnsi="Times New Roman" w:cs="Times New Roman"/>
                <w:sz w:val="28"/>
                <w:szCs w:val="28"/>
                <w:lang w:val="ro-RO" w:eastAsia="ru-RU"/>
              </w:rPr>
              <w:t xml:space="preserve"> </w:t>
            </w:r>
            <w:r w:rsidRPr="0033674B">
              <w:rPr>
                <w:rFonts w:ascii="Times New Roman" w:eastAsia="Times New Roman" w:hAnsi="Times New Roman" w:cs="Times New Roman"/>
                <w:sz w:val="20"/>
                <w:szCs w:val="20"/>
                <w:lang w:val="ro-RO" w:eastAsia="ru-RU"/>
              </w:rPr>
              <w:t>personalul contractual (de deservire tehnică şi cel auxiliar).”</w:t>
            </w:r>
          </w:p>
        </w:tc>
      </w:tr>
      <w:tr w:rsidR="001A545E" w:rsidRPr="0033674B" w14:paraId="24399A02"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9482D19"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bCs/>
                <w:iCs/>
                <w:sz w:val="20"/>
                <w:szCs w:val="20"/>
                <w:lang w:val="ro-RO" w:eastAsia="ru-RU"/>
              </w:rPr>
              <w:t>Articolul 7.</w:t>
            </w:r>
            <w:r w:rsidRPr="0033674B">
              <w:rPr>
                <w:rFonts w:ascii="Times New Roman" w:eastAsia="Times New Roman" w:hAnsi="Times New Roman" w:cs="Times New Roman"/>
                <w:b/>
                <w:iCs/>
                <w:sz w:val="20"/>
                <w:szCs w:val="20"/>
                <w:lang w:val="ro-RO" w:eastAsia="ru-RU"/>
              </w:rPr>
              <w:t xml:space="preserve"> Drapelul, pavilionul şi însemnele organului vamal </w:t>
            </w:r>
          </w:p>
          <w:p w14:paraId="30F6C6EA"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Organul vamal arborează drapelul, navele lui </w:t>
            </w:r>
            <w:r w:rsidRPr="0033674B">
              <w:rPr>
                <w:rFonts w:ascii="Times New Roman" w:eastAsia="Times New Roman" w:hAnsi="Times New Roman" w:cs="Times New Roman"/>
                <w:iCs/>
                <w:sz w:val="20"/>
                <w:szCs w:val="20"/>
                <w:lang w:val="ro-RO" w:eastAsia="ru-RU"/>
              </w:rPr>
              <w:lastRenderedPageBreak/>
              <w:t>maritime şi fluviale care se află sub pavilionul Republicii Moldova, iar autovehiculele şi aeronavele au însemnele aprobate de Guvern.</w:t>
            </w:r>
          </w:p>
          <w:p w14:paraId="0639C6A5"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p w14:paraId="71864DED"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86880D2"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en-US" w:eastAsia="ru-RU" w:bidi="ro-RO"/>
              </w:rPr>
            </w:pPr>
            <w:r w:rsidRPr="0033674B">
              <w:rPr>
                <w:rFonts w:ascii="Times New Roman" w:eastAsia="Times New Roman" w:hAnsi="Times New Roman" w:cs="Times New Roman"/>
                <w:b/>
                <w:sz w:val="20"/>
                <w:szCs w:val="20"/>
                <w:u w:val="single"/>
                <w:lang w:val="en-US" w:eastAsia="ru-RU" w:bidi="ro-RO"/>
              </w:rPr>
              <w:lastRenderedPageBreak/>
              <w:t>Ministerul Afacerilor Interne</w:t>
            </w:r>
          </w:p>
          <w:p w14:paraId="6C22DEB7"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10C6F7F0"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3C226391"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Se propune o altă redacţie,-“Navele aeriene, maritime sau fluviale, sub pavilionul Republicii Moldova,  precum şi vehiculele organului vamal au însemnele aprobate de Guvern. Organul vamal arborează drapelul la bordul navelor.” fie excluderea prezentului articol din motivele invocate la pct. 4 al prezentului aviz.</w:t>
            </w:r>
          </w:p>
          <w:p w14:paraId="0E52800E"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0E074C6A"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bCs/>
                <w:sz w:val="20"/>
                <w:szCs w:val="20"/>
                <w:lang w:val="ro-RO" w:eastAsia="ru-RU" w:bidi="ro-RO"/>
              </w:rPr>
            </w:pPr>
            <w:r w:rsidRPr="0033674B">
              <w:rPr>
                <w:rFonts w:ascii="Times New Roman" w:eastAsia="Times New Roman" w:hAnsi="Times New Roman" w:cs="Times New Roman"/>
                <w:b/>
                <w:bCs/>
                <w:sz w:val="20"/>
                <w:szCs w:val="20"/>
                <w:lang w:val="ro-RO" w:eastAsia="ru-RU" w:bidi="ro-RO"/>
              </w:rPr>
              <w:t>Articolul 13. </w:t>
            </w:r>
          </w:p>
          <w:p w14:paraId="490B423E"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i/>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Drapelul, pavilionul şi însemnele organului vamal </w:t>
            </w:r>
            <w:r w:rsidRPr="0033674B">
              <w:rPr>
                <w:rFonts w:ascii="Times New Roman" w:eastAsia="Times New Roman" w:hAnsi="Times New Roman" w:cs="Times New Roman"/>
                <w:b/>
                <w:i/>
                <w:sz w:val="20"/>
                <w:szCs w:val="20"/>
                <w:lang w:val="ro-RO" w:eastAsia="ru-RU" w:bidi="ro-RO"/>
              </w:rPr>
              <w:t>Organul vamal arborează drapelul, navele lui maritime şi fluviale se află sub pavilionul, iar autovehiculele şi aeronavele au însemnele aprobate de Guvern.</w:t>
            </w:r>
          </w:p>
        </w:tc>
        <w:tc>
          <w:tcPr>
            <w:tcW w:w="3093" w:type="dxa"/>
            <w:tcBorders>
              <w:top w:val="single" w:sz="4" w:space="0" w:color="auto"/>
              <w:left w:val="single" w:sz="4" w:space="0" w:color="auto"/>
              <w:bottom w:val="single" w:sz="4" w:space="0" w:color="auto"/>
              <w:right w:val="single" w:sz="4" w:space="0" w:color="auto"/>
            </w:tcBorders>
          </w:tcPr>
          <w:p w14:paraId="08D2959D" w14:textId="524415D0"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 parțial</w:t>
            </w:r>
            <w:r w:rsidR="00697E5E">
              <w:rPr>
                <w:rFonts w:ascii="Times New Roman" w:eastAsia="Times New Roman" w:hAnsi="Times New Roman" w:cs="Times New Roman"/>
                <w:b/>
                <w:sz w:val="20"/>
                <w:szCs w:val="20"/>
                <w:u w:val="single"/>
                <w:lang w:val="ro-RO" w:eastAsia="ru-RU"/>
              </w:rPr>
              <w:t>.</w:t>
            </w:r>
          </w:p>
          <w:p w14:paraId="4FF92628" w14:textId="69FCD5BA" w:rsidR="004C395D" w:rsidRPr="0033674B" w:rsidRDefault="004C395D" w:rsidP="002913C1">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Articolul va avea următorul cuprins: „Serviciul Vamal arborează </w:t>
            </w:r>
            <w:r w:rsidRPr="0033674B">
              <w:rPr>
                <w:rFonts w:ascii="Times New Roman" w:eastAsia="Times New Roman" w:hAnsi="Times New Roman" w:cs="Times New Roman"/>
                <w:sz w:val="20"/>
                <w:szCs w:val="20"/>
                <w:lang w:val="ro-RO" w:eastAsia="ru-RU"/>
              </w:rPr>
              <w:lastRenderedPageBreak/>
              <w:t>drapelul la sediul, edificiile și bordul navelor.</w:t>
            </w:r>
            <w:r w:rsidRPr="0033674B">
              <w:rPr>
                <w:rFonts w:ascii="Times New Roman" w:eastAsia="Times New Roman" w:hAnsi="Times New Roman" w:cs="Times New Roman"/>
                <w:sz w:val="20"/>
                <w:szCs w:val="20"/>
                <w:lang w:val="ro-RO" w:eastAsia="ru-RU" w:bidi="ro-RO"/>
              </w:rPr>
              <w:t xml:space="preserve"> Navele aeriene, maritime sau fluviale, sub pavilionul Republicii Moldova,  precum şi vehiculele </w:t>
            </w:r>
            <w:r w:rsidR="009C196E" w:rsidRPr="0033674B">
              <w:rPr>
                <w:rFonts w:ascii="Times New Roman" w:eastAsia="Times New Roman" w:hAnsi="Times New Roman" w:cs="Times New Roman"/>
                <w:sz w:val="20"/>
                <w:szCs w:val="20"/>
                <w:lang w:val="ro-RO" w:eastAsia="ru-RU" w:bidi="ro-RO"/>
              </w:rPr>
              <w:t>Serviciului Vamal</w:t>
            </w:r>
            <w:r w:rsidRPr="0033674B">
              <w:rPr>
                <w:rFonts w:ascii="Times New Roman" w:eastAsia="Times New Roman" w:hAnsi="Times New Roman" w:cs="Times New Roman"/>
                <w:sz w:val="20"/>
                <w:szCs w:val="20"/>
                <w:lang w:val="ro-RO" w:eastAsia="ru-RU" w:bidi="ro-RO"/>
              </w:rPr>
              <w:t xml:space="preserve"> au însemnele aprobate de Guvern.</w:t>
            </w:r>
            <w:r w:rsidRPr="0033674B">
              <w:rPr>
                <w:rFonts w:ascii="Times New Roman" w:eastAsia="Times New Roman" w:hAnsi="Times New Roman" w:cs="Times New Roman"/>
                <w:sz w:val="20"/>
                <w:szCs w:val="20"/>
                <w:lang w:val="ro-RO" w:eastAsia="ru-RU"/>
              </w:rPr>
              <w:t>”</w:t>
            </w:r>
          </w:p>
        </w:tc>
      </w:tr>
      <w:tr w:rsidR="001A545E" w:rsidRPr="0033674B" w14:paraId="08E4B005"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0D61186"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9. Definiții</w:t>
            </w:r>
          </w:p>
          <w:p w14:paraId="3F6B1081"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9650201"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Educației, Culturii și Cercetării</w:t>
            </w:r>
          </w:p>
          <w:p w14:paraId="030A8B60" w14:textId="6B349958"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denumirea Capitolului I din Titlul I și în denumirea Articolului 9,  cuvântul ,,Definiții” să se substituie cu  cuvintele „ Noțiuni principale”.</w:t>
            </w:r>
          </w:p>
          <w:p w14:paraId="5BEBC2D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46919F64" w14:textId="7D80084A"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Articolul 9, noțiunile urmează a fi aranjate în ordine alfabetică. </w:t>
            </w:r>
          </w:p>
          <w:p w14:paraId="33CAEF47" w14:textId="71779BD5"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14A2296D" w14:textId="7B5B8A83"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01DDCA77" w14:textId="34ACE8E9" w:rsidR="009C196E" w:rsidRPr="0033674B" w:rsidRDefault="009C196E"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686FF688" w14:textId="77777777" w:rsidR="009C196E" w:rsidRPr="0033674B" w:rsidRDefault="009C196E"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47A893A4"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5B9C9E0A"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De asemenea, articolul să se completeze cu noțiuni specifice circulației de bunuri culturale: </w:t>
            </w:r>
          </w:p>
          <w:p w14:paraId="2267C6E4" w14:textId="6AA7D3C3"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lang w:val="ro-RO" w:eastAsia="ru-RU" w:bidi="ro-RO"/>
              </w:rPr>
              <w:t>bunuri culturale mobile</w:t>
            </w:r>
            <w:r w:rsidRPr="0033674B">
              <w:rPr>
                <w:rFonts w:ascii="Times New Roman" w:eastAsia="Times New Roman" w:hAnsi="Times New Roman" w:cs="Times New Roman"/>
                <w:sz w:val="20"/>
                <w:szCs w:val="20"/>
                <w:lang w:val="ro-RO" w:eastAsia="ru-RU" w:bidi="ro-RO"/>
              </w:rPr>
              <w:t xml:space="preserve"> –obiecte cu valoare deosebită sau excepţională istorică, arheologică, documentară, etnografică, artistică, ştiinţifică şi tehnică, literară, cinematografică, numismatică, filatelică, heraldică, bibliofilă, cartografică, epigrafică, estetică, etnologică şi antropologică, reprezentând mărturii materiale ale evoluţiei mediului natural şi ale relaţiei omului cu acest mediu, ale potenţialului creator uman; acestor categorii de bunuri li se va acorda o protecție deosebita în cadrul circulației. Bunurile nominalizate nu pot părăsi teritoriul Republicii Moldova decât pe baza unui certificat de export temporar sau definitiv;</w:t>
            </w:r>
          </w:p>
          <w:p w14:paraId="4373D3AE"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0245E9D4"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lang w:val="ro-RO" w:eastAsia="ru-RU" w:bidi="ro-RO"/>
              </w:rPr>
              <w:t>certificat de export</w:t>
            </w:r>
            <w:r w:rsidRPr="0033674B">
              <w:rPr>
                <w:rFonts w:ascii="Times New Roman" w:eastAsia="Times New Roman" w:hAnsi="Times New Roman" w:cs="Times New Roman"/>
                <w:sz w:val="20"/>
                <w:szCs w:val="20"/>
                <w:lang w:val="ro-RO" w:eastAsia="ru-RU" w:bidi="ro-RO"/>
              </w:rPr>
              <w:t xml:space="preserve"> – document emis de Ministerul Educației, Culturii și Cercetării, care oferă dreptul la circulație pentru unul sau mai multe bunuri culturale mobile şi care este utilizat în acest sens în relaţie cu autorităţile vamale; </w:t>
            </w:r>
          </w:p>
          <w:p w14:paraId="4F282B0E"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sz w:val="20"/>
                <w:szCs w:val="20"/>
                <w:lang w:val="ro-RO" w:eastAsia="ru-RU" w:bidi="ro-RO"/>
              </w:rPr>
              <w:t>expertizare</w:t>
            </w:r>
            <w:r w:rsidRPr="0033674B">
              <w:rPr>
                <w:rFonts w:ascii="Times New Roman" w:eastAsia="Times New Roman" w:hAnsi="Times New Roman" w:cs="Times New Roman"/>
                <w:sz w:val="20"/>
                <w:szCs w:val="20"/>
                <w:lang w:val="ro-RO" w:eastAsia="ru-RU" w:bidi="ro-RO"/>
              </w:rPr>
              <w:t xml:space="preserve"> - operaţiune care se declanşează în baza cererii de emitere a unui certificat de export pentru bunuri culturale mobile neclasate şi care are drept scop stabilirea, în baza normelor de clasare în vigoare, a susceptibilității de clasare a bunurilor.</w:t>
            </w:r>
          </w:p>
        </w:tc>
        <w:tc>
          <w:tcPr>
            <w:tcW w:w="3093" w:type="dxa"/>
            <w:tcBorders>
              <w:top w:val="single" w:sz="4" w:space="0" w:color="auto"/>
              <w:left w:val="single" w:sz="4" w:space="0" w:color="auto"/>
              <w:bottom w:val="single" w:sz="4" w:space="0" w:color="auto"/>
              <w:right w:val="single" w:sz="4" w:space="0" w:color="auto"/>
            </w:tcBorders>
          </w:tcPr>
          <w:p w14:paraId="39EACC38" w14:textId="1905A26F"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1CDEE6CE" w14:textId="77777777"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463B70CE" w14:textId="77777777"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0C0459EC" w14:textId="77777777"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576AF628" w14:textId="083535F3"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6C300E3F" w14:textId="2B51C76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Noțiunile  sunt grupate pe tematici și domenii</w:t>
            </w:r>
            <w:r w:rsidR="009C196E" w:rsidRPr="0033674B">
              <w:rPr>
                <w:rFonts w:ascii="Times New Roman" w:eastAsia="Times New Roman" w:hAnsi="Times New Roman" w:cs="Times New Roman"/>
                <w:sz w:val="20"/>
                <w:szCs w:val="20"/>
                <w:lang w:val="ro-RO" w:eastAsia="ru-RU"/>
              </w:rPr>
              <w:t xml:space="preserve"> în vederea examinării în comun a noțiunilor interdependente și asigurării înțelegerii per ansamblu a problemei examinate</w:t>
            </w:r>
            <w:r w:rsidRPr="0033674B">
              <w:rPr>
                <w:rFonts w:ascii="Times New Roman" w:eastAsia="Times New Roman" w:hAnsi="Times New Roman" w:cs="Times New Roman"/>
                <w:sz w:val="20"/>
                <w:szCs w:val="20"/>
                <w:lang w:val="ro-RO" w:eastAsia="ru-RU"/>
              </w:rPr>
              <w:t>.</w:t>
            </w:r>
          </w:p>
          <w:p w14:paraId="21E97351"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CFC7933" w14:textId="1CF8034F" w:rsidR="004C395D" w:rsidRPr="0033674B" w:rsidRDefault="00697E5E"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Nu se acceptă.</w:t>
            </w:r>
          </w:p>
          <w:p w14:paraId="51F23C05" w14:textId="284C6CBB"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Noțiunea </w:t>
            </w:r>
            <w:r w:rsidR="009C196E" w:rsidRPr="0033674B">
              <w:rPr>
                <w:rFonts w:ascii="Times New Roman" w:eastAsia="Times New Roman" w:hAnsi="Times New Roman" w:cs="Times New Roman"/>
                <w:sz w:val="20"/>
                <w:szCs w:val="20"/>
                <w:lang w:val="ro-RO" w:eastAsia="ru-RU"/>
              </w:rPr>
              <w:t xml:space="preserve">„bunuri culturale mobile” </w:t>
            </w:r>
            <w:r w:rsidRPr="0033674B">
              <w:rPr>
                <w:rFonts w:ascii="Times New Roman" w:eastAsia="Times New Roman" w:hAnsi="Times New Roman" w:cs="Times New Roman"/>
                <w:sz w:val="20"/>
                <w:szCs w:val="20"/>
                <w:lang w:val="ro-RO" w:eastAsia="ru-RU"/>
              </w:rPr>
              <w:t>se regăsește la art.416</w:t>
            </w:r>
            <w:r w:rsidR="009C196E" w:rsidRPr="0033674B">
              <w:rPr>
                <w:rFonts w:ascii="Times New Roman" w:eastAsia="Times New Roman" w:hAnsi="Times New Roman" w:cs="Times New Roman"/>
                <w:sz w:val="20"/>
                <w:szCs w:val="20"/>
                <w:lang w:val="ro-RO" w:eastAsia="ru-RU"/>
              </w:rPr>
              <w:t xml:space="preserve"> ce ține de i</w:t>
            </w:r>
            <w:r w:rsidRPr="0033674B">
              <w:rPr>
                <w:rFonts w:ascii="Times New Roman" w:eastAsia="Times New Roman" w:hAnsi="Times New Roman" w:cs="Times New Roman"/>
                <w:sz w:val="20"/>
                <w:szCs w:val="20"/>
                <w:lang w:val="ro-RO" w:eastAsia="ru-RU"/>
              </w:rPr>
              <w:t>ntroducerea şi scoaterea valorilor culturale. Astfel, se consideră inoportun dublarea acestora.</w:t>
            </w:r>
          </w:p>
          <w:p w14:paraId="67B0D406"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4983B69A" w14:textId="71A3AC30"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rPr>
              <w:t>Se acceptă</w:t>
            </w:r>
            <w:r w:rsidRPr="0033674B">
              <w:rPr>
                <w:rFonts w:ascii="Times New Roman" w:eastAsia="Times New Roman" w:hAnsi="Times New Roman" w:cs="Times New Roman"/>
                <w:sz w:val="20"/>
                <w:szCs w:val="20"/>
                <w:u w:val="single"/>
                <w:lang w:val="ro-RO" w:eastAsia="ru-RU" w:bidi="ro-RO"/>
              </w:rPr>
              <w:t xml:space="preserve"> </w:t>
            </w:r>
            <w:r w:rsidRPr="0033674B">
              <w:rPr>
                <w:rFonts w:ascii="Times New Roman" w:eastAsia="Times New Roman" w:hAnsi="Times New Roman" w:cs="Times New Roman"/>
                <w:b/>
                <w:sz w:val="20"/>
                <w:szCs w:val="20"/>
                <w:u w:val="single"/>
                <w:lang w:val="ro-RO" w:eastAsia="ru-RU" w:bidi="ro-RO"/>
              </w:rPr>
              <w:t>parțial</w:t>
            </w:r>
            <w:r w:rsidR="00697E5E">
              <w:rPr>
                <w:rFonts w:ascii="Times New Roman" w:eastAsia="Times New Roman" w:hAnsi="Times New Roman" w:cs="Times New Roman"/>
                <w:b/>
                <w:sz w:val="20"/>
                <w:szCs w:val="20"/>
                <w:u w:val="single"/>
                <w:lang w:val="ro-RO" w:eastAsia="ru-RU" w:bidi="ro-RO"/>
              </w:rPr>
              <w:t>.</w:t>
            </w:r>
          </w:p>
          <w:p w14:paraId="5D00FCF2"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iCs/>
                <w:sz w:val="20"/>
                <w:szCs w:val="20"/>
                <w:lang w:val="ro-RO" w:eastAsia="ru-RU"/>
              </w:rPr>
              <w:t>Totodată, se propune următoarea redacție a noțiunii:</w:t>
            </w:r>
          </w:p>
          <w:p w14:paraId="5308850A" w14:textId="39A5D3D3" w:rsidR="004C395D" w:rsidRPr="0033674B" w:rsidRDefault="009C196E" w:rsidP="004C395D">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MD" w:eastAsia="ru-RU"/>
              </w:rPr>
              <w:t>„</w:t>
            </w:r>
            <w:r w:rsidR="004C395D" w:rsidRPr="0033674B">
              <w:rPr>
                <w:rFonts w:ascii="Times New Roman" w:eastAsia="Times New Roman" w:hAnsi="Times New Roman" w:cs="Times New Roman"/>
                <w:sz w:val="20"/>
                <w:szCs w:val="20"/>
                <w:lang w:val="ro-MD" w:eastAsia="ru-RU"/>
              </w:rPr>
              <w:t>Expertiză – operaţiune, realizată în afara unui proces judiciar, declanşată în baza unei cereri, efectuată de către un expert (specialist) competent, care în baza încercărilor de laborator, cercetărilor metodice, aplicării de cunoștințe speciale şi procedee tehnico-ştiinţifice, poate formula concluzii argumentate cu privire la anumite mărfuri</w:t>
            </w:r>
            <w:r w:rsidRPr="0033674B">
              <w:rPr>
                <w:rFonts w:ascii="Times New Roman" w:eastAsia="Times New Roman" w:hAnsi="Times New Roman" w:cs="Times New Roman"/>
                <w:sz w:val="20"/>
                <w:szCs w:val="20"/>
                <w:lang w:val="ro-MD" w:eastAsia="ru-RU"/>
              </w:rPr>
              <w:t>;”</w:t>
            </w:r>
            <w:r w:rsidR="004C395D" w:rsidRPr="0033674B">
              <w:rPr>
                <w:rFonts w:ascii="Times New Roman" w:eastAsia="Times New Roman" w:hAnsi="Times New Roman" w:cs="Times New Roman"/>
                <w:sz w:val="20"/>
                <w:szCs w:val="20"/>
                <w:lang w:val="ro-MD" w:eastAsia="ru-RU"/>
              </w:rPr>
              <w:t>.</w:t>
            </w:r>
          </w:p>
        </w:tc>
      </w:tr>
      <w:tr w:rsidR="001A545E" w:rsidRPr="0033674B" w14:paraId="117997AE"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8416C0F"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9. Definiții</w:t>
            </w:r>
          </w:p>
          <w:p w14:paraId="10DB56CA"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1) legislaţie vamală - ansamblul format din următoarele elemente: </w:t>
            </w:r>
          </w:p>
          <w:p w14:paraId="499D46F8"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Codul şi dispoziţiile de completare, modificare sau de punere în aplicare a acestuia; </w:t>
            </w:r>
          </w:p>
          <w:p w14:paraId="31B86BCA"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Tariful vamal; </w:t>
            </w:r>
          </w:p>
          <w:p w14:paraId="0B0BFA1B"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(c)Acordurile internaţionale care conţin dispoziţii vamale, în măsura în care acestea sunt aplicabile în Republica Moldova;</w:t>
            </w:r>
          </w:p>
          <w:p w14:paraId="6586897D"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(d) acte normative din domeniul vamal.</w:t>
            </w:r>
          </w:p>
          <w:p w14:paraId="75557CA3"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w:t>
            </w:r>
          </w:p>
          <w:p w14:paraId="6B9B7F8F"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mărfuri – orice bun mobil, trecut peste frontiera vamală, inclusiv suporturi informaţionale, mijloace de transport, energie electrică şi alte feluri de energii, precum şi alte obiecte trecute peste frontieră şi avînd statut de bunuri mobile </w:t>
            </w:r>
            <w:r w:rsidRPr="0033674B">
              <w:rPr>
                <w:rFonts w:ascii="Times New Roman" w:eastAsia="Times New Roman" w:hAnsi="Times New Roman" w:cs="Times New Roman"/>
                <w:b/>
                <w:iCs/>
                <w:sz w:val="20"/>
                <w:szCs w:val="20"/>
                <w:u w:val="single"/>
                <w:lang w:val="ro-RO" w:eastAsia="ru-RU"/>
              </w:rPr>
              <w:t>(exceptînd numerarul valutei străine sau în monedă națională</w:t>
            </w:r>
            <w:r w:rsidRPr="0033674B">
              <w:rPr>
                <w:rFonts w:ascii="Times New Roman" w:eastAsia="Times New Roman" w:hAnsi="Times New Roman" w:cs="Times New Roman"/>
                <w:iCs/>
                <w:sz w:val="20"/>
                <w:szCs w:val="20"/>
                <w:lang w:val="ro-RO" w:eastAsia="ru-RU"/>
              </w:rPr>
              <w:t>).</w:t>
            </w:r>
          </w:p>
          <w:p w14:paraId="47798503"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w:t>
            </w:r>
          </w:p>
          <w:p w14:paraId="1BF0ABDE"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8) persoană – orice persoană juridică sau persoană fizică;</w:t>
            </w:r>
          </w:p>
          <w:p w14:paraId="7AFE2D13"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51) valoare în vamă a mărfurilor - valoarea mărfurilor importate determinată în vederea perceperii drepturilor de import "ad valorem";</w:t>
            </w:r>
          </w:p>
          <w:p w14:paraId="0414326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52) comiterea repetată - comiterea aceleiași încalcări, în decursul a 12 luni consecutive, calculate din data intrării în vigoare, a deciziei privind sancționarea persoanei pentru o asemenea încălcare;</w:t>
            </w:r>
          </w:p>
          <w:p w14:paraId="15DE870A"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53) comiterea sistematică - comiterea aceleiași încalcări de trei sau mai multe ori în decursul a 12 luni consecutive, calculate din data intrării în vigoare a deciziei privind sancționarea persoanei pentru o asemenea încălcare.</w:t>
            </w:r>
          </w:p>
          <w:p w14:paraId="14EF5A82"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56) țară străină - o țară alta decît Republica Moldova;</w:t>
            </w:r>
          </w:p>
        </w:tc>
        <w:tc>
          <w:tcPr>
            <w:tcW w:w="7796" w:type="dxa"/>
            <w:tcBorders>
              <w:top w:val="single" w:sz="4" w:space="0" w:color="auto"/>
              <w:left w:val="single" w:sz="4" w:space="0" w:color="auto"/>
              <w:bottom w:val="single" w:sz="4" w:space="0" w:color="auto"/>
              <w:right w:val="single" w:sz="4" w:space="0" w:color="auto"/>
            </w:tcBorders>
          </w:tcPr>
          <w:p w14:paraId="3D6FF8D4"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sz w:val="20"/>
                <w:szCs w:val="20"/>
                <w:u w:val="single"/>
                <w:lang w:val="en-US" w:eastAsia="ru-RU" w:bidi="ro-RO"/>
              </w:rPr>
            </w:pPr>
            <w:r w:rsidRPr="0033674B">
              <w:rPr>
                <w:rFonts w:ascii="Times New Roman" w:eastAsia="Times New Roman" w:hAnsi="Times New Roman" w:cs="Times New Roman"/>
                <w:b/>
                <w:sz w:val="20"/>
                <w:szCs w:val="20"/>
                <w:u w:val="single"/>
                <w:lang w:val="en-US" w:eastAsia="ru-RU" w:bidi="ro-RO"/>
              </w:rPr>
              <w:lastRenderedPageBreak/>
              <w:t>Ministerul Afacerilor Interne</w:t>
            </w:r>
          </w:p>
          <w:p w14:paraId="0BA9C16C"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sz w:val="20"/>
                <w:szCs w:val="20"/>
                <w:lang w:val="en-US" w:eastAsia="ru-RU" w:bidi="ro-RO"/>
              </w:rPr>
            </w:pPr>
          </w:p>
          <w:p w14:paraId="0A6E0F00"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Se recomandă excluderea pct. 1, din motivele invocate în pct. 2 al prezentului aviz.</w:t>
            </w:r>
          </w:p>
          <w:p w14:paraId="3B422068"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 xml:space="preserve"> Se recomandă excluderea cuvintelor “(</w:t>
            </w:r>
            <w:r w:rsidRPr="0033674B">
              <w:rPr>
                <w:rFonts w:ascii="Times New Roman" w:eastAsia="Times New Roman" w:hAnsi="Times New Roman" w:cs="Times New Roman"/>
                <w:b/>
                <w:sz w:val="20"/>
                <w:szCs w:val="20"/>
                <w:lang w:val="en-US" w:eastAsia="ru-RU" w:bidi="ro-RO"/>
              </w:rPr>
              <w:t>exceptînd numerarul valutei străine sau în monedă națională).”. Redacţia actuală contravine prevederilor alin</w:t>
            </w:r>
            <w:r w:rsidRPr="0033674B">
              <w:rPr>
                <w:rFonts w:ascii="Times New Roman" w:eastAsia="Times New Roman" w:hAnsi="Times New Roman" w:cs="Times New Roman"/>
                <w:sz w:val="20"/>
                <w:szCs w:val="20"/>
                <w:lang w:val="en-US" w:eastAsia="ru-RU" w:bidi="ro-RO"/>
              </w:rPr>
              <w:t>. (5) al Codului civil. Instituirea de mecanisme noi ce contravin altor acte normative este contrară tehnicii legislative şi prevederilor Legii nr. 780. Totodată includerea unor atare prevederi atentează la securitatea economică a statului.</w:t>
            </w:r>
          </w:p>
          <w:p w14:paraId="72E21277" w14:textId="3555A3B8"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31768770" w14:textId="77777777" w:rsidR="00632D58" w:rsidRPr="0033674B" w:rsidRDefault="00632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0FEFEB90" w14:textId="16F3F8DC" w:rsidR="004C395D" w:rsidRPr="0033674B" w:rsidRDefault="004C395D" w:rsidP="0033674B">
            <w:pPr>
              <w:widowControl w:val="0"/>
              <w:tabs>
                <w:tab w:val="left" w:pos="-2127"/>
                <w:tab w:val="left" w:pos="0"/>
              </w:tabs>
              <w:spacing w:after="0" w:line="240" w:lineRule="auto"/>
              <w:jc w:val="both"/>
              <w:rPr>
                <w:rFonts w:ascii="Times New Roman" w:eastAsia="Times New Roman" w:hAnsi="Times New Roman" w:cs="Times New Roman"/>
                <w:b/>
                <w:sz w:val="20"/>
                <w:szCs w:val="20"/>
                <w:lang w:val="en-US" w:eastAsia="ru-RU" w:bidi="ro-RO"/>
              </w:rPr>
            </w:pPr>
            <w:r w:rsidRPr="0033674B">
              <w:rPr>
                <w:rFonts w:ascii="Times New Roman" w:eastAsia="Times New Roman" w:hAnsi="Times New Roman" w:cs="Times New Roman"/>
                <w:sz w:val="20"/>
                <w:szCs w:val="20"/>
                <w:lang w:val="en-US" w:eastAsia="ru-RU" w:bidi="ro-RO"/>
              </w:rPr>
              <w:t xml:space="preserve"> Se recomandă excluderea pct. 8. Noţiunea de persoană este reglementată de Codul civil şi alte acte legislative. </w:t>
            </w:r>
          </w:p>
          <w:p w14:paraId="022CA96A"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b/>
                <w:sz w:val="20"/>
                <w:szCs w:val="20"/>
                <w:lang w:val="en-US" w:eastAsia="ru-RU" w:bidi="ro-RO"/>
              </w:rPr>
              <w:t xml:space="preserve"> Se </w:t>
            </w:r>
            <w:r w:rsidRPr="0033674B">
              <w:rPr>
                <w:rFonts w:ascii="Times New Roman" w:eastAsia="Times New Roman" w:hAnsi="Times New Roman" w:cs="Times New Roman"/>
                <w:sz w:val="20"/>
                <w:szCs w:val="20"/>
                <w:lang w:val="en-US" w:eastAsia="ru-RU" w:bidi="ro-RO"/>
              </w:rPr>
              <w:t>recomandă reformularea pct. 51), pentru a fi în corespundere cu cerinţele Legii nr. 780.</w:t>
            </w:r>
          </w:p>
          <w:p w14:paraId="066C0088" w14:textId="726384E4"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6EEE070D" w14:textId="3C91710A" w:rsidR="008F4D58" w:rsidRPr="0033674B" w:rsidRDefault="008F4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32AA5517" w14:textId="4B8F1FA2" w:rsidR="008F4D58" w:rsidRPr="0033674B" w:rsidRDefault="008F4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4CBD603E" w14:textId="182214ED" w:rsidR="008F4D58" w:rsidRPr="0033674B" w:rsidRDefault="008F4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6E8978E0" w14:textId="2AEF0CBB" w:rsidR="008F4D58" w:rsidRPr="0033674B" w:rsidRDefault="008F4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2FC83661" w14:textId="5A906AEA" w:rsidR="008F4D58" w:rsidRPr="0033674B" w:rsidRDefault="008F4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716289C4" w14:textId="77777777" w:rsidR="008F4D58" w:rsidRPr="0033674B" w:rsidRDefault="008F4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2118E136" w14:textId="77777777" w:rsidR="008F4D58" w:rsidRPr="0033674B" w:rsidRDefault="008F4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27475BA3" w14:textId="289EC8DE"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 xml:space="preserve">  Se recomandă exluderea pct. 52) şi 53), adică a instituţiei faptelor comise repetat/ de obicei/ etc. Astfel încît, în toate cazurile nu poate fi agravată răspunderea pentru a faptă pentru care persoana deja a fost sancţionată, cu excepţiile stabilite de lege.</w:t>
            </w:r>
          </w:p>
          <w:p w14:paraId="77934DF5"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 xml:space="preserve"> Se recomandă înlocuirea cuvîntului şi schimbarea la forma gramaticală din cuprinsul pct. 56), potrivit redacţiei “stat străin”. În conţinutul proiectului Codului, cît şi în legislaţia Republicii Moldova, se utilizează sintagma “stat străin”.</w:t>
            </w:r>
          </w:p>
          <w:p w14:paraId="6922B6B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73C8C7D2"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p>
          <w:p w14:paraId="78A6C3B7"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sz w:val="20"/>
                <w:szCs w:val="20"/>
                <w:lang w:val="en-US" w:eastAsia="ru-RU" w:bidi="ro-RO"/>
              </w:rPr>
            </w:pPr>
            <w:r w:rsidRPr="0033674B">
              <w:rPr>
                <w:rFonts w:ascii="Times New Roman" w:eastAsia="Times New Roman" w:hAnsi="Times New Roman" w:cs="Times New Roman"/>
                <w:b/>
                <w:sz w:val="20"/>
                <w:szCs w:val="20"/>
                <w:lang w:val="en-US" w:eastAsia="ru-RU" w:bidi="ro-RO"/>
              </w:rPr>
              <w:t>După cum urmează:</w:t>
            </w:r>
          </w:p>
          <w:p w14:paraId="30AF2A35"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sz w:val="20"/>
                <w:szCs w:val="20"/>
                <w:lang w:val="en-US" w:eastAsia="ru-RU" w:bidi="ro-RO"/>
              </w:rPr>
            </w:pPr>
          </w:p>
          <w:p w14:paraId="4AF30E4B"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Articolul 1. </w:t>
            </w:r>
          </w:p>
          <w:p w14:paraId="69782152"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Noţiuni principale</w:t>
            </w:r>
          </w:p>
          <w:p w14:paraId="40A32AF8"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sensul prezentului cod, următoarele noţiuni semnifică:</w:t>
            </w:r>
          </w:p>
          <w:p w14:paraId="4EB44050"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1) mărfuri - orice bun mobil: obiecte şi alte valori, inclusiv valori valutare (valută străină şi monedă naţională în numerar, instrumente de plată şi valori mobiliare materializate exprimate în valută străină şi monedă naţională), gaze naturale, energie electrică, energie termică, alt fel de energie, precum şi mijloace de transport (care fac obiectul unei tranzacţii economice externe), cu excepţia celor prevăzute la pct.4);</w:t>
            </w:r>
          </w:p>
          <w:p w14:paraId="74141D31"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2) mărfuri autohtone – mărfuri:</w:t>
            </w:r>
          </w:p>
          <w:p w14:paraId="42B0E2BA"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w:t>
            </w:r>
          </w:p>
          <w:p w14:paraId="16F6D237"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6) persoană - orice persoană juridică şi persoană fizică, cu excepţia cazurilor prevăzute de prezentul cod;</w:t>
            </w:r>
          </w:p>
          <w:p w14:paraId="15EB36E3"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12) ofiţer de urmărire penală din Serviciul Vamal - colaboratorul vamal abilitat cu dreptul de a efectua urmărire penală în cazul infracţiunilor care ţin de competenţa organului vamal;</w:t>
            </w:r>
          </w:p>
          <w:p w14:paraId="7BA57110"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30) legislaţie vamală - totalitatea actelor normative din domeniul importului, exportului, tranzitului de mărfuri şi punerii lor sub orice altă destinaţie vamală, inclusiv măsurile de prohibiţie, restricţie şi control, precum şi actele normative emise de Serviciul Vamal în limitele competenţei;</w:t>
            </w:r>
          </w:p>
          <w:p w14:paraId="14EF616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31) reglementări vamale - dispoziţiile cuprinse în prezentul cod, în regulamentul vamal de aplicare a acestuia, precum şi în alte acte normative referitoare la domeniul vamal;</w:t>
            </w:r>
          </w:p>
          <w:p w14:paraId="3E78B084"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45) drept de proprietate intelectuală (…)</w:t>
            </w:r>
          </w:p>
          <w:p w14:paraId="37189AB6"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46) drept de autor (…) 47) drepturi conexe  (…)</w:t>
            </w:r>
          </w:p>
          <w:p w14:paraId="45F3FB07"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51) mărfuri care aduc atingere unui drept de proprietate intelectuală:</w:t>
            </w:r>
          </w:p>
          <w:p w14:paraId="3BF21D40"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a) mărfuri contrafăcute;</w:t>
            </w:r>
          </w:p>
          <w:p w14:paraId="5258F4B2"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b) opere pirat;</w:t>
            </w:r>
          </w:p>
          <w:p w14:paraId="3CCA8773" w14:textId="29EC77FB"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c) mărfuri (…)</w:t>
            </w:r>
          </w:p>
          <w:p w14:paraId="40BB29E8"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Prevederile referitoare la anumite noțiuni din Codul Vamal în vigoare, au fost dezvoltate, oferindu-se o reglementare mai detaliată în proiect. Spre ex: art. 399 și altele din proiect.</w:t>
            </w:r>
          </w:p>
          <w:p w14:paraId="67438F08"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i/>
                <w:sz w:val="20"/>
                <w:szCs w:val="20"/>
                <w:u w:val="single"/>
                <w:lang w:val="en-US" w:eastAsia="ru-RU" w:bidi="ro-RO"/>
              </w:rPr>
            </w:pPr>
            <w:r w:rsidRPr="0033674B">
              <w:rPr>
                <w:rFonts w:ascii="Times New Roman" w:eastAsia="Times New Roman" w:hAnsi="Times New Roman" w:cs="Times New Roman"/>
                <w:sz w:val="20"/>
                <w:szCs w:val="20"/>
                <w:lang w:val="en-US" w:eastAsia="ru-RU" w:bidi="ro-RO"/>
              </w:rPr>
              <w:t xml:space="preserve">II.Unele prevederi din Codul vamal au o reglementare diametral opusă prevederilor propuse în proiect. </w:t>
            </w:r>
            <w:r w:rsidRPr="0033674B">
              <w:rPr>
                <w:rFonts w:ascii="Times New Roman" w:eastAsia="Times New Roman" w:hAnsi="Times New Roman" w:cs="Times New Roman"/>
                <w:b/>
                <w:i/>
                <w:sz w:val="20"/>
                <w:szCs w:val="20"/>
                <w:lang w:val="en-US" w:eastAsia="ru-RU" w:bidi="ro-RO"/>
              </w:rPr>
              <w:t xml:space="preserve">Astfel, se impune identificarea tututor prevederilor ce prezintă o situație juridical opusă în proiect și în Codul în vigoare, în vederea expertizării juridice, practice și teoretice, precum și supuse </w:t>
            </w:r>
            <w:r w:rsidRPr="0033674B">
              <w:rPr>
                <w:rFonts w:ascii="Times New Roman" w:eastAsia="Times New Roman" w:hAnsi="Times New Roman" w:cs="Times New Roman"/>
                <w:b/>
                <w:i/>
                <w:sz w:val="20"/>
                <w:szCs w:val="20"/>
                <w:u w:val="single"/>
                <w:lang w:val="en-US" w:eastAsia="ru-RU" w:bidi="ro-RO"/>
              </w:rPr>
              <w:t>expertizei suplimentare anticorupție pe aspectele vulnerabile.</w:t>
            </w:r>
          </w:p>
          <w:p w14:paraId="25D3195F"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III. Există elemente de novație.</w:t>
            </w:r>
          </w:p>
          <w:p w14:paraId="2E8127D5"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en-US" w:eastAsia="ru-RU" w:bidi="ro-RO"/>
              </w:rPr>
              <w:t>IV. În privința unor prevederi sunt schimbate doar locul aflării normei în conținutul proiectului, fără a modifica situația juridică a relațiilor reglementate. A se vedea spre exemplu alin. (4) art. 20 al Codului vamal și prevederile lit. a) alin. (4) art. 219 al proiectului de Cod.</w:t>
            </w:r>
          </w:p>
        </w:tc>
        <w:tc>
          <w:tcPr>
            <w:tcW w:w="3093" w:type="dxa"/>
            <w:tcBorders>
              <w:top w:val="single" w:sz="4" w:space="0" w:color="auto"/>
              <w:left w:val="single" w:sz="4" w:space="0" w:color="auto"/>
              <w:bottom w:val="single" w:sz="4" w:space="0" w:color="auto"/>
              <w:right w:val="single" w:sz="4" w:space="0" w:color="auto"/>
            </w:tcBorders>
          </w:tcPr>
          <w:p w14:paraId="22C5288E" w14:textId="2F119A03"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Nu se acceptă</w:t>
            </w:r>
            <w:r w:rsidR="00697E5E">
              <w:rPr>
                <w:rFonts w:ascii="Times New Roman" w:eastAsia="Times New Roman" w:hAnsi="Times New Roman" w:cs="Times New Roman"/>
                <w:b/>
                <w:sz w:val="20"/>
                <w:szCs w:val="20"/>
                <w:u w:val="single"/>
                <w:lang w:val="ro-RO" w:eastAsia="ru-RU"/>
              </w:rPr>
              <w:t>.</w:t>
            </w:r>
          </w:p>
          <w:p w14:paraId="4EB309C9" w14:textId="77777777" w:rsidR="00632D58" w:rsidRPr="0033674B" w:rsidRDefault="00632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Pct.1) al art.9 este în conformitate cu normele din Codul vamal al Uniunii și se consideră necesar a fi reglementat într-un act legislativ primar din domeniu care acte reglementează legislația vamală.</w:t>
            </w:r>
          </w:p>
          <w:p w14:paraId="0B4C6187" w14:textId="5AE81760" w:rsidR="00632D58" w:rsidRPr="0033674B" w:rsidRDefault="00632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În partea ce ține de propunerea de la pct.3) </w:t>
            </w:r>
            <w:r w:rsidRPr="0033674B">
              <w:rPr>
                <w:rFonts w:ascii="Times New Roman" w:eastAsia="Times New Roman" w:hAnsi="Times New Roman" w:cs="Times New Roman"/>
                <w:b/>
                <w:sz w:val="20"/>
                <w:szCs w:val="20"/>
                <w:u w:val="single"/>
                <w:lang w:val="ro-RO" w:eastAsia="ru-RU"/>
              </w:rPr>
              <w:t>se acceptă</w:t>
            </w:r>
            <w:r w:rsidRPr="0033674B">
              <w:rPr>
                <w:rFonts w:ascii="Times New Roman" w:eastAsia="Times New Roman" w:hAnsi="Times New Roman" w:cs="Times New Roman"/>
                <w:sz w:val="20"/>
                <w:szCs w:val="20"/>
                <w:lang w:val="ro-RO" w:eastAsia="ru-RU"/>
              </w:rPr>
              <w:t xml:space="preserve"> excluderea cuvintelor din paranteze.</w:t>
            </w:r>
          </w:p>
          <w:p w14:paraId="0FC93728" w14:textId="514E2035" w:rsidR="00632D58" w:rsidRPr="0033674B" w:rsidRDefault="00632D58" w:rsidP="0033674B">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5273F397" w14:textId="0D9E28A2" w:rsidR="00632D58"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Noțiun</w:t>
            </w:r>
            <w:r w:rsidR="00632D58" w:rsidRPr="0033674B">
              <w:rPr>
                <w:rFonts w:ascii="Times New Roman" w:eastAsia="Times New Roman" w:hAnsi="Times New Roman" w:cs="Times New Roman"/>
                <w:sz w:val="20"/>
                <w:szCs w:val="20"/>
                <w:lang w:val="ro-RO" w:eastAsia="ru-RU"/>
              </w:rPr>
              <w:t>ea de la pct.8) este</w:t>
            </w:r>
            <w:r w:rsidRPr="0033674B">
              <w:rPr>
                <w:rFonts w:ascii="Times New Roman" w:eastAsia="Times New Roman" w:hAnsi="Times New Roman" w:cs="Times New Roman"/>
                <w:sz w:val="20"/>
                <w:szCs w:val="20"/>
                <w:lang w:val="ro-RO" w:eastAsia="ru-RU"/>
              </w:rPr>
              <w:t xml:space="preserve"> utilizat</w:t>
            </w:r>
            <w:r w:rsidR="00632D58" w:rsidRPr="0033674B">
              <w:rPr>
                <w:rFonts w:ascii="Times New Roman" w:eastAsia="Times New Roman" w:hAnsi="Times New Roman" w:cs="Times New Roman"/>
                <w:sz w:val="20"/>
                <w:szCs w:val="20"/>
                <w:lang w:val="ro-RO" w:eastAsia="ru-RU"/>
              </w:rPr>
              <w:t>ă</w:t>
            </w:r>
            <w:r w:rsidRPr="0033674B">
              <w:rPr>
                <w:rFonts w:ascii="Times New Roman" w:eastAsia="Times New Roman" w:hAnsi="Times New Roman" w:cs="Times New Roman"/>
                <w:sz w:val="20"/>
                <w:szCs w:val="20"/>
                <w:lang w:val="ro-RO" w:eastAsia="ru-RU"/>
              </w:rPr>
              <w:t xml:space="preserve"> pe parcursul proiectului</w:t>
            </w:r>
            <w:r w:rsidR="00632D58" w:rsidRPr="0033674B">
              <w:rPr>
                <w:rFonts w:ascii="Times New Roman" w:eastAsia="Times New Roman" w:hAnsi="Times New Roman" w:cs="Times New Roman"/>
                <w:sz w:val="20"/>
                <w:szCs w:val="20"/>
                <w:lang w:val="ro-RO" w:eastAsia="ru-RU"/>
              </w:rPr>
              <w:t xml:space="preserve"> și este indispensabil a fi regelemntat în definiții</w:t>
            </w:r>
            <w:r w:rsidRPr="0033674B">
              <w:rPr>
                <w:rFonts w:ascii="Times New Roman" w:eastAsia="Times New Roman" w:hAnsi="Times New Roman" w:cs="Times New Roman"/>
                <w:sz w:val="20"/>
                <w:szCs w:val="20"/>
                <w:lang w:val="ro-RO" w:eastAsia="ru-RU"/>
              </w:rPr>
              <w:t>.</w:t>
            </w:r>
            <w:r w:rsidR="00632D58" w:rsidRPr="0033674B">
              <w:rPr>
                <w:rFonts w:ascii="Times New Roman" w:eastAsia="Times New Roman" w:hAnsi="Times New Roman" w:cs="Times New Roman"/>
                <w:sz w:val="20"/>
                <w:szCs w:val="20"/>
                <w:lang w:val="ro-RO" w:eastAsia="ru-RU"/>
              </w:rPr>
              <w:t xml:space="preserve"> </w:t>
            </w:r>
          </w:p>
          <w:p w14:paraId="2916EB6C" w14:textId="005D57E2" w:rsidR="004C395D" w:rsidRPr="0033674B" w:rsidRDefault="00632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În partea ce ține de noțiunea aferentă „valorii în vamă a mărfurilor”, această noțiune este în strictă concordanță cu articolul VII din GATT 1994, respectiv nu poate fi </w:t>
            </w:r>
            <w:r w:rsidR="008F4D58" w:rsidRPr="0033674B">
              <w:rPr>
                <w:rFonts w:ascii="Times New Roman" w:eastAsia="Times New Roman" w:hAnsi="Times New Roman" w:cs="Times New Roman"/>
                <w:sz w:val="20"/>
                <w:szCs w:val="20"/>
                <w:lang w:val="ro-RO" w:eastAsia="ru-RU"/>
              </w:rPr>
              <w:t>reglementată într-o altă formulă.</w:t>
            </w:r>
          </w:p>
          <w:p w14:paraId="6F524647" w14:textId="3D367728"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6E6BB0D8" w14:textId="08A06C4C" w:rsidR="004C395D" w:rsidRPr="0033674B" w:rsidRDefault="004C395D" w:rsidP="0033674B">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 xml:space="preserve">Respectarea acestor condiții sunt obligatorii pentru acordarea statutului de operator economic </w:t>
            </w:r>
            <w:r w:rsidR="00632D58" w:rsidRPr="0033674B">
              <w:rPr>
                <w:rFonts w:ascii="Times New Roman" w:eastAsia="Times New Roman" w:hAnsi="Times New Roman" w:cs="Times New Roman"/>
                <w:sz w:val="20"/>
                <w:szCs w:val="20"/>
                <w:lang w:val="ro-RO" w:eastAsia="ru-RU"/>
              </w:rPr>
              <w:t xml:space="preserve">autorizat </w:t>
            </w:r>
            <w:r w:rsidRPr="0033674B">
              <w:rPr>
                <w:rFonts w:ascii="Times New Roman" w:eastAsia="Times New Roman" w:hAnsi="Times New Roman" w:cs="Times New Roman"/>
                <w:sz w:val="20"/>
                <w:szCs w:val="20"/>
                <w:lang w:val="ro-RO" w:eastAsia="ru-RU"/>
              </w:rPr>
              <w:t>și exportator aprobat.</w:t>
            </w:r>
            <w:r w:rsidR="00632D58" w:rsidRPr="0033674B">
              <w:rPr>
                <w:rFonts w:ascii="Times New Roman" w:eastAsia="Times New Roman" w:hAnsi="Times New Roman" w:cs="Times New Roman"/>
                <w:sz w:val="20"/>
                <w:szCs w:val="20"/>
                <w:lang w:val="ro-RO" w:eastAsia="ru-RU"/>
              </w:rPr>
              <w:t xml:space="preserve"> Astfel, menținerea acestor definiții sunt indispensabile în vederea determinării</w:t>
            </w:r>
            <w:r w:rsidR="008F4D58" w:rsidRPr="0033674B">
              <w:rPr>
                <w:rFonts w:ascii="Times New Roman" w:eastAsia="Times New Roman" w:hAnsi="Times New Roman" w:cs="Times New Roman"/>
                <w:sz w:val="20"/>
                <w:szCs w:val="20"/>
                <w:lang w:val="ro-RO" w:eastAsia="ru-RU"/>
              </w:rPr>
              <w:t>.</w:t>
            </w:r>
            <w:r w:rsidR="00632D58"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b/>
                <w:sz w:val="20"/>
                <w:szCs w:val="20"/>
                <w:lang w:val="ro-RO" w:eastAsia="ru-RU"/>
              </w:rPr>
              <w:t xml:space="preserve"> se acceptă</w:t>
            </w:r>
          </w:p>
          <w:p w14:paraId="434E7BA9" w14:textId="502A81D1" w:rsidR="004C395D" w:rsidRPr="0033674B" w:rsidRDefault="008F4D58" w:rsidP="002913C1">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Referitor la modificarea noțiunii din „țară străină” în „stat străin” nu se consideră o greșeală. Or, î</w:t>
            </w:r>
            <w:r w:rsidR="004C395D" w:rsidRPr="0033674B">
              <w:rPr>
                <w:rFonts w:ascii="Times New Roman" w:eastAsia="Times New Roman" w:hAnsi="Times New Roman" w:cs="Times New Roman"/>
                <w:sz w:val="20"/>
                <w:szCs w:val="20"/>
                <w:lang w:val="ro-RO" w:eastAsia="ru-RU"/>
              </w:rPr>
              <w:t xml:space="preserve">n textul Codului vamal </w:t>
            </w:r>
            <w:r w:rsidRPr="0033674B">
              <w:rPr>
                <w:rFonts w:ascii="Times New Roman" w:eastAsia="Times New Roman" w:hAnsi="Times New Roman" w:cs="Times New Roman"/>
                <w:sz w:val="20"/>
                <w:szCs w:val="20"/>
                <w:lang w:val="ro-RO" w:eastAsia="ru-RU"/>
              </w:rPr>
              <w:t xml:space="preserve">al Uniunii </w:t>
            </w:r>
            <w:r w:rsidR="004C395D" w:rsidRPr="0033674B">
              <w:rPr>
                <w:rFonts w:ascii="Times New Roman" w:eastAsia="Times New Roman" w:hAnsi="Times New Roman" w:cs="Times New Roman"/>
                <w:sz w:val="20"/>
                <w:szCs w:val="20"/>
                <w:lang w:val="ro-RO" w:eastAsia="ru-RU"/>
              </w:rPr>
              <w:t xml:space="preserve">se utilizează pe larg „țară </w:t>
            </w:r>
            <w:r w:rsidRPr="0033674B">
              <w:rPr>
                <w:rFonts w:ascii="Times New Roman" w:eastAsia="Times New Roman" w:hAnsi="Times New Roman" w:cs="Times New Roman"/>
                <w:sz w:val="20"/>
                <w:szCs w:val="20"/>
                <w:lang w:val="ro-RO" w:eastAsia="ru-RU"/>
              </w:rPr>
              <w:t>terță</w:t>
            </w:r>
            <w:r w:rsidR="004C395D"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w:t>
            </w:r>
          </w:p>
          <w:p w14:paraId="2E9A37CB"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DFDCC5D"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1D58BE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320E245F"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1281D4C4"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493DB877"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C125F81"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7B3E7566"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3C34A88"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E1B1D77"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39BD2BEF"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4630C921"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2F60A532"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19681443"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726AA0B"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E6EADE2"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420EB33"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409D35E"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1C0D43EE"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47F0A0C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F4B0333"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31ED7AB0" w14:textId="77777777" w:rsidR="008F4D58" w:rsidRPr="0033674B" w:rsidRDefault="008F4D58"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7E496EF8" w14:textId="33AF7FC7" w:rsidR="004C395D" w:rsidRPr="0033674B" w:rsidRDefault="008F4D58"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 xml:space="preserve"> </w:t>
            </w:r>
          </w:p>
          <w:p w14:paraId="2BE1D372" w14:textId="6EC5C850" w:rsidR="004C395D" w:rsidRPr="0033674B" w:rsidRDefault="008F4D58"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Se acceptă,</w:t>
            </w:r>
            <w:r w:rsidRPr="0033674B">
              <w:rPr>
                <w:rFonts w:ascii="Times New Roman" w:eastAsia="Times New Roman" w:hAnsi="Times New Roman" w:cs="Times New Roman"/>
                <w:sz w:val="20"/>
                <w:szCs w:val="20"/>
                <w:lang w:val="ro-RO" w:eastAsia="ru-RU"/>
              </w:rPr>
              <w:t xml:space="preserve"> î</w:t>
            </w:r>
            <w:r w:rsidR="004C395D" w:rsidRPr="0033674B">
              <w:rPr>
                <w:rFonts w:ascii="Times New Roman" w:eastAsia="Times New Roman" w:hAnsi="Times New Roman" w:cs="Times New Roman"/>
                <w:sz w:val="20"/>
                <w:szCs w:val="20"/>
                <w:lang w:val="ro-RO" w:eastAsia="ru-RU"/>
              </w:rPr>
              <w:t>n contextul  noii structuri a</w:t>
            </w:r>
            <w:r w:rsidRPr="0033674B">
              <w:rPr>
                <w:rFonts w:ascii="Times New Roman" w:eastAsia="Times New Roman" w:hAnsi="Times New Roman" w:cs="Times New Roman"/>
                <w:sz w:val="20"/>
                <w:szCs w:val="20"/>
                <w:lang w:val="ro-RO" w:eastAsia="ru-RU"/>
              </w:rPr>
              <w:t>i</w:t>
            </w:r>
            <w:r w:rsidR="004C395D" w:rsidRPr="0033674B">
              <w:rPr>
                <w:rFonts w:ascii="Times New Roman" w:eastAsia="Times New Roman" w:hAnsi="Times New Roman" w:cs="Times New Roman"/>
                <w:sz w:val="20"/>
                <w:szCs w:val="20"/>
                <w:lang w:val="ro-RO" w:eastAsia="ru-RU"/>
              </w:rPr>
              <w:t xml:space="preserve"> Codului vamal.</w:t>
            </w:r>
          </w:p>
        </w:tc>
      </w:tr>
      <w:tr w:rsidR="001A545E" w:rsidRPr="0033674B" w14:paraId="2E22B96F"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0BCAAD5"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9. Definiții</w:t>
            </w:r>
          </w:p>
          <w:p w14:paraId="60F25ED4"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w:t>
            </w:r>
            <w:r w:rsidRPr="0033674B">
              <w:rPr>
                <w:rFonts w:ascii="Times New Roman" w:eastAsia="Times New Roman" w:hAnsi="Times New Roman" w:cs="Times New Roman"/>
                <w:i/>
                <w:iCs/>
                <w:sz w:val="20"/>
                <w:szCs w:val="20"/>
                <w:lang w:val="ro-RO" w:eastAsia="ru-RU"/>
              </w:rPr>
              <w:t>legislaţie vamală</w:t>
            </w:r>
            <w:r w:rsidRPr="0033674B">
              <w:rPr>
                <w:rFonts w:ascii="Times New Roman" w:eastAsia="Times New Roman" w:hAnsi="Times New Roman" w:cs="Times New Roman"/>
                <w:iCs/>
                <w:sz w:val="20"/>
                <w:szCs w:val="20"/>
                <w:lang w:val="ro-RO" w:eastAsia="ru-RU"/>
              </w:rPr>
              <w:t xml:space="preserve"> - ansamblul format din următoarele elemente: </w:t>
            </w:r>
          </w:p>
          <w:p w14:paraId="4D2CE6B9"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Codul şi dispoziţiile de completare, modificare sau de punere în aplicare a acestuia; </w:t>
            </w:r>
          </w:p>
          <w:p w14:paraId="4E9C283D"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Tariful vamal; </w:t>
            </w:r>
          </w:p>
          <w:p w14:paraId="57C08E9D"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 Acordurile internaţionale care conţin dispoziţii vamale, în măsura în care acestea sunt aplicabile în Republica Moldova;</w:t>
            </w:r>
          </w:p>
          <w:p w14:paraId="112C10CD"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iCs/>
                <w:sz w:val="20"/>
                <w:szCs w:val="20"/>
                <w:lang w:val="ro-RO" w:eastAsia="ru-RU"/>
              </w:rPr>
              <w:t>(d) acte normative din domeniul vamal.</w:t>
            </w:r>
          </w:p>
        </w:tc>
        <w:tc>
          <w:tcPr>
            <w:tcW w:w="7796" w:type="dxa"/>
            <w:tcBorders>
              <w:top w:val="single" w:sz="4" w:space="0" w:color="auto"/>
              <w:left w:val="single" w:sz="4" w:space="0" w:color="auto"/>
              <w:bottom w:val="single" w:sz="4" w:space="0" w:color="auto"/>
              <w:right w:val="single" w:sz="4" w:space="0" w:color="auto"/>
            </w:tcBorders>
          </w:tcPr>
          <w:p w14:paraId="628D544C" w14:textId="77777777" w:rsidR="004C395D" w:rsidRPr="0033674B" w:rsidRDefault="004C395D" w:rsidP="004C395D">
            <w:pPr>
              <w:widowControl w:val="0"/>
              <w:tabs>
                <w:tab w:val="left" w:pos="-2127"/>
                <w:tab w:val="left" w:pos="0"/>
              </w:tabs>
              <w:spacing w:after="0" w:line="240" w:lineRule="auto"/>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62E7E0EB"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i/>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Se propune revizuirea pct. 1, lit. c) </w:t>
            </w:r>
            <w:r w:rsidRPr="0033674B">
              <w:rPr>
                <w:rFonts w:ascii="Times New Roman" w:eastAsia="Times New Roman" w:hAnsi="Times New Roman" w:cs="Times New Roman"/>
                <w:i/>
                <w:sz w:val="20"/>
                <w:szCs w:val="20"/>
                <w:lang w:val="ro-RO" w:eastAsia="ru-RU" w:bidi="ro-RO"/>
              </w:rPr>
              <w:t>„Acordurile internaţionale care conţin dispoziţii vamale, în măsura în care acestea sunt aplicabile în Republica Moldova;”</w:t>
            </w:r>
          </w:p>
          <w:p w14:paraId="74AC7421"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Argumentare:</w:t>
            </w:r>
          </w:p>
          <w:p w14:paraId="16F01140" w14:textId="77777777" w:rsidR="004C395D" w:rsidRPr="0033674B" w:rsidRDefault="004C395D" w:rsidP="004C395D">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Cs/>
                <w:sz w:val="20"/>
                <w:szCs w:val="20"/>
                <w:lang w:val="ro-RO" w:eastAsia="ru-RU" w:bidi="ro-RO"/>
              </w:rPr>
              <w:t xml:space="preserve">Articolul 19, </w:t>
            </w:r>
            <w:r w:rsidRPr="0033674B">
              <w:rPr>
                <w:rFonts w:ascii="Times New Roman" w:eastAsia="Times New Roman" w:hAnsi="Times New Roman" w:cs="Times New Roman"/>
                <w:sz w:val="20"/>
                <w:szCs w:val="20"/>
                <w:lang w:val="ro-RO" w:eastAsia="ru-RU" w:bidi="ro-RO"/>
              </w:rPr>
              <w:t xml:space="preserve"> </w:t>
            </w:r>
            <w:r w:rsidRPr="0033674B">
              <w:rPr>
                <w:rFonts w:ascii="Times New Roman" w:eastAsia="Times New Roman" w:hAnsi="Times New Roman" w:cs="Times New Roman"/>
                <w:bCs/>
                <w:sz w:val="20"/>
                <w:szCs w:val="20"/>
                <w:lang w:val="ro-RO" w:eastAsia="ru-RU" w:bidi="ro-RO"/>
              </w:rPr>
              <w:t>Legea nr. 595 din 24.09.1999 privind tratatele internaţionale ale Republicii Moldova.</w:t>
            </w:r>
            <w:r w:rsidRPr="0033674B">
              <w:rPr>
                <w:rFonts w:ascii="Times New Roman" w:eastAsia="Times New Roman" w:hAnsi="Times New Roman" w:cs="Times New Roman"/>
                <w:sz w:val="20"/>
                <w:szCs w:val="20"/>
                <w:lang w:val="ro-RO" w:eastAsia="ru-RU" w:bidi="ro-RO"/>
              </w:rPr>
              <w:t xml:space="preserve"> Respectarea tratatelor internaţionale stipulează: </w:t>
            </w:r>
            <w:r w:rsidRPr="0033674B">
              <w:rPr>
                <w:rFonts w:ascii="Times New Roman" w:eastAsia="Times New Roman" w:hAnsi="Times New Roman" w:cs="Times New Roman"/>
                <w:i/>
                <w:sz w:val="20"/>
                <w:szCs w:val="20"/>
                <w:lang w:val="ro-RO" w:eastAsia="ru-RU" w:bidi="ro-RO"/>
              </w:rPr>
              <w:t xml:space="preserve">„Tratatele internaţionale se execută cu bună-credinţă, în conformitate cu principiul pacta sunt servanda. </w:t>
            </w:r>
            <w:r w:rsidRPr="0033674B">
              <w:rPr>
                <w:rFonts w:ascii="Times New Roman" w:eastAsia="Times New Roman" w:hAnsi="Times New Roman" w:cs="Times New Roman"/>
                <w:i/>
                <w:sz w:val="20"/>
                <w:szCs w:val="20"/>
                <w:u w:val="single"/>
                <w:lang w:val="ro-RO" w:eastAsia="ru-RU" w:bidi="ro-RO"/>
              </w:rPr>
              <w:t>Republica Moldova nu poate invoca prevederile legislaţiei sale interne ca justificare a neexecutării unui tratat la care este parte</w:t>
            </w:r>
            <w:r w:rsidRPr="0033674B">
              <w:rPr>
                <w:rFonts w:ascii="Times New Roman" w:eastAsia="Times New Roman" w:hAnsi="Times New Roman" w:cs="Times New Roman"/>
                <w:i/>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12D27016" w14:textId="6D861491" w:rsidR="004C395D" w:rsidRPr="0033674B" w:rsidRDefault="004C395D" w:rsidP="004C395D">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4A137106"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0530AF12" w14:textId="77777777" w:rsidR="0035124C" w:rsidRPr="0033674B" w:rsidRDefault="0035124C" w:rsidP="004C395D">
            <w:pPr>
              <w:widowControl w:val="0"/>
              <w:tabs>
                <w:tab w:val="left" w:pos="-2127"/>
                <w:tab w:val="left" w:pos="0"/>
              </w:tabs>
              <w:spacing w:after="0" w:line="240" w:lineRule="auto"/>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9. Definiții</w:t>
            </w:r>
          </w:p>
          <w:p w14:paraId="37B8ED8D" w14:textId="77777777" w:rsidR="0035124C" w:rsidRPr="0033674B" w:rsidRDefault="0035124C" w:rsidP="004C395D">
            <w:pPr>
              <w:spacing w:after="0" w:line="240" w:lineRule="auto"/>
              <w:jc w:val="both"/>
              <w:rPr>
                <w:rFonts w:ascii="Times New Roman" w:eastAsia="Times New Roman" w:hAnsi="Times New Roman" w:cs="Times New Roman"/>
                <w:bCs/>
                <w:i/>
                <w:iCs/>
                <w:sz w:val="20"/>
                <w:szCs w:val="20"/>
                <w:lang w:val="ro-RO" w:eastAsia="ru-RU"/>
              </w:rPr>
            </w:pPr>
            <w:r w:rsidRPr="0033674B">
              <w:rPr>
                <w:rFonts w:ascii="Times New Roman" w:eastAsia="Times New Roman" w:hAnsi="Times New Roman" w:cs="Times New Roman"/>
                <w:sz w:val="20"/>
                <w:szCs w:val="20"/>
                <w:lang w:val="ro-RO" w:eastAsia="ru-RU"/>
              </w:rPr>
              <w:t xml:space="preserve">7) </w:t>
            </w:r>
            <w:r w:rsidRPr="0033674B">
              <w:rPr>
                <w:rFonts w:ascii="Times New Roman" w:eastAsia="Times New Roman" w:hAnsi="Times New Roman" w:cs="Times New Roman"/>
                <w:i/>
                <w:sz w:val="20"/>
                <w:szCs w:val="20"/>
                <w:lang w:val="ro-RO" w:eastAsia="ru-RU"/>
              </w:rPr>
              <w:t>mărfuri perisabile</w:t>
            </w:r>
            <w:r w:rsidRPr="0033674B">
              <w:rPr>
                <w:rFonts w:ascii="Times New Roman" w:eastAsia="Times New Roman" w:hAnsi="Times New Roman" w:cs="Times New Roman"/>
                <w:sz w:val="20"/>
                <w:szCs w:val="20"/>
                <w:lang w:val="ro-RO" w:eastAsia="ru-RU"/>
              </w:rPr>
              <w:t xml:space="preserve"> – orice mărfuri despre care organul vamal consideră că se deteriorează dacă sunt ținute pentru o perioadă de pînă la 20 de zile de la data suspendării acordării liberului de vamă sau a reținerii.</w:t>
            </w:r>
          </w:p>
        </w:tc>
        <w:tc>
          <w:tcPr>
            <w:tcW w:w="7796" w:type="dxa"/>
            <w:tcBorders>
              <w:top w:val="single" w:sz="4" w:space="0" w:color="auto"/>
              <w:left w:val="single" w:sz="4" w:space="0" w:color="auto"/>
              <w:bottom w:val="single" w:sz="4" w:space="0" w:color="auto"/>
              <w:right w:val="single" w:sz="4" w:space="0" w:color="auto"/>
            </w:tcBorders>
          </w:tcPr>
          <w:p w14:paraId="4C7E13E9" w14:textId="77777777" w:rsidR="0035124C" w:rsidRPr="0033674B" w:rsidRDefault="0035124C"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Asociația Internațională a Transportatorilor Auto din Moldova</w:t>
            </w:r>
          </w:p>
          <w:p w14:paraId="1BCEBBBF" w14:textId="77777777" w:rsidR="0035124C" w:rsidRPr="0033674B" w:rsidRDefault="0035124C"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Definiţiile urmează a fi prezentate de către autori în ordinea alfabetică. Considerăm sintagma „organul vamal consideră” una abuzivă şi lipsită de logică. Astfel, definiţia de marfă perisabilă este strict menţionată în Acordul ATP la care Republica Moldova este parte. Astfel, pentru excluderea oricăror echivocuri propunem readucerea acestei definiţii conform terminologiei din internaţional Acordul ATP.</w:t>
            </w:r>
          </w:p>
          <w:p w14:paraId="650549A7" w14:textId="77777777" w:rsidR="0035124C" w:rsidRPr="0033674B" w:rsidRDefault="0035124C" w:rsidP="004C395D">
            <w:pPr>
              <w:spacing w:after="0" w:line="240" w:lineRule="auto"/>
              <w:jc w:val="both"/>
              <w:rPr>
                <w:rFonts w:ascii="Times New Roman" w:eastAsia="Times New Roman" w:hAnsi="Times New Roman" w:cs="Times New Roman"/>
                <w:b/>
                <w:sz w:val="20"/>
                <w:szCs w:val="20"/>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1BF808C6" w14:textId="4BCFF31D" w:rsidR="0035124C" w:rsidRPr="0033674B" w:rsidRDefault="0035124C"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697E5E">
              <w:rPr>
                <w:rFonts w:ascii="Times New Roman" w:eastAsia="Times New Roman" w:hAnsi="Times New Roman" w:cs="Times New Roman"/>
                <w:b/>
                <w:sz w:val="20"/>
                <w:szCs w:val="20"/>
                <w:u w:val="single"/>
                <w:lang w:val="ro-RO" w:eastAsia="ru-RU"/>
              </w:rPr>
              <w:t>.</w:t>
            </w:r>
          </w:p>
          <w:p w14:paraId="2F74423A" w14:textId="77777777" w:rsidR="0035124C" w:rsidRPr="0033674B" w:rsidRDefault="0035124C"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Punctul 7) din art.9 al proiectului se expune în următoarea redacție:</w:t>
            </w:r>
          </w:p>
          <w:p w14:paraId="23BAA2A2" w14:textId="1A1D6BD0" w:rsidR="0035124C" w:rsidRPr="0033674B" w:rsidRDefault="0035124C"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„7) </w:t>
            </w:r>
            <w:r w:rsidRPr="0033674B">
              <w:rPr>
                <w:rFonts w:ascii="Times New Roman" w:eastAsia="Times New Roman" w:hAnsi="Times New Roman" w:cs="Times New Roman"/>
                <w:i/>
                <w:sz w:val="20"/>
                <w:szCs w:val="20"/>
                <w:lang w:val="ro-RO" w:eastAsia="ru-RU"/>
              </w:rPr>
              <w:t>mărfuri perisabile</w:t>
            </w:r>
            <w:r w:rsidRPr="0033674B">
              <w:rPr>
                <w:rFonts w:ascii="Times New Roman" w:eastAsia="Times New Roman" w:hAnsi="Times New Roman" w:cs="Times New Roman"/>
                <w:sz w:val="20"/>
                <w:szCs w:val="20"/>
                <w:lang w:val="ro-RO" w:eastAsia="ru-RU"/>
              </w:rPr>
              <w:t xml:space="preserve"> – orice mărfuri care se deteriorează, dacă sunt ținute pentru o perioadă de pînă la 20 de zile de la data suspendării </w:t>
            </w:r>
            <w:r w:rsidRPr="0033674B">
              <w:rPr>
                <w:rFonts w:ascii="Times New Roman" w:eastAsia="Times New Roman" w:hAnsi="Times New Roman" w:cs="Times New Roman"/>
                <w:sz w:val="20"/>
                <w:szCs w:val="20"/>
                <w:lang w:val="ro-RO" w:eastAsia="ru-RU"/>
              </w:rPr>
              <w:lastRenderedPageBreak/>
              <w:t>acordării liberului de vamă sau a reținerii”.</w:t>
            </w:r>
          </w:p>
          <w:p w14:paraId="2E36D91B" w14:textId="77777777" w:rsidR="0035124C" w:rsidRPr="0033674B" w:rsidRDefault="0035124C" w:rsidP="004C395D">
            <w:pPr>
              <w:spacing w:after="0" w:line="240" w:lineRule="auto"/>
              <w:jc w:val="both"/>
              <w:rPr>
                <w:rFonts w:ascii="Times New Roman" w:eastAsia="Times New Roman" w:hAnsi="Times New Roman" w:cs="Times New Roman"/>
                <w:sz w:val="20"/>
                <w:szCs w:val="20"/>
                <w:lang w:val="ro-RO" w:eastAsia="ru-RU"/>
              </w:rPr>
            </w:pPr>
          </w:p>
          <w:p w14:paraId="16E77F83" w14:textId="4CC2EC91" w:rsidR="0035124C" w:rsidRPr="0033674B" w:rsidRDefault="0035124C"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Propunerea aferentă plasării noțiunii nu se acceptă, deoarece noțiunile  sunt grupate pe tematici și domenii.</w:t>
            </w:r>
          </w:p>
        </w:tc>
      </w:tr>
      <w:tr w:rsidR="001A545E" w:rsidRPr="0033674B" w14:paraId="4314C8C5"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604A35CF" w14:textId="77777777" w:rsidR="0035124C" w:rsidRPr="0033674B" w:rsidRDefault="0035124C" w:rsidP="004C395D">
            <w:pPr>
              <w:widowControl w:val="0"/>
              <w:tabs>
                <w:tab w:val="left" w:pos="-2127"/>
                <w:tab w:val="left" w:pos="0"/>
              </w:tabs>
              <w:spacing w:after="0" w:line="240" w:lineRule="auto"/>
              <w:rPr>
                <w:rFonts w:ascii="Times New Roman" w:eastAsia="Times New Roman" w:hAnsi="Times New Roman" w:cs="Times New Roman"/>
                <w:b/>
                <w:sz w:val="20"/>
                <w:szCs w:val="20"/>
                <w:lang w:eastAsia="ru-RU"/>
              </w:rPr>
            </w:pPr>
          </w:p>
        </w:tc>
        <w:tc>
          <w:tcPr>
            <w:tcW w:w="7796" w:type="dxa"/>
            <w:tcBorders>
              <w:top w:val="single" w:sz="4" w:space="0" w:color="auto"/>
              <w:left w:val="single" w:sz="4" w:space="0" w:color="auto"/>
              <w:bottom w:val="single" w:sz="4" w:space="0" w:color="auto"/>
              <w:right w:val="single" w:sz="4" w:space="0" w:color="auto"/>
            </w:tcBorders>
          </w:tcPr>
          <w:p w14:paraId="150E11B9" w14:textId="77777777" w:rsidR="0035124C" w:rsidRPr="0033674B" w:rsidRDefault="0035124C"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Asociația Bussinesului European (EBA)</w:t>
            </w:r>
          </w:p>
          <w:p w14:paraId="2BABD865" w14:textId="77777777" w:rsidR="0035124C" w:rsidRPr="0033674B" w:rsidRDefault="0035124C" w:rsidP="004C395D">
            <w:pPr>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b/>
                <w:i/>
                <w:sz w:val="20"/>
                <w:szCs w:val="20"/>
                <w:lang w:val="ro-RO"/>
              </w:rPr>
              <w:t>mărfuri perisabile</w:t>
            </w:r>
            <w:r w:rsidRPr="0033674B">
              <w:rPr>
                <w:rFonts w:ascii="Times New Roman" w:eastAsia="Times New Roman" w:hAnsi="Times New Roman" w:cs="Times New Roman"/>
                <w:sz w:val="20"/>
                <w:szCs w:val="20"/>
                <w:lang w:val="ro-RO"/>
              </w:rPr>
              <w:t xml:space="preserve"> – orice mărfuri despre care organul vamal consideră că se deteriorează dacă sunt ținute pentru o perioadă de pînă la 20 de zile de la data suspendării acordării liberului de vamă sau a reținerii, dacă termenul de valabilitate a acestora este de la 3 la 20 de zile.</w:t>
            </w:r>
          </w:p>
          <w:p w14:paraId="19FF1D45" w14:textId="75BDBBA3" w:rsidR="0035124C" w:rsidRPr="0033674B" w:rsidRDefault="0035124C" w:rsidP="0035124C">
            <w:pPr>
              <w:spacing w:after="0"/>
              <w:jc w:val="both"/>
              <w:rPr>
                <w:rFonts w:ascii="Times New Roman" w:hAnsi="Times New Roman" w:cs="Times New Roman"/>
                <w:b/>
                <w:i/>
                <w:sz w:val="24"/>
                <w:szCs w:val="24"/>
                <w:lang w:val="ro-RO"/>
              </w:rPr>
            </w:pPr>
            <w:r w:rsidRPr="001A545E">
              <w:rPr>
                <w:rFonts w:ascii="Times New Roman" w:hAnsi="Times New Roman" w:cs="Times New Roman"/>
                <w:sz w:val="20"/>
                <w:szCs w:val="20"/>
                <w:lang w:val="ro-RO"/>
              </w:rPr>
              <w:t xml:space="preserve">În conformitate cu prevederile internaţionale ale comerţului exterior, precum şi prevederile naţionale, nu există prohibiţie de a întroduce mărfuri în R. Moldova a căror termen de valabilitate poate fi de minim 3 zile  (produse lactate, bere, produse din carne etc.). Astfel, termenul de 20 de zile stabilit prin prevederile alin. (7), art. 9, contravine acestor norme şi poate provoca premize de deteriorare a </w:t>
            </w:r>
            <w:r w:rsidRPr="0033674B">
              <w:rPr>
                <w:rFonts w:ascii="Times New Roman" w:hAnsi="Times New Roman" w:cs="Times New Roman"/>
                <w:b/>
                <w:i/>
                <w:sz w:val="20"/>
                <w:szCs w:val="20"/>
                <w:lang w:val="ro-RO"/>
              </w:rPr>
              <w:t>mărfurilor perisabile</w:t>
            </w:r>
            <w:r w:rsidRPr="0033674B">
              <w:rPr>
                <w:rFonts w:ascii="Times New Roman" w:hAnsi="Times New Roman" w:cs="Times New Roman"/>
                <w:sz w:val="20"/>
                <w:szCs w:val="20"/>
                <w:lang w:val="ro-RO"/>
              </w:rPr>
              <w:t xml:space="preserve">  declarate.</w:t>
            </w:r>
          </w:p>
        </w:tc>
        <w:tc>
          <w:tcPr>
            <w:tcW w:w="3093" w:type="dxa"/>
            <w:tcBorders>
              <w:top w:val="single" w:sz="4" w:space="0" w:color="auto"/>
              <w:left w:val="single" w:sz="4" w:space="0" w:color="auto"/>
              <w:bottom w:val="single" w:sz="4" w:space="0" w:color="auto"/>
              <w:right w:val="single" w:sz="4" w:space="0" w:color="auto"/>
            </w:tcBorders>
          </w:tcPr>
          <w:p w14:paraId="64307FA9" w14:textId="03AE83DE" w:rsidR="0035124C" w:rsidRPr="0033674B" w:rsidRDefault="0035124C" w:rsidP="00697E5E">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697E5E">
              <w:rPr>
                <w:rFonts w:ascii="Times New Roman" w:eastAsia="Times New Roman" w:hAnsi="Times New Roman" w:cs="Times New Roman"/>
                <w:b/>
                <w:sz w:val="20"/>
                <w:szCs w:val="20"/>
                <w:u w:val="single"/>
                <w:lang w:val="ro-RO" w:eastAsia="ru-RU"/>
              </w:rPr>
              <w:t>.</w:t>
            </w:r>
          </w:p>
          <w:p w14:paraId="339E6105" w14:textId="77777777" w:rsidR="0035124C" w:rsidRPr="0033674B" w:rsidRDefault="0035124C" w:rsidP="0035124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Punctul 7) din art.9 al proiectului se expune în următoarea redacție:</w:t>
            </w:r>
          </w:p>
          <w:p w14:paraId="5B2DDA31" w14:textId="77777777" w:rsidR="0035124C" w:rsidRPr="0033674B" w:rsidRDefault="0035124C" w:rsidP="0035124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„7) </w:t>
            </w:r>
            <w:r w:rsidRPr="0033674B">
              <w:rPr>
                <w:rFonts w:ascii="Times New Roman" w:eastAsia="Times New Roman" w:hAnsi="Times New Roman" w:cs="Times New Roman"/>
                <w:i/>
                <w:sz w:val="20"/>
                <w:szCs w:val="20"/>
                <w:lang w:val="ro-RO" w:eastAsia="ru-RU"/>
              </w:rPr>
              <w:t>mărfuri perisabile</w:t>
            </w:r>
            <w:r w:rsidRPr="0033674B">
              <w:rPr>
                <w:rFonts w:ascii="Times New Roman" w:eastAsia="Times New Roman" w:hAnsi="Times New Roman" w:cs="Times New Roman"/>
                <w:sz w:val="20"/>
                <w:szCs w:val="20"/>
                <w:lang w:val="ro-RO" w:eastAsia="ru-RU"/>
              </w:rPr>
              <w:t xml:space="preserve"> – orice mărfuri care se deteriorează, dacă sunt ținute pentru o perioadă de pînă la 20 de zile de la data suspendării acordării liberului de vamă sau a reținerii”.</w:t>
            </w:r>
          </w:p>
          <w:p w14:paraId="6B129616" w14:textId="0C155AFB" w:rsidR="0035124C" w:rsidRPr="0033674B" w:rsidRDefault="0035124C" w:rsidP="0035124C">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Totodată, menționăm că propunerea de completare a noțiunii dublează ideea definiției aferent deteriorării a mărfurilor perisabile pînă la 20 de zile (inclusiv cu termen de valabilitate de pînă la 3 zile).</w:t>
            </w:r>
          </w:p>
        </w:tc>
      </w:tr>
      <w:tr w:rsidR="001A545E" w:rsidRPr="0033674B" w14:paraId="2261D204"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6E3C201"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bidi="ro-RO"/>
              </w:rPr>
            </w:pPr>
            <w:r w:rsidRPr="0033674B">
              <w:rPr>
                <w:rFonts w:ascii="Times New Roman" w:eastAsia="Times New Roman" w:hAnsi="Times New Roman" w:cs="Times New Roman"/>
                <w:b/>
                <w:iCs/>
                <w:sz w:val="20"/>
                <w:szCs w:val="20"/>
                <w:lang w:val="ro-RO" w:eastAsia="ru-RU" w:bidi="ro-RO"/>
              </w:rPr>
              <w:t>Articolul 9. Definiții</w:t>
            </w:r>
          </w:p>
          <w:p w14:paraId="4A967D8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32) acordarea liberului de vamă - actul prin care organul vamal pune mărfurile la dispoziţie în scopul prevăzut de regimul vamal sub care acestea au fost plasate;”</w:t>
            </w:r>
          </w:p>
          <w:p w14:paraId="0A5968E0"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bidi="ro-RO"/>
              </w:rPr>
            </w:pPr>
          </w:p>
          <w:p w14:paraId="231916E5"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490078A"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val="ro-RO" w:eastAsia="ru-RU" w:bidi="ro-RO"/>
              </w:rPr>
              <w:t>Camera de Comerț Americana AmCham</w:t>
            </w:r>
          </w:p>
          <w:p w14:paraId="747E036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Se propune substituirea cuvântului „actul” cu „acțiunea”.</w:t>
            </w:r>
          </w:p>
          <w:p w14:paraId="2154C708"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Argumentare:</w:t>
            </w:r>
          </w:p>
          <w:p w14:paraId="4C643E45"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bidi="ro-RO"/>
              </w:rPr>
            </w:pPr>
            <w:r w:rsidRPr="0033674B">
              <w:rPr>
                <w:rFonts w:ascii="Times New Roman" w:eastAsia="Times New Roman" w:hAnsi="Times New Roman" w:cs="Times New Roman"/>
                <w:iCs/>
                <w:sz w:val="20"/>
                <w:szCs w:val="20"/>
                <w:lang w:val="ro-RO" w:eastAsia="ru-RU" w:bidi="ro-RO"/>
              </w:rPr>
              <w:t>În cazul trimiterilor poștale, bunurilor ce însoțesc o persoană fizică la momentul trecerii frontierei de stat, acestora li se acordă liber de vamă, fără a dispune de un document confirmativ. Suplimentar conform limbii engleze cuvântul „act” reprezintă o acțiune și nu un document, cum ar reieși din redacția actuală a noțiunii.</w:t>
            </w:r>
          </w:p>
        </w:tc>
        <w:tc>
          <w:tcPr>
            <w:tcW w:w="3093" w:type="dxa"/>
            <w:tcBorders>
              <w:top w:val="single" w:sz="4" w:space="0" w:color="auto"/>
              <w:left w:val="single" w:sz="4" w:space="0" w:color="auto"/>
              <w:bottom w:val="single" w:sz="4" w:space="0" w:color="auto"/>
              <w:right w:val="single" w:sz="4" w:space="0" w:color="auto"/>
            </w:tcBorders>
          </w:tcPr>
          <w:p w14:paraId="3CB5B808" w14:textId="59059771" w:rsidR="004C395D" w:rsidRPr="0033674B" w:rsidRDefault="004C395D" w:rsidP="004C395D">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Se acceptă</w:t>
            </w:r>
            <w:r w:rsidR="00697E5E">
              <w:rPr>
                <w:rFonts w:ascii="Times New Roman" w:eastAsia="Times New Roman" w:hAnsi="Times New Roman" w:cs="Times New Roman"/>
                <w:b/>
                <w:iCs/>
                <w:sz w:val="20"/>
                <w:szCs w:val="20"/>
                <w:u w:val="single"/>
                <w:lang w:val="ro-RO" w:eastAsia="ru-RU"/>
              </w:rPr>
              <w:t>.</w:t>
            </w:r>
          </w:p>
        </w:tc>
      </w:tr>
      <w:tr w:rsidR="001A545E" w:rsidRPr="00D75E04" w14:paraId="56E0826E" w14:textId="77777777" w:rsidTr="00004264">
        <w:trPr>
          <w:gridAfter w:val="1"/>
          <w:wAfter w:w="25" w:type="dxa"/>
          <w:trHeight w:val="120"/>
        </w:trPr>
        <w:tc>
          <w:tcPr>
            <w:tcW w:w="4390" w:type="dxa"/>
          </w:tcPr>
          <w:p w14:paraId="05A2F7B9" w14:textId="77777777" w:rsidR="004C395D" w:rsidRPr="0033674B" w:rsidRDefault="004C395D" w:rsidP="004C395D">
            <w:pPr>
              <w:widowControl w:val="0"/>
              <w:tabs>
                <w:tab w:val="left" w:pos="0"/>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bidi="ro-RO"/>
              </w:rPr>
            </w:pPr>
            <w:r w:rsidRPr="0033674B">
              <w:rPr>
                <w:rFonts w:ascii="Times New Roman" w:eastAsia="Times New Roman" w:hAnsi="Times New Roman" w:cs="Times New Roman"/>
                <w:b/>
                <w:iCs/>
                <w:sz w:val="20"/>
                <w:szCs w:val="20"/>
                <w:lang w:val="ro-RO" w:eastAsia="ru-RU" w:bidi="ro-RO"/>
              </w:rPr>
              <w:t xml:space="preserve">22) </w:t>
            </w:r>
            <w:r w:rsidRPr="0033674B">
              <w:rPr>
                <w:rFonts w:ascii="Times New Roman" w:eastAsia="Times New Roman" w:hAnsi="Times New Roman" w:cs="Times New Roman"/>
                <w:b/>
                <w:i/>
                <w:iCs/>
                <w:sz w:val="20"/>
                <w:szCs w:val="20"/>
                <w:lang w:val="ro-RO" w:eastAsia="ru-RU" w:bidi="ro-RO"/>
              </w:rPr>
              <w:t>drepturi de import</w:t>
            </w:r>
            <w:r w:rsidRPr="0033674B">
              <w:rPr>
                <w:rFonts w:ascii="Times New Roman" w:eastAsia="Times New Roman" w:hAnsi="Times New Roman" w:cs="Times New Roman"/>
                <w:b/>
                <w:iCs/>
                <w:sz w:val="20"/>
                <w:szCs w:val="20"/>
                <w:lang w:val="ro-RO" w:eastAsia="ru-RU" w:bidi="ro-RO"/>
              </w:rPr>
              <w:t xml:space="preserve"> – taxa vamală, taxa pe valoarea adăugată, accizele care trebuie plătite la import și încasarea cărora este atribuită organelor vamale în conformitate cu legile corespunzătoare;</w:t>
            </w:r>
          </w:p>
          <w:p w14:paraId="483B1008" w14:textId="77777777" w:rsidR="004C395D" w:rsidRPr="0033674B" w:rsidRDefault="004C395D" w:rsidP="004C395D">
            <w:pPr>
              <w:widowControl w:val="0"/>
              <w:tabs>
                <w:tab w:val="left" w:pos="0"/>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bidi="ro-RO"/>
              </w:rPr>
            </w:pPr>
          </w:p>
        </w:tc>
        <w:tc>
          <w:tcPr>
            <w:tcW w:w="7796" w:type="dxa"/>
          </w:tcPr>
          <w:p w14:paraId="1B7C587C"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val="ro-RO" w:eastAsia="ru-RU" w:bidi="ro-RO"/>
              </w:rPr>
              <w:t>Ministerul Economiei și Infrastructurii</w:t>
            </w:r>
          </w:p>
          <w:p w14:paraId="1CE2D99A" w14:textId="48224425" w:rsidR="004C395D" w:rsidRPr="0033674B" w:rsidRDefault="004C395D" w:rsidP="004C395D">
            <w:pPr>
              <w:widowControl w:val="0"/>
              <w:tabs>
                <w:tab w:val="left" w:pos="993"/>
              </w:tabs>
              <w:ind w:left="57" w:right="57"/>
              <w:jc w:val="both"/>
              <w:rPr>
                <w:rFonts w:ascii="Times New Roman" w:eastAsia="Times New Roman" w:hAnsi="Times New Roman" w:cs="Times New Roman"/>
                <w:b/>
                <w:iCs/>
                <w:sz w:val="20"/>
                <w:szCs w:val="20"/>
                <w:lang w:val="ro-RO" w:eastAsia="ru-RU" w:bidi="ro-RO"/>
              </w:rPr>
            </w:pPr>
            <w:r w:rsidRPr="0033674B">
              <w:rPr>
                <w:rFonts w:ascii="Times New Roman" w:eastAsia="Times New Roman" w:hAnsi="Times New Roman" w:cs="Times New Roman"/>
                <w:iCs/>
                <w:sz w:val="20"/>
                <w:szCs w:val="20"/>
                <w:lang w:eastAsia="ru-RU" w:bidi="ro-RO"/>
              </w:rPr>
              <w:t xml:space="preserve">În conformitate cu prevederile art.4 al Legii nr.235-XVI din 20 iulie 2006 și a art.4 lit. c) al Legii nr.780-XV din 27 decembrie 2001, se propune revizuirea sintagmei „legile corespunzătoare” la art.9 alin.22, deoarece aceasta poartă un caracter ambiguu, în măsura în care nu indică expres semnificația acesteia, fapt care constituie o încălcare a principiului transparenței și previzibilității actelor ce reglementează activitatea de întreprinzător. </w:t>
            </w:r>
          </w:p>
        </w:tc>
        <w:tc>
          <w:tcPr>
            <w:tcW w:w="3093" w:type="dxa"/>
            <w:tcBorders>
              <w:top w:val="single" w:sz="4" w:space="0" w:color="auto"/>
              <w:left w:val="single" w:sz="4" w:space="0" w:color="auto"/>
              <w:bottom w:val="single" w:sz="4" w:space="0" w:color="auto"/>
              <w:right w:val="single" w:sz="4" w:space="0" w:color="auto"/>
            </w:tcBorders>
          </w:tcPr>
          <w:p w14:paraId="1EB7D14F" w14:textId="468FA1F1" w:rsidR="004C395D" w:rsidRPr="0033674B" w:rsidRDefault="004C395D" w:rsidP="004C395D">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Se acceptă</w:t>
            </w:r>
            <w:r w:rsidR="00697E5E">
              <w:rPr>
                <w:rFonts w:ascii="Times New Roman" w:eastAsia="Times New Roman" w:hAnsi="Times New Roman" w:cs="Times New Roman"/>
                <w:b/>
                <w:iCs/>
                <w:sz w:val="20"/>
                <w:szCs w:val="20"/>
                <w:u w:val="single"/>
                <w:lang w:val="ro-RO" w:eastAsia="ru-RU"/>
              </w:rPr>
              <w:t>.</w:t>
            </w:r>
          </w:p>
          <w:p w14:paraId="3C28D135" w14:textId="0E974F16"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Pct.22) va avea următoarea redacție:„</w:t>
            </w:r>
            <w:r w:rsidRPr="0033674B">
              <w:rPr>
                <w:rFonts w:ascii="Times New Roman" w:eastAsia="Times New Roman" w:hAnsi="Times New Roman" w:cs="Times New Roman"/>
                <w:iCs/>
                <w:sz w:val="20"/>
                <w:szCs w:val="20"/>
                <w:lang w:val="ro-RO" w:eastAsia="ru-RU" w:bidi="ro-RO"/>
              </w:rPr>
              <w:t xml:space="preserve">22) </w:t>
            </w:r>
            <w:r w:rsidRPr="0033674B">
              <w:rPr>
                <w:rFonts w:ascii="Times New Roman" w:eastAsia="Times New Roman" w:hAnsi="Times New Roman" w:cs="Times New Roman"/>
                <w:i/>
                <w:iCs/>
                <w:sz w:val="20"/>
                <w:szCs w:val="20"/>
                <w:lang w:val="ro-RO" w:eastAsia="ru-RU" w:bidi="ro-RO"/>
              </w:rPr>
              <w:t>drepturi de import</w:t>
            </w:r>
            <w:r w:rsidRPr="0033674B">
              <w:rPr>
                <w:rFonts w:ascii="Times New Roman" w:eastAsia="Times New Roman" w:hAnsi="Times New Roman" w:cs="Times New Roman"/>
                <w:iCs/>
                <w:sz w:val="20"/>
                <w:szCs w:val="20"/>
                <w:lang w:val="ro-RO" w:eastAsia="ru-RU" w:bidi="ro-RO"/>
              </w:rPr>
              <w:t xml:space="preserve"> – taxa vamală, taxa pe valoarea adăugată, accizele care trebuie plătite la import și încasarea cărora este atribuită Serviciului Vamal în conformitate cu prezentul Cod”</w:t>
            </w:r>
          </w:p>
          <w:p w14:paraId="45C2A27D" w14:textId="722F6162"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r>
      <w:tr w:rsidR="001A545E" w:rsidRPr="0033674B" w14:paraId="781E3574" w14:textId="77777777" w:rsidTr="00004264">
        <w:trPr>
          <w:gridAfter w:val="1"/>
          <w:wAfter w:w="25" w:type="dxa"/>
          <w:trHeight w:val="134"/>
        </w:trPr>
        <w:tc>
          <w:tcPr>
            <w:tcW w:w="4390" w:type="dxa"/>
          </w:tcPr>
          <w:p w14:paraId="2DB2D3E6" w14:textId="7AC11A94" w:rsidR="00223F2C" w:rsidRPr="0033674B" w:rsidRDefault="00432D38" w:rsidP="004C395D">
            <w:pPr>
              <w:widowControl w:val="0"/>
              <w:tabs>
                <w:tab w:val="left" w:pos="0"/>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 xml:space="preserve">26) </w:t>
            </w:r>
            <w:r w:rsidRPr="0033674B">
              <w:rPr>
                <w:rFonts w:ascii="Times New Roman" w:eastAsia="Times New Roman" w:hAnsi="Times New Roman" w:cs="Times New Roman"/>
                <w:i/>
                <w:iCs/>
                <w:sz w:val="20"/>
                <w:szCs w:val="20"/>
                <w:lang w:val="ro-RO" w:eastAsia="ru-RU" w:bidi="ro-RO"/>
              </w:rPr>
              <w:t>certificat de origine</w:t>
            </w:r>
            <w:r w:rsidRPr="0033674B">
              <w:rPr>
                <w:rFonts w:ascii="Times New Roman" w:eastAsia="Times New Roman" w:hAnsi="Times New Roman" w:cs="Times New Roman"/>
                <w:iCs/>
                <w:sz w:val="20"/>
                <w:szCs w:val="20"/>
                <w:lang w:val="ro-RO" w:eastAsia="ru-RU" w:bidi="ro-RO"/>
              </w:rPr>
              <w:t xml:space="preserve"> – documentul care confirmă univoc ţara de origine a mărfii şi care este eliberat de organul ţării exportatoare abilitat în </w:t>
            </w:r>
            <w:r w:rsidRPr="0033674B">
              <w:rPr>
                <w:rFonts w:ascii="Times New Roman" w:eastAsia="Times New Roman" w:hAnsi="Times New Roman" w:cs="Times New Roman"/>
                <w:iCs/>
                <w:sz w:val="20"/>
                <w:szCs w:val="20"/>
                <w:lang w:val="ro-RO" w:eastAsia="ru-RU" w:bidi="ro-RO"/>
              </w:rPr>
              <w:lastRenderedPageBreak/>
              <w:t>conformitate cu legislaţia naţională</w:t>
            </w:r>
          </w:p>
        </w:tc>
        <w:tc>
          <w:tcPr>
            <w:tcW w:w="7796" w:type="dxa"/>
          </w:tcPr>
          <w:p w14:paraId="1E8A000C" w14:textId="77777777" w:rsidR="00223F2C" w:rsidRPr="0033674B" w:rsidRDefault="00432D38" w:rsidP="004C395D">
            <w:pPr>
              <w:widowControl w:val="0"/>
              <w:tabs>
                <w:tab w:val="left" w:pos="993"/>
              </w:tabs>
              <w:ind w:left="57" w:right="57"/>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bidi="ro-RO"/>
              </w:rPr>
              <w:lastRenderedPageBreak/>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4077FAF1" w14:textId="34A288CB" w:rsidR="00432D38" w:rsidRPr="0033674B" w:rsidRDefault="00432D38" w:rsidP="0033674B">
            <w:pPr>
              <w:widowControl w:val="0"/>
              <w:tabs>
                <w:tab w:val="left" w:pos="179"/>
              </w:tabs>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"În conformitate cu legislația națională" poate contrazice cu 1 (5) și 9 1 (c) de mai sus.</w:t>
            </w:r>
            <w:r w:rsidRPr="0033674B">
              <w:rPr>
                <w:rFonts w:ascii="Times New Roman" w:eastAsia="Times New Roman" w:hAnsi="Times New Roman" w:cs="Times New Roman"/>
                <w:iCs/>
                <w:sz w:val="20"/>
                <w:szCs w:val="20"/>
                <w:lang w:val="ro-RO" w:eastAsia="ru-RU" w:bidi="ro-RO"/>
              </w:rPr>
              <w:lastRenderedPageBreak/>
              <w:tab/>
              <w:t>Adăugați la sfârșit "și acordurile internaționale în vigoare"</w:t>
            </w:r>
          </w:p>
        </w:tc>
        <w:tc>
          <w:tcPr>
            <w:tcW w:w="3093" w:type="dxa"/>
            <w:tcBorders>
              <w:top w:val="single" w:sz="4" w:space="0" w:color="auto"/>
              <w:left w:val="single" w:sz="4" w:space="0" w:color="auto"/>
              <w:bottom w:val="single" w:sz="4" w:space="0" w:color="auto"/>
              <w:right w:val="single" w:sz="4" w:space="0" w:color="auto"/>
            </w:tcBorders>
          </w:tcPr>
          <w:p w14:paraId="55E2C7F7" w14:textId="0F4476DE" w:rsidR="00223F2C" w:rsidRPr="0033674B" w:rsidRDefault="00432D38" w:rsidP="001D55EF">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lastRenderedPageBreak/>
              <w:t>Se acceptă</w:t>
            </w:r>
            <w:r w:rsidR="00697E5E">
              <w:rPr>
                <w:rFonts w:ascii="Times New Roman" w:eastAsia="Times New Roman" w:hAnsi="Times New Roman" w:cs="Times New Roman"/>
                <w:b/>
                <w:iCs/>
                <w:sz w:val="20"/>
                <w:szCs w:val="20"/>
                <w:u w:val="single"/>
                <w:lang w:val="ro-RO" w:eastAsia="ru-RU"/>
              </w:rPr>
              <w:t>.</w:t>
            </w:r>
          </w:p>
        </w:tc>
      </w:tr>
      <w:tr w:rsidR="001A545E" w:rsidRPr="0033674B" w14:paraId="070E9E6C" w14:textId="77777777" w:rsidTr="00004264">
        <w:trPr>
          <w:gridAfter w:val="1"/>
          <w:wAfter w:w="25" w:type="dxa"/>
          <w:trHeight w:val="2193"/>
        </w:trPr>
        <w:tc>
          <w:tcPr>
            <w:tcW w:w="4390" w:type="dxa"/>
          </w:tcPr>
          <w:p w14:paraId="30A21160" w14:textId="77777777" w:rsidR="00456A32" w:rsidRPr="0033674B" w:rsidRDefault="00456A32" w:rsidP="00456A32">
            <w:pPr>
              <w:widowControl w:val="0"/>
              <w:tabs>
                <w:tab w:val="left" w:pos="0"/>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lastRenderedPageBreak/>
              <w:t xml:space="preserve">29) </w:t>
            </w:r>
            <w:r w:rsidRPr="0033674B">
              <w:rPr>
                <w:rFonts w:ascii="Times New Roman" w:eastAsia="Times New Roman" w:hAnsi="Times New Roman" w:cs="Times New Roman"/>
                <w:i/>
                <w:iCs/>
                <w:sz w:val="20"/>
                <w:szCs w:val="20"/>
                <w:lang w:val="ro-RO" w:eastAsia="ru-RU" w:bidi="ro-RO"/>
              </w:rPr>
              <w:t>declaraţia producătorului</w:t>
            </w:r>
            <w:r w:rsidRPr="0033674B">
              <w:rPr>
                <w:rFonts w:ascii="Times New Roman" w:eastAsia="Times New Roman" w:hAnsi="Times New Roman" w:cs="Times New Roman"/>
                <w:bCs/>
                <w:iCs/>
                <w:sz w:val="20"/>
                <w:szCs w:val="20"/>
                <w:lang w:val="ro-RO" w:eastAsia="ru-RU" w:bidi="ro-RO"/>
              </w:rPr>
              <w:t xml:space="preserve"> </w:t>
            </w:r>
            <w:r w:rsidRPr="0033674B">
              <w:rPr>
                <w:rFonts w:ascii="Times New Roman" w:eastAsia="Times New Roman" w:hAnsi="Times New Roman" w:cs="Times New Roman"/>
                <w:iCs/>
                <w:sz w:val="20"/>
                <w:szCs w:val="20"/>
                <w:lang w:val="ro-RO" w:eastAsia="ru-RU" w:bidi="ro-RO"/>
              </w:rPr>
              <w:t>– act întocmit de producătorul mărfii în care acesta indică originea mărfii produse, cu descrierea procesului de producere, cu indicarea poziţiei tarifare şi descrierii comerciale a materiei prime utilizate la producerea mărfii, a poziţiei tarifare şi descrierii mărfii produse;</w:t>
            </w:r>
          </w:p>
          <w:p w14:paraId="3B69CEC4" w14:textId="77777777" w:rsidR="00811ECC" w:rsidRPr="0033674B" w:rsidRDefault="00811ECC" w:rsidP="004C395D">
            <w:pPr>
              <w:widowControl w:val="0"/>
              <w:tabs>
                <w:tab w:val="left" w:pos="0"/>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bidi="ro-RO"/>
              </w:rPr>
            </w:pPr>
          </w:p>
        </w:tc>
        <w:tc>
          <w:tcPr>
            <w:tcW w:w="7796" w:type="dxa"/>
          </w:tcPr>
          <w:p w14:paraId="3F7D3BDC" w14:textId="77777777" w:rsidR="00456A32" w:rsidRPr="0033674B" w:rsidRDefault="00456A32" w:rsidP="00456A32">
            <w:pPr>
              <w:widowControl w:val="0"/>
              <w:tabs>
                <w:tab w:val="left" w:pos="993"/>
              </w:tabs>
              <w:ind w:left="57" w:right="57"/>
              <w:jc w:val="both"/>
              <w:rPr>
                <w:rFonts w:ascii="Times New Roman" w:eastAsia="Times New Roman" w:hAnsi="Times New Roman" w:cs="Times New Roman"/>
                <w:b/>
                <w:iCs/>
                <w:sz w:val="20"/>
                <w:szCs w:val="20"/>
                <w:u w:val="single"/>
                <w:lang w:eastAsia="ru-RU" w:bidi="ro-RO"/>
              </w:rPr>
            </w:pPr>
            <w:r w:rsidRPr="0033674B">
              <w:rPr>
                <w:rFonts w:ascii="Times New Roman" w:eastAsia="Times New Roman" w:hAnsi="Times New Roman" w:cs="Times New Roman"/>
                <w:b/>
                <w:iCs/>
                <w:sz w:val="20"/>
                <w:szCs w:val="20"/>
                <w:u w:val="single"/>
                <w:lang w:eastAsia="ru-RU" w:bidi="ro-RO"/>
              </w:rPr>
              <w:t>Comisia Economică a Organizației Națiunilor Unite pentru Europa (UNECE)</w:t>
            </w:r>
          </w:p>
          <w:p w14:paraId="652E0FCA" w14:textId="64466C0A" w:rsidR="00811ECC" w:rsidRPr="0033674B" w:rsidRDefault="00C0656C" w:rsidP="00C0656C">
            <w:pPr>
              <w:widowControl w:val="0"/>
              <w:tabs>
                <w:tab w:val="left" w:pos="993"/>
              </w:tabs>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 xml:space="preserve"> Se recomndă de a</w:t>
            </w:r>
            <w:r w:rsidR="00456A32" w:rsidRPr="0033674B">
              <w:rPr>
                <w:rFonts w:ascii="Times New Roman" w:eastAsia="Times New Roman" w:hAnsi="Times New Roman" w:cs="Times New Roman"/>
                <w:iCs/>
                <w:sz w:val="20"/>
                <w:szCs w:val="20"/>
                <w:lang w:val="ro-RO" w:eastAsia="ru-RU" w:bidi="ro-RO"/>
              </w:rPr>
              <w:t>dăugați "de provenienţă"</w:t>
            </w:r>
            <w:r w:rsidRPr="0033674B">
              <w:rPr>
                <w:rFonts w:ascii="Times New Roman" w:eastAsia="Times New Roman" w:hAnsi="Times New Roman" w:cs="Times New Roman"/>
                <w:iCs/>
                <w:sz w:val="20"/>
                <w:szCs w:val="20"/>
                <w:lang w:val="ro-RO" w:eastAsia="ru-RU" w:bidi="ro-RO"/>
              </w:rPr>
              <w:t>,</w:t>
            </w:r>
            <w:r w:rsidR="00456A32" w:rsidRPr="0033674B">
              <w:rPr>
                <w:rFonts w:ascii="Times New Roman" w:eastAsia="Times New Roman" w:hAnsi="Times New Roman" w:cs="Times New Roman"/>
                <w:iCs/>
                <w:sz w:val="20"/>
                <w:szCs w:val="20"/>
                <w:lang w:val="ro-RO" w:eastAsia="ru-RU" w:bidi="ro-RO"/>
              </w:rPr>
              <w:tab/>
            </w:r>
            <w:r w:rsidRPr="0033674B">
              <w:rPr>
                <w:rFonts w:ascii="Times New Roman" w:eastAsia="Times New Roman" w:hAnsi="Times New Roman" w:cs="Times New Roman"/>
                <w:iCs/>
                <w:sz w:val="20"/>
                <w:szCs w:val="20"/>
                <w:lang w:val="ro-RO" w:eastAsia="ru-RU" w:bidi="ro-RO"/>
              </w:rPr>
              <w:t>probabil o greşeală în traducere.</w:t>
            </w:r>
          </w:p>
        </w:tc>
        <w:tc>
          <w:tcPr>
            <w:tcW w:w="3093" w:type="dxa"/>
            <w:tcBorders>
              <w:top w:val="single" w:sz="4" w:space="0" w:color="auto"/>
              <w:left w:val="single" w:sz="4" w:space="0" w:color="auto"/>
              <w:bottom w:val="single" w:sz="4" w:space="0" w:color="auto"/>
              <w:right w:val="single" w:sz="4" w:space="0" w:color="auto"/>
            </w:tcBorders>
          </w:tcPr>
          <w:p w14:paraId="4282FD5D" w14:textId="2EC534AF" w:rsidR="00422CA3" w:rsidRPr="0033674B" w:rsidRDefault="00811ECC" w:rsidP="0033674B">
            <w:pPr>
              <w:spacing w:after="0" w:line="240" w:lineRule="auto"/>
              <w:jc w:val="both"/>
              <w:rPr>
                <w:rFonts w:ascii="Times New Roman" w:eastAsia="Times New Roman" w:hAnsi="Times New Roman" w:cs="Times New Roman"/>
                <w:iCs/>
                <w:sz w:val="20"/>
                <w:szCs w:val="20"/>
                <w:lang w:eastAsia="ru-RU" w:bidi="ro-RO"/>
              </w:rPr>
            </w:pPr>
            <w:r w:rsidRPr="00697E5E">
              <w:rPr>
                <w:rFonts w:ascii="Times New Roman" w:eastAsia="Times New Roman" w:hAnsi="Times New Roman" w:cs="Times New Roman"/>
                <w:b/>
                <w:iCs/>
                <w:sz w:val="20"/>
                <w:szCs w:val="20"/>
                <w:u w:val="single"/>
                <w:lang w:eastAsia="ru-RU" w:bidi="ro-RO"/>
              </w:rPr>
              <w:t>Nu se acceptă</w:t>
            </w:r>
            <w:r w:rsidRPr="0033674B">
              <w:rPr>
                <w:rFonts w:ascii="Times New Roman" w:eastAsia="Times New Roman" w:hAnsi="Times New Roman" w:cs="Times New Roman"/>
                <w:iCs/>
                <w:sz w:val="20"/>
                <w:szCs w:val="20"/>
                <w:lang w:eastAsia="ru-RU" w:bidi="ro-RO"/>
              </w:rPr>
              <w:t xml:space="preserve">, deoarece există riscul de a fi confundată cu noțiunea </w:t>
            </w:r>
            <w:proofErr w:type="gramStart"/>
            <w:r w:rsidRPr="0033674B">
              <w:rPr>
                <w:rFonts w:ascii="Times New Roman" w:eastAsia="Times New Roman" w:hAnsi="Times New Roman" w:cs="Times New Roman"/>
                <w:iCs/>
                <w:sz w:val="20"/>
                <w:szCs w:val="20"/>
                <w:lang w:eastAsia="ru-RU" w:bidi="ro-RO"/>
              </w:rPr>
              <w:t>de ”declarația</w:t>
            </w:r>
            <w:proofErr w:type="gramEnd"/>
            <w:r w:rsidRPr="0033674B">
              <w:rPr>
                <w:rFonts w:ascii="Times New Roman" w:eastAsia="Times New Roman" w:hAnsi="Times New Roman" w:cs="Times New Roman"/>
                <w:iCs/>
                <w:sz w:val="20"/>
                <w:szCs w:val="20"/>
                <w:lang w:eastAsia="ru-RU" w:bidi="ro-RO"/>
              </w:rPr>
              <w:t xml:space="preserve"> de origine” prevăzută de art. 9 alin. 27) din proiect</w:t>
            </w:r>
            <w:r w:rsidR="00422CA3" w:rsidRPr="0033674B">
              <w:rPr>
                <w:rFonts w:ascii="Times New Roman" w:eastAsia="Times New Roman" w:hAnsi="Times New Roman" w:cs="Times New Roman"/>
                <w:iCs/>
                <w:sz w:val="20"/>
                <w:szCs w:val="20"/>
                <w:lang w:eastAsia="ru-RU" w:bidi="ro-RO"/>
              </w:rPr>
              <w:t>ul Codului vamal.</w:t>
            </w:r>
          </w:p>
          <w:p w14:paraId="3320A960" w14:textId="2800BD3F" w:rsidR="00811ECC" w:rsidRPr="0033674B" w:rsidRDefault="00422CA3" w:rsidP="0033674B">
            <w:pPr>
              <w:spacing w:after="0" w:line="240" w:lineRule="auto"/>
              <w:jc w:val="both"/>
              <w:rPr>
                <w:rFonts w:ascii="Times New Roman" w:eastAsia="Times New Roman" w:hAnsi="Times New Roman" w:cs="Times New Roman"/>
                <w:iCs/>
                <w:sz w:val="20"/>
                <w:szCs w:val="20"/>
                <w:lang w:eastAsia="ru-RU" w:bidi="ro-RO"/>
              </w:rPr>
            </w:pPr>
            <w:r w:rsidRPr="0033674B">
              <w:rPr>
                <w:rFonts w:ascii="Times New Roman" w:eastAsia="Times New Roman" w:hAnsi="Times New Roman" w:cs="Times New Roman"/>
                <w:iCs/>
                <w:sz w:val="20"/>
                <w:szCs w:val="20"/>
                <w:lang w:eastAsia="ru-RU" w:bidi="ro-RO"/>
              </w:rPr>
              <w:t xml:space="preserve">Respectiv, </w:t>
            </w:r>
            <w:r w:rsidR="00811ECC" w:rsidRPr="0033674B">
              <w:rPr>
                <w:rFonts w:ascii="Times New Roman" w:eastAsia="Times New Roman" w:hAnsi="Times New Roman" w:cs="Times New Roman"/>
                <w:iCs/>
                <w:sz w:val="20"/>
                <w:szCs w:val="20"/>
                <w:lang w:eastAsia="ru-RU" w:bidi="ro-RO"/>
              </w:rPr>
              <w:t xml:space="preserve">potrivit notelor de subsol de pe verso-ul cererii de eliberare a </w:t>
            </w:r>
            <w:r w:rsidR="00811ECC" w:rsidRPr="0033674B">
              <w:rPr>
                <w:rFonts w:ascii="Times New Roman" w:eastAsia="Times New Roman" w:hAnsi="Times New Roman" w:cs="Times New Roman"/>
                <w:iCs/>
                <w:sz w:val="20"/>
                <w:szCs w:val="20"/>
                <w:lang w:eastAsia="ru-RU" w:bidi="ro-RO"/>
              </w:rPr>
              <w:br/>
              <w:t>certificatelor de circulație EUR.1 (care este parte componentă a setului certificatului de circulație EUR.1) - prevăzute de Apendicele I la Convenția PEM, se face referire la sintagma ”declarația</w:t>
            </w:r>
            <w:r w:rsidRPr="0033674B">
              <w:rPr>
                <w:rFonts w:ascii="Times New Roman" w:eastAsia="Times New Roman" w:hAnsi="Times New Roman" w:cs="Times New Roman"/>
                <w:iCs/>
                <w:sz w:val="20"/>
                <w:szCs w:val="20"/>
                <w:lang w:eastAsia="ru-RU" w:bidi="ro-RO"/>
              </w:rPr>
              <w:t xml:space="preserve"> </w:t>
            </w:r>
            <w:r w:rsidR="00811ECC" w:rsidRPr="0033674B">
              <w:rPr>
                <w:rFonts w:ascii="Times New Roman" w:eastAsia="Times New Roman" w:hAnsi="Times New Roman" w:cs="Times New Roman"/>
                <w:iCs/>
                <w:sz w:val="20"/>
                <w:szCs w:val="20"/>
                <w:lang w:eastAsia="ru-RU" w:bidi="ro-RO"/>
              </w:rPr>
              <w:t>producătorului”, și nu la ”declarația de origine a producătorului”.</w:t>
            </w:r>
            <w:r w:rsidR="00811ECC" w:rsidRPr="0033674B">
              <w:rPr>
                <w:rFonts w:ascii="Times New Roman" w:eastAsia="Times New Roman" w:hAnsi="Times New Roman" w:cs="Times New Roman"/>
                <w:iCs/>
                <w:sz w:val="20"/>
                <w:szCs w:val="20"/>
                <w:lang w:eastAsia="ru-RU" w:bidi="ro-RO"/>
              </w:rPr>
              <w:br/>
              <w:t>De asemenea, în Regulament</w:t>
            </w:r>
            <w:r w:rsidRPr="0033674B">
              <w:rPr>
                <w:rFonts w:ascii="Times New Roman" w:eastAsia="Times New Roman" w:hAnsi="Times New Roman" w:cs="Times New Roman"/>
                <w:iCs/>
                <w:sz w:val="20"/>
                <w:szCs w:val="20"/>
                <w:lang w:eastAsia="ru-RU" w:bidi="ro-RO"/>
              </w:rPr>
              <w:t>ul UE</w:t>
            </w:r>
            <w:r w:rsidR="00811ECC" w:rsidRPr="0033674B">
              <w:rPr>
                <w:rFonts w:ascii="Times New Roman" w:eastAsia="Times New Roman" w:hAnsi="Times New Roman" w:cs="Times New Roman"/>
                <w:iCs/>
                <w:sz w:val="20"/>
                <w:szCs w:val="20"/>
                <w:lang w:eastAsia="ru-RU" w:bidi="ro-RO"/>
              </w:rPr>
              <w:t xml:space="preserve"> </w:t>
            </w:r>
            <w:r w:rsidRPr="0033674B">
              <w:rPr>
                <w:rFonts w:ascii="Times New Roman" w:eastAsia="Times New Roman" w:hAnsi="Times New Roman" w:cs="Times New Roman"/>
                <w:iCs/>
                <w:sz w:val="20"/>
                <w:szCs w:val="20"/>
                <w:lang w:eastAsia="ru-RU" w:bidi="ro-RO"/>
              </w:rPr>
              <w:t>2015/</w:t>
            </w:r>
            <w:r w:rsidR="00811ECC" w:rsidRPr="0033674B">
              <w:rPr>
                <w:rFonts w:ascii="Times New Roman" w:eastAsia="Times New Roman" w:hAnsi="Times New Roman" w:cs="Times New Roman"/>
                <w:iCs/>
                <w:sz w:val="20"/>
                <w:szCs w:val="20"/>
                <w:lang w:eastAsia="ru-RU" w:bidi="ro-RO"/>
              </w:rPr>
              <w:t xml:space="preserve">2446 (Anexa 22-02) și </w:t>
            </w:r>
            <w:r w:rsidRPr="0033674B">
              <w:rPr>
                <w:rFonts w:ascii="Times New Roman" w:eastAsia="Times New Roman" w:hAnsi="Times New Roman" w:cs="Times New Roman"/>
                <w:iCs/>
                <w:sz w:val="20"/>
                <w:szCs w:val="20"/>
                <w:lang w:eastAsia="ru-RU" w:bidi="ro-RO"/>
              </w:rPr>
              <w:t>în Regulamentul UE 2015/</w:t>
            </w:r>
            <w:r w:rsidR="00811ECC" w:rsidRPr="0033674B">
              <w:rPr>
                <w:rFonts w:ascii="Times New Roman" w:eastAsia="Times New Roman" w:hAnsi="Times New Roman" w:cs="Times New Roman"/>
                <w:iCs/>
                <w:sz w:val="20"/>
                <w:szCs w:val="20"/>
                <w:lang w:eastAsia="ru-RU" w:bidi="ro-RO"/>
              </w:rPr>
              <w:t>2447 (art. 61) există termenul de ”declarația furnizorului” și nicidecum ”declarația de origine a furnizorului”.</w:t>
            </w:r>
          </w:p>
        </w:tc>
      </w:tr>
      <w:tr w:rsidR="001A545E" w:rsidRPr="0033674B" w14:paraId="6EC30C45" w14:textId="77777777" w:rsidTr="00004264">
        <w:trPr>
          <w:gridAfter w:val="1"/>
          <w:wAfter w:w="25" w:type="dxa"/>
          <w:trHeight w:val="2193"/>
        </w:trPr>
        <w:tc>
          <w:tcPr>
            <w:tcW w:w="4390" w:type="dxa"/>
          </w:tcPr>
          <w:p w14:paraId="09B86862" w14:textId="5E188B00" w:rsidR="00B07185" w:rsidRPr="0033674B" w:rsidRDefault="00B07185" w:rsidP="004C395D">
            <w:pPr>
              <w:widowControl w:val="0"/>
              <w:tabs>
                <w:tab w:val="left" w:pos="0"/>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bidi="ro-RO"/>
              </w:rPr>
            </w:pPr>
            <w:r w:rsidRPr="0033674B">
              <w:rPr>
                <w:rFonts w:ascii="Times New Roman" w:eastAsia="Times New Roman" w:hAnsi="Times New Roman" w:cs="Times New Roman"/>
                <w:b/>
                <w:iCs/>
                <w:sz w:val="20"/>
                <w:szCs w:val="20"/>
                <w:lang w:val="ro-RO" w:eastAsia="ru-RU" w:bidi="ro-RO"/>
              </w:rPr>
              <w:t>44)</w:t>
            </w:r>
            <w:r w:rsidRPr="0033674B">
              <w:rPr>
                <w:rFonts w:ascii="Times New Roman" w:eastAsia="Times New Roman" w:hAnsi="Times New Roman" w:cs="Times New Roman"/>
                <w:b/>
                <w:i/>
                <w:iCs/>
                <w:sz w:val="20"/>
                <w:szCs w:val="20"/>
                <w:lang w:val="ro-RO" w:eastAsia="ru-RU" w:bidi="ro-RO"/>
              </w:rPr>
              <w:t xml:space="preserve"> produse transformate</w:t>
            </w:r>
            <w:r w:rsidRPr="0033674B">
              <w:rPr>
                <w:rFonts w:ascii="Times New Roman" w:eastAsia="Times New Roman" w:hAnsi="Times New Roman" w:cs="Times New Roman"/>
                <w:b/>
                <w:iCs/>
                <w:sz w:val="20"/>
                <w:szCs w:val="20"/>
                <w:lang w:val="ro-RO" w:eastAsia="ru-RU" w:bidi="ro-RO"/>
              </w:rPr>
              <w:t xml:space="preserve"> - mărfurile plasate sub un regim de perfecţionare şi care au fost supuse operaţiunilor de perfecţionare.</w:t>
            </w:r>
          </w:p>
        </w:tc>
        <w:tc>
          <w:tcPr>
            <w:tcW w:w="7796" w:type="dxa"/>
          </w:tcPr>
          <w:p w14:paraId="3B084387" w14:textId="77777777" w:rsidR="00B07185" w:rsidRPr="0033674B" w:rsidRDefault="00B07185" w:rsidP="00B07185">
            <w:pPr>
              <w:widowControl w:val="0"/>
              <w:tabs>
                <w:tab w:val="left" w:pos="993"/>
              </w:tabs>
              <w:ind w:left="57" w:right="57"/>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bidi="ro-RO"/>
              </w:rPr>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02893592" w14:textId="7DF2C4EC" w:rsidR="00B07185" w:rsidRPr="0033674B" w:rsidRDefault="00B07185" w:rsidP="00B07185">
            <w:pPr>
              <w:widowControl w:val="0"/>
              <w:tabs>
                <w:tab w:val="left" w:pos="993"/>
              </w:tabs>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Adăugați "bunuri", probabil o greşeală în traducere.</w:t>
            </w:r>
          </w:p>
        </w:tc>
        <w:tc>
          <w:tcPr>
            <w:tcW w:w="3093" w:type="dxa"/>
            <w:tcBorders>
              <w:top w:val="single" w:sz="4" w:space="0" w:color="auto"/>
              <w:left w:val="single" w:sz="4" w:space="0" w:color="auto"/>
              <w:bottom w:val="single" w:sz="4" w:space="0" w:color="auto"/>
              <w:right w:val="single" w:sz="4" w:space="0" w:color="auto"/>
            </w:tcBorders>
          </w:tcPr>
          <w:p w14:paraId="0BF4E1A7" w14:textId="5090CDBB" w:rsidR="00B07185" w:rsidRPr="0033674B" w:rsidRDefault="00B07185" w:rsidP="001D55EF">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Nu se acceptă</w:t>
            </w:r>
            <w:r w:rsidR="00697E5E">
              <w:rPr>
                <w:rFonts w:ascii="Times New Roman" w:eastAsia="Times New Roman" w:hAnsi="Times New Roman" w:cs="Times New Roman"/>
                <w:b/>
                <w:iCs/>
                <w:sz w:val="20"/>
                <w:szCs w:val="20"/>
                <w:u w:val="single"/>
                <w:lang w:val="ro-RO" w:eastAsia="ru-RU"/>
              </w:rPr>
              <w:t>.</w:t>
            </w:r>
          </w:p>
          <w:p w14:paraId="38A4885E" w14:textId="385DD81D" w:rsidR="00B07185" w:rsidRPr="0033674B" w:rsidRDefault="00B07185" w:rsidP="0033674B">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Pe tot parcursul proiectului </w:t>
            </w:r>
            <w:r w:rsidR="00422CA3" w:rsidRPr="0033674B">
              <w:rPr>
                <w:rFonts w:ascii="Times New Roman" w:eastAsia="Times New Roman" w:hAnsi="Times New Roman" w:cs="Times New Roman"/>
                <w:iCs/>
                <w:sz w:val="20"/>
                <w:szCs w:val="20"/>
                <w:lang w:val="ro-RO" w:eastAsia="ru-RU"/>
              </w:rPr>
              <w:t>s</w:t>
            </w:r>
            <w:r w:rsidRPr="0033674B">
              <w:rPr>
                <w:rFonts w:ascii="Times New Roman" w:eastAsia="Times New Roman" w:hAnsi="Times New Roman" w:cs="Times New Roman"/>
                <w:iCs/>
                <w:sz w:val="20"/>
                <w:szCs w:val="20"/>
                <w:lang w:val="ro-RO" w:eastAsia="ru-RU"/>
              </w:rPr>
              <w:t>e utilizează noțiunea de mărfuri. Prin urmare, art.9 pct.3) definește noțiune</w:t>
            </w:r>
            <w:r w:rsidR="00422CA3" w:rsidRPr="0033674B">
              <w:rPr>
                <w:rFonts w:ascii="Times New Roman" w:eastAsia="Times New Roman" w:hAnsi="Times New Roman" w:cs="Times New Roman"/>
                <w:iCs/>
                <w:sz w:val="20"/>
                <w:szCs w:val="20"/>
                <w:lang w:val="ro-RO" w:eastAsia="ru-RU"/>
              </w:rPr>
              <w:t>a</w:t>
            </w:r>
            <w:r w:rsidRPr="0033674B">
              <w:rPr>
                <w:rFonts w:ascii="Times New Roman" w:eastAsia="Times New Roman" w:hAnsi="Times New Roman" w:cs="Times New Roman"/>
                <w:iCs/>
                <w:sz w:val="20"/>
                <w:szCs w:val="20"/>
                <w:lang w:val="ro-RO" w:eastAsia="ru-RU"/>
              </w:rPr>
              <w:t xml:space="preserve"> de mărfuri: </w:t>
            </w:r>
            <w:r w:rsidR="00422CA3" w:rsidRPr="0033674B">
              <w:rPr>
                <w:rFonts w:ascii="Times New Roman" w:eastAsia="Times New Roman" w:hAnsi="Times New Roman" w:cs="Times New Roman"/>
                <w:iCs/>
                <w:sz w:val="20"/>
                <w:szCs w:val="20"/>
                <w:lang w:val="ro-RO" w:eastAsia="ru-RU"/>
              </w:rPr>
              <w:t>„</w:t>
            </w:r>
            <w:r w:rsidRPr="0033674B">
              <w:rPr>
                <w:rFonts w:ascii="Times New Roman" w:eastAsia="Times New Roman" w:hAnsi="Times New Roman" w:cs="Times New Roman"/>
                <w:iCs/>
                <w:sz w:val="20"/>
                <w:szCs w:val="20"/>
                <w:lang w:val="ro-RO" w:eastAsia="ru-RU"/>
              </w:rPr>
              <w:t xml:space="preserve">3) </w:t>
            </w:r>
            <w:r w:rsidRPr="0033674B">
              <w:rPr>
                <w:rFonts w:ascii="Times New Roman" w:eastAsia="Times New Roman" w:hAnsi="Times New Roman" w:cs="Times New Roman"/>
                <w:i/>
                <w:iCs/>
                <w:sz w:val="20"/>
                <w:szCs w:val="20"/>
                <w:lang w:val="ro-RO" w:eastAsia="ru-RU"/>
              </w:rPr>
              <w:t>mărfuri</w:t>
            </w:r>
            <w:r w:rsidRPr="0033674B">
              <w:rPr>
                <w:rFonts w:ascii="Times New Roman" w:eastAsia="Times New Roman" w:hAnsi="Times New Roman" w:cs="Times New Roman"/>
                <w:iCs/>
                <w:sz w:val="20"/>
                <w:szCs w:val="20"/>
                <w:lang w:val="ro-RO" w:eastAsia="ru-RU"/>
              </w:rPr>
              <w:t xml:space="preserve"> – orice bun mobil, trecut peste frontiera vamală, inclusiv suporturi informaţionale, mijloace de transport, energie electrică şi alte feluri de energii, precum şi alte obiecte trecute peste frontieră şi avînd statut de bunuri mobile</w:t>
            </w:r>
            <w:r w:rsidR="00422CA3" w:rsidRPr="0033674B">
              <w:rPr>
                <w:rFonts w:ascii="Times New Roman" w:eastAsia="Times New Roman" w:hAnsi="Times New Roman" w:cs="Times New Roman"/>
                <w:iCs/>
                <w:sz w:val="20"/>
                <w:szCs w:val="20"/>
                <w:lang w:val="ro-RO" w:eastAsia="ru-RU"/>
              </w:rPr>
              <w:t>.”</w:t>
            </w:r>
            <w:r w:rsidRPr="0033674B">
              <w:rPr>
                <w:rFonts w:ascii="Times New Roman" w:eastAsia="Times New Roman" w:hAnsi="Times New Roman" w:cs="Times New Roman"/>
                <w:iCs/>
                <w:sz w:val="20"/>
                <w:szCs w:val="20"/>
                <w:lang w:val="ro-RO" w:eastAsia="ru-RU"/>
              </w:rPr>
              <w:t>.</w:t>
            </w:r>
          </w:p>
          <w:p w14:paraId="64D8DDD4" w14:textId="124CB35E" w:rsidR="00B07185" w:rsidRPr="0033674B" w:rsidRDefault="00B07185" w:rsidP="0033674B">
            <w:pPr>
              <w:spacing w:after="0" w:line="240" w:lineRule="auto"/>
              <w:rPr>
                <w:rFonts w:ascii="Times New Roman" w:eastAsia="Times New Roman" w:hAnsi="Times New Roman" w:cs="Times New Roman"/>
                <w:b/>
                <w:iCs/>
                <w:sz w:val="20"/>
                <w:szCs w:val="20"/>
                <w:lang w:val="ro-RO" w:eastAsia="ru-RU"/>
              </w:rPr>
            </w:pPr>
          </w:p>
        </w:tc>
      </w:tr>
      <w:tr w:rsidR="001A545E" w:rsidRPr="0033674B" w14:paraId="13BD4DA5" w14:textId="77777777" w:rsidTr="00004264">
        <w:trPr>
          <w:gridAfter w:val="1"/>
          <w:wAfter w:w="25" w:type="dxa"/>
          <w:trHeight w:val="1552"/>
        </w:trPr>
        <w:tc>
          <w:tcPr>
            <w:tcW w:w="4390" w:type="dxa"/>
          </w:tcPr>
          <w:p w14:paraId="1DC2A564" w14:textId="77777777" w:rsidR="004C395D" w:rsidRPr="0033674B" w:rsidRDefault="004C395D" w:rsidP="0033674B">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b/>
                <w:iCs/>
                <w:sz w:val="20"/>
                <w:szCs w:val="20"/>
                <w:lang w:val="ro-RO" w:eastAsia="ru-RU" w:bidi="ro-RO"/>
              </w:rPr>
            </w:pPr>
            <w:r w:rsidRPr="0033674B">
              <w:rPr>
                <w:rFonts w:ascii="Times New Roman" w:eastAsia="Times New Roman" w:hAnsi="Times New Roman" w:cs="Times New Roman"/>
                <w:b/>
                <w:iCs/>
                <w:sz w:val="20"/>
                <w:szCs w:val="20"/>
                <w:lang w:val="ro-RO" w:eastAsia="ru-RU" w:bidi="ro-RO"/>
              </w:rPr>
              <w:lastRenderedPageBreak/>
              <w:t>Art 9 Definiții</w:t>
            </w:r>
          </w:p>
          <w:p w14:paraId="4F4FC12C" w14:textId="77777777" w:rsidR="004C395D" w:rsidRPr="0033674B" w:rsidRDefault="004C395D" w:rsidP="0033674B">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40) titularul regimului:</w:t>
            </w:r>
          </w:p>
          <w:p w14:paraId="41B298A4" w14:textId="77777777" w:rsidR="004C395D" w:rsidRPr="0033674B" w:rsidRDefault="004C395D" w:rsidP="0033674B">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a) persoana care depune declaraţia vamală sau în numele căreia se depune declaraţia vamală respectivă; sau</w:t>
            </w:r>
          </w:p>
          <w:p w14:paraId="7B969561" w14:textId="77777777" w:rsidR="004C395D" w:rsidRPr="0033674B" w:rsidRDefault="004C395D" w:rsidP="0033674B">
            <w:pPr>
              <w:widowControl w:val="0"/>
              <w:tabs>
                <w:tab w:val="left" w:pos="0"/>
                <w:tab w:val="left" w:pos="993"/>
              </w:tabs>
              <w:spacing w:after="0" w:line="240" w:lineRule="auto"/>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b) persoana căreia i-au fost transferate drepturile şi obligaţiile în privinţa regimului vamal;</w:t>
            </w:r>
          </w:p>
        </w:tc>
        <w:tc>
          <w:tcPr>
            <w:tcW w:w="7796" w:type="dxa"/>
          </w:tcPr>
          <w:p w14:paraId="5AEDA738" w14:textId="77777777" w:rsidR="004C395D" w:rsidRPr="0033674B" w:rsidRDefault="004C395D" w:rsidP="0033674B">
            <w:pPr>
              <w:widowControl w:val="0"/>
              <w:tabs>
                <w:tab w:val="left" w:pos="993"/>
              </w:tabs>
              <w:spacing w:after="0" w:line="240" w:lineRule="auto"/>
              <w:ind w:left="57" w:right="57"/>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val="ro-RO" w:eastAsia="ru-RU" w:bidi="ro-RO"/>
              </w:rPr>
              <w:t>Camera de Comerț și Industrie</w:t>
            </w:r>
          </w:p>
          <w:p w14:paraId="6A34E848" w14:textId="77777777" w:rsidR="004C395D" w:rsidRPr="0033674B" w:rsidRDefault="004C395D" w:rsidP="0033674B">
            <w:pPr>
              <w:widowControl w:val="0"/>
              <w:tabs>
                <w:tab w:val="left" w:pos="993"/>
              </w:tabs>
              <w:spacing w:after="0" w:line="240" w:lineRule="auto"/>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40) titularul regimului:</w:t>
            </w:r>
          </w:p>
          <w:p w14:paraId="0AC0034D" w14:textId="77777777" w:rsidR="004C395D" w:rsidRPr="0033674B" w:rsidRDefault="004C395D" w:rsidP="0033674B">
            <w:pPr>
              <w:widowControl w:val="0"/>
              <w:tabs>
                <w:tab w:val="left" w:pos="993"/>
              </w:tabs>
              <w:spacing w:after="0" w:line="240" w:lineRule="auto"/>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a) persoana în numele căreia se depune declaraţia vamală respectivă; sau</w:t>
            </w:r>
          </w:p>
          <w:p w14:paraId="034B5F18" w14:textId="77777777" w:rsidR="004C395D" w:rsidRPr="0033674B" w:rsidRDefault="004C395D" w:rsidP="0033674B">
            <w:pPr>
              <w:widowControl w:val="0"/>
              <w:tabs>
                <w:tab w:val="left" w:pos="993"/>
              </w:tabs>
              <w:spacing w:after="0" w:line="240" w:lineRule="auto"/>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b) persoana căreia i-au fost transferate drepturile şi obligaţiile în privinţa regimului vamal;</w:t>
            </w:r>
          </w:p>
          <w:p w14:paraId="7D8BBF15" w14:textId="77777777" w:rsidR="004C395D" w:rsidRPr="0033674B" w:rsidRDefault="004C395D" w:rsidP="0033674B">
            <w:pPr>
              <w:widowControl w:val="0"/>
              <w:tabs>
                <w:tab w:val="left" w:pos="993"/>
              </w:tabs>
              <w:spacing w:after="0" w:line="240" w:lineRule="auto"/>
              <w:ind w:left="57" w:right="57"/>
              <w:jc w:val="both"/>
              <w:rPr>
                <w:rFonts w:ascii="Times New Roman" w:eastAsia="Calibri" w:hAnsi="Times New Roman" w:cs="Times New Roman"/>
                <w:sz w:val="16"/>
                <w:szCs w:val="16"/>
                <w:lang w:val="ro-RO"/>
              </w:rPr>
            </w:pPr>
            <w:r w:rsidRPr="0033674B">
              <w:rPr>
                <w:rFonts w:ascii="Times New Roman" w:eastAsia="Times New Roman" w:hAnsi="Times New Roman" w:cs="Times New Roman"/>
                <w:iCs/>
                <w:sz w:val="20"/>
                <w:szCs w:val="20"/>
                <w:lang w:val="ro-RO" w:eastAsia="ru-RU" w:bidi="ro-RO"/>
              </w:rPr>
              <w:t>Se propune precizarea definiției, pentru a clarifica că în cazul reprezentării directe sau indirecte, titularul regimului este persoană în numele căreia se depune declarație.</w:t>
            </w:r>
          </w:p>
        </w:tc>
        <w:tc>
          <w:tcPr>
            <w:tcW w:w="3093" w:type="dxa"/>
            <w:tcBorders>
              <w:top w:val="single" w:sz="4" w:space="0" w:color="auto"/>
              <w:left w:val="single" w:sz="4" w:space="0" w:color="auto"/>
              <w:bottom w:val="single" w:sz="4" w:space="0" w:color="auto"/>
              <w:right w:val="single" w:sz="4" w:space="0" w:color="auto"/>
            </w:tcBorders>
          </w:tcPr>
          <w:p w14:paraId="30E5E971" w14:textId="5E3169C8" w:rsidR="004C395D" w:rsidRPr="0033674B" w:rsidRDefault="004C395D" w:rsidP="001D55EF">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Nu se  acceptă</w:t>
            </w:r>
            <w:r w:rsidR="00697E5E">
              <w:rPr>
                <w:rFonts w:ascii="Times New Roman" w:eastAsia="Times New Roman" w:hAnsi="Times New Roman" w:cs="Times New Roman"/>
                <w:b/>
                <w:iCs/>
                <w:sz w:val="20"/>
                <w:szCs w:val="20"/>
                <w:u w:val="single"/>
                <w:lang w:val="ro-RO" w:eastAsia="ru-RU"/>
              </w:rPr>
              <w:t>.</w:t>
            </w:r>
          </w:p>
          <w:p w14:paraId="752E7EA4" w14:textId="15A028FE" w:rsidR="004C395D" w:rsidRPr="0033674B" w:rsidRDefault="004C395D" w:rsidP="004C395D">
            <w:pPr>
              <w:spacing w:after="0" w:line="240" w:lineRule="auto"/>
              <w:jc w:val="both"/>
              <w:rPr>
                <w:rFonts w:ascii="Times New Roman" w:eastAsia="Times New Roman" w:hAnsi="Times New Roman" w:cs="Times New Roman"/>
                <w:iCs/>
                <w:sz w:val="20"/>
                <w:szCs w:val="20"/>
                <w:lang w:val="en-US" w:eastAsia="ru-RU"/>
              </w:rPr>
            </w:pPr>
            <w:r w:rsidRPr="0033674B">
              <w:rPr>
                <w:rFonts w:ascii="Times New Roman" w:eastAsia="Times New Roman" w:hAnsi="Times New Roman" w:cs="Times New Roman"/>
                <w:iCs/>
                <w:sz w:val="20"/>
                <w:szCs w:val="20"/>
                <w:lang w:val="ro-RO" w:eastAsia="ru-RU"/>
              </w:rPr>
              <w:t>Prevedere</w:t>
            </w:r>
            <w:r w:rsidR="009B51C7" w:rsidRPr="0033674B">
              <w:rPr>
                <w:rFonts w:ascii="Times New Roman" w:eastAsia="Times New Roman" w:hAnsi="Times New Roman" w:cs="Times New Roman"/>
                <w:iCs/>
                <w:sz w:val="20"/>
                <w:szCs w:val="20"/>
                <w:lang w:val="ro-RO" w:eastAsia="ru-RU"/>
              </w:rPr>
              <w:t>a</w:t>
            </w:r>
            <w:r w:rsidRPr="0033674B">
              <w:rPr>
                <w:rFonts w:ascii="Times New Roman" w:eastAsia="Times New Roman" w:hAnsi="Times New Roman" w:cs="Times New Roman"/>
                <w:iCs/>
                <w:sz w:val="20"/>
                <w:szCs w:val="20"/>
                <w:lang w:val="ro-RO" w:eastAsia="ru-RU"/>
              </w:rPr>
              <w:t xml:space="preserve"> expune expres cine este titularul regimului.</w:t>
            </w:r>
          </w:p>
        </w:tc>
      </w:tr>
      <w:tr w:rsidR="001A545E" w:rsidRPr="0033674B" w14:paraId="6AAF3CE1" w14:textId="77777777" w:rsidTr="00004264">
        <w:trPr>
          <w:gridAfter w:val="1"/>
          <w:wAfter w:w="25" w:type="dxa"/>
          <w:trHeight w:val="120"/>
        </w:trPr>
        <w:tc>
          <w:tcPr>
            <w:tcW w:w="4390" w:type="dxa"/>
          </w:tcPr>
          <w:p w14:paraId="6058745A" w14:textId="77777777" w:rsidR="004C395D" w:rsidRPr="0033674B" w:rsidRDefault="004C395D" w:rsidP="004C395D">
            <w:pPr>
              <w:widowControl w:val="0"/>
              <w:tabs>
                <w:tab w:val="left" w:pos="0"/>
                <w:tab w:val="left" w:pos="993"/>
              </w:tabs>
              <w:autoSpaceDE w:val="0"/>
              <w:autoSpaceDN w:val="0"/>
              <w:adjustRightInd w:val="0"/>
              <w:ind w:left="57" w:right="57"/>
              <w:jc w:val="both"/>
              <w:rPr>
                <w:rFonts w:ascii="Times New Roman" w:eastAsia="Times New Roman" w:hAnsi="Times New Roman" w:cs="Times New Roman"/>
                <w:b/>
                <w:sz w:val="20"/>
                <w:szCs w:val="20"/>
                <w:lang w:val="ro-RO"/>
              </w:rPr>
            </w:pPr>
            <w:r w:rsidRPr="0033674B">
              <w:rPr>
                <w:rFonts w:ascii="Times New Roman" w:eastAsia="Times New Roman" w:hAnsi="Times New Roman" w:cs="Times New Roman"/>
                <w:b/>
                <w:sz w:val="20"/>
                <w:szCs w:val="20"/>
                <w:lang w:val="ro-RO"/>
              </w:rPr>
              <w:t xml:space="preserve">Art 9 Definiții </w:t>
            </w:r>
          </w:p>
          <w:p w14:paraId="3C74907D" w14:textId="77777777" w:rsidR="004C395D" w:rsidRPr="0033674B" w:rsidRDefault="004C395D" w:rsidP="004C395D">
            <w:pPr>
              <w:widowControl w:val="0"/>
              <w:tabs>
                <w:tab w:val="left" w:pos="0"/>
                <w:tab w:val="left" w:pos="993"/>
              </w:tabs>
              <w:autoSpaceDE w:val="0"/>
              <w:autoSpaceDN w:val="0"/>
              <w:adjustRightInd w:val="0"/>
              <w:ind w:left="57" w:right="57"/>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41) măsuri de politică comercială - măsuri netarifare stabilite în cadrul politicii comerciale, sub forma unor dispoziţii ale Republicii Moldova care reglementează comerţul internaţional de mărfuri; </w:t>
            </w:r>
          </w:p>
          <w:p w14:paraId="5ED7E58C" w14:textId="51D14C61" w:rsidR="004C395D" w:rsidRPr="0033674B" w:rsidRDefault="004C395D" w:rsidP="001D55EF">
            <w:pPr>
              <w:widowControl w:val="0"/>
              <w:tabs>
                <w:tab w:val="left" w:pos="0"/>
                <w:tab w:val="left" w:pos="993"/>
              </w:tabs>
              <w:autoSpaceDE w:val="0"/>
              <w:autoSpaceDN w:val="0"/>
              <w:adjustRightInd w:val="0"/>
              <w:ind w:right="57"/>
              <w:jc w:val="both"/>
              <w:rPr>
                <w:rFonts w:ascii="Times New Roman" w:eastAsia="Times New Roman" w:hAnsi="Times New Roman" w:cs="Times New Roman"/>
                <w:sz w:val="20"/>
                <w:szCs w:val="20"/>
                <w:lang w:val="ro-RO" w:eastAsia="ru-RU" w:bidi="ro-RO"/>
              </w:rPr>
            </w:pPr>
          </w:p>
        </w:tc>
        <w:tc>
          <w:tcPr>
            <w:tcW w:w="7796" w:type="dxa"/>
          </w:tcPr>
          <w:p w14:paraId="1B8E1968" w14:textId="77777777" w:rsidR="004C395D" w:rsidRPr="0033674B" w:rsidRDefault="004C395D" w:rsidP="0033674B">
            <w:pPr>
              <w:widowControl w:val="0"/>
              <w:tabs>
                <w:tab w:val="left" w:pos="993"/>
              </w:tabs>
              <w:spacing w:after="0" w:line="240" w:lineRule="auto"/>
              <w:ind w:left="57" w:right="57"/>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val="ro-RO" w:eastAsia="ru-RU" w:bidi="ro-RO"/>
              </w:rPr>
              <w:t>Camera de Comerț și Industrie</w:t>
            </w:r>
          </w:p>
          <w:p w14:paraId="357173B0" w14:textId="77777777" w:rsidR="004C395D" w:rsidRPr="0033674B" w:rsidRDefault="004C395D" w:rsidP="0033674B">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Noțiune dispoziții ale RM, sau a Ministerului Economiei sau dispoziții specifice, utilizate în mai multe articole, necesită a fi ajustate la cadrul național și competențele autorităților publice corespunzătoare.</w:t>
            </w:r>
          </w:p>
          <w:p w14:paraId="5C6FF6A9" w14:textId="77777777" w:rsidR="004C395D" w:rsidRPr="0033674B" w:rsidRDefault="004C395D" w:rsidP="0033674B">
            <w:pPr>
              <w:widowControl w:val="0"/>
              <w:tabs>
                <w:tab w:val="left" w:pos="993"/>
              </w:tabs>
              <w:spacing w:after="0" w:line="240" w:lineRule="auto"/>
              <w:ind w:left="57" w:right="57"/>
              <w:jc w:val="both"/>
              <w:rPr>
                <w:rFonts w:ascii="Times New Roman" w:eastAsia="Calibri" w:hAnsi="Times New Roman" w:cs="Times New Roman"/>
                <w:sz w:val="16"/>
                <w:szCs w:val="16"/>
                <w:lang w:val="ro-RO"/>
              </w:rPr>
            </w:pPr>
          </w:p>
        </w:tc>
        <w:tc>
          <w:tcPr>
            <w:tcW w:w="3093" w:type="dxa"/>
          </w:tcPr>
          <w:p w14:paraId="5FDC8EAC" w14:textId="28B3F83F" w:rsidR="004C395D" w:rsidRPr="0033674B" w:rsidRDefault="004C395D" w:rsidP="0033674B">
            <w:pPr>
              <w:widowControl w:val="0"/>
              <w:tabs>
                <w:tab w:val="left" w:pos="993"/>
              </w:tabs>
              <w:autoSpaceDE w:val="0"/>
              <w:autoSpaceDN w:val="0"/>
              <w:adjustRightInd w:val="0"/>
              <w:spacing w:after="0" w:line="240" w:lineRule="auto"/>
              <w:ind w:left="57" w:right="57"/>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Se acceptă</w:t>
            </w:r>
            <w:r w:rsidR="00697E5E">
              <w:rPr>
                <w:rFonts w:ascii="Times New Roman" w:eastAsia="Times New Roman" w:hAnsi="Times New Roman" w:cs="Times New Roman"/>
                <w:b/>
                <w:iCs/>
                <w:sz w:val="20"/>
                <w:szCs w:val="20"/>
                <w:u w:val="single"/>
                <w:lang w:val="ro-RO" w:eastAsia="ru-RU"/>
              </w:rPr>
              <w:t>.</w:t>
            </w:r>
          </w:p>
          <w:p w14:paraId="4F3ED0E1" w14:textId="77777777" w:rsidR="009B51C7" w:rsidRPr="0033674B" w:rsidRDefault="004C395D" w:rsidP="0033674B">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Pct.41) se expune în următoarea redacție</w:t>
            </w:r>
            <w:r w:rsidR="009B51C7" w:rsidRPr="0033674B">
              <w:rPr>
                <w:rFonts w:ascii="Times New Roman" w:eastAsia="Times New Roman" w:hAnsi="Times New Roman" w:cs="Times New Roman"/>
                <w:iCs/>
                <w:sz w:val="20"/>
                <w:szCs w:val="20"/>
                <w:lang w:val="ro-RO" w:eastAsia="ru-RU"/>
              </w:rPr>
              <w:t>:</w:t>
            </w:r>
          </w:p>
          <w:p w14:paraId="4E56956C" w14:textId="4F32F2A3" w:rsidR="004C395D" w:rsidRPr="0033674B" w:rsidRDefault="004C395D" w:rsidP="0033674B">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sz w:val="16"/>
                <w:szCs w:val="16"/>
                <w:lang w:val="ro-RO"/>
              </w:rPr>
            </w:pPr>
            <w:r w:rsidRPr="0033674B">
              <w:rPr>
                <w:rFonts w:ascii="Times New Roman" w:eastAsia="Times New Roman" w:hAnsi="Times New Roman" w:cs="Times New Roman"/>
                <w:iCs/>
                <w:sz w:val="20"/>
                <w:szCs w:val="20"/>
                <w:lang w:val="ro-RO" w:eastAsia="ru-RU"/>
              </w:rPr>
              <w:t xml:space="preserve"> „41) </w:t>
            </w:r>
            <w:r w:rsidRPr="0033674B">
              <w:rPr>
                <w:rFonts w:ascii="Times New Roman" w:eastAsia="Times New Roman" w:hAnsi="Times New Roman" w:cs="Times New Roman"/>
                <w:i/>
                <w:iCs/>
                <w:sz w:val="20"/>
                <w:szCs w:val="20"/>
                <w:lang w:val="ro-RO" w:eastAsia="ru-RU"/>
              </w:rPr>
              <w:t>măsuri de politică comercială</w:t>
            </w:r>
            <w:r w:rsidRPr="0033674B">
              <w:rPr>
                <w:rFonts w:ascii="Times New Roman" w:eastAsia="Times New Roman" w:hAnsi="Times New Roman" w:cs="Times New Roman"/>
                <w:iCs/>
                <w:sz w:val="20"/>
                <w:szCs w:val="20"/>
                <w:lang w:val="ro-RO" w:eastAsia="ru-RU"/>
              </w:rPr>
              <w:t xml:space="preserve"> </w:t>
            </w:r>
            <w:r w:rsidR="009B51C7" w:rsidRPr="0033674B">
              <w:rPr>
                <w:rFonts w:ascii="Times New Roman" w:eastAsia="Times New Roman" w:hAnsi="Times New Roman" w:cs="Times New Roman"/>
                <w:iCs/>
                <w:sz w:val="20"/>
                <w:szCs w:val="20"/>
                <w:lang w:val="ro-RO" w:eastAsia="ru-RU"/>
              </w:rPr>
              <w:t xml:space="preserve">- </w:t>
            </w:r>
            <w:r w:rsidRPr="0033674B">
              <w:rPr>
                <w:rFonts w:ascii="Times New Roman" w:eastAsia="Times New Roman" w:hAnsi="Times New Roman" w:cs="Times New Roman"/>
                <w:iCs/>
                <w:sz w:val="20"/>
                <w:szCs w:val="20"/>
                <w:lang w:val="ro-RO" w:eastAsia="ru-RU"/>
              </w:rPr>
              <w:t>măsuri netarifare stabilite în cadrul politicii comerciale, sub forma unor restricțiilor la introducerea sau la scoaterea din Republica Moldova a mărfurilor, stabilite din considerente de politică economică, ce prevăd licențierea, contingentarea cotarea, impozitarea, stabilirea prețului minim și maxim.”</w:t>
            </w:r>
          </w:p>
        </w:tc>
      </w:tr>
      <w:tr w:rsidR="001A545E" w:rsidRPr="0033674B" w14:paraId="38E44F23"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30802021" w14:textId="77777777" w:rsidR="00E035E0" w:rsidRPr="0033674B" w:rsidRDefault="00E035E0" w:rsidP="00E035E0">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47) </w:t>
            </w:r>
            <w:r w:rsidRPr="0033674B">
              <w:rPr>
                <w:rFonts w:ascii="Times New Roman" w:eastAsia="Times New Roman" w:hAnsi="Times New Roman" w:cs="Times New Roman"/>
                <w:i/>
                <w:iCs/>
                <w:sz w:val="20"/>
                <w:szCs w:val="20"/>
                <w:lang w:val="ro-RO" w:eastAsia="ru-RU"/>
              </w:rPr>
              <w:t>comisioane de cumpărare</w:t>
            </w:r>
            <w:r w:rsidRPr="0033674B">
              <w:rPr>
                <w:rFonts w:ascii="Times New Roman" w:eastAsia="Times New Roman" w:hAnsi="Times New Roman" w:cs="Times New Roman"/>
                <w:iCs/>
                <w:sz w:val="20"/>
                <w:szCs w:val="20"/>
                <w:lang w:val="ro-RO" w:eastAsia="ru-RU"/>
              </w:rPr>
              <w:t xml:space="preserve"> - onorariul plătit de un cumpărător/importator unui agent pentru serviciul de a-l reprezenta în cumpărarea mărfurilor care sunt evaluate;</w:t>
            </w:r>
          </w:p>
          <w:p w14:paraId="3E5D5799" w14:textId="77777777" w:rsidR="00E035E0" w:rsidRPr="0033674B" w:rsidRDefault="00E035E0" w:rsidP="00E035E0">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48) </w:t>
            </w:r>
            <w:r w:rsidRPr="0033674B">
              <w:rPr>
                <w:rFonts w:ascii="Times New Roman" w:eastAsia="Times New Roman" w:hAnsi="Times New Roman" w:cs="Times New Roman"/>
                <w:i/>
                <w:iCs/>
                <w:sz w:val="20"/>
                <w:szCs w:val="20"/>
                <w:lang w:val="ro-RO" w:eastAsia="ru-RU"/>
              </w:rPr>
              <w:t>mărfuri identice</w:t>
            </w:r>
            <w:r w:rsidRPr="0033674B">
              <w:rPr>
                <w:rFonts w:ascii="Times New Roman" w:eastAsia="Times New Roman" w:hAnsi="Times New Roman" w:cs="Times New Roman"/>
                <w:iCs/>
                <w:sz w:val="20"/>
                <w:szCs w:val="20"/>
                <w:lang w:val="ro-RO" w:eastAsia="ru-RU"/>
              </w:rPr>
              <w:t xml:space="preserve"> – în contextul determinării valorii în vamă, mărfuri produse în aceeași țară și care sunt identice din toate punctele de vedere, inclusiv în privința caracteristicilor fizice și  a calității  lor. Existența unor diferențe neesenţiale de aspect nu exclude mărfurile respective din categoria mărfurilor considerate identice dacă ele corespund definiției;</w:t>
            </w:r>
          </w:p>
          <w:p w14:paraId="1DF6589C" w14:textId="77777777" w:rsidR="00E035E0" w:rsidRPr="0033674B" w:rsidRDefault="00E035E0" w:rsidP="00E035E0">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49) </w:t>
            </w:r>
            <w:r w:rsidRPr="0033674B">
              <w:rPr>
                <w:rFonts w:ascii="Times New Roman" w:eastAsia="Times New Roman" w:hAnsi="Times New Roman" w:cs="Times New Roman"/>
                <w:i/>
                <w:iCs/>
                <w:sz w:val="20"/>
                <w:szCs w:val="20"/>
                <w:lang w:val="ro-RO" w:eastAsia="ru-RU"/>
              </w:rPr>
              <w:t>mărfuri similare</w:t>
            </w:r>
            <w:r w:rsidRPr="0033674B">
              <w:rPr>
                <w:rFonts w:ascii="Times New Roman" w:eastAsia="Times New Roman" w:hAnsi="Times New Roman" w:cs="Times New Roman"/>
                <w:iCs/>
                <w:sz w:val="20"/>
                <w:szCs w:val="20"/>
                <w:lang w:val="ro-RO" w:eastAsia="ru-RU"/>
              </w:rPr>
              <w:t xml:space="preserve"> – în contextul determinării valorii în vamă, mărfuri produse în aceeași țară, care, deși nu se aseamănă în toate privințele, prezintă caracteristici și sînt compuse din materiale componente asemănătoare care le permit să îndeplinească aceleași funcții și să fie interschimbabile din punct de vedere comercial; calitatea mărfurilor, reputaţia lor și existența unei </w:t>
            </w:r>
            <w:r w:rsidRPr="0033674B">
              <w:rPr>
                <w:rFonts w:ascii="Times New Roman" w:eastAsia="Times New Roman" w:hAnsi="Times New Roman" w:cs="Times New Roman"/>
                <w:iCs/>
                <w:sz w:val="20"/>
                <w:szCs w:val="20"/>
                <w:lang w:val="ro-RO" w:eastAsia="ru-RU"/>
              </w:rPr>
              <w:lastRenderedPageBreak/>
              <w:t>mărci se referă la elementele care se iau în considerare pentru a stabili dacă mărfurile sunt similare sau nu;</w:t>
            </w:r>
          </w:p>
          <w:p w14:paraId="176E4548" w14:textId="7082F735" w:rsidR="00E035E0" w:rsidRPr="0033674B" w:rsidRDefault="00E035E0"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iCs/>
                <w:sz w:val="20"/>
                <w:szCs w:val="20"/>
                <w:lang w:val="ro-RO" w:eastAsia="ru-RU"/>
              </w:rPr>
              <w:t xml:space="preserve">50) </w:t>
            </w:r>
            <w:r w:rsidRPr="0033674B">
              <w:rPr>
                <w:rFonts w:ascii="Times New Roman" w:eastAsia="Times New Roman" w:hAnsi="Times New Roman" w:cs="Times New Roman"/>
                <w:i/>
                <w:iCs/>
                <w:sz w:val="20"/>
                <w:szCs w:val="20"/>
                <w:lang w:val="ro-RO" w:eastAsia="ru-RU"/>
              </w:rPr>
              <w:t>activități de comercializare</w:t>
            </w:r>
            <w:r w:rsidRPr="0033674B">
              <w:rPr>
                <w:rFonts w:ascii="Times New Roman" w:eastAsia="Times New Roman" w:hAnsi="Times New Roman" w:cs="Times New Roman"/>
                <w:iCs/>
                <w:sz w:val="20"/>
                <w:szCs w:val="20"/>
                <w:lang w:val="ro-RO" w:eastAsia="ru-RU"/>
              </w:rPr>
              <w:t xml:space="preserve"> - în contextul determinării valorii în vamă, toate activitățile legate de acțiunile de publicitate sau comercializare și de promovare a vînzării mărfurilor în cauză, precum și toate activitățile legate de garanțiile aferente;</w:t>
            </w:r>
          </w:p>
        </w:tc>
        <w:tc>
          <w:tcPr>
            <w:tcW w:w="7796" w:type="dxa"/>
            <w:tcBorders>
              <w:top w:val="single" w:sz="4" w:space="0" w:color="auto"/>
              <w:left w:val="single" w:sz="4" w:space="0" w:color="auto"/>
              <w:bottom w:val="single" w:sz="4" w:space="0" w:color="auto"/>
              <w:right w:val="single" w:sz="4" w:space="0" w:color="auto"/>
            </w:tcBorders>
          </w:tcPr>
          <w:p w14:paraId="663D2178" w14:textId="77777777" w:rsidR="00E035E0" w:rsidRPr="0033674B" w:rsidRDefault="00E035E0" w:rsidP="00E035E0">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bidi="ro-RO"/>
              </w:rPr>
              <w:lastRenderedPageBreak/>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7C64A123" w14:textId="4B4BF787" w:rsidR="00E035E0" w:rsidRPr="0033674B" w:rsidRDefault="00E035E0"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Trebuie să repetăm ​​toate acestea dacă sunt prezentate în articolele 80-95 de mai jos?</w:t>
            </w:r>
          </w:p>
        </w:tc>
        <w:tc>
          <w:tcPr>
            <w:tcW w:w="3093" w:type="dxa"/>
            <w:tcBorders>
              <w:top w:val="single" w:sz="4" w:space="0" w:color="auto"/>
              <w:left w:val="single" w:sz="4" w:space="0" w:color="auto"/>
              <w:bottom w:val="single" w:sz="4" w:space="0" w:color="auto"/>
              <w:right w:val="single" w:sz="4" w:space="0" w:color="auto"/>
            </w:tcBorders>
          </w:tcPr>
          <w:p w14:paraId="3D2B88C0" w14:textId="1B475385" w:rsidR="00E035E0" w:rsidRPr="0033674B" w:rsidRDefault="00E035E0" w:rsidP="002D6640">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Nu se acceptă</w:t>
            </w:r>
            <w:r w:rsidR="00697E5E">
              <w:rPr>
                <w:rFonts w:ascii="Times New Roman" w:eastAsia="Times New Roman" w:hAnsi="Times New Roman" w:cs="Times New Roman"/>
                <w:b/>
                <w:iCs/>
                <w:sz w:val="20"/>
                <w:szCs w:val="20"/>
                <w:u w:val="single"/>
                <w:lang w:val="ro-RO" w:eastAsia="ru-RU"/>
              </w:rPr>
              <w:t>.</w:t>
            </w:r>
          </w:p>
          <w:p w14:paraId="0EB88C4D" w14:textId="2B3C1073" w:rsidR="00164213" w:rsidRPr="0033674B" w:rsidRDefault="00E035E0" w:rsidP="0033674B">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b/>
                <w:iCs/>
                <w:sz w:val="20"/>
                <w:szCs w:val="20"/>
                <w:lang w:val="ro-RO" w:eastAsia="ru-RU"/>
              </w:rPr>
              <w:t xml:space="preserve"> </w:t>
            </w:r>
            <w:r w:rsidRPr="0033674B">
              <w:rPr>
                <w:rFonts w:ascii="Times New Roman" w:eastAsia="Times New Roman" w:hAnsi="Times New Roman" w:cs="Times New Roman"/>
                <w:iCs/>
                <w:sz w:val="20"/>
                <w:szCs w:val="20"/>
                <w:lang w:val="ro-RO" w:eastAsia="ru-RU"/>
              </w:rPr>
              <w:t>Se</w:t>
            </w:r>
            <w:r w:rsidR="00164213" w:rsidRPr="0033674B">
              <w:rPr>
                <w:rFonts w:ascii="Times New Roman" w:eastAsia="Times New Roman" w:hAnsi="Times New Roman" w:cs="Times New Roman"/>
                <w:iCs/>
                <w:sz w:val="20"/>
                <w:szCs w:val="20"/>
                <w:lang w:val="ro-RO" w:eastAsia="ru-RU"/>
              </w:rPr>
              <w:t xml:space="preserve"> consideră necesar de </w:t>
            </w:r>
            <w:r w:rsidR="002B54BC" w:rsidRPr="0033674B">
              <w:rPr>
                <w:rFonts w:ascii="Times New Roman" w:eastAsia="Times New Roman" w:hAnsi="Times New Roman" w:cs="Times New Roman"/>
                <w:iCs/>
                <w:sz w:val="20"/>
                <w:szCs w:val="20"/>
                <w:lang w:val="ro-RO" w:eastAsia="ru-RU"/>
              </w:rPr>
              <w:t xml:space="preserve">a </w:t>
            </w:r>
            <w:r w:rsidR="00164213" w:rsidRPr="0033674B">
              <w:rPr>
                <w:rFonts w:ascii="Times New Roman" w:eastAsia="Times New Roman" w:hAnsi="Times New Roman" w:cs="Times New Roman"/>
                <w:iCs/>
                <w:sz w:val="20"/>
                <w:szCs w:val="20"/>
                <w:lang w:val="ro-RO" w:eastAsia="ru-RU"/>
              </w:rPr>
              <w:t>defini noțiune</w:t>
            </w:r>
            <w:r w:rsidR="002B54BC" w:rsidRPr="0033674B">
              <w:rPr>
                <w:rFonts w:ascii="Times New Roman" w:eastAsia="Times New Roman" w:hAnsi="Times New Roman" w:cs="Times New Roman"/>
                <w:iCs/>
                <w:sz w:val="20"/>
                <w:szCs w:val="20"/>
                <w:lang w:val="ro-RO" w:eastAsia="ru-RU"/>
              </w:rPr>
              <w:t>a</w:t>
            </w:r>
            <w:r w:rsidR="00164213" w:rsidRPr="0033674B">
              <w:rPr>
                <w:rFonts w:ascii="Times New Roman" w:eastAsia="Times New Roman" w:hAnsi="Times New Roman" w:cs="Times New Roman"/>
                <w:iCs/>
                <w:sz w:val="20"/>
                <w:szCs w:val="20"/>
                <w:lang w:val="ro-RO" w:eastAsia="ru-RU"/>
              </w:rPr>
              <w:t xml:space="preserve"> anume în art.9 din considerentul </w:t>
            </w:r>
            <w:r w:rsidR="002B54BC" w:rsidRPr="0033674B">
              <w:rPr>
                <w:rFonts w:ascii="Times New Roman" w:eastAsia="Times New Roman" w:hAnsi="Times New Roman" w:cs="Times New Roman"/>
                <w:iCs/>
                <w:sz w:val="20"/>
                <w:szCs w:val="20"/>
                <w:lang w:val="ro-RO" w:eastAsia="ru-RU"/>
              </w:rPr>
              <w:t xml:space="preserve">că astfel se </w:t>
            </w:r>
            <w:r w:rsidR="00164213" w:rsidRPr="0033674B">
              <w:rPr>
                <w:rFonts w:ascii="Times New Roman" w:eastAsia="Times New Roman" w:hAnsi="Times New Roman" w:cs="Times New Roman"/>
                <w:iCs/>
                <w:sz w:val="20"/>
                <w:szCs w:val="20"/>
                <w:lang w:val="ro-RO" w:eastAsia="ru-RU"/>
              </w:rPr>
              <w:t>respect</w:t>
            </w:r>
            <w:r w:rsidR="002B54BC" w:rsidRPr="0033674B">
              <w:rPr>
                <w:rFonts w:ascii="Times New Roman" w:eastAsia="Times New Roman" w:hAnsi="Times New Roman" w:cs="Times New Roman"/>
                <w:iCs/>
                <w:sz w:val="20"/>
                <w:szCs w:val="20"/>
                <w:lang w:val="ro-RO" w:eastAsia="ru-RU"/>
              </w:rPr>
              <w:t>ă</w:t>
            </w:r>
            <w:r w:rsidR="00164213" w:rsidRPr="0033674B">
              <w:rPr>
                <w:rFonts w:ascii="Times New Roman" w:eastAsia="Times New Roman" w:hAnsi="Times New Roman" w:cs="Times New Roman"/>
                <w:iCs/>
                <w:sz w:val="20"/>
                <w:szCs w:val="20"/>
                <w:lang w:val="ro-RO" w:eastAsia="ru-RU"/>
              </w:rPr>
              <w:t xml:space="preserve"> structur</w:t>
            </w:r>
            <w:r w:rsidR="002B54BC" w:rsidRPr="0033674B">
              <w:rPr>
                <w:rFonts w:ascii="Times New Roman" w:eastAsia="Times New Roman" w:hAnsi="Times New Roman" w:cs="Times New Roman"/>
                <w:iCs/>
                <w:sz w:val="20"/>
                <w:szCs w:val="20"/>
                <w:lang w:val="ro-RO" w:eastAsia="ru-RU"/>
              </w:rPr>
              <w:t>a</w:t>
            </w:r>
            <w:r w:rsidR="00164213" w:rsidRPr="0033674B">
              <w:rPr>
                <w:rFonts w:ascii="Times New Roman" w:eastAsia="Times New Roman" w:hAnsi="Times New Roman" w:cs="Times New Roman"/>
                <w:iCs/>
                <w:sz w:val="20"/>
                <w:szCs w:val="20"/>
                <w:lang w:val="ro-RO" w:eastAsia="ru-RU"/>
              </w:rPr>
              <w:t xml:space="preserve"> logic</w:t>
            </w:r>
            <w:r w:rsidR="002B54BC" w:rsidRPr="0033674B">
              <w:rPr>
                <w:rFonts w:ascii="Times New Roman" w:eastAsia="Times New Roman" w:hAnsi="Times New Roman" w:cs="Times New Roman"/>
                <w:iCs/>
                <w:sz w:val="20"/>
                <w:szCs w:val="20"/>
                <w:lang w:val="ro-RO" w:eastAsia="ru-RU"/>
              </w:rPr>
              <w:t>ă</w:t>
            </w:r>
            <w:r w:rsidR="00164213" w:rsidRPr="0033674B">
              <w:rPr>
                <w:rFonts w:ascii="Times New Roman" w:eastAsia="Times New Roman" w:hAnsi="Times New Roman" w:cs="Times New Roman"/>
                <w:iCs/>
                <w:sz w:val="20"/>
                <w:szCs w:val="20"/>
                <w:lang w:val="ro-RO" w:eastAsia="ru-RU"/>
              </w:rPr>
              <w:t xml:space="preserve"> a proiectului</w:t>
            </w:r>
            <w:r w:rsidR="002B54BC" w:rsidRPr="0033674B">
              <w:rPr>
                <w:rFonts w:ascii="Times New Roman" w:eastAsia="Times New Roman" w:hAnsi="Times New Roman" w:cs="Times New Roman"/>
                <w:iCs/>
                <w:sz w:val="20"/>
                <w:szCs w:val="20"/>
                <w:lang w:val="ro-RO" w:eastAsia="ru-RU"/>
              </w:rPr>
              <w:t>, precum și din motivul că termenii respectivi</w:t>
            </w:r>
            <w:r w:rsidR="00164213" w:rsidRPr="0033674B">
              <w:rPr>
                <w:rFonts w:ascii="Times New Roman" w:eastAsia="Times New Roman" w:hAnsi="Times New Roman" w:cs="Times New Roman"/>
                <w:iCs/>
                <w:sz w:val="20"/>
                <w:szCs w:val="20"/>
                <w:lang w:val="ro-RO" w:eastAsia="ru-RU"/>
              </w:rPr>
              <w:t xml:space="preserve"> se utilizează pe tot parcursul proiectului noului Cod vama, și nu doar în contextul art.80-95 din proiect.</w:t>
            </w:r>
          </w:p>
          <w:p w14:paraId="3B86AE95" w14:textId="244E6569" w:rsidR="00E035E0" w:rsidRPr="0033674B" w:rsidRDefault="00164213" w:rsidP="0033674B">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Suplimentar,  mențion</w:t>
            </w:r>
            <w:r w:rsidR="002B54BC" w:rsidRPr="0033674B">
              <w:rPr>
                <w:rFonts w:ascii="Times New Roman" w:eastAsia="Times New Roman" w:hAnsi="Times New Roman" w:cs="Times New Roman"/>
                <w:iCs/>
                <w:sz w:val="20"/>
                <w:szCs w:val="20"/>
                <w:lang w:val="ro-RO" w:eastAsia="ru-RU"/>
              </w:rPr>
              <w:t>ă</w:t>
            </w:r>
            <w:r w:rsidRPr="0033674B">
              <w:rPr>
                <w:rFonts w:ascii="Times New Roman" w:eastAsia="Times New Roman" w:hAnsi="Times New Roman" w:cs="Times New Roman"/>
                <w:iCs/>
                <w:sz w:val="20"/>
                <w:szCs w:val="20"/>
                <w:lang w:val="ro-RO" w:eastAsia="ru-RU"/>
              </w:rPr>
              <w:t>m că noțiunile</w:t>
            </w:r>
            <w:r w:rsidR="00E035E0" w:rsidRPr="0033674B">
              <w:rPr>
                <w:rFonts w:ascii="Times New Roman" w:eastAsia="Times New Roman" w:hAnsi="Times New Roman" w:cs="Times New Roman"/>
                <w:iCs/>
                <w:sz w:val="20"/>
                <w:szCs w:val="20"/>
                <w:lang w:val="ro-RO" w:eastAsia="ru-RU"/>
              </w:rPr>
              <w:t xml:space="preserve"> </w:t>
            </w:r>
            <w:r w:rsidRPr="0033674B">
              <w:rPr>
                <w:rFonts w:ascii="Times New Roman" w:eastAsia="Times New Roman" w:hAnsi="Times New Roman" w:cs="Times New Roman"/>
                <w:iCs/>
                <w:sz w:val="20"/>
                <w:szCs w:val="20"/>
                <w:lang w:val="ro-RO" w:eastAsia="ru-RU"/>
              </w:rPr>
              <w:t>nu se definesc repetat</w:t>
            </w:r>
            <w:r w:rsidR="00E035E0" w:rsidRPr="0033674B">
              <w:rPr>
                <w:rFonts w:ascii="Times New Roman" w:eastAsia="Times New Roman" w:hAnsi="Times New Roman" w:cs="Times New Roman"/>
                <w:iCs/>
                <w:sz w:val="20"/>
                <w:szCs w:val="20"/>
                <w:lang w:val="ro-RO" w:eastAsia="ru-RU"/>
              </w:rPr>
              <w:t xml:space="preserve"> </w:t>
            </w:r>
            <w:r w:rsidRPr="0033674B">
              <w:rPr>
                <w:rFonts w:ascii="Times New Roman" w:eastAsia="Times New Roman" w:hAnsi="Times New Roman" w:cs="Times New Roman"/>
                <w:iCs/>
                <w:sz w:val="20"/>
                <w:szCs w:val="20"/>
                <w:lang w:val="ro-RO" w:eastAsia="ru-RU"/>
              </w:rPr>
              <w:t>în art.</w:t>
            </w:r>
            <w:r w:rsidR="00E035E0" w:rsidRPr="0033674B">
              <w:rPr>
                <w:rFonts w:ascii="Times New Roman" w:eastAsia="Times New Roman" w:hAnsi="Times New Roman" w:cs="Times New Roman"/>
                <w:iCs/>
                <w:sz w:val="20"/>
                <w:szCs w:val="20"/>
                <w:lang w:val="ro-RO" w:eastAsia="ru-RU"/>
              </w:rPr>
              <w:t>80-95, acest</w:t>
            </w:r>
            <w:r w:rsidRPr="0033674B">
              <w:rPr>
                <w:rFonts w:ascii="Times New Roman" w:eastAsia="Times New Roman" w:hAnsi="Times New Roman" w:cs="Times New Roman"/>
                <w:iCs/>
                <w:sz w:val="20"/>
                <w:szCs w:val="20"/>
                <w:lang w:val="ro-RO" w:eastAsia="ru-RU"/>
              </w:rPr>
              <w:t>ea se reg</w:t>
            </w:r>
            <w:r w:rsidR="002B54BC" w:rsidRPr="0033674B">
              <w:rPr>
                <w:rFonts w:ascii="Times New Roman" w:eastAsia="Times New Roman" w:hAnsi="Times New Roman" w:cs="Times New Roman"/>
                <w:iCs/>
                <w:sz w:val="20"/>
                <w:szCs w:val="20"/>
                <w:lang w:val="ro-RO" w:eastAsia="ru-RU"/>
              </w:rPr>
              <w:t>ă</w:t>
            </w:r>
            <w:r w:rsidRPr="0033674B">
              <w:rPr>
                <w:rFonts w:ascii="Times New Roman" w:eastAsia="Times New Roman" w:hAnsi="Times New Roman" w:cs="Times New Roman"/>
                <w:iCs/>
                <w:sz w:val="20"/>
                <w:szCs w:val="20"/>
                <w:lang w:val="ro-RO" w:eastAsia="ru-RU"/>
              </w:rPr>
              <w:t>sesc doar ca referințe</w:t>
            </w:r>
            <w:r w:rsidR="00E035E0" w:rsidRPr="0033674B">
              <w:rPr>
                <w:rFonts w:ascii="Times New Roman" w:eastAsia="Times New Roman" w:hAnsi="Times New Roman" w:cs="Times New Roman"/>
                <w:iCs/>
                <w:sz w:val="20"/>
                <w:szCs w:val="20"/>
                <w:lang w:val="ro-RO" w:eastAsia="ru-RU"/>
              </w:rPr>
              <w:t>.</w:t>
            </w:r>
          </w:p>
        </w:tc>
      </w:tr>
      <w:tr w:rsidR="001A545E" w:rsidRPr="0033674B" w14:paraId="1654FADF"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FBF6C1D"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9. Definiții</w:t>
            </w:r>
          </w:p>
          <w:p w14:paraId="4DA36F5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51) </w:t>
            </w:r>
            <w:r w:rsidRPr="0033674B">
              <w:rPr>
                <w:rFonts w:ascii="Times New Roman" w:eastAsia="Times New Roman" w:hAnsi="Times New Roman" w:cs="Times New Roman"/>
                <w:i/>
                <w:iCs/>
                <w:sz w:val="20"/>
                <w:szCs w:val="20"/>
                <w:lang w:val="ro-RO" w:eastAsia="ru-RU"/>
              </w:rPr>
              <w:t>valoare în vamă a mărfurilor</w:t>
            </w:r>
            <w:r w:rsidRPr="0033674B">
              <w:rPr>
                <w:rFonts w:ascii="Times New Roman" w:eastAsia="Times New Roman" w:hAnsi="Times New Roman" w:cs="Times New Roman"/>
                <w:iCs/>
                <w:sz w:val="20"/>
                <w:szCs w:val="20"/>
                <w:lang w:val="ro-RO" w:eastAsia="ru-RU"/>
              </w:rPr>
              <w:t xml:space="preserve"> - valoarea mărfurilor importate determinată în vederea perceperii drepturilor de import "ad valorem";</w:t>
            </w:r>
          </w:p>
        </w:tc>
        <w:tc>
          <w:tcPr>
            <w:tcW w:w="7796" w:type="dxa"/>
            <w:tcBorders>
              <w:top w:val="single" w:sz="4" w:space="0" w:color="auto"/>
              <w:left w:val="single" w:sz="4" w:space="0" w:color="auto"/>
              <w:bottom w:val="single" w:sz="4" w:space="0" w:color="auto"/>
              <w:right w:val="single" w:sz="4" w:space="0" w:color="auto"/>
            </w:tcBorders>
          </w:tcPr>
          <w:p w14:paraId="11F388DE"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val="ro-RO" w:eastAsia="ru-RU" w:bidi="ro-RO"/>
              </w:rPr>
              <w:t>Camera de Comerț Americana AmCham</w:t>
            </w:r>
          </w:p>
          <w:p w14:paraId="46D676D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 xml:space="preserve">Se atestă necesitatea revizuiri conceptuale a definiției pct. 51: </w:t>
            </w:r>
            <w:r w:rsidRPr="0033674B">
              <w:rPr>
                <w:rFonts w:ascii="Times New Roman" w:eastAsia="Times New Roman" w:hAnsi="Times New Roman" w:cs="Times New Roman"/>
                <w:i/>
                <w:iCs/>
                <w:sz w:val="20"/>
                <w:szCs w:val="20"/>
                <w:lang w:val="ro-RO" w:eastAsia="ru-RU" w:bidi="ro-RO"/>
              </w:rPr>
              <w:t xml:space="preserve">„valoare în vamă a mărfurilor - </w:t>
            </w:r>
            <w:r w:rsidRPr="0033674B">
              <w:rPr>
                <w:rFonts w:ascii="Times New Roman" w:eastAsia="Times New Roman" w:hAnsi="Times New Roman" w:cs="Times New Roman"/>
                <w:i/>
                <w:iCs/>
                <w:sz w:val="20"/>
                <w:szCs w:val="20"/>
                <w:u w:val="single"/>
                <w:lang w:val="ro-RO" w:eastAsia="ru-RU" w:bidi="ro-RO"/>
              </w:rPr>
              <w:t>valoarea mărfurilor importate</w:t>
            </w:r>
            <w:r w:rsidRPr="0033674B">
              <w:rPr>
                <w:rFonts w:ascii="Times New Roman" w:eastAsia="Times New Roman" w:hAnsi="Times New Roman" w:cs="Times New Roman"/>
                <w:i/>
                <w:iCs/>
                <w:sz w:val="20"/>
                <w:szCs w:val="20"/>
                <w:lang w:val="ro-RO" w:eastAsia="ru-RU" w:bidi="ro-RO"/>
              </w:rPr>
              <w:t xml:space="preserve"> determinată în vederea perceperii drepturilor de import "ad valorem””.</w:t>
            </w:r>
          </w:p>
        </w:tc>
        <w:tc>
          <w:tcPr>
            <w:tcW w:w="3093" w:type="dxa"/>
            <w:tcBorders>
              <w:top w:val="single" w:sz="4" w:space="0" w:color="auto"/>
              <w:left w:val="single" w:sz="4" w:space="0" w:color="auto"/>
              <w:bottom w:val="single" w:sz="4" w:space="0" w:color="auto"/>
              <w:right w:val="single" w:sz="4" w:space="0" w:color="auto"/>
            </w:tcBorders>
          </w:tcPr>
          <w:p w14:paraId="60A49E9E" w14:textId="77777777" w:rsidR="002D6640" w:rsidRPr="0033674B" w:rsidRDefault="002D6640" w:rsidP="002D6640">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Nu se acceptă.</w:t>
            </w:r>
          </w:p>
          <w:p w14:paraId="2C99761D" w14:textId="7922271A" w:rsidR="004C395D" w:rsidRPr="0033674B" w:rsidRDefault="002B54BC"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Noțiunea este în conformitate cu definiția din Articolul VII al GATT 1994.</w:t>
            </w:r>
          </w:p>
        </w:tc>
      </w:tr>
      <w:tr w:rsidR="001A545E" w:rsidRPr="0033674B" w14:paraId="1EF157D3"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73152672"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464F573" w14:textId="77777777" w:rsidR="004C395D" w:rsidRPr="0033674B" w:rsidRDefault="004C395D" w:rsidP="0033674B">
            <w:pPr>
              <w:pStyle w:val="Bodytext20"/>
              <w:spacing w:before="0" w:line="240" w:lineRule="auto"/>
              <w:ind w:firstLine="0"/>
              <w:rPr>
                <w:b/>
                <w:iCs/>
                <w:sz w:val="20"/>
                <w:szCs w:val="20"/>
                <w:u w:val="single"/>
                <w:lang w:val="ro-RO" w:eastAsia="ru-RU" w:bidi="ro-RO"/>
              </w:rPr>
            </w:pPr>
            <w:r w:rsidRPr="0033674B">
              <w:rPr>
                <w:b/>
                <w:iCs/>
                <w:sz w:val="20"/>
                <w:szCs w:val="20"/>
                <w:u w:val="single"/>
                <w:lang w:val="ro-RO" w:eastAsia="ru-RU" w:bidi="ro-RO"/>
              </w:rPr>
              <w:t>Ministerul Economiei și Infrastructurii</w:t>
            </w:r>
          </w:p>
          <w:p w14:paraId="0D70D1C9" w14:textId="659D2A23" w:rsidR="004C395D" w:rsidRPr="0033674B" w:rsidRDefault="004C395D" w:rsidP="004C395D">
            <w:pPr>
              <w:pStyle w:val="Bodytext20"/>
              <w:spacing w:before="0" w:line="240" w:lineRule="auto"/>
              <w:ind w:firstLine="0"/>
              <w:rPr>
                <w:b/>
                <w:iCs/>
                <w:sz w:val="20"/>
                <w:szCs w:val="20"/>
                <w:lang w:val="ro-RO" w:eastAsia="ru-RU" w:bidi="ro-RO"/>
              </w:rPr>
            </w:pPr>
            <w:r w:rsidRPr="0033674B">
              <w:rPr>
                <w:iCs/>
                <w:sz w:val="20"/>
                <w:szCs w:val="20"/>
                <w:lang w:eastAsia="ru-RU" w:bidi="ro-RO"/>
              </w:rPr>
              <w:t>Totodată, alin.51 al prezentului articol urmează a fi completat cu sintagma  „valoarea contractuală a mărfurilor exportate”.</w:t>
            </w:r>
          </w:p>
        </w:tc>
        <w:tc>
          <w:tcPr>
            <w:tcW w:w="3093" w:type="dxa"/>
            <w:tcBorders>
              <w:top w:val="single" w:sz="4" w:space="0" w:color="auto"/>
              <w:left w:val="single" w:sz="4" w:space="0" w:color="auto"/>
              <w:bottom w:val="single" w:sz="4" w:space="0" w:color="auto"/>
              <w:right w:val="single" w:sz="4" w:space="0" w:color="auto"/>
            </w:tcBorders>
          </w:tcPr>
          <w:p w14:paraId="0843CE9E" w14:textId="1A5BC57F" w:rsidR="002D6640" w:rsidRPr="0033674B" w:rsidRDefault="002D6640" w:rsidP="002D6640">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3C2CD4ED" w14:textId="6E0686E1" w:rsidR="004C395D" w:rsidRPr="0033674B" w:rsidRDefault="002D6640" w:rsidP="002913C1">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Noțiunea  de valoare în vam</w:t>
            </w:r>
            <w:r w:rsidR="002B54BC" w:rsidRPr="0033674B">
              <w:rPr>
                <w:rFonts w:ascii="Times New Roman" w:eastAsia="Times New Roman" w:hAnsi="Times New Roman" w:cs="Times New Roman"/>
                <w:sz w:val="20"/>
                <w:szCs w:val="20"/>
                <w:lang w:val="ro-RO" w:eastAsia="ru-RU"/>
              </w:rPr>
              <w:t>ă</w:t>
            </w:r>
            <w:r w:rsidRPr="0033674B">
              <w:rPr>
                <w:rFonts w:ascii="Times New Roman" w:eastAsia="Times New Roman" w:hAnsi="Times New Roman" w:cs="Times New Roman"/>
                <w:sz w:val="20"/>
                <w:szCs w:val="20"/>
                <w:lang w:val="ro-RO" w:eastAsia="ru-RU"/>
              </w:rPr>
              <w:t xml:space="preserve"> a mărfii expres menționează despre această valoare doar pentru mărfurile care urmează a fi importate</w:t>
            </w:r>
            <w:r w:rsidR="002B54BC"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 Astfel, nu poate fi egalată valoarea contractulă a mărfurilor exportate cu valoarea în vamă</w:t>
            </w:r>
            <w:r w:rsidR="002B54BC" w:rsidRPr="0033674B">
              <w:rPr>
                <w:rFonts w:ascii="Times New Roman" w:eastAsia="Times New Roman" w:hAnsi="Times New Roman" w:cs="Times New Roman"/>
                <w:sz w:val="20"/>
                <w:szCs w:val="20"/>
                <w:lang w:val="ro-RO" w:eastAsia="ru-RU"/>
              </w:rPr>
              <w:t xml:space="preserve"> a mărfurilor definită la pct.51)</w:t>
            </w:r>
            <w:r w:rsidR="004C395D" w:rsidRPr="0033674B">
              <w:rPr>
                <w:rFonts w:ascii="Times New Roman" w:eastAsia="Times New Roman" w:hAnsi="Times New Roman" w:cs="Times New Roman"/>
                <w:sz w:val="20"/>
                <w:szCs w:val="20"/>
                <w:lang w:val="ro-RO" w:eastAsia="ru-RU"/>
              </w:rPr>
              <w:t>.</w:t>
            </w:r>
          </w:p>
        </w:tc>
      </w:tr>
      <w:tr w:rsidR="001A545E" w:rsidRPr="0033674B" w14:paraId="18C7C358"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52909AA"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9. Definiții</w:t>
            </w:r>
          </w:p>
          <w:p w14:paraId="226491A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62) </w:t>
            </w:r>
            <w:r w:rsidRPr="0033674B">
              <w:rPr>
                <w:rFonts w:ascii="Times New Roman" w:eastAsia="Times New Roman" w:hAnsi="Times New Roman" w:cs="Times New Roman"/>
                <w:i/>
                <w:iCs/>
                <w:sz w:val="20"/>
                <w:szCs w:val="20"/>
                <w:lang w:val="ro-RO" w:eastAsia="ru-RU"/>
              </w:rPr>
              <w:t>exportator</w:t>
            </w:r>
            <w:r w:rsidRPr="0033674B">
              <w:rPr>
                <w:rFonts w:ascii="Times New Roman" w:eastAsia="Times New Roman" w:hAnsi="Times New Roman" w:cs="Times New Roman"/>
                <w:iCs/>
                <w:sz w:val="20"/>
                <w:szCs w:val="20"/>
                <w:lang w:val="ro-RO" w:eastAsia="ru-RU"/>
              </w:rPr>
              <w:t xml:space="preserve">: </w:t>
            </w:r>
          </w:p>
          <w:p w14:paraId="0733A34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persoana stabilită pe teritoriul vamal care, în momentul în care declarația este acceptată, este titularul contractului încheiat cu destinatarul din țara străină și are competența de a stabili dacă mărfurile vor fi transportate către o destinație din afara teritoriului vamal; </w:t>
            </w:r>
          </w:p>
          <w:p w14:paraId="630BDA2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persoana privată care transportă mărfurile pentru export,  ; </w:t>
            </w:r>
          </w:p>
          <w:p w14:paraId="58BD9BB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 în alte cazuri, persoana stabilită pe teritoriul vamal care are competența de a stabili dacă mărfurile vor fi transportate către o destinație din afara teritoriului vamal;</w:t>
            </w:r>
          </w:p>
        </w:tc>
        <w:tc>
          <w:tcPr>
            <w:tcW w:w="7796" w:type="dxa"/>
            <w:tcBorders>
              <w:top w:val="single" w:sz="4" w:space="0" w:color="auto"/>
              <w:left w:val="single" w:sz="4" w:space="0" w:color="auto"/>
              <w:bottom w:val="single" w:sz="4" w:space="0" w:color="auto"/>
              <w:right w:val="single" w:sz="4" w:space="0" w:color="auto"/>
            </w:tcBorders>
          </w:tcPr>
          <w:p w14:paraId="7D0C354A" w14:textId="77777777" w:rsidR="004C395D" w:rsidRPr="0033674B" w:rsidRDefault="004C395D" w:rsidP="004C395D">
            <w:pPr>
              <w:pStyle w:val="Bodytext20"/>
              <w:spacing w:before="0" w:line="240" w:lineRule="auto"/>
              <w:ind w:firstLine="0"/>
              <w:rPr>
                <w:b/>
                <w:iCs/>
                <w:sz w:val="20"/>
                <w:szCs w:val="20"/>
                <w:u w:val="single"/>
                <w:lang w:val="ro-RO" w:eastAsia="ru-RU" w:bidi="ro-RO"/>
              </w:rPr>
            </w:pPr>
            <w:r w:rsidRPr="0033674B">
              <w:rPr>
                <w:b/>
                <w:iCs/>
                <w:sz w:val="20"/>
                <w:szCs w:val="20"/>
                <w:u w:val="single"/>
                <w:lang w:val="ro-RO" w:eastAsia="ru-RU" w:bidi="ro-RO"/>
              </w:rPr>
              <w:t>Camera de Comerț Americana AmCham</w:t>
            </w:r>
          </w:p>
          <w:p w14:paraId="58654859"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Înțelegem că noțiunea de „exportator” a fost transpusă fidel din Regulamentul UE 952/2013.</w:t>
            </w:r>
          </w:p>
          <w:p w14:paraId="409570E6" w14:textId="77777777" w:rsidR="004C395D" w:rsidRPr="0033674B" w:rsidRDefault="004C395D" w:rsidP="004C395D">
            <w:pPr>
              <w:pStyle w:val="Bodytext20"/>
              <w:spacing w:before="0" w:line="240" w:lineRule="auto"/>
              <w:ind w:firstLine="0"/>
              <w:rPr>
                <w:b/>
                <w:sz w:val="20"/>
                <w:szCs w:val="20"/>
                <w:lang w:val="ro-RO" w:eastAsia="ru-RU" w:bidi="ro-RO"/>
              </w:rPr>
            </w:pPr>
            <w:r w:rsidRPr="0033674B">
              <w:rPr>
                <w:sz w:val="20"/>
                <w:szCs w:val="20"/>
                <w:lang w:val="ro-RO" w:eastAsia="ru-RU" w:bidi="ro-RO"/>
              </w:rPr>
              <w:t>În același timp, notăm că aceasta nu ține cont de toate cazurile, de exemplu atunci cînd o persoană fizică nu are reședință sau nu este stabilită în Republica Moldova, dar intenționează să exporte un bun prin trimitere poștală.</w:t>
            </w:r>
          </w:p>
        </w:tc>
        <w:tc>
          <w:tcPr>
            <w:tcW w:w="3093" w:type="dxa"/>
            <w:tcBorders>
              <w:top w:val="single" w:sz="4" w:space="0" w:color="auto"/>
              <w:left w:val="single" w:sz="4" w:space="0" w:color="auto"/>
              <w:bottom w:val="single" w:sz="4" w:space="0" w:color="auto"/>
              <w:right w:val="single" w:sz="4" w:space="0" w:color="auto"/>
            </w:tcBorders>
          </w:tcPr>
          <w:p w14:paraId="238E2E61" w14:textId="3F306D0E"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4018F6FB" w14:textId="1D7DE013" w:rsidR="004C395D" w:rsidRPr="0033674B" w:rsidRDefault="004C395D" w:rsidP="002913C1">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În cazul menționat</w:t>
            </w:r>
            <w:r w:rsidR="006A1FBB"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 persoana</w:t>
            </w:r>
            <w:r w:rsidRPr="0033674B">
              <w:rPr>
                <w:sz w:val="20"/>
                <w:szCs w:val="20"/>
                <w:lang w:val="ro-RO" w:eastAsia="ru-RU" w:bidi="ro-RO"/>
              </w:rPr>
              <w:t xml:space="preserve"> </w:t>
            </w:r>
            <w:r w:rsidRPr="0033674B">
              <w:rPr>
                <w:rFonts w:ascii="Times New Roman" w:eastAsia="Times New Roman" w:hAnsi="Times New Roman" w:cs="Times New Roman"/>
                <w:sz w:val="20"/>
                <w:szCs w:val="20"/>
                <w:lang w:val="ro-RO" w:eastAsia="ru-RU" w:bidi="ro-RO"/>
              </w:rPr>
              <w:t>fizică</w:t>
            </w:r>
            <w:r w:rsidR="006A1FBB" w:rsidRPr="0033674B">
              <w:rPr>
                <w:rFonts w:ascii="Times New Roman" w:eastAsia="Times New Roman" w:hAnsi="Times New Roman" w:cs="Times New Roman"/>
                <w:sz w:val="20"/>
                <w:szCs w:val="20"/>
                <w:lang w:val="ro-RO" w:eastAsia="ru-RU" w:bidi="ro-RO"/>
              </w:rPr>
              <w:t xml:space="preserve"> care</w:t>
            </w:r>
            <w:r w:rsidRPr="0033674B">
              <w:rPr>
                <w:rFonts w:ascii="Times New Roman" w:eastAsia="Times New Roman" w:hAnsi="Times New Roman" w:cs="Times New Roman"/>
                <w:sz w:val="20"/>
                <w:szCs w:val="20"/>
                <w:lang w:val="ro-RO" w:eastAsia="ru-RU" w:bidi="ro-RO"/>
              </w:rPr>
              <w:t xml:space="preserve"> nu are reședință sau nu este stabilită în Republica Moldova, dar intenționează să exporte un bun prin trimitere poștală v</w:t>
            </w:r>
            <w:r w:rsidRPr="0033674B">
              <w:rPr>
                <w:rFonts w:ascii="Times New Roman" w:eastAsia="Times New Roman" w:hAnsi="Times New Roman" w:cs="Times New Roman"/>
                <w:sz w:val="20"/>
                <w:szCs w:val="20"/>
                <w:lang w:val="ro-RO" w:eastAsia="ru-RU"/>
              </w:rPr>
              <w:t>a avea statut de expeditor</w:t>
            </w:r>
            <w:r w:rsidR="006A1FBB" w:rsidRPr="0033674B">
              <w:rPr>
                <w:rFonts w:ascii="Times New Roman" w:eastAsia="Times New Roman" w:hAnsi="Times New Roman" w:cs="Times New Roman"/>
                <w:sz w:val="20"/>
                <w:szCs w:val="20"/>
                <w:lang w:val="ro-RO" w:eastAsia="ru-RU"/>
              </w:rPr>
              <w:t xml:space="preserve"> și nicicum de exportator</w:t>
            </w:r>
            <w:r w:rsidRPr="0033674B">
              <w:rPr>
                <w:rFonts w:ascii="Times New Roman" w:eastAsia="Times New Roman" w:hAnsi="Times New Roman" w:cs="Times New Roman"/>
                <w:b/>
                <w:sz w:val="20"/>
                <w:szCs w:val="20"/>
                <w:lang w:val="ro-RO" w:eastAsia="ru-RU"/>
              </w:rPr>
              <w:t>.</w:t>
            </w:r>
          </w:p>
        </w:tc>
      </w:tr>
      <w:tr w:rsidR="001A545E" w:rsidRPr="0033674B" w14:paraId="214E6869" w14:textId="77777777" w:rsidTr="00004264">
        <w:trPr>
          <w:gridAfter w:val="1"/>
          <w:wAfter w:w="25" w:type="dxa"/>
          <w:trHeight w:val="1127"/>
        </w:trPr>
        <w:tc>
          <w:tcPr>
            <w:tcW w:w="4390" w:type="dxa"/>
            <w:tcBorders>
              <w:top w:val="single" w:sz="4" w:space="0" w:color="auto"/>
              <w:left w:val="single" w:sz="4" w:space="0" w:color="auto"/>
              <w:bottom w:val="single" w:sz="4" w:space="0" w:color="auto"/>
              <w:right w:val="single" w:sz="4" w:space="0" w:color="auto"/>
            </w:tcBorders>
          </w:tcPr>
          <w:p w14:paraId="429DB75F" w14:textId="1530450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p>
          <w:p w14:paraId="50774B44" w14:textId="77777777" w:rsidR="006A1FBB" w:rsidRPr="0033674B" w:rsidRDefault="006A1FBB" w:rsidP="0033674B">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64) </w:t>
            </w:r>
            <w:r w:rsidRPr="0033674B">
              <w:rPr>
                <w:rFonts w:ascii="Times New Roman" w:eastAsia="Times New Roman" w:hAnsi="Times New Roman" w:cs="Times New Roman"/>
                <w:i/>
                <w:sz w:val="20"/>
                <w:szCs w:val="20"/>
                <w:lang w:val="ro-RO"/>
              </w:rPr>
              <w:t>mărfuri în trimiteri poștale</w:t>
            </w:r>
            <w:r w:rsidRPr="0033674B">
              <w:rPr>
                <w:rFonts w:ascii="Times New Roman" w:eastAsia="Times New Roman" w:hAnsi="Times New Roman" w:cs="Times New Roman"/>
                <w:sz w:val="20"/>
                <w:szCs w:val="20"/>
                <w:lang w:val="ro-RO"/>
              </w:rPr>
              <w:t xml:space="preserve"> - mărfuri altele decît obiectele de corespondență, transmise prin colete sau pachete poștale și transportate sub răspunderea unui furnizor de servicii poștale sau de către acesta în conformitate cu prevederile Convenției Uniunii Poștale Universale, adoptată la 10 iulie 1984 sub </w:t>
            </w:r>
            <w:r w:rsidRPr="0033674B">
              <w:rPr>
                <w:rFonts w:ascii="Times New Roman" w:eastAsia="Times New Roman" w:hAnsi="Times New Roman" w:cs="Times New Roman"/>
                <w:sz w:val="20"/>
                <w:szCs w:val="20"/>
                <w:lang w:val="ro-RO"/>
              </w:rPr>
              <w:lastRenderedPageBreak/>
              <w:t xml:space="preserve">egida Organizației Națiunilor Unite; </w:t>
            </w:r>
          </w:p>
          <w:p w14:paraId="37909E64" w14:textId="714F9955" w:rsidR="004C395D" w:rsidRPr="0033674B" w:rsidRDefault="006A1FBB" w:rsidP="006A1FBB">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sz w:val="20"/>
                <w:szCs w:val="20"/>
                <w:lang w:val="ro-RO"/>
              </w:rPr>
              <w:t xml:space="preserve">65) </w:t>
            </w:r>
            <w:r w:rsidRPr="0033674B">
              <w:rPr>
                <w:rFonts w:ascii="Times New Roman" w:eastAsia="Times New Roman" w:hAnsi="Times New Roman" w:cs="Times New Roman"/>
                <w:i/>
                <w:sz w:val="20"/>
                <w:szCs w:val="20"/>
                <w:lang w:val="ro-RO"/>
              </w:rPr>
              <w:t>operator poștal</w:t>
            </w:r>
            <w:r w:rsidRPr="0033674B">
              <w:rPr>
                <w:rFonts w:ascii="Times New Roman" w:eastAsia="Times New Roman" w:hAnsi="Times New Roman" w:cs="Times New Roman"/>
                <w:sz w:val="20"/>
                <w:szCs w:val="20"/>
                <w:lang w:val="ro-RO"/>
              </w:rPr>
              <w:t xml:space="preserve"> - un operator înregistrat în Republica Moldova și desemnat de aceasta să presteze serviciile internaționale reglementate prin Convenția Uniunii Poștale Universale;</w:t>
            </w:r>
          </w:p>
        </w:tc>
        <w:tc>
          <w:tcPr>
            <w:tcW w:w="7796" w:type="dxa"/>
            <w:tcBorders>
              <w:top w:val="single" w:sz="4" w:space="0" w:color="auto"/>
              <w:left w:val="single" w:sz="4" w:space="0" w:color="auto"/>
              <w:bottom w:val="single" w:sz="4" w:space="0" w:color="auto"/>
              <w:right w:val="single" w:sz="4" w:space="0" w:color="auto"/>
            </w:tcBorders>
          </w:tcPr>
          <w:p w14:paraId="421924DD" w14:textId="77777777" w:rsidR="004C395D" w:rsidRPr="0033674B" w:rsidRDefault="004C395D" w:rsidP="004C395D">
            <w:pPr>
              <w:pStyle w:val="Bodytext20"/>
              <w:spacing w:before="0" w:line="240" w:lineRule="auto"/>
              <w:ind w:firstLine="0"/>
              <w:jc w:val="left"/>
              <w:rPr>
                <w:b/>
                <w:iCs/>
                <w:sz w:val="20"/>
                <w:szCs w:val="20"/>
                <w:u w:val="single"/>
                <w:lang w:val="ro-RO" w:eastAsia="ru-RU" w:bidi="ro-RO"/>
              </w:rPr>
            </w:pPr>
            <w:r w:rsidRPr="0033674B">
              <w:rPr>
                <w:b/>
                <w:iCs/>
                <w:sz w:val="20"/>
                <w:szCs w:val="20"/>
                <w:u w:val="single"/>
                <w:lang w:val="ro-RO" w:eastAsia="ru-RU" w:bidi="ro-RO"/>
              </w:rPr>
              <w:lastRenderedPageBreak/>
              <w:t>Camera de Comerț Americana AmCham</w:t>
            </w:r>
          </w:p>
          <w:p w14:paraId="59A81783" w14:textId="1E69692A" w:rsidR="004C395D" w:rsidRPr="0033674B" w:rsidRDefault="004C395D" w:rsidP="004C395D">
            <w:pPr>
              <w:pStyle w:val="Bodytext20"/>
              <w:spacing w:before="0" w:line="240" w:lineRule="auto"/>
              <w:ind w:firstLine="0"/>
              <w:jc w:val="left"/>
              <w:rPr>
                <w:sz w:val="20"/>
                <w:szCs w:val="20"/>
                <w:lang w:val="ro-RO" w:eastAsia="ru-RU" w:bidi="ro-RO"/>
              </w:rPr>
            </w:pPr>
            <w:r w:rsidRPr="0033674B">
              <w:rPr>
                <w:sz w:val="20"/>
                <w:szCs w:val="20"/>
                <w:lang w:val="ro-RO" w:eastAsia="ru-RU" w:bidi="ro-RO"/>
              </w:rPr>
              <w:t>Se solicită analiza oportunității preluării definițiilor în domeniul activității poștale din cadrul Legii Nr. 36 din  17.03.2016</w:t>
            </w:r>
            <w:r w:rsidR="006A1FBB" w:rsidRPr="0033674B">
              <w:rPr>
                <w:sz w:val="20"/>
                <w:szCs w:val="20"/>
                <w:lang w:val="ro-RO" w:eastAsia="ru-RU" w:bidi="ro-RO"/>
              </w:rPr>
              <w:t xml:space="preserve"> </w:t>
            </w:r>
          </w:p>
          <w:p w14:paraId="209AE5A4" w14:textId="77777777" w:rsidR="004C395D" w:rsidRPr="0033674B" w:rsidRDefault="004C395D" w:rsidP="004C395D">
            <w:pPr>
              <w:pStyle w:val="Bodytext20"/>
              <w:spacing w:before="0" w:line="240" w:lineRule="auto"/>
              <w:ind w:firstLine="0"/>
              <w:jc w:val="left"/>
              <w:rPr>
                <w:sz w:val="20"/>
                <w:szCs w:val="20"/>
                <w:lang w:val="ro-RO" w:eastAsia="ru-RU" w:bidi="ro-RO"/>
              </w:rPr>
            </w:pPr>
            <w:r w:rsidRPr="0033674B">
              <w:rPr>
                <w:sz w:val="20"/>
                <w:szCs w:val="20"/>
                <w:lang w:val="ro-RO" w:eastAsia="ru-RU" w:bidi="ro-RO"/>
              </w:rPr>
              <w:t xml:space="preserve">comunicațiilor poștale </w:t>
            </w:r>
          </w:p>
          <w:p w14:paraId="71689160" w14:textId="77777777" w:rsidR="004C395D" w:rsidRPr="0033674B" w:rsidRDefault="004C395D" w:rsidP="004C395D">
            <w:pPr>
              <w:pStyle w:val="Bodytext20"/>
              <w:spacing w:before="0" w:line="240" w:lineRule="auto"/>
              <w:ind w:firstLine="0"/>
              <w:jc w:val="left"/>
              <w:rPr>
                <w:sz w:val="20"/>
                <w:szCs w:val="20"/>
                <w:lang w:val="ro-RO" w:eastAsia="ru-RU" w:bidi="ro-RO"/>
              </w:rPr>
            </w:pPr>
            <w:r w:rsidRPr="0033674B">
              <w:rPr>
                <w:sz w:val="20"/>
                <w:szCs w:val="20"/>
                <w:lang w:val="ro-RO" w:eastAsia="ru-RU" w:bidi="ro-RO"/>
              </w:rPr>
              <w:t>„ furnizor de servicii poştale – persoană fizică sau juridică autorizată, înregistrată în calitate de întreprinzător în Republica Moldova, a cărei activitate constă, în totalitate sau în parte, în furnizarea serviciilor poştale;”</w:t>
            </w:r>
          </w:p>
          <w:p w14:paraId="539E170B" w14:textId="77777777" w:rsidR="004C395D" w:rsidRPr="0033674B" w:rsidRDefault="004C395D" w:rsidP="004C395D">
            <w:pPr>
              <w:pStyle w:val="Bodytext20"/>
              <w:spacing w:before="0" w:line="240" w:lineRule="auto"/>
              <w:ind w:firstLine="0"/>
              <w:jc w:val="left"/>
              <w:rPr>
                <w:b/>
                <w:sz w:val="20"/>
                <w:szCs w:val="20"/>
                <w:lang w:val="ro-RO" w:eastAsia="ru-RU" w:bidi="ro-RO"/>
              </w:rPr>
            </w:pPr>
            <w:r w:rsidRPr="0033674B">
              <w:rPr>
                <w:sz w:val="20"/>
                <w:szCs w:val="20"/>
                <w:lang w:val="ro-RO" w:eastAsia="ru-RU" w:bidi="ro-RO"/>
              </w:rPr>
              <w:lastRenderedPageBreak/>
              <w:t>„ trimitere poştală internaţională – trimitere poştală expediată de pe teritoriul Republicii Moldova la o adresă care nu se află pe teritoriul acesteia sau expediată din afara Republicii Moldova la o adresă aflată pe teritoriul acesteia;”</w:t>
            </w:r>
          </w:p>
        </w:tc>
        <w:tc>
          <w:tcPr>
            <w:tcW w:w="3093" w:type="dxa"/>
            <w:tcBorders>
              <w:top w:val="single" w:sz="4" w:space="0" w:color="auto"/>
              <w:left w:val="single" w:sz="4" w:space="0" w:color="auto"/>
              <w:bottom w:val="single" w:sz="4" w:space="0" w:color="auto"/>
              <w:right w:val="single" w:sz="4" w:space="0" w:color="auto"/>
            </w:tcBorders>
          </w:tcPr>
          <w:p w14:paraId="755D95E3" w14:textId="3FD498D0"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Nu se acceptă</w:t>
            </w:r>
            <w:r w:rsidR="00697E5E">
              <w:rPr>
                <w:rFonts w:ascii="Times New Roman" w:eastAsia="Times New Roman" w:hAnsi="Times New Roman" w:cs="Times New Roman"/>
                <w:b/>
                <w:sz w:val="20"/>
                <w:szCs w:val="20"/>
                <w:u w:val="single"/>
                <w:lang w:val="ro-RO" w:eastAsia="ru-RU"/>
              </w:rPr>
              <w:t>.</w:t>
            </w:r>
          </w:p>
          <w:p w14:paraId="45622154" w14:textId="1F51EEEF" w:rsidR="004C395D" w:rsidRPr="0033674B" w:rsidRDefault="004C395D" w:rsidP="004C395D">
            <w:pPr>
              <w:spacing w:after="0" w:line="240" w:lineRule="auto"/>
              <w:jc w:val="both"/>
              <w:rPr>
                <w:rFonts w:ascii="Times New Roman" w:eastAsia="Times New Roman" w:hAnsi="Times New Roman" w:cs="Times New Roman"/>
                <w:b/>
                <w:bCs/>
                <w:sz w:val="20"/>
                <w:szCs w:val="20"/>
                <w:lang w:eastAsia="ru-RU"/>
              </w:rPr>
            </w:pPr>
            <w:r w:rsidRPr="0033674B">
              <w:rPr>
                <w:rFonts w:ascii="Times New Roman" w:eastAsia="Times New Roman" w:hAnsi="Times New Roman" w:cs="Times New Roman"/>
                <w:sz w:val="20"/>
                <w:szCs w:val="20"/>
                <w:lang w:val="ro-RO" w:eastAsia="ru-RU"/>
              </w:rPr>
              <w:t>Potrivit art. 18 alin. (3) al Legii nr.780-XV  din  27.12.2001</w:t>
            </w:r>
            <w:r w:rsidRPr="0033674B">
              <w:t xml:space="preserve"> </w:t>
            </w:r>
            <w:r w:rsidRPr="0033674B">
              <w:rPr>
                <w:rFonts w:ascii="Times New Roman" w:eastAsia="Times New Roman" w:hAnsi="Times New Roman" w:cs="Times New Roman"/>
                <w:sz w:val="20"/>
                <w:szCs w:val="20"/>
                <w:lang w:val="ro-RO" w:eastAsia="ru-RU"/>
              </w:rPr>
              <w:t xml:space="preserve">privind actele legislative, în cazul în care proiectul de act legislativ cuprinde prevederi din legislaţia în vigoare, acestea, de regulă nu se reproduc. </w:t>
            </w:r>
            <w:r w:rsidRPr="0033674B">
              <w:rPr>
                <w:rFonts w:ascii="Times New Roman" w:eastAsia="Times New Roman" w:hAnsi="Times New Roman" w:cs="Times New Roman"/>
                <w:sz w:val="20"/>
                <w:szCs w:val="20"/>
                <w:lang w:val="ro-RO" w:eastAsia="ru-RU"/>
              </w:rPr>
              <w:lastRenderedPageBreak/>
              <w:t>Prin urmare</w:t>
            </w:r>
            <w:r w:rsidR="006A1FBB" w:rsidRPr="0033674B">
              <w:rPr>
                <w:rFonts w:ascii="Times New Roman" w:eastAsia="Times New Roman" w:hAnsi="Times New Roman" w:cs="Times New Roman"/>
                <w:sz w:val="20"/>
                <w:szCs w:val="20"/>
                <w:lang w:val="ro-RO" w:eastAsia="ru-RU"/>
              </w:rPr>
              <w:t>, î</w:t>
            </w:r>
            <w:r w:rsidRPr="0033674B">
              <w:rPr>
                <w:rFonts w:ascii="Times New Roman" w:eastAsia="Times New Roman" w:hAnsi="Times New Roman" w:cs="Times New Roman"/>
                <w:sz w:val="20"/>
                <w:szCs w:val="20"/>
                <w:lang w:val="ro-RO" w:eastAsia="ru-RU"/>
              </w:rPr>
              <w:t>n cazul în care noțiunile respective se regăsesc în Legea</w:t>
            </w:r>
            <w:r w:rsidRPr="0033674B">
              <w:rPr>
                <w:rFonts w:ascii="Times New Roman" w:eastAsia="Times New Roman" w:hAnsi="Times New Roman" w:cs="Times New Roman"/>
                <w:bCs/>
                <w:sz w:val="20"/>
                <w:szCs w:val="20"/>
                <w:lang w:eastAsia="ru-RU"/>
              </w:rPr>
              <w:t xml:space="preserve"> nr.36</w:t>
            </w:r>
            <w:r w:rsidR="006A1FBB" w:rsidRPr="0033674B">
              <w:rPr>
                <w:rFonts w:ascii="Times New Roman" w:eastAsia="Times New Roman" w:hAnsi="Times New Roman" w:cs="Times New Roman"/>
                <w:bCs/>
                <w:sz w:val="20"/>
                <w:szCs w:val="20"/>
                <w:lang w:eastAsia="ru-RU"/>
              </w:rPr>
              <w:t xml:space="preserve"> </w:t>
            </w:r>
            <w:r w:rsidRPr="0033674B">
              <w:rPr>
                <w:rFonts w:ascii="Times New Roman" w:eastAsia="Times New Roman" w:hAnsi="Times New Roman" w:cs="Times New Roman"/>
                <w:bCs/>
                <w:sz w:val="20"/>
                <w:szCs w:val="20"/>
                <w:lang w:eastAsia="ru-RU"/>
              </w:rPr>
              <w:t>din</w:t>
            </w:r>
            <w:r w:rsidR="006A1FBB" w:rsidRPr="0033674B">
              <w:rPr>
                <w:rFonts w:ascii="Times New Roman" w:eastAsia="Times New Roman" w:hAnsi="Times New Roman" w:cs="Times New Roman"/>
                <w:bCs/>
                <w:sz w:val="20"/>
                <w:szCs w:val="20"/>
                <w:lang w:eastAsia="ru-RU"/>
              </w:rPr>
              <w:t xml:space="preserve"> </w:t>
            </w:r>
            <w:r w:rsidRPr="0033674B">
              <w:rPr>
                <w:rFonts w:ascii="Times New Roman" w:eastAsia="Times New Roman" w:hAnsi="Times New Roman" w:cs="Times New Roman"/>
                <w:bCs/>
                <w:sz w:val="20"/>
                <w:szCs w:val="20"/>
                <w:lang w:eastAsia="ru-RU"/>
              </w:rPr>
              <w:t>17.03.2016</w:t>
            </w:r>
            <w:r w:rsidR="006A1FBB" w:rsidRPr="0033674B">
              <w:rPr>
                <w:rFonts w:ascii="Times New Roman" w:eastAsia="Times New Roman" w:hAnsi="Times New Roman" w:cs="Times New Roman"/>
                <w:bCs/>
                <w:sz w:val="20"/>
                <w:szCs w:val="20"/>
                <w:lang w:eastAsia="ru-RU"/>
              </w:rPr>
              <w:t xml:space="preserve"> </w:t>
            </w:r>
            <w:r w:rsidRPr="0033674B">
              <w:rPr>
                <w:rFonts w:ascii="Times New Roman" w:eastAsia="Times New Roman" w:hAnsi="Times New Roman" w:cs="Times New Roman"/>
                <w:bCs/>
                <w:sz w:val="20"/>
                <w:szCs w:val="20"/>
                <w:lang w:eastAsia="ru-RU"/>
              </w:rPr>
              <w:t>comunicaţiilor poştale.</w:t>
            </w:r>
          </w:p>
          <w:p w14:paraId="60A57153"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eastAsia="ru-RU"/>
              </w:rPr>
            </w:pPr>
            <w:r w:rsidRPr="0033674B">
              <w:rPr>
                <w:rFonts w:ascii="Times New Roman" w:eastAsia="Times New Roman" w:hAnsi="Times New Roman" w:cs="Times New Roman"/>
                <w:b/>
                <w:bCs/>
                <w:sz w:val="20"/>
                <w:szCs w:val="20"/>
                <w:lang w:eastAsia="ru-RU"/>
              </w:rPr>
              <w:t> </w:t>
            </w:r>
          </w:p>
          <w:p w14:paraId="72E6F4E8" w14:textId="5F8FAF98" w:rsidR="004C395D" w:rsidRPr="0033674B" w:rsidRDefault="004C395D" w:rsidP="004C395D">
            <w:pPr>
              <w:spacing w:after="0" w:line="240" w:lineRule="auto"/>
              <w:jc w:val="both"/>
              <w:rPr>
                <w:rFonts w:ascii="Times New Roman" w:eastAsia="Times New Roman" w:hAnsi="Times New Roman" w:cs="Times New Roman"/>
                <w:b/>
                <w:bCs/>
                <w:sz w:val="20"/>
                <w:szCs w:val="20"/>
                <w:lang w:eastAsia="ru-RU"/>
              </w:rPr>
            </w:pPr>
          </w:p>
        </w:tc>
      </w:tr>
      <w:tr w:rsidR="001A545E" w:rsidRPr="0033674B" w14:paraId="05E8EC53"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8084EFF"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9. Definiții</w:t>
            </w:r>
          </w:p>
          <w:p w14:paraId="51CB7815"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iCs/>
                <w:sz w:val="20"/>
                <w:szCs w:val="20"/>
                <w:lang w:val="ro-RO" w:eastAsia="ru-RU"/>
              </w:rPr>
              <w:t xml:space="preserve">67) </w:t>
            </w:r>
            <w:r w:rsidRPr="0033674B">
              <w:rPr>
                <w:rFonts w:ascii="Times New Roman" w:eastAsia="Times New Roman" w:hAnsi="Times New Roman" w:cs="Times New Roman"/>
                <w:i/>
                <w:iCs/>
                <w:sz w:val="20"/>
                <w:szCs w:val="20"/>
                <w:lang w:val="ro-RO" w:eastAsia="ru-RU"/>
              </w:rPr>
              <w:t>persoană privată</w:t>
            </w:r>
            <w:r w:rsidRPr="0033674B">
              <w:rPr>
                <w:rFonts w:ascii="Times New Roman" w:eastAsia="Times New Roman" w:hAnsi="Times New Roman" w:cs="Times New Roman"/>
                <w:iCs/>
                <w:sz w:val="20"/>
                <w:szCs w:val="20"/>
                <w:lang w:val="ro-RO" w:eastAsia="ru-RU"/>
              </w:rPr>
              <w:t xml:space="preserve"> - persoana fizică care nu desfăşoară activitate de întreprinzător, astfel cum sunt definite în Codul fiscal</w:t>
            </w:r>
          </w:p>
        </w:tc>
        <w:tc>
          <w:tcPr>
            <w:tcW w:w="7796" w:type="dxa"/>
            <w:tcBorders>
              <w:top w:val="single" w:sz="4" w:space="0" w:color="auto"/>
              <w:left w:val="single" w:sz="4" w:space="0" w:color="auto"/>
              <w:bottom w:val="single" w:sz="4" w:space="0" w:color="auto"/>
              <w:right w:val="single" w:sz="4" w:space="0" w:color="auto"/>
            </w:tcBorders>
          </w:tcPr>
          <w:p w14:paraId="05CAA99B" w14:textId="77777777" w:rsidR="004C395D" w:rsidRPr="0033674B" w:rsidRDefault="004C395D" w:rsidP="004C395D">
            <w:pPr>
              <w:pStyle w:val="Bodytext20"/>
              <w:spacing w:before="0" w:line="240" w:lineRule="auto"/>
              <w:ind w:firstLine="0"/>
              <w:rPr>
                <w:b/>
                <w:sz w:val="20"/>
                <w:szCs w:val="20"/>
                <w:u w:val="single"/>
                <w:lang w:val="ro-RO" w:eastAsia="ru-RU" w:bidi="ro-RO"/>
              </w:rPr>
            </w:pPr>
            <w:r w:rsidRPr="0033674B">
              <w:rPr>
                <w:b/>
                <w:sz w:val="20"/>
                <w:szCs w:val="20"/>
                <w:u w:val="single"/>
                <w:lang w:val="ro-RO" w:eastAsia="ru-RU" w:bidi="ro-RO"/>
              </w:rPr>
              <w:t>Serviciul Fiscal de Stat</w:t>
            </w:r>
          </w:p>
          <w:p w14:paraId="4AD948F8"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Definiţia noţiunii de „persoană privată” de la art. 9 pct.67)  urmează de reformulat, deoarece Codul fiscal nu defineşte noţiunea de  persoana fizică care nu desfăşoară activitate de întreprinzător.</w:t>
            </w:r>
          </w:p>
          <w:p w14:paraId="0CD12BA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    Articolul 5 pct.1) din Codul fiscal prevede noțiunea de persoană, care este orice persoană fizică sau juridică.</w:t>
            </w:r>
          </w:p>
          <w:p w14:paraId="4F83C20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    Totodată, pct.3) din același articol stipulează că persoana fizică este:</w:t>
            </w:r>
          </w:p>
          <w:p w14:paraId="0CB6D6F8"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a) cetățean al Republicii Moldova, cetățean străin, apatrid;</w:t>
            </w:r>
          </w:p>
          <w:p w14:paraId="5D618E75"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b) forma organizatorică cu statut de persoană fizică, potrivit legislației, inclusiv întreprinzătorul individual, gospodăria țărănească (de fermier), dacă prezentul cod nu prevede altfel.</w:t>
            </w:r>
          </w:p>
          <w:p w14:paraId="02A2F859"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    Concomitent, art.17 din Codul civil definește noțiunea de persoană fizică, care este omul, privit individual, ca titular de drepturi și de obligații civile.</w:t>
            </w:r>
          </w:p>
          <w:p w14:paraId="411E19A4"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    Astfel, reieșind din cele expuse anterior, conținutul art.9 pct. 67) din proiect urmează a fi racordat și expus într-o nouă redacție conform legislației în vigoare.</w:t>
            </w:r>
          </w:p>
        </w:tc>
        <w:tc>
          <w:tcPr>
            <w:tcW w:w="3093" w:type="dxa"/>
            <w:tcBorders>
              <w:top w:val="single" w:sz="4" w:space="0" w:color="auto"/>
              <w:left w:val="single" w:sz="4" w:space="0" w:color="auto"/>
              <w:bottom w:val="single" w:sz="4" w:space="0" w:color="auto"/>
              <w:right w:val="single" w:sz="4" w:space="0" w:color="auto"/>
            </w:tcBorders>
          </w:tcPr>
          <w:p w14:paraId="0CEDB9C9" w14:textId="59F73E86"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3ACA81F8" w14:textId="3827168B"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Pct.67 va avea următorul cuprins:„67) </w:t>
            </w:r>
            <w:r w:rsidRPr="0033674B">
              <w:rPr>
                <w:rFonts w:ascii="Times New Roman" w:eastAsia="Times New Roman" w:hAnsi="Times New Roman" w:cs="Times New Roman"/>
                <w:i/>
                <w:sz w:val="20"/>
                <w:szCs w:val="20"/>
                <w:lang w:val="ro-RO" w:eastAsia="ru-RU"/>
              </w:rPr>
              <w:t>persoană privată</w:t>
            </w:r>
            <w:r w:rsidRPr="0033674B">
              <w:rPr>
                <w:rFonts w:ascii="Times New Roman" w:eastAsia="Times New Roman" w:hAnsi="Times New Roman" w:cs="Times New Roman"/>
                <w:sz w:val="20"/>
                <w:szCs w:val="20"/>
                <w:lang w:val="ro-RO" w:eastAsia="ru-RU"/>
              </w:rPr>
              <w:t xml:space="preserve"> - persoana fizică care nu desfăşoară activitate de întreprinzător.”</w:t>
            </w:r>
          </w:p>
        </w:tc>
      </w:tr>
      <w:tr w:rsidR="001A545E" w:rsidRPr="0033674B" w14:paraId="41D5A435"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3BEEED6"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9. Definiții</w:t>
            </w:r>
          </w:p>
          <w:p w14:paraId="5EDD7AE8"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71) </w:t>
            </w:r>
            <w:r w:rsidRPr="0033674B">
              <w:rPr>
                <w:rFonts w:ascii="Times New Roman" w:eastAsia="Times New Roman" w:hAnsi="Times New Roman" w:cs="Times New Roman"/>
                <w:i/>
                <w:iCs/>
                <w:sz w:val="20"/>
                <w:szCs w:val="20"/>
                <w:lang w:val="ro-RO" w:eastAsia="ru-RU"/>
              </w:rPr>
              <w:t>deșeuri și resturi -</w:t>
            </w:r>
            <w:r w:rsidRPr="0033674B">
              <w:rPr>
                <w:rFonts w:ascii="Times New Roman" w:eastAsia="Times New Roman" w:hAnsi="Times New Roman" w:cs="Times New Roman"/>
                <w:iCs/>
                <w:sz w:val="20"/>
                <w:szCs w:val="20"/>
                <w:lang w:val="ro-RO" w:eastAsia="ru-RU"/>
              </w:rPr>
              <w:t xml:space="preserve"> oricare dintre următoarele: </w:t>
            </w:r>
          </w:p>
          <w:p w14:paraId="71C0F716"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mărfuri sau produse care sunt clasificate drept deșeuri și resturi în conformitate cu Nomenclatura combinată a mărfurilor;</w:t>
            </w:r>
          </w:p>
          <w:p w14:paraId="12D3FAE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în contextul destinației finale sau al perfecționării active, mărfuri sau produse rezultate în urma unei operațiuni de transformare, care nu au nicio valoare economică sau au o valoare economică scăzută și care nu pot fi utilizate fără alte transformări;</w:t>
            </w:r>
          </w:p>
        </w:tc>
        <w:tc>
          <w:tcPr>
            <w:tcW w:w="7796" w:type="dxa"/>
            <w:tcBorders>
              <w:top w:val="single" w:sz="4" w:space="0" w:color="auto"/>
              <w:left w:val="single" w:sz="4" w:space="0" w:color="auto"/>
              <w:bottom w:val="single" w:sz="4" w:space="0" w:color="auto"/>
              <w:right w:val="single" w:sz="4" w:space="0" w:color="auto"/>
            </w:tcBorders>
          </w:tcPr>
          <w:p w14:paraId="694D701E" w14:textId="77777777" w:rsidR="004C395D" w:rsidRPr="0033674B" w:rsidRDefault="004C395D" w:rsidP="004C395D">
            <w:pPr>
              <w:pStyle w:val="Bodytext20"/>
              <w:spacing w:before="0" w:line="240" w:lineRule="auto"/>
              <w:ind w:firstLine="0"/>
              <w:rPr>
                <w:b/>
                <w:sz w:val="20"/>
                <w:szCs w:val="20"/>
                <w:u w:val="single"/>
                <w:lang w:val="ro-RO" w:eastAsia="ru-RU" w:bidi="ro-RO"/>
              </w:rPr>
            </w:pPr>
            <w:r w:rsidRPr="0033674B">
              <w:rPr>
                <w:b/>
                <w:sz w:val="20"/>
                <w:szCs w:val="20"/>
                <w:u w:val="single"/>
                <w:lang w:val="ro-RO" w:eastAsia="ru-RU" w:bidi="ro-RO"/>
              </w:rPr>
              <w:t>Ministerul Agriculturii, Dezvoltării Regionale și Mediului</w:t>
            </w:r>
          </w:p>
          <w:p w14:paraId="5AD326EF"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La art.9, pct.71),lit.a) se propune după sintagma „Nomenclatura combinată a mărfurilor” de adăugat sintagma „și lista deșeurilor aprobată de Guvern” în conformitate  cu art.7 alin.(1) al Legii nr.209 din 29.07.2017 privind deșeurile.</w:t>
            </w:r>
          </w:p>
        </w:tc>
        <w:tc>
          <w:tcPr>
            <w:tcW w:w="3093" w:type="dxa"/>
            <w:tcBorders>
              <w:top w:val="single" w:sz="4" w:space="0" w:color="auto"/>
              <w:left w:val="single" w:sz="4" w:space="0" w:color="auto"/>
              <w:bottom w:val="single" w:sz="4" w:space="0" w:color="auto"/>
              <w:right w:val="single" w:sz="4" w:space="0" w:color="auto"/>
            </w:tcBorders>
          </w:tcPr>
          <w:p w14:paraId="7766F9EE" w14:textId="7D268826"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09CBD595" w14:textId="2547FCC6"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sz w:val="20"/>
                <w:szCs w:val="20"/>
                <w:lang w:val="ro-RO" w:eastAsia="ru-RU"/>
              </w:rPr>
              <w:t>Lista</w:t>
            </w:r>
            <w:r w:rsidRPr="0033674B">
              <w:rPr>
                <w:rFonts w:ascii="Times New Roman" w:eastAsia="Times New Roman" w:hAnsi="Times New Roman" w:cs="Times New Roman"/>
                <w:iCs/>
                <w:sz w:val="20"/>
                <w:szCs w:val="20"/>
                <w:lang w:val="ro-RO" w:eastAsia="ru-RU"/>
              </w:rPr>
              <w:t xml:space="preserve"> deșeuri</w:t>
            </w:r>
            <w:r w:rsidR="00B93759" w:rsidRPr="0033674B">
              <w:rPr>
                <w:rFonts w:ascii="Times New Roman" w:eastAsia="Times New Roman" w:hAnsi="Times New Roman" w:cs="Times New Roman"/>
                <w:iCs/>
                <w:sz w:val="20"/>
                <w:szCs w:val="20"/>
                <w:lang w:val="ro-RO" w:eastAsia="ru-RU"/>
              </w:rPr>
              <w:t>lor</w:t>
            </w:r>
            <w:r w:rsidRPr="0033674B">
              <w:rPr>
                <w:rFonts w:ascii="Times New Roman" w:eastAsia="Times New Roman" w:hAnsi="Times New Roman" w:cs="Times New Roman"/>
                <w:iCs/>
                <w:sz w:val="20"/>
                <w:szCs w:val="20"/>
                <w:lang w:val="ro-RO" w:eastAsia="ru-RU"/>
              </w:rPr>
              <w:t xml:space="preserve"> și resturi</w:t>
            </w:r>
            <w:r w:rsidR="00B93759" w:rsidRPr="0033674B">
              <w:rPr>
                <w:rFonts w:ascii="Times New Roman" w:eastAsia="Times New Roman" w:hAnsi="Times New Roman" w:cs="Times New Roman"/>
                <w:iCs/>
                <w:sz w:val="20"/>
                <w:szCs w:val="20"/>
                <w:lang w:val="ro-RO" w:eastAsia="ru-RU"/>
              </w:rPr>
              <w:t>lor</w:t>
            </w:r>
            <w:r w:rsidRPr="0033674B">
              <w:rPr>
                <w:rFonts w:ascii="Times New Roman" w:eastAsia="Times New Roman" w:hAnsi="Times New Roman" w:cs="Times New Roman"/>
                <w:iCs/>
                <w:sz w:val="20"/>
                <w:szCs w:val="20"/>
                <w:lang w:val="ro-RO" w:eastAsia="ru-RU"/>
              </w:rPr>
              <w:t xml:space="preserve"> urmează să se regăse</w:t>
            </w:r>
            <w:r w:rsidR="00425633" w:rsidRPr="0033674B">
              <w:rPr>
                <w:rFonts w:ascii="Times New Roman" w:eastAsia="Times New Roman" w:hAnsi="Times New Roman" w:cs="Times New Roman"/>
                <w:iCs/>
                <w:sz w:val="20"/>
                <w:szCs w:val="20"/>
                <w:lang w:val="ro-RO" w:eastAsia="ru-RU"/>
              </w:rPr>
              <w:t>a</w:t>
            </w:r>
            <w:r w:rsidRPr="0033674B">
              <w:rPr>
                <w:rFonts w:ascii="Times New Roman" w:eastAsia="Times New Roman" w:hAnsi="Times New Roman" w:cs="Times New Roman"/>
                <w:iCs/>
                <w:sz w:val="20"/>
                <w:szCs w:val="20"/>
                <w:lang w:val="ro-RO" w:eastAsia="ru-RU"/>
              </w:rPr>
              <w:t xml:space="preserve">scă doar în Legea </w:t>
            </w:r>
            <w:r w:rsidRPr="0033674B">
              <w:t xml:space="preserve"> </w:t>
            </w:r>
            <w:r w:rsidRPr="0033674B">
              <w:rPr>
                <w:rFonts w:ascii="Times New Roman" w:eastAsia="Times New Roman" w:hAnsi="Times New Roman" w:cs="Times New Roman"/>
                <w:iCs/>
                <w:sz w:val="20"/>
                <w:szCs w:val="20"/>
                <w:lang w:val="ro-RO" w:eastAsia="ru-RU"/>
              </w:rPr>
              <w:t xml:space="preserve"> nr. 172  din  25.07.2014</w:t>
            </w:r>
            <w:r w:rsidR="00B93759" w:rsidRPr="0033674B">
              <w:rPr>
                <w:rFonts w:ascii="Times New Roman" w:eastAsia="Times New Roman" w:hAnsi="Times New Roman" w:cs="Times New Roman"/>
                <w:iCs/>
                <w:sz w:val="20"/>
                <w:szCs w:val="20"/>
                <w:lang w:val="ro-RO" w:eastAsia="ru-RU"/>
              </w:rPr>
              <w:t xml:space="preserve"> </w:t>
            </w:r>
            <w:r w:rsidRPr="0033674B">
              <w:rPr>
                <w:rFonts w:ascii="Times New Roman" w:eastAsia="Times New Roman" w:hAnsi="Times New Roman" w:cs="Times New Roman"/>
                <w:iCs/>
                <w:sz w:val="20"/>
                <w:szCs w:val="20"/>
                <w:lang w:val="ro-RO" w:eastAsia="ru-RU"/>
              </w:rPr>
              <w:t>privind aprobarea Nomenclaturii combinate a mărfurilor</w:t>
            </w:r>
            <w:r w:rsidR="00425633" w:rsidRPr="0033674B">
              <w:rPr>
                <w:rFonts w:ascii="Times New Roman" w:eastAsia="Times New Roman" w:hAnsi="Times New Roman" w:cs="Times New Roman"/>
                <w:iCs/>
                <w:sz w:val="20"/>
                <w:szCs w:val="20"/>
                <w:lang w:val="ro-RO" w:eastAsia="ru-RU"/>
              </w:rPr>
              <w:t>.</w:t>
            </w:r>
          </w:p>
          <w:p w14:paraId="6BCD683A"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 </w:t>
            </w:r>
          </w:p>
          <w:p w14:paraId="71897836" w14:textId="59552C8F"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r>
      <w:tr w:rsidR="001A545E" w:rsidRPr="0033674B" w14:paraId="33328C37"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C095102"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10. </w:t>
            </w:r>
            <w:r w:rsidRPr="0033674B">
              <w:rPr>
                <w:rFonts w:ascii="Times New Roman" w:eastAsia="Times New Roman" w:hAnsi="Times New Roman" w:cs="Times New Roman"/>
                <w:b/>
                <w:bCs/>
                <w:iCs/>
                <w:sz w:val="20"/>
                <w:szCs w:val="20"/>
                <w:lang w:val="ro-RO" w:eastAsia="ru-RU"/>
              </w:rPr>
              <w:t>Modalități de schimb și de stocare a informațiilor și cerințe comune privind datele</w:t>
            </w:r>
          </w:p>
          <w:p w14:paraId="4C7585B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Toate schimburile de informații, precum declarațiile, cererile sau deciziile, între organele vamale și operatorii economici, precum și stocarea acestor informații, în conformitate cu legislația vamală, se efectuează prin utilizarea tehnicilor de prelucrare electronică a datelor. </w:t>
            </w:r>
          </w:p>
          <w:p w14:paraId="53972B46"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 (2) Utilizarea altor mijloace pentru schimbul și stocarea informațiilor decît tehnicile de prelucrare electronică a datelor prevăzute la alineatul (1) se permite:</w:t>
            </w:r>
          </w:p>
          <w:p w14:paraId="6963F0F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a) permanent, dacă acest lucru este justificat corespunzător de tipul de trafic sau dacă utilizarea tehnicilor de prelucrare electronică a datelor nu este adecvată pentru formalitățile vamale în cauză;</w:t>
            </w:r>
          </w:p>
          <w:p w14:paraId="3A1F6FE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temporar, în cazul unei avarii temporare a sistemelor informatice ale autorităților vamale sau ale operatorilor economici.</w:t>
            </w:r>
          </w:p>
          <w:p w14:paraId="63157BD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Cazurile de utilizare a altor mijloace pentru schimbul și stocarea informațiilor decît tehnicile de prelucrare electronică a datelor se stabilește de Ministerul Finanțelor.</w:t>
            </w:r>
          </w:p>
        </w:tc>
        <w:tc>
          <w:tcPr>
            <w:tcW w:w="7796" w:type="dxa"/>
            <w:tcBorders>
              <w:top w:val="single" w:sz="4" w:space="0" w:color="auto"/>
              <w:left w:val="single" w:sz="4" w:space="0" w:color="auto"/>
              <w:bottom w:val="single" w:sz="4" w:space="0" w:color="auto"/>
              <w:right w:val="single" w:sz="4" w:space="0" w:color="auto"/>
            </w:tcBorders>
          </w:tcPr>
          <w:p w14:paraId="4A3BB48D" w14:textId="77777777" w:rsidR="004C395D" w:rsidRPr="0033674B" w:rsidRDefault="004C395D" w:rsidP="004C395D">
            <w:pPr>
              <w:pStyle w:val="Bodytext20"/>
              <w:spacing w:before="0" w:line="240" w:lineRule="auto"/>
              <w:ind w:firstLine="0"/>
              <w:jc w:val="left"/>
              <w:rPr>
                <w:b/>
                <w:iCs/>
                <w:sz w:val="20"/>
                <w:szCs w:val="20"/>
                <w:u w:val="single"/>
                <w:lang w:val="ro-RO" w:eastAsia="ru-RU" w:bidi="ro-RO"/>
              </w:rPr>
            </w:pPr>
            <w:r w:rsidRPr="0033674B">
              <w:rPr>
                <w:b/>
                <w:iCs/>
                <w:sz w:val="20"/>
                <w:szCs w:val="20"/>
                <w:u w:val="single"/>
                <w:lang w:val="ro-RO" w:eastAsia="ru-RU" w:bidi="ro-RO"/>
              </w:rPr>
              <w:lastRenderedPageBreak/>
              <w:t>Centrul Național pentru Protecția Datelor cu Caracter Personal al Republicii Moldova</w:t>
            </w:r>
          </w:p>
          <w:p w14:paraId="6F8A64D4" w14:textId="77777777" w:rsidR="004C395D" w:rsidRPr="0033674B" w:rsidRDefault="004C395D" w:rsidP="004C395D">
            <w:pPr>
              <w:pStyle w:val="Bodytext20"/>
              <w:spacing w:before="0" w:line="240" w:lineRule="auto"/>
              <w:ind w:firstLine="0"/>
              <w:rPr>
                <w:iCs/>
                <w:sz w:val="20"/>
                <w:szCs w:val="20"/>
                <w:lang w:val="ro-RO" w:eastAsia="ru-RU" w:bidi="ro-RO"/>
              </w:rPr>
            </w:pPr>
            <w:r w:rsidRPr="0033674B">
              <w:rPr>
                <w:iCs/>
                <w:sz w:val="20"/>
                <w:szCs w:val="20"/>
                <w:lang w:val="ro-RO" w:eastAsia="ru-RU" w:bidi="ro-RO"/>
              </w:rPr>
              <w:t>Reieșind din dispozițiile art. 29 și art. 30 din Legea privind protecția datelor cu caracter personal,  considerăm oportun completarea art. 10 din proiect, după alin. (1), cu un nou alineat, cu următorul conținut:</w:t>
            </w:r>
          </w:p>
          <w:p w14:paraId="2B4B1087" w14:textId="77777777" w:rsidR="004C395D" w:rsidRPr="0033674B" w:rsidRDefault="004C395D" w:rsidP="004C395D">
            <w:pPr>
              <w:pStyle w:val="Bodytext20"/>
              <w:spacing w:before="0" w:line="240" w:lineRule="auto"/>
              <w:ind w:firstLine="0"/>
              <w:rPr>
                <w:iCs/>
                <w:sz w:val="20"/>
                <w:szCs w:val="20"/>
                <w:lang w:val="ro-RO" w:eastAsia="ru-RU" w:bidi="ro-RO"/>
              </w:rPr>
            </w:pPr>
            <w:r w:rsidRPr="0033674B">
              <w:rPr>
                <w:iCs/>
                <w:sz w:val="20"/>
                <w:szCs w:val="20"/>
                <w:lang w:val="ro-RO" w:eastAsia="ru-RU" w:bidi="ro-RO"/>
              </w:rPr>
              <w:t>„În cadrul schimbului și stocării informațiilor se vor prelucra doar datele strict necesare îndeplinirii atribuțiilor de serviciu, asigurînd confidențialitatea, precum și toate măsurile organizatorice și tehnice necesare pentru protecția datelor, inclusive a celor cu caracter personal împotriva distrugerii, modificării, blocării, copierii, răspîndirii, precum și împotriva altor acțiuni ilicite, măsuri menite să asigure un nivel de securitate adecvat în ceea ce privește riscurile prezentate de prelucrare și caracterul datelor prelucrate, în conformitate cu legislația în vigoare.”</w:t>
            </w:r>
          </w:p>
          <w:p w14:paraId="79C5DA17" w14:textId="77777777" w:rsidR="004C395D" w:rsidRPr="0033674B" w:rsidRDefault="004C395D" w:rsidP="004C395D">
            <w:pPr>
              <w:pStyle w:val="Bodytext20"/>
              <w:spacing w:before="0" w:line="240" w:lineRule="auto"/>
              <w:ind w:firstLine="0"/>
              <w:rPr>
                <w:b/>
                <w:iCs/>
                <w:sz w:val="20"/>
                <w:szCs w:val="20"/>
                <w:lang w:val="ro-RO" w:eastAsia="ru-RU" w:bidi="ro-RO"/>
              </w:rPr>
            </w:pPr>
            <w:r w:rsidRPr="0033674B">
              <w:rPr>
                <w:iCs/>
                <w:sz w:val="20"/>
                <w:szCs w:val="20"/>
                <w:lang w:val="ro-RO" w:eastAsia="ru-RU" w:bidi="ro-RO"/>
              </w:rPr>
              <w:t>În continuare se va efectua renumerarea alineatelor.</w:t>
            </w:r>
          </w:p>
        </w:tc>
        <w:tc>
          <w:tcPr>
            <w:tcW w:w="3093" w:type="dxa"/>
            <w:tcBorders>
              <w:top w:val="single" w:sz="4" w:space="0" w:color="auto"/>
              <w:left w:val="single" w:sz="4" w:space="0" w:color="auto"/>
              <w:bottom w:val="single" w:sz="4" w:space="0" w:color="auto"/>
              <w:right w:val="single" w:sz="4" w:space="0" w:color="auto"/>
            </w:tcBorders>
          </w:tcPr>
          <w:p w14:paraId="44B53F36" w14:textId="4A42021B"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697E5E">
              <w:rPr>
                <w:rFonts w:ascii="Times New Roman" w:eastAsia="Times New Roman" w:hAnsi="Times New Roman" w:cs="Times New Roman"/>
                <w:b/>
                <w:sz w:val="20"/>
                <w:szCs w:val="20"/>
                <w:u w:val="single"/>
                <w:lang w:val="ro-RO" w:eastAsia="ru-RU"/>
              </w:rPr>
              <w:t>.</w:t>
            </w:r>
          </w:p>
          <w:p w14:paraId="40420267" w14:textId="55B90960" w:rsidR="00425633" w:rsidRPr="0033674B" w:rsidRDefault="00425633" w:rsidP="002913C1">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w:t>
            </w:r>
            <w:r w:rsidR="004C395D" w:rsidRPr="0033674B">
              <w:rPr>
                <w:rFonts w:ascii="Times New Roman" w:eastAsia="Times New Roman" w:hAnsi="Times New Roman" w:cs="Times New Roman"/>
                <w:sz w:val="20"/>
                <w:szCs w:val="20"/>
                <w:lang w:val="ro-RO" w:eastAsia="ru-RU"/>
              </w:rPr>
              <w:t xml:space="preserve">rt.10 alin.(1) va fi expus în următoarea redacție: </w:t>
            </w:r>
          </w:p>
          <w:p w14:paraId="364C9666" w14:textId="3F630714" w:rsidR="004C395D" w:rsidRPr="0033674B" w:rsidRDefault="004C395D" w:rsidP="00363E8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w:t>
            </w:r>
            <w:r w:rsidR="00425633"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1) Toate schimburile de informații, precum declarațiile, cererile sau deciziile, între Serviciul Vamal și operatorii economici, precum și stocarea acestor informații, în conformitate cu legislația vamală, se efectuează prin utilizarea tehnicilor de prelucrare electronică a datelor, cu respectarea </w:t>
            </w:r>
            <w:r w:rsidRPr="0033674B">
              <w:rPr>
                <w:rFonts w:ascii="Times New Roman" w:eastAsia="Times New Roman" w:hAnsi="Times New Roman" w:cs="Times New Roman"/>
                <w:sz w:val="20"/>
                <w:szCs w:val="20"/>
                <w:lang w:val="ro-RO" w:eastAsia="ru-RU"/>
              </w:rPr>
              <w:lastRenderedPageBreak/>
              <w:t>prevederilor Legii privind protectia datelor cu caracter personal.”</w:t>
            </w:r>
          </w:p>
        </w:tc>
      </w:tr>
      <w:tr w:rsidR="001A545E" w:rsidRPr="0033674B" w14:paraId="7C0817E1"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539E68F"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w:t>
            </w:r>
            <w:r w:rsidRPr="0033674B">
              <w:rPr>
                <w:rFonts w:ascii="Times New Roman" w:eastAsia="Times New Roman" w:hAnsi="Times New Roman" w:cs="Times New Roman"/>
                <w:b/>
                <w:i/>
                <w:iCs/>
                <w:sz w:val="20"/>
                <w:szCs w:val="20"/>
                <w:lang w:val="ro-RO" w:eastAsia="ru-RU"/>
              </w:rPr>
              <w:t xml:space="preserve"> </w:t>
            </w:r>
            <w:r w:rsidRPr="0033674B">
              <w:rPr>
                <w:rFonts w:ascii="Times New Roman" w:eastAsia="Times New Roman" w:hAnsi="Times New Roman" w:cs="Times New Roman"/>
                <w:b/>
                <w:iCs/>
                <w:sz w:val="20"/>
                <w:szCs w:val="20"/>
                <w:lang w:val="ro-RO" w:eastAsia="ru-RU"/>
              </w:rPr>
              <w:t>11</w:t>
            </w:r>
            <w:r w:rsidRPr="0033674B">
              <w:rPr>
                <w:rFonts w:ascii="Times New Roman" w:eastAsia="Times New Roman" w:hAnsi="Times New Roman" w:cs="Times New Roman"/>
                <w:b/>
                <w:i/>
                <w:iCs/>
                <w:sz w:val="20"/>
                <w:szCs w:val="20"/>
                <w:lang w:val="ro-RO" w:eastAsia="ru-RU"/>
              </w:rPr>
              <w:t xml:space="preserve">. </w:t>
            </w:r>
            <w:r w:rsidRPr="0033674B">
              <w:rPr>
                <w:rFonts w:ascii="Times New Roman" w:eastAsia="Times New Roman" w:hAnsi="Times New Roman" w:cs="Times New Roman"/>
                <w:b/>
                <w:bCs/>
                <w:iCs/>
                <w:sz w:val="20"/>
                <w:szCs w:val="20"/>
                <w:lang w:val="ro-RO" w:eastAsia="ru-RU"/>
              </w:rPr>
              <w:t>Înregistrare</w:t>
            </w:r>
          </w:p>
          <w:p w14:paraId="094EC7D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sidDel="004D4691">
              <w:rPr>
                <w:rFonts w:ascii="Times New Roman" w:eastAsia="Times New Roman" w:hAnsi="Times New Roman" w:cs="Times New Roman"/>
                <w:b/>
                <w:iCs/>
                <w:sz w:val="20"/>
                <w:szCs w:val="20"/>
                <w:lang w:val="ro-RO" w:eastAsia="ru-RU"/>
              </w:rPr>
              <w:t xml:space="preserve"> </w:t>
            </w:r>
            <w:r w:rsidRPr="0033674B">
              <w:rPr>
                <w:rFonts w:ascii="Times New Roman" w:eastAsia="Times New Roman" w:hAnsi="Times New Roman" w:cs="Times New Roman"/>
                <w:iCs/>
                <w:sz w:val="20"/>
                <w:szCs w:val="20"/>
                <w:lang w:val="ro-RO" w:eastAsia="ru-RU"/>
              </w:rPr>
              <w:t xml:space="preserve">(1) Persoanele, inclusiv persoanele nerezidente în cazul în care desfășoară activități reglementate de legislația vamală, urmează a fi înregistrați la organele vamale. </w:t>
            </w:r>
          </w:p>
          <w:p w14:paraId="0FC749F6"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(2) Persoanele menționate în alineatul (1) urmează a fi înregistrați  la organul vamal în raza cărora au sediu juridic sau domiciliu și/sau reședința.</w:t>
            </w:r>
          </w:p>
          <w:p w14:paraId="2E55D01C" w14:textId="00D53E65"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Organele vamale invalidează înregistrarea:</w:t>
            </w:r>
          </w:p>
          <w:p w14:paraId="2D1D9AD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la solicitarea persoanei înregistrate; </w:t>
            </w:r>
          </w:p>
          <w:p w14:paraId="63C8F2D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în cazul în care organul vamal are cunoștință de faptul că persoana înregistrată și-a încetat activitățile care necesită înregistrare;</w:t>
            </w:r>
          </w:p>
          <w:p w14:paraId="2F18A3F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 în cazul ăn care persoana nu desfășoară activități reglementate de legislația vamală mai mult de 10 ani.</w:t>
            </w:r>
          </w:p>
          <w:p w14:paraId="5F579C6A"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F186C3E" w14:textId="77777777" w:rsidR="004C395D" w:rsidRPr="0033674B" w:rsidRDefault="004C395D" w:rsidP="004C395D">
            <w:pPr>
              <w:pStyle w:val="Bodytext20"/>
              <w:spacing w:before="0" w:line="240" w:lineRule="auto"/>
              <w:ind w:firstLine="0"/>
              <w:jc w:val="left"/>
              <w:rPr>
                <w:b/>
                <w:iCs/>
                <w:sz w:val="20"/>
                <w:szCs w:val="20"/>
                <w:u w:val="single"/>
                <w:lang w:val="ro-RO" w:eastAsia="ru-RU" w:bidi="ro-RO"/>
              </w:rPr>
            </w:pPr>
            <w:r w:rsidRPr="0033674B">
              <w:rPr>
                <w:b/>
                <w:iCs/>
                <w:sz w:val="20"/>
                <w:szCs w:val="20"/>
                <w:u w:val="single"/>
                <w:lang w:val="ro-RO" w:eastAsia="ru-RU" w:bidi="ro-RO"/>
              </w:rPr>
              <w:t>Camera de Comerț Americana AmCham</w:t>
            </w:r>
          </w:p>
          <w:p w14:paraId="26FD6948" w14:textId="77777777" w:rsidR="004C395D" w:rsidRPr="0033674B" w:rsidRDefault="004C395D" w:rsidP="004C395D">
            <w:pPr>
              <w:pStyle w:val="Bodytext20"/>
              <w:spacing w:before="0" w:line="240" w:lineRule="auto"/>
              <w:ind w:firstLine="0"/>
              <w:jc w:val="left"/>
              <w:rPr>
                <w:b/>
                <w:sz w:val="20"/>
                <w:szCs w:val="20"/>
                <w:lang w:val="ro-RO" w:eastAsia="ru-RU" w:bidi="ro-RO"/>
              </w:rPr>
            </w:pPr>
            <w:r w:rsidRPr="0033674B">
              <w:rPr>
                <w:sz w:val="20"/>
                <w:szCs w:val="20"/>
                <w:lang w:val="ro-RO" w:eastAsia="ru-RU" w:bidi="ro-RO"/>
              </w:rPr>
              <w:t>Se solicită eliminarea ambiguităților din cadrul normei lit. b), alin. 1, în raport cu norma c) din cadrul aceluiași alineat.</w:t>
            </w:r>
          </w:p>
        </w:tc>
        <w:tc>
          <w:tcPr>
            <w:tcW w:w="3093" w:type="dxa"/>
            <w:tcBorders>
              <w:top w:val="single" w:sz="4" w:space="0" w:color="auto"/>
              <w:left w:val="single" w:sz="4" w:space="0" w:color="auto"/>
              <w:bottom w:val="single" w:sz="4" w:space="0" w:color="auto"/>
              <w:right w:val="single" w:sz="4" w:space="0" w:color="auto"/>
            </w:tcBorders>
          </w:tcPr>
          <w:p w14:paraId="06FB0FD8" w14:textId="77777777"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Se acceptă parțial,</w:t>
            </w:r>
            <w:r w:rsidRPr="0033674B">
              <w:rPr>
                <w:rFonts w:ascii="Times New Roman" w:eastAsia="Times New Roman" w:hAnsi="Times New Roman" w:cs="Times New Roman"/>
                <w:b/>
                <w:sz w:val="20"/>
                <w:szCs w:val="20"/>
                <w:lang w:val="ro-RO" w:eastAsia="ru-RU"/>
              </w:rPr>
              <w:t xml:space="preserve"> </w:t>
            </w:r>
            <w:r w:rsidRPr="0033674B">
              <w:rPr>
                <w:rFonts w:ascii="Times New Roman" w:eastAsia="Times New Roman" w:hAnsi="Times New Roman" w:cs="Times New Roman"/>
                <w:sz w:val="20"/>
                <w:szCs w:val="20"/>
                <w:lang w:val="ro-RO" w:eastAsia="ru-RU"/>
              </w:rPr>
              <w:t>fiind propusă următoarea redacție a lit.b):</w:t>
            </w:r>
          </w:p>
          <w:p w14:paraId="62BCB211" w14:textId="0EE6CEDE" w:rsidR="004C395D" w:rsidRPr="0033674B" w:rsidRDefault="00425633"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b) în cazul în care organul vamal deține informații despre faptul că persoana înregistrată și-a încetat activitatea;</w:t>
            </w: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w:t>
            </w:r>
          </w:p>
        </w:tc>
      </w:tr>
      <w:tr w:rsidR="001A545E" w:rsidRPr="0033674B" w14:paraId="0AB1A8F2"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D890D8B"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12.</w:t>
            </w:r>
            <w:r w:rsidRPr="0033674B">
              <w:rPr>
                <w:rFonts w:ascii="Times New Roman" w:eastAsia="Times New Roman" w:hAnsi="Times New Roman" w:cs="Times New Roman"/>
                <w:b/>
                <w:i/>
                <w:iCs/>
                <w:sz w:val="20"/>
                <w:szCs w:val="20"/>
                <w:lang w:val="ro-RO" w:eastAsia="ru-RU"/>
              </w:rPr>
              <w:t xml:space="preserve"> </w:t>
            </w:r>
            <w:r w:rsidRPr="0033674B">
              <w:rPr>
                <w:rFonts w:ascii="Times New Roman" w:eastAsia="Times New Roman" w:hAnsi="Times New Roman" w:cs="Times New Roman"/>
                <w:b/>
                <w:bCs/>
                <w:iCs/>
                <w:sz w:val="20"/>
                <w:szCs w:val="20"/>
                <w:lang w:val="ro-RO" w:eastAsia="ru-RU"/>
              </w:rPr>
              <w:t>Comunicarea informațiilor și protecția datelor</w:t>
            </w:r>
          </w:p>
          <w:p w14:paraId="6DD9829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Toate informațiile de natură confidențială sau furnizate cu titlu confidențial, obținute de organele vamale în cadrul îndeplinirii sarcinilor lor, intră sub incidența obligației de păstrare a secretului profesional, în ceea ce privește informațiile confidențiale la care au acces. Aceste informații nu se divulgă de către autoritățile competente, cu excepția cazurilor menționate la articolul 384 alineatul (2) și cu permisiunea expresă a persoanei sau a autorității care le-a furnizat. </w:t>
            </w:r>
          </w:p>
          <w:p w14:paraId="4C7470D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Astfel de informații pot fi divulgate fără permisiune în cazul în care organele vamale sunt obligate sau autorizate în acest sens, în conformitate </w:t>
            </w:r>
            <w:r w:rsidRPr="0033674B">
              <w:rPr>
                <w:rFonts w:ascii="Times New Roman" w:eastAsia="Times New Roman" w:hAnsi="Times New Roman" w:cs="Times New Roman"/>
                <w:iCs/>
                <w:sz w:val="20"/>
                <w:szCs w:val="20"/>
                <w:lang w:val="ro-RO" w:eastAsia="ru-RU"/>
              </w:rPr>
              <w:lastRenderedPageBreak/>
              <w:t xml:space="preserve">cu reglementările în vigoare, în special în ceea ce privește protecția datelor cu caracter personal sau în legătură cu procedurile judiciare. </w:t>
            </w:r>
          </w:p>
          <w:p w14:paraId="2A19BDC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Informațiile confidențiale menționate la alineatele (1) și (2) pot fi comunicate organelor vamale și altor autorități competente din țări sau de pe teritorii din afara teritoriului vamal în scopul cooperării vamale cu țările sau teritoriile respective în cadrul unui acord internațional la care Republica Moldova este parte.</w:t>
            </w:r>
          </w:p>
          <w:p w14:paraId="389139D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Orice divulgare sau comunicare de informații, după cum se menționează la alineatele (1) – (3) este asigurată la un nivel adecvat de protecție a datelor cu respectarea deplină a dispozițiilor în vigoare privind protecția datelor. </w:t>
            </w:r>
          </w:p>
          <w:p w14:paraId="3664540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(5) Lista categoriilor de informații care se clasifică ca secret profesional se stabiliște de către Ministerul Finanțelor.</w:t>
            </w:r>
          </w:p>
          <w:p w14:paraId="41F789F9"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iCs/>
                <w:sz w:val="20"/>
                <w:szCs w:val="20"/>
                <w:lang w:val="ro-RO" w:eastAsia="ru-RU"/>
              </w:rPr>
              <w:t>(6) Pentru divulgarea secretului profesional angajatul vamal poartă răspunderea disciplinară și alte tipuri de răspundere prevăzute de legislație.</w:t>
            </w:r>
          </w:p>
        </w:tc>
        <w:tc>
          <w:tcPr>
            <w:tcW w:w="7796" w:type="dxa"/>
            <w:tcBorders>
              <w:top w:val="single" w:sz="4" w:space="0" w:color="auto"/>
              <w:left w:val="single" w:sz="4" w:space="0" w:color="auto"/>
              <w:bottom w:val="single" w:sz="4" w:space="0" w:color="auto"/>
              <w:right w:val="single" w:sz="4" w:space="0" w:color="auto"/>
            </w:tcBorders>
          </w:tcPr>
          <w:p w14:paraId="5074E69B" w14:textId="77777777" w:rsidR="004C395D" w:rsidRPr="0033674B" w:rsidRDefault="004C395D" w:rsidP="004C395D">
            <w:pPr>
              <w:pStyle w:val="Bodytext20"/>
              <w:spacing w:before="0" w:line="240" w:lineRule="auto"/>
              <w:ind w:firstLine="0"/>
              <w:jc w:val="left"/>
              <w:rPr>
                <w:b/>
                <w:iCs/>
                <w:sz w:val="20"/>
                <w:szCs w:val="20"/>
                <w:u w:val="single"/>
                <w:lang w:val="ro-RO" w:eastAsia="ru-RU" w:bidi="ro-RO"/>
              </w:rPr>
            </w:pPr>
            <w:r w:rsidRPr="0033674B">
              <w:rPr>
                <w:b/>
                <w:iCs/>
                <w:sz w:val="20"/>
                <w:szCs w:val="20"/>
                <w:u w:val="single"/>
                <w:lang w:val="ro-RO" w:eastAsia="ru-RU" w:bidi="ro-RO"/>
              </w:rPr>
              <w:lastRenderedPageBreak/>
              <w:t>Centrul Național pentru Protecția Datelor cu Caracter Personal al Republicii Moldova</w:t>
            </w:r>
          </w:p>
          <w:p w14:paraId="2FBF9749" w14:textId="77777777" w:rsidR="004C395D" w:rsidRPr="0033674B" w:rsidRDefault="004C395D" w:rsidP="004C395D">
            <w:pPr>
              <w:pStyle w:val="Bodytext20"/>
              <w:spacing w:before="0" w:line="240" w:lineRule="auto"/>
              <w:ind w:firstLine="0"/>
              <w:rPr>
                <w:iCs/>
                <w:sz w:val="20"/>
                <w:szCs w:val="20"/>
                <w:lang w:val="ro-RO" w:eastAsia="ru-RU" w:bidi="ro-RO"/>
              </w:rPr>
            </w:pPr>
            <w:r w:rsidRPr="0033674B">
              <w:rPr>
                <w:iCs/>
                <w:sz w:val="20"/>
                <w:szCs w:val="20"/>
                <w:lang w:val="ro-RO" w:eastAsia="ru-RU" w:bidi="ro-RO"/>
              </w:rPr>
              <w:t>La art. 12 din proiect, atît în titlu cît și în conținutul acestuia recomandăm  completarea, după cuvintele „datelor”, cu sintagma „cu caracter personal”. Totodată, în alin. (2) din articol propunem reformularea sintagmei „...în special în ceea ce privește protecția datelor cu caracter personal...” și înlocuirea acesteia cu cuvintele: „...precum și în condițiile statuate de legislația privind protecția datelor cu caracter personal...„</w:t>
            </w:r>
          </w:p>
          <w:p w14:paraId="641B903A" w14:textId="77777777" w:rsidR="004C395D" w:rsidRPr="0033674B" w:rsidRDefault="004C395D" w:rsidP="004C395D">
            <w:pPr>
              <w:pStyle w:val="Bodytext20"/>
              <w:spacing w:before="0" w:line="240" w:lineRule="auto"/>
              <w:ind w:firstLine="0"/>
              <w:rPr>
                <w:b/>
                <w:iCs/>
                <w:sz w:val="20"/>
                <w:szCs w:val="20"/>
                <w:lang w:val="ro-RO" w:eastAsia="ru-RU" w:bidi="ro-RO"/>
              </w:rPr>
            </w:pPr>
            <w:r w:rsidRPr="0033674B">
              <w:rPr>
                <w:iCs/>
                <w:sz w:val="20"/>
                <w:szCs w:val="20"/>
                <w:lang w:val="ro-RO" w:eastAsia="ru-RU" w:bidi="ro-RO"/>
              </w:rPr>
              <w:t>În contextul în care art. 32 alin. (7) din Legea privind protecția datelor cu caracter personal, stipulează că prevederile alin. (3)–(6) nu se aplică în cazul în care transferul datelor cu caracter personal se face în baza prevederilor unei legi speciale sau ale unui tratat internaţional ratificat de Republica Moldova, în special dacă transferul se face în scopul prevenirii sau investigării infracţiunilor. Legea specială sau tratatul internaţional trebuie să conţină garanţii privind protecţia drepturilor subiectului datelor cu caracter personal, recomandăm completarea ultimei propoziții a alin. 3) din același articol cu cuvintele: „... și care conține garanții privind protecția drepturilor subiectului datelor cu caracter personal</w:t>
            </w:r>
            <w:r w:rsidRPr="0033674B">
              <w:rPr>
                <w:b/>
                <w:iCs/>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7B05FBE9" w14:textId="615799A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847BDB" w:rsidRPr="0033674B">
              <w:rPr>
                <w:rFonts w:ascii="Times New Roman" w:eastAsia="Times New Roman" w:hAnsi="Times New Roman" w:cs="Times New Roman"/>
                <w:b/>
                <w:sz w:val="20"/>
                <w:szCs w:val="20"/>
                <w:u w:val="single"/>
                <w:lang w:val="ro-RO" w:eastAsia="ru-RU"/>
              </w:rPr>
              <w:t xml:space="preserve"> parțial</w:t>
            </w:r>
            <w:r w:rsidR="00697E5E">
              <w:rPr>
                <w:rFonts w:ascii="Times New Roman" w:eastAsia="Times New Roman" w:hAnsi="Times New Roman" w:cs="Times New Roman"/>
                <w:b/>
                <w:sz w:val="20"/>
                <w:szCs w:val="20"/>
                <w:u w:val="single"/>
                <w:lang w:val="ro-RO" w:eastAsia="ru-RU"/>
              </w:rPr>
              <w:t>.</w:t>
            </w:r>
          </w:p>
          <w:p w14:paraId="03A5E2A7" w14:textId="5A55B3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Art.12 </w:t>
            </w:r>
            <w:r w:rsidR="00847BDB" w:rsidRPr="0033674B">
              <w:rPr>
                <w:rFonts w:ascii="Times New Roman" w:eastAsia="Times New Roman" w:hAnsi="Times New Roman" w:cs="Times New Roman"/>
                <w:sz w:val="20"/>
                <w:szCs w:val="20"/>
                <w:lang w:val="ro-RO" w:eastAsia="ru-RU"/>
              </w:rPr>
              <w:t>este expus într-o redacție nouă:</w:t>
            </w:r>
          </w:p>
          <w:p w14:paraId="03BE348A" w14:textId="2F7DE4F7" w:rsidR="00847BDB" w:rsidRPr="0033674B" w:rsidRDefault="00847BDB" w:rsidP="00847BDB">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b/>
                <w:iCs/>
                <w:sz w:val="20"/>
                <w:szCs w:val="20"/>
                <w:lang w:val="ro-RO" w:eastAsia="ru-RU"/>
              </w:rPr>
              <w:t>Articolul 12.</w:t>
            </w:r>
            <w:r w:rsidRPr="0033674B">
              <w:rPr>
                <w:rFonts w:ascii="Times New Roman" w:eastAsia="Times New Roman" w:hAnsi="Times New Roman" w:cs="Times New Roman"/>
                <w:b/>
                <w:i/>
                <w:iCs/>
                <w:sz w:val="20"/>
                <w:szCs w:val="20"/>
                <w:lang w:val="ro-RO" w:eastAsia="ru-RU"/>
              </w:rPr>
              <w:t xml:space="preserve"> </w:t>
            </w:r>
            <w:r w:rsidRPr="0033674B">
              <w:rPr>
                <w:rFonts w:ascii="Times New Roman" w:eastAsia="Times New Roman" w:hAnsi="Times New Roman" w:cs="Times New Roman"/>
                <w:bCs/>
                <w:sz w:val="20"/>
                <w:szCs w:val="20"/>
                <w:lang w:val="ro-RO" w:eastAsia="ru-RU"/>
              </w:rPr>
              <w:t>Comunicarea informațiilor și protecția datelor cu caracter personal</w:t>
            </w:r>
          </w:p>
          <w:p w14:paraId="32F24802"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(1) Informaţiile puse de către persoane la dispoziţia Serviciului Vamal pot fi folosite numai în scopuri vamale. </w:t>
            </w:r>
          </w:p>
          <w:p w14:paraId="13C13F35"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Informaţiile cuprinse în declaraţiile vamale, decizii privind aplicarea legislației vamale şi/sau formularele tipizate emise de Serviciul Vamal unor persoane </w:t>
            </w:r>
            <w:r w:rsidRPr="0033674B">
              <w:rPr>
                <w:rFonts w:ascii="Times New Roman" w:eastAsia="Times New Roman" w:hAnsi="Times New Roman" w:cs="Times New Roman"/>
                <w:sz w:val="20"/>
                <w:szCs w:val="20"/>
                <w:lang w:val="ro-RO" w:eastAsia="ru-RU"/>
              </w:rPr>
              <w:lastRenderedPageBreak/>
              <w:t>fizice sau juridice, precum şi cele cuprinse în documentele în baza cărora aceste acte vamale au fost emise sînt considerate informaţii oficiale cu accesibilitate limitată (informaţia cu caracter confidenţial sau secretul comercial) şi nu pot fi divulgate, nici folosite de angajatul vamal în scop personal, nu pot fi transmise unor terţi sau autorităţilor publice, cu excepţia cazurilor cînd:</w:t>
            </w:r>
          </w:p>
          <w:p w14:paraId="77A29CDB"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există acordul prealabil scris al declarantului privind furnizarea informaţiei solicitate; sau</w:t>
            </w:r>
          </w:p>
          <w:p w14:paraId="34687E23"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există o cauză penală concretă pornită în privinţa declarantului; sau</w:t>
            </w:r>
          </w:p>
          <w:p w14:paraId="27BBD2DE"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informaţia este solicitată de către instanţa de judecată;</w:t>
            </w:r>
          </w:p>
          <w:p w14:paraId="6B95536E"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 informaţiile sînt solicitate de către autorităţile publice centrale de licenţiere, reglementare şi monitorizare sectorială în scopul exercitării de către acestea a atribuţiilor sale.</w:t>
            </w:r>
          </w:p>
          <w:p w14:paraId="5AAE996C"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La simpla cerere, organul vamal furnizează doar informaţii cu caracter general.</w:t>
            </w:r>
          </w:p>
          <w:p w14:paraId="7740A4D0"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Organele vamale prezintă Ministerului Finanţelor informaţiile necesare pentru îndeplinirea de către acesta a atribuţiilor sale, inclusiv în scopul elaborării/reformulării politicii fiscale şi vamale.</w:t>
            </w:r>
          </w:p>
          <w:p w14:paraId="05FFC4F0"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Administrarea riscurilor conţine informaţii oficiale cu accesibilitate limitată (informaţia cu caracter confidenţial sau secretul comercial), care nu pot fi divulgate sau transmise unor terţi sau autorităţilor publice centrale, cu excepţia cazurilor cînd:</w:t>
            </w:r>
          </w:p>
          <w:p w14:paraId="4032EAF4" w14:textId="77777777" w:rsidR="00847BDB" w:rsidRPr="0033674B" w:rsidRDefault="00847BDB" w:rsidP="00847BD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a) există o cauză penală concretă pornită în privinţa plătitorului vamal vizat de analiza riscurilor; sau</w:t>
            </w:r>
          </w:p>
          <w:p w14:paraId="1078F091" w14:textId="4A5D5F49" w:rsidR="00847BDB" w:rsidRPr="0033674B" w:rsidRDefault="00847BDB"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informaţia este solicitată de instanţa de judecată.”</w:t>
            </w:r>
          </w:p>
        </w:tc>
      </w:tr>
      <w:tr w:rsidR="001A545E" w:rsidRPr="0033674B" w14:paraId="53B6B169"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CAAFD37"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13</w:t>
            </w:r>
            <w:r w:rsidRPr="0033674B">
              <w:rPr>
                <w:rFonts w:ascii="Times New Roman" w:eastAsia="Times New Roman" w:hAnsi="Times New Roman" w:cs="Times New Roman"/>
                <w:b/>
                <w:i/>
                <w:iCs/>
                <w:sz w:val="20"/>
                <w:szCs w:val="20"/>
                <w:lang w:val="ro-RO" w:eastAsia="ru-RU"/>
              </w:rPr>
              <w:t xml:space="preserve">. </w:t>
            </w:r>
            <w:r w:rsidRPr="0033674B">
              <w:rPr>
                <w:rFonts w:ascii="Times New Roman" w:eastAsia="Times New Roman" w:hAnsi="Times New Roman" w:cs="Times New Roman"/>
                <w:b/>
                <w:bCs/>
                <w:iCs/>
                <w:sz w:val="20"/>
                <w:szCs w:val="20"/>
                <w:lang w:val="ro-RO" w:eastAsia="ru-RU"/>
              </w:rPr>
              <w:t>Schimbul de informații suplimentare între organele vamale și operatorii economici</w:t>
            </w:r>
          </w:p>
          <w:p w14:paraId="26C114C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Organele vamale și operatorii economici pot schimba orice informații care nu sunt în mod expres prevăzute în legislația vamală, în special în scopul cooperării reciproce în vederea identificării și combaterii riscurilor. Acest schimb se poate realiza în </w:t>
            </w:r>
            <w:r w:rsidRPr="0033674B">
              <w:rPr>
                <w:rFonts w:ascii="Times New Roman" w:eastAsia="Times New Roman" w:hAnsi="Times New Roman" w:cs="Times New Roman"/>
                <w:b/>
                <w:iCs/>
                <w:sz w:val="20"/>
                <w:szCs w:val="20"/>
                <w:lang w:val="ro-RO" w:eastAsia="ru-RU"/>
              </w:rPr>
              <w:t>cadrul unui acord scris</w:t>
            </w:r>
            <w:r w:rsidRPr="0033674B">
              <w:rPr>
                <w:rFonts w:ascii="Times New Roman" w:eastAsia="Times New Roman" w:hAnsi="Times New Roman" w:cs="Times New Roman"/>
                <w:iCs/>
                <w:sz w:val="20"/>
                <w:szCs w:val="20"/>
                <w:lang w:val="ro-RO" w:eastAsia="ru-RU"/>
              </w:rPr>
              <w:t xml:space="preserve"> și poate include accesarea sistemelor informatice ale operatorilor economici de către organele vamale.</w:t>
            </w:r>
          </w:p>
          <w:p w14:paraId="5845E78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Orice informație furnizată de către o parte celeilalte părți în cadrul cooperării menționate la alineatul (1) este confidențială, dacă cele două părți nu convin altfel. </w:t>
            </w:r>
          </w:p>
        </w:tc>
        <w:tc>
          <w:tcPr>
            <w:tcW w:w="7796" w:type="dxa"/>
            <w:tcBorders>
              <w:top w:val="single" w:sz="4" w:space="0" w:color="auto"/>
              <w:left w:val="single" w:sz="4" w:space="0" w:color="auto"/>
              <w:bottom w:val="single" w:sz="4" w:space="0" w:color="auto"/>
              <w:right w:val="single" w:sz="4" w:space="0" w:color="auto"/>
            </w:tcBorders>
          </w:tcPr>
          <w:p w14:paraId="0CD142AD" w14:textId="77777777" w:rsidR="004C395D" w:rsidRPr="0033674B" w:rsidRDefault="004C395D" w:rsidP="004C395D">
            <w:pPr>
              <w:pStyle w:val="Bodytext20"/>
              <w:spacing w:before="0" w:line="240" w:lineRule="auto"/>
              <w:ind w:firstLine="0"/>
              <w:jc w:val="left"/>
              <w:rPr>
                <w:sz w:val="20"/>
                <w:szCs w:val="20"/>
                <w:u w:val="single"/>
                <w:lang w:val="ro-RO" w:eastAsia="ru-RU" w:bidi="ro-RO"/>
              </w:rPr>
            </w:pPr>
            <w:r w:rsidRPr="0033674B">
              <w:rPr>
                <w:b/>
                <w:sz w:val="20"/>
                <w:szCs w:val="20"/>
                <w:u w:val="single"/>
                <w:lang w:val="ro-RO" w:eastAsia="ru-RU" w:bidi="ro-RO"/>
              </w:rPr>
              <w:t>Camera de Comerț Americana AmCham</w:t>
            </w:r>
          </w:p>
          <w:p w14:paraId="52F7A5A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Vizavi de aplicabilitarea art. 13, se solicită răspuns  la următoarele întrebări:</w:t>
            </w:r>
          </w:p>
          <w:p w14:paraId="019A404D" w14:textId="77777777" w:rsidR="004C395D" w:rsidRPr="0033674B" w:rsidRDefault="004C395D" w:rsidP="004C395D">
            <w:pPr>
              <w:pStyle w:val="Bodytext20"/>
              <w:spacing w:before="0" w:line="240" w:lineRule="auto"/>
              <w:ind w:firstLine="0"/>
              <w:rPr>
                <w:sz w:val="20"/>
                <w:szCs w:val="20"/>
                <w:lang w:val="ro-RO" w:eastAsia="ru-RU" w:bidi="ro-RO"/>
              </w:rPr>
            </w:pPr>
          </w:p>
          <w:p w14:paraId="15A17489"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Aprobările și permisiunile adoptate de organul vamal  sunt calificate drept decizii în sensul Secțiunii 3?  De exemplu art. 161, stipulează:</w:t>
            </w:r>
            <w:r w:rsidRPr="0033674B">
              <w:rPr>
                <w:i/>
                <w:sz w:val="20"/>
                <w:szCs w:val="20"/>
                <w:lang w:val="ro-RO" w:eastAsia="ru-RU" w:bidi="ro-RO"/>
              </w:rPr>
              <w:t xml:space="preserve"> „(1) Mărfurile nu pot fi descărcate sau transbordate de pe mijlocul de transport pe care se află </w:t>
            </w:r>
            <w:r w:rsidRPr="0033674B">
              <w:rPr>
                <w:i/>
                <w:sz w:val="20"/>
                <w:szCs w:val="20"/>
                <w:u w:val="single"/>
                <w:lang w:val="ro-RO" w:eastAsia="ru-RU" w:bidi="ro-RO"/>
              </w:rPr>
              <w:t>decît cu perimisiunea organului vamal</w:t>
            </w:r>
            <w:r w:rsidRPr="0033674B">
              <w:rPr>
                <w:i/>
                <w:sz w:val="20"/>
                <w:szCs w:val="20"/>
                <w:lang w:val="ro-RO" w:eastAsia="ru-RU" w:bidi="ro-RO"/>
              </w:rPr>
              <w:t>, în locuri desemnate sau aprobate de acesta.</w:t>
            </w:r>
            <w:r w:rsidRPr="0033674B">
              <w:rPr>
                <w:sz w:val="20"/>
                <w:szCs w:val="20"/>
                <w:lang w:val="ro-RO" w:eastAsia="ru-RU" w:bidi="ro-RO"/>
              </w:rPr>
              <w:t xml:space="preserve">” </w:t>
            </w:r>
          </w:p>
          <w:p w14:paraId="6E0065D6" w14:textId="77777777" w:rsidR="004C395D" w:rsidRPr="0033674B" w:rsidRDefault="004C395D" w:rsidP="004C395D">
            <w:pPr>
              <w:pStyle w:val="Bodytext20"/>
              <w:spacing w:before="0" w:line="240" w:lineRule="auto"/>
              <w:ind w:firstLine="0"/>
              <w:jc w:val="left"/>
              <w:rPr>
                <w:sz w:val="20"/>
                <w:szCs w:val="20"/>
                <w:lang w:val="ro-RO" w:eastAsia="ru-RU" w:bidi="ro-RO"/>
              </w:rPr>
            </w:pPr>
          </w:p>
          <w:p w14:paraId="204FC5AE" w14:textId="77777777" w:rsidR="004C395D" w:rsidRPr="0033674B" w:rsidRDefault="004C395D" w:rsidP="004C395D">
            <w:pPr>
              <w:pStyle w:val="Bodytext20"/>
              <w:spacing w:before="0" w:line="240" w:lineRule="auto"/>
              <w:ind w:firstLine="0"/>
              <w:jc w:val="left"/>
              <w:rPr>
                <w:i/>
                <w:sz w:val="20"/>
                <w:szCs w:val="20"/>
                <w:lang w:val="ro-RO" w:eastAsia="ru-RU" w:bidi="ro-RO"/>
              </w:rPr>
            </w:pPr>
            <w:r w:rsidRPr="0033674B">
              <w:rPr>
                <w:sz w:val="20"/>
                <w:szCs w:val="20"/>
                <w:lang w:val="ro-RO" w:eastAsia="ru-RU" w:bidi="ro-RO"/>
              </w:rPr>
              <w:t xml:space="preserve">În aceeași ordine de idei, alin. (5)  art. 20 stipulează : </w:t>
            </w:r>
            <w:r w:rsidRPr="0033674B">
              <w:rPr>
                <w:i/>
                <w:sz w:val="20"/>
                <w:szCs w:val="20"/>
                <w:lang w:val="ro-RO" w:eastAsia="ru-RU" w:bidi="ro-RO"/>
              </w:rPr>
              <w:t xml:space="preserve">„Organul vamal în termen de </w:t>
            </w:r>
            <w:r w:rsidRPr="0033674B">
              <w:rPr>
                <w:i/>
                <w:sz w:val="20"/>
                <w:szCs w:val="20"/>
                <w:u w:val="single"/>
                <w:lang w:val="ro-RO" w:eastAsia="ru-RU" w:bidi="ro-RO"/>
              </w:rPr>
              <w:t>20 de zile de la data primirii cererii verifică întrunirea tuturor condițiilor pentru acceptarea cererii respective</w:t>
            </w:r>
            <w:r w:rsidRPr="0033674B">
              <w:rPr>
                <w:i/>
                <w:sz w:val="20"/>
                <w:szCs w:val="20"/>
                <w:lang w:val="ro-RO" w:eastAsia="ru-RU" w:bidi="ro-RO"/>
              </w:rPr>
              <w:t>, inclusiv prezența informației necesare în vederea luării deciziei.”</w:t>
            </w:r>
          </w:p>
          <w:p w14:paraId="2F5F7AE8" w14:textId="77777777" w:rsidR="004C395D" w:rsidRPr="0033674B" w:rsidRDefault="004C395D" w:rsidP="004C395D">
            <w:pPr>
              <w:pStyle w:val="Bodytext20"/>
              <w:spacing w:before="0" w:line="240" w:lineRule="auto"/>
              <w:ind w:firstLine="0"/>
              <w:jc w:val="left"/>
              <w:rPr>
                <w:sz w:val="20"/>
                <w:szCs w:val="20"/>
                <w:lang w:val="ro-RO" w:eastAsia="ru-RU" w:bidi="ro-RO"/>
              </w:rPr>
            </w:pPr>
          </w:p>
          <w:p w14:paraId="7CFACFD3" w14:textId="77777777" w:rsidR="004C395D" w:rsidRPr="0033674B" w:rsidRDefault="004C395D" w:rsidP="004C395D">
            <w:pPr>
              <w:pStyle w:val="Bodytext20"/>
              <w:spacing w:before="0" w:line="240" w:lineRule="auto"/>
              <w:ind w:firstLine="0"/>
              <w:jc w:val="left"/>
              <w:rPr>
                <w:sz w:val="20"/>
                <w:szCs w:val="20"/>
                <w:lang w:val="ro-RO" w:eastAsia="ru-RU" w:bidi="ro-RO"/>
              </w:rPr>
            </w:pPr>
            <w:r w:rsidRPr="0033674B">
              <w:rPr>
                <w:sz w:val="20"/>
                <w:szCs w:val="20"/>
                <w:lang w:val="ro-RO" w:eastAsia="ru-RU" w:bidi="ro-RO"/>
              </w:rPr>
              <w:t>Drept urmare solicităm clarificarea cazurilor de luare a deciziilor conform reglementărilor din Secțiunea 3.</w:t>
            </w:r>
          </w:p>
        </w:tc>
        <w:tc>
          <w:tcPr>
            <w:tcW w:w="3093" w:type="dxa"/>
            <w:tcBorders>
              <w:top w:val="single" w:sz="4" w:space="0" w:color="auto"/>
              <w:left w:val="single" w:sz="4" w:space="0" w:color="auto"/>
              <w:bottom w:val="single" w:sz="4" w:space="0" w:color="auto"/>
              <w:right w:val="single" w:sz="4" w:space="0" w:color="auto"/>
            </w:tcBorders>
          </w:tcPr>
          <w:p w14:paraId="65C871F5" w14:textId="78AE7F52"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3D03BEAC" w14:textId="479AC32F" w:rsidR="004C395D" w:rsidRPr="0033674B" w:rsidRDefault="004C395D" w:rsidP="004C395D">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Nu este clară obiecția</w:t>
            </w:r>
            <w:r w:rsidR="00425633" w:rsidRPr="0033674B">
              <w:rPr>
                <w:rFonts w:ascii="Times New Roman" w:eastAsia="Times New Roman" w:hAnsi="Times New Roman" w:cs="Times New Roman"/>
                <w:sz w:val="20"/>
                <w:szCs w:val="20"/>
                <w:lang w:val="ro-RO" w:eastAsia="ru-RU"/>
              </w:rPr>
              <w:t xml:space="preserve"> la art.13 din proiectul de lege.</w:t>
            </w:r>
          </w:p>
        </w:tc>
      </w:tr>
      <w:tr w:rsidR="001A545E" w:rsidRPr="0033674B" w14:paraId="093B5367" w14:textId="77777777" w:rsidTr="00004264">
        <w:trPr>
          <w:gridAfter w:val="1"/>
          <w:wAfter w:w="25" w:type="dxa"/>
          <w:trHeight w:val="120"/>
        </w:trPr>
        <w:tc>
          <w:tcPr>
            <w:tcW w:w="4390" w:type="dxa"/>
            <w:vMerge/>
            <w:tcBorders>
              <w:left w:val="single" w:sz="4" w:space="0" w:color="auto"/>
              <w:right w:val="single" w:sz="4" w:space="0" w:color="auto"/>
            </w:tcBorders>
          </w:tcPr>
          <w:p w14:paraId="22C0FCB0"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0AAA2DC" w14:textId="77777777" w:rsidR="004C395D" w:rsidRPr="0033674B" w:rsidRDefault="004C395D" w:rsidP="004C395D">
            <w:pPr>
              <w:pStyle w:val="Bodytext20"/>
              <w:spacing w:before="0" w:line="240" w:lineRule="auto"/>
              <w:ind w:firstLine="0"/>
              <w:rPr>
                <w:b/>
                <w:sz w:val="20"/>
                <w:szCs w:val="20"/>
                <w:u w:val="single"/>
                <w:lang w:val="ro-RO" w:eastAsia="ru-RU" w:bidi="ro-RO"/>
              </w:rPr>
            </w:pPr>
            <w:r w:rsidRPr="0033674B">
              <w:rPr>
                <w:b/>
                <w:sz w:val="20"/>
                <w:szCs w:val="20"/>
                <w:u w:val="single"/>
                <w:lang w:val="ro-RO" w:eastAsia="ru-RU" w:bidi="ro-RO"/>
              </w:rPr>
              <w:t>Agenția națională transport auto</w:t>
            </w:r>
          </w:p>
          <w:p w14:paraId="0D36B13C"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Capitolul II Drepturile şi obligaţiile persoanelor în ceea ce priveşte legislaţia vamală, Secţiunea 1 Furnizarea de informaţii, Articolul 14 de completat cu alin. (3) cu următorul cuprins:</w:t>
            </w:r>
          </w:p>
          <w:p w14:paraId="063A001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„(3) Organele vamale prin intermediul platformei de interoperabilitate asigură schimbul de date cu sistemele informaţionale deţinute de ministere, alte autorităţi administrative centrale subordonate Guvernului şi structurile organizaţionale din sfera lor de competenţă (autorităţile administrative din subordine, instituţiile publice şi întreprinderile de stat în care ministerul sau altă autoritate administrativă centrală are calitatea de fondator), precum şi de instituţiile publice autonome. ”</w:t>
            </w:r>
          </w:p>
          <w:p w14:paraId="7A2191FF"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De notat faptul, că potrivit prevederilor Codului transporturilor rutiere, adoptat prin legea nr. 150 din 17.07.2014, Agenţia este autoritatea care asigură implementarea documentelor de politici publice şi strategiilor naţionale de dezvoltare în domeniul transporturilor rutiere, controlează şi supraveghează respectarea legislaţiei naţionale şi internaţionale în domeniu de către operatorii de transport rutier şi de către întreprinderile ce desfăşoară activităţi conexe transporturilor rutiere.</w:t>
            </w:r>
          </w:p>
          <w:p w14:paraId="74EACD35"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Astfel, în vederea îndeplinirii atribuţiilor funcţionale şi adoptarea deciziilor de rigoare vis-a-vis de procesele care le are în derulare şi în sfera sa de competenţă, are nevoie de schimb de date în regim real cu alte instituţii ale statului, inclusiv şi Serviciul Vamal.</w:t>
            </w:r>
          </w:p>
          <w:p w14:paraId="6ECF67E8" w14:textId="77777777" w:rsidR="004C395D" w:rsidRPr="0033674B" w:rsidRDefault="004C395D" w:rsidP="004C395D">
            <w:pPr>
              <w:pStyle w:val="Bodytext20"/>
              <w:spacing w:before="0" w:line="240" w:lineRule="auto"/>
              <w:ind w:firstLine="0"/>
              <w:rPr>
                <w:b/>
                <w:sz w:val="20"/>
                <w:szCs w:val="20"/>
                <w:lang w:val="ro-RO" w:eastAsia="ru-RU" w:bidi="ro-RO"/>
              </w:rPr>
            </w:pPr>
            <w:r w:rsidRPr="0033674B">
              <w:rPr>
                <w:sz w:val="20"/>
                <w:szCs w:val="20"/>
                <w:lang w:val="ro-RO" w:eastAsia="ru-RU" w:bidi="ro-RO"/>
              </w:rPr>
              <w:t>Propunerea de completare sus menţionată, este generată şi de faptul că autorităţile implicate în eliberarea actelor permisive, în constatarea, confirmarea sau înregistrarea unui drept/ obligaţie/ fapt juridic, în acordarea permisiunii de a activa într-un domeniu sînt obligate să colaboreze între ele.</w:t>
            </w:r>
          </w:p>
        </w:tc>
        <w:tc>
          <w:tcPr>
            <w:tcW w:w="3093" w:type="dxa"/>
            <w:tcBorders>
              <w:top w:val="single" w:sz="4" w:space="0" w:color="auto"/>
              <w:left w:val="single" w:sz="4" w:space="0" w:color="auto"/>
              <w:bottom w:val="single" w:sz="4" w:space="0" w:color="auto"/>
              <w:right w:val="single" w:sz="4" w:space="0" w:color="auto"/>
            </w:tcBorders>
          </w:tcPr>
          <w:p w14:paraId="57966265" w14:textId="59575CF5"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25D220A6" w14:textId="173EC62E" w:rsidR="004C395D" w:rsidRPr="0033674B" w:rsidRDefault="004C395D" w:rsidP="002913C1">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Propunerea expusă se regăsește deja în art.3 lit.o) și art.4 lit.</w:t>
            </w:r>
            <w:r w:rsidR="00E473BF" w:rsidRPr="0033674B">
              <w:rPr>
                <w:rFonts w:ascii="Times New Roman" w:eastAsia="Times New Roman" w:hAnsi="Times New Roman" w:cs="Times New Roman"/>
                <w:sz w:val="20"/>
                <w:szCs w:val="20"/>
                <w:lang w:val="ro-RO" w:eastAsia="ru-RU"/>
              </w:rPr>
              <w:t>f</w:t>
            </w:r>
            <w:r w:rsidRPr="0033674B">
              <w:rPr>
                <w:rFonts w:ascii="Times New Roman" w:eastAsia="Times New Roman" w:hAnsi="Times New Roman" w:cs="Times New Roman"/>
                <w:sz w:val="20"/>
                <w:szCs w:val="20"/>
                <w:lang w:val="ro-RO" w:eastAsia="ru-RU"/>
              </w:rPr>
              <w:t>)</w:t>
            </w:r>
            <w:r w:rsidR="00425633" w:rsidRPr="0033674B">
              <w:rPr>
                <w:rFonts w:ascii="Times New Roman" w:eastAsia="Times New Roman" w:hAnsi="Times New Roman" w:cs="Times New Roman"/>
                <w:sz w:val="20"/>
                <w:szCs w:val="20"/>
                <w:lang w:val="ro-RO" w:eastAsia="ru-RU"/>
              </w:rPr>
              <w:t xml:space="preserve"> din proiectul noului Cod vamal.</w:t>
            </w:r>
          </w:p>
        </w:tc>
      </w:tr>
      <w:tr w:rsidR="001A545E" w:rsidRPr="0033674B" w14:paraId="35B40FAE"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43FB5AC1"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CD56AC4" w14:textId="77777777" w:rsidR="004C395D" w:rsidRPr="0033674B" w:rsidRDefault="004C395D" w:rsidP="004C395D">
            <w:pPr>
              <w:pStyle w:val="Bodytext20"/>
              <w:spacing w:before="0" w:line="240" w:lineRule="auto"/>
              <w:ind w:firstLine="0"/>
              <w:rPr>
                <w:b/>
                <w:sz w:val="20"/>
                <w:szCs w:val="20"/>
                <w:u w:val="single"/>
                <w:lang w:val="ro-RO" w:eastAsia="ru-RU" w:bidi="ro-RO"/>
              </w:rPr>
            </w:pPr>
            <w:r w:rsidRPr="0033674B">
              <w:rPr>
                <w:b/>
                <w:sz w:val="20"/>
                <w:szCs w:val="20"/>
                <w:u w:val="single"/>
                <w:lang w:val="ro-RO" w:eastAsia="ru-RU" w:bidi="ro-RO"/>
              </w:rPr>
              <w:t>Centrul Național pentru Protecția Datelor cu Caracter Personal al Republicii Moldova</w:t>
            </w:r>
          </w:p>
          <w:p w14:paraId="426DB41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lastRenderedPageBreak/>
              <w:t>Avînd în vedere reglementările menționate supra, propunem, de asemenea, completarea cu aceeași sintagmă a art. 13 alin. (1), după cuvintele „...în cadrul unui acord scris...”</w:t>
            </w:r>
          </w:p>
        </w:tc>
        <w:tc>
          <w:tcPr>
            <w:tcW w:w="3093" w:type="dxa"/>
            <w:tcBorders>
              <w:top w:val="single" w:sz="4" w:space="0" w:color="auto"/>
              <w:left w:val="single" w:sz="4" w:space="0" w:color="auto"/>
              <w:bottom w:val="single" w:sz="4" w:space="0" w:color="auto"/>
              <w:right w:val="single" w:sz="4" w:space="0" w:color="auto"/>
            </w:tcBorders>
          </w:tcPr>
          <w:p w14:paraId="58018DB7" w14:textId="0795F9B3"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r w:rsidR="00697E5E">
              <w:rPr>
                <w:rFonts w:ascii="Times New Roman" w:eastAsia="Times New Roman" w:hAnsi="Times New Roman" w:cs="Times New Roman"/>
                <w:b/>
                <w:sz w:val="20"/>
                <w:szCs w:val="20"/>
                <w:u w:val="single"/>
                <w:lang w:val="ro-RO" w:eastAsia="ru-RU"/>
              </w:rPr>
              <w:t>.</w:t>
            </w:r>
          </w:p>
          <w:p w14:paraId="697F5FCF" w14:textId="77777777" w:rsidR="00E473BF" w:rsidRPr="0033674B" w:rsidRDefault="00E473BF" w:rsidP="002913C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Articolul 13 alin.(1) din proiectul de lege va avea următorul cuprins:</w:t>
            </w:r>
          </w:p>
          <w:p w14:paraId="05A212B3" w14:textId="6AEAA2F2" w:rsidR="004C395D" w:rsidRPr="0033674B" w:rsidRDefault="00E473BF" w:rsidP="00363E8B">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w:t>
            </w:r>
            <w:r w:rsidR="004C395D" w:rsidRPr="0033674B">
              <w:rPr>
                <w:rFonts w:ascii="Times New Roman" w:eastAsia="Times New Roman" w:hAnsi="Times New Roman" w:cs="Times New Roman"/>
                <w:iCs/>
                <w:sz w:val="20"/>
                <w:szCs w:val="20"/>
                <w:lang w:val="ro-RO" w:eastAsia="ru-RU"/>
              </w:rPr>
              <w:t xml:space="preserve">(1) </w:t>
            </w:r>
            <w:r w:rsidRPr="0033674B">
              <w:rPr>
                <w:rFonts w:ascii="Times New Roman" w:eastAsia="Times New Roman" w:hAnsi="Times New Roman" w:cs="Times New Roman"/>
                <w:iCs/>
                <w:sz w:val="20"/>
                <w:szCs w:val="20"/>
                <w:lang w:val="ro-RO" w:eastAsia="ru-RU"/>
              </w:rPr>
              <w:t>Serviciul Vamal</w:t>
            </w:r>
            <w:r w:rsidR="004C395D" w:rsidRPr="0033674B">
              <w:rPr>
                <w:rFonts w:ascii="Times New Roman" w:eastAsia="Times New Roman" w:hAnsi="Times New Roman" w:cs="Times New Roman"/>
                <w:iCs/>
                <w:sz w:val="20"/>
                <w:szCs w:val="20"/>
                <w:lang w:val="ro-RO" w:eastAsia="ru-RU"/>
              </w:rPr>
              <w:t xml:space="preserve"> și operatorii economici pot schimba orice informații care nu sunt în mod expres prevăzute în legislația vamală, în special în scopul cooperării reciproce în vederea identificării și combaterii riscurilor. Acest schimb se poate realiza în cadrul unui acord scris </w:t>
            </w:r>
            <w:r w:rsidR="004C395D" w:rsidRPr="0033674B">
              <w:rPr>
                <w:rFonts w:ascii="Times New Roman" w:eastAsia="Times New Roman" w:hAnsi="Times New Roman" w:cs="Times New Roman"/>
                <w:iCs/>
                <w:sz w:val="20"/>
                <w:szCs w:val="20"/>
                <w:lang w:val="ro-RO" w:eastAsia="ru-RU" w:bidi="ro-RO"/>
              </w:rPr>
              <w:t xml:space="preserve"> care conține garanții privind protecția drepturilor subiectului datelor cu caracter personal</w:t>
            </w:r>
            <w:r w:rsidR="004C395D" w:rsidRPr="0033674B">
              <w:rPr>
                <w:rFonts w:ascii="Times New Roman" w:eastAsia="Times New Roman" w:hAnsi="Times New Roman" w:cs="Times New Roman"/>
                <w:iCs/>
                <w:sz w:val="20"/>
                <w:szCs w:val="20"/>
                <w:lang w:val="ro-RO" w:eastAsia="ru-RU"/>
              </w:rPr>
              <w:t xml:space="preserve"> și poate include accesarea sistemelor informatice ale operatorilor economici de către </w:t>
            </w:r>
            <w:r w:rsidRPr="0033674B">
              <w:rPr>
                <w:rFonts w:ascii="Times New Roman" w:eastAsia="Times New Roman" w:hAnsi="Times New Roman" w:cs="Times New Roman"/>
                <w:iCs/>
                <w:sz w:val="20"/>
                <w:szCs w:val="20"/>
                <w:lang w:val="ro-RO" w:eastAsia="ru-RU"/>
              </w:rPr>
              <w:t>Serviciul Vamal</w:t>
            </w:r>
            <w:r w:rsidR="004C395D" w:rsidRPr="0033674B">
              <w:rPr>
                <w:rFonts w:ascii="Times New Roman" w:eastAsia="Times New Roman" w:hAnsi="Times New Roman" w:cs="Times New Roman"/>
                <w:iCs/>
                <w:sz w:val="20"/>
                <w:szCs w:val="20"/>
                <w:lang w:val="ro-RO" w:eastAsia="ru-RU" w:bidi="ro-RO"/>
              </w:rPr>
              <w:t>.</w:t>
            </w:r>
            <w:r w:rsidRPr="0033674B">
              <w:rPr>
                <w:rFonts w:ascii="Times New Roman" w:eastAsia="Times New Roman" w:hAnsi="Times New Roman" w:cs="Times New Roman"/>
                <w:iCs/>
                <w:sz w:val="20"/>
                <w:szCs w:val="20"/>
                <w:lang w:val="ro-RO" w:eastAsia="ru-RU" w:bidi="ro-RO"/>
              </w:rPr>
              <w:t>”.</w:t>
            </w:r>
          </w:p>
        </w:tc>
      </w:tr>
      <w:tr w:rsidR="001A545E" w:rsidRPr="0033674B" w14:paraId="16DC8A67"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7CA57F5" w14:textId="77777777" w:rsidR="00A772DA" w:rsidRPr="0033674B" w:rsidRDefault="00A772DA"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15.</w:t>
            </w:r>
            <w:r w:rsidRPr="0033674B">
              <w:rPr>
                <w:rFonts w:ascii="Times New Roman" w:eastAsia="Times New Roman" w:hAnsi="Times New Roman" w:cs="Times New Roman"/>
                <w:b/>
                <w:i/>
                <w:iCs/>
                <w:sz w:val="20"/>
                <w:szCs w:val="20"/>
                <w:lang w:val="ro-RO" w:eastAsia="ru-RU"/>
              </w:rPr>
              <w:t xml:space="preserve"> </w:t>
            </w:r>
            <w:r w:rsidRPr="0033674B">
              <w:rPr>
                <w:rFonts w:ascii="Times New Roman" w:eastAsia="Times New Roman" w:hAnsi="Times New Roman" w:cs="Times New Roman"/>
                <w:b/>
                <w:bCs/>
                <w:iCs/>
                <w:sz w:val="20"/>
                <w:szCs w:val="20"/>
                <w:lang w:val="ro-RO" w:eastAsia="ru-RU"/>
              </w:rPr>
              <w:t>Furnizarea de informații organelor vamale</w:t>
            </w:r>
          </w:p>
          <w:p w14:paraId="089D325E" w14:textId="77777777" w:rsidR="00A772DA" w:rsidRPr="0033674B" w:rsidRDefault="00A772DA"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Orice persoană implicată direct sau indirect în îndeplinirea formalităților vamale sau în controale vamale furnizează organelor vamale, </w:t>
            </w:r>
            <w:r w:rsidRPr="0033674B">
              <w:rPr>
                <w:rFonts w:ascii="Times New Roman" w:eastAsia="Times New Roman" w:hAnsi="Times New Roman" w:cs="Times New Roman"/>
                <w:iCs/>
                <w:sz w:val="20"/>
                <w:szCs w:val="20"/>
                <w:u w:val="single"/>
                <w:lang w:val="ro-RO" w:eastAsia="ru-RU"/>
              </w:rPr>
              <w:t>la cererea</w:t>
            </w:r>
            <w:r w:rsidRPr="0033674B">
              <w:rPr>
                <w:rFonts w:ascii="Times New Roman" w:eastAsia="Times New Roman" w:hAnsi="Times New Roman" w:cs="Times New Roman"/>
                <w:iCs/>
                <w:sz w:val="20"/>
                <w:szCs w:val="20"/>
                <w:lang w:val="ro-RO" w:eastAsia="ru-RU"/>
              </w:rPr>
              <w:t xml:space="preserve"> acestora și în termenul fixat, toate documentele și informațiile solicitate, într-o formă  stabilită, și întreaga asistență necesară pentru îndeplinirea formalităților sau efectuarea controalelor.</w:t>
            </w:r>
          </w:p>
          <w:p w14:paraId="11A1E3E4" w14:textId="77777777" w:rsidR="00A772DA" w:rsidRPr="0033674B" w:rsidRDefault="00A772DA"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lang w:val="ro-RO" w:eastAsia="ru-RU"/>
              </w:rPr>
              <w:t>(</w:t>
            </w:r>
            <w:r w:rsidRPr="0033674B">
              <w:rPr>
                <w:rFonts w:ascii="Times New Roman" w:eastAsia="Times New Roman" w:hAnsi="Times New Roman" w:cs="Times New Roman"/>
                <w:iCs/>
                <w:sz w:val="20"/>
                <w:szCs w:val="20"/>
                <w:u w:val="single"/>
                <w:lang w:val="ro-RO" w:eastAsia="ru-RU"/>
              </w:rPr>
              <w:t xml:space="preserve">2) La depunerea unei declarații vamale, a unei declarații de depozitare temporară, a unei declarații sumare de intrare sau de ieșire, a unei declarații de reexport sau a unei notificări de reexport de către o persoană la organele vamale sau la depunerea unei cereri pentru obținerea unei autorizări sau pentru obținerea oricărei alte decizii, persoana în cauză răspunde în ansamblu de: </w:t>
            </w:r>
          </w:p>
          <w:p w14:paraId="0AB06DF5" w14:textId="77777777" w:rsidR="00A772DA" w:rsidRPr="0033674B" w:rsidRDefault="00A772DA"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u w:val="single"/>
                <w:lang w:val="ro-RO" w:eastAsia="ru-RU"/>
              </w:rPr>
              <w:t xml:space="preserve">a) corectitudinea și caracterul complet al informațiilor furnizate în această declarație, notificare sau cerere; </w:t>
            </w:r>
          </w:p>
          <w:p w14:paraId="2D771876" w14:textId="77777777" w:rsidR="00A772DA" w:rsidRPr="0033674B" w:rsidRDefault="00A772DA"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u w:val="single"/>
                <w:lang w:val="ro-RO" w:eastAsia="ru-RU"/>
              </w:rPr>
              <w:t xml:space="preserve">b) autenticitatea, corectitudinea și valabilitatea oricărui document justificativ al declarației, al notificării sau al cererii; </w:t>
            </w:r>
          </w:p>
          <w:p w14:paraId="4CF23325" w14:textId="77777777" w:rsidR="00A772DA" w:rsidRPr="0033674B" w:rsidRDefault="00A772DA"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u w:val="single"/>
                <w:lang w:val="ro-RO" w:eastAsia="ru-RU"/>
              </w:rPr>
              <w:t xml:space="preserve">c) dacă este cazul, respectarea tuturor obligațiilor referitoare la plasarea mărfurilor respective sub </w:t>
            </w:r>
            <w:r w:rsidRPr="0033674B">
              <w:rPr>
                <w:rFonts w:ascii="Times New Roman" w:eastAsia="Times New Roman" w:hAnsi="Times New Roman" w:cs="Times New Roman"/>
                <w:iCs/>
                <w:sz w:val="20"/>
                <w:szCs w:val="20"/>
                <w:u w:val="single"/>
                <w:lang w:val="ro-RO" w:eastAsia="ru-RU"/>
              </w:rPr>
              <w:lastRenderedPageBreak/>
              <w:t>regimul vamal în cauză sau la executarea operațiunilor autorizate.</w:t>
            </w:r>
            <w:r w:rsidRPr="0033674B">
              <w:rPr>
                <w:rFonts w:ascii="Times New Roman" w:eastAsia="Times New Roman" w:hAnsi="Times New Roman" w:cs="Times New Roman"/>
                <w:iCs/>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02A0E8D6" w14:textId="034001A9" w:rsidR="00A772DA" w:rsidRPr="0033674B" w:rsidRDefault="00A772DA" w:rsidP="004C395D">
            <w:pPr>
              <w:pStyle w:val="Bodytext20"/>
              <w:spacing w:before="0" w:line="240" w:lineRule="auto"/>
              <w:ind w:firstLine="0"/>
              <w:rPr>
                <w:b/>
                <w:sz w:val="20"/>
                <w:szCs w:val="20"/>
                <w:u w:val="single"/>
                <w:lang w:val="ro-RO" w:eastAsia="ru-RU" w:bidi="ro-RO"/>
              </w:rPr>
            </w:pPr>
            <w:r w:rsidRPr="0033674B">
              <w:rPr>
                <w:b/>
                <w:sz w:val="20"/>
                <w:szCs w:val="20"/>
                <w:u w:val="single"/>
                <w:lang w:val="ro-RO" w:eastAsia="ru-RU" w:bidi="ro-RO"/>
              </w:rPr>
              <w:lastRenderedPageBreak/>
              <w:t xml:space="preserve">Camera de Comerț Americana </w:t>
            </w:r>
            <w:r w:rsidR="00E473BF" w:rsidRPr="0033674B">
              <w:rPr>
                <w:b/>
                <w:sz w:val="20"/>
                <w:szCs w:val="20"/>
                <w:u w:val="single"/>
                <w:lang w:val="ro-RO" w:eastAsia="ru-RU" w:bidi="ro-RO"/>
              </w:rPr>
              <w:t>(</w:t>
            </w:r>
            <w:r w:rsidRPr="0033674B">
              <w:rPr>
                <w:b/>
                <w:sz w:val="20"/>
                <w:szCs w:val="20"/>
                <w:u w:val="single"/>
                <w:lang w:val="ro-RO" w:eastAsia="ru-RU" w:bidi="ro-RO"/>
              </w:rPr>
              <w:t>AmCham</w:t>
            </w:r>
            <w:r w:rsidR="00E473BF" w:rsidRPr="0033674B">
              <w:rPr>
                <w:b/>
                <w:sz w:val="20"/>
                <w:szCs w:val="20"/>
                <w:u w:val="single"/>
                <w:lang w:val="ro-RO" w:eastAsia="ru-RU" w:bidi="ro-RO"/>
              </w:rPr>
              <w:t>)</w:t>
            </w:r>
          </w:p>
          <w:p w14:paraId="72111DC6" w14:textId="77777777" w:rsidR="00A772DA" w:rsidRPr="0033674B" w:rsidRDefault="00A772DA" w:rsidP="004C395D">
            <w:pPr>
              <w:pStyle w:val="Bodytext20"/>
              <w:spacing w:before="0" w:line="240" w:lineRule="auto"/>
              <w:ind w:firstLine="0"/>
              <w:rPr>
                <w:sz w:val="20"/>
                <w:szCs w:val="20"/>
                <w:lang w:val="ro-RO" w:eastAsia="ru-RU" w:bidi="ro-RO"/>
              </w:rPr>
            </w:pPr>
            <w:r w:rsidRPr="0033674B">
              <w:rPr>
                <w:sz w:val="20"/>
                <w:szCs w:val="20"/>
                <w:lang w:val="ro-RO" w:eastAsia="ru-RU" w:bidi="ro-RO"/>
              </w:rPr>
              <w:t>Se solicită detalierea normei alin. (2) în ceea ce privește vămuirea trimiterilor poștale. Menționăm că furnizorul de servicii poștale vămuiește trimiterile poștale în baza declarației pe propria răspundere a exportatorului de trimitere, neavând careva pîrghii de a asigura veridicitatea informației înscrise de producător.</w:t>
            </w:r>
          </w:p>
          <w:p w14:paraId="15B03271" w14:textId="6BAE86A3" w:rsidR="00A772DA" w:rsidRPr="0033674B" w:rsidRDefault="00A772DA" w:rsidP="004C395D">
            <w:pPr>
              <w:pStyle w:val="Bodytext20"/>
              <w:spacing w:before="0" w:line="240" w:lineRule="auto"/>
              <w:ind w:firstLine="0"/>
              <w:rPr>
                <w:sz w:val="20"/>
                <w:szCs w:val="20"/>
                <w:lang w:val="ro-RO" w:eastAsia="ru-RU" w:bidi="ro-RO"/>
              </w:rPr>
            </w:pPr>
          </w:p>
          <w:p w14:paraId="216FFBCD" w14:textId="1EFB6466" w:rsidR="00A772DA" w:rsidRPr="0033674B" w:rsidRDefault="00A772DA" w:rsidP="004C395D">
            <w:pPr>
              <w:pStyle w:val="Bodytext20"/>
              <w:spacing w:before="0" w:line="240" w:lineRule="auto"/>
              <w:ind w:firstLine="0"/>
              <w:rPr>
                <w:sz w:val="20"/>
                <w:szCs w:val="20"/>
                <w:lang w:val="ro-RO" w:eastAsia="ru-RU" w:bidi="ro-RO"/>
              </w:rPr>
            </w:pPr>
          </w:p>
          <w:p w14:paraId="2D476450" w14:textId="26E020F0" w:rsidR="001B3532" w:rsidRPr="0033674B" w:rsidRDefault="001B3532" w:rsidP="004C395D">
            <w:pPr>
              <w:pStyle w:val="Bodytext20"/>
              <w:spacing w:before="0" w:line="240" w:lineRule="auto"/>
              <w:ind w:firstLine="0"/>
              <w:rPr>
                <w:sz w:val="20"/>
                <w:szCs w:val="20"/>
                <w:lang w:val="ro-RO" w:eastAsia="ru-RU" w:bidi="ro-RO"/>
              </w:rPr>
            </w:pPr>
          </w:p>
          <w:p w14:paraId="7F5C62C9" w14:textId="1646C3CA" w:rsidR="001B3532" w:rsidRPr="0033674B" w:rsidRDefault="001B3532" w:rsidP="004C395D">
            <w:pPr>
              <w:pStyle w:val="Bodytext20"/>
              <w:spacing w:before="0" w:line="240" w:lineRule="auto"/>
              <w:ind w:firstLine="0"/>
              <w:rPr>
                <w:sz w:val="20"/>
                <w:szCs w:val="20"/>
                <w:lang w:val="ro-RO" w:eastAsia="ru-RU" w:bidi="ro-RO"/>
              </w:rPr>
            </w:pPr>
          </w:p>
          <w:p w14:paraId="33D1DF25" w14:textId="156A6237" w:rsidR="001B3532" w:rsidRPr="0033674B" w:rsidRDefault="001B3532" w:rsidP="004C395D">
            <w:pPr>
              <w:pStyle w:val="Bodytext20"/>
              <w:spacing w:before="0" w:line="240" w:lineRule="auto"/>
              <w:ind w:firstLine="0"/>
              <w:rPr>
                <w:sz w:val="20"/>
                <w:szCs w:val="20"/>
                <w:lang w:val="ro-RO" w:eastAsia="ru-RU" w:bidi="ro-RO"/>
              </w:rPr>
            </w:pPr>
          </w:p>
          <w:p w14:paraId="2D468E4E" w14:textId="06CE1444" w:rsidR="001B3532" w:rsidRPr="0033674B" w:rsidRDefault="001B3532" w:rsidP="004C395D">
            <w:pPr>
              <w:pStyle w:val="Bodytext20"/>
              <w:spacing w:before="0" w:line="240" w:lineRule="auto"/>
              <w:ind w:firstLine="0"/>
              <w:rPr>
                <w:sz w:val="20"/>
                <w:szCs w:val="20"/>
                <w:lang w:val="ro-RO" w:eastAsia="ru-RU" w:bidi="ro-RO"/>
              </w:rPr>
            </w:pPr>
          </w:p>
          <w:p w14:paraId="2AEC2495" w14:textId="40444497" w:rsidR="001B3532" w:rsidRPr="0033674B" w:rsidRDefault="001B3532" w:rsidP="004C395D">
            <w:pPr>
              <w:pStyle w:val="Bodytext20"/>
              <w:spacing w:before="0" w:line="240" w:lineRule="auto"/>
              <w:ind w:firstLine="0"/>
              <w:rPr>
                <w:sz w:val="20"/>
                <w:szCs w:val="20"/>
                <w:lang w:val="ro-RO" w:eastAsia="ru-RU" w:bidi="ro-RO"/>
              </w:rPr>
            </w:pPr>
          </w:p>
          <w:p w14:paraId="1608343E" w14:textId="53C8EAC4" w:rsidR="001B3532" w:rsidRPr="0033674B" w:rsidRDefault="001B3532" w:rsidP="004C395D">
            <w:pPr>
              <w:pStyle w:val="Bodytext20"/>
              <w:spacing w:before="0" w:line="240" w:lineRule="auto"/>
              <w:ind w:firstLine="0"/>
              <w:rPr>
                <w:sz w:val="20"/>
                <w:szCs w:val="20"/>
                <w:lang w:val="ro-RO" w:eastAsia="ru-RU" w:bidi="ro-RO"/>
              </w:rPr>
            </w:pPr>
          </w:p>
          <w:p w14:paraId="5DE33C8A" w14:textId="77777777" w:rsidR="001B3532" w:rsidRPr="0033674B" w:rsidRDefault="001B3532" w:rsidP="004C395D">
            <w:pPr>
              <w:pStyle w:val="Bodytext20"/>
              <w:spacing w:before="0" w:line="240" w:lineRule="auto"/>
              <w:ind w:firstLine="0"/>
              <w:rPr>
                <w:sz w:val="20"/>
                <w:szCs w:val="20"/>
                <w:lang w:val="ro-RO" w:eastAsia="ru-RU" w:bidi="ro-RO"/>
              </w:rPr>
            </w:pPr>
          </w:p>
          <w:p w14:paraId="1EDD64E6" w14:textId="77777777" w:rsidR="00A772DA" w:rsidRPr="0033674B" w:rsidRDefault="00A772DA" w:rsidP="004C395D">
            <w:pPr>
              <w:pStyle w:val="Bodytext20"/>
              <w:spacing w:before="0" w:line="240" w:lineRule="auto"/>
              <w:ind w:firstLine="0"/>
              <w:rPr>
                <w:sz w:val="20"/>
                <w:szCs w:val="20"/>
                <w:lang w:val="ro-RO" w:eastAsia="ru-RU" w:bidi="ro-RO"/>
              </w:rPr>
            </w:pPr>
          </w:p>
          <w:p w14:paraId="238BC6AF" w14:textId="77777777" w:rsidR="00A772DA" w:rsidRPr="0033674B" w:rsidRDefault="00A772DA" w:rsidP="004C395D">
            <w:pPr>
              <w:pStyle w:val="Bodytext20"/>
              <w:spacing w:before="0" w:line="240" w:lineRule="auto"/>
              <w:ind w:firstLine="0"/>
              <w:rPr>
                <w:b/>
                <w:sz w:val="20"/>
                <w:szCs w:val="20"/>
                <w:lang w:val="ro-RO" w:eastAsia="ru-RU" w:bidi="ro-RO"/>
              </w:rPr>
            </w:pPr>
            <w:r w:rsidRPr="0033674B">
              <w:rPr>
                <w:sz w:val="20"/>
                <w:szCs w:val="20"/>
                <w:lang w:val="ro-RO" w:eastAsia="ru-RU" w:bidi="ro-RO"/>
              </w:rPr>
              <w:t xml:space="preserve">Suplimentar, recomandăm suplinirea sintagmei </w:t>
            </w:r>
            <w:r w:rsidRPr="0033674B">
              <w:rPr>
                <w:i/>
                <w:sz w:val="20"/>
                <w:szCs w:val="20"/>
                <w:lang w:val="ro-RO" w:eastAsia="ru-RU" w:bidi="ro-RO"/>
              </w:rPr>
              <w:t>„declarații sumare”</w:t>
            </w:r>
            <w:r w:rsidRPr="0033674B">
              <w:rPr>
                <w:sz w:val="20"/>
                <w:szCs w:val="20"/>
                <w:lang w:val="ro-RO" w:eastAsia="ru-RU" w:bidi="ro-RO"/>
              </w:rPr>
              <w:t xml:space="preserve"> cu sintagma utilizată pe parcursul proiectului </w:t>
            </w:r>
            <w:r w:rsidRPr="0033674B">
              <w:rPr>
                <w:i/>
                <w:sz w:val="20"/>
                <w:szCs w:val="20"/>
                <w:lang w:val="ro-RO" w:eastAsia="ru-RU" w:bidi="ro-RO"/>
              </w:rPr>
              <w:t>„notificări sumară”</w:t>
            </w:r>
          </w:p>
        </w:tc>
        <w:tc>
          <w:tcPr>
            <w:tcW w:w="3093" w:type="dxa"/>
            <w:tcBorders>
              <w:top w:val="single" w:sz="4" w:space="0" w:color="auto"/>
              <w:left w:val="single" w:sz="4" w:space="0" w:color="auto"/>
              <w:bottom w:val="single" w:sz="4" w:space="0" w:color="auto"/>
              <w:right w:val="single" w:sz="4" w:space="0" w:color="auto"/>
            </w:tcBorders>
          </w:tcPr>
          <w:p w14:paraId="21AD6374" w14:textId="1F990193" w:rsidR="00A772DA" w:rsidRPr="0033674B" w:rsidRDefault="00A772DA"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1F08F4F8" w14:textId="467A204A" w:rsidR="00A772DA" w:rsidRPr="0033674B" w:rsidRDefault="00A772DA" w:rsidP="004C395D">
            <w:pPr>
              <w:spacing w:after="0" w:line="240" w:lineRule="auto"/>
              <w:jc w:val="both"/>
              <w:rPr>
                <w:rFonts w:ascii="Times New Roman" w:eastAsia="Times New Roman" w:hAnsi="Times New Roman" w:cs="Times New Roman"/>
                <w:bCs/>
                <w:sz w:val="20"/>
                <w:szCs w:val="20"/>
                <w:lang w:eastAsia="ru-RU"/>
              </w:rPr>
            </w:pPr>
            <w:r w:rsidRPr="0033674B">
              <w:rPr>
                <w:rFonts w:ascii="Times New Roman" w:eastAsia="Times New Roman" w:hAnsi="Times New Roman" w:cs="Times New Roman"/>
                <w:sz w:val="20"/>
                <w:szCs w:val="20"/>
                <w:lang w:val="ro-RO" w:eastAsia="ru-RU"/>
              </w:rPr>
              <w:t xml:space="preserve">Articolul transpune prevederile art.15 din </w:t>
            </w:r>
            <w:r w:rsidRPr="0033674B">
              <w:rPr>
                <w:bCs/>
              </w:rPr>
              <w:t xml:space="preserve"> </w:t>
            </w:r>
            <w:r w:rsidRPr="0033674B">
              <w:rPr>
                <w:rFonts w:ascii="Times New Roman" w:eastAsia="Times New Roman" w:hAnsi="Times New Roman" w:cs="Times New Roman"/>
                <w:bCs/>
                <w:sz w:val="20"/>
                <w:szCs w:val="20"/>
                <w:lang w:eastAsia="ru-RU"/>
              </w:rPr>
              <w:t>Regulamentul (UE) nr. 952/2013 al Parlamentului European și al Consiliului din 9 octombrie 2013 de stabilire a Codului vamal al Uniunii.</w:t>
            </w:r>
            <w:r w:rsidR="001B3532" w:rsidRPr="0033674B">
              <w:rPr>
                <w:rFonts w:ascii="Times New Roman" w:eastAsia="Times New Roman" w:hAnsi="Times New Roman" w:cs="Times New Roman"/>
                <w:bCs/>
                <w:sz w:val="20"/>
                <w:szCs w:val="20"/>
                <w:lang w:eastAsia="ru-RU"/>
              </w:rPr>
              <w:t xml:space="preserve"> Totodată, art.190 din proiectul noului Cod vamal regelmentează cazurile pentru </w:t>
            </w:r>
            <w:proofErr w:type="gramStart"/>
            <w:r w:rsidR="001B3532" w:rsidRPr="0033674B">
              <w:rPr>
                <w:rFonts w:ascii="Times New Roman" w:eastAsia="Times New Roman" w:hAnsi="Times New Roman" w:cs="Times New Roman"/>
                <w:bCs/>
                <w:sz w:val="20"/>
                <w:szCs w:val="20"/>
                <w:lang w:eastAsia="ru-RU"/>
              </w:rPr>
              <w:t xml:space="preserve">care </w:t>
            </w:r>
            <w:r w:rsidR="001B3532" w:rsidRPr="0033674B">
              <w:rPr>
                <w:rFonts w:ascii="Times New Roman" w:eastAsia="Times New Roman" w:hAnsi="Times New Roman" w:cs="Times New Roman"/>
                <w:sz w:val="20"/>
                <w:szCs w:val="20"/>
                <w:lang w:val="ro-RO"/>
              </w:rPr>
              <w:t xml:space="preserve"> Guvernul</w:t>
            </w:r>
            <w:proofErr w:type="gramEnd"/>
            <w:r w:rsidR="001B3532" w:rsidRPr="0033674B">
              <w:rPr>
                <w:rFonts w:ascii="Times New Roman" w:eastAsia="Times New Roman" w:hAnsi="Times New Roman" w:cs="Times New Roman"/>
                <w:sz w:val="20"/>
                <w:szCs w:val="20"/>
                <w:lang w:val="ro-RO"/>
              </w:rPr>
              <w:t xml:space="preserve"> va stabili particularitățile procedurii de acceptare a declarației vamale pentru mărfurile transportate într-o trimitere poștală.</w:t>
            </w:r>
          </w:p>
          <w:p w14:paraId="6CA92823" w14:textId="3075A50D" w:rsidR="00A772DA" w:rsidRPr="0033674B" w:rsidRDefault="00A772DA" w:rsidP="004C395D">
            <w:pPr>
              <w:spacing w:after="0" w:line="240" w:lineRule="auto"/>
              <w:jc w:val="both"/>
              <w:rPr>
                <w:rFonts w:ascii="Times New Roman" w:eastAsia="Times New Roman" w:hAnsi="Times New Roman" w:cs="Times New Roman"/>
                <w:bCs/>
                <w:sz w:val="20"/>
                <w:szCs w:val="20"/>
                <w:lang w:eastAsia="ru-RU"/>
              </w:rPr>
            </w:pPr>
          </w:p>
          <w:p w14:paraId="2C49B193" w14:textId="4BDE2B0F" w:rsidR="00A772DA" w:rsidRPr="0033674B" w:rsidRDefault="00A772DA" w:rsidP="004C395D">
            <w:pPr>
              <w:spacing w:after="0" w:line="240" w:lineRule="auto"/>
              <w:jc w:val="center"/>
              <w:rPr>
                <w:rFonts w:ascii="Times New Roman" w:eastAsia="Times New Roman" w:hAnsi="Times New Roman" w:cs="Times New Roman"/>
                <w:b/>
                <w:bCs/>
                <w:sz w:val="20"/>
                <w:szCs w:val="20"/>
                <w:u w:val="single"/>
                <w:lang w:eastAsia="ru-RU"/>
              </w:rPr>
            </w:pPr>
            <w:r w:rsidRPr="0033674B">
              <w:rPr>
                <w:rFonts w:ascii="Times New Roman" w:eastAsia="Times New Roman" w:hAnsi="Times New Roman" w:cs="Times New Roman"/>
                <w:b/>
                <w:bCs/>
                <w:sz w:val="20"/>
                <w:szCs w:val="20"/>
                <w:u w:val="single"/>
                <w:lang w:eastAsia="ru-RU"/>
              </w:rPr>
              <w:t>Se acceptă</w:t>
            </w:r>
            <w:r w:rsidR="00697E5E">
              <w:rPr>
                <w:rFonts w:ascii="Times New Roman" w:eastAsia="Times New Roman" w:hAnsi="Times New Roman" w:cs="Times New Roman"/>
                <w:b/>
                <w:bCs/>
                <w:sz w:val="20"/>
                <w:szCs w:val="20"/>
                <w:u w:val="single"/>
                <w:lang w:eastAsia="ru-RU"/>
              </w:rPr>
              <w:t>.</w:t>
            </w:r>
          </w:p>
          <w:p w14:paraId="6CD5276B" w14:textId="77777777" w:rsidR="00A772DA" w:rsidRPr="0033674B" w:rsidRDefault="00A772DA" w:rsidP="004C395D">
            <w:pPr>
              <w:spacing w:after="0" w:line="240" w:lineRule="auto"/>
              <w:jc w:val="both"/>
              <w:rPr>
                <w:rFonts w:ascii="Times New Roman" w:eastAsia="Times New Roman" w:hAnsi="Times New Roman" w:cs="Times New Roman"/>
                <w:bCs/>
                <w:sz w:val="20"/>
                <w:szCs w:val="20"/>
                <w:lang w:eastAsia="ru-RU"/>
              </w:rPr>
            </w:pPr>
          </w:p>
          <w:p w14:paraId="4451F2CD" w14:textId="221077EB" w:rsidR="00A772DA" w:rsidRPr="0033674B" w:rsidRDefault="00A772DA" w:rsidP="004C395D">
            <w:pPr>
              <w:spacing w:after="0" w:line="240" w:lineRule="auto"/>
              <w:jc w:val="both"/>
              <w:rPr>
                <w:rFonts w:ascii="Times New Roman" w:eastAsia="Times New Roman" w:hAnsi="Times New Roman" w:cs="Times New Roman"/>
                <w:sz w:val="20"/>
                <w:szCs w:val="20"/>
                <w:lang w:val="ro-RO" w:eastAsia="ru-RU"/>
              </w:rPr>
            </w:pPr>
          </w:p>
        </w:tc>
      </w:tr>
      <w:tr w:rsidR="001A545E" w:rsidRPr="0033674B" w14:paraId="6C3EED7A" w14:textId="77777777" w:rsidTr="00004264">
        <w:trPr>
          <w:gridAfter w:val="1"/>
          <w:wAfter w:w="25" w:type="dxa"/>
          <w:trHeight w:val="542"/>
        </w:trPr>
        <w:tc>
          <w:tcPr>
            <w:tcW w:w="4390" w:type="dxa"/>
            <w:vMerge/>
            <w:tcBorders>
              <w:left w:val="single" w:sz="4" w:space="0" w:color="auto"/>
              <w:right w:val="single" w:sz="4" w:space="0" w:color="auto"/>
            </w:tcBorders>
          </w:tcPr>
          <w:p w14:paraId="25B6426C" w14:textId="77777777" w:rsidR="00A772DA" w:rsidRPr="0033674B" w:rsidRDefault="00A772DA"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C1EFB21" w14:textId="77777777" w:rsidR="00A772DA" w:rsidRPr="0033674B" w:rsidRDefault="00A772DA" w:rsidP="004C395D">
            <w:pPr>
              <w:pStyle w:val="Bodytext20"/>
              <w:spacing w:before="0" w:line="240" w:lineRule="auto"/>
              <w:ind w:firstLine="0"/>
              <w:rPr>
                <w:b/>
                <w:sz w:val="20"/>
                <w:szCs w:val="20"/>
                <w:u w:val="single"/>
                <w:lang w:val="ro-RO" w:eastAsia="ru-RU" w:bidi="ro-RO"/>
              </w:rPr>
            </w:pPr>
            <w:r w:rsidRPr="0033674B">
              <w:rPr>
                <w:b/>
                <w:sz w:val="20"/>
                <w:szCs w:val="20"/>
                <w:u w:val="single"/>
                <w:lang w:val="ro-RO" w:eastAsia="ru-RU" w:bidi="ro-RO"/>
              </w:rPr>
              <w:t>Centrul Național pentru Protecția Datelor cu Caracter Personal al Republicii Moldova</w:t>
            </w:r>
          </w:p>
          <w:p w14:paraId="2B950F49" w14:textId="77777777" w:rsidR="00A772DA" w:rsidRPr="0033674B" w:rsidRDefault="00A772DA" w:rsidP="004C395D">
            <w:pPr>
              <w:pStyle w:val="Bodytext20"/>
              <w:spacing w:before="0" w:line="240" w:lineRule="auto"/>
              <w:ind w:firstLine="0"/>
              <w:jc w:val="left"/>
              <w:rPr>
                <w:sz w:val="20"/>
                <w:szCs w:val="20"/>
                <w:lang w:val="ro-RO" w:eastAsia="ru-RU" w:bidi="ro-RO"/>
              </w:rPr>
            </w:pPr>
            <w:r w:rsidRPr="0033674B">
              <w:rPr>
                <w:sz w:val="20"/>
                <w:szCs w:val="20"/>
                <w:lang w:val="ro-RO" w:eastAsia="ru-RU" w:bidi="ro-RO"/>
              </w:rPr>
              <w:t>La art. 15 alin. (1) din proiect propunem completarea, după cuvintele „la cererea” cu cuvîntul „justificată”, în continuare după text.</w:t>
            </w:r>
          </w:p>
        </w:tc>
        <w:tc>
          <w:tcPr>
            <w:tcW w:w="3093" w:type="dxa"/>
            <w:tcBorders>
              <w:top w:val="single" w:sz="4" w:space="0" w:color="auto"/>
              <w:left w:val="single" w:sz="4" w:space="0" w:color="auto"/>
              <w:bottom w:val="single" w:sz="4" w:space="0" w:color="auto"/>
              <w:right w:val="single" w:sz="4" w:space="0" w:color="auto"/>
            </w:tcBorders>
          </w:tcPr>
          <w:p w14:paraId="4D33CDF2" w14:textId="2526C34E" w:rsidR="00A772DA" w:rsidRPr="0033674B" w:rsidRDefault="00A772DA"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10782562" w14:textId="3BA54F24" w:rsidR="00A772DA" w:rsidRPr="0033674B" w:rsidRDefault="00A772DA"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consideră inoportună completarea alin.(1) în contextul art.4 din proiect care reglementează drepturile Serviciului Vamal.</w:t>
            </w:r>
          </w:p>
        </w:tc>
      </w:tr>
      <w:tr w:rsidR="001A545E" w:rsidRPr="0033674B" w14:paraId="0EF1684E" w14:textId="77777777" w:rsidTr="00004264">
        <w:trPr>
          <w:gridAfter w:val="1"/>
          <w:wAfter w:w="25" w:type="dxa"/>
          <w:trHeight w:val="120"/>
        </w:trPr>
        <w:tc>
          <w:tcPr>
            <w:tcW w:w="4390" w:type="dxa"/>
            <w:vMerge/>
            <w:tcBorders>
              <w:left w:val="single" w:sz="4" w:space="0" w:color="auto"/>
              <w:right w:val="single" w:sz="4" w:space="0" w:color="auto"/>
            </w:tcBorders>
          </w:tcPr>
          <w:p w14:paraId="7BEDFC2F" w14:textId="77777777" w:rsidR="00A772DA" w:rsidRPr="0033674B" w:rsidRDefault="00A772DA"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83AC2D0" w14:textId="77777777" w:rsidR="00C71695" w:rsidRPr="0033674B" w:rsidRDefault="00C71695" w:rsidP="0033674B">
            <w:pPr>
              <w:pStyle w:val="Bodytext20"/>
              <w:spacing w:before="0" w:line="240" w:lineRule="auto"/>
              <w:ind w:firstLine="0"/>
              <w:rPr>
                <w:b/>
                <w:sz w:val="20"/>
                <w:szCs w:val="20"/>
                <w:u w:val="single"/>
                <w:lang w:val="ro-RO" w:eastAsia="ru-RU" w:bidi="ro-RO"/>
              </w:rPr>
            </w:pPr>
            <w:r w:rsidRPr="0033674B">
              <w:rPr>
                <w:b/>
                <w:sz w:val="20"/>
                <w:szCs w:val="20"/>
                <w:u w:val="single"/>
                <w:lang w:val="ro-RO" w:eastAsia="ru-RU" w:bidi="ro-RO"/>
              </w:rPr>
              <w:t>Comisia Economică a Organizației Națiunilor Unite pentru Europa (UNECE)</w:t>
            </w:r>
          </w:p>
          <w:p w14:paraId="73F09F97" w14:textId="563592D2" w:rsidR="00A772DA" w:rsidRPr="0033674B" w:rsidRDefault="00C71695" w:rsidP="002913C1">
            <w:pPr>
              <w:pStyle w:val="Bodytext20"/>
              <w:spacing w:before="0" w:line="240" w:lineRule="auto"/>
              <w:ind w:firstLine="0"/>
              <w:rPr>
                <w:sz w:val="20"/>
                <w:szCs w:val="20"/>
                <w:lang w:val="ro-RO" w:eastAsia="ru-RU" w:bidi="ro-RO"/>
              </w:rPr>
            </w:pPr>
            <w:r w:rsidRPr="0033674B">
              <w:rPr>
                <w:sz w:val="20"/>
                <w:szCs w:val="20"/>
                <w:lang w:val="ro-RO" w:eastAsia="ru-RU" w:bidi="ro-RO"/>
              </w:rPr>
              <w:t xml:space="preserve"> La dispoziții privind informarea vamală</w:t>
            </w:r>
            <w:r w:rsidR="00274CFE" w:rsidRPr="0033674B">
              <w:rPr>
                <w:sz w:val="20"/>
                <w:szCs w:val="20"/>
                <w:lang w:val="ro-RO" w:eastAsia="ru-RU" w:bidi="ro-RO"/>
              </w:rPr>
              <w:t xml:space="preserve"> </w:t>
            </w:r>
            <w:r w:rsidRPr="0033674B">
              <w:rPr>
                <w:sz w:val="20"/>
                <w:szCs w:val="20"/>
                <w:lang w:val="ro-RO" w:eastAsia="ru-RU" w:bidi="ro-RO"/>
              </w:rPr>
              <w:t xml:space="preserve">se sugerează de introdus textul după specificarea "sunt </w:t>
            </w:r>
            <w:r w:rsidRPr="0033674B">
              <w:rPr>
                <w:sz w:val="20"/>
                <w:szCs w:val="20"/>
                <w:lang w:val="ro-RO" w:eastAsia="ru-RU" w:bidi="ro-RO"/>
              </w:rPr>
              <w:lastRenderedPageBreak/>
              <w:t>necesare toate documentele relevante, înregistrările contabile, corespondenței și informații, inclusiv toate înregistrările pe suporturi electronice - etc."</w:t>
            </w:r>
          </w:p>
        </w:tc>
        <w:tc>
          <w:tcPr>
            <w:tcW w:w="3093" w:type="dxa"/>
            <w:tcBorders>
              <w:top w:val="single" w:sz="4" w:space="0" w:color="auto"/>
              <w:left w:val="single" w:sz="4" w:space="0" w:color="auto"/>
              <w:bottom w:val="single" w:sz="4" w:space="0" w:color="auto"/>
              <w:right w:val="single" w:sz="4" w:space="0" w:color="auto"/>
            </w:tcBorders>
          </w:tcPr>
          <w:p w14:paraId="1AEBC3AF" w14:textId="5B1F4D8B" w:rsidR="00C71695" w:rsidRPr="0033674B" w:rsidRDefault="00C71695" w:rsidP="00C71695">
            <w:pPr>
              <w:spacing w:after="0" w:line="240" w:lineRule="auto"/>
              <w:jc w:val="center"/>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Nu se acceptă</w:t>
            </w:r>
            <w:r w:rsidR="00697E5E">
              <w:rPr>
                <w:rFonts w:ascii="Times New Roman" w:eastAsia="Times New Roman" w:hAnsi="Times New Roman" w:cs="Times New Roman"/>
                <w:b/>
                <w:sz w:val="20"/>
                <w:szCs w:val="20"/>
                <w:u w:val="single"/>
                <w:lang w:val="ro-RO" w:eastAsia="ru-RU" w:bidi="ro-RO"/>
              </w:rPr>
              <w:t>.</w:t>
            </w:r>
          </w:p>
          <w:p w14:paraId="71276242" w14:textId="604E5742" w:rsidR="00C71695" w:rsidRPr="0033674B" w:rsidRDefault="00C71695" w:rsidP="0033674B">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Se consideră oportun menținerea prevederilor actuale, în contextul în care Serviciul Vamal solicită doar informațiile necesare realizării formalităților vamale sau doar informațiile necesare efectu</w:t>
            </w:r>
            <w:r w:rsidR="00274CFE" w:rsidRPr="0033674B">
              <w:rPr>
                <w:rFonts w:ascii="Times New Roman" w:eastAsia="Times New Roman" w:hAnsi="Times New Roman" w:cs="Times New Roman"/>
                <w:sz w:val="20"/>
                <w:szCs w:val="20"/>
                <w:lang w:val="ro-RO" w:eastAsia="ru-RU" w:bidi="ro-RO"/>
              </w:rPr>
              <w:t>ă</w:t>
            </w:r>
            <w:r w:rsidRPr="0033674B">
              <w:rPr>
                <w:rFonts w:ascii="Times New Roman" w:eastAsia="Times New Roman" w:hAnsi="Times New Roman" w:cs="Times New Roman"/>
                <w:sz w:val="20"/>
                <w:szCs w:val="20"/>
                <w:lang w:val="ro-RO" w:eastAsia="ru-RU" w:bidi="ro-RO"/>
              </w:rPr>
              <w:t>rii controlului. Informațiilor solicitate urmează a fi prezentate și păstrate în forma în care acestea au fost emise. Prin urmare, obligația prezentării informațiilor se suport electronic ar îngreuna și a tergiversa efectuarea procedurilor vamale sau de control, mai ales în cazul în care actele solicitate au fost eliberare pe suport de hîrtie</w:t>
            </w:r>
            <w:r w:rsidR="00274CFE" w:rsidRPr="0033674B">
              <w:rPr>
                <w:rFonts w:ascii="Times New Roman" w:eastAsia="Times New Roman" w:hAnsi="Times New Roman" w:cs="Times New Roman"/>
                <w:sz w:val="20"/>
                <w:szCs w:val="20"/>
                <w:lang w:val="ro-RO" w:eastAsia="ru-RU" w:bidi="ro-RO"/>
              </w:rPr>
              <w:t>.</w:t>
            </w:r>
          </w:p>
        </w:tc>
      </w:tr>
      <w:tr w:rsidR="001A545E" w:rsidRPr="0033674B" w14:paraId="227639D8"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45294919"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16.</w:t>
            </w:r>
            <w:r w:rsidRPr="0033674B">
              <w:rPr>
                <w:rFonts w:ascii="Times New Roman" w:eastAsia="Times New Roman" w:hAnsi="Times New Roman" w:cs="Times New Roman"/>
                <w:b/>
                <w:i/>
                <w:iCs/>
                <w:sz w:val="20"/>
                <w:szCs w:val="20"/>
                <w:lang w:val="ro-RO" w:eastAsia="ru-RU"/>
              </w:rPr>
              <w:t xml:space="preserve"> </w:t>
            </w:r>
            <w:r w:rsidRPr="0033674B">
              <w:rPr>
                <w:rFonts w:ascii="Times New Roman" w:eastAsia="Times New Roman" w:hAnsi="Times New Roman" w:cs="Times New Roman"/>
                <w:b/>
                <w:bCs/>
                <w:iCs/>
                <w:sz w:val="20"/>
                <w:szCs w:val="20"/>
                <w:lang w:val="ro-RO" w:eastAsia="ru-RU"/>
              </w:rPr>
              <w:t>Reprezentantul vamal</w:t>
            </w:r>
          </w:p>
          <w:p w14:paraId="5BE60D96"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Reprezentantul vamal poate fi desemnat de orice persoană. </w:t>
            </w:r>
          </w:p>
          <w:p w14:paraId="23A4149A"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(2) Această reprezentare poate fi directă, caz în care reprezentantul vamal acționează în numele și din contul unei alte persoane, sau indirectă, caz în care reprezentantul vamal acționează în nume propriu, dar din contul unei alte persoane.</w:t>
            </w:r>
          </w:p>
          <w:p w14:paraId="68B71B0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Reprezentant vamal poate fi numai persoana stabilită pe teritoriul vamal, cu excepția cînd reprezentantul vamal acționează din contul unei persoane care nu are obligația de a fi stabilită pe teritoriul vamal.</w:t>
            </w:r>
          </w:p>
          <w:p w14:paraId="5393E501"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iCs/>
                <w:sz w:val="20"/>
                <w:szCs w:val="20"/>
                <w:lang w:val="ro-RO" w:eastAsia="ru-RU"/>
              </w:rPr>
              <w:t>(4) Reprezentarea în vamă poate fi efectuată și de către brokerul vamal. Activitatea de broker vamal se autorizează de către Aparatul Central</w:t>
            </w:r>
            <w:r w:rsidRPr="0033674B">
              <w:rPr>
                <w:rFonts w:ascii="Times New Roman" w:eastAsia="Times New Roman" w:hAnsi="Times New Roman" w:cs="Times New Roman"/>
                <w:b/>
                <w:iCs/>
                <w:sz w:val="20"/>
                <w:szCs w:val="20"/>
                <w:lang w:val="ro-RO" w:eastAsia="ru-RU"/>
              </w:rPr>
              <w:t>.</w:t>
            </w:r>
          </w:p>
          <w:p w14:paraId="6BC549ED" w14:textId="77777777" w:rsidR="004C395D" w:rsidRPr="0033674B" w:rsidRDefault="004C395D" w:rsidP="004C395D">
            <w:pPr>
              <w:spacing w:after="0" w:line="240" w:lineRule="auto"/>
              <w:jc w:val="both"/>
              <w:rPr>
                <w:rFonts w:ascii="Times New Roman" w:eastAsia="Times New Roman" w:hAnsi="Times New Roman" w:cs="Times New Roman"/>
                <w:b/>
                <w:i/>
                <w:iCs/>
                <w:sz w:val="20"/>
                <w:szCs w:val="20"/>
                <w:lang w:val="ro-RO" w:eastAsia="ru-RU"/>
              </w:rPr>
            </w:pPr>
          </w:p>
          <w:p w14:paraId="0AB1FEE3"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98C129E" w14:textId="399C450D" w:rsidR="004C395D" w:rsidRPr="0033674B" w:rsidRDefault="004C395D" w:rsidP="004C395D">
            <w:pPr>
              <w:pStyle w:val="Bodytext20"/>
              <w:spacing w:before="0" w:line="240" w:lineRule="auto"/>
              <w:ind w:firstLine="0"/>
              <w:rPr>
                <w:b/>
                <w:sz w:val="20"/>
                <w:szCs w:val="20"/>
                <w:u w:val="single"/>
                <w:lang w:val="ro-RO" w:eastAsia="ru-RU" w:bidi="ro-RO"/>
              </w:rPr>
            </w:pPr>
            <w:r w:rsidRPr="0033674B">
              <w:rPr>
                <w:b/>
                <w:sz w:val="20"/>
                <w:szCs w:val="20"/>
                <w:u w:val="single"/>
                <w:lang w:val="ro-RO" w:eastAsia="ru-RU" w:bidi="ro-RO"/>
              </w:rPr>
              <w:t xml:space="preserve">Camera de Comerț Americana </w:t>
            </w:r>
            <w:r w:rsidR="00274CFE" w:rsidRPr="0033674B">
              <w:rPr>
                <w:b/>
                <w:sz w:val="20"/>
                <w:szCs w:val="20"/>
                <w:u w:val="single"/>
                <w:lang w:val="ro-RO" w:eastAsia="ru-RU" w:bidi="ro-RO"/>
              </w:rPr>
              <w:t>(</w:t>
            </w:r>
            <w:r w:rsidRPr="0033674B">
              <w:rPr>
                <w:b/>
                <w:sz w:val="20"/>
                <w:szCs w:val="20"/>
                <w:u w:val="single"/>
                <w:lang w:val="ro-RO" w:eastAsia="ru-RU" w:bidi="ro-RO"/>
              </w:rPr>
              <w:t>AmCham</w:t>
            </w:r>
            <w:r w:rsidR="00274CFE" w:rsidRPr="0033674B">
              <w:rPr>
                <w:b/>
                <w:sz w:val="20"/>
                <w:szCs w:val="20"/>
                <w:u w:val="single"/>
                <w:lang w:val="ro-RO" w:eastAsia="ru-RU" w:bidi="ro-RO"/>
              </w:rPr>
              <w:t>)</w:t>
            </w:r>
          </w:p>
          <w:p w14:paraId="3DB33487" w14:textId="77777777" w:rsidR="004C395D" w:rsidRPr="0033674B" w:rsidRDefault="004C395D" w:rsidP="004C395D">
            <w:pPr>
              <w:pStyle w:val="Bodytext20"/>
              <w:spacing w:before="0" w:line="240" w:lineRule="auto"/>
              <w:ind w:firstLine="0"/>
              <w:rPr>
                <w:sz w:val="20"/>
                <w:szCs w:val="20"/>
                <w:lang w:val="ro-RO" w:eastAsia="ru-RU" w:bidi="ro-RO"/>
              </w:rPr>
            </w:pPr>
          </w:p>
          <w:p w14:paraId="1EF305EC"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Se solicită analiza oportunității dezvoltării noțiunii de „broker vamal” în cadrul Codului Vamal.</w:t>
            </w:r>
          </w:p>
          <w:p w14:paraId="6C36F145" w14:textId="77777777" w:rsidR="004C395D" w:rsidRPr="0033674B" w:rsidRDefault="004C395D" w:rsidP="004C395D">
            <w:pPr>
              <w:pStyle w:val="Bodytext20"/>
              <w:spacing w:before="0" w:line="240" w:lineRule="auto"/>
              <w:ind w:firstLine="0"/>
              <w:rPr>
                <w:sz w:val="20"/>
                <w:szCs w:val="20"/>
                <w:lang w:val="ro-RO" w:eastAsia="ru-RU" w:bidi="ro-RO"/>
              </w:rPr>
            </w:pPr>
          </w:p>
          <w:p w14:paraId="12D2C94C"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Argumentare:</w:t>
            </w:r>
          </w:p>
          <w:p w14:paraId="3B812B5F" w14:textId="77777777" w:rsidR="004C395D" w:rsidRPr="0033674B" w:rsidRDefault="004C395D" w:rsidP="004C395D">
            <w:pPr>
              <w:pStyle w:val="Bodytext20"/>
              <w:spacing w:before="0" w:line="240" w:lineRule="auto"/>
              <w:ind w:firstLine="0"/>
              <w:rPr>
                <w:b/>
                <w:sz w:val="20"/>
                <w:szCs w:val="20"/>
                <w:lang w:val="ro-RO" w:eastAsia="ru-RU" w:bidi="ro-RO"/>
              </w:rPr>
            </w:pPr>
            <w:r w:rsidRPr="0033674B">
              <w:rPr>
                <w:sz w:val="20"/>
                <w:szCs w:val="20"/>
                <w:lang w:val="ro-RO" w:eastAsia="ru-RU" w:bidi="ro-RO"/>
              </w:rPr>
              <w:t>Proiectul Codului Vamal nu dezvoltă conceptul de „broker vamal”. Suplimentar remarcăm că conform acestuia, activitatea de broker vamal urmează a fi autorizată de către Serviciul Vamal. Pe de altă parte Legea 451/2001 include activitatea de broker vamal în cadrul genurilor de activitate supuse reglementării prin licențiere .</w:t>
            </w:r>
          </w:p>
        </w:tc>
        <w:tc>
          <w:tcPr>
            <w:tcW w:w="3093" w:type="dxa"/>
            <w:tcBorders>
              <w:top w:val="single" w:sz="4" w:space="0" w:color="auto"/>
              <w:left w:val="single" w:sz="4" w:space="0" w:color="auto"/>
              <w:bottom w:val="single" w:sz="4" w:space="0" w:color="auto"/>
              <w:right w:val="single" w:sz="4" w:space="0" w:color="auto"/>
            </w:tcBorders>
          </w:tcPr>
          <w:p w14:paraId="2966C5BB" w14:textId="5AEEAEE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697E5E">
              <w:rPr>
                <w:rFonts w:ascii="Times New Roman" w:eastAsia="Times New Roman" w:hAnsi="Times New Roman" w:cs="Times New Roman"/>
                <w:b/>
                <w:sz w:val="20"/>
                <w:szCs w:val="20"/>
                <w:u w:val="single"/>
                <w:lang w:val="ro-RO" w:eastAsia="ru-RU"/>
              </w:rPr>
              <w:t>.</w:t>
            </w:r>
          </w:p>
          <w:p w14:paraId="57BAE855" w14:textId="77777777" w:rsidR="00ED420F"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articolul 16 au fost completate</w:t>
            </w:r>
            <w:r w:rsidR="00ED420F" w:rsidRPr="0033674B">
              <w:rPr>
                <w:rFonts w:ascii="Times New Roman" w:eastAsia="Times New Roman" w:hAnsi="Times New Roman" w:cs="Times New Roman"/>
                <w:sz w:val="20"/>
                <w:szCs w:val="20"/>
                <w:lang w:val="ro-RO" w:eastAsia="ru-RU"/>
              </w:rPr>
              <w:t xml:space="preserve"> cu alin.(5) în următoarea redacție:</w:t>
            </w:r>
          </w:p>
          <w:p w14:paraId="61798490" w14:textId="2D941E19" w:rsidR="004C395D" w:rsidRPr="0033674B" w:rsidRDefault="00ED420F"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iCs/>
                <w:sz w:val="20"/>
                <w:szCs w:val="20"/>
                <w:lang w:val="ro-RO"/>
              </w:rPr>
              <w:t>(5) Broker vamal este persoana juridică, înregistrată în conformitate cu legislaţia, care deţine licenţă pentru activitatea de broker vamal, eliberată de Aparatul Central, şi care, declară mărfurile, le prezintă pentru vămuire, efectuează şi alte operaţiuni vamale. Pînă la acordarea liberului de vamă,  brokerul vamal răspunde solidar cu debitorul vamal pentru datoria vamală apărută.”</w:t>
            </w:r>
            <w:r w:rsidR="004C395D" w:rsidRPr="0033674B">
              <w:rPr>
                <w:rFonts w:ascii="Times New Roman" w:eastAsia="Times New Roman" w:hAnsi="Times New Roman" w:cs="Times New Roman"/>
                <w:sz w:val="20"/>
                <w:szCs w:val="20"/>
                <w:lang w:val="ro-RO" w:eastAsia="ru-RU"/>
              </w:rPr>
              <w:t>.</w:t>
            </w:r>
          </w:p>
          <w:p w14:paraId="6569AF48" w14:textId="34512E3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r>
      <w:tr w:rsidR="001A545E" w:rsidRPr="0033674B" w14:paraId="5C335B89"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2C95E165"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560F8B6" w14:textId="77777777" w:rsidR="004C395D" w:rsidRPr="0033674B" w:rsidRDefault="004C395D" w:rsidP="004C395D">
            <w:pPr>
              <w:pStyle w:val="Bodytext20"/>
              <w:spacing w:before="0" w:line="240" w:lineRule="auto"/>
              <w:ind w:firstLine="0"/>
              <w:rPr>
                <w:b/>
                <w:sz w:val="20"/>
                <w:szCs w:val="20"/>
                <w:u w:val="single"/>
                <w:lang w:val="ro-RO" w:eastAsia="ru-RU" w:bidi="ro-RO"/>
              </w:rPr>
            </w:pPr>
            <w:r w:rsidRPr="0033674B">
              <w:rPr>
                <w:b/>
                <w:sz w:val="20"/>
                <w:szCs w:val="20"/>
                <w:u w:val="single"/>
                <w:lang w:val="ro-RO" w:eastAsia="ru-RU" w:bidi="ro-RO"/>
              </w:rPr>
              <w:t>Camera de Comerț și Industrie</w:t>
            </w:r>
          </w:p>
          <w:p w14:paraId="443213C4"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Pct a și b se exclud, fiind în contradicție cu art 14 Legea  Nr. 235 din  20.07.2006.</w:t>
            </w:r>
          </w:p>
          <w:p w14:paraId="502D2224"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Puncte noi derivă din completările la capitolul respectiv. </w:t>
            </w:r>
          </w:p>
          <w:p w14:paraId="6E83940B" w14:textId="77777777" w:rsidR="004C395D" w:rsidRPr="0033674B" w:rsidRDefault="004C395D" w:rsidP="004C395D">
            <w:pPr>
              <w:pStyle w:val="Bodytext20"/>
              <w:spacing w:before="0" w:line="240" w:lineRule="auto"/>
              <w:ind w:firstLine="0"/>
              <w:rPr>
                <w:sz w:val="20"/>
                <w:szCs w:val="20"/>
                <w:lang w:val="ro-RO" w:eastAsia="ru-RU" w:bidi="ro-RO"/>
              </w:rPr>
            </w:pPr>
          </w:p>
          <w:p w14:paraId="48D3697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Art. 16 se completeză după cum urmează:</w:t>
            </w:r>
          </w:p>
          <w:p w14:paraId="71813991" w14:textId="77777777" w:rsidR="004C395D" w:rsidRPr="0033674B" w:rsidRDefault="004C395D" w:rsidP="004C395D">
            <w:pPr>
              <w:pStyle w:val="Bodytext20"/>
              <w:spacing w:before="0" w:line="240" w:lineRule="auto"/>
              <w:ind w:firstLine="0"/>
              <w:rPr>
                <w:sz w:val="20"/>
                <w:szCs w:val="20"/>
                <w:lang w:val="ro-RO" w:eastAsia="ru-RU" w:bidi="ro-RO"/>
              </w:rPr>
            </w:pPr>
          </w:p>
          <w:p w14:paraId="058A52E2"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(5) Broker vamal este persoana juridică, care, pe principiile reprezentării directe sau indirecte, declară mărfurile, le prezintă pentru vămuire și efectuează alte formalități vamale. </w:t>
            </w:r>
          </w:p>
          <w:p w14:paraId="269A6E76"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(6) Autorizaţia de broker vamal se eliberează numai dacă solicitantul îndeplineşte următoarele condiţii:</w:t>
            </w:r>
          </w:p>
          <w:p w14:paraId="0D8C6DDA"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lastRenderedPageBreak/>
              <w:t xml:space="preserve">a) să dispună de o bază tehnico-materială care să permită desfăşurarea activităţii de broker vamal; </w:t>
            </w:r>
          </w:p>
          <w:p w14:paraId="5F5EF486"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        b) să dispună de echipamente informaţionale şi de comunicaţie adecvate utilizării sistemului informaţional vamal;  </w:t>
            </w:r>
          </w:p>
          <w:p w14:paraId="58D79896"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c) absența infracțiunilor în domeniul vamal;    </w:t>
            </w:r>
          </w:p>
          <w:p w14:paraId="62059F8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d) să dispună de garanție pentru datoria vamală. </w:t>
            </w:r>
          </w:p>
          <w:p w14:paraId="0CC54972"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           e) să angajeze cel puțin o persoană care a promovat examenul de finalizare a cursului de instruire în domeniul brokerului vamal.</w:t>
            </w:r>
          </w:p>
          <w:p w14:paraId="079F60A0"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Cursuri de instruire sunt furnizate de asociația profesională acreditată. </w:t>
            </w:r>
          </w:p>
          <w:p w14:paraId="084A952C"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Examenul de finalizare a cursului este susținut în fața Comisiei formate din reprezentanții Serviciului Vamal, asociației profesionale a brokerilor vamali și mediului academic. </w:t>
            </w:r>
          </w:p>
          <w:p w14:paraId="3049718E"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(7) Aparatul central este în drept să refuze eliberarea Autorizaţiei, în formă scrisă şi motivată, în cazul cînd nu sunt respectate prevederile pct (6) a prezentului articol.  </w:t>
            </w:r>
          </w:p>
          <w:p w14:paraId="0C9633C0"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Refuzul eliberării Autorizaţiei poate fi contestat în conformitate cu prevederile prezentului Cod. </w:t>
            </w:r>
          </w:p>
          <w:p w14:paraId="794BF416"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(8) Eliberarea autorizaţiei se efectuează în termen de pînă la 20 zile calendaristice din data depunerii cererii. </w:t>
            </w:r>
          </w:p>
          <w:p w14:paraId="71DFD7B1"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(9) Datele privind Autorizaţiile eliberate se introduc în Registrul autorizaţiilor de broker vamal, care se publică pe pagina web a Serviciului Vamal.</w:t>
            </w:r>
          </w:p>
          <w:p w14:paraId="33628A20"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(10) Autorizaţia de activitate a brokerului vamal se eliberează gratuit şi pe un termen de 5 ani.</w:t>
            </w:r>
          </w:p>
          <w:p w14:paraId="6659CBF5"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(11) În cazul pierderii sau deteriorării Autorizaţiei, brokerul vamal îşi poate continua activitatea în baza duplicatului eliberat de Aparatul Central. Duplicatul Autorizaţiei se eliberează, în baza cererii scrisе a brokerului vamal, în termen de 5 zile lucrătoare din data depunerii cererii. </w:t>
            </w:r>
          </w:p>
          <w:p w14:paraId="1DF26A25"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(12) Autorizația poate fi suspendată sau retrasă în conformitate cu prevederile Legii cu privire la principiile de bază de reglementare a activităţii de întreprinzător. </w:t>
            </w:r>
          </w:p>
          <w:p w14:paraId="77DED5BE"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(13) Autorizaţia se suspendă pentru termen de pănă la 3 luni în următoarele cazuri:</w:t>
            </w:r>
          </w:p>
          <w:p w14:paraId="3ABAE517"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a) neinformarea Serviciului Vamal despre modificarea datelor care au fost indicate în cererea de eliberare a Autorizaţiei, termen de 15 zile din momentul survenirii modificărilor;</w:t>
            </w:r>
          </w:p>
          <w:p w14:paraId="2EF381FE"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b) la solicitarea deţinătorului Autorizaţiei. </w:t>
            </w:r>
          </w:p>
          <w:p w14:paraId="4ECEB08F"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(14) Autorizaţia se retrage în următoarele cazuri: </w:t>
            </w:r>
          </w:p>
          <w:p w14:paraId="6A583C22"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a) neconformarea, în termenele stabilite, la noile cerinţe de activitate stabilite de legislaţia în vigoare;</w:t>
            </w:r>
          </w:p>
          <w:p w14:paraId="5607CA8D"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b) când una dintre condiţiile ce au stat la baza autorizării nu mai este îndeplinită;</w:t>
            </w:r>
          </w:p>
          <w:p w14:paraId="03F27A2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c) când se dovedeşte că autorizaţia a fost acordată în urma furnizării unor informaţii inexacte, cu care solicitantul era la curent sau trebuia să fie la curent, şi pe care organul vamal  nu a avut posibilitatea să le constate;</w:t>
            </w:r>
          </w:p>
          <w:p w14:paraId="08444E4F"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(15) Decizia privind anularea, suspendarea sau retragerea Autorizaţiei, poate fi contestată în conformitate prevederile prezentului Cod.</w:t>
            </w:r>
          </w:p>
          <w:p w14:paraId="3F7CEC04" w14:textId="77777777" w:rsidR="004C395D" w:rsidRPr="0033674B" w:rsidRDefault="004C395D" w:rsidP="004C395D">
            <w:pPr>
              <w:pStyle w:val="Bodytext20"/>
              <w:spacing w:before="0" w:line="240" w:lineRule="auto"/>
              <w:ind w:firstLine="0"/>
              <w:rPr>
                <w:sz w:val="20"/>
                <w:szCs w:val="20"/>
                <w:lang w:val="ro-RO" w:eastAsia="ru-RU" w:bidi="ro-RO"/>
              </w:rPr>
            </w:pPr>
          </w:p>
          <w:p w14:paraId="36771B96" w14:textId="77777777" w:rsidR="004C395D" w:rsidRPr="0033674B" w:rsidRDefault="004C395D" w:rsidP="004C395D">
            <w:pPr>
              <w:pStyle w:val="Bodytext20"/>
              <w:spacing w:before="0" w:line="240" w:lineRule="auto"/>
              <w:ind w:firstLine="0"/>
              <w:rPr>
                <w:sz w:val="20"/>
                <w:szCs w:val="20"/>
                <w:lang w:val="ro-RO" w:eastAsia="ru-RU" w:bidi="ro-RO"/>
              </w:rPr>
            </w:pPr>
          </w:p>
          <w:p w14:paraId="126A23EF"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Se impune reglementare la nivel de Cod /lege/ a condițiilor de autorizare și activitate a brokerilor, conform cerințelor legii  Nr. 235 din  20.07.2006, art.14 </w:t>
            </w:r>
          </w:p>
          <w:p w14:paraId="0CF14485"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Articolul 14. Reglementarea materială şi procedurală</w:t>
            </w:r>
          </w:p>
          <w:p w14:paraId="1EDE5ABD"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lastRenderedPageBreak/>
              <w:t>(1)</w:t>
            </w:r>
            <w:r w:rsidRPr="0033674B">
              <w:rPr>
                <w:sz w:val="20"/>
                <w:szCs w:val="20"/>
                <w:lang w:val="ro-RO" w:eastAsia="ru-RU" w:bidi="ro-RO"/>
              </w:rPr>
              <w:tab/>
              <w:t>Normele materiale şi procedurale de iniţiere, desfăşurare şi lichidare a afacerii, precum şi de control asupra afacerii, se stabilesc prin legi.</w:t>
            </w:r>
          </w:p>
          <w:p w14:paraId="534BD5E2"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  (2) Autorităţile administraţiei publice nu sînt în drept să adopte norme primare pentru reglementarea iniţierii, desfăşurării şi lichidării afacerii.</w:t>
            </w:r>
          </w:p>
          <w:p w14:paraId="1F59150C"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Astfel, similar condițiilor pentru certificare AEO, exportator aprobat, etc. Codul trebuie să cuprindă reglementări respective.  </w:t>
            </w:r>
          </w:p>
          <w:p w14:paraId="37892DF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Totodată, conform HG aprobate la 1 decembrie a.c. cu privire la aprobarea Planului național de acțiuni în domeniul facilitării comerțului pentru perioada 2018 – 2020, care are la baza Recomandările UNECE din Raportul privind bariere regulatorii și procedurle în comerțul Republicii Moldova, pina 2019 urmează  fi realizată următoare acțiune: </w:t>
            </w:r>
          </w:p>
          <w:p w14:paraId="24B48CC9"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Revizuirea cadrului legal în domeniul brokerului vamal în vederea alinierii la practicile internaţionale de autorizarea activităţii vizate de către autoritatea competentă în domeniul vamal. Precum și Preluarea practicilor altor state în domeniul autorizării de către autorităţile vamale a activităţii de broker vamal şi instruirea specialiştilor în domeniul vămuirii.</w:t>
            </w:r>
          </w:p>
          <w:p w14:paraId="3D89B5C4"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Raportul UNECE susmenionat, la capitolul brokerii vamali constată ca atît Vama cît și brokerii consideră reglementarea actuală ca fiind una necorespunzătoare, în special fiind lipsesc condițiile privind pregătirea profesională a brokerilor. Astfel, se recomandă implementarea sistemului de instruire a brokerilor asigurat de vama și asociația brokerilor vamali, pentru a minimiza greșelile la declarare, spori calitatea serviciilor și moderniza institutul brokerilor vamali </w:t>
            </w:r>
          </w:p>
          <w:p w14:paraId="670EE343"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Astfel, Recomandare UNECE prevede pct. 16. Implementarea sistemului de evaluare, instruire, autorizare și monitorizare a brokerilor vamali. </w:t>
            </w:r>
          </w:p>
          <w:p w14:paraId="413170FC"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În continuare prezentăm extras din Raport în Engleză.    </w:t>
            </w:r>
          </w:p>
          <w:p w14:paraId="20C83FC0"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Customs brokerage / Both the MCS and brokers were of the view that the brokerage profession is not properly regulated. Beyond that, there are no requirements in terms of qualifications, and no mandatory operating standards: training is voluntary, as is staying abreast of legislative and procedural developments (where it is possible to do so).  As such, performance standards tend to vary, so that errors are common. The introduction of a proper system for training, licensing, accrediting, and monitoring customs brokers, supported by both the MCS and the brokers associations is, therefore, needed to minimize processing errors and improve the quality of advice provided to traders. It would also professionalise the industry, and give it a more credible voice when exercising its advocacy role in different policy-making fora.</w:t>
            </w:r>
          </w:p>
          <w:p w14:paraId="3D42782D"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Cu referire la practicile internaționale, este de menționat Raportul Organizației Mondiale a Vămilor privind Brokerii Vamal, publicat în 2016 (WCO Study Report on Customs Brokers, June 2016, www.wcoomd.org http://www.wcoomd.org/en/topics/facilitation/instrument-and-tools/tools/study-report-on-customs-brokers.aspx).</w:t>
            </w:r>
          </w:p>
          <w:p w14:paraId="3A091E81"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Conform Raportului OMV, în majoritatea statelor autorizarea brokerilor este condiționată de deținerea cunoștințelor necesare, și evaluarea/examinarea brokerilor. Această condiție este aplicabilă în 76% de state Membre OMV.  Totodată, în raport se specific că în 48 % din State Membre OMV, asociația brokerilor vamali oferă instruirile necesare, iar în 32% Vama colaborează cu Asociația brokerilor în procesul de oferire a acestor instruiri.</w:t>
            </w:r>
          </w:p>
          <w:p w14:paraId="0AE411A2"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 xml:space="preserve">Alt document care necesită a fi luat în considerare este Noul Standard European privind </w:t>
            </w:r>
            <w:r w:rsidRPr="0033674B">
              <w:rPr>
                <w:sz w:val="20"/>
                <w:szCs w:val="20"/>
                <w:lang w:val="ro-RO" w:eastAsia="ru-RU" w:bidi="ro-RO"/>
              </w:rPr>
              <w:lastRenderedPageBreak/>
              <w:t xml:space="preserve">reprezentanții în vamă (Standardul  SM EN 16992:2017), aprobat la Nivel European dar și de către Institutul de Standardizare din Moldova în august 2017. Standardul determină criterii de profesionalism și competența în domeniu vamal și are drept scop sporirea calității serviciilor brokerilor vamali. Standardul a fost prezentat în cadrul ședințelor cu Brokerii vamal în octombrie a.c. și în noiembrie la SV, fiind susținut de participanții pentru a fi implementat pentru instruirea brokerilor vamali. Standardul cuprinde domenii de evaluare a brokerilor, criterii și procedura recomandată pentru evaluarea cunoștințelor. </w:t>
            </w:r>
          </w:p>
          <w:p w14:paraId="67988F68" w14:textId="576DB12E"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Astfel, luînd în considerare ca activitatea brokerilor vamali este un domeniu nearmonizat  la nivel EU și ține de competența fiecărui stat, se susține propunerea de autorizarea activității brokerilor de către SV cu introducerea criteriului suplimentar, cel de instruire și evaluare a cunoștințelor brokerilor.</w:t>
            </w:r>
          </w:p>
        </w:tc>
        <w:tc>
          <w:tcPr>
            <w:tcW w:w="3093" w:type="dxa"/>
            <w:tcBorders>
              <w:top w:val="single" w:sz="4" w:space="0" w:color="auto"/>
              <w:left w:val="single" w:sz="4" w:space="0" w:color="auto"/>
              <w:bottom w:val="single" w:sz="4" w:space="0" w:color="auto"/>
              <w:right w:val="single" w:sz="4" w:space="0" w:color="auto"/>
            </w:tcBorders>
          </w:tcPr>
          <w:p w14:paraId="7433F317" w14:textId="11B8B2DB" w:rsidR="004C395D" w:rsidRPr="0033674B" w:rsidRDefault="004C395D" w:rsidP="0033674B">
            <w:pPr>
              <w:tabs>
                <w:tab w:val="left" w:pos="321"/>
              </w:tabs>
              <w:spacing w:after="0" w:line="240" w:lineRule="auto"/>
              <w:ind w:left="38"/>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 parțial</w:t>
            </w:r>
            <w:r w:rsidR="00697E5E">
              <w:rPr>
                <w:rFonts w:ascii="Times New Roman" w:eastAsia="Times New Roman" w:hAnsi="Times New Roman" w:cs="Times New Roman"/>
                <w:b/>
                <w:sz w:val="20"/>
                <w:szCs w:val="20"/>
                <w:u w:val="single"/>
                <w:lang w:val="ro-RO" w:eastAsia="ru-RU"/>
              </w:rPr>
              <w:t>.</w:t>
            </w:r>
          </w:p>
          <w:p w14:paraId="72A67ACE" w14:textId="77777777" w:rsidR="007B111C" w:rsidRPr="0033674B" w:rsidRDefault="004C395D" w:rsidP="0033674B">
            <w:pPr>
              <w:tabs>
                <w:tab w:val="left" w:pos="321"/>
              </w:tabs>
              <w:spacing w:after="0" w:line="240" w:lineRule="auto"/>
              <w:ind w:left="38"/>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articolul 16 au fost completate</w:t>
            </w:r>
            <w:r w:rsidR="007B111C" w:rsidRPr="0033674B">
              <w:rPr>
                <w:rFonts w:ascii="Times New Roman" w:eastAsia="Times New Roman" w:hAnsi="Times New Roman" w:cs="Times New Roman"/>
                <w:sz w:val="20"/>
                <w:szCs w:val="20"/>
                <w:lang w:val="ro-RO" w:eastAsia="ru-RU"/>
              </w:rPr>
              <w:t>cu următorul text:</w:t>
            </w:r>
          </w:p>
          <w:p w14:paraId="50B75147"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sz w:val="20"/>
                <w:szCs w:val="20"/>
                <w:lang w:val="ro-RO" w:eastAsia="ru-RU"/>
              </w:rPr>
              <w:t>„</w:t>
            </w:r>
            <w:r w:rsidRPr="0033674B" w:rsidDel="001C512B">
              <w:rPr>
                <w:rFonts w:ascii="Times New Roman" w:eastAsia="Times New Roman" w:hAnsi="Times New Roman" w:cs="Times New Roman"/>
                <w:iCs/>
                <w:sz w:val="20"/>
                <w:szCs w:val="20"/>
                <w:lang w:val="ro-RO"/>
              </w:rPr>
              <w:t xml:space="preserve"> </w:t>
            </w:r>
            <w:r w:rsidRPr="0033674B">
              <w:rPr>
                <w:rFonts w:ascii="Times New Roman" w:eastAsia="Times New Roman" w:hAnsi="Times New Roman" w:cs="Times New Roman"/>
                <w:iCs/>
                <w:sz w:val="20"/>
                <w:szCs w:val="20"/>
                <w:lang w:val="ro-RO"/>
              </w:rPr>
              <w:t>(6) Pentru a primi licenţa pentru activitatea de broker vamal, persoana trebuie:</w:t>
            </w:r>
          </w:p>
          <w:p w14:paraId="23B5EC6F"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 xml:space="preserve"> a) sa respecte conditiile generale de eliberare a actelor permisive stabilite de Legea privind autorizarea activităţii de </w:t>
            </w:r>
            <w:r w:rsidRPr="0033674B">
              <w:rPr>
                <w:rFonts w:ascii="Times New Roman" w:eastAsia="Times New Roman" w:hAnsi="Times New Roman" w:cs="Times New Roman"/>
                <w:iCs/>
                <w:sz w:val="20"/>
                <w:szCs w:val="20"/>
                <w:lang w:val="ro-RO"/>
              </w:rPr>
              <w:lastRenderedPageBreak/>
              <w:t>întreprinzător;</w:t>
            </w:r>
          </w:p>
          <w:p w14:paraId="153C176C"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b) să dispună de o bază tehnico-materială care să permită desfăşurarea activităţii de broker vamal;</w:t>
            </w:r>
          </w:p>
          <w:p w14:paraId="3D5B4D72"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c) să dispună de echipamente informaţionale şi de comunicaţie adecvate utilizării sistemului informaţional vamal;</w:t>
            </w:r>
          </w:p>
          <w:p w14:paraId="72B6E5A1"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d) să nu săvîrşească încălcări sistematice ale reglementărilor vamale şi/sau fiscale care aduc prejudiciu bugetului de stat;</w:t>
            </w:r>
          </w:p>
          <w:p w14:paraId="6D943BCF"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e) să dispună de o garantie pentru asigurarea responsabilităţii pentru datoria vamală calculată, în marime de cel putin două milioane lei moldoveneşti.f) să angajeze cel puțin o persoană care a promovat examenul de finalizare a cursului de instruire în domeniul brokerului vamal.</w:t>
            </w:r>
          </w:p>
          <w:p w14:paraId="6AC76ACF" w14:textId="77777777" w:rsidR="007B111C" w:rsidRPr="0033674B" w:rsidRDefault="007B111C" w:rsidP="0033674B">
            <w:pPr>
              <w:widowControl w:val="0"/>
              <w:tabs>
                <w:tab w:val="left" w:pos="321"/>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ab/>
              <w:t>(7) Licenţa se retrage în următoarele cazuri:</w:t>
            </w:r>
          </w:p>
          <w:p w14:paraId="7F5975B7"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a) în cazurile prevăzute de Legea privind autorizarea activităţii de întreprinzător</w:t>
            </w:r>
          </w:p>
          <w:p w14:paraId="2605EAB0"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b) neconformarea, în termenele stabilite, la noile cerinţe de activitate stabilite de legislaţia în vigoare;</w:t>
            </w:r>
          </w:p>
          <w:p w14:paraId="4C09297E"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c) încălcarea sistematică a legislaţiei vamale şi/sau fiscale care aduce prejudiciu bugetului de stat;</w:t>
            </w:r>
          </w:p>
          <w:p w14:paraId="1689B286"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d) divulgarea datelor ce constituie secret de stat, secret comercial, bancar sau alt secret protejat de lege, constatată prin decizia organelor competente;</w:t>
            </w:r>
          </w:p>
          <w:p w14:paraId="3B9279CC"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 xml:space="preserve">e) recunoaşterea printr-o hotărîre judecătorească definitivă a insolvabilităţii brokerului vamal </w:t>
            </w:r>
            <w:r w:rsidRPr="0033674B">
              <w:rPr>
                <w:rFonts w:ascii="Times New Roman" w:eastAsia="Times New Roman" w:hAnsi="Times New Roman" w:cs="Times New Roman"/>
                <w:iCs/>
                <w:sz w:val="20"/>
                <w:szCs w:val="20"/>
                <w:lang w:val="ro-RO"/>
              </w:rPr>
              <w:lastRenderedPageBreak/>
              <w:t>sau declararea de către acesta a insolvabilităţii.</w:t>
            </w:r>
          </w:p>
          <w:p w14:paraId="7D576D02"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(8) Datele privind Licențele eliberate se introduc în Registrul autorizațiilor de broker vamal, care se publică pe pagina web a Serviciului Vamal.</w:t>
            </w:r>
          </w:p>
          <w:p w14:paraId="1DFDE721"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(9) Licența de activitate a brokerului vamal se eliberează gratuit și pe un termen de 5 ani.</w:t>
            </w:r>
          </w:p>
          <w:p w14:paraId="3098AB24"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(10) În cazul pierderii sau deteriorării Licenței, brokerul vamal își poate continua activitatea în baza dublicatului eliberat de Aparatul Central. Dublicatul licenței se elibereaază, în baza cererii scrise a brokerului vamal, în termen de 5 zile lucrătoare din data depunerii cererii.</w:t>
            </w:r>
          </w:p>
          <w:p w14:paraId="6BEA48DC" w14:textId="77777777" w:rsidR="007B111C" w:rsidRPr="0033674B" w:rsidRDefault="007B111C" w:rsidP="0033674B">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(11) În exercitarea activității, brokerul vamal are următoarele obligații:</w:t>
            </w:r>
          </w:p>
          <w:p w14:paraId="15FA1663"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 xml:space="preserve">să asigure completarea corectă a documentelor vamale cu datele cerute de legislație vamală în vigoare, în baza documentelor însoțitoare ale mărfurilor, şi să efectueze calculul cuantumului drepturilor de import sau de export; </w:t>
            </w:r>
          </w:p>
          <w:p w14:paraId="36398E2F"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să determine, conform legislației valoarea în vamă a mărfurilor și/sau mijloacelor de transport declarate, precum și pozițiile tarifare declarate conform Nomenclaturii combinate a mărfurilor, în dependență de tipul de reprezentare;</w:t>
            </w:r>
          </w:p>
          <w:p w14:paraId="59108015"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să asigure depunerea declaraţiei vamale la Serviciul Vamal, prin procedee informatice, adecvate sistemului informaţional vamal;</w:t>
            </w:r>
          </w:p>
          <w:p w14:paraId="690E8BC1"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 xml:space="preserve">să prezinte, la cererea </w:t>
            </w:r>
            <w:r w:rsidRPr="0033674B">
              <w:rPr>
                <w:rFonts w:ascii="Times New Roman" w:eastAsia="Times New Roman" w:hAnsi="Times New Roman" w:cs="Times New Roman"/>
                <w:iCs/>
                <w:sz w:val="20"/>
                <w:szCs w:val="20"/>
                <w:lang w:val="ro-RO"/>
              </w:rPr>
              <w:lastRenderedPageBreak/>
              <w:t>funcționarului vamal, documente sau alte date suplimentare necesare pentru vămuire;</w:t>
            </w:r>
          </w:p>
          <w:p w14:paraId="6E145B0E"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să verifice autenticitatea documentelor și a datelor primite de la persoana pe care o reprezintă, în dependență de tipul de reprezentare;</w:t>
            </w:r>
          </w:p>
          <w:p w14:paraId="1DF6102A"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să constituie la Serviciul Vamal o garanţie care să acopere cuantumul drepturilor de import şi de export corespunzătoare mărfurilor supuse vămuirii şi aflate în depozitele sau în gestiunea proprie;</w:t>
            </w:r>
          </w:p>
          <w:p w14:paraId="03D6DA47"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să manipuleze și să dezambaleze mărfurile la cererea Serviciului Vamal;</w:t>
            </w:r>
          </w:p>
          <w:p w14:paraId="6480800D"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să comunice Serviciului Vamal schimbarea sediului, ori a spaţiului de depozitare şi alte modificări care țin nemijlocit de activitățile de bază ale brokerului vamal;</w:t>
            </w:r>
          </w:p>
          <w:p w14:paraId="30BD5DA6"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să organizeze şi să ţină evidenţa operaţiunilor derulate;</w:t>
            </w:r>
          </w:p>
          <w:p w14:paraId="6BBE647F"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să păstreze timp de 5 ani toate documentele referitoare la operaţiunile efectuate;</w:t>
            </w:r>
          </w:p>
          <w:p w14:paraId="02224903" w14:textId="77777777" w:rsidR="007B111C" w:rsidRPr="0033674B" w:rsidRDefault="007B111C" w:rsidP="0033674B">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să păstreze secretul de stat, secret comercial, bancar sau alt secret protejat de lege;</w:t>
            </w:r>
          </w:p>
          <w:p w14:paraId="0801B8F6" w14:textId="7857A8B7" w:rsidR="004C395D" w:rsidRPr="0033674B" w:rsidRDefault="007B111C" w:rsidP="0033674B">
            <w:pPr>
              <w:tabs>
                <w:tab w:val="left" w:pos="321"/>
              </w:tabs>
              <w:spacing w:after="0" w:line="240" w:lineRule="auto"/>
              <w:ind w:left="38"/>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iCs/>
                <w:sz w:val="20"/>
                <w:szCs w:val="20"/>
                <w:lang w:val="ro-RO"/>
              </w:rPr>
              <w:t>să prezinte Serviciului Vamal, la solicitarea în scris a acesteia, orice informaţie privind operaţiunile derulate.</w:t>
            </w: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w:t>
            </w:r>
          </w:p>
          <w:p w14:paraId="62C289F5" w14:textId="77777777" w:rsidR="004C395D" w:rsidRPr="0033674B" w:rsidRDefault="004C395D" w:rsidP="0033674B">
            <w:pPr>
              <w:tabs>
                <w:tab w:val="left" w:pos="321"/>
              </w:tabs>
              <w:spacing w:after="0" w:line="240" w:lineRule="auto"/>
              <w:rPr>
                <w:rFonts w:ascii="Times New Roman" w:eastAsia="Times New Roman" w:hAnsi="Times New Roman" w:cs="Times New Roman"/>
                <w:b/>
                <w:sz w:val="20"/>
                <w:szCs w:val="20"/>
                <w:lang w:val="ro-RO" w:eastAsia="ru-RU"/>
              </w:rPr>
            </w:pPr>
          </w:p>
        </w:tc>
      </w:tr>
      <w:tr w:rsidR="001A545E" w:rsidRPr="0033674B" w14:paraId="0E50F606"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94B8750"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18.</w:t>
            </w:r>
            <w:r w:rsidRPr="0033674B">
              <w:rPr>
                <w:rFonts w:ascii="Times New Roman" w:eastAsia="Times New Roman" w:hAnsi="Times New Roman" w:cs="Times New Roman"/>
                <w:b/>
                <w:bCs/>
                <w:iCs/>
                <w:sz w:val="20"/>
                <w:szCs w:val="20"/>
                <w:lang w:val="ro-RO" w:eastAsia="ru-RU"/>
              </w:rPr>
              <w:t xml:space="preserve"> Confidențialitatea informației </w:t>
            </w:r>
          </w:p>
          <w:p w14:paraId="2192DB2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b/>
                <w:iCs/>
                <w:sz w:val="20"/>
                <w:szCs w:val="20"/>
                <w:lang w:val="ro-RO" w:eastAsia="ru-RU"/>
              </w:rPr>
              <w:t>(</w:t>
            </w:r>
            <w:r w:rsidRPr="0033674B">
              <w:rPr>
                <w:rFonts w:ascii="Times New Roman" w:eastAsia="Times New Roman" w:hAnsi="Times New Roman" w:cs="Times New Roman"/>
                <w:iCs/>
                <w:sz w:val="20"/>
                <w:szCs w:val="20"/>
                <w:lang w:val="ro-RO" w:eastAsia="ru-RU"/>
              </w:rPr>
              <w:t>1) Informaţia pe care reprezentantul vamal o primeşte de la persoana pe care o reprezintă poate fi folosită numai în scopurile prevăzute de legislaţia vamală şi de contract.</w:t>
            </w:r>
          </w:p>
          <w:p w14:paraId="19EE783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(2) Informaţia care constituie secret de stat, </w:t>
            </w:r>
            <w:r w:rsidRPr="0033674B">
              <w:rPr>
                <w:rFonts w:ascii="Times New Roman" w:eastAsia="Times New Roman" w:hAnsi="Times New Roman" w:cs="Times New Roman"/>
                <w:iCs/>
                <w:sz w:val="20"/>
                <w:szCs w:val="20"/>
                <w:u w:val="single"/>
                <w:lang w:val="ro-RO" w:eastAsia="ru-RU"/>
              </w:rPr>
              <w:t>secret comercial</w:t>
            </w:r>
            <w:r w:rsidRPr="0033674B">
              <w:rPr>
                <w:rFonts w:ascii="Times New Roman" w:eastAsia="Times New Roman" w:hAnsi="Times New Roman" w:cs="Times New Roman"/>
                <w:iCs/>
                <w:sz w:val="20"/>
                <w:szCs w:val="20"/>
                <w:lang w:val="ro-RO" w:eastAsia="ru-RU"/>
              </w:rPr>
              <w:t>,  alte informaţii oficiale cu accesibilitate limitată nu pot fi difuzate sau folosite de reprezentant vamal în scopuri personale, nici transmise unor terţe persoane sau autorităţilor publice (în afară de organul vamal), cu excepţia cazurilor stabilite de lege.</w:t>
            </w:r>
          </w:p>
        </w:tc>
        <w:tc>
          <w:tcPr>
            <w:tcW w:w="7796" w:type="dxa"/>
            <w:tcBorders>
              <w:top w:val="single" w:sz="4" w:space="0" w:color="auto"/>
              <w:left w:val="single" w:sz="4" w:space="0" w:color="auto"/>
              <w:bottom w:val="single" w:sz="4" w:space="0" w:color="auto"/>
              <w:right w:val="single" w:sz="4" w:space="0" w:color="auto"/>
            </w:tcBorders>
          </w:tcPr>
          <w:p w14:paraId="6C873C15" w14:textId="5789C2AD" w:rsidR="004C395D" w:rsidRPr="0033674B" w:rsidRDefault="004C395D" w:rsidP="004C395D">
            <w:pPr>
              <w:pStyle w:val="Bodytext20"/>
              <w:spacing w:before="0" w:line="240" w:lineRule="auto"/>
              <w:ind w:hanging="89"/>
              <w:jc w:val="left"/>
              <w:rPr>
                <w:b/>
                <w:sz w:val="20"/>
                <w:szCs w:val="20"/>
                <w:u w:val="single"/>
                <w:lang w:val="ro-RO" w:eastAsia="ru-RU" w:bidi="ro-RO"/>
              </w:rPr>
            </w:pPr>
            <w:r w:rsidRPr="0033674B">
              <w:rPr>
                <w:b/>
                <w:sz w:val="20"/>
                <w:szCs w:val="20"/>
                <w:u w:val="single"/>
                <w:lang w:val="ro-RO" w:eastAsia="ru-RU" w:bidi="ro-RO"/>
              </w:rPr>
              <w:lastRenderedPageBreak/>
              <w:t xml:space="preserve">Camera de Comerț Americana </w:t>
            </w:r>
            <w:r w:rsidR="007B111C" w:rsidRPr="0033674B">
              <w:rPr>
                <w:b/>
                <w:sz w:val="20"/>
                <w:szCs w:val="20"/>
                <w:u w:val="single"/>
                <w:lang w:val="ro-RO" w:eastAsia="ru-RU" w:bidi="ro-RO"/>
              </w:rPr>
              <w:t>(</w:t>
            </w:r>
            <w:r w:rsidRPr="0033674B">
              <w:rPr>
                <w:b/>
                <w:sz w:val="20"/>
                <w:szCs w:val="20"/>
                <w:u w:val="single"/>
                <w:lang w:val="ro-RO" w:eastAsia="ru-RU" w:bidi="ro-RO"/>
              </w:rPr>
              <w:t>AmCham</w:t>
            </w:r>
            <w:r w:rsidR="007B111C" w:rsidRPr="0033674B">
              <w:rPr>
                <w:b/>
                <w:sz w:val="20"/>
                <w:szCs w:val="20"/>
                <w:u w:val="single"/>
                <w:lang w:val="ro-RO" w:eastAsia="ru-RU" w:bidi="ro-RO"/>
              </w:rPr>
              <w:t>)</w:t>
            </w:r>
          </w:p>
          <w:p w14:paraId="1B18EADE" w14:textId="77777777" w:rsidR="004C395D" w:rsidRPr="0033674B" w:rsidRDefault="004C395D" w:rsidP="004C395D">
            <w:pPr>
              <w:pStyle w:val="Bodytext20"/>
              <w:spacing w:before="0" w:line="240" w:lineRule="auto"/>
              <w:ind w:firstLine="0"/>
              <w:rPr>
                <w:sz w:val="20"/>
                <w:szCs w:val="20"/>
                <w:lang w:val="ro-RO" w:eastAsia="ru-RU" w:bidi="ro-RO"/>
              </w:rPr>
            </w:pPr>
            <w:r w:rsidRPr="0033674B">
              <w:rPr>
                <w:sz w:val="20"/>
                <w:szCs w:val="20"/>
                <w:lang w:val="ro-RO" w:eastAsia="ru-RU" w:bidi="ro-RO"/>
              </w:rPr>
              <w:t>La alin. (2), după sintagma „secret comercial” se recomandă inserarea sintagmei „secret profesional”.</w:t>
            </w:r>
          </w:p>
        </w:tc>
        <w:tc>
          <w:tcPr>
            <w:tcW w:w="3093" w:type="dxa"/>
            <w:tcBorders>
              <w:top w:val="single" w:sz="4" w:space="0" w:color="auto"/>
              <w:left w:val="single" w:sz="4" w:space="0" w:color="auto"/>
              <w:bottom w:val="single" w:sz="4" w:space="0" w:color="auto"/>
              <w:right w:val="single" w:sz="4" w:space="0" w:color="auto"/>
            </w:tcBorders>
          </w:tcPr>
          <w:p w14:paraId="71776644" w14:textId="75B2345A"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25F6F63B" w14:textId="0770FDE4" w:rsidR="004C395D" w:rsidRPr="0033674B" w:rsidRDefault="004C395D" w:rsidP="002913C1">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consideră inoportun</w:t>
            </w:r>
            <w:r w:rsidRPr="0033674B">
              <w:rPr>
                <w:sz w:val="20"/>
                <w:szCs w:val="20"/>
                <w:lang w:val="ro-RO" w:eastAsia="ru-RU" w:bidi="ro-RO"/>
              </w:rPr>
              <w:t xml:space="preserve"> </w:t>
            </w:r>
            <w:r w:rsidRPr="0033674B">
              <w:rPr>
                <w:rFonts w:ascii="Times New Roman" w:eastAsia="Times New Roman" w:hAnsi="Times New Roman" w:cs="Times New Roman"/>
                <w:sz w:val="20"/>
                <w:szCs w:val="20"/>
                <w:lang w:val="ro-RO" w:eastAsia="ru-RU" w:bidi="ro-RO"/>
              </w:rPr>
              <w:t>inserarea sintagmei „secret profesional”</w:t>
            </w:r>
            <w:r w:rsidR="007B111C" w:rsidRPr="0033674B">
              <w:rPr>
                <w:rFonts w:ascii="Times New Roman" w:eastAsia="Times New Roman" w:hAnsi="Times New Roman" w:cs="Times New Roman"/>
                <w:sz w:val="20"/>
                <w:szCs w:val="20"/>
                <w:lang w:val="ro-RO" w:eastAsia="ru-RU" w:bidi="ro-RO"/>
              </w:rPr>
              <w:t>,</w:t>
            </w:r>
            <w:r w:rsidRPr="0033674B">
              <w:rPr>
                <w:rFonts w:ascii="Times New Roman" w:eastAsia="Times New Roman" w:hAnsi="Times New Roman" w:cs="Times New Roman"/>
                <w:sz w:val="20"/>
                <w:szCs w:val="20"/>
                <w:lang w:val="ro-RO" w:eastAsia="ru-RU"/>
              </w:rPr>
              <w:t xml:space="preserve">  deoarece în mod indirect acesta se regăseste în „</w:t>
            </w:r>
            <w:r w:rsidRPr="0033674B">
              <w:rPr>
                <w:rFonts w:ascii="Times New Roman" w:eastAsia="Times New Roman" w:hAnsi="Times New Roman" w:cs="Times New Roman"/>
                <w:iCs/>
                <w:sz w:val="20"/>
                <w:szCs w:val="20"/>
                <w:lang w:val="ro-RO" w:eastAsia="ru-RU"/>
              </w:rPr>
              <w:t>alte informaţii oficiale cu accesibilitate limitată</w:t>
            </w:r>
            <w:r w:rsidRPr="0033674B">
              <w:rPr>
                <w:rFonts w:ascii="Times New Roman" w:eastAsia="Times New Roman" w:hAnsi="Times New Roman" w:cs="Times New Roman"/>
                <w:sz w:val="20"/>
                <w:szCs w:val="20"/>
                <w:lang w:val="ro-RO" w:eastAsia="ru-RU"/>
              </w:rPr>
              <w:t>”</w:t>
            </w:r>
            <w:r w:rsidR="007B111C" w:rsidRPr="0033674B">
              <w:rPr>
                <w:rFonts w:ascii="Times New Roman" w:eastAsia="Times New Roman" w:hAnsi="Times New Roman" w:cs="Times New Roman"/>
                <w:sz w:val="20"/>
                <w:szCs w:val="20"/>
                <w:lang w:val="ro-RO" w:eastAsia="ru-RU"/>
              </w:rPr>
              <w:t>.</w:t>
            </w:r>
          </w:p>
        </w:tc>
      </w:tr>
      <w:tr w:rsidR="001A545E" w:rsidRPr="0033674B" w14:paraId="3A32A717"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2FB0DAF"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vertAlign w:val="superscript"/>
                <w:lang w:val="ro-RO" w:eastAsia="ru-RU"/>
              </w:rPr>
            </w:pPr>
            <w:r w:rsidRPr="0033674B">
              <w:rPr>
                <w:rFonts w:ascii="Times New Roman" w:eastAsia="Times New Roman" w:hAnsi="Times New Roman" w:cs="Times New Roman"/>
                <w:b/>
                <w:iCs/>
                <w:sz w:val="20"/>
                <w:szCs w:val="20"/>
                <w:lang w:val="ro-RO" w:eastAsia="ru-RU"/>
              </w:rPr>
              <w:lastRenderedPageBreak/>
              <w:t>Articolul 19. Delegarea de competențe</w:t>
            </w:r>
          </w:p>
          <w:p w14:paraId="0448D3A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Guvernul stabilește, prin intermediul actelor de punere în aplicare, normele de procedură pentru:</w:t>
            </w:r>
          </w:p>
          <w:p w14:paraId="78EDA3A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modalitatea și condițiile de reprezentare în vamă;</w:t>
            </w:r>
          </w:p>
          <w:p w14:paraId="4FAB6D7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statutul, modul de funcționare și răspundere a brokerilor vamali;</w:t>
            </w:r>
          </w:p>
          <w:p w14:paraId="7E946D7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 cazurile cînd organul vamal nu solicită furnizarea dovezii.</w:t>
            </w:r>
          </w:p>
        </w:tc>
        <w:tc>
          <w:tcPr>
            <w:tcW w:w="7796" w:type="dxa"/>
            <w:tcBorders>
              <w:top w:val="single" w:sz="4" w:space="0" w:color="auto"/>
              <w:left w:val="single" w:sz="4" w:space="0" w:color="auto"/>
              <w:bottom w:val="single" w:sz="4" w:space="0" w:color="auto"/>
              <w:right w:val="single" w:sz="4" w:space="0" w:color="auto"/>
            </w:tcBorders>
          </w:tcPr>
          <w:p w14:paraId="1F3931C6" w14:textId="09AE6540" w:rsidR="004C395D" w:rsidRPr="0033674B" w:rsidRDefault="004C395D" w:rsidP="004C395D">
            <w:pPr>
              <w:pStyle w:val="Bodytext20"/>
              <w:spacing w:before="0" w:line="240" w:lineRule="auto"/>
              <w:ind w:firstLine="0"/>
              <w:jc w:val="left"/>
              <w:rPr>
                <w:b/>
                <w:sz w:val="20"/>
                <w:szCs w:val="20"/>
                <w:u w:val="single"/>
                <w:lang w:val="ro-RO" w:eastAsia="ru-RU" w:bidi="ro-RO"/>
              </w:rPr>
            </w:pPr>
            <w:r w:rsidRPr="0033674B">
              <w:rPr>
                <w:b/>
                <w:sz w:val="20"/>
                <w:szCs w:val="20"/>
                <w:u w:val="single"/>
                <w:lang w:val="ro-RO" w:eastAsia="ru-RU" w:bidi="ro-RO"/>
              </w:rPr>
              <w:t xml:space="preserve">Camera de Comerț Americana </w:t>
            </w:r>
            <w:r w:rsidR="007B111C" w:rsidRPr="0033674B">
              <w:rPr>
                <w:b/>
                <w:sz w:val="20"/>
                <w:szCs w:val="20"/>
                <w:u w:val="single"/>
                <w:lang w:val="ro-RO" w:eastAsia="ru-RU" w:bidi="ro-RO"/>
              </w:rPr>
              <w:t>(</w:t>
            </w:r>
            <w:r w:rsidRPr="0033674B">
              <w:rPr>
                <w:b/>
                <w:sz w:val="20"/>
                <w:szCs w:val="20"/>
                <w:u w:val="single"/>
                <w:lang w:val="ro-RO" w:eastAsia="ru-RU" w:bidi="ro-RO"/>
              </w:rPr>
              <w:t>AmCham</w:t>
            </w:r>
            <w:r w:rsidR="007B111C" w:rsidRPr="0033674B">
              <w:rPr>
                <w:b/>
                <w:sz w:val="20"/>
                <w:szCs w:val="20"/>
                <w:u w:val="single"/>
                <w:lang w:val="ro-RO" w:eastAsia="ru-RU" w:bidi="ro-RO"/>
              </w:rPr>
              <w:t>)</w:t>
            </w:r>
          </w:p>
          <w:p w14:paraId="703738FE" w14:textId="77777777" w:rsidR="004C395D" w:rsidRPr="0033674B" w:rsidRDefault="004C395D" w:rsidP="004C395D">
            <w:pPr>
              <w:pStyle w:val="Bodytext20"/>
              <w:spacing w:before="0" w:line="240" w:lineRule="auto"/>
              <w:ind w:firstLine="0"/>
              <w:jc w:val="left"/>
              <w:rPr>
                <w:sz w:val="20"/>
                <w:szCs w:val="20"/>
                <w:lang w:val="ro-RO" w:eastAsia="ru-RU" w:bidi="ro-RO"/>
              </w:rPr>
            </w:pPr>
          </w:p>
          <w:p w14:paraId="11924DBB" w14:textId="77777777" w:rsidR="004C395D" w:rsidRPr="0033674B" w:rsidRDefault="004C395D" w:rsidP="004C395D">
            <w:pPr>
              <w:pStyle w:val="Bodytext20"/>
              <w:spacing w:before="0" w:line="240" w:lineRule="auto"/>
              <w:ind w:firstLine="0"/>
              <w:jc w:val="left"/>
              <w:rPr>
                <w:sz w:val="20"/>
                <w:szCs w:val="20"/>
                <w:lang w:val="ro-RO" w:eastAsia="ru-RU" w:bidi="ro-RO"/>
              </w:rPr>
            </w:pPr>
            <w:r w:rsidRPr="0033674B">
              <w:rPr>
                <w:sz w:val="20"/>
                <w:szCs w:val="20"/>
                <w:lang w:val="ro-RO" w:eastAsia="ru-RU" w:bidi="ro-RO"/>
              </w:rPr>
              <w:t>Întrucât art. 15 (Furnizarea de informații organelor vamale) este unul ambiguu, ce nu stabilește careva limite în ceea ce privește furnizarea informației organului vamal, solicităm suplinirea art. 19, cu o nouă literă, în următoarea redacție:</w:t>
            </w:r>
          </w:p>
          <w:p w14:paraId="34BCB050" w14:textId="77777777" w:rsidR="004C395D" w:rsidRPr="0033674B" w:rsidRDefault="004C395D" w:rsidP="004C395D">
            <w:pPr>
              <w:pStyle w:val="Bodytext20"/>
              <w:spacing w:before="0" w:line="240" w:lineRule="auto"/>
              <w:ind w:firstLine="0"/>
              <w:jc w:val="left"/>
              <w:rPr>
                <w:sz w:val="20"/>
                <w:szCs w:val="20"/>
                <w:lang w:val="ro-RO" w:eastAsia="ru-RU" w:bidi="ro-RO"/>
              </w:rPr>
            </w:pPr>
          </w:p>
          <w:p w14:paraId="45C4BB70" w14:textId="77777777" w:rsidR="004C395D" w:rsidRPr="0033674B" w:rsidRDefault="004C395D" w:rsidP="004C395D">
            <w:pPr>
              <w:pStyle w:val="Bodytext20"/>
              <w:spacing w:before="0" w:line="240" w:lineRule="auto"/>
              <w:ind w:firstLine="0"/>
              <w:jc w:val="left"/>
              <w:rPr>
                <w:b/>
                <w:sz w:val="20"/>
                <w:szCs w:val="20"/>
                <w:lang w:val="ro-RO" w:eastAsia="ru-RU" w:bidi="ro-RO"/>
              </w:rPr>
            </w:pPr>
            <w:r w:rsidRPr="0033674B">
              <w:rPr>
                <w:i/>
                <w:sz w:val="20"/>
                <w:szCs w:val="20"/>
                <w:lang w:val="ro-RO" w:eastAsia="ru-RU" w:bidi="ro-RO"/>
              </w:rPr>
              <w:t>„d)  modalitatea și condițiile de prezentare a informației organului vamal”</w:t>
            </w:r>
          </w:p>
        </w:tc>
        <w:tc>
          <w:tcPr>
            <w:tcW w:w="3093" w:type="dxa"/>
            <w:tcBorders>
              <w:top w:val="single" w:sz="4" w:space="0" w:color="auto"/>
              <w:left w:val="single" w:sz="4" w:space="0" w:color="auto"/>
              <w:bottom w:val="single" w:sz="4" w:space="0" w:color="auto"/>
              <w:right w:val="single" w:sz="4" w:space="0" w:color="auto"/>
            </w:tcBorders>
          </w:tcPr>
          <w:p w14:paraId="5BE5EF15" w14:textId="508F54C2"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6570F9F9" w14:textId="7695815E" w:rsidR="004C395D" w:rsidRPr="0033674B" w:rsidRDefault="007B111C" w:rsidP="002913C1">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bidi="ro-RO"/>
              </w:rPr>
              <w:t>Este înțeleasă temerea mediului de afaceri, însă reglementarea expresă în Cod și la nivel de Hotărîre a Guvernului modalitatea și condițiile de prezentare a informației Serviciului Vamal este inoportun</w:t>
            </w:r>
            <w:r w:rsidR="00FA3B62" w:rsidRPr="0033674B">
              <w:rPr>
                <w:rFonts w:ascii="Times New Roman" w:eastAsia="Times New Roman" w:hAnsi="Times New Roman" w:cs="Times New Roman"/>
                <w:sz w:val="20"/>
                <w:szCs w:val="20"/>
                <w:lang w:val="ro-RO" w:eastAsia="ru-RU" w:bidi="ro-RO"/>
              </w:rPr>
              <w:t xml:space="preserve">. Or, </w:t>
            </w:r>
            <w:r w:rsidRPr="0033674B">
              <w:rPr>
                <w:rFonts w:ascii="Times New Roman" w:eastAsia="Times New Roman" w:hAnsi="Times New Roman" w:cs="Times New Roman"/>
                <w:sz w:val="20"/>
                <w:szCs w:val="20"/>
                <w:lang w:val="ro-RO" w:eastAsia="ru-RU" w:bidi="ro-RO"/>
              </w:rPr>
              <w:t>Regulamentul de puner</w:t>
            </w:r>
            <w:r w:rsidR="00FA3B62" w:rsidRPr="0033674B">
              <w:rPr>
                <w:rFonts w:ascii="Times New Roman" w:eastAsia="Times New Roman" w:hAnsi="Times New Roman" w:cs="Times New Roman"/>
                <w:sz w:val="20"/>
                <w:szCs w:val="20"/>
                <w:lang w:val="ro-RO" w:eastAsia="ru-RU" w:bidi="ro-RO"/>
              </w:rPr>
              <w:t>e în aplicare a Codului vamal va</w:t>
            </w:r>
            <w:r w:rsidRPr="0033674B">
              <w:rPr>
                <w:rFonts w:ascii="Times New Roman" w:eastAsia="Times New Roman" w:hAnsi="Times New Roman" w:cs="Times New Roman"/>
                <w:sz w:val="20"/>
                <w:szCs w:val="20"/>
                <w:lang w:val="ro-RO" w:eastAsia="ru-RU" w:bidi="ro-RO"/>
              </w:rPr>
              <w:t xml:space="preserve"> reglementa pentru fiecare regim m</w:t>
            </w:r>
            <w:r w:rsidR="004C395D" w:rsidRPr="0033674B">
              <w:rPr>
                <w:rFonts w:ascii="Times New Roman" w:eastAsia="Times New Roman" w:hAnsi="Times New Roman" w:cs="Times New Roman"/>
                <w:sz w:val="20"/>
                <w:szCs w:val="20"/>
                <w:lang w:val="ro-RO" w:eastAsia="ru-RU" w:bidi="ro-RO"/>
              </w:rPr>
              <w:t xml:space="preserve">odalitatea și </w:t>
            </w:r>
            <w:r w:rsidRPr="0033674B">
              <w:rPr>
                <w:rFonts w:ascii="Times New Roman" w:eastAsia="Times New Roman" w:hAnsi="Times New Roman" w:cs="Times New Roman"/>
                <w:sz w:val="20"/>
                <w:szCs w:val="20"/>
                <w:lang w:val="ro-RO" w:eastAsia="ru-RU" w:bidi="ro-RO"/>
              </w:rPr>
              <w:t xml:space="preserve">procedura </w:t>
            </w:r>
            <w:r w:rsidR="004C395D" w:rsidRPr="0033674B">
              <w:rPr>
                <w:rFonts w:ascii="Times New Roman" w:eastAsia="Times New Roman" w:hAnsi="Times New Roman" w:cs="Times New Roman"/>
                <w:sz w:val="20"/>
                <w:szCs w:val="20"/>
                <w:lang w:val="ro-RO" w:eastAsia="ru-RU" w:bidi="ro-RO"/>
              </w:rPr>
              <w:t>de prezentare a informației</w:t>
            </w:r>
            <w:r w:rsidRPr="0033674B">
              <w:rPr>
                <w:rFonts w:ascii="Times New Roman" w:eastAsia="Times New Roman" w:hAnsi="Times New Roman" w:cs="Times New Roman"/>
                <w:sz w:val="20"/>
                <w:szCs w:val="20"/>
                <w:lang w:val="ro-RO" w:eastAsia="ru-RU" w:bidi="ro-RO"/>
              </w:rPr>
              <w:t xml:space="preserve">. </w:t>
            </w:r>
            <w:r w:rsidR="004C395D" w:rsidRPr="0033674B">
              <w:rPr>
                <w:rFonts w:ascii="Times New Roman" w:eastAsia="Times New Roman" w:hAnsi="Times New Roman" w:cs="Times New Roman"/>
                <w:sz w:val="20"/>
                <w:szCs w:val="20"/>
                <w:lang w:val="ro-RO" w:eastAsia="ru-RU" w:bidi="ro-RO"/>
              </w:rPr>
              <w:t xml:space="preserve"> urmează a fi stabilă prin acte normative ale Serviciului Vamal.</w:t>
            </w:r>
          </w:p>
        </w:tc>
      </w:tr>
      <w:tr w:rsidR="001A545E" w:rsidRPr="0033674B" w14:paraId="01D95484"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440EAD5"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20. </w:t>
            </w:r>
            <w:r w:rsidRPr="0033674B">
              <w:rPr>
                <w:rFonts w:ascii="Times New Roman" w:eastAsia="Times New Roman" w:hAnsi="Times New Roman" w:cs="Times New Roman"/>
                <w:b/>
                <w:bCs/>
                <w:sz w:val="20"/>
                <w:szCs w:val="20"/>
                <w:lang w:val="ro-RO" w:eastAsia="ru-RU"/>
              </w:rPr>
              <w:t>Decizii luate în urma depunerii unei cereri</w:t>
            </w:r>
          </w:p>
          <w:p w14:paraId="097DC02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(6) Dacă se întrunesc toate condițiile necesare în vederea luării unei decizii pozitive, aceasta se adoptă în termen de 30 de zile de la data acceptării cererii și se comunică fără întîrziere solicitantului. În cazul cererilor de acordare a statutului de operator economic autorizat, statutului de exportator autorizat sau emiterii deciziei referitoare la informațiile tarifare obligatorii (în continuare - decizii ITO), deciziei privind determinarea definitivă a valorii în vamă, deciziei de clasificare a mărfurilor sau emiterii deciziei referitoare la informații obligatorii în materie de origine (în continuare - decizii IOO), acest termen este de 90 de zile de la data acceptării cererii.</w:t>
            </w:r>
          </w:p>
          <w:p w14:paraId="38424D2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(7)  Prin derogare de la alin.(5), în cazul în care se stabilește că cererea nu conține toate condiții pentru luarea deciziei, organul vamal fixează un termen de 20 de zile, pentru ca solicitantul să prezinte informația respectivă. Data acceptării cererii este </w:t>
            </w:r>
            <w:r w:rsidRPr="0033674B">
              <w:rPr>
                <w:rFonts w:ascii="Times New Roman" w:eastAsia="Times New Roman" w:hAnsi="Times New Roman" w:cs="Times New Roman"/>
                <w:sz w:val="20"/>
                <w:szCs w:val="20"/>
                <w:lang w:val="ro-RO" w:eastAsia="ru-RU"/>
              </w:rPr>
              <w:lastRenderedPageBreak/>
              <w:t>data la care a fost depusă ultima informație solicitată de organul vamal. După prezentarea informației solicitate sau la expirarea termenului de prezentare acesteia, organul vamal adoptă decizia în cel mult 20 de zile de la data acceptării cererii, iar în cazul cererilor de acordare a statutului de operator economic autorizat, statutului de exportator autorizat sau emiterii deciziei ITO, deciziei privind determinarea definitivă a valorii în vamă, deciziei de clasificare a mărfurilor sau emiterii deciziei IOO acest termen este de 90 de zile de la data acceptării cererii.</w:t>
            </w:r>
          </w:p>
          <w:p w14:paraId="62976E1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(8) Înainte de luarea unei decizii care ar avea consecințe nefavorabile pentru solicitant, organul vamal, în cel mult 20 de zile de la data acceptării cererii, comunică solicitantului motivele pe baza cărora intenționează să ia decizia, iar în cazul cererilor de acordare a statutului de operator economic autorizat, statutului de exportator autorizat sau emiterii deciziei ITO sau deciziei IOO, acest termen este de 60 de zile de la data acceptării cererii. Solicitantului i se acordă posibilitatea să își exprime dezacordul într-un termen de 20 de zile de la data comunicării respective, iar în cazul cererilor de acordare a statutului de operator economic autorizat, statutului de exportator autorizat sau emiterii deciziei ITO, deciziei privind determinarea definitivă a valorii în vamă, deciziei de clasificare a mărfurilor sau emiterii deciziei IOO, acest termen este de 30 de zile de la data comunicării respective. La expirarea termenului respectiv, în cel mult 20 de zile, organul vamal adoptă decizia, care se comunică solicitantului, iar în cazul cererilor de acordare a statutului de operator economic autorizat , statutului de exportator autorizat sau emiterii deciziei ITO, deciziei privind determinarea definitivă a valorii în vamă, deciziei de clasificare a mărfurilor sau emiterii deciziei IOO, acest termen este de 30 de zile.</w:t>
            </w:r>
          </w:p>
          <w:p w14:paraId="66686CA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(9) Fără a aduce atingere dispozițiilor de la alineatul (8), în cazul în care decizia se referă la rezultatele controlului mărfurilor pentru care nu s-a depus nicio  notificare sumară, nicio declarație de depozitare </w:t>
            </w:r>
            <w:r w:rsidRPr="0033674B">
              <w:rPr>
                <w:rFonts w:ascii="Times New Roman" w:eastAsia="Times New Roman" w:hAnsi="Times New Roman" w:cs="Times New Roman"/>
                <w:sz w:val="20"/>
                <w:szCs w:val="20"/>
                <w:lang w:val="ro-RO" w:eastAsia="ru-RU"/>
              </w:rPr>
              <w:lastRenderedPageBreak/>
              <w:t>temporară, nicio declarație de reexport sau nicio declarație vamală, organul vamal poate să îi solicite persoanei în cauză să își exprime  dezacordul în termen de 24 de ore.</w:t>
            </w:r>
          </w:p>
          <w:p w14:paraId="4F1C66B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F9DF2A5" w14:textId="77777777" w:rsidR="004C395D" w:rsidRPr="0033674B" w:rsidRDefault="004C395D" w:rsidP="0033674B">
            <w:pPr>
              <w:spacing w:after="0" w:line="240" w:lineRule="auto"/>
              <w:rPr>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Asociația Internațională a Transportatorilor Auto din Moldova</w:t>
            </w:r>
          </w:p>
          <w:p w14:paraId="39726E32" w14:textId="77777777" w:rsidR="004C395D" w:rsidRPr="0033674B" w:rsidRDefault="004C395D" w:rsidP="004C395D">
            <w:pPr>
              <w:pStyle w:val="Bodytext20"/>
              <w:shd w:val="clear" w:color="auto" w:fill="auto"/>
              <w:spacing w:before="0" w:line="240" w:lineRule="auto"/>
              <w:ind w:firstLine="0"/>
              <w:rPr>
                <w:sz w:val="20"/>
                <w:szCs w:val="20"/>
                <w:lang w:val="ro-RO" w:eastAsia="ru-RU" w:bidi="ro-RO"/>
              </w:rPr>
            </w:pPr>
            <w:r w:rsidRPr="0033674B">
              <w:rPr>
                <w:sz w:val="20"/>
                <w:szCs w:val="20"/>
                <w:lang w:val="ro-RO" w:eastAsia="ru-RU" w:bidi="ro-RO"/>
              </w:rPr>
              <w:t>Termenii menţionaţi de către autori, în viziunea noastră sunt mult prea mari, astfel considerăm oportun de a prezenta în Nota informativă argumentarea lor. Aceiaşi obiecţie se referă şi la art.23 din prezentul proiect.</w:t>
            </w:r>
          </w:p>
          <w:p w14:paraId="75FA4E3A" w14:textId="77777777" w:rsidR="004C395D" w:rsidRPr="0033674B" w:rsidRDefault="004C395D" w:rsidP="0033674B">
            <w:pPr>
              <w:spacing w:after="0" w:line="240" w:lineRule="auto"/>
              <w:jc w:val="both"/>
              <w:rPr>
                <w:rFonts w:ascii="Times New Roman" w:eastAsia="Times New Roman" w:hAnsi="Times New Roman" w:cs="Times New Roman"/>
                <w:sz w:val="20"/>
                <w:szCs w:val="20"/>
                <w:u w:val="single"/>
                <w:lang w:val="ro-RO" w:eastAsia="ru-RU" w:bidi="ro-RO"/>
              </w:rPr>
            </w:pPr>
            <w:r w:rsidRPr="0033674B">
              <w:rPr>
                <w:rFonts w:ascii="Times New Roman" w:eastAsia="Times New Roman" w:hAnsi="Times New Roman" w:cs="Times New Roman"/>
                <w:sz w:val="20"/>
                <w:szCs w:val="20"/>
                <w:u w:val="single"/>
                <w:lang w:val="ro-RO" w:eastAsia="ru-RU" w:bidi="ro-RO"/>
              </w:rPr>
              <w:t>Considerăm oportună excluderea sintagmei „poate” conform prevederilor art.46 la Legea nr.317 din 18.07.2003 privind actele normative ale Guvernului şi ale altor autorităţi ale administraţiei publice centrale şi locale. Totodată, termenul de 24 ore pentru exprimarea dezacordului de către o persoană este mult prea mic (spre exemplu cum se va proceda în zilele de sărbători sau zilele de odihnă).</w:t>
            </w:r>
          </w:p>
          <w:p w14:paraId="1E97EDA6" w14:textId="77777777" w:rsidR="004C395D" w:rsidRPr="0033674B" w:rsidRDefault="004C395D" w:rsidP="0033674B">
            <w:pPr>
              <w:spacing w:after="0" w:line="240" w:lineRule="auto"/>
              <w:jc w:val="both"/>
              <w:rPr>
                <w:rFonts w:ascii="Times New Roman" w:eastAsia="Times New Roman" w:hAnsi="Times New Roman" w:cs="Times New Roman"/>
                <w:sz w:val="20"/>
                <w:szCs w:val="20"/>
                <w:u w:val="single"/>
                <w:lang w:val="ro-RO" w:eastAsia="ru-RU" w:bidi="ro-RO"/>
              </w:rPr>
            </w:pPr>
            <w:r w:rsidRPr="0033674B">
              <w:rPr>
                <w:rFonts w:ascii="Times New Roman" w:eastAsia="Times New Roman" w:hAnsi="Times New Roman" w:cs="Times New Roman"/>
                <w:sz w:val="20"/>
                <w:szCs w:val="20"/>
                <w:u w:val="single"/>
                <w:lang w:val="ro-RO" w:eastAsia="ru-RU" w:bidi="ro-RO"/>
              </w:rPr>
              <w:t>Aceiaşi obiecţie se referă şi la art.21 litera b), art.33 pct.(5), art.44 pct.(4) din proiect, şi pe întregul text.</w:t>
            </w:r>
          </w:p>
          <w:p w14:paraId="4584C668"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B11394C" w14:textId="25B37E41" w:rsidR="004C395D" w:rsidRPr="0033674B" w:rsidRDefault="004C395D" w:rsidP="002913C1">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1AE90921" w14:textId="18F74D9C" w:rsidR="004C395D" w:rsidRPr="0033674B" w:rsidRDefault="004C395D" w:rsidP="0033674B">
            <w:pPr>
              <w:pStyle w:val="CM1"/>
              <w:spacing w:before="200" w:after="200"/>
              <w:jc w:val="both"/>
              <w:rPr>
                <w:rFonts w:ascii="Times New Roman" w:hAnsi="Times New Roman" w:cs="Times New Roman"/>
                <w:sz w:val="20"/>
                <w:szCs w:val="20"/>
              </w:rPr>
            </w:pPr>
            <w:r w:rsidRPr="0033674B">
              <w:rPr>
                <w:rFonts w:ascii="Times New Roman" w:eastAsia="Times New Roman" w:hAnsi="Times New Roman" w:cs="Times New Roman"/>
                <w:sz w:val="20"/>
                <w:szCs w:val="20"/>
                <w:lang w:val="ro-RO" w:eastAsia="ru-RU"/>
              </w:rPr>
              <w:t xml:space="preserve">Termenii prevăzuți </w:t>
            </w:r>
            <w:r w:rsidR="00B94500" w:rsidRPr="0033674B">
              <w:rPr>
                <w:rFonts w:ascii="Times New Roman" w:eastAsia="Times New Roman" w:hAnsi="Times New Roman" w:cs="Times New Roman"/>
                <w:sz w:val="20"/>
                <w:szCs w:val="20"/>
                <w:lang w:val="ro-RO" w:eastAsia="ru-RU"/>
              </w:rPr>
              <w:t xml:space="preserve">pentru acceptarea și emiterea deciziei vamale </w:t>
            </w:r>
            <w:r w:rsidRPr="0033674B">
              <w:rPr>
                <w:rFonts w:ascii="Times New Roman" w:eastAsia="Times New Roman" w:hAnsi="Times New Roman" w:cs="Times New Roman"/>
                <w:sz w:val="20"/>
                <w:szCs w:val="20"/>
                <w:lang w:val="ro-RO" w:eastAsia="ru-RU"/>
              </w:rPr>
              <w:t>sunt mai mici decît termenii stabili</w:t>
            </w:r>
            <w:r w:rsidR="00B94500" w:rsidRPr="0033674B">
              <w:rPr>
                <w:rFonts w:ascii="Times New Roman" w:eastAsia="Times New Roman" w:hAnsi="Times New Roman" w:cs="Times New Roman"/>
                <w:sz w:val="20"/>
                <w:szCs w:val="20"/>
                <w:lang w:val="ro-RO" w:eastAsia="ru-RU"/>
              </w:rPr>
              <w:t>ți</w:t>
            </w:r>
            <w:r w:rsidRPr="0033674B">
              <w:rPr>
                <w:rFonts w:ascii="Times New Roman" w:eastAsia="Times New Roman" w:hAnsi="Times New Roman" w:cs="Times New Roman"/>
                <w:sz w:val="20"/>
                <w:szCs w:val="20"/>
                <w:lang w:val="ro-RO" w:eastAsia="ru-RU"/>
              </w:rPr>
              <w:t xml:space="preserve"> în prevederile Uniunii Europene.</w:t>
            </w:r>
            <w:r w:rsidR="00B94500" w:rsidRPr="0033674B">
              <w:rPr>
                <w:rFonts w:ascii="Times New Roman" w:eastAsia="Times New Roman" w:hAnsi="Times New Roman" w:cs="Times New Roman"/>
                <w:sz w:val="20"/>
                <w:szCs w:val="20"/>
                <w:lang w:val="ro-RO" w:eastAsia="ru-RU"/>
              </w:rPr>
              <w:t xml:space="preserve"> Astfel, potrivit art.20 alin.(2) și (3) din Regulamentul UE 2015/952, </w:t>
            </w:r>
            <w:r w:rsidR="002913C1" w:rsidRPr="0033674B">
              <w:rPr>
                <w:rFonts w:ascii="Times New Roman" w:eastAsia="Times New Roman" w:hAnsi="Times New Roman" w:cs="Times New Roman"/>
                <w:sz w:val="20"/>
                <w:szCs w:val="20"/>
                <w:lang w:val="ro-RO" w:eastAsia="ru-RU"/>
              </w:rPr>
              <w:t>a</w:t>
            </w:r>
            <w:r w:rsidR="00B94500" w:rsidRPr="0033674B">
              <w:rPr>
                <w:rFonts w:ascii="Times New Roman" w:hAnsi="Times New Roman" w:cs="Times New Roman"/>
                <w:sz w:val="20"/>
                <w:szCs w:val="20"/>
              </w:rPr>
              <w:t xml:space="preserve">utoritățile vamale verifică, fără întârziere și cel târziu în termen de </w:t>
            </w:r>
            <w:r w:rsidR="00B94500" w:rsidRPr="0033674B">
              <w:rPr>
                <w:rFonts w:ascii="Times New Roman" w:hAnsi="Times New Roman" w:cs="Times New Roman"/>
                <w:sz w:val="20"/>
                <w:szCs w:val="20"/>
                <w:u w:val="single"/>
              </w:rPr>
              <w:t>30 de zile</w:t>
            </w:r>
            <w:r w:rsidR="00B94500" w:rsidRPr="0033674B">
              <w:rPr>
                <w:rFonts w:ascii="Times New Roman" w:hAnsi="Times New Roman" w:cs="Times New Roman"/>
                <w:sz w:val="20"/>
                <w:szCs w:val="20"/>
              </w:rPr>
              <w:t xml:space="preserve"> de la primirea cererii pentru obținerea unei decizii, dacă sunt întrunite condițiile pentru acceptarea cererii respective.</w:t>
            </w:r>
            <w:r w:rsidR="002913C1" w:rsidRPr="0033674B">
              <w:rPr>
                <w:rFonts w:ascii="Times New Roman" w:hAnsi="Times New Roman" w:cs="Times New Roman"/>
                <w:sz w:val="20"/>
                <w:szCs w:val="20"/>
              </w:rPr>
              <w:t xml:space="preserve"> Concomitent, autoritatea vamală competentă ia decizia menționată și notifică solicitantului fără întârziere și cel târziu în termen de </w:t>
            </w:r>
            <w:r w:rsidR="002913C1" w:rsidRPr="0033674B">
              <w:rPr>
                <w:rFonts w:ascii="Times New Roman" w:hAnsi="Times New Roman" w:cs="Times New Roman"/>
                <w:sz w:val="20"/>
                <w:szCs w:val="20"/>
                <w:u w:val="single"/>
              </w:rPr>
              <w:t>120 de zile</w:t>
            </w:r>
            <w:r w:rsidR="002913C1" w:rsidRPr="0033674B">
              <w:rPr>
                <w:rFonts w:ascii="Times New Roman" w:hAnsi="Times New Roman" w:cs="Times New Roman"/>
                <w:sz w:val="20"/>
                <w:szCs w:val="20"/>
              </w:rPr>
              <w:t xml:space="preserve"> de la data acceptării </w:t>
            </w:r>
            <w:r w:rsidR="002913C1" w:rsidRPr="0033674B">
              <w:rPr>
                <w:rFonts w:ascii="Times New Roman" w:hAnsi="Times New Roman" w:cs="Times New Roman"/>
                <w:sz w:val="20"/>
                <w:szCs w:val="20"/>
              </w:rPr>
              <w:lastRenderedPageBreak/>
              <w:t>cererii, cu excepția cazului în care există dispoziții contrare.</w:t>
            </w:r>
          </w:p>
          <w:p w14:paraId="11BC5A1A" w14:textId="34D7AFB0" w:rsidR="004C395D" w:rsidRPr="0033674B" w:rsidRDefault="004C395D" w:rsidP="002913C1">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 xml:space="preserve">Suplimentar, termenii </w:t>
            </w:r>
            <w:r w:rsidR="002913C1" w:rsidRPr="0033674B">
              <w:rPr>
                <w:rFonts w:ascii="Times New Roman" w:eastAsia="Times New Roman" w:hAnsi="Times New Roman" w:cs="Times New Roman"/>
                <w:sz w:val="20"/>
                <w:szCs w:val="20"/>
                <w:lang w:val="ro-RO" w:eastAsia="ru-RU"/>
              </w:rPr>
              <w:t xml:space="preserve">au fost stabiliți luînd în considerare practica existentă și </w:t>
            </w:r>
            <w:r w:rsidRPr="0033674B">
              <w:rPr>
                <w:rFonts w:ascii="Times New Roman" w:eastAsia="Times New Roman" w:hAnsi="Times New Roman" w:cs="Times New Roman"/>
                <w:sz w:val="20"/>
                <w:szCs w:val="20"/>
                <w:lang w:val="ro-RO" w:eastAsia="ru-RU"/>
              </w:rPr>
              <w:t>neces</w:t>
            </w:r>
            <w:r w:rsidR="002913C1" w:rsidRPr="0033674B">
              <w:rPr>
                <w:rFonts w:ascii="Times New Roman" w:eastAsia="Times New Roman" w:hAnsi="Times New Roman" w:cs="Times New Roman"/>
                <w:sz w:val="20"/>
                <w:szCs w:val="20"/>
                <w:lang w:val="ro-RO" w:eastAsia="ru-RU"/>
              </w:rPr>
              <w:t>itatea</w:t>
            </w:r>
            <w:r w:rsidRPr="0033674B">
              <w:rPr>
                <w:rFonts w:ascii="Times New Roman" w:eastAsia="Times New Roman" w:hAnsi="Times New Roman" w:cs="Times New Roman"/>
                <w:sz w:val="20"/>
                <w:szCs w:val="20"/>
                <w:lang w:val="ro-RO" w:eastAsia="ru-RU"/>
              </w:rPr>
              <w:t xml:space="preserve"> respct</w:t>
            </w:r>
            <w:r w:rsidR="002913C1" w:rsidRPr="0033674B">
              <w:rPr>
                <w:rFonts w:ascii="Times New Roman" w:eastAsia="Times New Roman" w:hAnsi="Times New Roman" w:cs="Times New Roman"/>
                <w:sz w:val="20"/>
                <w:szCs w:val="20"/>
                <w:lang w:val="ro-RO" w:eastAsia="ru-RU"/>
              </w:rPr>
              <w:t>ării</w:t>
            </w:r>
            <w:r w:rsidRPr="0033674B">
              <w:rPr>
                <w:rFonts w:ascii="Times New Roman" w:eastAsia="Times New Roman" w:hAnsi="Times New Roman" w:cs="Times New Roman"/>
                <w:sz w:val="20"/>
                <w:szCs w:val="20"/>
                <w:lang w:val="ro-RO" w:eastAsia="ru-RU"/>
              </w:rPr>
              <w:t xml:space="preserve"> procedurii de examinare a cererilor.</w:t>
            </w:r>
          </w:p>
        </w:tc>
      </w:tr>
      <w:tr w:rsidR="001A545E" w:rsidRPr="0033674B" w14:paraId="319DC48D"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4B8275D" w14:textId="7B9709D1" w:rsidR="00616EC5" w:rsidRPr="0033674B" w:rsidRDefault="00616EC5" w:rsidP="00616EC5">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20. </w:t>
            </w:r>
            <w:r w:rsidRPr="0033674B">
              <w:rPr>
                <w:rFonts w:ascii="Times New Roman" w:eastAsia="Times New Roman" w:hAnsi="Times New Roman" w:cs="Times New Roman"/>
                <w:b/>
                <w:bCs/>
                <w:iCs/>
                <w:sz w:val="20"/>
                <w:szCs w:val="20"/>
                <w:lang w:val="ro-RO" w:eastAsia="ru-RU"/>
              </w:rPr>
              <w:t>Decizii luate în urma depunerii unei cereri</w:t>
            </w:r>
          </w:p>
          <w:p w14:paraId="6C609A59" w14:textId="70B6239D" w:rsidR="00616EC5" w:rsidRPr="0033674B" w:rsidRDefault="00616EC5" w:rsidP="00616EC5">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bCs/>
                <w:iCs/>
                <w:sz w:val="20"/>
                <w:szCs w:val="20"/>
                <w:lang w:val="ro-RO" w:eastAsia="ru-RU"/>
              </w:rPr>
              <w:t>---</w:t>
            </w:r>
          </w:p>
          <w:p w14:paraId="0A27D067" w14:textId="40598FC3" w:rsidR="0091039F" w:rsidRPr="0033674B" w:rsidRDefault="00616EC5"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41. </w:t>
            </w:r>
            <w:r w:rsidRPr="0033674B">
              <w:rPr>
                <w:rFonts w:ascii="Times New Roman" w:eastAsia="Times New Roman" w:hAnsi="Times New Roman" w:cs="Times New Roman"/>
                <w:b/>
                <w:bCs/>
                <w:iCs/>
                <w:sz w:val="20"/>
                <w:szCs w:val="20"/>
                <w:lang w:val="ro-RO" w:eastAsia="ru-RU"/>
              </w:rPr>
              <w:t>Delegarea de competențe</w:t>
            </w:r>
          </w:p>
        </w:tc>
        <w:tc>
          <w:tcPr>
            <w:tcW w:w="7796" w:type="dxa"/>
            <w:tcBorders>
              <w:top w:val="single" w:sz="4" w:space="0" w:color="auto"/>
              <w:left w:val="single" w:sz="4" w:space="0" w:color="auto"/>
              <w:bottom w:val="single" w:sz="4" w:space="0" w:color="auto"/>
              <w:right w:val="single" w:sz="4" w:space="0" w:color="auto"/>
            </w:tcBorders>
          </w:tcPr>
          <w:p w14:paraId="6AF2F96E" w14:textId="77777777" w:rsidR="00616EC5" w:rsidRPr="0033674B" w:rsidRDefault="00616EC5" w:rsidP="0033674B">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bidi="ro-RO"/>
              </w:rPr>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6FD7E467" w14:textId="77777777" w:rsidR="00616EC5" w:rsidRPr="0033674B" w:rsidRDefault="00616EC5" w:rsidP="0033674B">
            <w:pPr>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Titlul I Cap II Sec 3 Art. 20 – 41</w:t>
            </w:r>
          </w:p>
          <w:p w14:paraId="4862415F" w14:textId="77777777" w:rsidR="00616EC5" w:rsidRPr="0033674B" w:rsidRDefault="00616EC5" w:rsidP="0033674B">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Art. 20 - 41 CVM oferă un set foarte detaliat de prevederi pentru a asigura că deciziile vamale de toate tipurile, inclusiv cele privind clasificarea (Tarifară – BTI )  și de origine (BOI) pot fi făcute și prezentate aplicanților într-o manieră deschisă și progresivă.  </w:t>
            </w:r>
          </w:p>
          <w:p w14:paraId="7C72C063" w14:textId="77777777" w:rsidR="00616EC5" w:rsidRPr="0033674B" w:rsidRDefault="00616EC5" w:rsidP="0033674B">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măsura dată, ele adoptă o abordare diferită față de CVU, în care Art. 33 -36 se referă numai la BTI și BOI – și prevederile referitoare la alte decizii, adică cu privire la cererile pentru autorizațiile descrise în articolele CVU la acest subiect. </w:t>
            </w:r>
          </w:p>
          <w:p w14:paraId="3472B24C" w14:textId="77777777" w:rsidR="0091039F" w:rsidRPr="0033674B" w:rsidRDefault="0091039F" w:rsidP="0033674B">
            <w:pPr>
              <w:spacing w:after="0" w:line="240" w:lineRule="auto"/>
              <w:ind w:firstLine="720"/>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486043F" w14:textId="3A84BC19" w:rsidR="00B67AE8" w:rsidRPr="0033674B" w:rsidRDefault="00B67AE8" w:rsidP="00B67AE8">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p>
          <w:p w14:paraId="328B733D" w14:textId="23990B62" w:rsidR="00616EC5" w:rsidRPr="0033674B" w:rsidRDefault="00B67AE8"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Prevederile noului Cod </w:t>
            </w:r>
            <w:r w:rsidR="00616EC5" w:rsidRPr="0033674B">
              <w:rPr>
                <w:rFonts w:ascii="Times New Roman" w:eastAsia="Times New Roman" w:hAnsi="Times New Roman" w:cs="Times New Roman"/>
                <w:sz w:val="20"/>
                <w:szCs w:val="20"/>
                <w:lang w:val="ro-RO" w:eastAsia="ru-RU"/>
              </w:rPr>
              <w:t>vamal reglem</w:t>
            </w:r>
            <w:r w:rsidRPr="0033674B">
              <w:rPr>
                <w:rFonts w:ascii="Times New Roman" w:eastAsia="Times New Roman" w:hAnsi="Times New Roman" w:cs="Times New Roman"/>
                <w:sz w:val="20"/>
                <w:szCs w:val="20"/>
                <w:lang w:val="ro-RO" w:eastAsia="ru-RU"/>
              </w:rPr>
              <w:t>e</w:t>
            </w:r>
            <w:r w:rsidR="00616EC5" w:rsidRPr="0033674B">
              <w:rPr>
                <w:rFonts w:ascii="Times New Roman" w:eastAsia="Times New Roman" w:hAnsi="Times New Roman" w:cs="Times New Roman"/>
                <w:sz w:val="20"/>
                <w:szCs w:val="20"/>
                <w:lang w:val="ro-RO" w:eastAsia="ru-RU"/>
              </w:rPr>
              <w:t>nteaz</w:t>
            </w:r>
            <w:r w:rsidR="002913C1" w:rsidRPr="0033674B">
              <w:rPr>
                <w:rFonts w:ascii="Times New Roman" w:eastAsia="Times New Roman" w:hAnsi="Times New Roman" w:cs="Times New Roman"/>
                <w:sz w:val="20"/>
                <w:szCs w:val="20"/>
                <w:lang w:val="ro-RO" w:eastAsia="ru-RU"/>
              </w:rPr>
              <w:t>ă</w:t>
            </w:r>
            <w:r w:rsidR="00616EC5" w:rsidRPr="0033674B">
              <w:rPr>
                <w:rFonts w:ascii="Times New Roman" w:eastAsia="Times New Roman" w:hAnsi="Times New Roman" w:cs="Times New Roman"/>
                <w:sz w:val="20"/>
                <w:szCs w:val="20"/>
                <w:lang w:val="ro-RO" w:eastAsia="ru-RU"/>
              </w:rPr>
              <w:t xml:space="preserve"> norme gen</w:t>
            </w:r>
            <w:r w:rsidRPr="0033674B">
              <w:rPr>
                <w:rFonts w:ascii="Times New Roman" w:eastAsia="Times New Roman" w:hAnsi="Times New Roman" w:cs="Times New Roman"/>
                <w:sz w:val="20"/>
                <w:szCs w:val="20"/>
                <w:lang w:val="ro-RO" w:eastAsia="ru-RU"/>
              </w:rPr>
              <w:t>erale afer</w:t>
            </w:r>
            <w:r w:rsidR="002913C1" w:rsidRPr="0033674B">
              <w:rPr>
                <w:rFonts w:ascii="Times New Roman" w:eastAsia="Times New Roman" w:hAnsi="Times New Roman" w:cs="Times New Roman"/>
                <w:sz w:val="20"/>
                <w:szCs w:val="20"/>
                <w:lang w:val="ro-RO" w:eastAsia="ru-RU"/>
              </w:rPr>
              <w:t>e</w:t>
            </w:r>
            <w:r w:rsidRPr="0033674B">
              <w:rPr>
                <w:rFonts w:ascii="Times New Roman" w:eastAsia="Times New Roman" w:hAnsi="Times New Roman" w:cs="Times New Roman"/>
                <w:sz w:val="20"/>
                <w:szCs w:val="20"/>
                <w:lang w:val="ro-RO" w:eastAsia="ru-RU"/>
              </w:rPr>
              <w:t>nt deciziilor vamale î</w:t>
            </w:r>
            <w:r w:rsidR="00616EC5" w:rsidRPr="0033674B">
              <w:rPr>
                <w:rFonts w:ascii="Times New Roman" w:eastAsia="Times New Roman" w:hAnsi="Times New Roman" w:cs="Times New Roman"/>
                <w:sz w:val="20"/>
                <w:szCs w:val="20"/>
                <w:lang w:val="ro-RO" w:eastAsia="ru-RU"/>
              </w:rPr>
              <w:t xml:space="preserve">n art.20-36, respectiv norme aferente deciziilor cu privire informatiile tarifare obligatorii (ITO) </w:t>
            </w:r>
            <w:r w:rsidR="002913C1" w:rsidRPr="0033674B">
              <w:rPr>
                <w:rFonts w:ascii="Times New Roman" w:eastAsia="Times New Roman" w:hAnsi="Times New Roman" w:cs="Times New Roman"/>
                <w:sz w:val="20"/>
                <w:szCs w:val="20"/>
                <w:lang w:val="ro-RO" w:eastAsia="ru-RU"/>
              </w:rPr>
              <w:t>ș</w:t>
            </w:r>
            <w:r w:rsidR="00616EC5" w:rsidRPr="0033674B">
              <w:rPr>
                <w:rFonts w:ascii="Times New Roman" w:eastAsia="Times New Roman" w:hAnsi="Times New Roman" w:cs="Times New Roman"/>
                <w:sz w:val="20"/>
                <w:szCs w:val="20"/>
                <w:lang w:val="ro-RO" w:eastAsia="ru-RU"/>
              </w:rPr>
              <w:t>i decizii referitoare la informa</w:t>
            </w:r>
            <w:r w:rsidR="002913C1" w:rsidRPr="0033674B">
              <w:rPr>
                <w:rFonts w:ascii="Times New Roman" w:eastAsia="Times New Roman" w:hAnsi="Times New Roman" w:cs="Times New Roman"/>
                <w:sz w:val="20"/>
                <w:szCs w:val="20"/>
                <w:lang w:val="ro-RO" w:eastAsia="ru-RU"/>
              </w:rPr>
              <w:t>ț</w:t>
            </w:r>
            <w:r w:rsidR="00616EC5" w:rsidRPr="0033674B">
              <w:rPr>
                <w:rFonts w:ascii="Times New Roman" w:eastAsia="Times New Roman" w:hAnsi="Times New Roman" w:cs="Times New Roman"/>
                <w:sz w:val="20"/>
                <w:szCs w:val="20"/>
                <w:lang w:val="ro-RO" w:eastAsia="ru-RU"/>
              </w:rPr>
              <w:t xml:space="preserve">iile </w:t>
            </w:r>
            <w:r w:rsidR="002913C1" w:rsidRPr="0033674B">
              <w:rPr>
                <w:rFonts w:ascii="Times New Roman" w:eastAsia="Times New Roman" w:hAnsi="Times New Roman" w:cs="Times New Roman"/>
                <w:sz w:val="20"/>
                <w:szCs w:val="20"/>
                <w:lang w:val="ro-RO" w:eastAsia="ru-RU"/>
              </w:rPr>
              <w:t xml:space="preserve">obligatorii în materie de origine </w:t>
            </w:r>
            <w:r w:rsidR="00616EC5" w:rsidRPr="0033674B">
              <w:rPr>
                <w:rFonts w:ascii="Times New Roman" w:eastAsia="Times New Roman" w:hAnsi="Times New Roman" w:cs="Times New Roman"/>
                <w:sz w:val="20"/>
                <w:szCs w:val="20"/>
                <w:lang w:val="ro-RO" w:eastAsia="ru-RU"/>
              </w:rPr>
              <w:t>(IOO) sunt reglem</w:t>
            </w:r>
            <w:r w:rsidR="002913C1" w:rsidRPr="0033674B">
              <w:rPr>
                <w:rFonts w:ascii="Times New Roman" w:eastAsia="Times New Roman" w:hAnsi="Times New Roman" w:cs="Times New Roman"/>
                <w:sz w:val="20"/>
                <w:szCs w:val="20"/>
                <w:lang w:val="ro-RO" w:eastAsia="ru-RU"/>
              </w:rPr>
              <w:t>e</w:t>
            </w:r>
            <w:r w:rsidR="00616EC5" w:rsidRPr="0033674B">
              <w:rPr>
                <w:rFonts w:ascii="Times New Roman" w:eastAsia="Times New Roman" w:hAnsi="Times New Roman" w:cs="Times New Roman"/>
                <w:sz w:val="20"/>
                <w:szCs w:val="20"/>
                <w:lang w:val="ro-RO" w:eastAsia="ru-RU"/>
              </w:rPr>
              <w:t xml:space="preserve">ntate </w:t>
            </w:r>
            <w:r w:rsidR="002913C1" w:rsidRPr="0033674B">
              <w:rPr>
                <w:rFonts w:ascii="Times New Roman" w:eastAsia="Times New Roman" w:hAnsi="Times New Roman" w:cs="Times New Roman"/>
                <w:sz w:val="20"/>
                <w:szCs w:val="20"/>
                <w:lang w:val="ro-RO" w:eastAsia="ru-RU"/>
              </w:rPr>
              <w:t>î</w:t>
            </w:r>
            <w:r w:rsidR="00616EC5" w:rsidRPr="0033674B">
              <w:rPr>
                <w:rFonts w:ascii="Times New Roman" w:eastAsia="Times New Roman" w:hAnsi="Times New Roman" w:cs="Times New Roman"/>
                <w:sz w:val="20"/>
                <w:szCs w:val="20"/>
                <w:lang w:val="ro-RO" w:eastAsia="ru-RU"/>
              </w:rPr>
              <w:t>n art.37-39.</w:t>
            </w:r>
          </w:p>
          <w:p w14:paraId="2F2ECDE6" w14:textId="415667D9" w:rsidR="0091039F" w:rsidRPr="0033674B" w:rsidRDefault="00616EC5"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Astfel</w:t>
            </w:r>
            <w:r w:rsidR="00B67AE8"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 normel</w:t>
            </w:r>
            <w:r w:rsidR="00B67AE8" w:rsidRPr="0033674B">
              <w:rPr>
                <w:rFonts w:ascii="Times New Roman" w:eastAsia="Times New Roman" w:hAnsi="Times New Roman" w:cs="Times New Roman"/>
                <w:sz w:val="20"/>
                <w:szCs w:val="20"/>
                <w:lang w:val="ro-RO" w:eastAsia="ru-RU"/>
              </w:rPr>
              <w:t xml:space="preserve">e respective sunt </w:t>
            </w:r>
            <w:r w:rsidR="002913C1" w:rsidRPr="0033674B">
              <w:rPr>
                <w:rFonts w:ascii="Times New Roman" w:eastAsia="Times New Roman" w:hAnsi="Times New Roman" w:cs="Times New Roman"/>
                <w:sz w:val="20"/>
                <w:szCs w:val="20"/>
                <w:lang w:val="ro-RO" w:eastAsia="ru-RU"/>
              </w:rPr>
              <w:t>î</w:t>
            </w:r>
            <w:r w:rsidR="00B67AE8" w:rsidRPr="0033674B">
              <w:rPr>
                <w:rFonts w:ascii="Times New Roman" w:eastAsia="Times New Roman" w:hAnsi="Times New Roman" w:cs="Times New Roman"/>
                <w:sz w:val="20"/>
                <w:szCs w:val="20"/>
                <w:lang w:val="ro-RO" w:eastAsia="ru-RU"/>
              </w:rPr>
              <w:t>n concordanță cu prevederile art.22-30 ș</w:t>
            </w:r>
            <w:r w:rsidRPr="0033674B">
              <w:rPr>
                <w:rFonts w:ascii="Times New Roman" w:eastAsia="Times New Roman" w:hAnsi="Times New Roman" w:cs="Times New Roman"/>
                <w:sz w:val="20"/>
                <w:szCs w:val="20"/>
                <w:lang w:val="ro-RO" w:eastAsia="ru-RU"/>
              </w:rPr>
              <w:t xml:space="preserve">i respectiv 33-34 din </w:t>
            </w:r>
            <w:r w:rsidR="00B67AE8" w:rsidRPr="0033674B">
              <w:rPr>
                <w:rFonts w:ascii="Times New Roman" w:eastAsia="Times New Roman" w:hAnsi="Times New Roman" w:cs="Times New Roman"/>
                <w:sz w:val="20"/>
                <w:szCs w:val="20"/>
                <w:lang w:val="ro-RO" w:eastAsia="ru-RU"/>
              </w:rPr>
              <w:t>Codul vamal al U</w:t>
            </w:r>
            <w:r w:rsidRPr="0033674B">
              <w:rPr>
                <w:rFonts w:ascii="Times New Roman" w:eastAsia="Times New Roman" w:hAnsi="Times New Roman" w:cs="Times New Roman"/>
                <w:sz w:val="20"/>
                <w:szCs w:val="20"/>
                <w:lang w:val="ro-RO" w:eastAsia="ru-RU"/>
              </w:rPr>
              <w:t>niunii.</w:t>
            </w:r>
          </w:p>
        </w:tc>
      </w:tr>
      <w:tr w:rsidR="001A545E" w:rsidRPr="0033674B" w14:paraId="695B9BF2"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98C00DB"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21. </w:t>
            </w:r>
            <w:r w:rsidRPr="0033674B">
              <w:rPr>
                <w:rFonts w:ascii="Times New Roman" w:eastAsia="Times New Roman" w:hAnsi="Times New Roman" w:cs="Times New Roman"/>
                <w:b/>
                <w:bCs/>
                <w:iCs/>
                <w:sz w:val="20"/>
                <w:szCs w:val="20"/>
                <w:lang w:val="ro-RO" w:eastAsia="ru-RU"/>
              </w:rPr>
              <w:t>Gestionarea deciziilor luate în urma depunerii unei cereri</w:t>
            </w:r>
          </w:p>
          <w:p w14:paraId="5B098E2D"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b/>
                <w:iCs/>
                <w:sz w:val="20"/>
                <w:szCs w:val="20"/>
                <w:lang w:val="ro-RO" w:eastAsia="ru-RU"/>
              </w:rPr>
              <w:t>(</w:t>
            </w:r>
            <w:r w:rsidRPr="0033674B">
              <w:rPr>
                <w:rFonts w:ascii="Times New Roman" w:eastAsia="Times New Roman" w:hAnsi="Times New Roman" w:cs="Times New Roman"/>
                <w:iCs/>
                <w:sz w:val="20"/>
                <w:szCs w:val="20"/>
                <w:lang w:val="ro-RO" w:eastAsia="ru-RU"/>
              </w:rPr>
              <w:t xml:space="preserve">1) Titularul deciziei respectă obligațiile care decurg din decizie. </w:t>
            </w:r>
          </w:p>
          <w:p w14:paraId="18A0432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Titularul deciziei este obligat să informeze fără întîrziere organul vamal cu privire la orice factor intervenit după luarea deciziei, care poate influența menținerea sau conținutul acesteia. </w:t>
            </w:r>
          </w:p>
          <w:p w14:paraId="573D38E3" w14:textId="77777777" w:rsidR="004C395D" w:rsidRPr="0033674B" w:rsidRDefault="004C395D"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lang w:val="ro-RO" w:eastAsia="ru-RU"/>
              </w:rPr>
              <w:t>(</w:t>
            </w:r>
            <w:r w:rsidRPr="0033674B">
              <w:rPr>
                <w:rFonts w:ascii="Times New Roman" w:eastAsia="Times New Roman" w:hAnsi="Times New Roman" w:cs="Times New Roman"/>
                <w:iCs/>
                <w:sz w:val="20"/>
                <w:szCs w:val="20"/>
                <w:u w:val="single"/>
                <w:lang w:val="ro-RO" w:eastAsia="ru-RU"/>
              </w:rPr>
              <w:t xml:space="preserve">3) Fără a aduce atingere dispozițiilor din alte domenii, care precizează cazurile în care deciziile sunt lovite de nulitate relativă sau de nulitate absolută, organul vamal care a luat o decizie o poate anula, modifica sau revoca în orice moment, în cazul în care aceasta nu este în conformitate cu legislația vamală. </w:t>
            </w:r>
          </w:p>
          <w:p w14:paraId="62BC30C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În cazurile prevăzute de cod, organul vamal efectuează următoarele acțiuni: </w:t>
            </w:r>
          </w:p>
          <w:p w14:paraId="68A7699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reevaluarea unei decizii; </w:t>
            </w:r>
          </w:p>
          <w:p w14:paraId="798A2A3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suspendarea unei decizii care nu trebuie anulată, revocată sau modificată. </w:t>
            </w:r>
          </w:p>
          <w:p w14:paraId="44820C1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(5) Organul vamal monitorizează condițiile și criteriile care trebuie îndeplinite de titularul unei </w:t>
            </w:r>
            <w:r w:rsidRPr="0033674B">
              <w:rPr>
                <w:rFonts w:ascii="Times New Roman" w:eastAsia="Times New Roman" w:hAnsi="Times New Roman" w:cs="Times New Roman"/>
                <w:iCs/>
                <w:sz w:val="20"/>
                <w:szCs w:val="20"/>
                <w:lang w:val="ro-RO" w:eastAsia="ru-RU"/>
              </w:rPr>
              <w:lastRenderedPageBreak/>
              <w:t xml:space="preserve">decizii, precum și respectarea obligațiilor care decurg din decizia respectivă. </w:t>
            </w:r>
          </w:p>
          <w:p w14:paraId="4C17C539"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6F5EBE1" w14:textId="6C95368F"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 xml:space="preserve">Camera de Comerț Americana </w:t>
            </w:r>
            <w:r w:rsidR="002913C1" w:rsidRPr="0033674B">
              <w:rPr>
                <w:rFonts w:ascii="Times New Roman" w:eastAsia="Times New Roman" w:hAnsi="Times New Roman" w:cs="Times New Roman"/>
                <w:b/>
                <w:sz w:val="20"/>
                <w:szCs w:val="20"/>
                <w:u w:val="single"/>
                <w:lang w:val="ro-RO" w:eastAsia="ru-RU" w:bidi="ro-RO"/>
              </w:rPr>
              <w:t>(</w:t>
            </w:r>
            <w:r w:rsidRPr="0033674B">
              <w:rPr>
                <w:rFonts w:ascii="Times New Roman" w:eastAsia="Times New Roman" w:hAnsi="Times New Roman" w:cs="Times New Roman"/>
                <w:b/>
                <w:sz w:val="20"/>
                <w:szCs w:val="20"/>
                <w:u w:val="single"/>
                <w:lang w:val="ro-RO" w:eastAsia="ru-RU" w:bidi="ro-RO"/>
              </w:rPr>
              <w:t>AmCham</w:t>
            </w:r>
            <w:r w:rsidR="002913C1" w:rsidRPr="0033674B">
              <w:rPr>
                <w:rFonts w:ascii="Times New Roman" w:eastAsia="Times New Roman" w:hAnsi="Times New Roman" w:cs="Times New Roman"/>
                <w:b/>
                <w:sz w:val="20"/>
                <w:szCs w:val="20"/>
                <w:u w:val="single"/>
                <w:lang w:val="ro-RO" w:eastAsia="ru-RU" w:bidi="ro-RO"/>
              </w:rPr>
              <w:t>)</w:t>
            </w:r>
          </w:p>
          <w:p w14:paraId="6366FE3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Art.21, alin. (3) stipulează:</w:t>
            </w:r>
          </w:p>
          <w:p w14:paraId="013357E8" w14:textId="77777777" w:rsidR="004C395D" w:rsidRPr="0033674B" w:rsidRDefault="004C395D" w:rsidP="004C395D">
            <w:pPr>
              <w:spacing w:after="0" w:line="240" w:lineRule="auto"/>
              <w:jc w:val="both"/>
              <w:rPr>
                <w:rFonts w:ascii="Times New Roman" w:eastAsia="Times New Roman" w:hAnsi="Times New Roman" w:cs="Times New Roman"/>
                <w:i/>
                <w:sz w:val="20"/>
                <w:szCs w:val="20"/>
                <w:lang w:val="ro-RO" w:eastAsia="ru-RU" w:bidi="ro-RO"/>
              </w:rPr>
            </w:pPr>
            <w:r w:rsidRPr="0033674B">
              <w:rPr>
                <w:rFonts w:ascii="Times New Roman" w:eastAsia="Times New Roman" w:hAnsi="Times New Roman" w:cs="Times New Roman"/>
                <w:i/>
                <w:sz w:val="20"/>
                <w:szCs w:val="20"/>
                <w:lang w:val="ro-RO" w:eastAsia="ru-RU" w:bidi="ro-RO"/>
              </w:rPr>
              <w:t xml:space="preserve">„(3) Fără a aduce atingere dispozițiilor din alte domenii, care precizează cazurile în care deciziile sunt lovite de nulitate relativă sau de nulitate absolută, </w:t>
            </w:r>
            <w:r w:rsidRPr="0033674B">
              <w:rPr>
                <w:rFonts w:ascii="Times New Roman" w:eastAsia="Times New Roman" w:hAnsi="Times New Roman" w:cs="Times New Roman"/>
                <w:i/>
                <w:sz w:val="20"/>
                <w:szCs w:val="20"/>
                <w:u w:val="single"/>
                <w:lang w:val="ro-RO" w:eastAsia="ru-RU" w:bidi="ro-RO"/>
              </w:rPr>
              <w:t>organul vamal care a luat o decizie o poate anula</w:t>
            </w:r>
            <w:r w:rsidRPr="0033674B">
              <w:rPr>
                <w:rFonts w:ascii="Times New Roman" w:eastAsia="Times New Roman" w:hAnsi="Times New Roman" w:cs="Times New Roman"/>
                <w:i/>
                <w:sz w:val="20"/>
                <w:szCs w:val="20"/>
                <w:lang w:val="ro-RO" w:eastAsia="ru-RU" w:bidi="ro-RO"/>
              </w:rPr>
              <w:t xml:space="preserve">, modifica sau revoca în orice moment, </w:t>
            </w:r>
            <w:r w:rsidRPr="0033674B">
              <w:rPr>
                <w:rFonts w:ascii="Times New Roman" w:eastAsia="Times New Roman" w:hAnsi="Times New Roman" w:cs="Times New Roman"/>
                <w:i/>
                <w:sz w:val="20"/>
                <w:szCs w:val="20"/>
                <w:u w:val="single"/>
                <w:lang w:val="ro-RO" w:eastAsia="ru-RU" w:bidi="ro-RO"/>
              </w:rPr>
              <w:t>în cazul în care aceasta nu este în conformitate cu legislația vamală</w:t>
            </w:r>
            <w:r w:rsidRPr="0033674B">
              <w:rPr>
                <w:rFonts w:ascii="Times New Roman" w:eastAsia="Times New Roman" w:hAnsi="Times New Roman" w:cs="Times New Roman"/>
                <w:i/>
                <w:sz w:val="20"/>
                <w:szCs w:val="20"/>
                <w:lang w:val="ro-RO" w:eastAsia="ru-RU" w:bidi="ro-RO"/>
              </w:rPr>
              <w:t>.”</w:t>
            </w:r>
          </w:p>
          <w:p w14:paraId="29BFFD2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560936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Potrivit jurisprudenţei Curţii Europene: “O normă este </w:t>
            </w:r>
            <w:r w:rsidRPr="0033674B">
              <w:rPr>
                <w:rFonts w:ascii="Times New Roman" w:eastAsia="Times New Roman" w:hAnsi="Times New Roman" w:cs="Times New Roman"/>
                <w:sz w:val="20"/>
                <w:szCs w:val="20"/>
                <w:u w:val="single"/>
                <w:lang w:val="ro-RO" w:eastAsia="ru-RU" w:bidi="ro-RO"/>
              </w:rPr>
              <w:t>accesibilă</w:t>
            </w:r>
            <w:r w:rsidRPr="0033674B">
              <w:rPr>
                <w:rFonts w:ascii="Times New Roman" w:eastAsia="Times New Roman" w:hAnsi="Times New Roman" w:cs="Times New Roman"/>
                <w:sz w:val="20"/>
                <w:szCs w:val="20"/>
                <w:lang w:val="ro-RO" w:eastAsia="ru-RU" w:bidi="ro-RO"/>
              </w:rPr>
              <w:t xml:space="preserve"> şi </w:t>
            </w:r>
            <w:r w:rsidRPr="0033674B">
              <w:rPr>
                <w:rFonts w:ascii="Times New Roman" w:eastAsia="Times New Roman" w:hAnsi="Times New Roman" w:cs="Times New Roman"/>
                <w:sz w:val="20"/>
                <w:szCs w:val="20"/>
                <w:u w:val="single"/>
                <w:lang w:val="ro-RO" w:eastAsia="ru-RU" w:bidi="ro-RO"/>
              </w:rPr>
              <w:t>previzibilă</w:t>
            </w:r>
            <w:r w:rsidRPr="0033674B">
              <w:rPr>
                <w:rFonts w:ascii="Times New Roman" w:eastAsia="Times New Roman" w:hAnsi="Times New Roman" w:cs="Times New Roman"/>
                <w:sz w:val="20"/>
                <w:szCs w:val="20"/>
                <w:lang w:val="ro-RO" w:eastAsia="ru-RU" w:bidi="ro-RO"/>
              </w:rPr>
              <w:t xml:space="preserve"> numai atunci când este redactată cu suficientă precizie, în aşa fel încât să permită oricărei persoane să îşi corecteze conduita şi să fie capabilă, cu consiliere adecvată, să prevadă, într-o măsură rezonabilă, consecinţele care pot apărea dintr-o normă. […] legea trebuie să fie accesibilă într-un mod adecvat: cetăţeanul trebuie să aibă un indiciu adecvat, în circumstanţe concrete, asupra reglementărilor legale aplicabile […]” (Hotărîrea CEDO </w:t>
            </w:r>
            <w:r w:rsidRPr="0033674B">
              <w:rPr>
                <w:rFonts w:ascii="Times New Roman" w:eastAsia="Times New Roman" w:hAnsi="Times New Roman" w:cs="Times New Roman"/>
                <w:i/>
                <w:iCs/>
                <w:sz w:val="20"/>
                <w:szCs w:val="20"/>
                <w:lang w:val="ro-RO" w:eastAsia="ru-RU" w:bidi="ro-RO"/>
              </w:rPr>
              <w:t>Silver versus Regatul Unit</w:t>
            </w:r>
            <w:r w:rsidRPr="0033674B">
              <w:rPr>
                <w:rFonts w:ascii="Times New Roman" w:eastAsia="Times New Roman" w:hAnsi="Times New Roman" w:cs="Times New Roman"/>
                <w:sz w:val="20"/>
                <w:szCs w:val="20"/>
                <w:lang w:val="ro-RO" w:eastAsia="ru-RU" w:bidi="ro-RO"/>
              </w:rPr>
              <w:t xml:space="preserve">). Totodată, în jurisprudenţa sa Curtea Europeană a statuat că: „[…] odată ce statul adoptă o soluţie, aceasta trebuie să fie pusă în aplicare cu </w:t>
            </w:r>
            <w:r w:rsidRPr="0033674B">
              <w:rPr>
                <w:rFonts w:ascii="Times New Roman" w:eastAsia="Times New Roman" w:hAnsi="Times New Roman" w:cs="Times New Roman"/>
                <w:sz w:val="20"/>
                <w:szCs w:val="20"/>
                <w:u w:val="single"/>
                <w:lang w:val="ro-RO" w:eastAsia="ru-RU" w:bidi="ro-RO"/>
              </w:rPr>
              <w:t>claritate</w:t>
            </w:r>
            <w:r w:rsidRPr="0033674B">
              <w:rPr>
                <w:rFonts w:ascii="Times New Roman" w:eastAsia="Times New Roman" w:hAnsi="Times New Roman" w:cs="Times New Roman"/>
                <w:sz w:val="20"/>
                <w:szCs w:val="20"/>
                <w:lang w:val="ro-RO" w:eastAsia="ru-RU" w:bidi="ro-RO"/>
              </w:rPr>
              <w:t xml:space="preserve"> şi coerenţă pentru a evita pe cît este posibil insecuritatea juridică şi incertitudinea pentru subiectele de drept vizate de către măsurile de aplicare a acestei soluţii [...]” (Hotărîrea CEDO </w:t>
            </w:r>
            <w:r w:rsidRPr="0033674B">
              <w:rPr>
                <w:rFonts w:ascii="Times New Roman" w:eastAsia="Times New Roman" w:hAnsi="Times New Roman" w:cs="Times New Roman"/>
                <w:i/>
                <w:iCs/>
                <w:sz w:val="20"/>
                <w:szCs w:val="20"/>
                <w:lang w:val="ro-RO" w:eastAsia="ru-RU" w:bidi="ro-RO"/>
              </w:rPr>
              <w:t>Păduraru versus România</w:t>
            </w:r>
            <w:r w:rsidRPr="0033674B">
              <w:rPr>
                <w:rFonts w:ascii="Times New Roman" w:eastAsia="Times New Roman" w:hAnsi="Times New Roman" w:cs="Times New Roman"/>
                <w:sz w:val="20"/>
                <w:szCs w:val="20"/>
                <w:lang w:val="ro-RO" w:eastAsia="ru-RU" w:bidi="ro-RO"/>
              </w:rPr>
              <w:t>).</w:t>
            </w:r>
          </w:p>
          <w:p w14:paraId="25036C3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0F5A2B2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acest sens menționăm că norma nu reglementează clar situațiile în care </w:t>
            </w:r>
            <w:r w:rsidRPr="0033674B">
              <w:rPr>
                <w:rFonts w:ascii="Times New Roman" w:eastAsia="Times New Roman" w:hAnsi="Times New Roman" w:cs="Times New Roman"/>
                <w:sz w:val="20"/>
                <w:szCs w:val="20"/>
                <w:u w:val="single"/>
                <w:lang w:val="ro-RO" w:eastAsia="ru-RU" w:bidi="ro-RO"/>
              </w:rPr>
              <w:t xml:space="preserve">organul vamal poate anula o decizie, în cazul în care aceasta nu este în conformitate cu legislația europeană, </w:t>
            </w:r>
            <w:r w:rsidRPr="0033674B">
              <w:rPr>
                <w:rFonts w:ascii="Times New Roman" w:eastAsia="Times New Roman" w:hAnsi="Times New Roman" w:cs="Times New Roman"/>
                <w:sz w:val="20"/>
                <w:szCs w:val="20"/>
                <w:lang w:val="ro-RO" w:eastAsia="ru-RU" w:bidi="ro-RO"/>
              </w:rPr>
              <w:t>în ce condiții nu o anulează chiar dacă a fost constatată ilegalitatea acesteia.</w:t>
            </w:r>
          </w:p>
          <w:p w14:paraId="113750F7"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1ADD0D5" w14:textId="71FF4D0A"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794E1E9F" w14:textId="2ADAC0FB"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Au fost făcute concretizări în articol</w:t>
            </w:r>
            <w:r w:rsidR="002913C1" w:rsidRPr="0033674B">
              <w:rPr>
                <w:rFonts w:ascii="Times New Roman" w:eastAsia="Times New Roman" w:hAnsi="Times New Roman" w:cs="Times New Roman"/>
                <w:sz w:val="20"/>
                <w:szCs w:val="20"/>
                <w:lang w:val="ro-RO" w:eastAsia="ru-RU"/>
              </w:rPr>
              <w:t>ul respectiv, iar alin.(3) a fost expus în următoarea redacție:</w:t>
            </w:r>
          </w:p>
          <w:p w14:paraId="44F9AF06" w14:textId="65103C34" w:rsidR="002913C1" w:rsidRPr="0033674B" w:rsidRDefault="002913C1" w:rsidP="0033674B">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„(3) Fără a aduce atingere dispozițiilor din alte domenii, care precizează cazurile în care deciziile sunt lovite de nulitate relativă sau de nulitate absolută, în cazurile prevăzute de articolele 32-33 subdiviziunea Serviciului Vamal care a luat o decizie sau Aparatul Central o poate anula, modifica sau revoca în orice moment, în cazul în care aceasta nu este în conformitate cu legislația vamală. ”.</w:t>
            </w:r>
          </w:p>
          <w:p w14:paraId="1229D1A0" w14:textId="177186D4" w:rsidR="002913C1" w:rsidRPr="0033674B" w:rsidRDefault="002913C1" w:rsidP="004C395D">
            <w:pPr>
              <w:spacing w:after="0" w:line="240" w:lineRule="auto"/>
              <w:jc w:val="both"/>
              <w:rPr>
                <w:rFonts w:ascii="Times New Roman" w:eastAsia="Times New Roman" w:hAnsi="Times New Roman" w:cs="Times New Roman"/>
                <w:sz w:val="20"/>
                <w:szCs w:val="20"/>
                <w:lang w:val="ro-RO" w:eastAsia="ru-RU"/>
              </w:rPr>
            </w:pPr>
          </w:p>
        </w:tc>
      </w:tr>
      <w:tr w:rsidR="001A545E" w:rsidRPr="0033674B" w14:paraId="6BDE257A"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A7A9549"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22. </w:t>
            </w:r>
            <w:r w:rsidRPr="0033674B">
              <w:rPr>
                <w:rFonts w:ascii="Times New Roman" w:eastAsia="Times New Roman" w:hAnsi="Times New Roman" w:cs="Times New Roman"/>
                <w:b/>
                <w:bCs/>
                <w:sz w:val="20"/>
                <w:szCs w:val="20"/>
                <w:lang w:val="ro-RO" w:eastAsia="ru-RU"/>
              </w:rPr>
              <w:t>Condițiile pentru acceptarea unei cereri</w:t>
            </w:r>
          </w:p>
          <w:p w14:paraId="560B3455" w14:textId="4EB59151"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sidDel="00522313">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rPr>
              <w:t xml:space="preserve">(1) O cerere pentru obținerea unei decizii referitoare la aplicarea legislației vamale este acceptată atunci cînd următoarele condiții sunt îndeplinite: </w:t>
            </w:r>
          </w:p>
          <w:p w14:paraId="06E380F1" w14:textId="77777777"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solicitantul este o persoană stabilită pe teritoriul vamal; </w:t>
            </w:r>
          </w:p>
          <w:p w14:paraId="60D64BC8" w14:textId="77777777"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solicitantul este înregistrat în conformitate cu articolul 11, atunci cînd cererea se impune în cadrul regimului vamal; </w:t>
            </w:r>
          </w:p>
          <w:p w14:paraId="18261445" w14:textId="77777777"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 cererea a fost depusă la un organ vamal competent conform articolul 20 alineatul (4); </w:t>
            </w:r>
          </w:p>
          <w:p w14:paraId="07E46207" w14:textId="77777777"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 nu este depusă de același solicitant și nu are același obiect ca o decizie, care anterior, în decursul perioadei de un an, a fost anulată sau revocată. Temeiul anulării sau revocării deciziei menționate a fost faptul că solicitantul nu a reușit să își îndeplinească o obligație impusă în temeiul deciziei respective. </w:t>
            </w:r>
          </w:p>
          <w:p w14:paraId="5F915A8B" w14:textId="77777777"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Data acceptării cererii constituie data depunerii cererii la organul vamal competent, ca urmare a îndeplinirii condițiilor prevăzute în alineatul (1).</w:t>
            </w:r>
          </w:p>
          <w:p w14:paraId="664B6295" w14:textId="77777777"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Prin derogare de la alineatul (1) litera (d), perioada menționată la respectivul alineat este de trei ani în cazul în care decizia anterioară a fost anulată în conformitate cu articolul 32 alineatul (1) sau cererea vizează acordarea statutului de operator economic autorizat și este depusă în conformitate cu articolul 42.</w:t>
            </w:r>
          </w:p>
        </w:tc>
        <w:tc>
          <w:tcPr>
            <w:tcW w:w="7796" w:type="dxa"/>
            <w:tcBorders>
              <w:top w:val="single" w:sz="4" w:space="0" w:color="auto"/>
              <w:left w:val="single" w:sz="4" w:space="0" w:color="auto"/>
              <w:bottom w:val="single" w:sz="4" w:space="0" w:color="auto"/>
              <w:right w:val="single" w:sz="4" w:space="0" w:color="auto"/>
            </w:tcBorders>
          </w:tcPr>
          <w:p w14:paraId="7511D108"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Asociația Internațională a Transportatorilor Auto din Moldova</w:t>
            </w:r>
          </w:p>
          <w:p w14:paraId="043CABDA" w14:textId="0CA9F1AD" w:rsidR="004C395D" w:rsidRPr="0033674B" w:rsidRDefault="002913C1"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Consideram oportun ca autorii sa prezinte in Nota informativa care este necesitatea derogarii respective. Aceeasi obiectie se refera si la art.25 pct.1) din prezentul proiect. Totodata, pe intreg art.22 este necesar a indica actul normativ sau legislativ la care autorii fac referire la art. respective (spre exemplu: art.11 din prezenta lege)</w:t>
            </w:r>
            <w:r w:rsidR="004C395D" w:rsidRPr="0033674B">
              <w:rPr>
                <w:rFonts w:ascii="Times New Roman" w:eastAsia="Times New Roman" w:hAnsi="Times New Roman" w:cs="Times New Roman"/>
                <w:sz w:val="20"/>
                <w:szCs w:val="20"/>
                <w:lang w:val="ro-RO" w:eastAsia="ru-RU"/>
              </w:rPr>
              <w:t>Consideram oportun ca autorii sa prezinte in Nota informativa care este necesitatea derogarii respective. Aceeasi obiectie se refera si la art.25 pct.1) din prezentul proiect. Totodata, pe intreg art.22 este necesar a indica actul normativ sau legislativ la care autorii fac referire la art. respective (spre exemplu: art.11 din prezenta lege)</w:t>
            </w:r>
          </w:p>
        </w:tc>
        <w:tc>
          <w:tcPr>
            <w:tcW w:w="3093" w:type="dxa"/>
            <w:tcBorders>
              <w:top w:val="single" w:sz="4" w:space="0" w:color="auto"/>
              <w:left w:val="single" w:sz="4" w:space="0" w:color="auto"/>
              <w:bottom w:val="single" w:sz="4" w:space="0" w:color="auto"/>
              <w:right w:val="single" w:sz="4" w:space="0" w:color="auto"/>
            </w:tcBorders>
          </w:tcPr>
          <w:p w14:paraId="0FACA085" w14:textId="6A3B7922" w:rsidR="004C395D" w:rsidRPr="00697E5E" w:rsidRDefault="002913C1" w:rsidP="004C395D">
            <w:pPr>
              <w:spacing w:after="0" w:line="240" w:lineRule="auto"/>
              <w:jc w:val="center"/>
              <w:rPr>
                <w:rFonts w:ascii="Times New Roman" w:eastAsia="Times New Roman" w:hAnsi="Times New Roman" w:cs="Times New Roman"/>
                <w:b/>
                <w:sz w:val="20"/>
                <w:szCs w:val="20"/>
                <w:u w:val="single"/>
                <w:lang w:val="ro-RO" w:eastAsia="ru-RU"/>
              </w:rPr>
            </w:pPr>
            <w:r w:rsidRPr="00697E5E">
              <w:rPr>
                <w:rFonts w:ascii="Times New Roman" w:eastAsia="Times New Roman" w:hAnsi="Times New Roman" w:cs="Times New Roman"/>
                <w:b/>
                <w:sz w:val="20"/>
                <w:szCs w:val="20"/>
                <w:u w:val="single"/>
                <w:lang w:val="ro-RO" w:eastAsia="ru-RU"/>
              </w:rPr>
              <w:t>S</w:t>
            </w:r>
            <w:r w:rsidR="004C395D" w:rsidRPr="00697E5E">
              <w:rPr>
                <w:rFonts w:ascii="Times New Roman" w:eastAsia="Times New Roman" w:hAnsi="Times New Roman" w:cs="Times New Roman"/>
                <w:b/>
                <w:sz w:val="20"/>
                <w:szCs w:val="20"/>
                <w:u w:val="single"/>
                <w:lang w:val="ro-RO" w:eastAsia="ru-RU"/>
              </w:rPr>
              <w:t>e acceptă</w:t>
            </w:r>
            <w:r w:rsidR="007C0C35" w:rsidRPr="00697E5E">
              <w:rPr>
                <w:rFonts w:ascii="Times New Roman" w:eastAsia="Times New Roman" w:hAnsi="Times New Roman" w:cs="Times New Roman"/>
                <w:b/>
                <w:sz w:val="20"/>
                <w:szCs w:val="20"/>
                <w:u w:val="single"/>
                <w:lang w:val="ro-RO" w:eastAsia="ru-RU"/>
              </w:rPr>
              <w:t xml:space="preserve"> parțial</w:t>
            </w:r>
            <w:r w:rsidR="00697E5E" w:rsidRPr="00697E5E">
              <w:rPr>
                <w:rFonts w:ascii="Times New Roman" w:eastAsia="Times New Roman" w:hAnsi="Times New Roman" w:cs="Times New Roman"/>
                <w:b/>
                <w:sz w:val="20"/>
                <w:szCs w:val="20"/>
                <w:u w:val="single"/>
                <w:lang w:val="ro-RO" w:eastAsia="ru-RU"/>
              </w:rPr>
              <w:t>.</w:t>
            </w:r>
          </w:p>
          <w:p w14:paraId="0C214851" w14:textId="3A979AF2" w:rsidR="004C395D" w:rsidRPr="0033674B" w:rsidRDefault="007C0C35" w:rsidP="00363E8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a</w:t>
            </w:r>
            <w:r w:rsidR="004C395D" w:rsidRPr="0033674B">
              <w:rPr>
                <w:rFonts w:ascii="Times New Roman" w:eastAsia="Times New Roman" w:hAnsi="Times New Roman" w:cs="Times New Roman"/>
                <w:sz w:val="20"/>
                <w:szCs w:val="20"/>
                <w:lang w:val="ro-RO" w:eastAsia="ru-RU"/>
              </w:rPr>
              <w:t xml:space="preserve">rticolul </w:t>
            </w:r>
            <w:r w:rsidRPr="0033674B">
              <w:rPr>
                <w:rFonts w:ascii="Times New Roman" w:eastAsia="Times New Roman" w:hAnsi="Times New Roman" w:cs="Times New Roman"/>
                <w:sz w:val="20"/>
                <w:szCs w:val="20"/>
                <w:lang w:val="ro-RO" w:eastAsia="ru-RU"/>
              </w:rPr>
              <w:t>22 sunt</w:t>
            </w:r>
            <w:r w:rsidR="004C395D" w:rsidRPr="0033674B">
              <w:rPr>
                <w:rFonts w:ascii="Times New Roman" w:eastAsia="Times New Roman" w:hAnsi="Times New Roman" w:cs="Times New Roman"/>
                <w:sz w:val="20"/>
                <w:szCs w:val="20"/>
                <w:lang w:val="ro-RO" w:eastAsia="ru-RU"/>
              </w:rPr>
              <w:t xml:space="preserve"> transpus</w:t>
            </w:r>
            <w:r w:rsidRPr="0033674B">
              <w:rPr>
                <w:rFonts w:ascii="Times New Roman" w:eastAsia="Times New Roman" w:hAnsi="Times New Roman" w:cs="Times New Roman"/>
                <w:sz w:val="20"/>
                <w:szCs w:val="20"/>
                <w:lang w:val="ro-RO" w:eastAsia="ru-RU"/>
              </w:rPr>
              <w:t>e</w:t>
            </w:r>
            <w:r w:rsidR="004C395D" w:rsidRPr="0033674B">
              <w:rPr>
                <w:rFonts w:ascii="Times New Roman" w:eastAsia="Times New Roman" w:hAnsi="Times New Roman" w:cs="Times New Roman"/>
                <w:sz w:val="20"/>
                <w:szCs w:val="20"/>
                <w:lang w:val="ro-RO" w:eastAsia="ru-RU"/>
              </w:rPr>
              <w:t xml:space="preserve"> din art.11 </w:t>
            </w:r>
            <w:r w:rsidRPr="0033674B">
              <w:rPr>
                <w:rFonts w:ascii="Times New Roman" w:eastAsia="Times New Roman" w:hAnsi="Times New Roman" w:cs="Times New Roman"/>
                <w:sz w:val="20"/>
                <w:szCs w:val="20"/>
                <w:lang w:val="ro-RO" w:eastAsia="ru-RU"/>
              </w:rPr>
              <w:t xml:space="preserve">al </w:t>
            </w:r>
            <w:r w:rsidR="004C395D" w:rsidRPr="0033674B">
              <w:rPr>
                <w:rFonts w:ascii="Times New Roman" w:eastAsia="Times New Roman" w:hAnsi="Times New Roman" w:cs="Times New Roman"/>
                <w:sz w:val="20"/>
                <w:szCs w:val="20"/>
                <w:lang w:val="ro-RO" w:eastAsia="ru-RU"/>
              </w:rPr>
              <w:t>Regulamentul</w:t>
            </w:r>
            <w:r w:rsidRPr="0033674B">
              <w:rPr>
                <w:rFonts w:ascii="Times New Roman" w:eastAsia="Times New Roman" w:hAnsi="Times New Roman" w:cs="Times New Roman"/>
                <w:sz w:val="20"/>
                <w:szCs w:val="20"/>
                <w:lang w:val="ro-RO" w:eastAsia="ru-RU"/>
              </w:rPr>
              <w:t>ui delegat UE</w:t>
            </w:r>
            <w:r w:rsidR="004C395D" w:rsidRPr="0033674B">
              <w:rPr>
                <w:rFonts w:ascii="Times New Roman" w:eastAsia="Times New Roman" w:hAnsi="Times New Roman" w:cs="Times New Roman"/>
                <w:sz w:val="20"/>
                <w:szCs w:val="20"/>
                <w:lang w:val="ro-RO" w:eastAsia="ru-RU"/>
              </w:rPr>
              <w:t xml:space="preserve"> 2446/2015</w:t>
            </w:r>
            <w:r w:rsidRPr="0033674B">
              <w:rPr>
                <w:rFonts w:ascii="Times New Roman" w:eastAsia="Times New Roman" w:hAnsi="Times New Roman" w:cs="Times New Roman"/>
                <w:sz w:val="20"/>
                <w:szCs w:val="20"/>
                <w:lang w:val="ro-RO" w:eastAsia="ru-RU"/>
              </w:rPr>
              <w:t xml:space="preserve"> de completarea a Codului vamal al Uniunii.</w:t>
            </w:r>
          </w:p>
          <w:p w14:paraId="26998DB5" w14:textId="47F03246" w:rsidR="007C0C35" w:rsidRPr="0033674B" w:rsidRDefault="007C0C35" w:rsidP="00363E8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În partea ce ține de includerea sintagmei „din prezenta lege” nu este necesar, or conform tehnicii legislative, neindicarea sintagmei respective se subînțelege că se face referință la articolele din prezentul Cod.</w:t>
            </w:r>
          </w:p>
        </w:tc>
      </w:tr>
      <w:tr w:rsidR="001A545E" w:rsidRPr="0033674B" w14:paraId="70E8DC06" w14:textId="77777777" w:rsidTr="00004264">
        <w:trPr>
          <w:gridAfter w:val="1"/>
          <w:wAfter w:w="25" w:type="dxa"/>
          <w:trHeight w:val="1688"/>
        </w:trPr>
        <w:tc>
          <w:tcPr>
            <w:tcW w:w="4390" w:type="dxa"/>
            <w:tcBorders>
              <w:top w:val="single" w:sz="4" w:space="0" w:color="auto"/>
              <w:left w:val="single" w:sz="4" w:space="0" w:color="auto"/>
              <w:bottom w:val="single" w:sz="4" w:space="0" w:color="auto"/>
              <w:right w:val="single" w:sz="4" w:space="0" w:color="auto"/>
            </w:tcBorders>
          </w:tcPr>
          <w:p w14:paraId="4450B986"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23.</w:t>
            </w:r>
            <w:r w:rsidRPr="0033674B">
              <w:rPr>
                <w:rFonts w:ascii="Times New Roman" w:eastAsia="Times New Roman" w:hAnsi="Times New Roman" w:cs="Times New Roman"/>
                <w:b/>
                <w:iCs/>
                <w:sz w:val="20"/>
                <w:szCs w:val="20"/>
                <w:vertAlign w:val="superscript"/>
                <w:lang w:val="ro-RO" w:eastAsia="ru-RU"/>
              </w:rPr>
              <w:t xml:space="preserve"> </w:t>
            </w:r>
            <w:r w:rsidRPr="0033674B">
              <w:rPr>
                <w:rFonts w:ascii="Times New Roman" w:eastAsia="Times New Roman" w:hAnsi="Times New Roman" w:cs="Times New Roman"/>
                <w:b/>
                <w:bCs/>
                <w:iCs/>
                <w:sz w:val="20"/>
                <w:szCs w:val="20"/>
                <w:lang w:val="ro-RO" w:eastAsia="ru-RU"/>
              </w:rPr>
              <w:t>Prelungirea termenului pentru luarea unei decizii</w:t>
            </w:r>
          </w:p>
          <w:p w14:paraId="67EA1B6D"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(1) Organul vamal competent este în drept să prelungească termenul pentru luarea deciziei.</w:t>
            </w:r>
          </w:p>
          <w:p w14:paraId="1B2B04F5"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În cazul în care organul vamal competent să ia decizia a prelungit perioada pentru a se consulta cu alte autorități ale statutlui sau cu un alt organ vamal sau  autoritate  ale unui stat străin, termenul pentru luarea deciziei este prelungit cu aceeași perioadă de timp ca și prelungirea perioadei de consultare. </w:t>
            </w:r>
            <w:r w:rsidRPr="0033674B">
              <w:rPr>
                <w:rFonts w:ascii="Times New Roman" w:eastAsia="Times New Roman" w:hAnsi="Times New Roman" w:cs="Times New Roman"/>
                <w:iCs/>
                <w:sz w:val="20"/>
                <w:szCs w:val="20"/>
                <w:lang w:val="ro-RO" w:eastAsia="ru-RU"/>
              </w:rPr>
              <w:lastRenderedPageBreak/>
              <w:t xml:space="preserve">Prelungirea respectivă nu poate depăși trei luni. Solicitantul este informat cu privire la prelungirea termenului pentru luarea unei decizii. </w:t>
            </w:r>
          </w:p>
          <w:p w14:paraId="5C69F51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În cazul în care există motive serioase de a suspecta o încălcare a legislației vamale și organele vamale efectuează investigații pe baza acestor motive, termenul pentru luarea deciziei se prelungește cu perioada necesară  pentru încheierea  investigațiilor respective. Prelungirea respectivă nu poate depăși 12 luni. Cu excepția cazului în care acest lucru ar compromite investigațiile, solicitantul trebuie să fie informat cu privire la prelungire.</w:t>
            </w:r>
          </w:p>
          <w:p w14:paraId="67ECFF4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(4) În cazul în care există o cauză penală intentată, remisă pentru examinare în instanță, care ar afecta îndeplinirea de către solicitant a criteriului menționat la articolul 45, termenul pentru adoptarea deciziei se prelungește pînă la data la care hotărîrea judecătorească rămîne definitivă.</w:t>
            </w:r>
          </w:p>
          <w:p w14:paraId="0A0AF56F" w14:textId="77777777" w:rsidR="004C395D" w:rsidRPr="0033674B" w:rsidRDefault="004C395D" w:rsidP="004C395D">
            <w:pPr>
              <w:spacing w:after="0" w:line="240" w:lineRule="auto"/>
              <w:jc w:val="both"/>
              <w:rPr>
                <w:rFonts w:ascii="Times New Roman" w:eastAsia="Times New Roman" w:hAnsi="Times New Roman" w:cs="Times New Roman"/>
                <w:bCs/>
                <w:iCs/>
                <w:szCs w:val="20"/>
                <w:lang w:val="ro-RO" w:eastAsia="ru-RU"/>
              </w:rPr>
            </w:pPr>
            <w:r w:rsidRPr="0033674B">
              <w:rPr>
                <w:rFonts w:ascii="Times New Roman" w:eastAsia="Times New Roman" w:hAnsi="Times New Roman" w:cs="Times New Roman"/>
                <w:bCs/>
                <w:iCs/>
                <w:szCs w:val="20"/>
                <w:lang w:val="ro-RO" w:eastAsia="ru-RU"/>
              </w:rPr>
              <w:t xml:space="preserve">Articolul 45. Conformitatea </w:t>
            </w:r>
          </w:p>
          <w:p w14:paraId="6176493C" w14:textId="77777777" w:rsidR="004C395D" w:rsidRPr="0033674B" w:rsidRDefault="004C395D" w:rsidP="004C395D">
            <w:pPr>
              <w:spacing w:after="0" w:line="240" w:lineRule="auto"/>
              <w:jc w:val="both"/>
              <w:rPr>
                <w:rFonts w:ascii="Times New Roman" w:eastAsia="Times New Roman" w:hAnsi="Times New Roman" w:cs="Times New Roman"/>
                <w:iCs/>
                <w:szCs w:val="20"/>
                <w:lang w:val="ro-RO" w:eastAsia="ru-RU"/>
              </w:rPr>
            </w:pPr>
            <w:r w:rsidRPr="0033674B">
              <w:rPr>
                <w:rFonts w:ascii="Times New Roman" w:eastAsia="Times New Roman" w:hAnsi="Times New Roman" w:cs="Times New Roman"/>
                <w:iCs/>
                <w:szCs w:val="20"/>
                <w:lang w:val="ro-RO" w:eastAsia="ru-RU"/>
              </w:rPr>
              <w:t xml:space="preserve">(1) Conformitatea este absența unor încălcări repetate a legislaţiei vamale și fiscale, constatată conform procedurii legale, precum și a infracțiunii economice legate de activitatea solicitantului, pe perioada ultimilor trei ani anteriori depunerii cererii. </w:t>
            </w:r>
          </w:p>
          <w:p w14:paraId="11E47F8E" w14:textId="77777777" w:rsidR="004C395D" w:rsidRPr="0033674B" w:rsidRDefault="004C395D" w:rsidP="004C395D">
            <w:pPr>
              <w:spacing w:after="0" w:line="240" w:lineRule="auto"/>
              <w:jc w:val="both"/>
              <w:rPr>
                <w:rFonts w:ascii="Times New Roman" w:eastAsia="Times New Roman" w:hAnsi="Times New Roman" w:cs="Times New Roman"/>
                <w:iCs/>
                <w:szCs w:val="20"/>
                <w:lang w:val="ro-RO" w:eastAsia="ru-RU"/>
              </w:rPr>
            </w:pPr>
            <w:r w:rsidRPr="0033674B">
              <w:rPr>
                <w:rFonts w:ascii="Times New Roman" w:eastAsia="Times New Roman" w:hAnsi="Times New Roman" w:cs="Times New Roman"/>
                <w:iCs/>
                <w:szCs w:val="20"/>
                <w:lang w:val="ro-RO" w:eastAsia="ru-RU"/>
              </w:rPr>
              <w:t>(2) Dacă solicitantul este o persoană fizică care desfășoară activitate de întreprinzător, criteriul menționat la alin.(1) este considerat îndeplinit dacă, în ultimii trei ani, solicitantul și, dacă este cazul, angajatul responsabil de domeniul vamal al solicitantului nu au comis nici o încălcare repetată a legislației vamale și fiscale și nu a comis infracțiuni legate de activitatea lor economică.</w:t>
            </w:r>
          </w:p>
          <w:p w14:paraId="05FE2EA0" w14:textId="77777777" w:rsidR="004C395D" w:rsidRPr="0033674B" w:rsidRDefault="004C395D" w:rsidP="004C395D">
            <w:pPr>
              <w:spacing w:after="0" w:line="240" w:lineRule="auto"/>
              <w:jc w:val="both"/>
              <w:rPr>
                <w:rFonts w:ascii="Times New Roman" w:eastAsia="Times New Roman" w:hAnsi="Times New Roman" w:cs="Times New Roman"/>
                <w:iCs/>
                <w:szCs w:val="20"/>
                <w:lang w:val="ro-RO" w:eastAsia="ru-RU"/>
              </w:rPr>
            </w:pPr>
            <w:r w:rsidRPr="0033674B">
              <w:rPr>
                <w:rFonts w:ascii="Times New Roman" w:eastAsia="Times New Roman" w:hAnsi="Times New Roman" w:cs="Times New Roman"/>
                <w:iCs/>
                <w:szCs w:val="20"/>
                <w:lang w:val="ro-RO" w:eastAsia="ru-RU"/>
              </w:rPr>
              <w:t xml:space="preserve">(3) Dacă solicitantul este o persoană juridică, criteriul menționat la alin.(1) este considerat ca fiind îndeplinit în cazul în care, în ultimii trei ani, nici una dintre următoarele persoane nu a comis nici o încălcare repetată a legislației </w:t>
            </w:r>
            <w:r w:rsidRPr="0033674B">
              <w:rPr>
                <w:rFonts w:ascii="Times New Roman" w:eastAsia="Times New Roman" w:hAnsi="Times New Roman" w:cs="Times New Roman"/>
                <w:iCs/>
                <w:szCs w:val="20"/>
                <w:lang w:val="ro-RO" w:eastAsia="ru-RU"/>
              </w:rPr>
              <w:lastRenderedPageBreak/>
              <w:t xml:space="preserve">vamale și fiscale și nu au avut infracţiuni legate de activitatea sa economică: </w:t>
            </w:r>
          </w:p>
          <w:p w14:paraId="034F60E8" w14:textId="77777777" w:rsidR="004C395D" w:rsidRPr="0033674B" w:rsidRDefault="004C395D" w:rsidP="004C395D">
            <w:pPr>
              <w:spacing w:after="0" w:line="240" w:lineRule="auto"/>
              <w:jc w:val="both"/>
              <w:rPr>
                <w:rFonts w:ascii="Times New Roman" w:eastAsia="Times New Roman" w:hAnsi="Times New Roman" w:cs="Times New Roman"/>
                <w:iCs/>
                <w:szCs w:val="20"/>
                <w:lang w:val="ro-RO" w:eastAsia="ru-RU"/>
              </w:rPr>
            </w:pPr>
            <w:r w:rsidRPr="0033674B">
              <w:rPr>
                <w:rFonts w:ascii="Times New Roman" w:eastAsia="Times New Roman" w:hAnsi="Times New Roman" w:cs="Times New Roman"/>
                <w:iCs/>
                <w:szCs w:val="20"/>
                <w:lang w:val="ro-RO" w:eastAsia="ru-RU"/>
              </w:rPr>
              <w:t xml:space="preserve">a) solicitantul; </w:t>
            </w:r>
          </w:p>
          <w:p w14:paraId="17456147" w14:textId="77777777" w:rsidR="004C395D" w:rsidRPr="0033674B" w:rsidRDefault="004C395D" w:rsidP="004C395D">
            <w:pPr>
              <w:spacing w:after="0" w:line="240" w:lineRule="auto"/>
              <w:jc w:val="both"/>
              <w:rPr>
                <w:rFonts w:ascii="Times New Roman" w:eastAsia="Times New Roman" w:hAnsi="Times New Roman" w:cs="Times New Roman"/>
                <w:iCs/>
                <w:szCs w:val="20"/>
                <w:lang w:val="ro-RO" w:eastAsia="ru-RU"/>
              </w:rPr>
            </w:pPr>
            <w:r w:rsidRPr="0033674B">
              <w:rPr>
                <w:rFonts w:ascii="Times New Roman" w:eastAsia="Times New Roman" w:hAnsi="Times New Roman" w:cs="Times New Roman"/>
                <w:iCs/>
                <w:szCs w:val="20"/>
                <w:lang w:val="ro-RO" w:eastAsia="ru-RU"/>
              </w:rPr>
              <w:t xml:space="preserve">b) persoana împuternicită să îl reprezinte pe solicitant sau care exercită controlul asupra gestiunii acestuia; </w:t>
            </w:r>
          </w:p>
          <w:p w14:paraId="5BB18EBA" w14:textId="77777777" w:rsidR="004C395D" w:rsidRPr="0033674B" w:rsidRDefault="004C395D" w:rsidP="004C395D">
            <w:pPr>
              <w:spacing w:after="0" w:line="240" w:lineRule="auto"/>
              <w:jc w:val="both"/>
              <w:rPr>
                <w:rFonts w:ascii="Times New Roman" w:eastAsia="Times New Roman" w:hAnsi="Times New Roman" w:cs="Times New Roman"/>
                <w:iCs/>
                <w:szCs w:val="20"/>
                <w:lang w:val="ro-RO" w:eastAsia="ru-RU"/>
              </w:rPr>
            </w:pPr>
            <w:r w:rsidRPr="0033674B">
              <w:rPr>
                <w:rFonts w:ascii="Times New Roman" w:eastAsia="Times New Roman" w:hAnsi="Times New Roman" w:cs="Times New Roman"/>
                <w:iCs/>
                <w:szCs w:val="20"/>
                <w:lang w:val="ro-RO" w:eastAsia="ru-RU"/>
              </w:rPr>
              <w:t>c) angajatul responsabil de domeniul vamal al solicitantului.</w:t>
            </w:r>
          </w:p>
          <w:p w14:paraId="45BD4D50" w14:textId="77777777" w:rsidR="004C395D" w:rsidRPr="0033674B" w:rsidRDefault="004C395D" w:rsidP="004C395D">
            <w:pPr>
              <w:spacing w:after="0" w:line="240" w:lineRule="auto"/>
              <w:jc w:val="both"/>
              <w:rPr>
                <w:rFonts w:ascii="Times New Roman" w:eastAsia="Times New Roman" w:hAnsi="Times New Roman" w:cs="Times New Roman"/>
                <w:iCs/>
                <w:szCs w:val="20"/>
                <w:lang w:val="ro-RO" w:eastAsia="ru-RU"/>
              </w:rPr>
            </w:pPr>
            <w:r w:rsidRPr="0033674B">
              <w:rPr>
                <w:rFonts w:ascii="Times New Roman" w:eastAsia="Times New Roman" w:hAnsi="Times New Roman" w:cs="Times New Roman"/>
                <w:iCs/>
                <w:szCs w:val="20"/>
                <w:lang w:val="ro-RO" w:eastAsia="ru-RU"/>
              </w:rPr>
              <w:t>(4) Criteriul menționat la alin.(1) poate fi însă considerat îndeplinit dacă organul vamal competent să ia decizia consideră că o încălcare are importanță minoră, în raport cu numărul sau dimensiunea operațiunilor aferente, iar organul vamal nu are îndoieli cu privire la buna-credință a solicitantului.</w:t>
            </w:r>
          </w:p>
          <w:p w14:paraId="0A4BC471"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iCs/>
                <w:szCs w:val="20"/>
                <w:lang w:val="ro-RO" w:eastAsia="ru-RU"/>
              </w:rPr>
              <w:t>(5) Dacă solicitantul este stabilit pe teritoriul vamal de mai puțin de trei ani, organul vamal competent să ia decizia evaluează îndeplinirea criteriului menționat la alin.(1) pe baza evidențelor și a informațiilor aflate la dispoziția sa.</w:t>
            </w:r>
            <w:r w:rsidRPr="0033674B">
              <w:rPr>
                <w:rFonts w:ascii="Times New Roman" w:eastAsia="Times New Roman" w:hAnsi="Times New Roman" w:cs="Times New Roman"/>
                <w:b/>
                <w:iCs/>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17BBD661"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en-US" w:eastAsia="ru-RU" w:bidi="ro-RO"/>
              </w:rPr>
            </w:pPr>
            <w:r w:rsidRPr="0033674B">
              <w:rPr>
                <w:rFonts w:ascii="Times New Roman" w:eastAsia="Times New Roman" w:hAnsi="Times New Roman" w:cs="Times New Roman"/>
                <w:b/>
                <w:sz w:val="20"/>
                <w:szCs w:val="20"/>
                <w:u w:val="single"/>
                <w:lang w:val="en-US" w:eastAsia="ru-RU" w:bidi="ro-RO"/>
              </w:rPr>
              <w:lastRenderedPageBreak/>
              <w:t>Ministerul Afacerilor Interne</w:t>
            </w:r>
          </w:p>
          <w:p w14:paraId="4DC7EDEA" w14:textId="067B408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p>
          <w:p w14:paraId="09FEFEE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b/>
                <w:sz w:val="20"/>
                <w:szCs w:val="20"/>
                <w:lang w:val="ro-RO" w:eastAsia="ru-RU" w:bidi="ro-RO"/>
              </w:rPr>
              <w:t xml:space="preserve">.Se </w:t>
            </w:r>
            <w:r w:rsidRPr="0033674B">
              <w:rPr>
                <w:rFonts w:ascii="Times New Roman" w:eastAsia="Times New Roman" w:hAnsi="Times New Roman" w:cs="Times New Roman"/>
                <w:sz w:val="20"/>
                <w:szCs w:val="20"/>
                <w:lang w:val="ro-RO" w:eastAsia="ru-RU" w:bidi="ro-RO"/>
              </w:rPr>
              <w:t xml:space="preserve">recomandă următoarea redacţie a alin. (2) potrivit cerinţelor art. 19 al Legii nr. 780,- </w:t>
            </w:r>
            <w:r w:rsidRPr="0033674B">
              <w:rPr>
                <w:rFonts w:ascii="Times New Roman" w:eastAsia="Times New Roman" w:hAnsi="Times New Roman" w:cs="Times New Roman"/>
                <w:sz w:val="20"/>
                <w:szCs w:val="20"/>
                <w:lang w:val="en-US" w:eastAsia="ru-RU" w:bidi="ro-RO"/>
              </w:rPr>
              <w:t>“</w:t>
            </w:r>
            <w:r w:rsidRPr="0033674B">
              <w:rPr>
                <w:rFonts w:ascii="Times New Roman" w:eastAsia="Times New Roman" w:hAnsi="Times New Roman" w:cs="Times New Roman"/>
                <w:sz w:val="20"/>
                <w:szCs w:val="20"/>
                <w:lang w:val="ro-RO" w:eastAsia="ru-RU" w:bidi="ro-RO"/>
              </w:rPr>
              <w:t>Termenul pentru luarea deciziei poate fi prelungit pînă la trei luni, pentru consultarea altor autorități naţionale sau străine. Despre acest fapt se informează solicitantul.</w:t>
            </w:r>
            <w:r w:rsidRPr="0033674B">
              <w:rPr>
                <w:rFonts w:ascii="Times New Roman" w:eastAsia="Times New Roman" w:hAnsi="Times New Roman" w:cs="Times New Roman"/>
                <w:sz w:val="20"/>
                <w:szCs w:val="20"/>
                <w:lang w:val="en-US" w:eastAsia="ru-RU" w:bidi="ro-RO"/>
              </w:rPr>
              <w:t>”</w:t>
            </w:r>
          </w:p>
          <w:p w14:paraId="1685B60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p>
          <w:p w14:paraId="22A57A7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ro-RO" w:eastAsia="ru-RU" w:bidi="ro-RO"/>
              </w:rPr>
              <w:t xml:space="preserve">Se recomandă următoarea redacţie a alin. (3) potrivit cerinţelor art. 19 al Legii nr. 780 şi a altor prevederi legale,- </w:t>
            </w:r>
            <w:r w:rsidRPr="0033674B">
              <w:rPr>
                <w:rFonts w:ascii="Times New Roman" w:eastAsia="Times New Roman" w:hAnsi="Times New Roman" w:cs="Times New Roman"/>
                <w:sz w:val="20"/>
                <w:szCs w:val="20"/>
                <w:lang w:val="en-US" w:eastAsia="ru-RU" w:bidi="ro-RO"/>
              </w:rPr>
              <w:t>“</w:t>
            </w:r>
            <w:r w:rsidRPr="0033674B">
              <w:rPr>
                <w:rFonts w:ascii="Times New Roman" w:eastAsia="Times New Roman" w:hAnsi="Times New Roman" w:cs="Times New Roman"/>
                <w:sz w:val="20"/>
                <w:szCs w:val="20"/>
                <w:lang w:val="ro-RO" w:eastAsia="ru-RU" w:bidi="ro-RO"/>
              </w:rPr>
              <w:t xml:space="preserve">Termenul pentru luarea deciziei poate fi prelungit pînă la 12 luni, pentru terminarea investigațiilor iniţiate în temeiul suspiciunii de săvîrşire a unor fapte ilegale. Despre </w:t>
            </w:r>
            <w:r w:rsidRPr="0033674B">
              <w:rPr>
                <w:rFonts w:ascii="Times New Roman" w:eastAsia="Times New Roman" w:hAnsi="Times New Roman" w:cs="Times New Roman"/>
                <w:sz w:val="20"/>
                <w:szCs w:val="20"/>
                <w:lang w:val="ro-RO" w:eastAsia="ru-RU" w:bidi="ro-RO"/>
              </w:rPr>
              <w:lastRenderedPageBreak/>
              <w:t>acest fapt se informează solicitantul, cu excepția cazului în care informarea acestuia poate compromite investigațiile.</w:t>
            </w:r>
            <w:r w:rsidRPr="0033674B">
              <w:rPr>
                <w:rFonts w:ascii="Times New Roman" w:eastAsia="Times New Roman" w:hAnsi="Times New Roman" w:cs="Times New Roman"/>
                <w:sz w:val="20"/>
                <w:szCs w:val="20"/>
                <w:lang w:val="en-US" w:eastAsia="ru-RU" w:bidi="ro-RO"/>
              </w:rPr>
              <w:t>”</w:t>
            </w:r>
          </w:p>
          <w:p w14:paraId="4158297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p>
          <w:p w14:paraId="6E3B3B8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Se recomandă următoarea redacţie a alin. (4) potrivit cerinţelor art. 19 al Legii nr. 780 şi a altor prevederi legale,- </w:t>
            </w:r>
            <w:r w:rsidRPr="0033674B">
              <w:rPr>
                <w:rFonts w:ascii="Times New Roman" w:eastAsia="Times New Roman" w:hAnsi="Times New Roman" w:cs="Times New Roman"/>
                <w:sz w:val="20"/>
                <w:szCs w:val="20"/>
                <w:lang w:val="en-US" w:eastAsia="ru-RU" w:bidi="ro-RO"/>
              </w:rPr>
              <w:t>“</w:t>
            </w:r>
            <w:r w:rsidRPr="0033674B">
              <w:rPr>
                <w:rFonts w:ascii="Times New Roman" w:eastAsia="Times New Roman" w:hAnsi="Times New Roman" w:cs="Times New Roman"/>
                <w:sz w:val="20"/>
                <w:szCs w:val="20"/>
                <w:lang w:val="ro-RO" w:eastAsia="ru-RU" w:bidi="ro-RO"/>
              </w:rPr>
              <w:t xml:space="preserve"> Dacă în urma investigaţiilor efectuate conform alin. (3) al prezentului articol, a fost începută urmărirea penală, iar acest fapt generează imposibilitatea îndeplinirii obligaţiei stipulate la </w:t>
            </w:r>
            <w:r w:rsidRPr="0033674B">
              <w:rPr>
                <w:rFonts w:ascii="Times New Roman" w:eastAsia="Times New Roman" w:hAnsi="Times New Roman" w:cs="Times New Roman"/>
                <w:sz w:val="20"/>
                <w:szCs w:val="20"/>
                <w:u w:val="single"/>
                <w:lang w:val="ro-RO" w:eastAsia="ru-RU" w:bidi="ro-RO"/>
              </w:rPr>
              <w:t>art. 45</w:t>
            </w:r>
            <w:r w:rsidRPr="0033674B">
              <w:rPr>
                <w:rFonts w:ascii="Times New Roman" w:eastAsia="Times New Roman" w:hAnsi="Times New Roman" w:cs="Times New Roman"/>
                <w:sz w:val="20"/>
                <w:szCs w:val="20"/>
                <w:lang w:val="ro-RO" w:eastAsia="ru-RU" w:bidi="ro-RO"/>
              </w:rPr>
              <w:t>, termenul pentru adoptarea deciziei poate fi prelungit pînă la adoptarea unei hotărîri definitive de către autorităţile competente.</w:t>
            </w:r>
          </w:p>
          <w:p w14:paraId="7166A11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093E2E3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3180E05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382BE91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079AC02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56CA37A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26C54D2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7A2D519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5F5342AC"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en-US" w:eastAsia="ru-RU" w:bidi="ro-RO"/>
              </w:rPr>
            </w:pPr>
          </w:p>
          <w:p w14:paraId="1831BA8C" w14:textId="41671F3C" w:rsidR="004C395D" w:rsidRPr="0033674B" w:rsidRDefault="004C395D" w:rsidP="004C395D">
            <w:pPr>
              <w:spacing w:after="0" w:line="240" w:lineRule="auto"/>
              <w:jc w:val="both"/>
              <w:rPr>
                <w:rFonts w:ascii="Times New Roman" w:eastAsia="Times New Roman" w:hAnsi="Times New Roman" w:cs="Times New Roman"/>
                <w:b/>
                <w:sz w:val="20"/>
                <w:szCs w:val="20"/>
                <w:lang w:val="en-US"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C5200B0" w14:textId="20D04E1C"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fr-BE" w:eastAsia="ru-RU"/>
              </w:rPr>
            </w:pPr>
            <w:r w:rsidRPr="0033674B">
              <w:rPr>
                <w:rFonts w:ascii="Times New Roman" w:eastAsia="Times New Roman" w:hAnsi="Times New Roman" w:cs="Times New Roman"/>
                <w:b/>
                <w:sz w:val="20"/>
                <w:szCs w:val="20"/>
                <w:u w:val="single"/>
                <w:lang w:val="fr-BE" w:eastAsia="ru-RU"/>
              </w:rPr>
              <w:lastRenderedPageBreak/>
              <w:t>Nu se acceptă.</w:t>
            </w:r>
          </w:p>
          <w:p w14:paraId="39CE4AC2" w14:textId="115E74FC" w:rsidR="004C395D" w:rsidRPr="0033674B" w:rsidRDefault="004C395D" w:rsidP="004C395D">
            <w:pPr>
              <w:spacing w:after="0" w:line="240" w:lineRule="auto"/>
              <w:jc w:val="both"/>
              <w:rPr>
                <w:rFonts w:ascii="Times New Roman" w:eastAsia="Times New Roman" w:hAnsi="Times New Roman" w:cs="Times New Roman"/>
                <w:bCs/>
                <w:sz w:val="20"/>
                <w:szCs w:val="20"/>
                <w:lang w:val="ro-MD" w:eastAsia="ru-RU"/>
              </w:rPr>
            </w:pPr>
            <w:r w:rsidRPr="0033674B">
              <w:rPr>
                <w:rFonts w:ascii="Times New Roman" w:eastAsia="Times New Roman" w:hAnsi="Times New Roman" w:cs="Times New Roman"/>
                <w:b/>
                <w:sz w:val="20"/>
                <w:szCs w:val="20"/>
                <w:lang w:val="fr-BE" w:eastAsia="ru-RU"/>
              </w:rPr>
              <w:t xml:space="preserve"> </w:t>
            </w:r>
            <w:r w:rsidRPr="0033674B">
              <w:rPr>
                <w:rFonts w:ascii="Times New Roman" w:eastAsia="Times New Roman" w:hAnsi="Times New Roman" w:cs="Times New Roman"/>
                <w:sz w:val="20"/>
                <w:szCs w:val="20"/>
                <w:lang w:val="fr-BE" w:eastAsia="ru-RU"/>
              </w:rPr>
              <w:t xml:space="preserve">Redacția propusă initial vine să transpună prevederile art.24 din </w:t>
            </w:r>
            <w:r w:rsidRPr="0033674B">
              <w:rPr>
                <w:rFonts w:ascii="Times New Roman" w:eastAsia="Times New Roman" w:hAnsi="Times New Roman" w:cs="Times New Roman"/>
                <w:bCs/>
                <w:sz w:val="20"/>
                <w:szCs w:val="20"/>
                <w:lang w:val="ro-MD" w:eastAsia="ru-RU"/>
              </w:rPr>
              <w:t xml:space="preserve">Regulamentul de punere în aplicare (UE) 2015/2447 al Comisiei din 24 noiembrie 2015 </w:t>
            </w:r>
            <w:r w:rsidRPr="0033674B">
              <w:rPr>
                <w:rFonts w:ascii="Times New Roman" w:eastAsia="Times New Roman" w:hAnsi="Times New Roman" w:cs="Times New Roman"/>
                <w:sz w:val="20"/>
                <w:szCs w:val="20"/>
                <w:lang w:val="ro-MD" w:eastAsia="ru-RU"/>
              </w:rPr>
              <w:t xml:space="preserve">de stabilire a unor norme pentru punerea în aplicare a anumitor dispoziții din Regulamentul (UE) nr. 952/2013 al Parlamentului European și al </w:t>
            </w:r>
            <w:r w:rsidRPr="0033674B">
              <w:rPr>
                <w:rFonts w:ascii="Times New Roman" w:eastAsia="Times New Roman" w:hAnsi="Times New Roman" w:cs="Times New Roman"/>
                <w:sz w:val="20"/>
                <w:szCs w:val="20"/>
                <w:lang w:val="ro-MD" w:eastAsia="ru-RU"/>
              </w:rPr>
              <w:lastRenderedPageBreak/>
              <w:t>Consiliului de stabilire a Codului vamal al Uniunii.</w:t>
            </w:r>
          </w:p>
          <w:p w14:paraId="46CE3C37"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MD" w:eastAsia="ru-RU"/>
              </w:rPr>
            </w:pPr>
          </w:p>
        </w:tc>
      </w:tr>
      <w:tr w:rsidR="001A545E" w:rsidRPr="0033674B" w14:paraId="18C6F172" w14:textId="77777777" w:rsidTr="00004264">
        <w:trPr>
          <w:gridAfter w:val="1"/>
          <w:wAfter w:w="25" w:type="dxa"/>
          <w:trHeight w:val="1713"/>
        </w:trPr>
        <w:tc>
          <w:tcPr>
            <w:tcW w:w="4390" w:type="dxa"/>
            <w:tcBorders>
              <w:top w:val="single" w:sz="4" w:space="0" w:color="auto"/>
              <w:left w:val="single" w:sz="4" w:space="0" w:color="auto"/>
              <w:bottom w:val="single" w:sz="4" w:space="0" w:color="auto"/>
              <w:right w:val="single" w:sz="4" w:space="0" w:color="auto"/>
            </w:tcBorders>
          </w:tcPr>
          <w:p w14:paraId="304DCE6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30. </w:t>
            </w:r>
            <w:r w:rsidRPr="0033674B">
              <w:rPr>
                <w:rFonts w:ascii="Times New Roman" w:eastAsia="Times New Roman" w:hAnsi="Times New Roman" w:cs="Times New Roman"/>
                <w:b/>
                <w:sz w:val="20"/>
                <w:szCs w:val="20"/>
                <w:lang w:val="ro-RO" w:eastAsia="ru-RU"/>
              </w:rPr>
              <w:t>Perioada de suspendare a unei decizii</w:t>
            </w:r>
          </w:p>
          <w:p w14:paraId="33F4724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b/>
                <w:iCs/>
                <w:sz w:val="20"/>
                <w:szCs w:val="20"/>
                <w:lang w:val="ro-RO" w:eastAsia="ru-RU"/>
              </w:rPr>
              <w:t>(</w:t>
            </w:r>
            <w:r w:rsidRPr="0033674B">
              <w:rPr>
                <w:rFonts w:ascii="Times New Roman" w:eastAsia="Times New Roman" w:hAnsi="Times New Roman" w:cs="Times New Roman"/>
                <w:iCs/>
                <w:sz w:val="20"/>
                <w:szCs w:val="20"/>
                <w:lang w:val="ro-RO" w:eastAsia="ru-RU"/>
              </w:rPr>
              <w:t xml:space="preserve">4) Perioada de suspendare poate fi prelungită cu perioada de timp de care are nevoie organul vamal competent pentru a verifica dacă măsurile respective asigură respectarea condițiilor sau a obligațiilor. Această perioadă nu poate depăși 30 de zile. </w:t>
            </w:r>
          </w:p>
        </w:tc>
        <w:tc>
          <w:tcPr>
            <w:tcW w:w="7796" w:type="dxa"/>
            <w:tcBorders>
              <w:top w:val="single" w:sz="4" w:space="0" w:color="auto"/>
              <w:left w:val="single" w:sz="4" w:space="0" w:color="auto"/>
              <w:bottom w:val="single" w:sz="4" w:space="0" w:color="auto"/>
              <w:right w:val="single" w:sz="4" w:space="0" w:color="auto"/>
            </w:tcBorders>
          </w:tcPr>
          <w:p w14:paraId="43D0E95B"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Asociația Internațională a Transportatorilor Auto din Moldova</w:t>
            </w:r>
          </w:p>
          <w:p w14:paraId="4095208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Pentru excluderea oricăror echivocuri, considerăm oportun de a modifica sintagma „timp de care are nevoie” printr-o perioadă de timp concret stipulată la acest punct.</w:t>
            </w:r>
          </w:p>
          <w:p w14:paraId="340E888E"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9F2795B" w14:textId="02D5DE1F" w:rsidR="004C395D" w:rsidRPr="0033674B" w:rsidRDefault="00697E5E" w:rsidP="004C395D">
            <w:pPr>
              <w:spacing w:after="0" w:line="240" w:lineRule="auto"/>
              <w:jc w:val="center"/>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Nu se acceptă.</w:t>
            </w:r>
          </w:p>
          <w:p w14:paraId="2C99866E" w14:textId="514F403C"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Articolul stabilește </w:t>
            </w:r>
            <w:r w:rsidR="006C02FF" w:rsidRPr="0033674B">
              <w:rPr>
                <w:rFonts w:ascii="Times New Roman" w:eastAsia="Times New Roman" w:hAnsi="Times New Roman" w:cs="Times New Roman"/>
                <w:sz w:val="20"/>
                <w:szCs w:val="20"/>
                <w:lang w:val="ro-RO" w:eastAsia="ru-RU"/>
              </w:rPr>
              <w:t xml:space="preserve">expres </w:t>
            </w:r>
            <w:r w:rsidRPr="0033674B">
              <w:rPr>
                <w:rFonts w:ascii="Times New Roman" w:eastAsia="Times New Roman" w:hAnsi="Times New Roman" w:cs="Times New Roman"/>
                <w:sz w:val="20"/>
                <w:szCs w:val="20"/>
                <w:lang w:val="ro-RO" w:eastAsia="ru-RU"/>
              </w:rPr>
              <w:t>că această perioadă nu poate depăși 30 de zile.</w:t>
            </w:r>
            <w:r w:rsidR="006C02FF" w:rsidRPr="0033674B">
              <w:rPr>
                <w:rFonts w:ascii="Times New Roman" w:eastAsia="Times New Roman" w:hAnsi="Times New Roman" w:cs="Times New Roman"/>
                <w:sz w:val="20"/>
                <w:szCs w:val="20"/>
                <w:lang w:val="ro-RO" w:eastAsia="ru-RU"/>
              </w:rPr>
              <w:t xml:space="preserve"> Astfel, organul vamal ce examinează cererea este în drept, în dependență de complexitatea cererii depuse, să determine termenul necesar pentru examinare, însă cu siguranță acest termenul nu trebuie să depășească 30 de zile.</w:t>
            </w:r>
          </w:p>
        </w:tc>
      </w:tr>
      <w:tr w:rsidR="001A545E" w:rsidRPr="0033674B" w14:paraId="0CD4A0DA" w14:textId="77777777" w:rsidTr="00004264">
        <w:trPr>
          <w:gridAfter w:val="1"/>
          <w:wAfter w:w="25" w:type="dxa"/>
          <w:trHeight w:val="418"/>
        </w:trPr>
        <w:tc>
          <w:tcPr>
            <w:tcW w:w="4390" w:type="dxa"/>
            <w:tcBorders>
              <w:top w:val="single" w:sz="4" w:space="0" w:color="auto"/>
              <w:left w:val="single" w:sz="4" w:space="0" w:color="auto"/>
              <w:bottom w:val="single" w:sz="4" w:space="0" w:color="auto"/>
              <w:right w:val="single" w:sz="4" w:space="0" w:color="auto"/>
            </w:tcBorders>
          </w:tcPr>
          <w:p w14:paraId="2E32C17D" w14:textId="77777777" w:rsidR="00F6471B" w:rsidRPr="0033674B" w:rsidRDefault="00F6471B" w:rsidP="00F6471B">
            <w:pPr>
              <w:spacing w:after="0" w:line="240" w:lineRule="auto"/>
              <w:jc w:val="both"/>
              <w:rPr>
                <w:rFonts w:ascii="Times New Roman" w:eastAsia="Times New Roman" w:hAnsi="Times New Roman" w:cs="Times New Roman"/>
                <w:b/>
                <w:bCs/>
                <w:sz w:val="20"/>
                <w:szCs w:val="20"/>
                <w:lang w:val="ro-RO"/>
              </w:rPr>
            </w:pPr>
            <w:r w:rsidRPr="0033674B">
              <w:rPr>
                <w:rFonts w:ascii="Times New Roman" w:eastAsia="Times New Roman" w:hAnsi="Times New Roman" w:cs="Times New Roman"/>
                <w:b/>
                <w:bCs/>
                <w:sz w:val="20"/>
                <w:szCs w:val="20"/>
                <w:lang w:val="ro-RO"/>
              </w:rPr>
              <w:t>Secțiunea 4</w:t>
            </w:r>
          </w:p>
          <w:p w14:paraId="6C35A0DD" w14:textId="77777777" w:rsidR="00F6471B" w:rsidRPr="0033674B" w:rsidRDefault="00F6471B" w:rsidP="00F6471B">
            <w:pPr>
              <w:spacing w:after="0" w:line="240" w:lineRule="auto"/>
              <w:jc w:val="both"/>
              <w:rPr>
                <w:rFonts w:ascii="Times New Roman" w:eastAsia="Times New Roman" w:hAnsi="Times New Roman" w:cs="Times New Roman"/>
                <w:b/>
                <w:bCs/>
                <w:sz w:val="20"/>
                <w:szCs w:val="20"/>
                <w:lang w:val="ro-RO"/>
              </w:rPr>
            </w:pPr>
            <w:r w:rsidRPr="0033674B">
              <w:rPr>
                <w:rFonts w:ascii="Times New Roman" w:eastAsia="Times New Roman" w:hAnsi="Times New Roman" w:cs="Times New Roman"/>
                <w:b/>
                <w:bCs/>
                <w:sz w:val="20"/>
                <w:szCs w:val="20"/>
                <w:lang w:val="ro-RO"/>
              </w:rPr>
              <w:t>Operatorul economic autorizat</w:t>
            </w:r>
          </w:p>
          <w:p w14:paraId="6B487553" w14:textId="77777777" w:rsidR="00F6471B" w:rsidRPr="0033674B" w:rsidRDefault="00F6471B" w:rsidP="004C395D">
            <w:pPr>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1E56F4BF" w14:textId="77777777" w:rsidR="00F6471B" w:rsidRPr="0033674B" w:rsidRDefault="00F6471B" w:rsidP="00F6471B">
            <w:pPr>
              <w:spacing w:after="0"/>
              <w:jc w:val="both"/>
              <w:rPr>
                <w:rFonts w:ascii="Times New Roman" w:hAnsi="Times New Roman" w:cs="Times New Roman"/>
                <w:b/>
                <w:iCs/>
                <w:sz w:val="20"/>
                <w:szCs w:val="20"/>
                <w:u w:val="single"/>
                <w:lang w:val="ro-RO" w:bidi="ro-RO"/>
              </w:rPr>
            </w:pPr>
            <w:r w:rsidRPr="0033674B">
              <w:rPr>
                <w:rFonts w:ascii="Times New Roman" w:hAnsi="Times New Roman" w:cs="Times New Roman"/>
                <w:b/>
                <w:iCs/>
                <w:sz w:val="20"/>
                <w:szCs w:val="20"/>
                <w:u w:val="single"/>
              </w:rPr>
              <w:t>Comisia Economică a Organizației Națiunilor Unite pentru Europa</w:t>
            </w:r>
            <w:r w:rsidRPr="0033674B">
              <w:rPr>
                <w:rFonts w:ascii="Times New Roman" w:hAnsi="Times New Roman" w:cs="Times New Roman"/>
                <w:b/>
                <w:iCs/>
                <w:sz w:val="20"/>
                <w:szCs w:val="20"/>
                <w:u w:val="single"/>
                <w:lang w:val="ro-RO" w:bidi="ro-RO"/>
              </w:rPr>
              <w:t xml:space="preserve"> (UNECE)</w:t>
            </w:r>
          </w:p>
          <w:p w14:paraId="55AC3B1F" w14:textId="2B2DF4D0" w:rsidR="00F6471B" w:rsidRPr="0033674B" w:rsidRDefault="00F6471B" w:rsidP="00F6471B">
            <w:pPr>
              <w:spacing w:after="0"/>
              <w:jc w:val="both"/>
              <w:rPr>
                <w:rFonts w:ascii="Times New Roman" w:hAnsi="Times New Roman" w:cs="Times New Roman"/>
                <w:iCs/>
                <w:sz w:val="20"/>
                <w:szCs w:val="20"/>
                <w:lang w:val="ro-RO"/>
              </w:rPr>
            </w:pPr>
            <w:r w:rsidRPr="0033674B">
              <w:rPr>
                <w:rFonts w:ascii="Times New Roman" w:hAnsi="Times New Roman" w:cs="Times New Roman"/>
                <w:iCs/>
                <w:sz w:val="20"/>
                <w:szCs w:val="20"/>
                <w:lang w:val="ro-RO"/>
              </w:rPr>
              <w:t>În concluzie, noul MCC și regulamentele existente - cu unele modificări minore - sunt pe deplin adecvate pentru a sprijini un program AEO eficient; este necesar un plan de a oferi beneficii fiscale și economice reale comercianților și economiei, menținând în același timp controale separate împotriva contrabandei. Astfel de proceduri îmbunătățite pentru a fi comercializate eficient comunității comerciale.</w:t>
            </w:r>
          </w:p>
          <w:p w14:paraId="55C9F0E7" w14:textId="77777777" w:rsidR="00F6471B" w:rsidRPr="0033674B" w:rsidRDefault="00F6471B" w:rsidP="0035124C">
            <w:pPr>
              <w:spacing w:after="0"/>
              <w:jc w:val="both"/>
              <w:rPr>
                <w:rFonts w:ascii="Times New Roman" w:hAnsi="Times New Roman" w:cs="Times New Roman"/>
                <w:b/>
                <w:sz w:val="20"/>
                <w:szCs w:val="20"/>
                <w:u w:val="single"/>
                <w:lang w:val="ro-RO"/>
              </w:rPr>
            </w:pPr>
          </w:p>
        </w:tc>
        <w:tc>
          <w:tcPr>
            <w:tcW w:w="3093" w:type="dxa"/>
            <w:tcBorders>
              <w:top w:val="single" w:sz="4" w:space="0" w:color="auto"/>
              <w:left w:val="single" w:sz="4" w:space="0" w:color="auto"/>
              <w:bottom w:val="single" w:sz="4" w:space="0" w:color="auto"/>
              <w:right w:val="single" w:sz="4" w:space="0" w:color="auto"/>
            </w:tcBorders>
          </w:tcPr>
          <w:p w14:paraId="3994F190" w14:textId="61B6F8BE" w:rsidR="00F6471B" w:rsidRPr="0033674B" w:rsidRDefault="00043F6F"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3F2BC295" w14:textId="0566529C" w:rsidR="00043F6F" w:rsidRPr="0033674B" w:rsidRDefault="00043F6F"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Serviciul Vamal  a aprobat un plan  de acțiuni pentru implementarea noilor proceduri simplificate (declarația simplificătă)  și acordarea beneficiilor titularelor AEO. </w:t>
            </w:r>
            <w:r w:rsidR="006C02FF" w:rsidRPr="0033674B">
              <w:rPr>
                <w:rFonts w:ascii="Times New Roman" w:eastAsia="Times New Roman" w:hAnsi="Times New Roman" w:cs="Times New Roman"/>
                <w:sz w:val="20"/>
                <w:szCs w:val="20"/>
                <w:lang w:val="ro-RO" w:eastAsia="ru-RU"/>
              </w:rPr>
              <w:t>Totodată, î</w:t>
            </w:r>
            <w:r w:rsidRPr="0033674B">
              <w:rPr>
                <w:rFonts w:ascii="Times New Roman" w:eastAsia="Times New Roman" w:hAnsi="Times New Roman" w:cs="Times New Roman"/>
                <w:sz w:val="20"/>
                <w:szCs w:val="20"/>
                <w:lang w:val="ro-RO" w:eastAsia="ru-RU"/>
              </w:rPr>
              <w:t>n contextul prevederilor noului Cod vamal</w:t>
            </w:r>
            <w:r w:rsidR="006C02FF"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 benefici</w:t>
            </w:r>
            <w:r w:rsidR="00417A43" w:rsidRPr="0033674B">
              <w:rPr>
                <w:rFonts w:ascii="Times New Roman" w:eastAsia="Times New Roman" w:hAnsi="Times New Roman" w:cs="Times New Roman"/>
                <w:sz w:val="20"/>
                <w:szCs w:val="20"/>
                <w:lang w:val="ro-RO" w:eastAsia="ru-RU"/>
              </w:rPr>
              <w:t xml:space="preserve">ile reglementate vor fi puse </w:t>
            </w:r>
            <w:r w:rsidR="00417A43" w:rsidRPr="0033674B">
              <w:rPr>
                <w:rFonts w:ascii="Times New Roman" w:eastAsia="Times New Roman" w:hAnsi="Times New Roman" w:cs="Times New Roman"/>
                <w:sz w:val="20"/>
                <w:szCs w:val="20"/>
                <w:lang w:val="ro-RO" w:eastAsia="ru-RU"/>
              </w:rPr>
              <w:lastRenderedPageBreak/>
              <w:t>î</w:t>
            </w:r>
            <w:r w:rsidRPr="0033674B">
              <w:rPr>
                <w:rFonts w:ascii="Times New Roman" w:eastAsia="Times New Roman" w:hAnsi="Times New Roman" w:cs="Times New Roman"/>
                <w:sz w:val="20"/>
                <w:szCs w:val="20"/>
                <w:lang w:val="ro-RO" w:eastAsia="ru-RU"/>
              </w:rPr>
              <w:t>n aplicare odat</w:t>
            </w:r>
            <w:r w:rsidR="006C02FF" w:rsidRPr="0033674B">
              <w:rPr>
                <w:rFonts w:ascii="Times New Roman" w:eastAsia="Times New Roman" w:hAnsi="Times New Roman" w:cs="Times New Roman"/>
                <w:sz w:val="20"/>
                <w:szCs w:val="20"/>
                <w:lang w:val="ro-RO" w:eastAsia="ru-RU"/>
              </w:rPr>
              <w:t>ă</w:t>
            </w:r>
            <w:r w:rsidRPr="0033674B">
              <w:rPr>
                <w:rFonts w:ascii="Times New Roman" w:eastAsia="Times New Roman" w:hAnsi="Times New Roman" w:cs="Times New Roman"/>
                <w:sz w:val="20"/>
                <w:szCs w:val="20"/>
                <w:lang w:val="ro-RO" w:eastAsia="ru-RU"/>
              </w:rPr>
              <w:t xml:space="preserve"> cu</w:t>
            </w:r>
            <w:r w:rsidR="00417A43" w:rsidRPr="0033674B">
              <w:rPr>
                <w:rFonts w:ascii="Times New Roman" w:eastAsia="Times New Roman" w:hAnsi="Times New Roman" w:cs="Times New Roman"/>
                <w:sz w:val="20"/>
                <w:szCs w:val="20"/>
                <w:lang w:val="ro-RO" w:eastAsia="ru-RU"/>
              </w:rPr>
              <w:t xml:space="preserve"> aplicarea normelor noului Cod și a R</w:t>
            </w:r>
            <w:r w:rsidRPr="0033674B">
              <w:rPr>
                <w:rFonts w:ascii="Times New Roman" w:eastAsia="Times New Roman" w:hAnsi="Times New Roman" w:cs="Times New Roman"/>
                <w:sz w:val="20"/>
                <w:szCs w:val="20"/>
                <w:lang w:val="ro-RO" w:eastAsia="ru-RU"/>
              </w:rPr>
              <w:t>egulamentului de aplicare</w:t>
            </w:r>
            <w:r w:rsidR="006C02FF" w:rsidRPr="0033674B">
              <w:rPr>
                <w:rFonts w:ascii="Times New Roman" w:eastAsia="Times New Roman" w:hAnsi="Times New Roman" w:cs="Times New Roman"/>
                <w:sz w:val="20"/>
                <w:szCs w:val="20"/>
                <w:lang w:val="ro-RO" w:eastAsia="ru-RU"/>
              </w:rPr>
              <w:t xml:space="preserve"> a Codului vamal</w:t>
            </w:r>
            <w:r w:rsidRPr="0033674B">
              <w:rPr>
                <w:rFonts w:ascii="Times New Roman" w:eastAsia="Times New Roman" w:hAnsi="Times New Roman" w:cs="Times New Roman"/>
                <w:sz w:val="20"/>
                <w:szCs w:val="20"/>
                <w:lang w:val="ro-RO" w:eastAsia="ru-RU"/>
              </w:rPr>
              <w:t>.</w:t>
            </w:r>
          </w:p>
        </w:tc>
      </w:tr>
      <w:tr w:rsidR="001A545E" w:rsidRPr="0033674B" w14:paraId="1D4505A0" w14:textId="77777777" w:rsidTr="00004264">
        <w:trPr>
          <w:gridAfter w:val="1"/>
          <w:wAfter w:w="25" w:type="dxa"/>
          <w:trHeight w:val="1713"/>
        </w:trPr>
        <w:tc>
          <w:tcPr>
            <w:tcW w:w="4390" w:type="dxa"/>
            <w:tcBorders>
              <w:top w:val="single" w:sz="4" w:space="0" w:color="auto"/>
              <w:left w:val="single" w:sz="4" w:space="0" w:color="auto"/>
              <w:bottom w:val="single" w:sz="4" w:space="0" w:color="auto"/>
              <w:right w:val="single" w:sz="4" w:space="0" w:color="auto"/>
            </w:tcBorders>
          </w:tcPr>
          <w:p w14:paraId="011DC1AF" w14:textId="6D9C1716" w:rsidR="0035124C" w:rsidRPr="0033674B" w:rsidRDefault="0035124C" w:rsidP="004C395D">
            <w:pPr>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b/>
                <w:bCs/>
                <w:sz w:val="20"/>
                <w:szCs w:val="20"/>
                <w:lang w:val="ro-RO"/>
              </w:rPr>
              <w:lastRenderedPageBreak/>
              <w:t xml:space="preserve">Articolul 43. </w:t>
            </w:r>
            <w:r w:rsidRPr="0033674B">
              <w:rPr>
                <w:rFonts w:ascii="Times New Roman" w:eastAsia="Times New Roman" w:hAnsi="Times New Roman" w:cs="Times New Roman"/>
                <w:sz w:val="20"/>
                <w:szCs w:val="20"/>
                <w:lang w:val="ro-RO"/>
              </w:rPr>
              <w:t>Simplificările şi facilităţile</w:t>
            </w:r>
          </w:p>
          <w:p w14:paraId="424CDF74" w14:textId="7B7CE302" w:rsidR="0035124C" w:rsidRPr="0033674B" w:rsidRDefault="0035124C"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sz w:val="20"/>
                <w:szCs w:val="20"/>
                <w:lang w:val="ro-RO"/>
              </w:rPr>
              <w:t>(8) Serviciul Vamal acordă simplificări și facilități care decurg din statutul de operator economic autorizat persoanelor stabilite în țări sau pe teritorii din afara teritoriului vamal, care îndeplinesc condițiile și respectă obligațiile definite în legislația relevantă a țărilor sau a teritoriilor respective, în măsura în care aceste condiții și obligații sunt recunoscute de Republica Moldova ca fiind echivalente celor impuse operatorilor economici autorizați stabiliți pe teritoriul vamal. Această acordare de simplificări și facilități se bazează pe principiul reciprocității, cu excepția unei decizii contrare a Republicii Moldova, și se sprijină pe un acord internațional sau pe legislația Republicii Moldova în domeniul politicii comerciale.</w:t>
            </w:r>
          </w:p>
        </w:tc>
        <w:tc>
          <w:tcPr>
            <w:tcW w:w="7796" w:type="dxa"/>
            <w:tcBorders>
              <w:top w:val="single" w:sz="4" w:space="0" w:color="auto"/>
              <w:left w:val="single" w:sz="4" w:space="0" w:color="auto"/>
              <w:bottom w:val="single" w:sz="4" w:space="0" w:color="auto"/>
              <w:right w:val="single" w:sz="4" w:space="0" w:color="auto"/>
            </w:tcBorders>
          </w:tcPr>
          <w:p w14:paraId="3C91D3AE" w14:textId="06B6E9DD" w:rsidR="002E4D52" w:rsidRPr="0033674B" w:rsidRDefault="002E4D52" w:rsidP="0035124C">
            <w:pPr>
              <w:spacing w:after="0"/>
              <w:jc w:val="both"/>
              <w:rPr>
                <w:rFonts w:ascii="Times New Roman" w:hAnsi="Times New Roman" w:cs="Times New Roman"/>
                <w:b/>
                <w:sz w:val="20"/>
                <w:szCs w:val="20"/>
                <w:u w:val="single"/>
                <w:lang w:val="ro-RO"/>
              </w:rPr>
            </w:pPr>
            <w:r w:rsidRPr="0033674B">
              <w:rPr>
                <w:rFonts w:ascii="Times New Roman" w:hAnsi="Times New Roman" w:cs="Times New Roman"/>
                <w:b/>
                <w:sz w:val="20"/>
                <w:szCs w:val="20"/>
                <w:u w:val="single"/>
                <w:lang w:val="ro-RO"/>
              </w:rPr>
              <w:t>Asociația Bussinesului European (EBA)</w:t>
            </w:r>
          </w:p>
          <w:p w14:paraId="1A254401" w14:textId="0663C539" w:rsidR="0035124C" w:rsidRPr="001A545E" w:rsidRDefault="0035124C" w:rsidP="0035124C">
            <w:pPr>
              <w:spacing w:after="0"/>
              <w:jc w:val="both"/>
              <w:rPr>
                <w:rFonts w:ascii="Times New Roman" w:hAnsi="Times New Roman" w:cs="Times New Roman"/>
                <w:sz w:val="20"/>
                <w:szCs w:val="20"/>
                <w:lang w:val="ro-RO"/>
              </w:rPr>
            </w:pPr>
            <w:r w:rsidRPr="0033674B">
              <w:rPr>
                <w:rFonts w:ascii="Times New Roman" w:hAnsi="Times New Roman" w:cs="Times New Roman"/>
                <w:sz w:val="20"/>
                <w:szCs w:val="20"/>
                <w:lang w:val="ro-RO"/>
              </w:rPr>
              <w:t>Această normă, prevăzută în proiectul Codului Vamal, poate fi aplicată doar în urma unor prevederi de recunoaştere reciprocă a operatorilor economici autorizaţi. La moment, R. Moldova nu a semnat careva acorduri  internaţionale, ce prevăd recunoaşterea reciprocă a operatorilor autorizaţi, respectiv nu putem pune în aplicare acest aliniat. Acordul de asociere RM-UE art.193, prevede armonizarea legislaţiei de procedură şi preferinţe vamale, însă acestea pot fi aplicate doar după o reglementare legislativă de către R. Moldova şi aplicate în  legislaţiei naţionale.</w:t>
            </w:r>
          </w:p>
        </w:tc>
        <w:tc>
          <w:tcPr>
            <w:tcW w:w="3093" w:type="dxa"/>
            <w:tcBorders>
              <w:top w:val="single" w:sz="4" w:space="0" w:color="auto"/>
              <w:left w:val="single" w:sz="4" w:space="0" w:color="auto"/>
              <w:bottom w:val="single" w:sz="4" w:space="0" w:color="auto"/>
              <w:right w:val="single" w:sz="4" w:space="0" w:color="auto"/>
            </w:tcBorders>
          </w:tcPr>
          <w:p w14:paraId="03553639" w14:textId="77777777" w:rsidR="0035124C" w:rsidRPr="0033674B" w:rsidRDefault="002E4D52" w:rsidP="004C395D">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Notă.</w:t>
            </w:r>
          </w:p>
          <w:p w14:paraId="22AE8C31" w14:textId="20A1B925" w:rsidR="002E4D52" w:rsidRPr="0033674B" w:rsidRDefault="002E4D52" w:rsidP="002E4D5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În contextul implementării normelor din art.43 din proiectul Codului vamal, se va promova și accelera în mod obligatoriu recunoașterea reciprocă a statutului de AEO.</w:t>
            </w:r>
          </w:p>
        </w:tc>
      </w:tr>
      <w:tr w:rsidR="001A545E" w:rsidRPr="0033674B" w14:paraId="66B37146" w14:textId="77777777" w:rsidTr="00004264">
        <w:trPr>
          <w:gridAfter w:val="1"/>
          <w:wAfter w:w="25" w:type="dxa"/>
          <w:trHeight w:val="1713"/>
        </w:trPr>
        <w:tc>
          <w:tcPr>
            <w:tcW w:w="4390" w:type="dxa"/>
            <w:tcBorders>
              <w:top w:val="single" w:sz="4" w:space="0" w:color="auto"/>
              <w:left w:val="single" w:sz="4" w:space="0" w:color="auto"/>
              <w:bottom w:val="single" w:sz="4" w:space="0" w:color="auto"/>
              <w:right w:val="single" w:sz="4" w:space="0" w:color="auto"/>
            </w:tcBorders>
          </w:tcPr>
          <w:p w14:paraId="780D964D" w14:textId="77777777" w:rsidR="00DE4137" w:rsidRPr="0033674B" w:rsidRDefault="00DE4137" w:rsidP="0033674B">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ro-RO"/>
              </w:rPr>
            </w:pPr>
            <w:r w:rsidRPr="0033674B">
              <w:rPr>
                <w:rFonts w:ascii="Times New Roman" w:eastAsia="Times New Roman" w:hAnsi="Times New Roman" w:cs="Times New Roman"/>
                <w:b/>
                <w:bCs/>
                <w:sz w:val="20"/>
                <w:szCs w:val="20"/>
                <w:lang w:val="ro-RO"/>
              </w:rPr>
              <w:t xml:space="preserve">Articolul 45. </w:t>
            </w:r>
            <w:r w:rsidRPr="0033674B">
              <w:rPr>
                <w:rFonts w:ascii="Times New Roman" w:eastAsia="Times New Roman" w:hAnsi="Times New Roman" w:cs="Times New Roman"/>
                <w:bCs/>
                <w:sz w:val="20"/>
                <w:szCs w:val="20"/>
                <w:lang w:val="ro-RO"/>
              </w:rPr>
              <w:t xml:space="preserve">Conformitatea </w:t>
            </w:r>
          </w:p>
          <w:p w14:paraId="3C4C03FB" w14:textId="77777777" w:rsidR="00DE4137" w:rsidRPr="0033674B" w:rsidRDefault="00DE4137" w:rsidP="0033674B">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(1) Conformitatea este absența unor încălcări repetate a legislaţiei vamale și fiscale, constatată conform procedurii legale, precum și a infracțiunii economice legate de activitatea solicitantului, pe perioada ultimilor trei ani anteriori depunerii cererii. </w:t>
            </w:r>
          </w:p>
          <w:p w14:paraId="4B417F56" w14:textId="77777777" w:rsidR="00DE4137" w:rsidRPr="0033674B" w:rsidRDefault="00DE4137" w:rsidP="0033674B">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(2) Dacă solicitantul este o persoană fizică care desfășoară activitate de întreprinzător, criteriul menționat la alin.(1) este considerat îndeplinit dacă, în ultimii trei ani, solicitantul și, dacă este cazul, angajatul responsabil de domeniul vamal al solicitantului nu au comis nici o încălcare repetată a legislației vamale și fiscale și nu a comis infracțiuni legate de activitatea lor economică.</w:t>
            </w:r>
          </w:p>
          <w:p w14:paraId="2ABEE733" w14:textId="77777777" w:rsidR="00DE4137" w:rsidRPr="0033674B" w:rsidRDefault="00DE4137" w:rsidP="0033674B">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(3) Dacă solicitantul este o persoană juridică, criteriul menționat la alin.(1) este considerat ca fiind îndeplinit în cazul în care, în ultimii trei ani, nici una dintre următoarele persoane nu a comis nici o încălcare repetată a legislației vamale și fiscale și nu au avut infracţiuni legate de activitatea sa economică: </w:t>
            </w:r>
          </w:p>
          <w:p w14:paraId="78B86B03" w14:textId="77777777" w:rsidR="00DE4137" w:rsidRPr="0033674B" w:rsidRDefault="00DE4137" w:rsidP="0033674B">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a) solicitantul; </w:t>
            </w:r>
          </w:p>
          <w:p w14:paraId="55EE49F9" w14:textId="77777777" w:rsidR="00DE4137" w:rsidRPr="0033674B" w:rsidRDefault="00DE4137" w:rsidP="0033674B">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lastRenderedPageBreak/>
              <w:t xml:space="preserve">b) persoana împuternicită să îl reprezinte pe solicitant sau care exercită controlul asupra gestiunii acestuia; </w:t>
            </w:r>
          </w:p>
          <w:p w14:paraId="3198C746" w14:textId="77777777" w:rsidR="00DE4137" w:rsidRPr="0033674B" w:rsidRDefault="00DE4137" w:rsidP="0033674B">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c) angajatul responsabil de domeniul vamal al solicitantului.</w:t>
            </w:r>
          </w:p>
          <w:p w14:paraId="4D219EE5" w14:textId="77777777" w:rsidR="00DE4137" w:rsidRPr="0033674B" w:rsidRDefault="00DE4137" w:rsidP="0033674B">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(4) Criteriul menționat la alin.(1) poate fi însă considerat îndeplinit dacă organul vamal competent să ia decizia consideră că o încălcare are importanță minoră, în raport cu numărul sau dimensiunea operațiunilor aferente, iar organul vamal nu are îndoieli cu privire la buna-credință a solicitantului.</w:t>
            </w:r>
          </w:p>
          <w:p w14:paraId="1DD9A88F" w14:textId="77777777" w:rsidR="00DE4137" w:rsidRPr="0033674B" w:rsidRDefault="00DE4137" w:rsidP="0033674B">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(5) Dacă solicitantul este stabilit pe teritoriul vamal de mai puțin de trei ani, organul vamal competent să ia decizia evaluează îndeplinirea criteriului menționat la alin.(1) pe baza evidențelor și a informațiilor aflate la dispoziția sa. </w:t>
            </w:r>
          </w:p>
          <w:p w14:paraId="0AA48FA1" w14:textId="77777777" w:rsidR="007C0C35" w:rsidRPr="0033674B" w:rsidRDefault="007C0C35" w:rsidP="00363E8B">
            <w:pPr>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2FB3EAD0" w14:textId="77777777" w:rsidR="00DE4137" w:rsidRPr="0033674B" w:rsidRDefault="00DE4137" w:rsidP="00DE4137">
            <w:pPr>
              <w:spacing w:after="0" w:line="240" w:lineRule="auto"/>
              <w:jc w:val="both"/>
              <w:rPr>
                <w:rFonts w:ascii="Times New Roman" w:eastAsia="Times New Roman" w:hAnsi="Times New Roman" w:cs="Times New Roman"/>
                <w:b/>
                <w:sz w:val="20"/>
                <w:szCs w:val="20"/>
                <w:u w:val="single"/>
                <w:lang w:val="en-US" w:eastAsia="ru-RU" w:bidi="ro-RO"/>
              </w:rPr>
            </w:pPr>
            <w:r w:rsidRPr="0033674B">
              <w:rPr>
                <w:rFonts w:ascii="Times New Roman" w:eastAsia="Times New Roman" w:hAnsi="Times New Roman" w:cs="Times New Roman"/>
                <w:b/>
                <w:sz w:val="20"/>
                <w:szCs w:val="20"/>
                <w:u w:val="single"/>
                <w:lang w:val="en-US" w:eastAsia="ru-RU" w:bidi="ro-RO"/>
              </w:rPr>
              <w:lastRenderedPageBreak/>
              <w:t>Ministerul Afacerilor Interne</w:t>
            </w:r>
          </w:p>
          <w:p w14:paraId="2443E935" w14:textId="77777777" w:rsidR="00DE4137" w:rsidRPr="0033674B" w:rsidRDefault="00DE4137" w:rsidP="00DE4137">
            <w:pPr>
              <w:spacing w:after="0" w:line="240" w:lineRule="auto"/>
              <w:jc w:val="both"/>
              <w:rPr>
                <w:rFonts w:ascii="Times New Roman" w:eastAsia="Times New Roman" w:hAnsi="Times New Roman" w:cs="Times New Roman"/>
                <w:sz w:val="20"/>
                <w:szCs w:val="20"/>
                <w:lang w:val="en-US" w:eastAsia="ru-RU" w:bidi="ro-RO"/>
              </w:rPr>
            </w:pPr>
          </w:p>
          <w:p w14:paraId="78B5B5CE" w14:textId="74B8A0DB" w:rsidR="00DE4137" w:rsidRPr="0033674B" w:rsidRDefault="00DE4137" w:rsidP="00DE4137">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Alin. (4) al art. 45 în redacţia propusă generează un factor de risc corupţional.</w:t>
            </w:r>
          </w:p>
          <w:p w14:paraId="7405C128" w14:textId="16C30771" w:rsidR="00DE4137" w:rsidRPr="0033674B" w:rsidRDefault="00DE4137" w:rsidP="00DE4137">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Alin. (5) al art. 45 în redacţia propusă prezintă deficienţă.</w:t>
            </w:r>
          </w:p>
          <w:p w14:paraId="1BD00003" w14:textId="77777777" w:rsidR="00DE4137" w:rsidRPr="0033674B" w:rsidRDefault="00DE4137" w:rsidP="00DE4137">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Se recomandă următoarea redacţie a art 45 potrivit cerinţelor art. 19 al Legii nr. 780 şi a altor prevederi legale,- </w:t>
            </w:r>
            <w:r w:rsidRPr="0033674B">
              <w:rPr>
                <w:rFonts w:ascii="Times New Roman" w:eastAsia="Times New Roman" w:hAnsi="Times New Roman" w:cs="Times New Roman"/>
                <w:sz w:val="20"/>
                <w:szCs w:val="20"/>
                <w:lang w:val="en-US" w:eastAsia="ru-RU" w:bidi="ro-RO"/>
              </w:rPr>
              <w:t>“</w:t>
            </w:r>
            <w:r w:rsidRPr="0033674B">
              <w:rPr>
                <w:rFonts w:ascii="Times New Roman" w:eastAsia="Times New Roman" w:hAnsi="Times New Roman" w:cs="Times New Roman"/>
                <w:bCs/>
                <w:sz w:val="20"/>
                <w:szCs w:val="20"/>
                <w:lang w:val="ro-RO" w:eastAsia="ru-RU" w:bidi="ro-RO"/>
              </w:rPr>
              <w:t xml:space="preserve">Articolul 45. </w:t>
            </w:r>
            <w:r w:rsidRPr="0033674B">
              <w:rPr>
                <w:rFonts w:ascii="Times New Roman" w:eastAsia="Times New Roman" w:hAnsi="Times New Roman" w:cs="Times New Roman"/>
                <w:sz w:val="20"/>
                <w:szCs w:val="20"/>
                <w:lang w:val="ro-RO" w:eastAsia="ru-RU" w:bidi="ro-RO"/>
              </w:rPr>
              <w:t xml:space="preserve">Conformitatea </w:t>
            </w:r>
          </w:p>
          <w:p w14:paraId="159D3CE6" w14:textId="77777777" w:rsidR="00DE4137" w:rsidRPr="0033674B" w:rsidRDefault="00DE4137" w:rsidP="00DE4137">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(1) Conformitatea reprezintă absența </w:t>
            </w:r>
            <w:r w:rsidRPr="0033674B">
              <w:rPr>
                <w:rFonts w:ascii="Times New Roman" w:eastAsia="Times New Roman" w:hAnsi="Times New Roman" w:cs="Times New Roman"/>
                <w:i/>
                <w:sz w:val="20"/>
                <w:szCs w:val="20"/>
                <w:lang w:val="ro-RO" w:eastAsia="ru-RU" w:bidi="ro-RO"/>
              </w:rPr>
              <w:t>încălcărilor</w:t>
            </w:r>
            <w:r w:rsidRPr="0033674B">
              <w:rPr>
                <w:rFonts w:ascii="Times New Roman" w:eastAsia="Times New Roman" w:hAnsi="Times New Roman" w:cs="Times New Roman"/>
                <w:sz w:val="20"/>
                <w:szCs w:val="20"/>
                <w:lang w:val="ro-RO" w:eastAsia="ru-RU" w:bidi="ro-RO"/>
              </w:rPr>
              <w:t xml:space="preserve"> legislaţiei vamale, fiscale, antecedentelor penale pentru săvîrşirea infracţiunilor prevăzute de Capitolul X al Codului penal, şi a cercetărilor penale în derulare legate de activitatea solicitantului, persoană fizică sau juridică care desfăşoară activitate de întreprinzător, şi reprezentantului acestuia, pentru perioada ultimilor trei ani pînă la depunerea cererii.</w:t>
            </w:r>
          </w:p>
          <w:p w14:paraId="4C35F3CF" w14:textId="77777777" w:rsidR="00DE4137" w:rsidRPr="0033674B" w:rsidRDefault="00DE4137" w:rsidP="00DE4137">
            <w:pPr>
              <w:spacing w:after="0" w:line="240" w:lineRule="auto"/>
              <w:jc w:val="both"/>
              <w:rPr>
                <w:rFonts w:ascii="Times New Roman" w:eastAsia="Times New Roman" w:hAnsi="Times New Roman" w:cs="Times New Roman"/>
                <w:i/>
                <w:sz w:val="20"/>
                <w:szCs w:val="20"/>
                <w:lang w:val="en-US" w:eastAsia="ru-RU" w:bidi="ro-RO"/>
              </w:rPr>
            </w:pPr>
            <w:r w:rsidRPr="0033674B">
              <w:rPr>
                <w:rFonts w:ascii="Times New Roman" w:eastAsia="Times New Roman" w:hAnsi="Times New Roman" w:cs="Times New Roman"/>
                <w:sz w:val="20"/>
                <w:szCs w:val="20"/>
                <w:lang w:val="ro-RO" w:eastAsia="ru-RU" w:bidi="ro-RO"/>
              </w:rPr>
              <w:t>(2) Dacă solicitantul este rezident al teritoriul vamal pînă la trei ani, organul vamal evaluează îndeplinirea criteriului menționat la alin.(1) pe baza evidențelor și a informațiilor aflate la dispoziția sa</w:t>
            </w:r>
            <w:r w:rsidRPr="0033674B">
              <w:rPr>
                <w:rFonts w:ascii="Times New Roman" w:eastAsia="Times New Roman" w:hAnsi="Times New Roman" w:cs="Times New Roman"/>
                <w:i/>
                <w:sz w:val="20"/>
                <w:szCs w:val="20"/>
                <w:lang w:val="ro-RO" w:eastAsia="ru-RU" w:bidi="ro-RO"/>
              </w:rPr>
              <w:t>, însă solicită informaţii de la autorităţile compente ale statelor străine.</w:t>
            </w:r>
            <w:r w:rsidRPr="0033674B">
              <w:rPr>
                <w:rFonts w:ascii="Times New Roman" w:eastAsia="Times New Roman" w:hAnsi="Times New Roman" w:cs="Times New Roman"/>
                <w:i/>
                <w:sz w:val="20"/>
                <w:szCs w:val="20"/>
                <w:lang w:val="en-US" w:eastAsia="ru-RU" w:bidi="ro-RO"/>
              </w:rPr>
              <w:t>”</w:t>
            </w:r>
          </w:p>
          <w:p w14:paraId="6626C337" w14:textId="77777777" w:rsidR="007C0C35" w:rsidRPr="0033674B" w:rsidRDefault="007C0C35" w:rsidP="0035124C">
            <w:pPr>
              <w:spacing w:after="0"/>
              <w:jc w:val="both"/>
              <w:rPr>
                <w:rFonts w:ascii="Times New Roman" w:hAnsi="Times New Roman" w:cs="Times New Roman"/>
                <w:b/>
                <w:sz w:val="20"/>
                <w:szCs w:val="20"/>
                <w:u w:val="single"/>
                <w:lang w:val="en-US"/>
              </w:rPr>
            </w:pPr>
          </w:p>
        </w:tc>
        <w:tc>
          <w:tcPr>
            <w:tcW w:w="3093" w:type="dxa"/>
            <w:tcBorders>
              <w:top w:val="single" w:sz="4" w:space="0" w:color="auto"/>
              <w:left w:val="single" w:sz="4" w:space="0" w:color="auto"/>
              <w:bottom w:val="single" w:sz="4" w:space="0" w:color="auto"/>
              <w:right w:val="single" w:sz="4" w:space="0" w:color="auto"/>
            </w:tcBorders>
          </w:tcPr>
          <w:p w14:paraId="7D3B68DB" w14:textId="437174AE" w:rsidR="007C0C35" w:rsidRPr="0033674B" w:rsidRDefault="00DE4137"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4575D8BF" w14:textId="12D3AA24" w:rsidR="00DE4137" w:rsidRPr="0033674B" w:rsidRDefault="00DE4137"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aferente condițiilor de conformitate pentru obținerea statutului AEO este în totalitate conform normelor din Regulamentul delegat UE 2015/2446 de completare a Codului vamal al Uniunii și cu Regulamentul UE 2015/2447 de punere în aplicare a Codului vamal al Uniunii.</w:t>
            </w:r>
          </w:p>
          <w:p w14:paraId="5D32E44B" w14:textId="1CE25CE0" w:rsidR="00DE4137" w:rsidRPr="0033674B" w:rsidRDefault="00DE4137"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De menționat că modificarea </w:t>
            </w:r>
            <w:r w:rsidR="006C02FF" w:rsidRPr="0033674B">
              <w:rPr>
                <w:rFonts w:ascii="Times New Roman" w:eastAsia="Times New Roman" w:hAnsi="Times New Roman" w:cs="Times New Roman"/>
                <w:sz w:val="20"/>
                <w:szCs w:val="20"/>
                <w:lang w:val="ro-RO" w:eastAsia="ru-RU"/>
              </w:rPr>
              <w:t>normelor contrar prevederilor Codului Uniunii Europene compromite realizarea recunoașterii mutuale a statutului de Agent Economic Autorizat.</w:t>
            </w:r>
          </w:p>
          <w:p w14:paraId="781C09DE" w14:textId="230B8745" w:rsidR="00DE4137" w:rsidRPr="0033674B" w:rsidRDefault="00DE4137"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Respectiv, </w:t>
            </w:r>
            <w:r w:rsidR="006C02FF" w:rsidRPr="0033674B">
              <w:rPr>
                <w:rFonts w:ascii="Times New Roman" w:eastAsia="Times New Roman" w:hAnsi="Times New Roman" w:cs="Times New Roman"/>
                <w:sz w:val="20"/>
                <w:szCs w:val="20"/>
                <w:lang w:val="ro-RO" w:eastAsia="ru-RU"/>
              </w:rPr>
              <w:t xml:space="preserve">normele ce urmează a fi reglementate în Regulamentul de punere în aplicare a Codului vamal și a ghidurilor aferente acordării statutului AEO vor exclude apariția </w:t>
            </w:r>
            <w:r w:rsidR="006C02FF" w:rsidRPr="0033674B">
              <w:rPr>
                <w:rFonts w:ascii="Times New Roman" w:eastAsia="Times New Roman" w:hAnsi="Times New Roman" w:cs="Times New Roman"/>
                <w:sz w:val="20"/>
                <w:szCs w:val="20"/>
                <w:lang w:val="ro-RO" w:eastAsia="ru-RU"/>
              </w:rPr>
              <w:lastRenderedPageBreak/>
              <w:t>oricăriu factor de risc corupțional și tratării duale a normelor în cauză.</w:t>
            </w:r>
          </w:p>
        </w:tc>
      </w:tr>
      <w:tr w:rsidR="001A545E" w:rsidRPr="0033674B" w14:paraId="1D77D005" w14:textId="77777777" w:rsidTr="00004264">
        <w:trPr>
          <w:gridAfter w:val="1"/>
          <w:wAfter w:w="25" w:type="dxa"/>
          <w:trHeight w:val="120"/>
        </w:trPr>
        <w:tc>
          <w:tcPr>
            <w:tcW w:w="4390" w:type="dxa"/>
          </w:tcPr>
          <w:p w14:paraId="232960D5" w14:textId="77777777" w:rsidR="004C395D" w:rsidRPr="0033674B" w:rsidRDefault="004C395D" w:rsidP="004C395D">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48. Standardele practice de competență sau calificările profesionale</w:t>
            </w:r>
          </w:p>
          <w:p w14:paraId="05748A9F" w14:textId="77777777" w:rsidR="004C395D" w:rsidRPr="0033674B" w:rsidRDefault="004C395D" w:rsidP="004C395D">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solicitantul sau persoana responsabilă de domeniul vamal al solicitantului a absolvit un curs de formare în domeniul legislației vamale, corespunzător  implicării sale în activitățile din domeniul vamal, furnizat de oricare dintre următoarele entități acreditate conform legislaţiei:</w:t>
            </w:r>
          </w:p>
          <w:p w14:paraId="62F6B4ED" w14:textId="77777777" w:rsidR="004C395D" w:rsidRPr="0033674B" w:rsidRDefault="004C395D" w:rsidP="004C395D">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Serviciul Vamal;</w:t>
            </w:r>
          </w:p>
          <w:p w14:paraId="2D87C6A9" w14:textId="77777777" w:rsidR="004C395D" w:rsidRPr="0033674B" w:rsidRDefault="004C395D" w:rsidP="004C395D">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 instituție de învățămînt recunoscută, pentru a furniza astfel de calificări, de către Serviciul Vamal; </w:t>
            </w:r>
          </w:p>
          <w:p w14:paraId="4CDCFDB6" w14:textId="77777777" w:rsidR="004C395D" w:rsidRPr="0033674B" w:rsidRDefault="004C395D" w:rsidP="004C395D">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iCs/>
                <w:sz w:val="16"/>
                <w:szCs w:val="16"/>
                <w:lang w:val="ro-RO"/>
              </w:rPr>
            </w:pPr>
            <w:r w:rsidRPr="0033674B">
              <w:rPr>
                <w:rFonts w:ascii="Times New Roman" w:eastAsia="Times New Roman" w:hAnsi="Times New Roman" w:cs="Times New Roman"/>
                <w:iCs/>
                <w:sz w:val="20"/>
                <w:szCs w:val="20"/>
                <w:lang w:val="ro-RO" w:eastAsia="ru-RU"/>
              </w:rPr>
              <w:t>- asociație profesională recunoscută de Serviciul Vamal a furniza o astfel de calificare.</w:t>
            </w:r>
          </w:p>
        </w:tc>
        <w:tc>
          <w:tcPr>
            <w:tcW w:w="7796" w:type="dxa"/>
          </w:tcPr>
          <w:p w14:paraId="54FE116C" w14:textId="77777777" w:rsidR="004C395D" w:rsidRPr="0033674B" w:rsidRDefault="004C395D" w:rsidP="004C395D">
            <w:pPr>
              <w:widowControl w:val="0"/>
              <w:tabs>
                <w:tab w:val="left" w:pos="993"/>
              </w:tabs>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Camera de Comerț și Industrie</w:t>
            </w:r>
          </w:p>
          <w:p w14:paraId="31EF4210" w14:textId="77777777" w:rsidR="004C395D" w:rsidRPr="0033674B" w:rsidRDefault="004C395D" w:rsidP="004C395D">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48. Standardele practice de competență sau calificările profesionale</w:t>
            </w:r>
          </w:p>
          <w:p w14:paraId="42C633E2" w14:textId="77777777" w:rsidR="004C395D" w:rsidRPr="0033674B" w:rsidRDefault="004C395D" w:rsidP="004C395D">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sz w:val="16"/>
                <w:szCs w:val="16"/>
                <w:lang w:val="ro-RO"/>
              </w:rPr>
              <w:t>b</w:t>
            </w:r>
            <w:r w:rsidRPr="0033674B">
              <w:rPr>
                <w:rFonts w:ascii="Times New Roman" w:eastAsia="Times New Roman" w:hAnsi="Times New Roman" w:cs="Times New Roman"/>
                <w:iCs/>
                <w:sz w:val="20"/>
                <w:szCs w:val="20"/>
                <w:lang w:val="ro-RO" w:eastAsia="ru-RU"/>
              </w:rPr>
              <w:t>) solicitantul sau persoana responsabilă de domeniul vamal al solicitantului a absolvit un curs de formare în domeniul legislației vamale, corespunzător  implicării sale în activitățile din domeniul vamal, furnizat de oricare dintre următoarele entități:</w:t>
            </w:r>
          </w:p>
          <w:p w14:paraId="48C1374C" w14:textId="77777777" w:rsidR="004C395D" w:rsidRPr="0033674B" w:rsidRDefault="004C395D" w:rsidP="004C395D">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Serviciul Vamal;</w:t>
            </w:r>
          </w:p>
          <w:p w14:paraId="3773426A" w14:textId="77777777" w:rsidR="004C395D" w:rsidRPr="0033674B" w:rsidRDefault="004C395D" w:rsidP="004C395D">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 instituție de învățămînt recunoscută, pentru a furniza astfel de calificări, de către Serviciul Vamal; </w:t>
            </w:r>
          </w:p>
          <w:p w14:paraId="5BC7B43F" w14:textId="7C82A8CF"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 - asociație profesională recunoscută de Serviciul Vamal a furniza o astfel de calificare sau acreditată. </w:t>
            </w:r>
          </w:p>
          <w:p w14:paraId="175AC9A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p>
          <w:p w14:paraId="10F5D8D1" w14:textId="0B7DC84B"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Fiind transpus din legislația EU, s-a admis o abatere esențială. Astfel, instituție care oferă instruire poate fi cea acreditată sau recunoscută de vamă (două condiții separate) (a se vedea art 27 Regulamentul 2015/2447). Astfel, fiind acreditată, instituție va putea oferi instruire în temeiul  acreditării, conform legii.  </w:t>
            </w:r>
          </w:p>
          <w:p w14:paraId="428B8DA9" w14:textId="77777777" w:rsidR="004C395D" w:rsidRPr="0033674B" w:rsidRDefault="004C395D" w:rsidP="004C395D">
            <w:pPr>
              <w:spacing w:after="0" w:line="240" w:lineRule="auto"/>
              <w:jc w:val="both"/>
              <w:rPr>
                <w:rFonts w:ascii="Times New Roman" w:hAnsi="Times New Roman" w:cs="Times New Roman"/>
                <w:b/>
                <w:bCs/>
                <w:sz w:val="16"/>
                <w:szCs w:val="16"/>
                <w:lang w:val="ro-RO"/>
              </w:rPr>
            </w:pPr>
          </w:p>
        </w:tc>
        <w:tc>
          <w:tcPr>
            <w:tcW w:w="3093" w:type="dxa"/>
          </w:tcPr>
          <w:p w14:paraId="7EC66E06" w14:textId="72961804"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6CBD178D"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187422C4" w14:textId="77777777" w:rsidR="00DA30A5" w:rsidRPr="0033674B" w:rsidRDefault="00DA30A5"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52. Calea de atac împotriva deciziei privind aplicarea legislației vamale</w:t>
            </w:r>
          </w:p>
          <w:p w14:paraId="3A666F9A"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Prevederile prezentului articol se aplică cazurilor de atac al deciziei privind aplicare legislației vamale, cu excepţia cazurilor de atac al deciziei organului vamal asupra cazului de contravenție vamală.</w:t>
            </w:r>
          </w:p>
          <w:p w14:paraId="06D43BD8"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Decizia privind aplicarea legislației vamale poate fi atacată succesiv pe două căi: administrativă şi judiciară.</w:t>
            </w:r>
          </w:p>
          <w:p w14:paraId="1708793B"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(3) Decizia privind aplicarea legislației vamale este contestată iniţial la Aparatul Central.</w:t>
            </w:r>
          </w:p>
          <w:p w14:paraId="3B1F82E8"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Decizia privind aplicarea legislației vamale poate fi atacată în termen de 10 zile de la data comunicării deciziei.</w:t>
            </w:r>
          </w:p>
          <w:p w14:paraId="42EDDA25"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Contestaţia trebuie să fie soluţionată în termen de 30 de zile, calculate din ziua depunerii contestaţiei. Răspunsul la contestaţie se emite în scris şi se comunică solicitantului.</w:t>
            </w:r>
          </w:p>
          <w:p w14:paraId="39D68B71"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(6) Aparatul Central este în drept să prelungească termenul indicat la alin.(5) cu cel mult 30 de zile, comunicînd aceasta în termen de 3 zile solicitantul şi prezentind motivele care au stat la baza prelungirii termenului.</w:t>
            </w:r>
          </w:p>
          <w:p w14:paraId="76B04B42"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(7) Dacă, din motive întemeiate, contestaţia nu a fost depusă în termenul prevăzut la alin.(4), Aparatul Central este în drept, la demersul solicitantului, să o repună în termen. La demersul de repunere în termen se anexează probele ce dovedesc imposibilitatea depunerii contestaţiei în termen.</w:t>
            </w:r>
          </w:p>
          <w:p w14:paraId="644421AE"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(8) Contestaţia se depune în scris la Aparatul Central. Contestaţia este semnată de solicitant şi cuprinde în mod obligatoriu numele, prenumele şi domiciliul sau denumirea şi sediul acestuia.</w:t>
            </w:r>
          </w:p>
          <w:p w14:paraId="24CCF00C"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(9) Contestaţiile care nu întrunesc condiţiile prevăzute la alin.(8) se consideră anonime şi nu se examinează, dacă legea nu prevede altfel. Contestaţia depusă repetat care nu conţine informaţii sau argumente noi nu se examinează.</w:t>
            </w:r>
          </w:p>
          <w:p w14:paraId="6521BC0C" w14:textId="77777777" w:rsidR="00DA30A5" w:rsidRPr="0033674B" w:rsidRDefault="00DA30A5"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(10) Procedura exercitării căii judiciare de atac se aplică după realizarea căii administrative de atac menționate la alineatele (3) – (9), conform Legii contenciosului administrativ.</w:t>
            </w:r>
          </w:p>
        </w:tc>
        <w:tc>
          <w:tcPr>
            <w:tcW w:w="7796" w:type="dxa"/>
            <w:tcBorders>
              <w:top w:val="single" w:sz="4" w:space="0" w:color="auto"/>
              <w:left w:val="single" w:sz="4" w:space="0" w:color="auto"/>
              <w:bottom w:val="single" w:sz="4" w:space="0" w:color="auto"/>
              <w:right w:val="single" w:sz="4" w:space="0" w:color="auto"/>
            </w:tcBorders>
          </w:tcPr>
          <w:p w14:paraId="5A380155" w14:textId="77777777" w:rsidR="00DA30A5" w:rsidRPr="0033674B" w:rsidRDefault="00DA30A5"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Centrul Național pentru Protecția Datelor cu Caracter Personal al Republicii Moldova</w:t>
            </w:r>
          </w:p>
          <w:p w14:paraId="31980614" w14:textId="77777777" w:rsidR="00DA30A5" w:rsidRPr="0033674B" w:rsidRDefault="00DA30A5"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 52 alin. (8) din proiect, luînd în considerație că prin Legea nr. 91 din 29 mai 2014 privind semnătura electronică şi documentul electronic, a fost stabilit regimul juridic al semnăturii electronice şi al documentului electronic, iar art. 5 din prezenta lege statuează, că semnătura electronică, indiferent de gradul de protecţie de care dispune, produce efecte juridice şi este acceptată ca probă, inclusiv în cadrul procedurilor judiciare, propunem reformularea acestui alineat, care să conțină prevederi potrivit cărora contestația poate fi depusă și în formă electronică semnată cu semnătura electronică, în conformitate cu legislația în vigoare.</w:t>
            </w:r>
          </w:p>
        </w:tc>
        <w:tc>
          <w:tcPr>
            <w:tcW w:w="3093" w:type="dxa"/>
            <w:tcBorders>
              <w:top w:val="single" w:sz="4" w:space="0" w:color="auto"/>
              <w:left w:val="single" w:sz="4" w:space="0" w:color="auto"/>
              <w:bottom w:val="single" w:sz="4" w:space="0" w:color="auto"/>
              <w:right w:val="single" w:sz="4" w:space="0" w:color="auto"/>
            </w:tcBorders>
          </w:tcPr>
          <w:p w14:paraId="302DEBD5" w14:textId="0324455F" w:rsidR="00DA30A5" w:rsidRPr="0033674B" w:rsidRDefault="00DA30A5"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5C3BAF68"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5258BB1B" w14:textId="77777777" w:rsidR="00DA30A5" w:rsidRPr="0033674B" w:rsidRDefault="00DA30A5"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C3012E5" w14:textId="448C4790" w:rsidR="00DA30A5" w:rsidRPr="0033674B" w:rsidRDefault="00DA30A5" w:rsidP="00DA30A5">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b/>
                <w:sz w:val="20"/>
                <w:szCs w:val="20"/>
                <w:u w:val="single"/>
                <w:lang w:val="ro-RO"/>
              </w:rPr>
            </w:pPr>
            <w:r w:rsidRPr="0033674B">
              <w:rPr>
                <w:rFonts w:ascii="Times New Roman" w:hAnsi="Times New Roman" w:cs="Times New Roman"/>
                <w:b/>
                <w:sz w:val="20"/>
                <w:szCs w:val="20"/>
                <w:u w:val="single"/>
                <w:lang w:val="ro-RO"/>
              </w:rPr>
              <w:t>Asociația Bussinesului European (EBA)</w:t>
            </w:r>
          </w:p>
          <w:p w14:paraId="78C502B1" w14:textId="660AECEC" w:rsidR="00DA30A5" w:rsidRPr="0033674B" w:rsidRDefault="00DA30A5" w:rsidP="00DA30A5">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sz w:val="20"/>
                <w:szCs w:val="20"/>
                <w:lang w:val="ro-RO"/>
              </w:rPr>
            </w:pPr>
            <w:r w:rsidRPr="0033674B">
              <w:rPr>
                <w:rFonts w:ascii="Times New Roman" w:hAnsi="Times New Roman" w:cs="Times New Roman"/>
                <w:b/>
                <w:sz w:val="20"/>
                <w:szCs w:val="20"/>
                <w:lang w:val="ro-RO"/>
              </w:rPr>
              <w:lastRenderedPageBreak/>
              <w:t xml:space="preserve">Articolul 52. </w:t>
            </w:r>
            <w:r w:rsidRPr="0033674B">
              <w:rPr>
                <w:rFonts w:ascii="Times New Roman" w:hAnsi="Times New Roman" w:cs="Times New Roman"/>
                <w:sz w:val="20"/>
                <w:szCs w:val="20"/>
                <w:lang w:val="ro-RO"/>
              </w:rPr>
              <w:t>Calea de atac împotriva deciziei privind aplicarea legislației vamale</w:t>
            </w:r>
          </w:p>
          <w:p w14:paraId="7D80ACC3" w14:textId="671B038F" w:rsidR="00DA30A5" w:rsidRPr="0033674B" w:rsidRDefault="00DA30A5" w:rsidP="00DA30A5">
            <w:pPr>
              <w:pStyle w:val="NormalWeb"/>
              <w:tabs>
                <w:tab w:val="left" w:pos="993"/>
              </w:tabs>
              <w:ind w:firstLine="0"/>
              <w:rPr>
                <w:b/>
                <w:sz w:val="20"/>
                <w:szCs w:val="20"/>
                <w:lang w:val="ro-RO"/>
              </w:rPr>
            </w:pPr>
            <w:r w:rsidRPr="0033674B">
              <w:rPr>
                <w:b/>
                <w:sz w:val="20"/>
                <w:szCs w:val="20"/>
                <w:lang w:val="ro-RO"/>
              </w:rPr>
              <w:t>4) Decizia privind aplicarea legislației vamale poate fi atacată în termen de 30 zile de la data comunicării deciziei.</w:t>
            </w:r>
          </w:p>
          <w:p w14:paraId="1264623D" w14:textId="3D5BD19B" w:rsidR="00DA30A5" w:rsidRPr="0033674B" w:rsidRDefault="00DA30A5" w:rsidP="00DA30A5">
            <w:pPr>
              <w:spacing w:after="0"/>
              <w:jc w:val="both"/>
              <w:rPr>
                <w:b/>
                <w:sz w:val="20"/>
                <w:szCs w:val="20"/>
                <w:lang w:val="ro-RO"/>
              </w:rPr>
            </w:pPr>
            <w:r w:rsidRPr="0033674B">
              <w:rPr>
                <w:rFonts w:ascii="Times New Roman" w:hAnsi="Times New Roman" w:cs="Times New Roman"/>
                <w:sz w:val="20"/>
                <w:szCs w:val="20"/>
                <w:lang w:val="ro-MD"/>
              </w:rPr>
              <w:t xml:space="preserve">Considerăm, că termenul de 10 zile prevăzut pentru atacarea deciziei privind aplicarea legislaţiei vamale, este un termen insuficient. De regulă, depunerea către organul vamal a contestării  necesită prezentarea unor probe ce dovedesc corectitudinea declarării mărfurilor şi mijloacelor de transport (valoarea în vamă, stabilirea codului marfar ş.a.), de către declarant. În acest aspect, probele prezintă înscrisuri, care sunt solicitate de la exportator, iar termenul de prezentare a acestora depăşeşte termenul prevăzut pentru contestare. Deci, se estimează apriori o încălcare a procedurii de contestare a deciziilor organului vamal, ce face imposibil adresarea ulterioară în instanţele de judecată, fiind îngrădit prin aceasta </w:t>
            </w:r>
            <w:r w:rsidRPr="0033674B">
              <w:rPr>
                <w:rFonts w:ascii="Times New Roman" w:hAnsi="Times New Roman" w:cs="Times New Roman"/>
                <w:b/>
                <w:sz w:val="20"/>
                <w:szCs w:val="20"/>
                <w:lang w:val="ro-MD"/>
              </w:rPr>
              <w:t>dreptul la justiţie</w:t>
            </w:r>
            <w:r w:rsidRPr="0033674B">
              <w:rPr>
                <w:rFonts w:ascii="Times New Roman" w:hAnsi="Times New Roman" w:cs="Times New Roman"/>
                <w:sz w:val="20"/>
                <w:szCs w:val="20"/>
                <w:lang w:val="ro-MD"/>
              </w:rPr>
              <w:t>.</w:t>
            </w:r>
          </w:p>
          <w:p w14:paraId="310EE655" w14:textId="70436F1F" w:rsidR="00DA30A5" w:rsidRPr="0033674B" w:rsidRDefault="00DA30A5" w:rsidP="00DA30A5">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3A71775" w14:textId="50BB1F10" w:rsidR="00DA30A5" w:rsidRPr="0033674B" w:rsidRDefault="009A04CB"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p>
        </w:tc>
      </w:tr>
      <w:tr w:rsidR="001A545E" w:rsidRPr="0033674B" w14:paraId="5836FF0B"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D3D7FE0"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53. Suspendarea executării</w:t>
            </w:r>
          </w:p>
          <w:p w14:paraId="2B5F6D6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Exercitarea unei căi de atac nu are efect suspensiv de executare asupra deciziei contestate. </w:t>
            </w:r>
          </w:p>
          <w:p w14:paraId="06F49E4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Organul vamal suspendă total sau parțial executarea unei astfel de decizii în cazul în care sunt  motive întemeiate de îndoială în privința conformității deciziei contestate cu legislația vamală sau consideră că un prejudiciu ireparabil se poate produce la adresa persoanei în cauză. </w:t>
            </w:r>
          </w:p>
          <w:p w14:paraId="7169A4F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w:t>
            </w:r>
            <w:r w:rsidRPr="0033674B">
              <w:rPr>
                <w:rFonts w:ascii="Times New Roman" w:eastAsia="Times New Roman" w:hAnsi="Times New Roman" w:cs="Times New Roman"/>
                <w:sz w:val="20"/>
                <w:szCs w:val="20"/>
                <w:u w:val="single"/>
                <w:lang w:val="ro-RO" w:eastAsia="ru-RU"/>
              </w:rPr>
              <w:t>3) În cazurile menționate la alineatul (2), în măsura în care o decizie contestată are ca efect aplicarea de drepturi de import sau de export, suspendarea executării acestei decizii este condiționată de constituirea unei garanții, cu excepția cazului în care se stabilește, pe baza unei evaluări documentate, că această garanție ar fi de natură să cauzeze debitorului dificultăți grave de ordin economic sau social.</w:t>
            </w:r>
            <w:r w:rsidRPr="0033674B">
              <w:rPr>
                <w:rFonts w:ascii="Times New Roman" w:eastAsia="Times New Roman" w:hAnsi="Times New Roman" w:cs="Times New Roman"/>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7CE9C1DC" w14:textId="1EFBB471"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 xml:space="preserve">Camera de Comerț Americana </w:t>
            </w:r>
            <w:r w:rsidR="009A04CB" w:rsidRPr="0033674B">
              <w:rPr>
                <w:rFonts w:ascii="Times New Roman" w:eastAsia="Times New Roman" w:hAnsi="Times New Roman" w:cs="Times New Roman"/>
                <w:b/>
                <w:sz w:val="20"/>
                <w:szCs w:val="20"/>
                <w:u w:val="single"/>
                <w:lang w:val="ro-RO" w:eastAsia="ru-RU" w:bidi="ro-RO"/>
              </w:rPr>
              <w:t>(</w:t>
            </w:r>
            <w:r w:rsidRPr="0033674B">
              <w:rPr>
                <w:rFonts w:ascii="Times New Roman" w:eastAsia="Times New Roman" w:hAnsi="Times New Roman" w:cs="Times New Roman"/>
                <w:b/>
                <w:sz w:val="20"/>
                <w:szCs w:val="20"/>
                <w:u w:val="single"/>
                <w:lang w:val="ro-RO" w:eastAsia="ru-RU" w:bidi="ro-RO"/>
              </w:rPr>
              <w:t>AmCham</w:t>
            </w:r>
            <w:r w:rsidR="009A04CB" w:rsidRPr="0033674B">
              <w:rPr>
                <w:rFonts w:ascii="Times New Roman" w:eastAsia="Times New Roman" w:hAnsi="Times New Roman" w:cs="Times New Roman"/>
                <w:b/>
                <w:sz w:val="20"/>
                <w:szCs w:val="20"/>
                <w:u w:val="single"/>
                <w:lang w:val="ro-RO" w:eastAsia="ru-RU" w:bidi="ro-RO"/>
              </w:rPr>
              <w:t>)</w:t>
            </w:r>
          </w:p>
          <w:p w14:paraId="2EBF0F22"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p w14:paraId="72B448B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Se recomandă detalierea alin. (3), în vederea elucidării criteriilor de nesolicitare a garanției, în condițiile de </w:t>
            </w:r>
            <w:r w:rsidRPr="0033674B">
              <w:rPr>
                <w:rFonts w:ascii="Times New Roman" w:eastAsia="Times New Roman" w:hAnsi="Times New Roman" w:cs="Times New Roman"/>
                <w:i/>
                <w:sz w:val="20"/>
                <w:szCs w:val="20"/>
                <w:lang w:val="ro-RO" w:eastAsia="ru-RU" w:bidi="ro-RO"/>
              </w:rPr>
              <w:t>„natură să cauzeze debitorului dificultăți grave de ordin economic sau social.”</w:t>
            </w:r>
          </w:p>
        </w:tc>
        <w:tc>
          <w:tcPr>
            <w:tcW w:w="3093" w:type="dxa"/>
            <w:tcBorders>
              <w:top w:val="single" w:sz="4" w:space="0" w:color="auto"/>
              <w:left w:val="single" w:sz="4" w:space="0" w:color="auto"/>
              <w:bottom w:val="single" w:sz="4" w:space="0" w:color="auto"/>
              <w:right w:val="single" w:sz="4" w:space="0" w:color="auto"/>
            </w:tcBorders>
          </w:tcPr>
          <w:p w14:paraId="2AD5C94C" w14:textId="218600FD"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09568B9F" w14:textId="6C597666" w:rsidR="004C395D" w:rsidRPr="0033674B" w:rsidRDefault="00232AAC" w:rsidP="00363E8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Este înțeleasă incertitudinea mediului de afaceri</w:t>
            </w:r>
            <w:r w:rsidR="00B3501A" w:rsidRPr="0033674B">
              <w:rPr>
                <w:rFonts w:ascii="Times New Roman" w:eastAsia="Times New Roman" w:hAnsi="Times New Roman" w:cs="Times New Roman"/>
                <w:sz w:val="20"/>
                <w:szCs w:val="20"/>
                <w:lang w:val="ro-RO" w:eastAsia="ru-RU"/>
              </w:rPr>
              <w:t xml:space="preserve"> aferent normei în cauză</w:t>
            </w:r>
            <w:r w:rsidRPr="0033674B">
              <w:rPr>
                <w:rFonts w:ascii="Times New Roman" w:eastAsia="Times New Roman" w:hAnsi="Times New Roman" w:cs="Times New Roman"/>
                <w:sz w:val="20"/>
                <w:szCs w:val="20"/>
                <w:lang w:val="ro-RO" w:eastAsia="ru-RU"/>
              </w:rPr>
              <w:t>, dar prevederile art.53 alin.(3) sunt în c</w:t>
            </w:r>
            <w:r w:rsidR="004C395D" w:rsidRPr="0033674B">
              <w:rPr>
                <w:rFonts w:ascii="Times New Roman" w:eastAsia="Times New Roman" w:hAnsi="Times New Roman" w:cs="Times New Roman"/>
                <w:sz w:val="20"/>
                <w:szCs w:val="20"/>
                <w:lang w:val="ro-RO" w:eastAsia="ru-RU"/>
              </w:rPr>
              <w:t>onform</w:t>
            </w:r>
            <w:r w:rsidRPr="0033674B">
              <w:rPr>
                <w:rFonts w:ascii="Times New Roman" w:eastAsia="Times New Roman" w:hAnsi="Times New Roman" w:cs="Times New Roman"/>
                <w:sz w:val="20"/>
                <w:szCs w:val="20"/>
                <w:lang w:val="ro-RO" w:eastAsia="ru-RU"/>
              </w:rPr>
              <w:t>itate cu</w:t>
            </w:r>
            <w:r w:rsidR="004C395D" w:rsidRPr="0033674B">
              <w:rPr>
                <w:rFonts w:ascii="Times New Roman" w:eastAsia="Times New Roman" w:hAnsi="Times New Roman" w:cs="Times New Roman"/>
                <w:sz w:val="20"/>
                <w:szCs w:val="20"/>
                <w:lang w:val="ro-RO" w:eastAsia="ru-RU"/>
              </w:rPr>
              <w:t xml:space="preserve"> normel</w:t>
            </w:r>
            <w:r w:rsidRPr="0033674B">
              <w:rPr>
                <w:rFonts w:ascii="Times New Roman" w:eastAsia="Times New Roman" w:hAnsi="Times New Roman" w:cs="Times New Roman"/>
                <w:sz w:val="20"/>
                <w:szCs w:val="20"/>
                <w:lang w:val="ro-RO" w:eastAsia="ru-RU"/>
              </w:rPr>
              <w:t>e</w:t>
            </w:r>
            <w:r w:rsidR="004C395D" w:rsidRPr="0033674B">
              <w:rPr>
                <w:rFonts w:ascii="Times New Roman" w:eastAsia="Times New Roman" w:hAnsi="Times New Roman" w:cs="Times New Roman"/>
                <w:sz w:val="20"/>
                <w:szCs w:val="20"/>
                <w:lang w:val="ro-RO" w:eastAsia="ru-RU"/>
              </w:rPr>
              <w:t xml:space="preserve"> din art.45 din</w:t>
            </w:r>
            <w:r w:rsidR="004C395D" w:rsidRPr="0033674B">
              <w:rPr>
                <w:rFonts w:ascii="Times New Roman" w:eastAsia="Times New Roman" w:hAnsi="Times New Roman" w:cs="Times New Roman"/>
                <w:sz w:val="20"/>
                <w:szCs w:val="20"/>
                <w:lang w:val="ro-MD" w:eastAsia="ru-RU"/>
              </w:rPr>
              <w:t xml:space="preserve"> Regulamentul (UE) nr.952/2013.</w:t>
            </w:r>
            <w:r w:rsidR="004C395D"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rPr>
              <w:t xml:space="preserve">Astfel, prin prisma actelor normative de punere în aplicare a </w:t>
            </w:r>
            <w:r w:rsidRPr="0033674B">
              <w:rPr>
                <w:rFonts w:ascii="Times New Roman" w:eastAsia="Times New Roman" w:hAnsi="Times New Roman" w:cs="Times New Roman"/>
                <w:sz w:val="20"/>
                <w:szCs w:val="20"/>
                <w:lang w:val="ro-RO" w:eastAsia="ru-RU"/>
              </w:rPr>
              <w:lastRenderedPageBreak/>
              <w:t xml:space="preserve">normelor respective se va examina și necesitatea detalierii </w:t>
            </w:r>
            <w:r w:rsidR="00B3501A" w:rsidRPr="0033674B">
              <w:rPr>
                <w:rFonts w:ascii="Times New Roman" w:eastAsia="Times New Roman" w:hAnsi="Times New Roman" w:cs="Times New Roman"/>
                <w:sz w:val="20"/>
                <w:szCs w:val="20"/>
                <w:lang w:val="ro-RO" w:eastAsia="ru-RU"/>
              </w:rPr>
              <w:t>criteriilor de calificare a debitorului cu dificultăți grave de ordin economic sau social.</w:t>
            </w:r>
          </w:p>
        </w:tc>
      </w:tr>
      <w:tr w:rsidR="001A545E" w:rsidRPr="0033674B" w14:paraId="0EE21FB1"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0E3303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54. </w:t>
            </w:r>
            <w:r w:rsidRPr="0033674B">
              <w:rPr>
                <w:rFonts w:ascii="Times New Roman" w:eastAsia="Times New Roman" w:hAnsi="Times New Roman" w:cs="Times New Roman"/>
                <w:b/>
                <w:bCs/>
                <w:sz w:val="20"/>
                <w:szCs w:val="20"/>
                <w:lang w:val="ro-RO" w:eastAsia="ru-RU"/>
              </w:rPr>
              <w:t>Păstrarea documentelor și a altor informații</w:t>
            </w:r>
          </w:p>
          <w:p w14:paraId="36BEC644" w14:textId="3F2011C1"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w:t>
            </w:r>
            <w:r w:rsidRPr="0033674B">
              <w:rPr>
                <w:rFonts w:ascii="Times New Roman" w:eastAsia="Times New Roman" w:hAnsi="Times New Roman" w:cs="Times New Roman"/>
                <w:sz w:val="20"/>
                <w:szCs w:val="20"/>
                <w:u w:val="single"/>
                <w:lang w:val="ro-RO" w:eastAsia="ru-RU"/>
              </w:rPr>
              <w:t>1) Persoana trebuie să păstreze, în scopul controalelor vamale, timp de cel puțin -5 ani, documentele și informațiile menționate la articolul 15 alineatul (1), prin orice mijloace care permit accesul organelor vamale și care sunt acceptate de către acestea din urmă</w:t>
            </w:r>
            <w:r w:rsidRPr="0033674B">
              <w:rPr>
                <w:rFonts w:ascii="Times New Roman" w:eastAsia="Times New Roman" w:hAnsi="Times New Roman" w:cs="Times New Roman"/>
                <w:sz w:val="20"/>
                <w:szCs w:val="20"/>
                <w:lang w:val="ro-RO" w:eastAsia="ru-RU"/>
              </w:rPr>
              <w:t xml:space="preserve">. </w:t>
            </w:r>
          </w:p>
          <w:p w14:paraId="4FC8EF5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În privința mărfurilor puse în liberă circulație în alte cazuri decît cele menționate la alineatul (3) sau a mărfurilor declarate pentru export, acest termen curge </w:t>
            </w:r>
            <w:r w:rsidRPr="0033674B">
              <w:rPr>
                <w:rFonts w:ascii="Times New Roman" w:eastAsia="Times New Roman" w:hAnsi="Times New Roman" w:cs="Times New Roman"/>
                <w:sz w:val="20"/>
                <w:szCs w:val="20"/>
                <w:u w:val="single"/>
                <w:lang w:val="ro-RO" w:eastAsia="ru-RU"/>
              </w:rPr>
              <w:t>de la sfîrșitul anului</w:t>
            </w:r>
            <w:r w:rsidRPr="0033674B">
              <w:rPr>
                <w:rFonts w:ascii="Times New Roman" w:eastAsia="Times New Roman" w:hAnsi="Times New Roman" w:cs="Times New Roman"/>
                <w:sz w:val="20"/>
                <w:szCs w:val="20"/>
                <w:lang w:val="ro-RO" w:eastAsia="ru-RU"/>
              </w:rPr>
              <w:t xml:space="preserve"> în care au fost acceptate declarațiile de punere în liberă circulație sau de export. </w:t>
            </w:r>
          </w:p>
          <w:p w14:paraId="6A922E1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În cazul mărfurilor puse în liberă circulație fără achitarea drepturilor de import sau cu un nivel redus al drepturilor de import pe motivul destinației lor finale, acest termen curge </w:t>
            </w:r>
            <w:r w:rsidRPr="0033674B">
              <w:rPr>
                <w:rFonts w:ascii="Times New Roman" w:eastAsia="Times New Roman" w:hAnsi="Times New Roman" w:cs="Times New Roman"/>
                <w:sz w:val="20"/>
                <w:szCs w:val="20"/>
                <w:u w:val="single"/>
                <w:lang w:val="ro-RO" w:eastAsia="ru-RU"/>
              </w:rPr>
              <w:t>de la sfîrșitul anului</w:t>
            </w:r>
            <w:r w:rsidRPr="0033674B">
              <w:rPr>
                <w:rFonts w:ascii="Times New Roman" w:eastAsia="Times New Roman" w:hAnsi="Times New Roman" w:cs="Times New Roman"/>
                <w:sz w:val="20"/>
                <w:szCs w:val="20"/>
                <w:lang w:val="ro-RO" w:eastAsia="ru-RU"/>
              </w:rPr>
              <w:t xml:space="preserve"> în care ele încetează a se mai afla sub supraveghere vamală. </w:t>
            </w:r>
          </w:p>
          <w:p w14:paraId="04FE707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(4) În cazul mărfurilor plasate sub un alt regim vamal sau al mărfurilor depozitate temporar, acest termen curge </w:t>
            </w:r>
            <w:r w:rsidRPr="0033674B">
              <w:rPr>
                <w:rFonts w:ascii="Times New Roman" w:eastAsia="Times New Roman" w:hAnsi="Times New Roman" w:cs="Times New Roman"/>
                <w:sz w:val="20"/>
                <w:szCs w:val="20"/>
                <w:u w:val="single"/>
                <w:lang w:val="ro-RO" w:eastAsia="ru-RU"/>
              </w:rPr>
              <w:t>de la sfîrșitul anului</w:t>
            </w:r>
            <w:r w:rsidRPr="0033674B">
              <w:rPr>
                <w:rFonts w:ascii="Times New Roman" w:eastAsia="Times New Roman" w:hAnsi="Times New Roman" w:cs="Times New Roman"/>
                <w:sz w:val="20"/>
                <w:szCs w:val="20"/>
                <w:lang w:val="ro-RO" w:eastAsia="ru-RU"/>
              </w:rPr>
              <w:t xml:space="preserve"> în care regimul vamal respectiv sau depozitarea temporară s-au încheiat.</w:t>
            </w:r>
          </w:p>
        </w:tc>
        <w:tc>
          <w:tcPr>
            <w:tcW w:w="7796" w:type="dxa"/>
            <w:tcBorders>
              <w:top w:val="single" w:sz="4" w:space="0" w:color="auto"/>
              <w:left w:val="single" w:sz="4" w:space="0" w:color="auto"/>
              <w:bottom w:val="single" w:sz="4" w:space="0" w:color="auto"/>
              <w:right w:val="single" w:sz="4" w:space="0" w:color="auto"/>
            </w:tcBorders>
          </w:tcPr>
          <w:p w14:paraId="302D2560" w14:textId="3F237C5F"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 xml:space="preserve">Camera de Comerț Americana </w:t>
            </w:r>
            <w:r w:rsidR="00B3501A" w:rsidRPr="0033674B">
              <w:rPr>
                <w:rFonts w:ascii="Times New Roman" w:eastAsia="Times New Roman" w:hAnsi="Times New Roman" w:cs="Times New Roman"/>
                <w:b/>
                <w:sz w:val="20"/>
                <w:szCs w:val="20"/>
                <w:u w:val="single"/>
                <w:lang w:val="ro-RO" w:eastAsia="ru-RU" w:bidi="ro-RO"/>
              </w:rPr>
              <w:t>(</w:t>
            </w:r>
            <w:r w:rsidRPr="0033674B">
              <w:rPr>
                <w:rFonts w:ascii="Times New Roman" w:eastAsia="Times New Roman" w:hAnsi="Times New Roman" w:cs="Times New Roman"/>
                <w:b/>
                <w:sz w:val="20"/>
                <w:szCs w:val="20"/>
                <w:u w:val="single"/>
                <w:lang w:val="ro-RO" w:eastAsia="ru-RU" w:bidi="ro-RO"/>
              </w:rPr>
              <w:t>AmCham</w:t>
            </w:r>
            <w:r w:rsidR="00B3501A" w:rsidRPr="0033674B">
              <w:rPr>
                <w:rFonts w:ascii="Times New Roman" w:eastAsia="Times New Roman" w:hAnsi="Times New Roman" w:cs="Times New Roman"/>
                <w:b/>
                <w:sz w:val="20"/>
                <w:szCs w:val="20"/>
                <w:u w:val="single"/>
                <w:lang w:val="ro-RO" w:eastAsia="ru-RU" w:bidi="ro-RO"/>
              </w:rPr>
              <w:t>)</w:t>
            </w:r>
          </w:p>
          <w:p w14:paraId="4EFFAACB" w14:textId="77777777" w:rsidR="004C395D" w:rsidRPr="0033674B" w:rsidRDefault="004C395D" w:rsidP="004C395D">
            <w:pPr>
              <w:spacing w:after="0" w:line="240" w:lineRule="auto"/>
              <w:jc w:val="both"/>
              <w:rPr>
                <w:rFonts w:ascii="Times New Roman" w:eastAsia="Times New Roman" w:hAnsi="Times New Roman" w:cs="Times New Roman"/>
                <w:i/>
                <w:sz w:val="20"/>
                <w:szCs w:val="20"/>
                <w:lang w:val="ro-RO" w:eastAsia="ru-RU" w:bidi="ro-RO"/>
              </w:rPr>
            </w:pPr>
            <w:r w:rsidRPr="0033674B">
              <w:rPr>
                <w:rFonts w:ascii="Times New Roman" w:eastAsia="Times New Roman" w:hAnsi="Times New Roman" w:cs="Times New Roman"/>
                <w:i/>
                <w:sz w:val="20"/>
                <w:szCs w:val="20"/>
                <w:lang w:val="ro-RO" w:eastAsia="ru-RU" w:bidi="ro-RO"/>
              </w:rPr>
              <w:t xml:space="preserve">„(1) Persoana trebuie să păstreze, în scopul controalelor vamale, timp de cel puțin trei ani, documentele și informațiile menționate la articolul 15 alineatul (1), prin orice mijloace care permit accesul organelor vamale </w:t>
            </w:r>
            <w:r w:rsidRPr="0033674B">
              <w:rPr>
                <w:rFonts w:ascii="Times New Roman" w:eastAsia="Times New Roman" w:hAnsi="Times New Roman" w:cs="Times New Roman"/>
                <w:i/>
                <w:sz w:val="20"/>
                <w:szCs w:val="20"/>
                <w:u w:val="single"/>
                <w:lang w:val="ro-RO" w:eastAsia="ru-RU" w:bidi="ro-RO"/>
              </w:rPr>
              <w:t>și care sunt acceptate de către acestea din urmă.</w:t>
            </w:r>
            <w:r w:rsidRPr="0033674B">
              <w:rPr>
                <w:rFonts w:ascii="Times New Roman" w:eastAsia="Times New Roman" w:hAnsi="Times New Roman" w:cs="Times New Roman"/>
                <w:i/>
                <w:sz w:val="20"/>
                <w:szCs w:val="20"/>
                <w:lang w:val="ro-RO" w:eastAsia="ru-RU" w:bidi="ro-RO"/>
              </w:rPr>
              <w:t>”</w:t>
            </w:r>
          </w:p>
          <w:p w14:paraId="4147FC3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01A2EAD3" w14:textId="4106F069"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Din redacția normei nu este clar dacă organul vamal poate refuza recepționarea unor informații prin mijloace care eventual nu ar fi recunoscute de către acesta. Se recomandă delegare de competențe Guvernului pentru a reglementa categoriile de mijloace de transmitere a informației, ce urmează a fi recunoscute fără echivoc de către organul vamal.</w:t>
            </w:r>
          </w:p>
          <w:p w14:paraId="4241BC18" w14:textId="6ED9B74A"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3159722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6217604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35D4F2B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cadrul articolului se sugerează substituirea sintagmei </w:t>
            </w:r>
            <w:r w:rsidRPr="0033674B">
              <w:rPr>
                <w:rFonts w:ascii="Times New Roman" w:eastAsia="Times New Roman" w:hAnsi="Times New Roman" w:cs="Times New Roman"/>
                <w:i/>
                <w:sz w:val="20"/>
                <w:szCs w:val="20"/>
                <w:lang w:val="ro-RO" w:eastAsia="ru-RU" w:bidi="ro-RO"/>
              </w:rPr>
              <w:t>„de la sfîrșitul anului”</w:t>
            </w:r>
            <w:r w:rsidRPr="0033674B">
              <w:rPr>
                <w:rFonts w:ascii="Times New Roman" w:eastAsia="Times New Roman" w:hAnsi="Times New Roman" w:cs="Times New Roman"/>
                <w:sz w:val="20"/>
                <w:szCs w:val="20"/>
                <w:lang w:val="ro-RO" w:eastAsia="ru-RU" w:bidi="ro-RO"/>
              </w:rPr>
              <w:t xml:space="preserve"> cu </w:t>
            </w:r>
            <w:r w:rsidRPr="0033674B">
              <w:rPr>
                <w:rFonts w:ascii="Times New Roman" w:eastAsia="Times New Roman" w:hAnsi="Times New Roman" w:cs="Times New Roman"/>
                <w:i/>
                <w:sz w:val="20"/>
                <w:szCs w:val="20"/>
                <w:lang w:val="ro-RO" w:eastAsia="ru-RU" w:bidi="ro-RO"/>
              </w:rPr>
              <w:t>„începînd cu ultima zi a anului calendaristic”</w:t>
            </w:r>
            <w:r w:rsidRPr="0033674B">
              <w:rPr>
                <w:rFonts w:ascii="Times New Roman" w:eastAsia="Times New Roman" w:hAnsi="Times New Roman" w:cs="Times New Roman"/>
                <w:sz w:val="20"/>
                <w:szCs w:val="20"/>
                <w:lang w:val="ro-RO" w:eastAsia="ru-RU" w:bidi="ro-RO"/>
              </w:rPr>
              <w:t>.</w:t>
            </w:r>
          </w:p>
          <w:p w14:paraId="4570058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7591354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Argumentare:</w:t>
            </w:r>
          </w:p>
          <w:p w14:paraId="5EB6D7B0"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Sintagma poartă un caracter incert, fapt ce contravine principiului previzibilității şi transparenței reglementării activității de întreprinzător, consacrat de art. 4 al Legii nr. 235 din 20 iulie 2006 şi art. 4 al Legii nr. 317 din 18 iulie 2003.</w:t>
            </w:r>
          </w:p>
        </w:tc>
        <w:tc>
          <w:tcPr>
            <w:tcW w:w="3093" w:type="dxa"/>
            <w:tcBorders>
              <w:top w:val="single" w:sz="4" w:space="0" w:color="auto"/>
              <w:left w:val="single" w:sz="4" w:space="0" w:color="auto"/>
              <w:bottom w:val="single" w:sz="4" w:space="0" w:color="auto"/>
              <w:right w:val="single" w:sz="4" w:space="0" w:color="auto"/>
            </w:tcBorders>
          </w:tcPr>
          <w:p w14:paraId="69689341" w14:textId="2CE0BB96"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21432899" w14:textId="644E76AD"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Alin.(1) prevede expres, </w:t>
            </w:r>
            <w:r w:rsidR="00B3501A" w:rsidRPr="0033674B">
              <w:rPr>
                <w:rFonts w:ascii="Times New Roman" w:eastAsia="Times New Roman" w:hAnsi="Times New Roman" w:cs="Times New Roman"/>
                <w:sz w:val="20"/>
                <w:szCs w:val="20"/>
                <w:lang w:val="ro-RO" w:eastAsia="ru-RU"/>
              </w:rPr>
              <w:t xml:space="preserve">drept </w:t>
            </w:r>
            <w:r w:rsidRPr="0033674B">
              <w:rPr>
                <w:rFonts w:ascii="Times New Roman" w:eastAsia="Times New Roman" w:hAnsi="Times New Roman" w:cs="Times New Roman"/>
                <w:sz w:val="20"/>
                <w:szCs w:val="20"/>
                <w:lang w:val="ro-RO" w:eastAsia="ru-RU"/>
              </w:rPr>
              <w:t xml:space="preserve">condiție, ca documentele să fie păstrate prin orice mijloace care permit accesul </w:t>
            </w:r>
            <w:r w:rsidR="00B3501A" w:rsidRPr="0033674B">
              <w:rPr>
                <w:rFonts w:ascii="Times New Roman" w:eastAsia="Times New Roman" w:hAnsi="Times New Roman" w:cs="Times New Roman"/>
                <w:sz w:val="20"/>
                <w:szCs w:val="20"/>
                <w:lang w:val="ro-RO" w:eastAsia="ru-RU"/>
              </w:rPr>
              <w:t>Serviciului Vamal</w:t>
            </w:r>
            <w:r w:rsidRPr="0033674B">
              <w:rPr>
                <w:rFonts w:ascii="Times New Roman" w:eastAsia="Times New Roman" w:hAnsi="Times New Roman" w:cs="Times New Roman"/>
                <w:sz w:val="20"/>
                <w:szCs w:val="20"/>
                <w:lang w:val="ro-RO" w:eastAsia="ru-RU"/>
              </w:rPr>
              <w:t xml:space="preserve"> și care sunt acceptate de către acesta din urmă. Prin urmare, informațiile și documentele se păstrează în forma în care acestea au fost emise.</w:t>
            </w:r>
          </w:p>
          <w:p w14:paraId="4DA159AB" w14:textId="77777777" w:rsidR="004C395D" w:rsidRPr="0033674B" w:rsidRDefault="004C395D" w:rsidP="004C395D">
            <w:pPr>
              <w:spacing w:after="0" w:line="240" w:lineRule="auto"/>
              <w:jc w:val="both"/>
              <w:rPr>
                <w:rFonts w:ascii="Times New Roman" w:eastAsia="Times New Roman" w:hAnsi="Times New Roman" w:cs="Times New Roman"/>
                <w:sz w:val="20"/>
                <w:szCs w:val="20"/>
                <w:u w:val="single"/>
                <w:lang w:val="ro-RO" w:eastAsia="ru-RU"/>
              </w:rPr>
            </w:pPr>
          </w:p>
          <w:p w14:paraId="2990AD81" w14:textId="77777777" w:rsidR="004C395D" w:rsidRPr="0033674B" w:rsidRDefault="004C395D" w:rsidP="004C395D">
            <w:pPr>
              <w:spacing w:after="0" w:line="240" w:lineRule="auto"/>
              <w:jc w:val="both"/>
              <w:rPr>
                <w:rFonts w:ascii="Times New Roman" w:eastAsia="Times New Roman" w:hAnsi="Times New Roman" w:cs="Times New Roman"/>
                <w:sz w:val="20"/>
                <w:szCs w:val="20"/>
                <w:u w:val="single"/>
                <w:lang w:val="ro-RO" w:eastAsia="ru-RU"/>
              </w:rPr>
            </w:pPr>
          </w:p>
          <w:p w14:paraId="3EC17B4F" w14:textId="77777777" w:rsidR="004C395D" w:rsidRPr="0033674B" w:rsidRDefault="004C395D" w:rsidP="004C395D">
            <w:pPr>
              <w:spacing w:after="0" w:line="240" w:lineRule="auto"/>
              <w:jc w:val="both"/>
              <w:rPr>
                <w:rFonts w:ascii="Times New Roman" w:eastAsia="Times New Roman" w:hAnsi="Times New Roman" w:cs="Times New Roman"/>
                <w:sz w:val="20"/>
                <w:szCs w:val="20"/>
                <w:u w:val="single"/>
                <w:lang w:val="ro-RO" w:eastAsia="ru-RU"/>
              </w:rPr>
            </w:pPr>
          </w:p>
          <w:p w14:paraId="277D5993" w14:textId="44893385" w:rsidR="004C395D" w:rsidRPr="0033674B" w:rsidRDefault="004C395D" w:rsidP="004C395D">
            <w:pPr>
              <w:spacing w:after="0" w:line="240" w:lineRule="auto"/>
              <w:jc w:val="center"/>
              <w:rPr>
                <w:rFonts w:ascii="Times New Roman" w:eastAsia="Times New Roman" w:hAnsi="Times New Roman" w:cs="Times New Roman"/>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60670045"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13E68120"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CF46878"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Centrul Național pentru Protecția Datelor cu Caracter Personal al Republicii Moldova</w:t>
            </w:r>
          </w:p>
          <w:p w14:paraId="17586DC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Totodată, atragem atenția asupra faptului că potrivit art. 11 alin. (3) din Legea privind protecția datelor cu caracter personal, la încheierea operaţiunilor de prelucrare a datelor cu caracter personal, dacă subiectul acestor date nu şi-a dat consimţămîntul pentru o altă destinaţie sau pentru o prelucrare ulterioară, acestea vor fi distruse, transferate unui alt operator, cu condiţia ca operatorul iniţial să garanteze faptul că prelucrările ulterioare au scopuri similare celor în care s-a făcut prelucrarea iniţială, transformate în date anonime şi stocate exclusiv în scopuri statistice, de cercetare istorică sau ştiinţifică.</w:t>
            </w:r>
          </w:p>
          <w:p w14:paraId="36784F4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Subsecvent, potrivit art. 23 alin. (3) din Legea cu privire la registre, la expirarea termenului de păstrare a documentelor, acestea pot fi lichidate, dacă legea nu prevede astfel.</w:t>
            </w:r>
          </w:p>
          <w:p w14:paraId="4085099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acest context, recomandăm completarea art. 54 din proiect cu cu nou alineat, și anume:</w:t>
            </w:r>
          </w:p>
          <w:p w14:paraId="4ACCC5C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„(5) La expirarea termenelor de păstrare prevăzute de prezentul articol a documentelor și a altor înscrisuri ce conțin date cu caracter personal, acestea urmează a fi distruse în condițiile statuate de legislația privind protecția datelor cu caracter personal.”</w:t>
            </w:r>
          </w:p>
        </w:tc>
        <w:tc>
          <w:tcPr>
            <w:tcW w:w="3093" w:type="dxa"/>
            <w:tcBorders>
              <w:top w:val="single" w:sz="4" w:space="0" w:color="auto"/>
              <w:left w:val="single" w:sz="4" w:space="0" w:color="auto"/>
              <w:bottom w:val="single" w:sz="4" w:space="0" w:color="auto"/>
              <w:right w:val="single" w:sz="4" w:space="0" w:color="auto"/>
            </w:tcBorders>
          </w:tcPr>
          <w:p w14:paraId="3EA74EDA" w14:textId="5E8A60D6"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2CCD70A4" w14:textId="001DE6E5" w:rsidR="004C395D" w:rsidRPr="0033674B" w:rsidRDefault="00B3501A" w:rsidP="00363E8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c</w:t>
            </w:r>
            <w:r w:rsidR="004C395D" w:rsidRPr="0033674B">
              <w:rPr>
                <w:rFonts w:ascii="Times New Roman" w:eastAsia="Times New Roman" w:hAnsi="Times New Roman" w:cs="Times New Roman"/>
                <w:sz w:val="20"/>
                <w:szCs w:val="20"/>
                <w:lang w:val="ro-RO" w:eastAsia="ru-RU"/>
              </w:rPr>
              <w:t>onside</w:t>
            </w:r>
            <w:r w:rsidRPr="0033674B">
              <w:rPr>
                <w:rFonts w:ascii="Times New Roman" w:eastAsia="Times New Roman" w:hAnsi="Times New Roman" w:cs="Times New Roman"/>
                <w:sz w:val="20"/>
                <w:szCs w:val="20"/>
                <w:lang w:val="ro-RO" w:eastAsia="ru-RU"/>
              </w:rPr>
              <w:t>ră</w:t>
            </w:r>
            <w:r w:rsidR="004C395D" w:rsidRPr="0033674B">
              <w:rPr>
                <w:rFonts w:ascii="Times New Roman" w:eastAsia="Times New Roman" w:hAnsi="Times New Roman" w:cs="Times New Roman"/>
                <w:sz w:val="20"/>
                <w:szCs w:val="20"/>
                <w:lang w:val="ro-RO" w:eastAsia="ru-RU"/>
              </w:rPr>
              <w:t xml:space="preserve"> inoportun includerea unor condiții suplimentare pentru distrugerea documentelor și dublarea acesto</w:t>
            </w:r>
            <w:r w:rsidRPr="0033674B">
              <w:rPr>
                <w:rFonts w:ascii="Times New Roman" w:eastAsia="Times New Roman" w:hAnsi="Times New Roman" w:cs="Times New Roman"/>
                <w:sz w:val="20"/>
                <w:szCs w:val="20"/>
                <w:lang w:val="ro-RO" w:eastAsia="ru-RU"/>
              </w:rPr>
              <w:t>r</w:t>
            </w:r>
            <w:r w:rsidR="004C395D" w:rsidRPr="0033674B">
              <w:rPr>
                <w:rFonts w:ascii="Times New Roman" w:eastAsia="Times New Roman" w:hAnsi="Times New Roman" w:cs="Times New Roman"/>
                <w:sz w:val="20"/>
                <w:szCs w:val="20"/>
                <w:lang w:val="ro-RO" w:eastAsia="ru-RU"/>
              </w:rPr>
              <w:t xml:space="preserve"> norme</w:t>
            </w: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 xml:space="preserve"> în condițiile în care acestea se regăsesc în Legea</w:t>
            </w:r>
            <w:r w:rsidR="004C395D" w:rsidRPr="0033674B">
              <w:rPr>
                <w:rFonts w:ascii="Times New Roman" w:eastAsia="Times New Roman" w:hAnsi="Times New Roman" w:cs="Times New Roman"/>
                <w:sz w:val="20"/>
                <w:szCs w:val="20"/>
                <w:lang w:val="ro-RO" w:eastAsia="ru-RU" w:bidi="ro-RO"/>
              </w:rPr>
              <w:t xml:space="preserve"> cu privire la registre.</w:t>
            </w:r>
          </w:p>
        </w:tc>
      </w:tr>
      <w:tr w:rsidR="001A545E" w:rsidRPr="0033674B" w14:paraId="1D728467"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6A8235D9"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56</w:t>
            </w:r>
            <w:r w:rsidRPr="0033674B">
              <w:rPr>
                <w:rFonts w:ascii="Times New Roman" w:eastAsia="Times New Roman" w:hAnsi="Times New Roman" w:cs="Times New Roman"/>
                <w:b/>
                <w:i/>
                <w:iCs/>
                <w:sz w:val="20"/>
                <w:szCs w:val="20"/>
                <w:lang w:val="ro-RO" w:eastAsia="ru-RU"/>
              </w:rPr>
              <w:t xml:space="preserve">. </w:t>
            </w:r>
            <w:r w:rsidRPr="0033674B">
              <w:rPr>
                <w:rFonts w:ascii="Times New Roman" w:eastAsia="Times New Roman" w:hAnsi="Times New Roman" w:cs="Times New Roman"/>
                <w:b/>
                <w:bCs/>
                <w:iCs/>
                <w:sz w:val="20"/>
                <w:szCs w:val="20"/>
                <w:lang w:val="ro-RO" w:eastAsia="ru-RU"/>
              </w:rPr>
              <w:t xml:space="preserve">Conversii monetare </w:t>
            </w:r>
          </w:p>
          <w:p w14:paraId="2058BD6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Cursul de schimb în scopuri vamale este rata de schimb a valutei străine în raport cu moneda naţională, stabilită o dată pe lună de către Serviciul Vamal și plasată pe site-ul oficial al instituției. Cursul de schimb se stabilește înainte de penultima zi a lunii și se aplică pe toată durata lunii următoare, conform metodologiei și procedurii stabilite de Guvern. </w:t>
            </w:r>
          </w:p>
          <w:p w14:paraId="076787D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Totuși, atunci cînd cursul de schimb aplicabil la începutul lunii diferă cu mai mult de 5% de cursul stabilit în condițiile alineatului (1) înainte de data de </w:t>
            </w:r>
            <w:smartTag w:uri="urn:schemas-microsoft-com:office:smarttags" w:element="metricconverter">
              <w:smartTagPr>
                <w:attr w:name="ProductID" w:val="15 a"/>
              </w:smartTagPr>
              <w:r w:rsidRPr="0033674B">
                <w:rPr>
                  <w:rFonts w:ascii="Times New Roman" w:eastAsia="Times New Roman" w:hAnsi="Times New Roman" w:cs="Times New Roman"/>
                  <w:iCs/>
                  <w:sz w:val="20"/>
                  <w:szCs w:val="20"/>
                  <w:lang w:val="ro-RO" w:eastAsia="ru-RU"/>
                </w:rPr>
                <w:t>15 a</w:t>
              </w:r>
            </w:smartTag>
            <w:r w:rsidRPr="0033674B">
              <w:rPr>
                <w:rFonts w:ascii="Times New Roman" w:eastAsia="Times New Roman" w:hAnsi="Times New Roman" w:cs="Times New Roman"/>
                <w:iCs/>
                <w:sz w:val="20"/>
                <w:szCs w:val="20"/>
                <w:lang w:val="ro-RO" w:eastAsia="ru-RU"/>
              </w:rPr>
              <w:t xml:space="preserve"> aceleiași luni, această din urmă rată se aplică începînd cu data de 15 și pînă la sfîrșitul lunii în cauză.</w:t>
            </w:r>
          </w:p>
          <w:p w14:paraId="29D21D8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Cursul de schimb stabilit în conformitate cu alineatul (1) şi alineatul (2) este utilizat şi pentru determinarea valorii în vamă a mărfurilor sau a elementelor constitutive în cazul în care este necesară conversia dintr-o valută străină. </w:t>
            </w:r>
          </w:p>
        </w:tc>
        <w:tc>
          <w:tcPr>
            <w:tcW w:w="7796" w:type="dxa"/>
            <w:tcBorders>
              <w:top w:val="single" w:sz="4" w:space="0" w:color="auto"/>
              <w:left w:val="single" w:sz="4" w:space="0" w:color="auto"/>
              <w:bottom w:val="single" w:sz="4" w:space="0" w:color="auto"/>
              <w:right w:val="single" w:sz="4" w:space="0" w:color="auto"/>
            </w:tcBorders>
          </w:tcPr>
          <w:p w14:paraId="7CC31A74"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63DADB9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Textul art.56 se consideră că poate duce la abuzuri din partea reprezentanţilor Serviciului Vamal. In scopul realizării acţiunilor menţionate la articolul în cauză în Republica Moldova se aplică mecanismul cursului de referinţă determinat zilnic de BNM. In acest sens se propune expunerea Art.56 în următoarea redacţie:</w:t>
            </w:r>
          </w:p>
          <w:p w14:paraId="5E27D91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(1) Cursul de schimb în scopuri vamale sunt Ratele oficiale de schimb stabilite zilnic de Banca Naţională a Moldovei.</w:t>
            </w:r>
          </w:p>
          <w:p w14:paraId="39C05D5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(2) Cursul de schimb stabilit în conformitate cu alineatul (1) este utilizat şi pentru determinarea valorii în vamă a mărfurilor sau a elementelor constitutive în cazul în care este necesară conversia dintr-o valută străină.”</w:t>
            </w:r>
          </w:p>
          <w:p w14:paraId="23CA84FD"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6E7E7CD" w14:textId="11E23FC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
                <w:sz w:val="20"/>
                <w:szCs w:val="20"/>
                <w:u w:val="single"/>
                <w:lang w:val="ro-RO" w:eastAsia="ru-RU"/>
              </w:rPr>
              <w:t>Se acceptă</w:t>
            </w:r>
            <w:r w:rsidR="00B3501A"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 fiind propusă o nouă redacție a articolului: „</w:t>
            </w:r>
            <w:r w:rsidRPr="0033674B">
              <w:rPr>
                <w:rFonts w:ascii="Times New Roman" w:eastAsia="Times New Roman" w:hAnsi="Times New Roman" w:cs="Times New Roman"/>
                <w:iCs/>
                <w:sz w:val="20"/>
                <w:szCs w:val="20"/>
                <w:lang w:val="ro-RO" w:eastAsia="ru-RU"/>
              </w:rPr>
              <w:t>Articolul 56</w:t>
            </w:r>
            <w:r w:rsidRPr="0033674B">
              <w:rPr>
                <w:rFonts w:ascii="Times New Roman" w:eastAsia="Times New Roman" w:hAnsi="Times New Roman" w:cs="Times New Roman"/>
                <w:i/>
                <w:iCs/>
                <w:sz w:val="20"/>
                <w:szCs w:val="20"/>
                <w:lang w:val="ro-RO" w:eastAsia="ru-RU"/>
              </w:rPr>
              <w:t xml:space="preserve">. </w:t>
            </w:r>
            <w:r w:rsidRPr="0033674B">
              <w:rPr>
                <w:rFonts w:ascii="Times New Roman" w:eastAsia="Times New Roman" w:hAnsi="Times New Roman" w:cs="Times New Roman"/>
                <w:bCs/>
                <w:sz w:val="20"/>
                <w:szCs w:val="20"/>
                <w:lang w:val="ro-RO" w:eastAsia="ru-RU"/>
              </w:rPr>
              <w:t xml:space="preserve">Conversii monetare </w:t>
            </w:r>
          </w:p>
          <w:p w14:paraId="79B467B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sidDel="005B6AD4">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bidi="ro-RO"/>
              </w:rPr>
              <w:t>(1) Cursul de schimb în scopuri vamale sunt Ratele oficiale de schimb stabilite zilnic de Banca Naţională a Moldovei.</w:t>
            </w:r>
          </w:p>
          <w:p w14:paraId="2B5CAD56" w14:textId="60699DBE"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bidi="ro-RO"/>
              </w:rPr>
              <w:t>(2) Cursul de schimb stabilit în conformitate cu alineatul (1) este utilizat şi pentru determinarea valorii în vamă a mărfurilor sau a elementelor constitutive în cazul în care este necesară conversia dintr-o valută străină</w:t>
            </w:r>
            <w:r w:rsidR="00B3501A" w:rsidRPr="0033674B">
              <w:rPr>
                <w:rFonts w:ascii="Times New Roman" w:eastAsia="Times New Roman" w:hAnsi="Times New Roman" w:cs="Times New Roman"/>
                <w:sz w:val="20"/>
                <w:szCs w:val="20"/>
                <w:lang w:val="ro-RO" w:eastAsia="ru-RU" w:bidi="ro-RO"/>
              </w:rPr>
              <w:t>.</w:t>
            </w:r>
            <w:r w:rsidRPr="0033674B">
              <w:rPr>
                <w:rFonts w:ascii="Times New Roman" w:eastAsia="Times New Roman" w:hAnsi="Times New Roman" w:cs="Times New Roman"/>
                <w:sz w:val="20"/>
                <w:szCs w:val="20"/>
                <w:lang w:val="ro-RO" w:eastAsia="ru-RU"/>
              </w:rPr>
              <w:t>”</w:t>
            </w:r>
            <w:r w:rsidR="00B3501A" w:rsidRPr="0033674B">
              <w:rPr>
                <w:rFonts w:ascii="Times New Roman" w:eastAsia="Times New Roman" w:hAnsi="Times New Roman" w:cs="Times New Roman"/>
                <w:sz w:val="20"/>
                <w:szCs w:val="20"/>
                <w:lang w:val="ro-RO" w:eastAsia="ru-RU"/>
              </w:rPr>
              <w:t>.</w:t>
            </w:r>
          </w:p>
        </w:tc>
      </w:tr>
      <w:tr w:rsidR="001A545E" w:rsidRPr="0033674B" w14:paraId="63BC9BFE" w14:textId="77777777" w:rsidTr="00004264">
        <w:trPr>
          <w:gridAfter w:val="1"/>
          <w:wAfter w:w="25" w:type="dxa"/>
          <w:trHeight w:val="120"/>
        </w:trPr>
        <w:tc>
          <w:tcPr>
            <w:tcW w:w="4390" w:type="dxa"/>
            <w:vMerge/>
            <w:tcBorders>
              <w:left w:val="single" w:sz="4" w:space="0" w:color="auto"/>
              <w:right w:val="single" w:sz="4" w:space="0" w:color="auto"/>
            </w:tcBorders>
          </w:tcPr>
          <w:p w14:paraId="4D4E13D2"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75B462A"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Banca Națională a Moldovei</w:t>
            </w:r>
          </w:p>
          <w:p w14:paraId="139FA22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Referitor la conversia monetară reglementată la art.56 din proiect, propunem de a specifica în baza cărui curs de schimb valutar Serviciul Vamal va stabili cursul de schimb valutar, metodologia de stabilire a cursului precum și detalierea procedurii de ajustare expusă la alin.(2). Concomitent, menționăm că potrivit art.53 din Regulamentul (UE) nr. 952/2013 al Parlamentului European și al Consiliului din 9 octombrie 2013 de stabilire a Codului vamal al Uniunii, autoritățile competente publică și/sau pun la dispoziție pe Internet cursul de schimb aplicabil, în cazul în care o conversie monetară este necesară pentru determinarea valorii în vamă a mărfurilor exprimate în altă monedă și pentru determinarea clasificării tarifare a mărfurilor și a cuantumului taxelor la import și la export. Articolul în cauză nu specifică că autoritățile vamale stabilesc/modifică cursul de schimb valutar.</w:t>
            </w:r>
          </w:p>
          <w:p w14:paraId="6E1CBDC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Dat fiind faptul că BNM calculează și publică cursul oficial în fiecare zi lucrătoare, propunem evaluarea oportunității utilizării în scopuri vamale  a cursului oficial zilnic calculat de Banca Națională a Moldovei.</w:t>
            </w:r>
          </w:p>
        </w:tc>
        <w:tc>
          <w:tcPr>
            <w:tcW w:w="3093" w:type="dxa"/>
            <w:tcBorders>
              <w:top w:val="single" w:sz="4" w:space="0" w:color="auto"/>
              <w:left w:val="single" w:sz="4" w:space="0" w:color="auto"/>
              <w:bottom w:val="single" w:sz="4" w:space="0" w:color="auto"/>
              <w:right w:val="single" w:sz="4" w:space="0" w:color="auto"/>
            </w:tcBorders>
          </w:tcPr>
          <w:p w14:paraId="5FA8A486" w14:textId="7DB1E4AE"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735D6D8A" w14:textId="3DF7ECB2" w:rsidR="004C395D" w:rsidRPr="0033674B" w:rsidRDefault="004C395D" w:rsidP="004C395D">
            <w:pPr>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mai sus.</w:t>
            </w:r>
          </w:p>
        </w:tc>
      </w:tr>
      <w:tr w:rsidR="001A545E" w:rsidRPr="0033674B" w14:paraId="0C574556"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55B94E04"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0F2DB20"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Afacerilor Interne</w:t>
            </w:r>
          </w:p>
          <w:p w14:paraId="3FCD352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Se impune o revizuire esenţială a Capitolului III. Se conţin erori stilistice şi gramaticale, tautologii juridicei, abateri de la principiul echilibrului între reglementările concurente cuprinse de alte acte normative, se instituie tratamente diferenţiate nejustificate, proceduri juridice cu caracter excesiv birocratic ce îngreunează aplicarea conformă a prevderilor legale, se instituie prevederi lipsite de predictibilitate.</w:t>
            </w:r>
          </w:p>
          <w:p w14:paraId="3E7C69B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Totodată redacția Cap. III al proiectului este necesar a se ține cont de prevederile art. 5 lit. a) al Legii nr. 548 cu privire la Banca națională a Moldovei.</w:t>
            </w:r>
          </w:p>
          <w:p w14:paraId="45F1525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en-US" w:eastAsia="ru-RU" w:bidi="ro-RO"/>
              </w:rPr>
            </w:pPr>
          </w:p>
          <w:p w14:paraId="55F00BC0"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i/>
                <w:sz w:val="20"/>
                <w:szCs w:val="20"/>
                <w:lang w:val="en-US" w:eastAsia="ru-RU" w:bidi="ro-RO"/>
              </w:rPr>
              <w:t>Se recomandă excluderea prevederilor art. 56, 58, 59 al proiectului de Cod.</w:t>
            </w:r>
          </w:p>
        </w:tc>
        <w:tc>
          <w:tcPr>
            <w:tcW w:w="3093" w:type="dxa"/>
            <w:tcBorders>
              <w:top w:val="single" w:sz="4" w:space="0" w:color="auto"/>
              <w:left w:val="single" w:sz="4" w:space="0" w:color="auto"/>
              <w:bottom w:val="single" w:sz="4" w:space="0" w:color="auto"/>
              <w:right w:val="single" w:sz="4" w:space="0" w:color="auto"/>
            </w:tcBorders>
          </w:tcPr>
          <w:p w14:paraId="1320976E" w14:textId="2C9ED97A"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74FF972B" w14:textId="645E0DCE" w:rsidR="004C395D" w:rsidRPr="0033674B" w:rsidRDefault="004C395D" w:rsidP="004C395D">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mai sus.</w:t>
            </w:r>
          </w:p>
        </w:tc>
      </w:tr>
      <w:tr w:rsidR="001A545E" w:rsidRPr="0033674B" w14:paraId="13B0C1D8"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B0B9956"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58. </w:t>
            </w:r>
            <w:r w:rsidRPr="0033674B">
              <w:rPr>
                <w:rFonts w:ascii="Times New Roman" w:eastAsia="Times New Roman" w:hAnsi="Times New Roman" w:cs="Times New Roman"/>
                <w:b/>
                <w:bCs/>
                <w:sz w:val="20"/>
                <w:szCs w:val="20"/>
                <w:lang w:val="ro-RO" w:eastAsia="ru-RU"/>
              </w:rPr>
              <w:t>Zilele lucrătoare</w:t>
            </w:r>
          </w:p>
          <w:p w14:paraId="5706285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lang w:val="ro-RO" w:eastAsia="ru-RU"/>
              </w:rPr>
              <w:t>(</w:t>
            </w:r>
            <w:r w:rsidRPr="0033674B">
              <w:rPr>
                <w:rFonts w:ascii="Times New Roman" w:eastAsia="Times New Roman" w:hAnsi="Times New Roman" w:cs="Times New Roman"/>
                <w:sz w:val="20"/>
                <w:szCs w:val="20"/>
                <w:lang w:val="ro-RO" w:eastAsia="ru-RU"/>
              </w:rPr>
              <w:t xml:space="preserve">1) Zilele de sărbătoare care trebuie luate în considerare la aplicarea prezentului Cod sunt toate </w:t>
            </w:r>
            <w:r w:rsidRPr="0033674B">
              <w:rPr>
                <w:rFonts w:ascii="Times New Roman" w:eastAsia="Times New Roman" w:hAnsi="Times New Roman" w:cs="Times New Roman"/>
                <w:sz w:val="20"/>
                <w:szCs w:val="20"/>
                <w:lang w:val="ro-RO" w:eastAsia="ru-RU"/>
              </w:rPr>
              <w:lastRenderedPageBreak/>
              <w:t>cele prevăzute ca zilele de sărbătoare nelucrătoare în Codul muncii.</w:t>
            </w:r>
          </w:p>
          <w:p w14:paraId="2246A956"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sz w:val="20"/>
                <w:szCs w:val="20"/>
                <w:lang w:val="ro-RO" w:eastAsia="ru-RU"/>
              </w:rPr>
              <w:t>(2</w:t>
            </w:r>
            <w:r w:rsidRPr="0033674B">
              <w:rPr>
                <w:rFonts w:ascii="Times New Roman" w:eastAsia="Times New Roman" w:hAnsi="Times New Roman" w:cs="Times New Roman"/>
                <w:sz w:val="20"/>
                <w:szCs w:val="20"/>
                <w:u w:val="single"/>
                <w:lang w:val="ro-RO" w:eastAsia="ru-RU"/>
              </w:rPr>
              <w:t>) Zilele lucrătoare care trebuie luate în considerare la aplicarea prezentului Cod sînt toate zilele, altele decît zilele de sărbători nelucrătoare, duminicile și sîmbetele</w:t>
            </w:r>
            <w:r w:rsidRPr="0033674B">
              <w:rPr>
                <w:rFonts w:ascii="Times New Roman" w:eastAsia="Times New Roman" w:hAnsi="Times New Roman" w:cs="Times New Roman"/>
                <w:b/>
                <w:sz w:val="20"/>
                <w:szCs w:val="20"/>
                <w:u w:val="single"/>
                <w:lang w:val="ro-RO" w:eastAsia="ru-RU"/>
              </w:rPr>
              <w:t>.</w:t>
            </w:r>
          </w:p>
          <w:p w14:paraId="0BDB1B44"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FB1BD11" w14:textId="6B2653F6"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 xml:space="preserve">Camera de Comerț Americana </w:t>
            </w:r>
            <w:r w:rsidR="00B3501A" w:rsidRPr="0033674B">
              <w:rPr>
                <w:rFonts w:ascii="Times New Roman" w:eastAsia="Times New Roman" w:hAnsi="Times New Roman" w:cs="Times New Roman"/>
                <w:b/>
                <w:sz w:val="20"/>
                <w:szCs w:val="20"/>
                <w:u w:val="single"/>
                <w:lang w:val="ro-RO" w:eastAsia="ru-RU" w:bidi="ro-RO"/>
              </w:rPr>
              <w:t>(</w:t>
            </w:r>
            <w:r w:rsidRPr="0033674B">
              <w:rPr>
                <w:rFonts w:ascii="Times New Roman" w:eastAsia="Times New Roman" w:hAnsi="Times New Roman" w:cs="Times New Roman"/>
                <w:b/>
                <w:sz w:val="20"/>
                <w:szCs w:val="20"/>
                <w:u w:val="single"/>
                <w:lang w:val="ro-RO" w:eastAsia="ru-RU" w:bidi="ro-RO"/>
              </w:rPr>
              <w:t>AmCham</w:t>
            </w:r>
            <w:r w:rsidR="00B3501A" w:rsidRPr="0033674B">
              <w:rPr>
                <w:rFonts w:ascii="Times New Roman" w:eastAsia="Times New Roman" w:hAnsi="Times New Roman" w:cs="Times New Roman"/>
                <w:b/>
                <w:sz w:val="20"/>
                <w:szCs w:val="20"/>
                <w:u w:val="single"/>
                <w:lang w:val="ro-RO" w:eastAsia="ru-RU" w:bidi="ro-RO"/>
              </w:rPr>
              <w:t>)</w:t>
            </w:r>
          </w:p>
          <w:p w14:paraId="10AF2C51"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p w14:paraId="2B43CBB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sugerează completarea alin. (2) cu următoarea sintagmă „zilele declarate nelucrătoare de către Guvern.”.</w:t>
            </w:r>
          </w:p>
          <w:p w14:paraId="62EAC60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63BAF9B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Argumentare:</w:t>
            </w:r>
          </w:p>
          <w:p w14:paraId="170BBEA6"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Potrivit art. 111 alin. (5) Codul Muncii, Guvernul este în drept să transfere zilele de repaus (de lucru) în alte zile, în scopul utilizării optime de către salariaţi a zilelor de repaus şi de sărbătoare nelucrătoare.</w:t>
            </w:r>
          </w:p>
        </w:tc>
        <w:tc>
          <w:tcPr>
            <w:tcW w:w="3093" w:type="dxa"/>
            <w:tcBorders>
              <w:top w:val="single" w:sz="4" w:space="0" w:color="auto"/>
              <w:left w:val="single" w:sz="4" w:space="0" w:color="auto"/>
              <w:bottom w:val="single" w:sz="4" w:space="0" w:color="auto"/>
              <w:right w:val="single" w:sz="4" w:space="0" w:color="auto"/>
            </w:tcBorders>
          </w:tcPr>
          <w:p w14:paraId="6D9A4504" w14:textId="6509F74F"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Nu se acceptă</w:t>
            </w:r>
            <w:r w:rsidR="00697E5E">
              <w:rPr>
                <w:rFonts w:ascii="Times New Roman" w:eastAsia="Times New Roman" w:hAnsi="Times New Roman" w:cs="Times New Roman"/>
                <w:b/>
                <w:sz w:val="20"/>
                <w:szCs w:val="20"/>
                <w:u w:val="single"/>
                <w:lang w:val="ro-RO" w:eastAsia="ru-RU"/>
              </w:rPr>
              <w:t>.</w:t>
            </w:r>
          </w:p>
          <w:p w14:paraId="389DAADD" w14:textId="3AA346A5"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Codul muncii prevede expres zilele nelucrătoare</w:t>
            </w:r>
            <w:r w:rsidR="00B3501A" w:rsidRPr="0033674B">
              <w:rPr>
                <w:rFonts w:ascii="Times New Roman" w:eastAsia="Times New Roman" w:hAnsi="Times New Roman" w:cs="Times New Roman"/>
                <w:sz w:val="20"/>
                <w:szCs w:val="20"/>
                <w:lang w:val="ro-RO" w:eastAsia="ru-RU"/>
              </w:rPr>
              <w:t xml:space="preserve">, respectiv acestea nu </w:t>
            </w:r>
            <w:r w:rsidR="00B3501A" w:rsidRPr="0033674B">
              <w:rPr>
                <w:rFonts w:ascii="Times New Roman" w:eastAsia="Times New Roman" w:hAnsi="Times New Roman" w:cs="Times New Roman"/>
                <w:sz w:val="20"/>
                <w:szCs w:val="20"/>
                <w:lang w:val="ro-RO" w:eastAsia="ru-RU"/>
              </w:rPr>
              <w:lastRenderedPageBreak/>
              <w:t>pot fi reglementate la nivel de Hotărîre de Guvern</w:t>
            </w:r>
            <w:r w:rsidRPr="0033674B">
              <w:rPr>
                <w:rFonts w:ascii="Times New Roman" w:eastAsia="Times New Roman" w:hAnsi="Times New Roman" w:cs="Times New Roman"/>
                <w:sz w:val="20"/>
                <w:szCs w:val="20"/>
                <w:lang w:val="ro-RO" w:eastAsia="ru-RU"/>
              </w:rPr>
              <w:t>.</w:t>
            </w:r>
          </w:p>
        </w:tc>
      </w:tr>
      <w:tr w:rsidR="001A545E" w:rsidRPr="0033674B" w14:paraId="0F1C3E15"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ED4FF0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Articolul 60. </w:t>
            </w:r>
            <w:r w:rsidRPr="0033674B">
              <w:rPr>
                <w:rFonts w:ascii="Times New Roman" w:eastAsia="Times New Roman" w:hAnsi="Times New Roman" w:cs="Times New Roman"/>
                <w:bCs/>
                <w:iCs/>
                <w:sz w:val="20"/>
                <w:szCs w:val="20"/>
                <w:lang w:val="ro-RO" w:eastAsia="ru-RU"/>
              </w:rPr>
              <w:t>Tariful vamal și supravegherea</w:t>
            </w:r>
          </w:p>
          <w:p w14:paraId="2C47EC1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Drepturile de import și  export datorate se bazează pe Tariful vamal. </w:t>
            </w:r>
          </w:p>
          <w:p w14:paraId="5E39B5BA"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(2) Alte măsuri prevăzute în dispozițiile specifice ale Republicii Moldova în materie de schimburi comerciale cu mărfuri se aplică, după caz, în conformitate cu clasificarea tarifară a acelor mărfuri.</w:t>
            </w:r>
          </w:p>
          <w:p w14:paraId="2F27F47B" w14:textId="2E7EEB25"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(7) Punerea în liberă circulație sau exportul de mărfuri pentru care se aplică măsurile menționate la alineatele (1) – (3) pot fi supuse supravegherii. </w:t>
            </w:r>
          </w:p>
        </w:tc>
        <w:tc>
          <w:tcPr>
            <w:tcW w:w="7796" w:type="dxa"/>
            <w:tcBorders>
              <w:top w:val="single" w:sz="4" w:space="0" w:color="auto"/>
              <w:left w:val="single" w:sz="4" w:space="0" w:color="auto"/>
              <w:bottom w:val="single" w:sz="4" w:space="0" w:color="auto"/>
              <w:right w:val="single" w:sz="4" w:space="0" w:color="auto"/>
            </w:tcBorders>
          </w:tcPr>
          <w:p w14:paraId="3B4E8E9C" w14:textId="0905E4C3" w:rsidR="004C395D" w:rsidRPr="0033674B" w:rsidRDefault="004C395D" w:rsidP="004C395D">
            <w:pPr>
              <w:spacing w:after="0" w:line="240" w:lineRule="auto"/>
              <w:jc w:val="both"/>
              <w:rPr>
                <w:rFonts w:ascii="Times New Roman" w:eastAsia="Times New Roman" w:hAnsi="Times New Roman" w:cs="Times New Roman"/>
                <w:b/>
                <w:sz w:val="20"/>
                <w:szCs w:val="20"/>
                <w:u w:val="single"/>
                <w:lang w:eastAsia="ru-RU" w:bidi="ro-RO"/>
              </w:rPr>
            </w:pPr>
            <w:r w:rsidRPr="0033674B">
              <w:rPr>
                <w:rFonts w:ascii="Times New Roman" w:eastAsia="Times New Roman" w:hAnsi="Times New Roman" w:cs="Times New Roman"/>
                <w:b/>
                <w:sz w:val="20"/>
                <w:szCs w:val="20"/>
                <w:u w:val="single"/>
                <w:lang w:eastAsia="ru-RU" w:bidi="ro-RO"/>
              </w:rPr>
              <w:t>Ministerul Economiei și Infrastructurii</w:t>
            </w:r>
          </w:p>
          <w:p w14:paraId="49867043" w14:textId="458C881D"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În același timp, în vederea anticipării interpretărilor greșite ale expresiilor cu caracter incert, se propune detalierea sau excluderea următoarelor sintagme: la art.60 alin.(2) „după caz” și alin.(7) „pot fi”; art.65 lit. c)  „altor măsuri”; art.66 alin.(2)  „justificate economic” (valabilă pentru art.68 și art.69);  art. 277 „în limitele necesare”; art.281  „cu valoarea nesemnificativă „; art.349 alin.(3)  „pot face”.</w:t>
            </w:r>
          </w:p>
          <w:p w14:paraId="2ADAE2EF" w14:textId="3F2CDFA1"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În scopul corespunderii cu prevederile art.9 alin.(22) al prezentului proiect, la art.60. alin.(1) cuvântul  „Drepturile” urmează a fi substituit cu sintagma „Taxele vamale”.</w:t>
            </w:r>
          </w:p>
        </w:tc>
        <w:tc>
          <w:tcPr>
            <w:tcW w:w="3093" w:type="dxa"/>
            <w:tcBorders>
              <w:top w:val="single" w:sz="4" w:space="0" w:color="auto"/>
              <w:left w:val="single" w:sz="4" w:space="0" w:color="auto"/>
              <w:bottom w:val="single" w:sz="4" w:space="0" w:color="auto"/>
              <w:right w:val="single" w:sz="4" w:space="0" w:color="auto"/>
            </w:tcBorders>
          </w:tcPr>
          <w:p w14:paraId="6A86BF3B" w14:textId="4A61714F" w:rsidR="004C395D" w:rsidRPr="00697E5E" w:rsidRDefault="004C395D" w:rsidP="00697E5E">
            <w:pPr>
              <w:spacing w:after="0" w:line="240" w:lineRule="auto"/>
              <w:jc w:val="both"/>
              <w:rPr>
                <w:rFonts w:ascii="Times New Roman" w:eastAsia="Times New Roman" w:hAnsi="Times New Roman" w:cs="Times New Roman"/>
                <w:sz w:val="20"/>
                <w:szCs w:val="20"/>
                <w:lang w:eastAsia="ru-RU" w:bidi="ro-RO"/>
              </w:rPr>
            </w:pPr>
            <w:r w:rsidRPr="00697E5E">
              <w:rPr>
                <w:rFonts w:ascii="Times New Roman" w:eastAsia="Times New Roman" w:hAnsi="Times New Roman" w:cs="Times New Roman"/>
                <w:b/>
                <w:sz w:val="20"/>
                <w:szCs w:val="20"/>
                <w:u w:val="single"/>
                <w:lang w:val="ro-RO" w:eastAsia="ru-RU"/>
              </w:rPr>
              <w:t>Se acceptă parțial</w:t>
            </w:r>
            <w:r w:rsidR="00FB65F4" w:rsidRPr="0033674B">
              <w:rPr>
                <w:rFonts w:ascii="Times New Roman" w:eastAsia="Times New Roman" w:hAnsi="Times New Roman" w:cs="Times New Roman"/>
                <w:b/>
                <w:sz w:val="20"/>
                <w:szCs w:val="20"/>
                <w:lang w:val="ro-RO" w:eastAsia="ru-RU"/>
              </w:rPr>
              <w:t xml:space="preserve">, </w:t>
            </w:r>
            <w:r w:rsidR="00FB65F4" w:rsidRPr="00697E5E">
              <w:rPr>
                <w:rFonts w:ascii="Times New Roman" w:eastAsia="Times New Roman" w:hAnsi="Times New Roman" w:cs="Times New Roman"/>
                <w:sz w:val="20"/>
                <w:szCs w:val="20"/>
                <w:lang w:val="ro-RO" w:eastAsia="ru-RU"/>
              </w:rPr>
              <w:t>fiind revizuite după necesitate normele enumerate.</w:t>
            </w:r>
            <w:r w:rsidRPr="00697E5E">
              <w:rPr>
                <w:rFonts w:ascii="Times New Roman" w:eastAsia="Times New Roman" w:hAnsi="Times New Roman" w:cs="Times New Roman"/>
                <w:sz w:val="20"/>
                <w:szCs w:val="20"/>
                <w:lang w:eastAsia="ru-RU" w:bidi="ro-RO"/>
              </w:rPr>
              <w:t xml:space="preserve"> </w:t>
            </w:r>
          </w:p>
          <w:p w14:paraId="1BD07707" w14:textId="0B72FDF6" w:rsidR="004C395D" w:rsidRPr="0033674B" w:rsidRDefault="00FB65F4" w:rsidP="004C395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 xml:space="preserve">Totodată, la </w:t>
            </w:r>
            <w:r w:rsidR="004C395D" w:rsidRPr="0033674B">
              <w:rPr>
                <w:rFonts w:ascii="Times New Roman" w:eastAsia="Times New Roman" w:hAnsi="Times New Roman" w:cs="Times New Roman"/>
                <w:sz w:val="20"/>
                <w:szCs w:val="20"/>
                <w:lang w:eastAsia="ru-RU"/>
              </w:rPr>
              <w:t xml:space="preserve">art.65 lit.c) </w:t>
            </w:r>
            <w:r w:rsidRPr="0033674B">
              <w:rPr>
                <w:rFonts w:ascii="Times New Roman" w:eastAsia="Times New Roman" w:hAnsi="Times New Roman" w:cs="Times New Roman"/>
                <w:sz w:val="20"/>
                <w:szCs w:val="20"/>
                <w:lang w:eastAsia="ru-RU"/>
              </w:rPr>
              <w:t xml:space="preserve">cuvintele </w:t>
            </w:r>
            <w:r w:rsidR="004C395D" w:rsidRPr="0033674B">
              <w:rPr>
                <w:rFonts w:ascii="Times New Roman" w:eastAsia="Times New Roman" w:hAnsi="Times New Roman" w:cs="Times New Roman"/>
                <w:sz w:val="20"/>
                <w:szCs w:val="20"/>
                <w:lang w:eastAsia="ru-RU"/>
              </w:rPr>
              <w:t>„altor măsuri</w:t>
            </w:r>
            <w:r w:rsidRPr="0033674B">
              <w:rPr>
                <w:rFonts w:ascii="Times New Roman" w:eastAsia="Times New Roman" w:hAnsi="Times New Roman" w:cs="Times New Roman"/>
                <w:sz w:val="20"/>
                <w:szCs w:val="20"/>
                <w:lang w:eastAsia="ru-RU"/>
              </w:rPr>
              <w:t>”, la</w:t>
            </w:r>
            <w:r w:rsidR="004C395D" w:rsidRPr="0033674B">
              <w:rPr>
                <w:rFonts w:ascii="Times New Roman" w:eastAsia="Times New Roman" w:hAnsi="Times New Roman" w:cs="Times New Roman"/>
                <w:sz w:val="20"/>
                <w:szCs w:val="20"/>
                <w:lang w:eastAsia="ru-RU" w:bidi="ro-RO"/>
              </w:rPr>
              <w:t xml:space="preserve"> </w:t>
            </w:r>
            <w:r w:rsidR="004C395D" w:rsidRPr="0033674B">
              <w:rPr>
                <w:rFonts w:ascii="Times New Roman" w:eastAsia="Times New Roman" w:hAnsi="Times New Roman" w:cs="Times New Roman"/>
                <w:sz w:val="20"/>
                <w:szCs w:val="20"/>
                <w:lang w:eastAsia="ru-RU"/>
              </w:rPr>
              <w:t>art.66 alin.(2)</w:t>
            </w:r>
            <w:r w:rsidRPr="0033674B">
              <w:rPr>
                <w:rFonts w:ascii="Times New Roman" w:eastAsia="Times New Roman" w:hAnsi="Times New Roman" w:cs="Times New Roman"/>
                <w:sz w:val="20"/>
                <w:szCs w:val="20"/>
                <w:lang w:eastAsia="ru-RU"/>
              </w:rPr>
              <w:t>, cuvintele</w:t>
            </w:r>
            <w:r w:rsidR="004C395D" w:rsidRPr="0033674B">
              <w:rPr>
                <w:rFonts w:ascii="Times New Roman" w:eastAsia="Times New Roman" w:hAnsi="Times New Roman" w:cs="Times New Roman"/>
                <w:sz w:val="20"/>
                <w:szCs w:val="20"/>
                <w:lang w:eastAsia="ru-RU"/>
              </w:rPr>
              <w:t xml:space="preserve">  „justificate economic” (valabilă pentru art.68 și art.69);</w:t>
            </w:r>
            <w:r w:rsidR="004C395D" w:rsidRPr="0033674B">
              <w:rPr>
                <w:rFonts w:ascii="Times New Roman" w:eastAsia="Times New Roman" w:hAnsi="Times New Roman" w:cs="Times New Roman"/>
                <w:sz w:val="20"/>
                <w:szCs w:val="20"/>
                <w:lang w:eastAsia="ru-RU" w:bidi="ro-RO"/>
              </w:rPr>
              <w:t xml:space="preserve"> </w:t>
            </w:r>
            <w:r w:rsidR="004C395D" w:rsidRPr="0033674B">
              <w:rPr>
                <w:rFonts w:ascii="Times New Roman" w:eastAsia="Times New Roman" w:hAnsi="Times New Roman" w:cs="Times New Roman"/>
                <w:sz w:val="20"/>
                <w:szCs w:val="20"/>
                <w:lang w:eastAsia="ru-RU"/>
              </w:rPr>
              <w:t xml:space="preserve">art. 277 </w:t>
            </w:r>
            <w:r w:rsidRPr="0033674B">
              <w:rPr>
                <w:rFonts w:ascii="Times New Roman" w:eastAsia="Times New Roman" w:hAnsi="Times New Roman" w:cs="Times New Roman"/>
                <w:sz w:val="20"/>
                <w:szCs w:val="20"/>
                <w:lang w:eastAsia="ru-RU"/>
              </w:rPr>
              <w:t xml:space="preserve">cuvintele </w:t>
            </w:r>
            <w:r w:rsidR="004C395D" w:rsidRPr="0033674B">
              <w:rPr>
                <w:rFonts w:ascii="Times New Roman" w:eastAsia="Times New Roman" w:hAnsi="Times New Roman" w:cs="Times New Roman"/>
                <w:sz w:val="20"/>
                <w:szCs w:val="20"/>
                <w:lang w:eastAsia="ru-RU"/>
              </w:rPr>
              <w:t>„în limitele necesare”; art.281</w:t>
            </w:r>
            <w:r w:rsidRPr="0033674B">
              <w:rPr>
                <w:rFonts w:ascii="Times New Roman" w:eastAsia="Times New Roman" w:hAnsi="Times New Roman" w:cs="Times New Roman"/>
                <w:sz w:val="20"/>
                <w:szCs w:val="20"/>
                <w:lang w:eastAsia="ru-RU"/>
              </w:rPr>
              <w:t>, cuvintele</w:t>
            </w:r>
            <w:r w:rsidR="004C395D" w:rsidRPr="0033674B">
              <w:rPr>
                <w:rFonts w:ascii="Times New Roman" w:eastAsia="Times New Roman" w:hAnsi="Times New Roman" w:cs="Times New Roman"/>
                <w:sz w:val="20"/>
                <w:szCs w:val="20"/>
                <w:lang w:eastAsia="ru-RU"/>
              </w:rPr>
              <w:t xml:space="preserve"> „cu valoarea nesemnificativă</w:t>
            </w:r>
            <w:r w:rsidRPr="0033674B">
              <w:rPr>
                <w:rFonts w:ascii="Times New Roman" w:eastAsia="Times New Roman" w:hAnsi="Times New Roman" w:cs="Times New Roman"/>
                <w:sz w:val="20"/>
                <w:szCs w:val="20"/>
                <w:lang w:eastAsia="ru-RU"/>
              </w:rPr>
              <w:t>” și la</w:t>
            </w:r>
            <w:r w:rsidR="004C395D" w:rsidRPr="0033674B">
              <w:rPr>
                <w:rFonts w:ascii="Times New Roman" w:eastAsia="Times New Roman" w:hAnsi="Times New Roman" w:cs="Times New Roman"/>
                <w:sz w:val="20"/>
                <w:szCs w:val="20"/>
                <w:lang w:eastAsia="ru-RU"/>
              </w:rPr>
              <w:t xml:space="preserve"> art.349 alin.(3)  </w:t>
            </w:r>
            <w:r w:rsidRPr="0033674B">
              <w:rPr>
                <w:rFonts w:ascii="Times New Roman" w:eastAsia="Times New Roman" w:hAnsi="Times New Roman" w:cs="Times New Roman"/>
                <w:sz w:val="20"/>
                <w:szCs w:val="20"/>
                <w:lang w:eastAsia="ru-RU"/>
              </w:rPr>
              <w:t xml:space="preserve">cuvintele </w:t>
            </w:r>
            <w:r w:rsidR="004C395D" w:rsidRPr="0033674B">
              <w:rPr>
                <w:rFonts w:ascii="Times New Roman" w:eastAsia="Times New Roman" w:hAnsi="Times New Roman" w:cs="Times New Roman"/>
                <w:sz w:val="20"/>
                <w:szCs w:val="20"/>
                <w:lang w:eastAsia="ru-RU"/>
              </w:rPr>
              <w:t>„pot face</w:t>
            </w:r>
            <w:r w:rsidRPr="0033674B">
              <w:rPr>
                <w:rFonts w:ascii="Times New Roman" w:eastAsia="Times New Roman" w:hAnsi="Times New Roman" w:cs="Times New Roman"/>
                <w:sz w:val="20"/>
                <w:szCs w:val="20"/>
                <w:lang w:eastAsia="ru-RU"/>
              </w:rPr>
              <w:t>” se consider inooportun de a fi excluse, dat fiind faptul că vor putea influiența aplicarea corectă și conformă cu legislația UE a proiectului noului Cod vamal.</w:t>
            </w:r>
          </w:p>
          <w:p w14:paraId="2A40B2E8" w14:textId="7813E2E2" w:rsidR="004C395D" w:rsidRPr="0033674B" w:rsidRDefault="004C395D" w:rsidP="004C395D">
            <w:pPr>
              <w:spacing w:after="0" w:line="240" w:lineRule="auto"/>
              <w:jc w:val="center"/>
              <w:rPr>
                <w:rFonts w:ascii="Times New Roman" w:eastAsia="Times New Roman" w:hAnsi="Times New Roman" w:cs="Times New Roman"/>
                <w:b/>
                <w:sz w:val="20"/>
                <w:szCs w:val="20"/>
                <w:lang w:eastAsia="ru-RU"/>
              </w:rPr>
            </w:pPr>
          </w:p>
        </w:tc>
      </w:tr>
      <w:tr w:rsidR="001A545E" w:rsidRPr="0033674B" w14:paraId="5AAB048D"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7F0941F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72. </w:t>
            </w:r>
            <w:r w:rsidRPr="0033674B">
              <w:rPr>
                <w:rFonts w:ascii="Times New Roman" w:eastAsia="Times New Roman" w:hAnsi="Times New Roman" w:cs="Times New Roman"/>
                <w:b/>
                <w:bCs/>
                <w:sz w:val="20"/>
                <w:szCs w:val="20"/>
                <w:lang w:val="ro-RO" w:eastAsia="ru-RU"/>
              </w:rPr>
              <w:t>Dovada de origine</w:t>
            </w:r>
          </w:p>
          <w:p w14:paraId="2134EAB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În cazul în care originea este indicată în declarația vamală în conformitate cu legislația vamală, organele vamale pot să îi solicite declarantului să dovedească originea mărfurilor. </w:t>
            </w:r>
          </w:p>
          <w:p w14:paraId="061E231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În cazul în care dovada originii este furnizată în conformitate cu legislația vamală sau cu alte dispoziții specifice ale Republicii Moldova, organele vamale, în cazul unor </w:t>
            </w:r>
            <w:r w:rsidRPr="0033674B">
              <w:rPr>
                <w:rFonts w:ascii="Times New Roman" w:eastAsia="Times New Roman" w:hAnsi="Times New Roman" w:cs="Times New Roman"/>
                <w:sz w:val="20"/>
                <w:szCs w:val="20"/>
                <w:u w:val="single"/>
                <w:lang w:val="ro-RO" w:eastAsia="ru-RU"/>
              </w:rPr>
              <w:t>îndoieli justificate</w:t>
            </w:r>
            <w:r w:rsidRPr="0033674B">
              <w:rPr>
                <w:rFonts w:ascii="Times New Roman" w:eastAsia="Times New Roman" w:hAnsi="Times New Roman" w:cs="Times New Roman"/>
                <w:sz w:val="20"/>
                <w:szCs w:val="20"/>
                <w:lang w:val="ro-RO" w:eastAsia="ru-RU"/>
              </w:rPr>
              <w:t xml:space="preserve">, solicită toate elementele justificative suplimentare necesare pentru a se asigura că indicația de origine respectă normele stabilite de legislația aplicabilă a Republicii Moldova. </w:t>
            </w:r>
          </w:p>
          <w:p w14:paraId="4D35C9D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În cazul în care este necesar în cadrul schimburilor comerciale, documentul ce dovedește originea poate fi eliberat în Republica Moldova în conformitate cu regulile de origine în vigoare în țara sau teritoriul de destinație sau orice altă metodă care identifică țara în care mărfurile au fost produse în </w:t>
            </w:r>
            <w:r w:rsidRPr="0033674B">
              <w:rPr>
                <w:rFonts w:ascii="Times New Roman" w:eastAsia="Times New Roman" w:hAnsi="Times New Roman" w:cs="Times New Roman"/>
                <w:sz w:val="20"/>
                <w:szCs w:val="20"/>
                <w:lang w:val="ro-RO" w:eastAsia="ru-RU"/>
              </w:rPr>
              <w:lastRenderedPageBreak/>
              <w:t>întregime sau au fost supuse ultimei transformări substanțiale, inclusiv regulile de origine în vigoare în Republica Moldova.</w:t>
            </w:r>
          </w:p>
          <w:p w14:paraId="238CAFF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p w14:paraId="67488547"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42DE51C"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Camera de Comerț Americana AmCham</w:t>
            </w:r>
          </w:p>
          <w:p w14:paraId="4FBB47B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Se solicită substituirea sintagmei </w:t>
            </w:r>
            <w:r w:rsidRPr="0033674B">
              <w:rPr>
                <w:rFonts w:ascii="Times New Roman" w:eastAsia="Times New Roman" w:hAnsi="Times New Roman" w:cs="Times New Roman"/>
                <w:i/>
                <w:sz w:val="20"/>
                <w:szCs w:val="20"/>
                <w:lang w:val="ro-RO" w:eastAsia="ru-RU" w:bidi="ro-RO"/>
              </w:rPr>
              <w:t>„îndoieli justificative”</w:t>
            </w:r>
            <w:r w:rsidRPr="0033674B">
              <w:rPr>
                <w:rFonts w:ascii="Times New Roman" w:eastAsia="Times New Roman" w:hAnsi="Times New Roman" w:cs="Times New Roman"/>
                <w:sz w:val="20"/>
                <w:szCs w:val="20"/>
                <w:lang w:val="ro-RO" w:eastAsia="ru-RU" w:bidi="ro-RO"/>
              </w:rPr>
              <w:t xml:space="preserve"> cu criterii clare ce ar permite organului vamal de a solicita informații suplimentare, altele de cât dovada de origine.</w:t>
            </w:r>
          </w:p>
          <w:p w14:paraId="5974D19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19991A7" w14:textId="1744B4D9" w:rsidR="004C395D" w:rsidRPr="0033674B" w:rsidRDefault="00825E8D" w:rsidP="0033674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w:t>
            </w:r>
            <w:r w:rsidR="004C395D" w:rsidRPr="0033674B">
              <w:rPr>
                <w:rFonts w:ascii="Times New Roman" w:eastAsia="Times New Roman" w:hAnsi="Times New Roman" w:cs="Times New Roman"/>
                <w:b/>
                <w:sz w:val="20"/>
                <w:szCs w:val="20"/>
                <w:u w:val="single"/>
                <w:lang w:val="ro-RO" w:eastAsia="ru-RU"/>
              </w:rPr>
              <w:t>e acceptă</w:t>
            </w:r>
            <w:r w:rsidR="00697E5E">
              <w:rPr>
                <w:rFonts w:ascii="Times New Roman" w:eastAsia="Times New Roman" w:hAnsi="Times New Roman" w:cs="Times New Roman"/>
                <w:b/>
                <w:sz w:val="20"/>
                <w:szCs w:val="20"/>
                <w:u w:val="single"/>
                <w:lang w:val="ro-RO" w:eastAsia="ru-RU"/>
              </w:rPr>
              <w:t>.</w:t>
            </w:r>
          </w:p>
          <w:p w14:paraId="70DA72F3" w14:textId="7E88CF27" w:rsidR="00825E8D" w:rsidRPr="0033674B" w:rsidRDefault="004C395D" w:rsidP="00363E8B">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Termenul de ”îndoieli justificate”, precum și întreg articolul</w:t>
            </w:r>
            <w:r w:rsidR="00FB65F4" w:rsidRPr="0033674B">
              <w:rPr>
                <w:rFonts w:ascii="Times New Roman" w:eastAsia="Times New Roman" w:hAnsi="Times New Roman" w:cs="Times New Roman"/>
                <w:sz w:val="20"/>
                <w:szCs w:val="20"/>
                <w:lang w:eastAsia="ru-RU"/>
              </w:rPr>
              <w:t xml:space="preserve"> 72</w:t>
            </w:r>
            <w:r w:rsidRPr="0033674B">
              <w:rPr>
                <w:rFonts w:ascii="Times New Roman" w:eastAsia="Times New Roman" w:hAnsi="Times New Roman" w:cs="Times New Roman"/>
                <w:sz w:val="20"/>
                <w:szCs w:val="20"/>
                <w:lang w:eastAsia="ru-RU"/>
              </w:rPr>
              <w:t xml:space="preserve"> sunt </w:t>
            </w:r>
            <w:r w:rsidRPr="0033674B">
              <w:rPr>
                <w:rFonts w:ascii="Times New Roman" w:eastAsia="Times New Roman" w:hAnsi="Times New Roman" w:cs="Times New Roman"/>
                <w:sz w:val="20"/>
                <w:szCs w:val="20"/>
                <w:lang w:eastAsia="ru-RU"/>
              </w:rPr>
              <w:br/>
              <w:t>preluate din art. 61 din</w:t>
            </w:r>
            <w:r w:rsidR="00FB65F4" w:rsidRPr="0033674B">
              <w:rPr>
                <w:rFonts w:ascii="Times New Roman" w:eastAsia="Times New Roman" w:hAnsi="Times New Roman" w:cs="Times New Roman"/>
                <w:sz w:val="20"/>
                <w:szCs w:val="20"/>
                <w:lang w:eastAsia="ru-RU"/>
              </w:rPr>
              <w:t xml:space="preserve"> Codul vamal al Uniunii (Regulamentul 2015/952)</w:t>
            </w:r>
            <w:r w:rsidR="00825E8D" w:rsidRPr="0033674B">
              <w:rPr>
                <w:rFonts w:ascii="Times New Roman" w:eastAsia="Times New Roman" w:hAnsi="Times New Roman" w:cs="Times New Roman"/>
                <w:sz w:val="20"/>
                <w:szCs w:val="20"/>
                <w:lang w:eastAsia="ru-RU"/>
              </w:rPr>
              <w:t>.</w:t>
            </w:r>
          </w:p>
          <w:p w14:paraId="022AD72A" w14:textId="77777777" w:rsidR="00825E8D" w:rsidRPr="0033674B" w:rsidRDefault="00825E8D" w:rsidP="00E51F38">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Totodată, se propune următoarea redacție a alin.(2):</w:t>
            </w:r>
          </w:p>
          <w:p w14:paraId="2B75A0EA" w14:textId="2D35500E" w:rsidR="004C395D" w:rsidRPr="0033674B" w:rsidRDefault="00825E8D" w:rsidP="006E6B93">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w:t>
            </w:r>
            <w:r w:rsidRPr="0033674B">
              <w:rPr>
                <w:rFonts w:ascii="Times New Roman" w:eastAsia="Times New Roman" w:hAnsi="Times New Roman" w:cs="Times New Roman"/>
                <w:sz w:val="20"/>
                <w:szCs w:val="20"/>
                <w:lang w:val="ro-RO"/>
              </w:rPr>
              <w:t xml:space="preserve">(2) În cazul în care dovada originii este furnizată în conformitate cu legislația vamală sau cu alte prevederi ale Republicii Moldova, Serviciul Vamal, </w:t>
            </w:r>
            <w:r w:rsidRPr="0033674B">
              <w:rPr>
                <w:rFonts w:ascii="Times New Roman" w:eastAsia="Times New Roman" w:hAnsi="Times New Roman" w:cs="Times New Roman"/>
                <w:sz w:val="20"/>
                <w:szCs w:val="20"/>
              </w:rPr>
              <w:t>în cazul în care există temei justificat care confirmă că datele prezentate de declarant nu sunt veridice și/sau suficiente</w:t>
            </w:r>
            <w:r w:rsidRPr="0033674B">
              <w:rPr>
                <w:rFonts w:ascii="Times New Roman" w:eastAsia="Times New Roman" w:hAnsi="Times New Roman" w:cs="Times New Roman"/>
                <w:sz w:val="20"/>
                <w:szCs w:val="20"/>
                <w:lang w:val="ro-RO"/>
              </w:rPr>
              <w:t xml:space="preserve">, solicită toate elementele justificative suplimentare necesare pentru a se asigura că dovada de </w:t>
            </w:r>
            <w:r w:rsidRPr="0033674B">
              <w:rPr>
                <w:rFonts w:ascii="Times New Roman" w:eastAsia="Times New Roman" w:hAnsi="Times New Roman" w:cs="Times New Roman"/>
                <w:sz w:val="20"/>
                <w:szCs w:val="20"/>
                <w:lang w:val="ro-RO"/>
              </w:rPr>
              <w:lastRenderedPageBreak/>
              <w:t>origine respectă normele stabilite de legislația aplicabilă a Republicii Moldova.</w:t>
            </w:r>
            <w:r w:rsidRPr="0033674B">
              <w:rPr>
                <w:rFonts w:ascii="Times New Roman" w:eastAsia="Times New Roman" w:hAnsi="Times New Roman" w:cs="Times New Roman"/>
                <w:sz w:val="20"/>
                <w:szCs w:val="20"/>
                <w:lang w:eastAsia="ru-RU"/>
              </w:rPr>
              <w:t>”.</w:t>
            </w:r>
          </w:p>
        </w:tc>
      </w:tr>
      <w:tr w:rsidR="001A545E" w:rsidRPr="0033674B" w14:paraId="1BEF33FD" w14:textId="77777777" w:rsidTr="00004264">
        <w:trPr>
          <w:gridAfter w:val="1"/>
          <w:wAfter w:w="25" w:type="dxa"/>
          <w:trHeight w:val="120"/>
        </w:trPr>
        <w:tc>
          <w:tcPr>
            <w:tcW w:w="4390" w:type="dxa"/>
            <w:vMerge/>
            <w:tcBorders>
              <w:left w:val="single" w:sz="4" w:space="0" w:color="auto"/>
              <w:right w:val="single" w:sz="4" w:space="0" w:color="auto"/>
            </w:tcBorders>
          </w:tcPr>
          <w:p w14:paraId="752B797F"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F1C0B34"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eastAsia="ru-RU" w:bidi="ro-RO"/>
              </w:rPr>
            </w:pPr>
            <w:r w:rsidRPr="0033674B">
              <w:rPr>
                <w:rFonts w:ascii="Times New Roman" w:eastAsia="Times New Roman" w:hAnsi="Times New Roman" w:cs="Times New Roman"/>
                <w:b/>
                <w:sz w:val="20"/>
                <w:szCs w:val="20"/>
                <w:u w:val="single"/>
                <w:lang w:eastAsia="ru-RU" w:bidi="ro-RO"/>
              </w:rPr>
              <w:t>Ministerul Economiei și Infrastructurii</w:t>
            </w:r>
          </w:p>
          <w:p w14:paraId="2EE3B66A" w14:textId="77777777"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p>
          <w:p w14:paraId="3D20A934" w14:textId="33506948"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În vederea anticipării creării unor situații nefavorabile în interpretarea prevederilor Codului, expresiile de la art.72 alin.(1) „ pot să îi solicite” și alin.(2) „ în cazul unor îndoieli justificate”, urmează a fi reformulate. Prin urmare, se propune substituirea sintagmei „în cazul unor îndoieli justificate” cu sintagma ce se regăsește în prevederile art. 7 și art. 8 al Legii nr 1380-XII din 20.11.1997, cu privire la tariful vamal „în cazul în care există temei justificat care confirmă că datele prezentate de declarant nu sunt veridice și/sau suficiente”. Adițional, alin. 3 al prezentului articol urmează să fie completat cu sintagma „legislația aplicabilă a Republicii Moldova și a normelor internaționale”.</w:t>
            </w:r>
          </w:p>
          <w:p w14:paraId="1FE0F5D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444514A" w14:textId="41DAB7CF"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Se acceptă</w:t>
            </w:r>
            <w:r w:rsidR="00697E5E">
              <w:rPr>
                <w:rFonts w:ascii="Times New Roman" w:eastAsia="Times New Roman" w:hAnsi="Times New Roman" w:cs="Times New Roman"/>
                <w:b/>
                <w:sz w:val="20"/>
                <w:szCs w:val="20"/>
                <w:u w:val="single"/>
                <w:lang w:eastAsia="ru-RU"/>
              </w:rPr>
              <w:t>.</w:t>
            </w:r>
          </w:p>
        </w:tc>
      </w:tr>
      <w:tr w:rsidR="001A545E" w:rsidRPr="0033674B" w14:paraId="6139F167"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6DDA835D"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t xml:space="preserve">Articolul 74. </w:t>
            </w:r>
            <w:r w:rsidRPr="0033674B">
              <w:rPr>
                <w:rFonts w:ascii="Times New Roman" w:eastAsia="Times New Roman" w:hAnsi="Times New Roman" w:cs="Times New Roman"/>
                <w:b/>
                <w:sz w:val="20"/>
                <w:szCs w:val="20"/>
                <w:lang w:val="ro-RO" w:eastAsia="ru-RU"/>
              </w:rPr>
              <w:t>Dispoziţii generale</w:t>
            </w:r>
          </w:p>
          <w:p w14:paraId="72EE876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În cazul în care Republica Moldova dispune de un regim preferențial cu o </w:t>
            </w:r>
            <w:r w:rsidRPr="0033674B">
              <w:rPr>
                <w:rFonts w:ascii="Times New Roman" w:eastAsia="Times New Roman" w:hAnsi="Times New Roman" w:cs="Times New Roman"/>
                <w:sz w:val="20"/>
                <w:szCs w:val="20"/>
                <w:u w:val="single"/>
                <w:lang w:val="ro-RO" w:eastAsia="ru-RU"/>
              </w:rPr>
              <w:t>țară străină</w:t>
            </w:r>
            <w:r w:rsidRPr="0033674B">
              <w:rPr>
                <w:rFonts w:ascii="Times New Roman" w:eastAsia="Times New Roman" w:hAnsi="Times New Roman" w:cs="Times New Roman"/>
                <w:sz w:val="20"/>
                <w:szCs w:val="20"/>
                <w:lang w:val="ro-RO" w:eastAsia="ru-RU"/>
              </w:rPr>
              <w:t xml:space="preserve"> care prevede că o dovadă de origine trebuie să ia forma unei declarații de origine întocmite de un exportator autorizat, exportatorii stabiliți pe teritoriul vamal pot să solicite statutul de „exportator autorizat” în scopul întocmirii și al înlocuirii declarațiilor respective.</w:t>
            </w:r>
          </w:p>
          <w:p w14:paraId="43CEA8E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Statutul de „exportator autorizat” se acordă numai persoanelor care îndeplinesc condițiile stabilite în dispozițiile referitoare la originea mărfurilor din cadrul acordurilor de comerţ liber la care Republica Moldova este parte.</w:t>
            </w:r>
          </w:p>
          <w:p w14:paraId="6A31ADC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Statutul de exportator autorizat se acordă de către Serviciul Vamal prin eliberarea unui certificat.</w:t>
            </w:r>
          </w:p>
          <w:p w14:paraId="0EE5B186" w14:textId="1982577F" w:rsidR="004C395D" w:rsidRPr="0033674B" w:rsidRDefault="004C395D" w:rsidP="004C395D">
            <w:pPr>
              <w:spacing w:after="0" w:line="240" w:lineRule="auto"/>
              <w:jc w:val="both"/>
              <w:rPr>
                <w:rFonts w:ascii="Times New Roman" w:eastAsia="Times New Roman" w:hAnsi="Times New Roman" w:cs="Times New Roman"/>
                <w:sz w:val="20"/>
                <w:szCs w:val="20"/>
                <w:u w:val="single"/>
                <w:lang w:val="ro-RO" w:eastAsia="ru-RU"/>
              </w:rPr>
            </w:pPr>
            <w:r w:rsidRPr="0033674B">
              <w:rPr>
                <w:rFonts w:ascii="Times New Roman" w:eastAsia="Times New Roman" w:hAnsi="Times New Roman" w:cs="Times New Roman"/>
                <w:sz w:val="20"/>
                <w:szCs w:val="20"/>
                <w:u w:val="single"/>
                <w:lang w:val="ro-RO" w:eastAsia="ru-RU"/>
              </w:rPr>
              <w:t>(4) Statutul de exportator autorizat nu poate fi acordat brokerilor vamali.</w:t>
            </w:r>
          </w:p>
        </w:tc>
        <w:tc>
          <w:tcPr>
            <w:tcW w:w="7796" w:type="dxa"/>
            <w:tcBorders>
              <w:top w:val="single" w:sz="4" w:space="0" w:color="auto"/>
              <w:left w:val="single" w:sz="4" w:space="0" w:color="auto"/>
              <w:bottom w:val="single" w:sz="4" w:space="0" w:color="auto"/>
              <w:right w:val="single" w:sz="4" w:space="0" w:color="auto"/>
            </w:tcBorders>
          </w:tcPr>
          <w:p w14:paraId="1CD8148F" w14:textId="1ECDC3D8"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 xml:space="preserve">Camera de Comerț Americana </w:t>
            </w:r>
            <w:r w:rsidR="00825E8D" w:rsidRPr="0033674B">
              <w:rPr>
                <w:rFonts w:ascii="Times New Roman" w:eastAsia="Times New Roman" w:hAnsi="Times New Roman" w:cs="Times New Roman"/>
                <w:b/>
                <w:sz w:val="20"/>
                <w:szCs w:val="20"/>
                <w:u w:val="single"/>
                <w:lang w:val="ro-RO" w:eastAsia="ru-RU" w:bidi="ro-RO"/>
              </w:rPr>
              <w:t>(</w:t>
            </w:r>
            <w:r w:rsidRPr="0033674B">
              <w:rPr>
                <w:rFonts w:ascii="Times New Roman" w:eastAsia="Times New Roman" w:hAnsi="Times New Roman" w:cs="Times New Roman"/>
                <w:b/>
                <w:sz w:val="20"/>
                <w:szCs w:val="20"/>
                <w:u w:val="single"/>
                <w:lang w:val="ro-RO" w:eastAsia="ru-RU" w:bidi="ro-RO"/>
              </w:rPr>
              <w:t>AmCham</w:t>
            </w:r>
            <w:r w:rsidR="00825E8D" w:rsidRPr="0033674B">
              <w:rPr>
                <w:rFonts w:ascii="Times New Roman" w:eastAsia="Times New Roman" w:hAnsi="Times New Roman" w:cs="Times New Roman"/>
                <w:b/>
                <w:sz w:val="20"/>
                <w:szCs w:val="20"/>
                <w:u w:val="single"/>
                <w:lang w:val="ro-RO" w:eastAsia="ru-RU" w:bidi="ro-RO"/>
              </w:rPr>
              <w:t>)</w:t>
            </w:r>
          </w:p>
          <w:p w14:paraId="2899723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alin. (1), după sintagma „țară străină” se sugerează inserarea „un grup de țări sau teritorii străine”.</w:t>
            </w:r>
          </w:p>
          <w:p w14:paraId="21C0622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Conform Acordului PEM, la care Moldova a aderat prin Legea 111 din 28.05.2015, se menționează  de regimuri preferențiale în raport cu un grup de țări sau teritorii (Uniunea Europeană). Suplimentar mențiuonăm că cîmpul 4 din certificatul de origine EUR.1 de asemenea permite inserarea denumirii țării, grupului de țări sau teritorii.</w:t>
            </w:r>
          </w:p>
        </w:tc>
        <w:tc>
          <w:tcPr>
            <w:tcW w:w="3093" w:type="dxa"/>
            <w:tcBorders>
              <w:top w:val="single" w:sz="4" w:space="0" w:color="auto"/>
              <w:left w:val="single" w:sz="4" w:space="0" w:color="auto"/>
              <w:bottom w:val="single" w:sz="4" w:space="0" w:color="auto"/>
              <w:right w:val="single" w:sz="4" w:space="0" w:color="auto"/>
            </w:tcBorders>
          </w:tcPr>
          <w:p w14:paraId="6C8263C2" w14:textId="7ECA44E8" w:rsidR="004C395D" w:rsidRPr="0033674B" w:rsidRDefault="004C395D" w:rsidP="004C395D">
            <w:pPr>
              <w:spacing w:after="0" w:line="240" w:lineRule="auto"/>
              <w:ind w:firstLine="742"/>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eastAsia="ru-RU"/>
              </w:rPr>
              <w:t>Se acceptă</w:t>
            </w:r>
            <w:r w:rsidR="00697E5E">
              <w:rPr>
                <w:rFonts w:ascii="Times New Roman" w:eastAsia="Times New Roman" w:hAnsi="Times New Roman" w:cs="Times New Roman"/>
                <w:b/>
                <w:sz w:val="20"/>
                <w:szCs w:val="20"/>
                <w:u w:val="single"/>
                <w:lang w:eastAsia="ru-RU"/>
              </w:rPr>
              <w:t>.</w:t>
            </w:r>
            <w:r w:rsidRPr="0033674B">
              <w:rPr>
                <w:rFonts w:ascii="Times New Roman" w:eastAsia="Times New Roman" w:hAnsi="Times New Roman" w:cs="Times New Roman"/>
                <w:b/>
                <w:sz w:val="20"/>
                <w:szCs w:val="20"/>
                <w:u w:val="single"/>
                <w:lang w:eastAsia="ru-RU"/>
              </w:rPr>
              <w:br/>
            </w:r>
          </w:p>
        </w:tc>
      </w:tr>
      <w:tr w:rsidR="001A545E" w:rsidRPr="0033674B" w14:paraId="6CED8FBF" w14:textId="77777777" w:rsidTr="00004264">
        <w:trPr>
          <w:gridAfter w:val="1"/>
          <w:wAfter w:w="25" w:type="dxa"/>
          <w:trHeight w:val="120"/>
        </w:trPr>
        <w:tc>
          <w:tcPr>
            <w:tcW w:w="4390" w:type="dxa"/>
            <w:vMerge/>
            <w:tcBorders>
              <w:left w:val="single" w:sz="4" w:space="0" w:color="auto"/>
              <w:right w:val="single" w:sz="4" w:space="0" w:color="auto"/>
            </w:tcBorders>
          </w:tcPr>
          <w:p w14:paraId="06EED3DD"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b/>
                <w:sz w:val="16"/>
                <w:szCs w:val="16"/>
              </w:rPr>
            </w:pPr>
          </w:p>
        </w:tc>
        <w:tc>
          <w:tcPr>
            <w:tcW w:w="7796" w:type="dxa"/>
            <w:tcBorders>
              <w:left w:val="single" w:sz="4" w:space="0" w:color="auto"/>
            </w:tcBorders>
          </w:tcPr>
          <w:p w14:paraId="134277CA"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și Industrie</w:t>
            </w:r>
          </w:p>
          <w:p w14:paraId="77FA4431"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La pct 3 necesită a fi precizat subdiviziunea SV responsabilă de autorizare – Aparatul Central sau birou vamal  </w:t>
            </w:r>
          </w:p>
          <w:p w14:paraId="5716F466" w14:textId="77777777" w:rsidR="004C395D" w:rsidRPr="0033674B" w:rsidRDefault="004C395D" w:rsidP="004C395D">
            <w:pPr>
              <w:widowControl w:val="0"/>
              <w:tabs>
                <w:tab w:val="left" w:pos="993"/>
              </w:tabs>
              <w:ind w:left="57" w:right="57"/>
              <w:jc w:val="both"/>
              <w:rPr>
                <w:rFonts w:ascii="Times New Roman" w:eastAsia="Calibri" w:hAnsi="Times New Roman" w:cs="Times New Roman"/>
                <w:sz w:val="16"/>
                <w:szCs w:val="16"/>
              </w:rPr>
            </w:pPr>
            <w:r w:rsidRPr="0033674B">
              <w:rPr>
                <w:rFonts w:ascii="Times New Roman" w:eastAsia="Times New Roman" w:hAnsi="Times New Roman" w:cs="Times New Roman"/>
                <w:sz w:val="20"/>
                <w:szCs w:val="20"/>
                <w:lang w:val="ro-RO" w:eastAsia="ru-RU"/>
              </w:rPr>
              <w:t>Cu ref la pct 4 considerăm irelevantă specificarea restricției de a acorda statutul exportator autorizat brokerilor, avînd în vedere că unii brokeri pot concomitent să fie și exportatori, și să corespundă tuturor criteriilor de certificare ca exportator autorizat. Astfel acest punct va servi drept temei suplimentar de a refuza exportatorului să beneficieze de simplificările pentru originea mărfurilor.</w:t>
            </w:r>
          </w:p>
        </w:tc>
        <w:tc>
          <w:tcPr>
            <w:tcW w:w="3093" w:type="dxa"/>
          </w:tcPr>
          <w:p w14:paraId="26AADCC6" w14:textId="30C267C7" w:rsidR="004C395D" w:rsidRPr="0033674B" w:rsidRDefault="004C395D" w:rsidP="004C395D">
            <w:pPr>
              <w:widowControl w:val="0"/>
              <w:tabs>
                <w:tab w:val="left" w:pos="993"/>
              </w:tabs>
              <w:autoSpaceDE w:val="0"/>
              <w:autoSpaceDN w:val="0"/>
              <w:adjustRightInd w:val="0"/>
              <w:spacing w:after="0" w:line="240" w:lineRule="auto"/>
              <w:ind w:left="57" w:right="57"/>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4967F1CE" w14:textId="77777777" w:rsidR="00373F68"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Reieșind din această restricție prevăzută și în legislația UE, și anume în:</w:t>
            </w:r>
          </w:p>
          <w:p w14:paraId="433D969D" w14:textId="13F667E7" w:rsidR="00373F68"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 note referitor la art. 23 din ”Notele explicative privind </w:t>
            </w:r>
            <w:r w:rsidRPr="0033674B">
              <w:rPr>
                <w:rFonts w:ascii="Times New Roman" w:eastAsia="Times New Roman" w:hAnsi="Times New Roman" w:cs="Times New Roman"/>
                <w:sz w:val="20"/>
                <w:szCs w:val="20"/>
                <w:lang w:val="ro-RO" w:eastAsia="ru-RU"/>
              </w:rPr>
              <w:br/>
              <w:t>protocoalele pan-euro-mediteraneene pr</w:t>
            </w:r>
            <w:r w:rsidR="00373F68" w:rsidRPr="0033674B">
              <w:rPr>
                <w:rFonts w:ascii="Times New Roman" w:eastAsia="Times New Roman" w:hAnsi="Times New Roman" w:cs="Times New Roman"/>
                <w:sz w:val="20"/>
                <w:szCs w:val="20"/>
                <w:lang w:val="ro-RO" w:eastAsia="ru-RU"/>
              </w:rPr>
              <w:t xml:space="preserve">ivind regulile de origine” (JO </w:t>
            </w:r>
            <w:r w:rsidRPr="0033674B">
              <w:rPr>
                <w:rFonts w:ascii="Times New Roman" w:eastAsia="Times New Roman" w:hAnsi="Times New Roman" w:cs="Times New Roman"/>
                <w:sz w:val="20"/>
                <w:szCs w:val="20"/>
                <w:lang w:val="ro-RO" w:eastAsia="ru-RU"/>
              </w:rPr>
              <w:t>2007/C 83/01):</w:t>
            </w:r>
          </w:p>
          <w:p w14:paraId="03E46B1B" w14:textId="714CF4E9" w:rsidR="004C395D" w:rsidRPr="0033674B" w:rsidRDefault="004C395D" w:rsidP="00373F68">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bCs/>
                <w:sz w:val="16"/>
                <w:szCs w:val="16"/>
                <w:lang w:eastAsia="ru-RU"/>
              </w:rPr>
            </w:pPr>
            <w:r w:rsidRPr="0033674B">
              <w:rPr>
                <w:rFonts w:ascii="Times New Roman" w:eastAsia="Times New Roman" w:hAnsi="Times New Roman" w:cs="Times New Roman"/>
                <w:sz w:val="20"/>
                <w:szCs w:val="20"/>
                <w:lang w:val="ro-RO" w:eastAsia="ru-RU"/>
              </w:rPr>
              <w:t xml:space="preserve">”Termenul „exportator” se referă la persoane sau întreprinderi care </w:t>
            </w:r>
            <w:r w:rsidRPr="0033674B">
              <w:rPr>
                <w:rFonts w:ascii="Times New Roman" w:eastAsia="Times New Roman" w:hAnsi="Times New Roman" w:cs="Times New Roman"/>
                <w:sz w:val="20"/>
                <w:szCs w:val="20"/>
                <w:lang w:val="ro-RO" w:eastAsia="ru-RU"/>
              </w:rPr>
              <w:br/>
              <w:t>efectuează exporturi din teritoriul uneia</w:t>
            </w:r>
            <w:r w:rsidR="00373F68"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rPr>
              <w:t>dintre părțile contractante, indiferent dacă acestea sunt producători sau comercianți, cu condiția să îndeplinească</w:t>
            </w:r>
            <w:r w:rsidRPr="0033674B">
              <w:rPr>
                <w:rFonts w:ascii="Times New Roman" w:eastAsia="Times New Roman" w:hAnsi="Times New Roman" w:cs="Times New Roman"/>
                <w:sz w:val="20"/>
                <w:szCs w:val="20"/>
                <w:lang w:val="ro-RO" w:eastAsia="ru-RU"/>
              </w:rPr>
              <w:br/>
              <w:t>toate celelalte condiții prevăzute de prezentul protocol.</w:t>
            </w:r>
            <w:r w:rsidRPr="0033674B">
              <w:rPr>
                <w:rFonts w:ascii="Times New Roman" w:eastAsia="Times New Roman" w:hAnsi="Times New Roman" w:cs="Times New Roman"/>
                <w:sz w:val="20"/>
                <w:szCs w:val="20"/>
                <w:lang w:val="ro-RO" w:eastAsia="ru-RU"/>
              </w:rPr>
              <w:br/>
              <w:t xml:space="preserve">Agenții vamali nu pot primi statutul de exportator desemnat în sensul </w:t>
            </w:r>
            <w:r w:rsidR="00373F68" w:rsidRPr="0033674B">
              <w:rPr>
                <w:rFonts w:ascii="Times New Roman" w:eastAsia="Times New Roman" w:hAnsi="Times New Roman" w:cs="Times New Roman"/>
                <w:sz w:val="20"/>
                <w:szCs w:val="20"/>
                <w:lang w:val="ro-RO" w:eastAsia="ru-RU"/>
              </w:rPr>
              <w:t>prezentului protocol.”</w:t>
            </w:r>
            <w:r w:rsidR="00373F68" w:rsidRPr="0033674B">
              <w:rPr>
                <w:rFonts w:ascii="Times New Roman" w:eastAsia="Times New Roman" w:hAnsi="Times New Roman" w:cs="Times New Roman"/>
                <w:sz w:val="20"/>
                <w:szCs w:val="20"/>
                <w:lang w:val="ro-RO" w:eastAsia="ru-RU"/>
              </w:rPr>
              <w:br/>
            </w:r>
            <w:r w:rsidRPr="0033674B">
              <w:rPr>
                <w:rFonts w:ascii="Times New Roman" w:eastAsia="Times New Roman" w:hAnsi="Times New Roman" w:cs="Times New Roman"/>
                <w:sz w:val="20"/>
                <w:szCs w:val="20"/>
                <w:lang w:val="ro-RO" w:eastAsia="ru-RU"/>
              </w:rPr>
              <w:lastRenderedPageBreak/>
              <w:t xml:space="preserve">- pct. 2.5 din Ghidul ”Orientări privind exportatorii </w:t>
            </w:r>
            <w:r w:rsidRPr="0033674B">
              <w:rPr>
                <w:rFonts w:ascii="Times New Roman" w:eastAsia="Times New Roman" w:hAnsi="Times New Roman" w:cs="Times New Roman"/>
                <w:sz w:val="20"/>
                <w:szCs w:val="20"/>
                <w:lang w:val="ro-RO" w:eastAsia="ru-RU"/>
              </w:rPr>
              <w:br/>
              <w:t>autorizați”, elaborat de Grupul de proiect pentru exportatori autorizați din cadrul DG TAXUD - Comisia European</w:t>
            </w:r>
            <w:r w:rsidR="00825E8D" w:rsidRPr="0033674B">
              <w:rPr>
                <w:rFonts w:ascii="Times New Roman" w:eastAsia="Times New Roman" w:hAnsi="Times New Roman" w:cs="Times New Roman"/>
                <w:sz w:val="20"/>
                <w:szCs w:val="20"/>
                <w:lang w:val="ro-RO" w:eastAsia="ru-RU"/>
              </w:rPr>
              <w:t>ă</w:t>
            </w:r>
            <w:r w:rsidRPr="0033674B">
              <w:rPr>
                <w:rFonts w:ascii="Times New Roman" w:eastAsia="Times New Roman" w:hAnsi="Times New Roman" w:cs="Times New Roman"/>
                <w:sz w:val="20"/>
                <w:szCs w:val="20"/>
                <w:lang w:val="ro-RO" w:eastAsia="ru-RU"/>
              </w:rPr>
              <w:t>, din ianuarie 2014:</w:t>
            </w:r>
            <w:r w:rsidRPr="0033674B">
              <w:rPr>
                <w:rFonts w:ascii="Times New Roman" w:eastAsia="Times New Roman" w:hAnsi="Times New Roman" w:cs="Times New Roman"/>
                <w:sz w:val="20"/>
                <w:szCs w:val="20"/>
                <w:lang w:val="ro-RO" w:eastAsia="ru-RU"/>
              </w:rPr>
              <w:br/>
              <w:t xml:space="preserve">”2.5. Reprezentanții vamali și fiscali nu pot solicita statutul de </w:t>
            </w:r>
            <w:r w:rsidR="00067571" w:rsidRPr="0033674B">
              <w:rPr>
                <w:rFonts w:ascii="Times New Roman" w:eastAsia="Times New Roman" w:hAnsi="Times New Roman" w:cs="Times New Roman"/>
                <w:sz w:val="20"/>
                <w:szCs w:val="20"/>
                <w:lang w:val="ro-RO" w:eastAsia="ru-RU"/>
              </w:rPr>
              <w:t>exportator autorizat (</w:t>
            </w:r>
            <w:r w:rsidRPr="0033674B">
              <w:rPr>
                <w:rFonts w:ascii="Times New Roman" w:eastAsia="Times New Roman" w:hAnsi="Times New Roman" w:cs="Times New Roman"/>
                <w:sz w:val="20"/>
                <w:szCs w:val="20"/>
                <w:lang w:val="ro-RO" w:eastAsia="ru-RU"/>
              </w:rPr>
              <w:t>EA</w:t>
            </w:r>
            <w:r w:rsidR="00067571"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Totuși, reprezentanții vamali pot efectua formalitățile necesare cu privire la solicitarea statutului de EA de către clienții lor.”</w:t>
            </w:r>
          </w:p>
        </w:tc>
      </w:tr>
      <w:tr w:rsidR="001A545E" w:rsidRPr="0033674B" w14:paraId="07D3D323"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64578854" w14:textId="77777777" w:rsidR="007261C1" w:rsidRPr="0033674B" w:rsidRDefault="007261C1" w:rsidP="007261C1">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CAPITOLUL III</w:t>
            </w:r>
          </w:p>
          <w:p w14:paraId="0D15FB93" w14:textId="77777777" w:rsidR="007261C1" w:rsidRPr="0033674B" w:rsidRDefault="007261C1" w:rsidP="007261C1">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bCs/>
                <w:iCs/>
                <w:sz w:val="20"/>
                <w:szCs w:val="20"/>
                <w:lang w:val="ro-RO" w:eastAsia="ru-RU"/>
              </w:rPr>
              <w:t>Valoarea mărfurilor în scopuri vamale</w:t>
            </w:r>
          </w:p>
          <w:p w14:paraId="43C19C43" w14:textId="77777777" w:rsidR="007261C1" w:rsidRPr="0033674B" w:rsidRDefault="007261C1"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561F56C" w14:textId="77777777" w:rsidR="007261C1" w:rsidRPr="0033674B" w:rsidRDefault="007261C1" w:rsidP="007261C1">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bidi="ro-RO"/>
              </w:rPr>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07D0E269"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p>
          <w:p w14:paraId="738A9AB3"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ceea ce privește litigiile legate de evaluare și necesitatea întârzierii determinării finale a valorii vamale, există o procedură clară oferită de MCS prin care comercianții pot obține eliberarea bunurilor lor prin furnizarea unei garanții financiare. Este raportat că mulți comercianți nu doresc birocrația de a oferi garanții și preferă cu răbdare să plătească taxe mai mari pentru a-și vămui rapid bunurile.</w:t>
            </w:r>
          </w:p>
          <w:p w14:paraId="275DCCF3" w14:textId="2CAB99D1"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w:t>
            </w:r>
          </w:p>
          <w:p w14:paraId="548C4CEF"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p>
          <w:p w14:paraId="257051AE"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p>
          <w:p w14:paraId="60FA466B"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O modalitate de a rezolva această situație pentru comercianții mai mari care au probleme inevitabile cu obținerea detaliilor privind vânzarea și decontarea este să le autorizeze să folosească o procedură de declarație simplificată - cu înscrierea detaliilor în evidența lor – și/sau procedura de antrepozit vamal.</w:t>
            </w:r>
          </w:p>
          <w:p w14:paraId="7C6C5846"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p>
          <w:p w14:paraId="63837ABA"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Ambele proceduri amână întocmirea declarației complete și permit comercianților să adune toate documentele relevante, inclusiv cele relevante pentru evaluare, înainte de a face o declarație finală sau suplimentară.</w:t>
            </w:r>
          </w:p>
          <w:p w14:paraId="460810CE"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p>
          <w:p w14:paraId="56B6CF71"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p>
          <w:p w14:paraId="3E410B40" w14:textId="16F11C88"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O altă problemă enumerată în raportul UNECE se referă la utilizarea de către MCD a listelor de mărfuri și a bazelor de date comparative care contravin ghidului din Acordul de evaluare al WTO, care recomandă astfel de baze de date și care necesită utilizarea valorilor tranzacțiilor, ori de câte ori este posibil (Aproximativ 97% în medie pe plan internațional). </w:t>
            </w:r>
          </w:p>
          <w:p w14:paraId="605970FD"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p>
          <w:p w14:paraId="62507279"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Hotărârea Guvernului 974 din 15.8.16 CH I 1 se prevede: "Autoritatea vamală va elabora baza de date națională privind determinarea valorii în vamă utilizată ca instrument bazat pe </w:t>
            </w:r>
            <w:r w:rsidRPr="0033674B">
              <w:rPr>
                <w:rFonts w:ascii="Times New Roman" w:eastAsia="Times New Roman" w:hAnsi="Times New Roman" w:cs="Times New Roman"/>
                <w:sz w:val="20"/>
                <w:szCs w:val="20"/>
                <w:lang w:val="ro-RO" w:eastAsia="ru-RU" w:bidi="ro-RO"/>
              </w:rPr>
              <w:lastRenderedPageBreak/>
              <w:t>conceptul de evaluare și gestionare a posibilelor riscuri privind corectitudinea valorii în vamă declarate" .</w:t>
            </w:r>
          </w:p>
          <w:p w14:paraId="4344809F"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p>
          <w:p w14:paraId="3607267C" w14:textId="77777777" w:rsidR="00E22E3D" w:rsidRPr="0033674B" w:rsidRDefault="00E22E3D" w:rsidP="00E22E3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Fără o cunoaștere completă a modului în care această dispoziție a fost/va fi elaborată, este dificil de comentat, dar sugerăm că utilizarea sa este revizuită în raport cu prevederile MCC 2017.</w:t>
            </w:r>
          </w:p>
          <w:p w14:paraId="75947CFF" w14:textId="4A6D7585" w:rsidR="007261C1" w:rsidRPr="0033674B" w:rsidRDefault="007261C1" w:rsidP="001232B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609DE9F" w14:textId="05083914" w:rsidR="001232B9" w:rsidRPr="0033674B" w:rsidRDefault="001232B9" w:rsidP="001232B9">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Menționăm că prevederile aferente determinării valorii în vamă</w:t>
            </w:r>
            <w:r w:rsidRPr="0033674B">
              <w:rPr>
                <w:rFonts w:ascii="Times New Roman" w:hAnsi="Times New Roman" w:cs="Times New Roman"/>
                <w:sz w:val="28"/>
                <w:szCs w:val="28"/>
                <w:lang w:val="ro-RO" w:bidi="ro-RO"/>
              </w:rPr>
              <w:t xml:space="preserve"> </w:t>
            </w:r>
            <w:r w:rsidRPr="0033674B">
              <w:rPr>
                <w:rFonts w:ascii="Times New Roman" w:eastAsia="Times New Roman" w:hAnsi="Times New Roman" w:cs="Times New Roman"/>
                <w:sz w:val="20"/>
                <w:szCs w:val="20"/>
                <w:lang w:val="ro-RO" w:eastAsia="ru-RU" w:bidi="ro-RO"/>
              </w:rPr>
              <w:t>transpune regulile Organizaţiei Mondiale a Comerţului aprobate în acest sens şi anume Articolul VII din Acordul General pentru Tarife şi Comerţ (GATT, 1994) şi Acordul privind aplicarea Articolului VII al GATT,1994.</w:t>
            </w:r>
          </w:p>
          <w:p w14:paraId="16F3C7C7" w14:textId="305C87F4" w:rsidR="001232B9" w:rsidRPr="0033674B" w:rsidRDefault="001232B9" w:rsidP="001232B9">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Prin urmare, garantarea este un beneficiu</w:t>
            </w:r>
            <w:r w:rsidR="00282FA6" w:rsidRPr="0033674B">
              <w:rPr>
                <w:rFonts w:ascii="Times New Roman" w:eastAsia="Times New Roman" w:hAnsi="Times New Roman" w:cs="Times New Roman"/>
                <w:sz w:val="20"/>
                <w:szCs w:val="20"/>
                <w:lang w:val="ro-RO" w:eastAsia="ru-RU" w:bidi="ro-RO"/>
              </w:rPr>
              <w:t xml:space="preserve"> care vine să faciliteze</w:t>
            </w:r>
            <w:r w:rsidRPr="0033674B">
              <w:rPr>
                <w:rFonts w:ascii="Times New Roman" w:eastAsia="Times New Roman" w:hAnsi="Times New Roman" w:cs="Times New Roman"/>
                <w:sz w:val="20"/>
                <w:szCs w:val="20"/>
                <w:lang w:val="ro-RO" w:eastAsia="ru-RU" w:bidi="ro-RO"/>
              </w:rPr>
              <w:t xml:space="preserve"> și este o prevedere reflectat</w:t>
            </w:r>
            <w:r w:rsidR="00067571" w:rsidRPr="0033674B">
              <w:rPr>
                <w:rFonts w:ascii="Times New Roman" w:eastAsia="Times New Roman" w:hAnsi="Times New Roman" w:cs="Times New Roman"/>
                <w:sz w:val="20"/>
                <w:szCs w:val="20"/>
                <w:lang w:val="ro-RO" w:eastAsia="ru-RU" w:bidi="ro-RO"/>
              </w:rPr>
              <w:t>ă</w:t>
            </w:r>
            <w:r w:rsidRPr="0033674B">
              <w:rPr>
                <w:rFonts w:ascii="Times New Roman" w:eastAsia="Times New Roman" w:hAnsi="Times New Roman" w:cs="Times New Roman"/>
                <w:sz w:val="20"/>
                <w:szCs w:val="20"/>
                <w:lang w:val="ro-RO" w:eastAsia="ru-RU" w:bidi="ro-RO"/>
              </w:rPr>
              <w:t xml:space="preserve"> în art.7 din GATT.</w:t>
            </w:r>
          </w:p>
          <w:p w14:paraId="7C6EA70C" w14:textId="3F4A2513" w:rsidR="001232B9" w:rsidRPr="0033674B" w:rsidRDefault="001232B9" w:rsidP="001232B9">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partea de ține de propunerile aferente utilizării procedurii declarației simplificării, menționăm că normele aferente simplificărilor în cazul determinarii valorii </w:t>
            </w:r>
            <w:r w:rsidR="00067571" w:rsidRPr="0033674B">
              <w:rPr>
                <w:rFonts w:ascii="Times New Roman" w:eastAsia="Times New Roman" w:hAnsi="Times New Roman" w:cs="Times New Roman"/>
                <w:sz w:val="20"/>
                <w:szCs w:val="20"/>
                <w:lang w:val="ro-RO" w:eastAsia="ru-RU" w:bidi="ro-RO"/>
              </w:rPr>
              <w:t>î</w:t>
            </w:r>
            <w:r w:rsidRPr="0033674B">
              <w:rPr>
                <w:rFonts w:ascii="Times New Roman" w:eastAsia="Times New Roman" w:hAnsi="Times New Roman" w:cs="Times New Roman"/>
                <w:sz w:val="20"/>
                <w:szCs w:val="20"/>
                <w:lang w:val="ro-RO" w:eastAsia="ru-RU" w:bidi="ro-RO"/>
              </w:rPr>
              <w:t>n vam</w:t>
            </w:r>
            <w:r w:rsidR="00067571" w:rsidRPr="0033674B">
              <w:rPr>
                <w:rFonts w:ascii="Times New Roman" w:eastAsia="Times New Roman" w:hAnsi="Times New Roman" w:cs="Times New Roman"/>
                <w:sz w:val="20"/>
                <w:szCs w:val="20"/>
                <w:lang w:val="ro-RO" w:eastAsia="ru-RU" w:bidi="ro-RO"/>
              </w:rPr>
              <w:t>ă</w:t>
            </w:r>
            <w:r w:rsidRPr="0033674B">
              <w:rPr>
                <w:rFonts w:ascii="Times New Roman" w:eastAsia="Times New Roman" w:hAnsi="Times New Roman" w:cs="Times New Roman"/>
                <w:sz w:val="20"/>
                <w:szCs w:val="20"/>
                <w:lang w:val="ro-RO" w:eastAsia="ru-RU" w:bidi="ro-RO"/>
              </w:rPr>
              <w:t xml:space="preserve"> sunt reglementate </w:t>
            </w:r>
            <w:r w:rsidR="00067571" w:rsidRPr="0033674B">
              <w:rPr>
                <w:rFonts w:ascii="Times New Roman" w:eastAsia="Times New Roman" w:hAnsi="Times New Roman" w:cs="Times New Roman"/>
                <w:sz w:val="20"/>
                <w:szCs w:val="20"/>
                <w:lang w:val="ro-RO" w:eastAsia="ru-RU" w:bidi="ro-RO"/>
              </w:rPr>
              <w:t>î</w:t>
            </w:r>
            <w:r w:rsidRPr="0033674B">
              <w:rPr>
                <w:rFonts w:ascii="Times New Roman" w:eastAsia="Times New Roman" w:hAnsi="Times New Roman" w:cs="Times New Roman"/>
                <w:sz w:val="20"/>
                <w:szCs w:val="20"/>
                <w:lang w:val="ro-RO" w:eastAsia="ru-RU" w:bidi="ro-RO"/>
              </w:rPr>
              <w:t>n art.86-87 din proiectul noului Cod vamal.</w:t>
            </w:r>
          </w:p>
          <w:p w14:paraId="30E744FB" w14:textId="5D385820" w:rsidR="001232B9" w:rsidRPr="0033674B" w:rsidRDefault="001232B9" w:rsidP="001232B9">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Suplimentar, menționăm că actualmente Serviciul Vamal utilizează modulul „valoarea în vamă” drept bază de date națională de determinare a valorii în vamă, care reprezintă un instrument de evaluare a riscurilor, utilizat împreună cu alte instrumente în </w:t>
            </w:r>
            <w:r w:rsidRPr="0033674B">
              <w:rPr>
                <w:rFonts w:ascii="Times New Roman" w:eastAsia="Times New Roman" w:hAnsi="Times New Roman" w:cs="Times New Roman"/>
                <w:sz w:val="20"/>
                <w:szCs w:val="20"/>
                <w:lang w:val="ro-RO" w:eastAsia="ru-RU" w:bidi="ro-RO"/>
              </w:rPr>
              <w:lastRenderedPageBreak/>
              <w:t>vederea evaluării riscului potențial în ceea ce privește corectitudinea valorii în vamă declarate. La elaborarea acestuia s-a ținut cont de recomandările Organizației Mondiale a Vămilor.</w:t>
            </w:r>
          </w:p>
          <w:p w14:paraId="5C8C277D" w14:textId="66232174" w:rsidR="007261C1" w:rsidRPr="0033674B" w:rsidRDefault="001232B9" w:rsidP="0033674B">
            <w:pPr>
              <w:spacing w:after="0" w:line="240" w:lineRule="auto"/>
              <w:jc w:val="both"/>
              <w:rPr>
                <w:rFonts w:ascii="Times New Roman" w:eastAsia="Times New Roman" w:hAnsi="Times New Roman" w:cs="Times New Roman"/>
                <w:b/>
                <w:sz w:val="20"/>
                <w:szCs w:val="20"/>
                <w:lang w:eastAsia="ru-RU"/>
              </w:rPr>
            </w:pPr>
            <w:r w:rsidRPr="0033674B">
              <w:rPr>
                <w:rFonts w:ascii="Times New Roman" w:eastAsia="Times New Roman" w:hAnsi="Times New Roman" w:cs="Times New Roman"/>
                <w:sz w:val="20"/>
                <w:szCs w:val="20"/>
                <w:lang w:val="ro-RO" w:eastAsia="ru-RU" w:bidi="ro-RO"/>
              </w:rPr>
              <w:t>Concluzionăm, că stabilirea unor discrepanțe semnificative dintre valoarea declarată și valorile bazei de date constituie un factor de risc potențial, dar nici de cum temei pentru neacceptarea valorii de tranzacție declarate.</w:t>
            </w:r>
          </w:p>
        </w:tc>
      </w:tr>
      <w:tr w:rsidR="001A545E" w:rsidRPr="0033674B" w14:paraId="172E4E40"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70B08147"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81. </w:t>
            </w:r>
            <w:r w:rsidRPr="0033674B">
              <w:rPr>
                <w:rFonts w:ascii="Times New Roman" w:eastAsia="Times New Roman" w:hAnsi="Times New Roman" w:cs="Times New Roman"/>
                <w:b/>
                <w:bCs/>
                <w:iCs/>
                <w:sz w:val="20"/>
                <w:szCs w:val="20"/>
                <w:lang w:val="ro-RO" w:eastAsia="ru-RU"/>
              </w:rPr>
              <w:t>Metoda de determinare a valorii în vamă bazată pe valoarea de tranzacție</w:t>
            </w:r>
          </w:p>
          <w:p w14:paraId="3E5C7A6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Baza inițială pentru valoarea în vamă a mărfurilor este valoarea de tranzacție, adică prețul efectiv plătit sau de plătit pentru mărfuri atunci cînd sunt vîndute pentru export către teritoriul vamal, ajustat, dacă este cazul. </w:t>
            </w:r>
          </w:p>
          <w:p w14:paraId="7CD093C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Prețul efectiv plătit sau de plătit este suma tuturor plăţilor efectuate sau de efectuat de către cumpărător/importator vînzătorului sau de către cumpărător/importator unui terț în beneficiul vînzătorului pentru mărfurile importate și cuprinde toate plățile efectuate sau de efectuat drept condiție a vînzării mărfurilor importate. </w:t>
            </w:r>
          </w:p>
          <w:p w14:paraId="68C1919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Valoarea de tranzacție se aplică numai atunci cînd sunt îndeplinite cumulativ următoarele condiții: </w:t>
            </w:r>
          </w:p>
          <w:p w14:paraId="64FAD0C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nu există alte restricții privind dispunerea de mărfuri sau utilizarea acestora de către cumpărător, decît cele care: </w:t>
            </w:r>
          </w:p>
          <w:p w14:paraId="05283F5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sînt impuse sau prescrise prin lege sau de către autoritățile publice din Republica Moldova; </w:t>
            </w:r>
          </w:p>
          <w:p w14:paraId="74135076"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limitează zonele geografice în care mărfurile pot fi revîndute; </w:t>
            </w:r>
          </w:p>
          <w:p w14:paraId="2402A6D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 nu afectează în mod substanțial valoarea în vamă a mărfurilor; </w:t>
            </w:r>
          </w:p>
          <w:p w14:paraId="14C870F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vînzarea sau prețul nu depind de respectarea unor condiții sau prestații pentru care valoarea nu se poate determina în raport cu mărfurile de evaluat; </w:t>
            </w:r>
          </w:p>
          <w:p w14:paraId="68A3415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3) nici o parte a profitului din nici o revînzare, dispunere sau utilizare ulterioară a mărfurilor de către cumpărător nu revine direct sau indirect vînzătorului, decît în cazul în care se poate efectua o ajustare adecvată; </w:t>
            </w:r>
          </w:p>
          <w:p w14:paraId="5A0DD575"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nu există nici o legătură între cumpărător și vînzător sau relația existentă între ei nu influențează prețul. </w:t>
            </w:r>
          </w:p>
          <w:p w14:paraId="5FC2CE35"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În scopul prezentului capitol, două persoane se consideră legate dacă este îndeplinită una dintre următoarele condiții: </w:t>
            </w:r>
          </w:p>
          <w:p w14:paraId="4F6DA5E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una dintre ele face parte din conducerea sau consiliul de administrație al întreprinderii celeilalte persoane; </w:t>
            </w:r>
          </w:p>
          <w:p w14:paraId="3C81DF1D"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sînt recunoscute juridic ca parteneri în afaceri; </w:t>
            </w:r>
          </w:p>
          <w:p w14:paraId="5D5939B8"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una este angajatorul celeilalte; </w:t>
            </w:r>
          </w:p>
          <w:p w14:paraId="43082E0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o terță parte este proprietar, controlează sau deține direct sau indirect 5% sau mai mult din acțiunile sau cotele-părți emise cu drept de vot de ambele persoane; </w:t>
            </w:r>
          </w:p>
          <w:p w14:paraId="2BDB52E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5) una dintre ele o controlează pe cealaltă în mod direct sau indirect; </w:t>
            </w:r>
          </w:p>
          <w:p w14:paraId="1808723D"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6) ambele sunt controlate în mod direct sau indirect de către o terță persoană; </w:t>
            </w:r>
          </w:p>
          <w:p w14:paraId="17134D7A"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7) împreună, acestea controlează direct sau indirect o terță persoană; </w:t>
            </w:r>
          </w:p>
          <w:p w14:paraId="5A90077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8) sunt membri ale aceleeiași familii. Se consideră membri ai aceleiaşi familii persoane legate prin oricare dintre relaţiile de rudenie sau afinitate </w:t>
            </w:r>
          </w:p>
          <w:p w14:paraId="627AC79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soț și soție;</w:t>
            </w:r>
          </w:p>
          <w:p w14:paraId="1B475BD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ascendenți și descendenți, în linie directă de gradul I; </w:t>
            </w:r>
          </w:p>
          <w:p w14:paraId="1B9A661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 frați și surori (buni, consangvini și uterini); </w:t>
            </w:r>
          </w:p>
          <w:p w14:paraId="0D4AB82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d) ascendenți și descendenți, în linie directă de gradul II; </w:t>
            </w:r>
          </w:p>
          <w:p w14:paraId="0686799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e) unchi sau mătușă și nepot sau nepoată; </w:t>
            </w:r>
          </w:p>
          <w:p w14:paraId="6FF296A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f) socri și ginere sau noră; </w:t>
            </w:r>
          </w:p>
          <w:p w14:paraId="488967F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g) cumnați și cumnate.</w:t>
            </w:r>
          </w:p>
          <w:p w14:paraId="5A675C7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(5) Persoanele care sunt asociate în afaceri în sensul că una dintre ele este agentul, distribuitorul sau concesionarul exclusiv al celeilalte, indiferent de denumirea utilizată, sunt considerate legate numai </w:t>
            </w:r>
            <w:r w:rsidRPr="0033674B">
              <w:rPr>
                <w:rFonts w:ascii="Times New Roman" w:eastAsia="Times New Roman" w:hAnsi="Times New Roman" w:cs="Times New Roman"/>
                <w:iCs/>
                <w:sz w:val="20"/>
                <w:szCs w:val="20"/>
                <w:lang w:val="ro-RO" w:eastAsia="ru-RU"/>
              </w:rPr>
              <w:lastRenderedPageBreak/>
              <w:t xml:space="preserve">dacă se încadrează într-unul din criteriile de la alineatul (4). </w:t>
            </w:r>
          </w:p>
          <w:p w14:paraId="4A52BE88"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(6) În scopurile alineatului (4) punctele 5)-7) , se consideră că o persoană controlează o altă persoană atunci cînd aceasta deține, de drept sau de fapt, putere de decizie asupra celei din urmă.</w:t>
            </w:r>
          </w:p>
        </w:tc>
        <w:tc>
          <w:tcPr>
            <w:tcW w:w="7796" w:type="dxa"/>
            <w:tcBorders>
              <w:top w:val="single" w:sz="4" w:space="0" w:color="auto"/>
              <w:left w:val="single" w:sz="4" w:space="0" w:color="auto"/>
              <w:bottom w:val="single" w:sz="4" w:space="0" w:color="auto"/>
              <w:right w:val="single" w:sz="4" w:space="0" w:color="auto"/>
            </w:tcBorders>
          </w:tcPr>
          <w:p w14:paraId="636452ED"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1ACE410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Textul propus la Art.81 considerăm că nu prevede toate situaţiile care pot apărea, implicit tranzacţiile dintre compania mamă şi filialele acesteia aflate pe teritoriul ţării. Se propune revederea şi completarea articolului vizat în sensul expus mai sus.</w:t>
            </w:r>
          </w:p>
          <w:p w14:paraId="5F62A9A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100D735" w14:textId="1A7D271E" w:rsidR="004C395D" w:rsidRPr="0033674B" w:rsidRDefault="00067571"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Notă.</w:t>
            </w:r>
          </w:p>
          <w:p w14:paraId="584CEDBC" w14:textId="77777777" w:rsidR="004C395D" w:rsidRPr="0033674B" w:rsidRDefault="004C395D" w:rsidP="004C395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Nu este indicat concret la ce alineat din articol se referă obiecțiile. Articolul cuprinde mai multe alineate și respectiv nu este expres specificat la care din acestea ar fi posibil să mai apară careva situații neprăvăzute  în redacția actuală.</w:t>
            </w:r>
          </w:p>
          <w:p w14:paraId="67147736"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eastAsia="ru-RU"/>
              </w:rPr>
            </w:pPr>
          </w:p>
        </w:tc>
      </w:tr>
      <w:tr w:rsidR="001A545E" w:rsidRPr="0033674B" w14:paraId="6FEC4699" w14:textId="77777777" w:rsidTr="00004264">
        <w:trPr>
          <w:gridAfter w:val="1"/>
          <w:wAfter w:w="25" w:type="dxa"/>
          <w:trHeight w:val="120"/>
        </w:trPr>
        <w:tc>
          <w:tcPr>
            <w:tcW w:w="4390" w:type="dxa"/>
            <w:vMerge/>
            <w:tcBorders>
              <w:left w:val="single" w:sz="4" w:space="0" w:color="auto"/>
              <w:right w:val="single" w:sz="4" w:space="0" w:color="auto"/>
            </w:tcBorders>
          </w:tcPr>
          <w:p w14:paraId="156856F7"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65D5351"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eastAsia="ru-RU" w:bidi="ro-RO"/>
              </w:rPr>
            </w:pPr>
            <w:r w:rsidRPr="0033674B">
              <w:rPr>
                <w:rFonts w:ascii="Times New Roman" w:eastAsia="Times New Roman" w:hAnsi="Times New Roman" w:cs="Times New Roman"/>
                <w:b/>
                <w:sz w:val="20"/>
                <w:szCs w:val="20"/>
                <w:u w:val="single"/>
                <w:lang w:eastAsia="ru-RU" w:bidi="ro-RO"/>
              </w:rPr>
              <w:t>Ministerul Economiei și Infrastructurii</w:t>
            </w:r>
          </w:p>
          <w:p w14:paraId="309AF24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eastAsia="ru-RU" w:bidi="ro-RO"/>
              </w:rPr>
              <w:t xml:space="preserve">În vederea asigurării racordării la legislația internațională, se propune revizuirea la art. 81 alin. (3) punctul 3) a sintagmei </w:t>
            </w:r>
            <w:r w:rsidRPr="0033674B">
              <w:rPr>
                <w:rFonts w:ascii="Times New Roman" w:eastAsia="Times New Roman" w:hAnsi="Times New Roman" w:cs="Times New Roman"/>
                <w:sz w:val="20"/>
                <w:szCs w:val="20"/>
                <w:lang w:val="ro-RO" w:eastAsia="ru-RU" w:bidi="ro-RO"/>
              </w:rPr>
              <w:t>„ajustare adecvată”, care include un caracter ambiguu, și urmează a fi racordată la prevederile art. 8 din Acordul privind Aplicarea Articolului VII al Acordului General pentru Tarife și Comerț din cadrul Organizației Mondiale a Comerțului (GATT), cu  privire la adăugarea prețului efectiv plătit sau de plătit pentru mărfurile importate.</w:t>
            </w:r>
          </w:p>
          <w:p w14:paraId="434E026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La fel, în conformitate cu prevederile </w:t>
            </w:r>
            <w:r w:rsidRPr="0033674B">
              <w:rPr>
                <w:rFonts w:ascii="Times New Roman" w:eastAsia="Times New Roman" w:hAnsi="Times New Roman" w:cs="Times New Roman"/>
                <w:sz w:val="20"/>
                <w:szCs w:val="20"/>
                <w:lang w:eastAsia="ru-RU" w:bidi="ro-RO"/>
              </w:rPr>
              <w:t>Regulamentul (UE) nr.952/2013 al Parlamentului European și al Consiliului de stabilire a Codului vamal al Uniunii, precum și a Acordului GATT, se propune excluderea l</w:t>
            </w:r>
            <w:r w:rsidRPr="0033674B">
              <w:rPr>
                <w:rFonts w:ascii="Times New Roman" w:eastAsia="Times New Roman" w:hAnsi="Times New Roman" w:cs="Times New Roman"/>
                <w:sz w:val="20"/>
                <w:szCs w:val="20"/>
                <w:lang w:val="ro-RO" w:eastAsia="ru-RU" w:bidi="ro-RO"/>
              </w:rPr>
              <w:t>a alin. 4 lit. a) și până la lit. g) al prezentului capitol a condițiilor de determinare a „persoanelor legate”, deoarece acestea poartă un caracter interpretabil.</w:t>
            </w:r>
          </w:p>
          <w:p w14:paraId="5EDCFA14" w14:textId="5EBEEBD3"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continuare alin. 6 al prezentului articol urmează a fi suplinit cu prevederile art. 1 alin.2.b) al GATT, care prevede că „În vânzarea între persoane legate, valoarea de tranzacție va fi acceptată și mărfurile vor fi evaluate…în cazul în care importatorul va demonstra că acea valoare este foarte apropiată de una dintre valorile de mai jos…”.</w:t>
            </w:r>
          </w:p>
        </w:tc>
        <w:tc>
          <w:tcPr>
            <w:tcW w:w="3093" w:type="dxa"/>
            <w:tcBorders>
              <w:top w:val="single" w:sz="4" w:space="0" w:color="auto"/>
              <w:left w:val="single" w:sz="4" w:space="0" w:color="auto"/>
              <w:bottom w:val="single" w:sz="4" w:space="0" w:color="auto"/>
              <w:right w:val="single" w:sz="4" w:space="0" w:color="auto"/>
            </w:tcBorders>
          </w:tcPr>
          <w:p w14:paraId="0B9F899F" w14:textId="77777777" w:rsidR="00373F68" w:rsidRPr="0033674B" w:rsidRDefault="00373F68" w:rsidP="0033674B">
            <w:pPr>
              <w:spacing w:after="0" w:line="240" w:lineRule="auto"/>
              <w:jc w:val="center"/>
              <w:rPr>
                <w:rFonts w:ascii="Times New Roman" w:eastAsia="Times New Roman" w:hAnsi="Times New Roman" w:cs="Times New Roman"/>
                <w:b/>
                <w:spacing w:val="-2"/>
                <w:sz w:val="20"/>
                <w:szCs w:val="20"/>
                <w:u w:val="single"/>
                <w:lang w:val="ro-RO" w:eastAsia="ru-RU"/>
              </w:rPr>
            </w:pPr>
            <w:r w:rsidRPr="0033674B">
              <w:rPr>
                <w:rFonts w:ascii="Times New Roman" w:eastAsia="Times New Roman" w:hAnsi="Times New Roman" w:cs="Times New Roman"/>
                <w:b/>
                <w:spacing w:val="-2"/>
                <w:sz w:val="20"/>
                <w:szCs w:val="20"/>
                <w:u w:val="single"/>
                <w:lang w:val="ro-RO" w:eastAsia="ru-RU"/>
              </w:rPr>
              <w:t>Se acceptă parțial.</w:t>
            </w:r>
          </w:p>
          <w:p w14:paraId="3A422D15" w14:textId="5F44B304" w:rsidR="00373F68" w:rsidRPr="0033674B" w:rsidRDefault="00373F68" w:rsidP="00373F68">
            <w:pPr>
              <w:spacing w:after="0" w:line="240" w:lineRule="auto"/>
              <w:jc w:val="both"/>
              <w:rPr>
                <w:rFonts w:ascii="Times New Roman" w:eastAsia="Times New Roman" w:hAnsi="Times New Roman" w:cs="Times New Roman"/>
                <w:b/>
                <w:i/>
                <w:vanish/>
                <w:sz w:val="20"/>
                <w:szCs w:val="20"/>
                <w:lang w:val="ro-RO" w:eastAsia="ru-RU"/>
              </w:rPr>
            </w:pPr>
            <w:r w:rsidRPr="0033674B">
              <w:rPr>
                <w:rFonts w:ascii="Times New Roman" w:eastAsia="Times New Roman" w:hAnsi="Times New Roman" w:cs="Times New Roman"/>
                <w:spacing w:val="-2"/>
                <w:sz w:val="20"/>
                <w:szCs w:val="20"/>
                <w:lang w:val="ro-RO" w:eastAsia="ru-RU"/>
              </w:rPr>
              <w:t xml:space="preserve">Prevederile </w:t>
            </w:r>
            <w:r w:rsidRPr="0033674B">
              <w:rPr>
                <w:rFonts w:ascii="Times New Roman" w:eastAsia="Times New Roman" w:hAnsi="Times New Roman" w:cs="Times New Roman"/>
                <w:sz w:val="20"/>
                <w:szCs w:val="20"/>
                <w:lang w:eastAsia="ru-RU" w:bidi="ro-RO"/>
              </w:rPr>
              <w:t xml:space="preserve">art. 81 alin. (3) punctul 3) din proiect sunt </w:t>
            </w:r>
            <w:r w:rsidRPr="0033674B">
              <w:rPr>
                <w:rFonts w:ascii="Times New Roman" w:eastAsia="Times New Roman" w:hAnsi="Times New Roman" w:cs="Times New Roman"/>
                <w:spacing w:val="-2"/>
                <w:sz w:val="20"/>
                <w:szCs w:val="20"/>
                <w:lang w:val="ro-RO" w:eastAsia="ru-RU"/>
              </w:rPr>
              <w:t xml:space="preserve">totalmente în corespundere cu redacția art.1 paragraf 1 alin.iii lit.c)  din </w:t>
            </w:r>
            <w:r w:rsidRPr="0033674B">
              <w:rPr>
                <w:rFonts w:ascii="Times New Roman" w:eastAsia="Times New Roman" w:hAnsi="Times New Roman" w:cs="Times New Roman"/>
                <w:sz w:val="20"/>
                <w:szCs w:val="20"/>
                <w:lang w:val="ro-RO" w:eastAsia="ru-RU" w:bidi="ro-RO"/>
              </w:rPr>
              <w:t xml:space="preserve">Acordul privind Aplicarea Articolului VII al GATT și anume: </w:t>
            </w:r>
            <w:r w:rsidRPr="0033674B">
              <w:rPr>
                <w:rFonts w:ascii="Times New Roman" w:eastAsia="Times New Roman" w:hAnsi="Times New Roman" w:cs="Times New Roman"/>
                <w:spacing w:val="-2"/>
                <w:sz w:val="20"/>
                <w:szCs w:val="20"/>
                <w:lang w:val="ro-RO" w:eastAsia="ru-RU"/>
              </w:rPr>
              <w:t xml:space="preserve">,,-ca nici o parte a profitului oricărei revânzări, cesiuni sau utilizări ulterioare a mărfurilor de cumpărător să nu revină direct sau indirect vânzătorului,  afară de cazul în care </w:t>
            </w:r>
            <w:r w:rsidRPr="0033674B">
              <w:rPr>
                <w:rFonts w:ascii="Times New Roman" w:eastAsia="Times New Roman" w:hAnsi="Times New Roman" w:cs="Times New Roman"/>
                <w:spacing w:val="-2"/>
                <w:sz w:val="20"/>
                <w:szCs w:val="20"/>
                <w:u w:val="single"/>
                <w:lang w:val="ro-RO" w:eastAsia="ru-RU"/>
              </w:rPr>
              <w:t>o ajustare corespunzătoare</w:t>
            </w:r>
            <w:r w:rsidRPr="0033674B">
              <w:rPr>
                <w:rFonts w:ascii="Times New Roman" w:eastAsia="Times New Roman" w:hAnsi="Times New Roman" w:cs="Times New Roman"/>
                <w:spacing w:val="-2"/>
                <w:sz w:val="20"/>
                <w:szCs w:val="20"/>
                <w:lang w:val="ro-RO" w:eastAsia="ru-RU"/>
              </w:rPr>
              <w:t xml:space="preserve"> poate fi operată în virtutea prevederilor Articolului 8.”.</w:t>
            </w:r>
          </w:p>
          <w:p w14:paraId="7BE2A62B" w14:textId="6F74FB9B"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Referitor la propunerile ce țin de alin.(4) al art.81 din proiect, aceste prevederi reflectă o claritate în ceea ce privește ,,</w:t>
            </w:r>
            <w:r w:rsidRPr="0033674B">
              <w:rPr>
                <w:rFonts w:ascii="Times New Roman" w:eastAsia="Times New Roman" w:hAnsi="Times New Roman" w:cs="Times New Roman"/>
                <w:i/>
                <w:sz w:val="20"/>
                <w:szCs w:val="20"/>
                <w:lang w:val="ro-RO"/>
              </w:rPr>
              <w:t>care membri se consideră ale aceleiași familii</w:t>
            </w:r>
            <w:r w:rsidRPr="0033674B">
              <w:rPr>
                <w:rFonts w:ascii="Times New Roman" w:eastAsia="Times New Roman" w:hAnsi="Times New Roman" w:cs="Times New Roman"/>
                <w:sz w:val="20"/>
                <w:szCs w:val="20"/>
                <w:lang w:val="ro-RO"/>
              </w:rPr>
              <w:t xml:space="preserve"> ” și nu vor lăsa loc de interpretare.</w:t>
            </w:r>
          </w:p>
          <w:p w14:paraId="410DB5DC" w14:textId="20456FEE"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lastRenderedPageBreak/>
              <w:t xml:space="preserve">Totodată, specificăm că aceste prevederi se regăsesc și în </w:t>
            </w:r>
            <w:r w:rsidRPr="0033674B">
              <w:rPr>
                <w:rFonts w:ascii="Times New Roman" w:eastAsia="Times New Roman" w:hAnsi="Times New Roman" w:cs="Times New Roman"/>
                <w:bCs/>
                <w:sz w:val="20"/>
                <w:szCs w:val="20"/>
                <w:lang w:val="ro-RO"/>
              </w:rPr>
              <w:t>Regulamentul (CE) nr . 2454/93 al Comisiei din 2 iulie 1993 de stabilire a unor dispoziții de aplicare a Regulamentului (CEE) nr. 2913/92 al Consiliului de instituire a Codului Vamal Comunitar, după cum urmează:</w:t>
            </w:r>
          </w:p>
          <w:p w14:paraId="460684AD" w14:textId="77777777"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,,8) sunt membri ale aceleiași familii. Se consideră membri ai aceleiaşi familii persoane legate prin oricare dintre relaţiile de rudenie sau afinitate </w:t>
            </w:r>
          </w:p>
          <w:p w14:paraId="031CACD4" w14:textId="77777777"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a) soț și soție;</w:t>
            </w:r>
          </w:p>
          <w:p w14:paraId="7E1EFB88" w14:textId="77777777"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b) ascendenți și descendenți, în linie directă de gradul I; </w:t>
            </w:r>
          </w:p>
          <w:p w14:paraId="05A48B4B" w14:textId="77777777"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c) frați și surori (buni, consangvini și uterini); </w:t>
            </w:r>
          </w:p>
          <w:p w14:paraId="1480829B" w14:textId="77777777"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d) ascendenți și descendenți, în linie directă de gradul II; </w:t>
            </w:r>
          </w:p>
          <w:p w14:paraId="211F3D4A" w14:textId="77777777"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e) unchi sau mătușă și nepot sau nepoată; </w:t>
            </w:r>
          </w:p>
          <w:p w14:paraId="467F1693" w14:textId="77777777"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f) socri și ginere sau noră; </w:t>
            </w:r>
          </w:p>
          <w:p w14:paraId="3C16F4B8" w14:textId="1721152B" w:rsidR="00373F68" w:rsidRPr="0033674B" w:rsidRDefault="00373F68" w:rsidP="00373F68">
            <w:pPr>
              <w:widowControl w:val="0"/>
              <w:tabs>
                <w:tab w:val="left" w:pos="993"/>
              </w:tabs>
              <w:autoSpaceDE w:val="0"/>
              <w:autoSpaceDN w:val="0"/>
              <w:adjustRightInd w:val="0"/>
              <w:spacing w:after="0" w:line="240" w:lineRule="auto"/>
              <w:jc w:val="both"/>
              <w:rPr>
                <w:rFonts w:ascii="Times New Roman" w:eastAsia="Times New Roman" w:hAnsi="Times New Roman" w:cs="Times New Roman"/>
                <w:i/>
                <w:vanish/>
                <w:sz w:val="20"/>
                <w:szCs w:val="20"/>
                <w:lang w:val="ro-RO" w:eastAsia="ru-RU"/>
              </w:rPr>
            </w:pPr>
            <w:r w:rsidRPr="0033674B">
              <w:rPr>
                <w:rFonts w:ascii="Times New Roman" w:eastAsia="Times New Roman" w:hAnsi="Times New Roman" w:cs="Times New Roman"/>
                <w:sz w:val="20"/>
                <w:szCs w:val="20"/>
                <w:lang w:val="ro-RO"/>
              </w:rPr>
              <w:t>g) cumnați și cumnate.”.</w:t>
            </w:r>
          </w:p>
          <w:p w14:paraId="57B71BB2" w14:textId="77777777" w:rsidR="00373F68" w:rsidRPr="0033674B" w:rsidRDefault="00373F68" w:rsidP="00373F68">
            <w:pPr>
              <w:spacing w:after="0" w:line="240" w:lineRule="auto"/>
              <w:jc w:val="both"/>
              <w:rPr>
                <w:rFonts w:ascii="Times New Roman" w:eastAsia="Times New Roman" w:hAnsi="Times New Roman" w:cs="Times New Roman"/>
                <w:b/>
                <w:i/>
                <w:vanish/>
                <w:sz w:val="20"/>
                <w:szCs w:val="20"/>
                <w:lang w:val="ro-RO" w:eastAsia="ru-RU"/>
              </w:rPr>
            </w:pPr>
            <w:r w:rsidRPr="0033674B">
              <w:rPr>
                <w:rFonts w:ascii="Times New Roman" w:eastAsia="Times New Roman" w:hAnsi="Times New Roman" w:cs="Times New Roman"/>
                <w:b/>
                <w:i/>
                <w:vanish/>
                <w:sz w:val="20"/>
                <w:szCs w:val="20"/>
                <w:lang w:val="ro-RO" w:eastAsia="ru-RU"/>
              </w:rPr>
              <w:t xml:space="preserve">Referitor la alin.6 ?????? </w:t>
            </w:r>
            <w:r w:rsidRPr="0033674B">
              <w:rPr>
                <w:rFonts w:ascii="Times New Roman" w:eastAsia="Times New Roman" w:hAnsi="Times New Roman" w:cs="Times New Roman"/>
                <w:vanish/>
                <w:sz w:val="20"/>
                <w:szCs w:val="20"/>
                <w:highlight w:val="yellow"/>
                <w:lang w:val="ro-RO" w:eastAsia="ru-RU"/>
              </w:rPr>
              <w:t>nu regăsesc alin respectiv în proiect</w:t>
            </w:r>
            <w:r w:rsidRPr="0033674B">
              <w:rPr>
                <w:rFonts w:ascii="Times New Roman" w:eastAsia="Times New Roman" w:hAnsi="Times New Roman" w:cs="Times New Roman"/>
                <w:b/>
                <w:i/>
                <w:vanish/>
                <w:sz w:val="20"/>
                <w:szCs w:val="20"/>
                <w:lang w:val="ro-RO" w:eastAsia="ru-RU"/>
              </w:rPr>
              <w:t xml:space="preserve"> </w:t>
            </w:r>
          </w:p>
          <w:p w14:paraId="26AE683D" w14:textId="77777777" w:rsidR="00373F68" w:rsidRPr="0033674B" w:rsidRDefault="00373F68" w:rsidP="00373F68">
            <w:pPr>
              <w:spacing w:after="0" w:line="240" w:lineRule="auto"/>
              <w:jc w:val="both"/>
              <w:rPr>
                <w:rFonts w:ascii="Times New Roman" w:eastAsia="Times New Roman" w:hAnsi="Times New Roman" w:cs="Times New Roman"/>
                <w:i/>
                <w:vanish/>
                <w:sz w:val="20"/>
                <w:szCs w:val="20"/>
                <w:lang w:val="ro-RO" w:eastAsia="ru-RU"/>
              </w:rPr>
            </w:pPr>
          </w:p>
          <w:p w14:paraId="5E72A9E3" w14:textId="4E525BE0" w:rsidR="004C395D" w:rsidRPr="0033674B" w:rsidRDefault="00373F68" w:rsidP="00373F68">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hAnsi="Times New Roman" w:cs="Times New Roman"/>
                <w:sz w:val="20"/>
                <w:szCs w:val="20"/>
                <w:lang w:val="ro-RO"/>
              </w:rPr>
              <w:t>În partea ce ține de completarea alin.(6), menționăm despre susținerea acestor propuneri</w:t>
            </w:r>
            <w:r w:rsidRPr="0033674B">
              <w:rPr>
                <w:rFonts w:ascii="Times New Roman" w:hAnsi="Times New Roman" w:cs="Times New Roman"/>
                <w:sz w:val="20"/>
                <w:szCs w:val="20"/>
                <w:lang w:val="en-US"/>
              </w:rPr>
              <w:t>, dar care se propun a se regăsi totalmente în Regulamentul de aplicare a Codului vamal, dat fiind faptul că propunerile respective țin de domeniu procedural.</w:t>
            </w:r>
          </w:p>
        </w:tc>
      </w:tr>
      <w:tr w:rsidR="001A545E" w:rsidRPr="0033674B" w14:paraId="348F9253"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667CBBD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85. </w:t>
            </w:r>
            <w:r w:rsidRPr="0033674B">
              <w:rPr>
                <w:rFonts w:ascii="Times New Roman" w:eastAsia="Times New Roman" w:hAnsi="Times New Roman" w:cs="Times New Roman"/>
                <w:b/>
                <w:bCs/>
                <w:sz w:val="20"/>
                <w:szCs w:val="20"/>
                <w:lang w:val="ro-RO" w:eastAsia="ru-RU"/>
              </w:rPr>
              <w:t>Taxe percepute pentru trimiterile poștale</w:t>
            </w:r>
          </w:p>
          <w:p w14:paraId="5A3F626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Taxele poștale achitate pînă la locul de destinație pentru mărfurile expediate prin poștă se includ în valoarea în vamă a acestor mărfuri, cu excepția taxelor poștale suplimentare percepute pe teritoriul vamal.</w:t>
            </w:r>
          </w:p>
        </w:tc>
        <w:tc>
          <w:tcPr>
            <w:tcW w:w="7796" w:type="dxa"/>
            <w:tcBorders>
              <w:top w:val="single" w:sz="4" w:space="0" w:color="auto"/>
              <w:left w:val="single" w:sz="4" w:space="0" w:color="auto"/>
              <w:bottom w:val="single" w:sz="4" w:space="0" w:color="auto"/>
              <w:right w:val="single" w:sz="4" w:space="0" w:color="auto"/>
            </w:tcBorders>
          </w:tcPr>
          <w:p w14:paraId="4CAFCD55"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0F6518A3"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p w14:paraId="346EE82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recomandă substituirea cuvântului „taxe” cu „tarife”, în vederea omologării noțiunilor cu Legea nr. 36 din  17.03.2016 comunicațiilor poștale</w:t>
            </w:r>
          </w:p>
        </w:tc>
        <w:tc>
          <w:tcPr>
            <w:tcW w:w="3093" w:type="dxa"/>
            <w:tcBorders>
              <w:top w:val="single" w:sz="4" w:space="0" w:color="auto"/>
              <w:left w:val="single" w:sz="4" w:space="0" w:color="auto"/>
              <w:bottom w:val="single" w:sz="4" w:space="0" w:color="auto"/>
              <w:right w:val="single" w:sz="4" w:space="0" w:color="auto"/>
            </w:tcBorders>
          </w:tcPr>
          <w:p w14:paraId="1DCBF555" w14:textId="2D13FB8F"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77763161"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02ED48D5"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40FBC37"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Educației, Culturii și Cercetării</w:t>
            </w:r>
          </w:p>
          <w:p w14:paraId="4AB4639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Articolul 85 să se completeze cu un alineat nou  în următoarea redacție: „(1) Biblioteca Naţională a Republicii Moldova se scuteşte de taxe poştale suplimentare percepute pe teritoriul vamal în cazul  publicaţiilor primite sau expediate prin Schimbul Internaţional de Carte.”.</w:t>
            </w:r>
          </w:p>
        </w:tc>
        <w:tc>
          <w:tcPr>
            <w:tcW w:w="3093" w:type="dxa"/>
            <w:tcBorders>
              <w:top w:val="single" w:sz="4" w:space="0" w:color="auto"/>
              <w:left w:val="single" w:sz="4" w:space="0" w:color="auto"/>
              <w:bottom w:val="single" w:sz="4" w:space="0" w:color="auto"/>
              <w:right w:val="single" w:sz="4" w:space="0" w:color="auto"/>
            </w:tcBorders>
          </w:tcPr>
          <w:p w14:paraId="454B86D2" w14:textId="72A6749D"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055DB85B" w14:textId="3805376B"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Propunerile nu pot </w:t>
            </w:r>
            <w:r w:rsidR="00067571" w:rsidRPr="0033674B">
              <w:rPr>
                <w:rFonts w:ascii="Times New Roman" w:eastAsia="Times New Roman" w:hAnsi="Times New Roman" w:cs="Times New Roman"/>
                <w:sz w:val="20"/>
                <w:szCs w:val="20"/>
                <w:lang w:val="ro-RO" w:eastAsia="ru-RU"/>
              </w:rPr>
              <w:t xml:space="preserve">fi </w:t>
            </w:r>
            <w:r w:rsidRPr="0033674B">
              <w:rPr>
                <w:rFonts w:ascii="Times New Roman" w:eastAsia="Times New Roman" w:hAnsi="Times New Roman" w:cs="Times New Roman"/>
                <w:sz w:val="20"/>
                <w:szCs w:val="20"/>
                <w:lang w:val="ro-RO" w:eastAsia="ru-RU"/>
              </w:rPr>
              <w:t>acceptate din motiv că taxele poștale nu fac obiectul reglementărilor Codului vamal.</w:t>
            </w:r>
          </w:p>
        </w:tc>
      </w:tr>
      <w:tr w:rsidR="001A545E" w:rsidRPr="0033674B" w14:paraId="594059E2"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587832D"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88. </w:t>
            </w:r>
            <w:r w:rsidRPr="0033674B">
              <w:rPr>
                <w:rFonts w:ascii="Times New Roman" w:eastAsia="Times New Roman" w:hAnsi="Times New Roman" w:cs="Times New Roman"/>
                <w:b/>
                <w:bCs/>
                <w:iCs/>
                <w:sz w:val="20"/>
                <w:szCs w:val="20"/>
                <w:lang w:val="ro-RO" w:eastAsia="ru-RU"/>
              </w:rPr>
              <w:t>Metode secundare de determinare a valorii în vamă</w:t>
            </w:r>
          </w:p>
          <w:p w14:paraId="0427C5A0" w14:textId="4CD267CB"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b/>
                <w:iCs/>
                <w:sz w:val="20"/>
                <w:szCs w:val="20"/>
                <w:lang w:val="ro-RO" w:eastAsia="ru-RU"/>
              </w:rPr>
              <w:t xml:space="preserve"> </w:t>
            </w:r>
            <w:r w:rsidRPr="0033674B">
              <w:rPr>
                <w:rFonts w:ascii="Times New Roman" w:eastAsia="Times New Roman" w:hAnsi="Times New Roman" w:cs="Times New Roman"/>
                <w:iCs/>
                <w:sz w:val="20"/>
                <w:szCs w:val="20"/>
                <w:lang w:val="ro-RO" w:eastAsia="ru-RU"/>
              </w:rPr>
              <w:t xml:space="preserve">(4) În cazul în care valoarea în vamă nu poate fi determinată prin aplicarea alineatului (1), aceasta se determină pe baza datelor disponibile pe teritoriul vamal, prin mijloace rezonabile compatibile cu principiile și dispozițiile generale  ale: </w:t>
            </w:r>
          </w:p>
          <w:p w14:paraId="04D54B9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acordului referitor la punerea în aplicare a articolului VII din Acordul General pentru Tarife și Comerț; </w:t>
            </w:r>
          </w:p>
          <w:p w14:paraId="05C0B53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articolului VII din Acordul General pentru Tarife și Comerț;</w:t>
            </w:r>
          </w:p>
          <w:p w14:paraId="4CF5F4D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 prezentului capitol.</w:t>
            </w:r>
          </w:p>
          <w:p w14:paraId="7F845DF8"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1AA4FBC" w14:textId="338D20FE"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Economiei și Infrastructurii</w:t>
            </w:r>
          </w:p>
          <w:p w14:paraId="1415F459" w14:textId="1292908D"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aceeași ordine de idei, considerăm pertinentă excluderea la art. 88 alin (4) lit. c) a sintagmei „prezentului capitol”, deoarece are un caracter echivoc.</w:t>
            </w:r>
          </w:p>
        </w:tc>
        <w:tc>
          <w:tcPr>
            <w:tcW w:w="3093" w:type="dxa"/>
            <w:tcBorders>
              <w:top w:val="single" w:sz="4" w:space="0" w:color="auto"/>
              <w:left w:val="single" w:sz="4" w:space="0" w:color="auto"/>
              <w:bottom w:val="single" w:sz="4" w:space="0" w:color="auto"/>
              <w:right w:val="single" w:sz="4" w:space="0" w:color="auto"/>
            </w:tcBorders>
          </w:tcPr>
          <w:p w14:paraId="294BBA8C" w14:textId="76D498CD"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7A6E697E"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C514A88"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94. </w:t>
            </w:r>
            <w:r w:rsidRPr="0033674B">
              <w:rPr>
                <w:rFonts w:ascii="Times New Roman" w:eastAsia="Times New Roman" w:hAnsi="Times New Roman" w:cs="Times New Roman"/>
                <w:b/>
                <w:bCs/>
                <w:iCs/>
                <w:sz w:val="20"/>
                <w:szCs w:val="20"/>
                <w:lang w:val="ro-RO" w:eastAsia="ru-RU"/>
              </w:rPr>
              <w:t xml:space="preserve">Conversia monetară în scopul determinării valorii în vamă </w:t>
            </w:r>
          </w:p>
          <w:p w14:paraId="25A4F34A"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În cazul în care pentru stabilirea valorii în vamă a mărfurilor importate este necesară conversia dintr-o valută străină se aplică cursul de schimb prevăzut de articolul 56. </w:t>
            </w:r>
          </w:p>
        </w:tc>
        <w:tc>
          <w:tcPr>
            <w:tcW w:w="7796" w:type="dxa"/>
            <w:tcBorders>
              <w:top w:val="single" w:sz="4" w:space="0" w:color="auto"/>
              <w:left w:val="single" w:sz="4" w:space="0" w:color="auto"/>
              <w:bottom w:val="single" w:sz="4" w:space="0" w:color="auto"/>
              <w:right w:val="single" w:sz="4" w:space="0" w:color="auto"/>
            </w:tcBorders>
          </w:tcPr>
          <w:p w14:paraId="441613FB"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Banca Națională a Moldovei</w:t>
            </w:r>
          </w:p>
          <w:p w14:paraId="1E096392" w14:textId="77777777" w:rsidR="004C395D" w:rsidRPr="0033674B" w:rsidRDefault="004C395D" w:rsidP="004C395D">
            <w:pPr>
              <w:spacing w:after="0" w:line="240" w:lineRule="auto"/>
              <w:jc w:val="both"/>
              <w:rPr>
                <w:rFonts w:ascii="Times New Roman" w:eastAsia="Times New Roman" w:hAnsi="Times New Roman" w:cs="Times New Roman"/>
                <w:sz w:val="21"/>
                <w:szCs w:val="21"/>
                <w:lang w:val="ro-RO"/>
              </w:rPr>
            </w:pPr>
            <w:r w:rsidRPr="0033674B">
              <w:rPr>
                <w:rFonts w:ascii="Times New Roman" w:eastAsia="Times New Roman" w:hAnsi="Times New Roman" w:cs="Times New Roman"/>
                <w:sz w:val="21"/>
                <w:szCs w:val="21"/>
                <w:lang w:val="ro-RO"/>
              </w:rPr>
              <w:t>Având în vedere prevederile art.94 ”Conversia monetară în scopul determinării valorii în vamă” și art.56 alin.(3) din proiect, textul „cursul de schimb stabilit ...este utilizat și pentru determinarea valorii în vamă a mărfurilor”, nu este clar în care alte cazuri va fi utilizat cursul de schimb stabilit de Serviciul Vamal.</w:t>
            </w:r>
          </w:p>
        </w:tc>
        <w:tc>
          <w:tcPr>
            <w:tcW w:w="3093" w:type="dxa"/>
            <w:tcBorders>
              <w:top w:val="single" w:sz="4" w:space="0" w:color="auto"/>
              <w:left w:val="single" w:sz="4" w:space="0" w:color="auto"/>
              <w:bottom w:val="single" w:sz="4" w:space="0" w:color="auto"/>
              <w:right w:val="single" w:sz="4" w:space="0" w:color="auto"/>
            </w:tcBorders>
          </w:tcPr>
          <w:p w14:paraId="686C27C2" w14:textId="10BF785F" w:rsidR="00067571" w:rsidRPr="0033674B" w:rsidRDefault="00067571" w:rsidP="0033674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p>
          <w:p w14:paraId="693D9447" w14:textId="489B8022" w:rsidR="004C395D" w:rsidRPr="0033674B" w:rsidRDefault="004C395D" w:rsidP="00363E8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se vedea comentariul de la art.56 </w:t>
            </w:r>
            <w:r w:rsidR="00067571" w:rsidRPr="0033674B">
              <w:rPr>
                <w:rFonts w:ascii="Times New Roman" w:eastAsia="Times New Roman" w:hAnsi="Times New Roman" w:cs="Times New Roman"/>
                <w:sz w:val="20"/>
                <w:szCs w:val="20"/>
                <w:lang w:val="ro-RO" w:eastAsia="ru-RU"/>
              </w:rPr>
              <w:t xml:space="preserve"> din Sinteza divergențelor</w:t>
            </w:r>
            <w:r w:rsidRPr="0033674B">
              <w:rPr>
                <w:rFonts w:ascii="Times New Roman" w:eastAsia="Times New Roman" w:hAnsi="Times New Roman" w:cs="Times New Roman"/>
                <w:sz w:val="20"/>
                <w:szCs w:val="20"/>
                <w:lang w:val="ro-RO" w:eastAsia="ru-RU"/>
              </w:rPr>
              <w:t>.</w:t>
            </w:r>
          </w:p>
        </w:tc>
      </w:tr>
      <w:tr w:rsidR="001A545E" w:rsidRPr="0033674B" w14:paraId="49E2D8EF"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8D1F0B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95. </w:t>
            </w:r>
            <w:r w:rsidRPr="0033674B">
              <w:rPr>
                <w:rFonts w:ascii="Times New Roman" w:eastAsia="Times New Roman" w:hAnsi="Times New Roman" w:cs="Times New Roman"/>
                <w:b/>
                <w:sz w:val="20"/>
                <w:szCs w:val="20"/>
                <w:lang w:val="ro-RO" w:eastAsia="ru-RU"/>
              </w:rPr>
              <w:t xml:space="preserve">Delegarea de competențe </w:t>
            </w:r>
          </w:p>
          <w:p w14:paraId="290CBD0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Guvernul stabilește, prin intermediul actelor de punere în aplicare, normele de procedură pentru: </w:t>
            </w:r>
          </w:p>
          <w:p w14:paraId="68BD7F7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determinarea valorii în vamă în conformitate cu articolul 81 alineatul (1) și alineatul (2) și cu articolul 83 și articolul 84, inclusiv normele pentru ajustarea prețului efectiv plătit sau de plătit; </w:t>
            </w:r>
          </w:p>
          <w:p w14:paraId="48CF55E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b) aplicarea condițiilor menționate la articolul 81 alineatul (3); </w:t>
            </w:r>
          </w:p>
          <w:p w14:paraId="551FC48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determinarea valorii în vamă menționată la articolul 88;</w:t>
            </w:r>
          </w:p>
          <w:p w14:paraId="3EC2622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 determinarea valorii în vamă a mărfurilor perisabile menționate la articolul 90 alineatul (6).</w:t>
            </w:r>
          </w:p>
          <w:p w14:paraId="423D45F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3B20AF8" w14:textId="311FF42B"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 xml:space="preserve">Camera de Comerț Americana </w:t>
            </w:r>
            <w:r w:rsidR="00067571" w:rsidRPr="0033674B">
              <w:rPr>
                <w:rFonts w:ascii="Times New Roman" w:eastAsia="Times New Roman" w:hAnsi="Times New Roman" w:cs="Times New Roman"/>
                <w:b/>
                <w:sz w:val="20"/>
                <w:szCs w:val="20"/>
                <w:u w:val="single"/>
                <w:lang w:val="ro-RO" w:eastAsia="ru-RU" w:bidi="ro-RO"/>
              </w:rPr>
              <w:t>(</w:t>
            </w:r>
            <w:r w:rsidRPr="0033674B">
              <w:rPr>
                <w:rFonts w:ascii="Times New Roman" w:eastAsia="Times New Roman" w:hAnsi="Times New Roman" w:cs="Times New Roman"/>
                <w:b/>
                <w:sz w:val="20"/>
                <w:szCs w:val="20"/>
                <w:u w:val="single"/>
                <w:lang w:val="ro-RO" w:eastAsia="ru-RU" w:bidi="ro-RO"/>
              </w:rPr>
              <w:t>AmCham</w:t>
            </w:r>
            <w:r w:rsidR="00067571" w:rsidRPr="0033674B">
              <w:rPr>
                <w:rFonts w:ascii="Times New Roman" w:eastAsia="Times New Roman" w:hAnsi="Times New Roman" w:cs="Times New Roman"/>
                <w:b/>
                <w:sz w:val="20"/>
                <w:szCs w:val="20"/>
                <w:u w:val="single"/>
                <w:lang w:val="ro-RO" w:eastAsia="ru-RU" w:bidi="ro-RO"/>
              </w:rPr>
              <w:t>)</w:t>
            </w:r>
          </w:p>
          <w:p w14:paraId="205B97B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74D76C1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Sugerăm, la lit. a), după  sintagma „alineatul (2)” a fi completat cu „articolul 83”.</w:t>
            </w:r>
          </w:p>
          <w:p w14:paraId="0759B14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16F3AAD2" w14:textId="4924D106"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vederea eliminării ambiguităților și a riscurilor de situații litigioase, se solicită detalierea în acte subsidiare a condițiilor de neacceptare a valorii de tranzacție declarate. </w:t>
            </w:r>
          </w:p>
        </w:tc>
        <w:tc>
          <w:tcPr>
            <w:tcW w:w="3093" w:type="dxa"/>
            <w:tcBorders>
              <w:top w:val="single" w:sz="4" w:space="0" w:color="auto"/>
              <w:left w:val="single" w:sz="4" w:space="0" w:color="auto"/>
              <w:bottom w:val="single" w:sz="4" w:space="0" w:color="auto"/>
              <w:right w:val="single" w:sz="4" w:space="0" w:color="auto"/>
            </w:tcBorders>
          </w:tcPr>
          <w:p w14:paraId="6763A802" w14:textId="6AE5CA6B" w:rsidR="004C395D" w:rsidRPr="0033674B" w:rsidRDefault="001E3098"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Notă.</w:t>
            </w:r>
          </w:p>
          <w:p w14:paraId="75313109" w14:textId="0B71ACD4"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eastAsia="ru-RU"/>
              </w:rPr>
              <w:t>În redacția actuală a art.95</w:t>
            </w:r>
            <w:r w:rsidRPr="0033674B">
              <w:rPr>
                <w:rFonts w:ascii="Times New Roman" w:eastAsia="Times New Roman" w:hAnsi="Times New Roman" w:cs="Times New Roman"/>
                <w:sz w:val="20"/>
                <w:szCs w:val="20"/>
                <w:lang w:val="ro-RO" w:eastAsia="ru-RU" w:bidi="ro-RO"/>
              </w:rPr>
              <w:t xml:space="preserve"> la lit. a), după sintagma „alineatul (2)” este deja completat cu „articolul 83”</w:t>
            </w:r>
          </w:p>
          <w:p w14:paraId="7B331E1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u w:val="single"/>
                <w:lang w:val="ro-RO" w:eastAsia="ru-RU" w:bidi="ro-RO"/>
              </w:rPr>
              <w:t xml:space="preserve">Dacă este o eroare 83 în loc de  82 atunci orișicum: </w:t>
            </w:r>
            <w:r w:rsidRPr="0033674B">
              <w:rPr>
                <w:rFonts w:ascii="Times New Roman" w:eastAsia="Times New Roman" w:hAnsi="Times New Roman" w:cs="Times New Roman"/>
                <w:sz w:val="20"/>
                <w:szCs w:val="20"/>
                <w:lang w:val="ro-RO" w:eastAsia="ru-RU" w:bidi="ro-RO"/>
              </w:rPr>
              <w:t>nu se acceptă:</w:t>
            </w:r>
          </w:p>
          <w:p w14:paraId="26E0A312" w14:textId="610ADA0B" w:rsidR="004C395D" w:rsidRPr="0033674B" w:rsidRDefault="004C395D" w:rsidP="004C395D">
            <w:pPr>
              <w:spacing w:after="0" w:line="240" w:lineRule="auto"/>
              <w:jc w:val="both"/>
              <w:rPr>
                <w:rFonts w:ascii="Times New Roman" w:eastAsia="Times New Roman" w:hAnsi="Times New Roman" w:cs="Times New Roman"/>
                <w:bCs/>
                <w:sz w:val="20"/>
                <w:szCs w:val="20"/>
                <w:lang w:val="en-US" w:eastAsia="ru-RU"/>
              </w:rPr>
            </w:pPr>
            <w:r w:rsidRPr="0033674B">
              <w:rPr>
                <w:rFonts w:ascii="Times New Roman" w:eastAsia="Times New Roman" w:hAnsi="Times New Roman" w:cs="Times New Roman"/>
                <w:sz w:val="20"/>
                <w:szCs w:val="20"/>
                <w:lang w:eastAsia="ru-RU"/>
              </w:rPr>
              <w:lastRenderedPageBreak/>
              <w:t>Redacția propusă este racordară totalmente la art.76 din Reg</w:t>
            </w:r>
            <w:r w:rsidR="001E3098" w:rsidRPr="0033674B">
              <w:rPr>
                <w:rFonts w:ascii="Times New Roman" w:eastAsia="Times New Roman" w:hAnsi="Times New Roman" w:cs="Times New Roman"/>
                <w:sz w:val="20"/>
                <w:szCs w:val="20"/>
                <w:lang w:eastAsia="ru-RU"/>
              </w:rPr>
              <w:t>ulamentul</w:t>
            </w:r>
            <w:r w:rsidRPr="0033674B">
              <w:rPr>
                <w:rFonts w:ascii="Times New Roman" w:eastAsia="Times New Roman" w:hAnsi="Times New Roman" w:cs="Times New Roman"/>
                <w:sz w:val="20"/>
                <w:szCs w:val="20"/>
                <w:lang w:eastAsia="ru-RU"/>
              </w:rPr>
              <w:t xml:space="preserve"> UE nr.</w:t>
            </w:r>
            <w:r w:rsidR="001E3098" w:rsidRPr="0033674B">
              <w:rPr>
                <w:rFonts w:ascii="Times New Roman" w:eastAsia="Times New Roman" w:hAnsi="Times New Roman" w:cs="Times New Roman"/>
                <w:sz w:val="20"/>
                <w:szCs w:val="20"/>
                <w:lang w:eastAsia="ru-RU"/>
              </w:rPr>
              <w:t>2015/</w:t>
            </w:r>
            <w:r w:rsidRPr="0033674B">
              <w:rPr>
                <w:rFonts w:ascii="Times New Roman" w:eastAsia="Times New Roman" w:hAnsi="Times New Roman" w:cs="Times New Roman"/>
                <w:sz w:val="20"/>
                <w:szCs w:val="20"/>
                <w:lang w:eastAsia="ru-RU"/>
              </w:rPr>
              <w:t xml:space="preserve">952 după cum urmează: </w:t>
            </w:r>
          </w:p>
          <w:p w14:paraId="1CECF795" w14:textId="5DC6A84A" w:rsidR="004C395D" w:rsidRPr="0033674B" w:rsidRDefault="001E3098" w:rsidP="004C395D">
            <w:pPr>
              <w:spacing w:after="0" w:line="240" w:lineRule="auto"/>
              <w:jc w:val="both"/>
              <w:rPr>
                <w:rFonts w:ascii="Times New Roman" w:eastAsia="Times New Roman" w:hAnsi="Times New Roman" w:cs="Times New Roman"/>
                <w:bCs/>
                <w:i/>
                <w:sz w:val="20"/>
                <w:szCs w:val="20"/>
                <w:lang w:val="en-US" w:eastAsia="ru-RU"/>
              </w:rPr>
            </w:pPr>
            <w:r w:rsidRPr="0033674B">
              <w:rPr>
                <w:rFonts w:ascii="Times New Roman" w:eastAsia="Times New Roman" w:hAnsi="Times New Roman" w:cs="Times New Roman"/>
                <w:bCs/>
                <w:sz w:val="20"/>
                <w:szCs w:val="20"/>
                <w:lang w:val="en-US" w:eastAsia="ru-RU"/>
              </w:rPr>
              <w:t>„</w:t>
            </w:r>
            <w:r w:rsidR="004C395D" w:rsidRPr="0033674B">
              <w:rPr>
                <w:rFonts w:ascii="Times New Roman" w:eastAsia="Times New Roman" w:hAnsi="Times New Roman" w:cs="Times New Roman"/>
                <w:bCs/>
                <w:sz w:val="20"/>
                <w:szCs w:val="20"/>
                <w:lang w:val="en-US" w:eastAsia="ru-RU"/>
              </w:rPr>
              <w:t xml:space="preserve">Conferirea competențelor de executare </w:t>
            </w:r>
            <w:r w:rsidR="004C395D" w:rsidRPr="0033674B">
              <w:rPr>
                <w:rFonts w:ascii="Times New Roman" w:eastAsia="Times New Roman" w:hAnsi="Times New Roman" w:cs="Times New Roman"/>
                <w:sz w:val="20"/>
                <w:szCs w:val="20"/>
                <w:lang w:val="en-US" w:eastAsia="ru-RU"/>
              </w:rPr>
              <w:t>Comisia stabilește, prin intermediul actelor de punere în aplicare, normele de procedură pentru:</w:t>
            </w:r>
            <w:r w:rsidR="004C395D" w:rsidRPr="0033674B">
              <w:rPr>
                <w:rFonts w:ascii="Times New Roman" w:eastAsia="Times New Roman" w:hAnsi="Times New Roman" w:cs="Times New Roman"/>
                <w:sz w:val="28"/>
                <w:szCs w:val="28"/>
                <w:lang w:val="en-US" w:eastAsia="ru-RU"/>
              </w:rPr>
              <w:t xml:space="preserve"> </w:t>
            </w:r>
            <w:r w:rsidR="004C395D" w:rsidRPr="0033674B">
              <w:rPr>
                <w:rFonts w:ascii="Times New Roman" w:eastAsia="Times New Roman" w:hAnsi="Times New Roman" w:cs="Times New Roman"/>
                <w:sz w:val="20"/>
                <w:szCs w:val="20"/>
                <w:lang w:val="en-US" w:eastAsia="ru-RU"/>
              </w:rPr>
              <w:t>determinarea valorii în vamă în conformitate cu articolul 70 alineatele (1) și (2) și cu articolele 71 și 72, inclusiv normele pentru ajustarea prețului efectiv plătit sau de plătit;”</w:t>
            </w:r>
            <w:r w:rsidRPr="0033674B">
              <w:rPr>
                <w:rFonts w:ascii="Times New Roman" w:eastAsia="Times New Roman" w:hAnsi="Times New Roman" w:cs="Times New Roman"/>
                <w:sz w:val="20"/>
                <w:szCs w:val="20"/>
                <w:lang w:val="en-US" w:eastAsia="ru-RU"/>
              </w:rPr>
              <w:t>.</w:t>
            </w:r>
          </w:p>
        </w:tc>
      </w:tr>
      <w:tr w:rsidR="001A545E" w:rsidRPr="0033674B" w14:paraId="2C921C26"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EA91F72"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sz w:val="20"/>
                <w:szCs w:val="20"/>
                <w:lang w:val="ro-RO" w:eastAsia="ru-RU"/>
              </w:rPr>
              <w:lastRenderedPageBreak/>
              <w:t xml:space="preserve">Articolul 102. </w:t>
            </w:r>
            <w:r w:rsidRPr="0033674B">
              <w:rPr>
                <w:rFonts w:ascii="Times New Roman" w:eastAsia="Times New Roman" w:hAnsi="Times New Roman" w:cs="Times New Roman"/>
                <w:b/>
                <w:bCs/>
                <w:sz w:val="20"/>
                <w:szCs w:val="20"/>
                <w:lang w:val="ro-RO" w:eastAsia="ru-RU"/>
              </w:rPr>
              <w:t>Prohibiții și restricții</w:t>
            </w:r>
          </w:p>
          <w:p w14:paraId="59280AF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Datoria vamală la import sau la export apare chiar și în cazul în care se referă la mărfurile care fac obiectul măsurilor de prohibiție sau de restricție la import sau la export, indiferent de natura acestora.</w:t>
            </w:r>
          </w:p>
          <w:p w14:paraId="703A7D0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Cu toate acestea, nu apare nici o datorie vamală în oricare dintre următoarele cazuri:</w:t>
            </w:r>
          </w:p>
          <w:p w14:paraId="0EDC403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introducerea ilegală de monedă falsă pe teritoriul vamal;</w:t>
            </w:r>
          </w:p>
          <w:p w14:paraId="3297D4B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introducerea de stupefiante și de substanțe psihotrope pe teritoriul vamal, în cazul în care această introducere nu este supravegheată strict de către autoritățile competente în vederea utilizării în scopuri medicale sau științifice.</w:t>
            </w:r>
          </w:p>
          <w:p w14:paraId="05C7874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În scopul aplicării sancțiunilor prevăzute pentru încălcările vamale, se consideră că datoria vamală a apărut în cazul în care legislația prevede că drepturile de import sau de export sau existența unei datorii vamale servesc drept bază pentru determinarea sancțiunilor.</w:t>
            </w:r>
          </w:p>
        </w:tc>
        <w:tc>
          <w:tcPr>
            <w:tcW w:w="7796" w:type="dxa"/>
            <w:tcBorders>
              <w:top w:val="single" w:sz="4" w:space="0" w:color="auto"/>
              <w:left w:val="single" w:sz="4" w:space="0" w:color="auto"/>
              <w:bottom w:val="single" w:sz="4" w:space="0" w:color="auto"/>
              <w:right w:val="single" w:sz="4" w:space="0" w:color="auto"/>
            </w:tcBorders>
          </w:tcPr>
          <w:p w14:paraId="529DAE18"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Banca Națională a Moldovei</w:t>
            </w:r>
          </w:p>
          <w:p w14:paraId="062CBFDD" w14:textId="77777777" w:rsidR="004C395D" w:rsidRPr="0033674B" w:rsidRDefault="004C395D" w:rsidP="004C395D">
            <w:pPr>
              <w:spacing w:after="0" w:line="240" w:lineRule="auto"/>
              <w:jc w:val="both"/>
              <w:rPr>
                <w:rFonts w:ascii="Times New Roman" w:eastAsia="Times New Roman" w:hAnsi="Times New Roman" w:cs="Times New Roman"/>
                <w:sz w:val="21"/>
                <w:szCs w:val="21"/>
                <w:lang w:val="ro-RO"/>
              </w:rPr>
            </w:pPr>
            <w:r w:rsidRPr="0033674B">
              <w:rPr>
                <w:rFonts w:ascii="Times New Roman" w:eastAsia="Times New Roman" w:hAnsi="Times New Roman" w:cs="Times New Roman"/>
                <w:sz w:val="20"/>
                <w:szCs w:val="20"/>
                <w:lang w:val="ro-RO" w:eastAsia="ru-RU" w:bidi="ro-RO"/>
              </w:rPr>
              <w:t>Referitor la termenul ”monedă falsă” utilizat la art.102 din proiect, propunem substituirea sintagmei „monedă falsă” cu sintagma „semne bănești false”.</w:t>
            </w:r>
            <w:r w:rsidRPr="0033674B">
              <w:rPr>
                <w:rFonts w:ascii="Times New Roman" w:eastAsia="Times New Roman" w:hAnsi="Times New Roman" w:cs="Times New Roman"/>
                <w:sz w:val="21"/>
                <w:szCs w:val="21"/>
                <w:lang w:val="ro-RO"/>
              </w:rPr>
              <w:t xml:space="preserve"> </w:t>
            </w:r>
          </w:p>
        </w:tc>
        <w:tc>
          <w:tcPr>
            <w:tcW w:w="3093" w:type="dxa"/>
            <w:tcBorders>
              <w:top w:val="single" w:sz="4" w:space="0" w:color="auto"/>
              <w:left w:val="single" w:sz="4" w:space="0" w:color="auto"/>
              <w:bottom w:val="single" w:sz="4" w:space="0" w:color="auto"/>
              <w:right w:val="single" w:sz="4" w:space="0" w:color="auto"/>
            </w:tcBorders>
          </w:tcPr>
          <w:p w14:paraId="7DC93F66" w14:textId="54F6F4B8"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390CDDD3"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3C707912"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107 Delegarea de competențe</w:t>
            </w:r>
          </w:p>
          <w:p w14:paraId="41E16A9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Guvernul stabilește, prin intermediul actelor de punere în aplicare, normele de procedură pentru a stabili:</w:t>
            </w:r>
          </w:p>
          <w:p w14:paraId="7FC35F3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normele pentru calculul cuantumului drepturilor de import sau de export aplicabile mărfurilor pentru care apare o datorie vamală în contextul unui regim </w:t>
            </w:r>
            <w:r w:rsidRPr="0033674B">
              <w:rPr>
                <w:rFonts w:ascii="Times New Roman" w:eastAsia="Times New Roman" w:hAnsi="Times New Roman" w:cs="Times New Roman"/>
                <w:sz w:val="20"/>
                <w:szCs w:val="20"/>
                <w:lang w:val="ro-RO" w:eastAsia="ru-RU"/>
              </w:rPr>
              <w:lastRenderedPageBreak/>
              <w:t>special, care să completeze normele prevăzute la articolele 104 și 105;</w:t>
            </w:r>
          </w:p>
          <w:p w14:paraId="4A16FBB1" w14:textId="0017813E"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b) termenul menționat la articolul 106 alineatul (4).</w:t>
            </w:r>
          </w:p>
        </w:tc>
        <w:tc>
          <w:tcPr>
            <w:tcW w:w="7796" w:type="dxa"/>
            <w:tcBorders>
              <w:top w:val="single" w:sz="4" w:space="0" w:color="auto"/>
              <w:left w:val="single" w:sz="4" w:space="0" w:color="auto"/>
              <w:bottom w:val="single" w:sz="4" w:space="0" w:color="auto"/>
              <w:right w:val="single" w:sz="4" w:space="0" w:color="auto"/>
            </w:tcBorders>
          </w:tcPr>
          <w:p w14:paraId="3DA6B07C"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Economiei și Infrastructurii</w:t>
            </w:r>
          </w:p>
          <w:p w14:paraId="06F00414" w14:textId="77777777"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În conformitate cu normele stabilite la art.7 al Legii nr.235-XVI din 20 iulie 2006, prevăd faptul că, normele de procedura sunt obligatorii în cazul în care sunt stabilite prin legi, în scopul respectării principiului previzibilității. Totodată reglementările propuse în art.107 „Delegarea de competență” contravin legii sus-menționate, obiecție valabilă și pentru articolele „Delegarea de competență” pe tot parcursul textului proiectului.</w:t>
            </w:r>
          </w:p>
          <w:p w14:paraId="6EC28CAA"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89B4E05" w14:textId="2117279D"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0A3A447B" w14:textId="3CAD8E05"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lang w:val="ro-RO" w:eastAsia="ru-RU"/>
              </w:rPr>
              <w:t xml:space="preserve"> </w:t>
            </w:r>
            <w:r w:rsidRPr="0033674B">
              <w:rPr>
                <w:rFonts w:ascii="Times New Roman" w:eastAsia="Times New Roman" w:hAnsi="Times New Roman" w:cs="Times New Roman"/>
                <w:sz w:val="20"/>
                <w:szCs w:val="20"/>
                <w:lang w:val="ro-RO" w:eastAsia="ru-RU"/>
              </w:rPr>
              <w:t>Prin actele normative care urmează a fi elaborate se urmărește intenția de a prevedea și stabi</w:t>
            </w:r>
            <w:r w:rsidR="001E3098" w:rsidRPr="0033674B">
              <w:rPr>
                <w:rFonts w:ascii="Times New Roman" w:eastAsia="Times New Roman" w:hAnsi="Times New Roman" w:cs="Times New Roman"/>
                <w:sz w:val="20"/>
                <w:szCs w:val="20"/>
                <w:lang w:val="ro-RO" w:eastAsia="ru-RU"/>
              </w:rPr>
              <w:t>li</w:t>
            </w:r>
            <w:r w:rsidRPr="0033674B">
              <w:rPr>
                <w:rFonts w:ascii="Times New Roman" w:eastAsia="Times New Roman" w:hAnsi="Times New Roman" w:cs="Times New Roman"/>
                <w:sz w:val="20"/>
                <w:szCs w:val="20"/>
                <w:lang w:val="ro-RO" w:eastAsia="ru-RU"/>
              </w:rPr>
              <w:t xml:space="preserve"> aspectele de ordin tehnic şi administrativ care pot fi modificate şi completate fără mari tergiversări în cazul în care acestea </w:t>
            </w:r>
            <w:r w:rsidRPr="0033674B">
              <w:rPr>
                <w:rFonts w:ascii="Times New Roman" w:eastAsia="Times New Roman" w:hAnsi="Times New Roman" w:cs="Times New Roman"/>
                <w:sz w:val="20"/>
                <w:szCs w:val="20"/>
                <w:lang w:val="ro-RO" w:eastAsia="ru-RU"/>
              </w:rPr>
              <w:lastRenderedPageBreak/>
              <w:t>sunt reglementate prin Hotărîre de Guvern.</w:t>
            </w:r>
          </w:p>
          <w:p w14:paraId="06890CC4" w14:textId="5AFE65FE"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De asemenea, atît practica internaţională, cît şi experţii străini recomandă ca toate prevederile de ordin administrativ, inclusiv documentele confirmative, să fie reglementate într-un act normativ, în vederea evitării împovărării conţinutului codului.</w:t>
            </w:r>
          </w:p>
        </w:tc>
      </w:tr>
      <w:tr w:rsidR="001A545E" w:rsidRPr="0033674B" w14:paraId="6FE3AE1D"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70AF1212" w14:textId="77777777" w:rsidR="00DB47B2" w:rsidRPr="0033674B" w:rsidRDefault="00DB47B2" w:rsidP="00DB47B2">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118. </w:t>
            </w:r>
            <w:r w:rsidRPr="0033674B">
              <w:rPr>
                <w:rFonts w:ascii="Times New Roman" w:eastAsia="Times New Roman" w:hAnsi="Times New Roman" w:cs="Times New Roman"/>
                <w:b/>
                <w:bCs/>
                <w:sz w:val="20"/>
                <w:szCs w:val="20"/>
                <w:lang w:val="ro-RO" w:eastAsia="ru-RU"/>
              </w:rPr>
              <w:t>Delegarea de competențe</w:t>
            </w:r>
          </w:p>
          <w:p w14:paraId="075534F4" w14:textId="77777777" w:rsidR="00DB47B2" w:rsidRPr="0033674B" w:rsidRDefault="00DB47B2" w:rsidP="00DB47B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Guvernul adoptă, prin intermediul actelor de punere în aplicare:</w:t>
            </w:r>
          </w:p>
          <w:p w14:paraId="6ADD2438" w14:textId="77777777" w:rsidR="00DB47B2" w:rsidRPr="0033674B" w:rsidRDefault="00DB47B2" w:rsidP="00DB47B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modelul scrisorii de garanție și determinarea cuantumului garanției, incluzînd cuantumul redus;</w:t>
            </w:r>
          </w:p>
          <w:p w14:paraId="40C35F4C" w14:textId="77777777" w:rsidR="00DB47B2" w:rsidRPr="0033674B" w:rsidRDefault="00DB47B2" w:rsidP="00DB47B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furnizarea și monitorizarea garanției, revocarea și anularea angajamentului garantului și eliberarea garanției;</w:t>
            </w:r>
          </w:p>
          <w:p w14:paraId="222BB044" w14:textId="77777777" w:rsidR="00DB47B2" w:rsidRPr="0033674B" w:rsidRDefault="00DB47B2" w:rsidP="00DB47B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condițiile pentru acordarea unei autorizații pentru utilizarea unei garanții globale cu cuantum redus sau pentru exonerarea de garanție;</w:t>
            </w:r>
          </w:p>
          <w:p w14:paraId="0115E963" w14:textId="77777777" w:rsidR="00DB47B2" w:rsidRPr="0033674B" w:rsidRDefault="00DB47B2" w:rsidP="00DB47B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 termenele pentru eliberarea garanției. </w:t>
            </w:r>
          </w:p>
          <w:p w14:paraId="40A735C9" w14:textId="77777777" w:rsidR="00DB47B2" w:rsidRPr="0033674B" w:rsidRDefault="00DB47B2" w:rsidP="00DB47B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e) procedura de percepere şi eliberare a garanţiilor;</w:t>
            </w:r>
          </w:p>
          <w:p w14:paraId="69C72A0C" w14:textId="77777777" w:rsidR="00DB47B2" w:rsidRPr="0033674B" w:rsidRDefault="00DB47B2" w:rsidP="00DB47B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f) interzicerea temporară privind utilizarea garanției globale</w:t>
            </w:r>
          </w:p>
          <w:p w14:paraId="0AE7B037" w14:textId="602FAC02" w:rsidR="00DB47B2" w:rsidRPr="0033674B" w:rsidRDefault="00DB47B2"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g) criteriile de atribuire a persoanelor juridice terțe ca garant.</w:t>
            </w:r>
          </w:p>
        </w:tc>
        <w:tc>
          <w:tcPr>
            <w:tcW w:w="7796" w:type="dxa"/>
            <w:tcBorders>
              <w:top w:val="single" w:sz="4" w:space="0" w:color="auto"/>
              <w:left w:val="single" w:sz="4" w:space="0" w:color="auto"/>
              <w:bottom w:val="single" w:sz="4" w:space="0" w:color="auto"/>
              <w:right w:val="single" w:sz="4" w:space="0" w:color="auto"/>
            </w:tcBorders>
          </w:tcPr>
          <w:p w14:paraId="0C9B7D82" w14:textId="77777777" w:rsidR="00DB47B2" w:rsidRPr="0033674B" w:rsidRDefault="00DB47B2" w:rsidP="00DB47B2">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Comisia Economică a Organizației Națiunilor Unite pentru Europa (UNECE)</w:t>
            </w:r>
          </w:p>
          <w:p w14:paraId="755FEE44" w14:textId="47B070CA" w:rsidR="00DB47B2" w:rsidRPr="0033674B" w:rsidRDefault="00DB47B2"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art.118 nu există nici o dispoziție privind competenţa de a defini cine poate oferi garanții. Se recomandă furnizați definiție și/sau competenţă</w:t>
            </w:r>
            <w:r w:rsidR="00301CF3" w:rsidRPr="0033674B">
              <w:rPr>
                <w:rFonts w:ascii="Times New Roman" w:eastAsia="Times New Roman" w:hAnsi="Times New Roman" w:cs="Times New Roman"/>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7F854198" w14:textId="105773AD" w:rsidR="00DB47B2" w:rsidRPr="0033674B" w:rsidRDefault="00301CF3"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7C44A10F" w14:textId="2815671B" w:rsidR="00301CF3" w:rsidRPr="0033674B" w:rsidRDefault="00AB37FA"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w:t>
            </w:r>
            <w:r w:rsidR="001E3098" w:rsidRPr="0033674B">
              <w:rPr>
                <w:rFonts w:ascii="Times New Roman" w:eastAsia="Times New Roman" w:hAnsi="Times New Roman" w:cs="Times New Roman"/>
                <w:sz w:val="20"/>
                <w:szCs w:val="20"/>
                <w:lang w:val="ro-RO" w:eastAsia="ru-RU"/>
              </w:rPr>
              <w:t xml:space="preserve">icolele </w:t>
            </w:r>
            <w:r w:rsidRPr="0033674B">
              <w:rPr>
                <w:rFonts w:ascii="Times New Roman" w:eastAsia="Times New Roman" w:hAnsi="Times New Roman" w:cs="Times New Roman"/>
                <w:sz w:val="20"/>
                <w:szCs w:val="20"/>
                <w:lang w:val="ro-RO" w:eastAsia="ru-RU"/>
              </w:rPr>
              <w:t>111</w:t>
            </w:r>
            <w:r w:rsidR="001E3098" w:rsidRPr="0033674B">
              <w:rPr>
                <w:rFonts w:ascii="Times New Roman" w:eastAsia="Times New Roman" w:hAnsi="Times New Roman" w:cs="Times New Roman"/>
                <w:sz w:val="20"/>
                <w:szCs w:val="20"/>
                <w:lang w:val="ro-RO" w:eastAsia="ru-RU"/>
              </w:rPr>
              <w:t xml:space="preserve"> </w:t>
            </w:r>
            <w:r w:rsidR="00301CF3" w:rsidRPr="0033674B">
              <w:rPr>
                <w:rFonts w:ascii="Times New Roman" w:eastAsia="Times New Roman" w:hAnsi="Times New Roman" w:cs="Times New Roman"/>
                <w:sz w:val="20"/>
                <w:szCs w:val="20"/>
                <w:lang w:val="ro-RO" w:eastAsia="ru-RU"/>
              </w:rPr>
              <w:t>–</w:t>
            </w:r>
            <w:r w:rsidR="001E3098" w:rsidRPr="0033674B">
              <w:rPr>
                <w:rFonts w:ascii="Times New Roman" w:eastAsia="Times New Roman" w:hAnsi="Times New Roman" w:cs="Times New Roman"/>
                <w:sz w:val="20"/>
                <w:szCs w:val="20"/>
                <w:lang w:val="ro-RO" w:eastAsia="ru-RU"/>
              </w:rPr>
              <w:t xml:space="preserve"> </w:t>
            </w:r>
            <w:r w:rsidR="00301CF3" w:rsidRPr="0033674B">
              <w:rPr>
                <w:rFonts w:ascii="Times New Roman" w:eastAsia="Times New Roman" w:hAnsi="Times New Roman" w:cs="Times New Roman"/>
                <w:sz w:val="20"/>
                <w:szCs w:val="20"/>
                <w:lang w:val="ro-RO" w:eastAsia="ru-RU"/>
              </w:rPr>
              <w:t>1</w:t>
            </w:r>
            <w:r w:rsidRPr="0033674B">
              <w:rPr>
                <w:rFonts w:ascii="Times New Roman" w:eastAsia="Times New Roman" w:hAnsi="Times New Roman" w:cs="Times New Roman"/>
                <w:sz w:val="20"/>
                <w:szCs w:val="20"/>
                <w:lang w:val="ro-RO" w:eastAsia="ru-RU"/>
              </w:rPr>
              <w:t>17</w:t>
            </w:r>
            <w:r w:rsidR="00301CF3" w:rsidRPr="0033674B">
              <w:rPr>
                <w:rFonts w:ascii="Times New Roman" w:eastAsia="Times New Roman" w:hAnsi="Times New Roman" w:cs="Times New Roman"/>
                <w:sz w:val="20"/>
                <w:szCs w:val="20"/>
                <w:lang w:val="ro-RO" w:eastAsia="ru-RU"/>
              </w:rPr>
              <w:t xml:space="preserve"> din proiectul noului Cod vamal</w:t>
            </w:r>
            <w:r w:rsidRPr="0033674B">
              <w:rPr>
                <w:rFonts w:ascii="Times New Roman" w:eastAsia="Times New Roman" w:hAnsi="Times New Roman" w:cs="Times New Roman"/>
                <w:sz w:val="20"/>
                <w:szCs w:val="20"/>
                <w:lang w:val="ro-RO" w:eastAsia="ru-RU"/>
              </w:rPr>
              <w:t xml:space="preserve"> reglementează prevederile aferente constituirii garanției, tipurile și procedura de desemnare a garantului.</w:t>
            </w:r>
          </w:p>
        </w:tc>
      </w:tr>
      <w:tr w:rsidR="001A545E" w:rsidRPr="0033674B" w14:paraId="115D0B03"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7BC9B83A"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sz w:val="20"/>
                <w:szCs w:val="20"/>
                <w:lang w:val="ro-RO" w:eastAsia="ru-RU"/>
              </w:rPr>
              <w:t>Articolul 119.</w:t>
            </w:r>
            <w:r w:rsidRPr="0033674B">
              <w:rPr>
                <w:rFonts w:ascii="Times New Roman" w:eastAsia="Times New Roman" w:hAnsi="Times New Roman" w:cs="Times New Roman"/>
                <w:b/>
                <w:bCs/>
                <w:sz w:val="20"/>
                <w:szCs w:val="20"/>
                <w:lang w:val="ro-RO" w:eastAsia="ru-RU"/>
              </w:rPr>
              <w:t xml:space="preserve"> Baza de calcul a drepturilor de import și drepturilor de export</w:t>
            </w:r>
          </w:p>
          <w:p w14:paraId="04AD80A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Cuantumul drepturilor de import sau de export de plătit se determină de organul vamal competent din locul unde a apărut sau se consideră că a apărut datoria vamală, în temeiul articolului 106, o dată ce acestea dispun de informațiile necesare.</w:t>
            </w:r>
          </w:p>
          <w:p w14:paraId="344BF15F" w14:textId="5523F10E"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Fără a aduce atingere articolului 410, organul vamal poate accepta cuantumul drepturilor de import sau de export de plătit determinat de declarant.</w:t>
            </w:r>
          </w:p>
        </w:tc>
        <w:tc>
          <w:tcPr>
            <w:tcW w:w="7796" w:type="dxa"/>
            <w:tcBorders>
              <w:top w:val="single" w:sz="4" w:space="0" w:color="auto"/>
              <w:left w:val="single" w:sz="4" w:space="0" w:color="auto"/>
              <w:bottom w:val="single" w:sz="4" w:space="0" w:color="auto"/>
              <w:right w:val="single" w:sz="4" w:space="0" w:color="auto"/>
            </w:tcBorders>
          </w:tcPr>
          <w:p w14:paraId="5C616FCD"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Economiei și Infrastructurii</w:t>
            </w:r>
          </w:p>
          <w:p w14:paraId="760296D5" w14:textId="77777777"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p>
          <w:p w14:paraId="1D1F9E33" w14:textId="59E9B647"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Adițional, se propune revizuirea denumirii articolului 119 „Baza de calcul a drepturilor de import și drepturilor de export”, deoarece aceasta nu corespunde conținutului propus.</w:t>
            </w:r>
          </w:p>
          <w:p w14:paraId="6077A466" w14:textId="77777777"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8EAC38E" w14:textId="604DD86D" w:rsidR="004C395D" w:rsidRPr="0033674B" w:rsidRDefault="004C395D" w:rsidP="0033674B">
            <w:pPr>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1E3098" w:rsidRPr="0033674B">
              <w:rPr>
                <w:rFonts w:ascii="Times New Roman" w:eastAsia="Times New Roman" w:hAnsi="Times New Roman" w:cs="Times New Roman"/>
                <w:sz w:val="20"/>
                <w:szCs w:val="20"/>
                <w:lang w:val="ro-RO" w:eastAsia="ru-RU"/>
              </w:rPr>
              <w:t>, fiind propusă următoare denumire a articolului</w:t>
            </w:r>
            <w:r w:rsidR="001E3098" w:rsidRPr="0033674B">
              <w:rPr>
                <w:rFonts w:ascii="Times New Roman" w:eastAsia="Times New Roman" w:hAnsi="Times New Roman" w:cs="Times New Roman"/>
                <w:b/>
                <w:sz w:val="20"/>
                <w:szCs w:val="20"/>
                <w:lang w:val="ro-RO" w:eastAsia="ru-RU"/>
              </w:rPr>
              <w:t>: „</w:t>
            </w:r>
            <w:r w:rsidR="001E3098" w:rsidRPr="0033674B">
              <w:rPr>
                <w:rFonts w:ascii="Times New Roman" w:eastAsia="Times New Roman" w:hAnsi="Times New Roman" w:cs="Times New Roman"/>
                <w:b/>
                <w:sz w:val="20"/>
                <w:szCs w:val="20"/>
                <w:lang w:val="ro-RO"/>
              </w:rPr>
              <w:t>Articolul 119.</w:t>
            </w:r>
            <w:r w:rsidR="001E3098" w:rsidRPr="0033674B">
              <w:rPr>
                <w:rFonts w:ascii="Times New Roman" w:eastAsia="Times New Roman" w:hAnsi="Times New Roman" w:cs="Times New Roman"/>
                <w:b/>
                <w:bCs/>
                <w:sz w:val="20"/>
                <w:szCs w:val="20"/>
                <w:lang w:val="ro-RO" w:eastAsia="ru-RU"/>
              </w:rPr>
              <w:t xml:space="preserve"> </w:t>
            </w:r>
            <w:r w:rsidR="001E3098" w:rsidRPr="0033674B">
              <w:rPr>
                <w:rFonts w:ascii="Times New Roman" w:eastAsia="Times New Roman" w:hAnsi="Times New Roman" w:cs="Times New Roman"/>
                <w:bCs/>
                <w:sz w:val="20"/>
                <w:szCs w:val="20"/>
                <w:lang w:val="ro-RO" w:eastAsia="ru-RU"/>
              </w:rPr>
              <w:t>Determinarea cuantumului drepturilor de import și de export”.</w:t>
            </w:r>
          </w:p>
        </w:tc>
      </w:tr>
      <w:tr w:rsidR="001A545E" w:rsidRPr="0033674B" w14:paraId="1CB2F63B"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055B323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120. </w:t>
            </w:r>
            <w:r w:rsidRPr="0033674B">
              <w:rPr>
                <w:rFonts w:ascii="Times New Roman" w:eastAsia="Times New Roman" w:hAnsi="Times New Roman" w:cs="Times New Roman"/>
                <w:b/>
                <w:bCs/>
                <w:sz w:val="20"/>
                <w:szCs w:val="20"/>
                <w:lang w:val="ro-RO" w:eastAsia="ru-RU"/>
              </w:rPr>
              <w:t>Notificarea datoriei vamale</w:t>
            </w:r>
          </w:p>
          <w:p w14:paraId="6106393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Organul vamal poate renunța la notificarea unei datorii vamale în următoarele cazuri:</w:t>
            </w:r>
          </w:p>
          <w:p w14:paraId="46CE3A4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Cînd datoria vamală apare prin nerespectare, în temeiul articolului 98 sau 101 și cuantumul </w:t>
            </w:r>
            <w:r w:rsidRPr="0033674B">
              <w:rPr>
                <w:rFonts w:ascii="Times New Roman" w:eastAsia="Times New Roman" w:hAnsi="Times New Roman" w:cs="Times New Roman"/>
                <w:sz w:val="20"/>
                <w:szCs w:val="20"/>
                <w:lang w:val="ro-RO" w:eastAsia="ru-RU"/>
              </w:rPr>
              <w:lastRenderedPageBreak/>
              <w:t>drepturilor de import sau de export în cauză este mai mic de 5 unități convenționale</w:t>
            </w:r>
          </w:p>
          <w:p w14:paraId="709F090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În cazul în care datoria vamală notificată inițial a fost cu un cuantum al drepturilor de import sau de export mai mic decît cuantumul drepturilor de import sau de export spre  plată, organul vamal poate renunța la notificarea datoriei vamale pentru diferența dintre cuantumurile respective, cu condiția ca aceasta să fie mai mică de 5 unități convenționale </w:t>
            </w:r>
          </w:p>
          <w:p w14:paraId="2029BA0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Limita de 5 unități convenționale menționată la litera a) și b) se aplică pentru fiecare acțiune de recuperare</w:t>
            </w:r>
          </w:p>
          <w:p w14:paraId="505756C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5F310C3" w14:textId="432E4E61"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Economiei și Infrastructurii</w:t>
            </w:r>
          </w:p>
          <w:p w14:paraId="189D03E3" w14:textId="6E8F9925"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Ținând cont de prevederile art.130 alin.(2) al Constituției RM, la art.120 alin.(2) subalin.4) litera a),b) și c) sintagma „5 unități convenționale” urmează a fi substituită cu volumul calculat în valuta națională, obiecție valabilă și pentru art.174 alin.(2).</w:t>
            </w:r>
          </w:p>
          <w:p w14:paraId="41A85866"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254078F" w14:textId="05FD6BD3"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36B86C32"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7C4EAD73"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sz w:val="20"/>
                <w:szCs w:val="20"/>
                <w:lang w:val="ro-RO" w:eastAsia="ru-RU"/>
              </w:rPr>
              <w:lastRenderedPageBreak/>
              <w:t xml:space="preserve">Articolul 121. </w:t>
            </w:r>
            <w:r w:rsidRPr="0033674B">
              <w:rPr>
                <w:rFonts w:ascii="Times New Roman" w:eastAsia="Times New Roman" w:hAnsi="Times New Roman" w:cs="Times New Roman"/>
                <w:b/>
                <w:bCs/>
                <w:sz w:val="20"/>
                <w:szCs w:val="20"/>
                <w:lang w:val="ro-RO" w:eastAsia="ru-RU"/>
              </w:rPr>
              <w:t>Prescrierea datoriei vamale</w:t>
            </w:r>
          </w:p>
          <w:p w14:paraId="7161183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(1) Nici o datorie vamală nu se notifică debitorului după expirarea unui termen de  cinci ani de la data la care a apărut datoria vamală.</w:t>
            </w:r>
          </w:p>
          <w:p w14:paraId="34EA4D7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În cazul în care datoria vamală a apărut ca rezultat al unui act care, la data la care a avut loc, putea face obiectul unei acțiuni judiciare penale, termenul de cinci ani stabilit la alineatul (1) este extins în conformitate cu legislația penală.</w:t>
            </w:r>
          </w:p>
          <w:p w14:paraId="1BA9DE1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Termenele prevăzute la alineatele (1) și (2) se suspendă în cazul în care:</w:t>
            </w:r>
          </w:p>
          <w:p w14:paraId="5EB8E8D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este introdusă o cale de atac în conformitate cu articolul 51. O astfel de suspendare se aplică de la data la care este introdusă calea de atac și este în vigoare pe durata procedurilor respective; sau</w:t>
            </w:r>
          </w:p>
          <w:p w14:paraId="76CAA3C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organul vamal a comunicat debitorului, în conformitate cu articolul 20 alineatul (7), motivele pentru care intenționează să notifice datoria vamală. O astfel de suspendare se aplică de la data comunicării respective și pînă la sfîrșitul perioadei în care debitorului i se acordă posibilitatea de  a contesta.</w:t>
            </w:r>
          </w:p>
          <w:p w14:paraId="56F9F14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(4) În cazul în care existența unei datorii vamale este restabilită în temeiul articolului 133 alineatul (11), termenele prevăzute la alineatele (1) și (2) sunt considerate ca suspendate începînd de la data la care s-a depus cererea de rambursare sau de remitere conform articolului 138 și pînă la data la care s-a luat </w:t>
            </w:r>
            <w:r w:rsidRPr="0033674B">
              <w:rPr>
                <w:rFonts w:ascii="Times New Roman" w:eastAsia="Times New Roman" w:hAnsi="Times New Roman" w:cs="Times New Roman"/>
                <w:sz w:val="20"/>
                <w:szCs w:val="20"/>
                <w:lang w:val="ro-RO" w:eastAsia="ru-RU"/>
              </w:rPr>
              <w:lastRenderedPageBreak/>
              <w:t>decizia în privința acestei cereri de rambursare sau de remitere.</w:t>
            </w:r>
          </w:p>
        </w:tc>
        <w:tc>
          <w:tcPr>
            <w:tcW w:w="7796" w:type="dxa"/>
            <w:tcBorders>
              <w:top w:val="single" w:sz="4" w:space="0" w:color="auto"/>
              <w:left w:val="single" w:sz="4" w:space="0" w:color="auto"/>
              <w:bottom w:val="single" w:sz="4" w:space="0" w:color="auto"/>
              <w:right w:val="single" w:sz="4" w:space="0" w:color="auto"/>
            </w:tcBorders>
          </w:tcPr>
          <w:p w14:paraId="4DAAA895"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Asociația Internațională a Transportatorilor Auto din Moldova</w:t>
            </w:r>
          </w:p>
          <w:p w14:paraId="271229E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Considerăm oportun ca autorii să prezinte în Nota informativă argumentarea cu privire la termenul de cinci ani pentru notificarea debitorului a datoriei vamale, precum şi prevederile legale care au stat la determinarea acestei perioade.</w:t>
            </w:r>
          </w:p>
        </w:tc>
        <w:tc>
          <w:tcPr>
            <w:tcW w:w="3093" w:type="dxa"/>
            <w:tcBorders>
              <w:top w:val="single" w:sz="4" w:space="0" w:color="auto"/>
              <w:left w:val="single" w:sz="4" w:space="0" w:color="auto"/>
              <w:bottom w:val="single" w:sz="4" w:space="0" w:color="auto"/>
              <w:right w:val="single" w:sz="4" w:space="0" w:color="auto"/>
            </w:tcBorders>
          </w:tcPr>
          <w:p w14:paraId="72C6CBFC" w14:textId="77777777" w:rsidR="0056390E" w:rsidRPr="0033674B" w:rsidRDefault="0056390E" w:rsidP="0056390E">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 xml:space="preserve">Se acceptă parțial, </w:t>
            </w:r>
            <w:r w:rsidRPr="0033674B">
              <w:rPr>
                <w:rFonts w:ascii="Times New Roman" w:eastAsia="Times New Roman" w:hAnsi="Times New Roman" w:cs="Times New Roman"/>
                <w:sz w:val="20"/>
                <w:szCs w:val="20"/>
                <w:lang w:val="ro-RO" w:eastAsia="ru-RU"/>
              </w:rPr>
              <w:t>alineatul (1) și (2) fiind expus în următoarea redacție:</w:t>
            </w:r>
          </w:p>
          <w:p w14:paraId="4F8C86A5" w14:textId="77777777" w:rsidR="0056390E" w:rsidRPr="0033674B" w:rsidRDefault="0056390E" w:rsidP="0056390E">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„(1) Datoria vamală nu se notifică debitorului după expirarea unui termen de 4 ani de la data la care a apărut datoria vamală, precum și nu pot fi aplicate acțiuni de executare silită după expirarea unui termen de 6 ani de la constatarea acesteia.</w:t>
            </w:r>
          </w:p>
          <w:p w14:paraId="7EDE7195" w14:textId="79D9B9EB" w:rsidR="004C395D" w:rsidRPr="0033674B" w:rsidRDefault="0056390E"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rPr>
              <w:t>(2) În cazul în care datoria vamală a apărut ca rezultat al unui act care, la data la care a avut loc, putea face obiectul unei acțiuni judiciare penale, termenul de 4 ani stabilit la alineatul (1) este extins în conformitate cu legislația penală.”</w:t>
            </w:r>
          </w:p>
        </w:tc>
      </w:tr>
      <w:tr w:rsidR="001A545E" w:rsidRPr="0033674B" w14:paraId="2C3A6222" w14:textId="77777777" w:rsidTr="00004264">
        <w:trPr>
          <w:gridAfter w:val="1"/>
          <w:wAfter w:w="25" w:type="dxa"/>
          <w:trHeight w:val="120"/>
        </w:trPr>
        <w:tc>
          <w:tcPr>
            <w:tcW w:w="4390" w:type="dxa"/>
            <w:vMerge/>
            <w:tcBorders>
              <w:left w:val="single" w:sz="4" w:space="0" w:color="auto"/>
              <w:right w:val="single" w:sz="4" w:space="0" w:color="auto"/>
            </w:tcBorders>
          </w:tcPr>
          <w:p w14:paraId="5C1B98CC"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9C1B3C3"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Serviciul Fiscal de Stat</w:t>
            </w:r>
          </w:p>
          <w:p w14:paraId="0719F7A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art.121 din proiectul Codului vamal, termenul de prescripție de 5 ani urmează a fi substituit cu 6 ani.</w:t>
            </w:r>
          </w:p>
        </w:tc>
        <w:tc>
          <w:tcPr>
            <w:tcW w:w="3093" w:type="dxa"/>
            <w:tcBorders>
              <w:top w:val="single" w:sz="4" w:space="0" w:color="auto"/>
              <w:left w:val="single" w:sz="4" w:space="0" w:color="auto"/>
              <w:bottom w:val="single" w:sz="4" w:space="0" w:color="auto"/>
              <w:right w:val="single" w:sz="4" w:space="0" w:color="auto"/>
            </w:tcBorders>
          </w:tcPr>
          <w:p w14:paraId="636B5310" w14:textId="46A600BC"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Se acceptă</w:t>
            </w:r>
            <w:r w:rsidR="0056390E" w:rsidRPr="0033674B">
              <w:rPr>
                <w:rFonts w:ascii="Times New Roman" w:eastAsia="Times New Roman" w:hAnsi="Times New Roman" w:cs="Times New Roman"/>
                <w:b/>
                <w:sz w:val="20"/>
                <w:szCs w:val="20"/>
                <w:u w:val="single"/>
                <w:lang w:val="ro-RO" w:eastAsia="ru-RU"/>
              </w:rPr>
              <w:t xml:space="preserve"> parțial, </w:t>
            </w:r>
            <w:r w:rsidR="0056390E" w:rsidRPr="0033674B">
              <w:rPr>
                <w:rFonts w:ascii="Times New Roman" w:eastAsia="Times New Roman" w:hAnsi="Times New Roman" w:cs="Times New Roman"/>
                <w:sz w:val="20"/>
                <w:szCs w:val="20"/>
                <w:lang w:val="ro-RO" w:eastAsia="ru-RU"/>
              </w:rPr>
              <w:t>alineatul (1) și (2) fiind expus în următoarea redacție:</w:t>
            </w:r>
          </w:p>
          <w:p w14:paraId="139E1C22" w14:textId="1E94A3A6" w:rsidR="0056390E" w:rsidRPr="0033674B" w:rsidRDefault="0056390E" w:rsidP="0033674B">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„(1) Datoria vamală nu se notifică debitorului după expirarea unui termen de 4 ani de la data la care a apărut datoria vamală, precum și nu pot fi aplicate acțiuni de executare silită după expirarea unui termen de 6 ani de la constatarea acesteia.</w:t>
            </w:r>
          </w:p>
          <w:p w14:paraId="0A3EF49A" w14:textId="76695995" w:rsidR="0056390E" w:rsidRPr="0033674B" w:rsidRDefault="0056390E"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rPr>
              <w:t xml:space="preserve">(2) În cazul în care datoria vamală a apărut ca rezultat al unui act care, la </w:t>
            </w:r>
            <w:r w:rsidRPr="0033674B">
              <w:rPr>
                <w:rFonts w:ascii="Times New Roman" w:eastAsia="Times New Roman" w:hAnsi="Times New Roman" w:cs="Times New Roman"/>
                <w:sz w:val="20"/>
                <w:szCs w:val="20"/>
                <w:lang w:val="ro-RO"/>
              </w:rPr>
              <w:lastRenderedPageBreak/>
              <w:t>data la care a avut loc, putea face obiectul unei acțiuni judiciare penale, termenul de 4 ani stabilit la alineatul (1) este extins în conformitate cu legislația penală.”</w:t>
            </w:r>
          </w:p>
        </w:tc>
      </w:tr>
      <w:tr w:rsidR="001A545E" w:rsidRPr="0033674B" w14:paraId="0A4E6FF0"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56D36FF1"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87A563B"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en-US" w:eastAsia="ru-RU" w:bidi="ro-RO"/>
              </w:rPr>
            </w:pPr>
            <w:r w:rsidRPr="0033674B">
              <w:rPr>
                <w:rFonts w:ascii="Times New Roman" w:eastAsia="Times New Roman" w:hAnsi="Times New Roman" w:cs="Times New Roman"/>
                <w:b/>
                <w:sz w:val="20"/>
                <w:szCs w:val="20"/>
                <w:u w:val="single"/>
                <w:lang w:val="en-US" w:eastAsia="ru-RU" w:bidi="ro-RO"/>
              </w:rPr>
              <w:t>Ministerul Afacerilor Interne</w:t>
            </w:r>
          </w:p>
          <w:p w14:paraId="584ADB9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recomandă următoarea redacţie a art 121 potrivit cerinţelor art. 19 al Legii nr. 780 şi a altor prevederi legale,- “ Prescripţia datoriei vamale</w:t>
            </w:r>
          </w:p>
          <w:p w14:paraId="4AD6241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(1) Prescripţia datoriei vamale este de cinci ani din momentul apariţiei datoriei vamale.</w:t>
            </w:r>
          </w:p>
          <w:p w14:paraId="14344F9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(2)Debitorul nu va fi notificat despre existenţa datoriei vamale după expirarea termenului de prescripţie.</w:t>
            </w:r>
          </w:p>
          <w:p w14:paraId="35DE32A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(3) Dacă datoria vamală este consecinţa unei infracţiuni constatate prin hotărîre definitivă, datoria vamală nu va fi prescrisă.</w:t>
            </w:r>
          </w:p>
          <w:p w14:paraId="28498EC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(4) Curgerea termenelor prevăzute în prezentul articol se suspendă în cazul în care:</w:t>
            </w:r>
          </w:p>
          <w:p w14:paraId="28F8246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 hotărîrea a fost contestată conform art 51, şi se consideră suspendat din momentul depunerii contestaţiei conform legislaţiei în vigoare, pînă la emiterea unei hotărîri definitive;</w:t>
            </w:r>
          </w:p>
          <w:p w14:paraId="5299DD7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b) organul vamal a comunicat debitorului în scris, conform art. 20 alin. (7), motivele pentru care intenționează să notifice despre datoria vamală, şi se consideră suspendat de la data comunicării, pînă expirarea termenului de depunere a contestaţiei. După caz, se va proceda conform lit. a al prezentului alineat.</w:t>
            </w:r>
          </w:p>
          <w:p w14:paraId="73D1C15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(5) În cazul prevăzut la art. 133 alin. (11), termenele prevăzute de prezentul articol sunt considerate suspendate de la data la care s-a depus cererea de rambursare sau de remitere conform articolului 138, pînă la data la care s-a luat decizia în privința cererii.” </w:t>
            </w:r>
          </w:p>
          <w:p w14:paraId="50F43A9E"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Se recomandă revizuirea alin. (5) propus înlăturării normelor de trimitere pentru a asigura conformitatea cu lit. a) art. 19 al Legii nr. 780.</w:t>
            </w:r>
          </w:p>
        </w:tc>
        <w:tc>
          <w:tcPr>
            <w:tcW w:w="3093" w:type="dxa"/>
            <w:tcBorders>
              <w:top w:val="single" w:sz="4" w:space="0" w:color="auto"/>
              <w:left w:val="single" w:sz="4" w:space="0" w:color="auto"/>
              <w:bottom w:val="single" w:sz="4" w:space="0" w:color="auto"/>
              <w:right w:val="single" w:sz="4" w:space="0" w:color="auto"/>
            </w:tcBorders>
          </w:tcPr>
          <w:p w14:paraId="2E9E5CD7" w14:textId="77777777" w:rsidR="0056390E" w:rsidRPr="0033674B" w:rsidRDefault="0056390E" w:rsidP="0056390E">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 xml:space="preserve">Se acceptă parțial, </w:t>
            </w:r>
            <w:r w:rsidRPr="0033674B">
              <w:rPr>
                <w:rFonts w:ascii="Times New Roman" w:eastAsia="Times New Roman" w:hAnsi="Times New Roman" w:cs="Times New Roman"/>
                <w:sz w:val="20"/>
                <w:szCs w:val="20"/>
                <w:lang w:val="ro-RO" w:eastAsia="ru-RU"/>
              </w:rPr>
              <w:t>alineatul (1) și (2) fiind expus în următoarea redacție:</w:t>
            </w:r>
          </w:p>
          <w:p w14:paraId="0C5C6F43" w14:textId="77777777" w:rsidR="0056390E" w:rsidRPr="0033674B" w:rsidRDefault="0056390E" w:rsidP="0056390E">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„(1) Datoria vamală nu se notifică debitorului după expirarea unui termen de 4 ani de la data la care a apărut datoria vamală, precum și nu pot fi aplicate acțiuni de executare silită după expirarea unui termen de 6 ani de la constatarea acesteia.</w:t>
            </w:r>
          </w:p>
          <w:p w14:paraId="4479A8D3" w14:textId="1B208BE0" w:rsidR="004C395D" w:rsidRPr="0033674B" w:rsidRDefault="0056390E"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rPr>
              <w:t>(2) În cazul în care datoria vamală a apărut ca rezultat al unui act care, la data la care a avut loc, putea face obiectul unei acțiuni judiciare penale, termenul de 4 ani stabilit la alineatul (1) este extins în conformitate cu legislația penală.”</w:t>
            </w:r>
          </w:p>
        </w:tc>
      </w:tr>
      <w:tr w:rsidR="001A545E" w:rsidRPr="0033674B" w14:paraId="5C4F627E"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E28F006"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t>Articolul 123. Termenul de înscriere în evidențe</w:t>
            </w:r>
          </w:p>
          <w:p w14:paraId="038D0BF9" w14:textId="0D7832B4" w:rsidR="004C395D" w:rsidRPr="0033674B" w:rsidRDefault="004C395D" w:rsidP="004C395D">
            <w:pPr>
              <w:tabs>
                <w:tab w:val="left" w:pos="22"/>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În cazul în care apare o datorie vamală ca rezultat al acceptării declarației vamale a mărfurilor pentru un regim vamal, altul decît admiterea temporară cu scutire parțială de drepturi de import, sau al oricărei altei acțiuni avînd aceleași efecte juridice ca această acceptare, organul vamal înscrie în evidențe cuantumul drepturilor de import sau de export de plătit la data acordării liberului de vamă mărfurilor.</w:t>
            </w:r>
          </w:p>
          <w:p w14:paraId="5510F140"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sz w:val="20"/>
                <w:szCs w:val="20"/>
                <w:lang w:val="ro-RO" w:eastAsia="ru-RU"/>
              </w:rPr>
            </w:pPr>
          </w:p>
          <w:p w14:paraId="0603FB05"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În cazul în care mărfurilor li se acordă liberul de vamă în anumite condiții de care depinde fie determinarea cuantumului drepturilor de import sau de export de plătit, fie încasarea acestuia, înscrierea în evidențe se face  la datala care se determină cuantumul drepturilor de import sau de export de </w:t>
            </w:r>
            <w:r w:rsidRPr="0033674B">
              <w:rPr>
                <w:rFonts w:ascii="Times New Roman" w:eastAsia="Times New Roman" w:hAnsi="Times New Roman" w:cs="Times New Roman"/>
                <w:sz w:val="20"/>
                <w:szCs w:val="20"/>
                <w:lang w:val="ro-RO" w:eastAsia="ru-RU"/>
              </w:rPr>
              <w:lastRenderedPageBreak/>
              <w:t>plătit sau se stabilește obligația de achitare a acestor drepturi.</w:t>
            </w:r>
          </w:p>
          <w:p w14:paraId="61C1AF54"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În cazul în care datoria vamală se referă la o măsură provizorie de politică comercială care ia forma unei taxe, înscrierea în evidențe a cuantumului drepturilor de import sau de export de plătit se efectuează în termen de două luni de la data publicării regulamentului, care instituie măsura de politică comercială definitivă în Monitorul </w:t>
            </w:r>
            <w:r w:rsidRPr="0033674B">
              <w:rPr>
                <w:rFonts w:ascii="Times New Roman" w:eastAsia="Times New Roman" w:hAnsi="Times New Roman" w:cs="Times New Roman"/>
                <w:iCs/>
                <w:sz w:val="20"/>
                <w:szCs w:val="20"/>
                <w:lang w:val="ro-RO" w:eastAsia="ru-RU"/>
              </w:rPr>
              <w:t>Oficial al Republicii Moldova</w:t>
            </w:r>
            <w:r w:rsidRPr="0033674B">
              <w:rPr>
                <w:rFonts w:ascii="Times New Roman" w:eastAsia="Times New Roman" w:hAnsi="Times New Roman" w:cs="Times New Roman"/>
                <w:sz w:val="20"/>
                <w:szCs w:val="20"/>
                <w:lang w:val="ro-RO" w:eastAsia="ru-RU"/>
              </w:rPr>
              <w:t>.</w:t>
            </w:r>
          </w:p>
          <w:p w14:paraId="5E70126A"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i/>
                <w:iCs/>
                <w:sz w:val="20"/>
                <w:szCs w:val="20"/>
                <w:lang w:val="ro-RO" w:eastAsia="ru-RU"/>
              </w:rPr>
            </w:pPr>
            <w:r w:rsidRPr="0033674B">
              <w:rPr>
                <w:rFonts w:ascii="Times New Roman" w:eastAsia="Times New Roman" w:hAnsi="Times New Roman" w:cs="Times New Roman"/>
                <w:sz w:val="20"/>
                <w:szCs w:val="20"/>
                <w:lang w:val="ro-RO" w:eastAsia="ru-RU"/>
              </w:rPr>
              <w:t>(4) În cazul apariției unei datorii vamale în alte condiții decît cele menționate la alineatele (1) și (2), înscrierea în evidențe a cuantumului drepturilor de import sau de export, se efectuează la data la care organul vamal este în măsură să determine cuantumul drepturilor de import sau de export în cauză și să ia o decizie.</w:t>
            </w:r>
          </w:p>
          <w:p w14:paraId="0C7F51BD"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Alineatul (4) se aplică cuantumului drepturilor de import sau de export de recuperat sau care rămîn să fie recuperate, în cazul în care cuantumul drepturilor de import sau de export de plătit nu a fost înscris în evidențe în conformitate cu alineatele (1) - (4) sau a fost calculat și înscris în evidențe la o valoare inferioară cuantumului de plătit.</w:t>
            </w:r>
          </w:p>
          <w:p w14:paraId="0B6F825A"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(6) Termenele de înscriere în evidențe stabilite la alineatele (1) - (4) nu se aplică în caz fortuit sau de forță majoră.</w:t>
            </w:r>
          </w:p>
          <w:p w14:paraId="4FE85D22"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i/>
                <w:iCs/>
                <w:sz w:val="20"/>
                <w:szCs w:val="20"/>
                <w:lang w:val="ro-RO" w:eastAsia="ru-RU"/>
              </w:rPr>
            </w:pPr>
            <w:r w:rsidRPr="0033674B">
              <w:rPr>
                <w:rFonts w:ascii="Times New Roman" w:eastAsia="Times New Roman" w:hAnsi="Times New Roman" w:cs="Times New Roman"/>
                <w:sz w:val="20"/>
                <w:szCs w:val="20"/>
                <w:lang w:val="ro-RO" w:eastAsia="ru-RU"/>
              </w:rPr>
              <w:t>(7) Înscrierea în evidențe poate fi amînată în cazul menționat la articolul 120 alineatul (5) atît timp cît notificarea datoriei vamale nu mai aduce prejudicii unei anchete penale.</w:t>
            </w:r>
          </w:p>
        </w:tc>
        <w:tc>
          <w:tcPr>
            <w:tcW w:w="7796" w:type="dxa"/>
            <w:tcBorders>
              <w:top w:val="single" w:sz="4" w:space="0" w:color="auto"/>
              <w:left w:val="single" w:sz="4" w:space="0" w:color="auto"/>
              <w:bottom w:val="single" w:sz="4" w:space="0" w:color="auto"/>
              <w:right w:val="single" w:sz="4" w:space="0" w:color="auto"/>
            </w:tcBorders>
          </w:tcPr>
          <w:p w14:paraId="2049C229" w14:textId="77777777" w:rsidR="004C395D" w:rsidRPr="0033674B" w:rsidRDefault="004C395D" w:rsidP="004C395D">
            <w:pPr>
              <w:tabs>
                <w:tab w:val="left" w:pos="37"/>
              </w:tabs>
              <w:spacing w:after="0" w:line="240" w:lineRule="auto"/>
              <w:jc w:val="both"/>
              <w:rPr>
                <w:rFonts w:ascii="Times New Roman" w:eastAsia="Times New Roman" w:hAnsi="Times New Roman" w:cs="Times New Roman"/>
                <w:b/>
                <w:sz w:val="20"/>
                <w:szCs w:val="20"/>
                <w:u w:val="single"/>
                <w:lang w:val="en-US" w:eastAsia="ru-RU" w:bidi="ro-RO"/>
              </w:rPr>
            </w:pPr>
            <w:r w:rsidRPr="0033674B">
              <w:rPr>
                <w:rFonts w:ascii="Times New Roman" w:eastAsia="Times New Roman" w:hAnsi="Times New Roman" w:cs="Times New Roman"/>
                <w:b/>
                <w:sz w:val="20"/>
                <w:szCs w:val="20"/>
                <w:lang w:val="ro-RO" w:eastAsia="ru-RU" w:bidi="ro-RO"/>
              </w:rPr>
              <w:lastRenderedPageBreak/>
              <w:tab/>
            </w:r>
            <w:r w:rsidRPr="0033674B">
              <w:rPr>
                <w:rFonts w:ascii="Times New Roman" w:eastAsia="Times New Roman" w:hAnsi="Times New Roman" w:cs="Times New Roman"/>
                <w:b/>
                <w:sz w:val="20"/>
                <w:szCs w:val="20"/>
                <w:lang w:val="en-US" w:eastAsia="ru-RU" w:bidi="ro-RO"/>
              </w:rPr>
              <w:t xml:space="preserve"> </w:t>
            </w:r>
            <w:r w:rsidRPr="0033674B">
              <w:rPr>
                <w:rFonts w:ascii="Times New Roman" w:eastAsia="Times New Roman" w:hAnsi="Times New Roman" w:cs="Times New Roman"/>
                <w:b/>
                <w:sz w:val="20"/>
                <w:szCs w:val="20"/>
                <w:u w:val="single"/>
                <w:lang w:val="en-US" w:eastAsia="ru-RU" w:bidi="ro-RO"/>
              </w:rPr>
              <w:t>Ministerul Afacerilor Interne</w:t>
            </w:r>
          </w:p>
          <w:p w14:paraId="48AA6C7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recomandă următoarea redacţie a art 123 potrivit cerinţelor art. 19 al Legii nr. 780 şi a altor prevederi legale,- “ Termenul de înscriere în evidențe</w:t>
            </w:r>
          </w:p>
          <w:p w14:paraId="4D0F2B2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(1) În cazul în care datoria vamală este rezultatul acceptării declarației vamale a mărfurilor pentru un regim vamal, altul decît admiterea temporară cu scutire parțială de drepturi de import, organul vamal înscrie în evidențe cuantumul drepturilor spre plată la data acordării liberului de vamă.</w:t>
            </w:r>
          </w:p>
          <w:p w14:paraId="59F84E6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(2) În cazul în care mărfurilor li se acordă liberul de vamă condiţionat, înscrierea în evidențe se face  la data la care se determină cuantumul drepturilor de import sau de export spre plată sau se stabilește obligația de achitare a acestor drepturi.</w:t>
            </w:r>
          </w:p>
          <w:p w14:paraId="25E5160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(3) În cazul în care datoria vamală se referă la o măsură provizorie de politică comercială care ia forma unei taxe, înscrierea în evidențe a cuantumului drepturilor de import sau de export spre plată se efectuează în termen de pînă două luni de la data publicării regulamentului, care instituie măsura de politică comercială definitivă în Monitorul Oficial al Republicii Moldova.</w:t>
            </w:r>
          </w:p>
          <w:p w14:paraId="608A8BA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(4) În cazul apariției unei datorii vamale în alte condiții decît cele menționate la alineatele (1) și (2), înscrierea în evidențe a cuantumului drepturilor de import sau de export, se efectuează la </w:t>
            </w:r>
            <w:r w:rsidRPr="0033674B">
              <w:rPr>
                <w:rFonts w:ascii="Times New Roman" w:eastAsia="Times New Roman" w:hAnsi="Times New Roman" w:cs="Times New Roman"/>
                <w:sz w:val="20"/>
                <w:szCs w:val="20"/>
                <w:lang w:val="ro-RO" w:eastAsia="ru-RU" w:bidi="ro-RO"/>
              </w:rPr>
              <w:lastRenderedPageBreak/>
              <w:t>data la care organul vamal este în măsură să determine cuantumul drepturilor de import sau de export în cauză și să ia o decizie.</w:t>
            </w:r>
          </w:p>
          <w:p w14:paraId="3E1CEE6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(5) Alineatul (4) se aplică cuantumului drepturilor de import sau de export de recuperat sau care rămîn a fi recuperate, în cazul în care cuantumul drepturilor de import sau de export spre plată nu a fost înscris în evidențe în conformitate cu alineatele (1) - (4) sau a fost calculat și înscris în evidențe la o valoare inferioară cuantumului stabilit.</w:t>
            </w:r>
          </w:p>
          <w:p w14:paraId="76F2794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(6) Termenele de înscriere în evidențe stabilite la alineatele (1) - (4) nu se aplică în de forță majoră.</w:t>
            </w:r>
          </w:p>
          <w:p w14:paraId="4F23517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(7) Înscrierea în evidențe poate fi amînată în cazul stabilit la articolul 120 alineatul (5), pe perioada desfăşurării urmăririi penale, pînă la adoptarea unei hotărîri definitive.”</w:t>
            </w:r>
          </w:p>
          <w:p w14:paraId="18F81BD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014FEA82"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E085B73" w14:textId="66117C62" w:rsidR="004C395D" w:rsidRPr="0033674B" w:rsidRDefault="0056390E" w:rsidP="004C395D">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Notă.</w:t>
            </w:r>
          </w:p>
          <w:p w14:paraId="71E43EF0" w14:textId="04E88551" w:rsidR="0056390E" w:rsidRPr="0033674B" w:rsidRDefault="0056390E"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În vederea excluderii posibilității tratării incorecte a normelor, se propune neacceptarea reformulărilor înaintate și menținerea prevederilor din proiectul Codului vamal, care sunt în conformitate strictă cu cele din Codul vamal al Uniunii.</w:t>
            </w:r>
          </w:p>
        </w:tc>
      </w:tr>
      <w:tr w:rsidR="001A545E" w:rsidRPr="0033674B" w14:paraId="46A75AAC"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C8250F7" w14:textId="77777777" w:rsidR="004C395D" w:rsidRPr="0033674B" w:rsidRDefault="004C395D" w:rsidP="004C395D">
            <w:pPr>
              <w:tabs>
                <w:tab w:val="left" w:pos="22"/>
              </w:tabs>
              <w:spacing w:after="0" w:line="240" w:lineRule="auto"/>
              <w:jc w:val="both"/>
              <w:rPr>
                <w:rFonts w:ascii="Times New Roman" w:eastAsia="Times New Roman" w:hAnsi="Times New Roman" w:cs="Times New Roman"/>
                <w:b/>
                <w:i/>
                <w:iCs/>
                <w:sz w:val="20"/>
                <w:szCs w:val="20"/>
                <w:lang w:val="ro-RO" w:eastAsia="ru-RU"/>
              </w:rPr>
            </w:pPr>
            <w:r w:rsidRPr="0033674B">
              <w:rPr>
                <w:rFonts w:ascii="Times New Roman" w:eastAsia="Times New Roman" w:hAnsi="Times New Roman" w:cs="Times New Roman"/>
                <w:b/>
                <w:sz w:val="20"/>
                <w:szCs w:val="20"/>
                <w:lang w:val="ro-RO" w:eastAsia="ru-RU"/>
              </w:rPr>
              <w:lastRenderedPageBreak/>
              <w:tab/>
            </w:r>
            <w:r w:rsidRPr="0033674B">
              <w:rPr>
                <w:rFonts w:ascii="Times New Roman" w:eastAsia="Times New Roman" w:hAnsi="Times New Roman" w:cs="Times New Roman"/>
                <w:b/>
                <w:bCs/>
                <w:sz w:val="24"/>
                <w:szCs w:val="24"/>
                <w:lang w:val="ro-RO"/>
              </w:rPr>
              <w:t xml:space="preserve"> </w:t>
            </w:r>
            <w:r w:rsidRPr="0033674B">
              <w:rPr>
                <w:rFonts w:ascii="Times New Roman" w:eastAsia="Times New Roman" w:hAnsi="Times New Roman" w:cs="Times New Roman"/>
                <w:b/>
                <w:bCs/>
                <w:sz w:val="20"/>
                <w:szCs w:val="20"/>
                <w:lang w:val="ro-RO" w:eastAsia="ru-RU"/>
              </w:rPr>
              <w:t>Articolul 124. Termene generale de plată și suspendarea termenului de plată</w:t>
            </w:r>
          </w:p>
          <w:p w14:paraId="5E6901B9" w14:textId="77777777" w:rsidR="004C395D" w:rsidRPr="0033674B" w:rsidRDefault="004C395D" w:rsidP="004C395D">
            <w:pPr>
              <w:tabs>
                <w:tab w:val="left" w:pos="1065"/>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Orice cuantum al drepturilor de import sau de export corespunzător unei datorii vamale, care a făcut obiectul notificării menționate la articolul 120, se achită de către debitor în termenul fixat de organul vamal.</w:t>
            </w:r>
          </w:p>
          <w:p w14:paraId="7D7408EB" w14:textId="77777777" w:rsidR="004C395D" w:rsidRPr="0033674B" w:rsidRDefault="004C395D" w:rsidP="004C395D">
            <w:pPr>
              <w:tabs>
                <w:tab w:val="left" w:pos="1065"/>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Fără a aduce atingere dispozițiilor articolului 53 alineatul (2), acest termen nu depășește 10 zile de la data notificării către debitor a datoriei vamale. În cazul cumulării înscrierilor în condițiile prevăzute la </w:t>
            </w:r>
            <w:r w:rsidRPr="0033674B">
              <w:rPr>
                <w:rFonts w:ascii="Times New Roman" w:eastAsia="Times New Roman" w:hAnsi="Times New Roman" w:cs="Times New Roman"/>
                <w:sz w:val="20"/>
                <w:szCs w:val="20"/>
                <w:lang w:val="ro-RO" w:eastAsia="ru-RU"/>
              </w:rPr>
              <w:lastRenderedPageBreak/>
              <w:t>articolul 123 alineatul (2), acest termen se fixează astfel încît să nu permită debitorului să obțină un termen de plată mai lung decît dacă ar fi beneficiat de o amînare a plății în conformitate cu articolul 129.</w:t>
            </w:r>
          </w:p>
          <w:p w14:paraId="67872318" w14:textId="77777777" w:rsidR="004C395D" w:rsidRPr="0033674B" w:rsidRDefault="004C395D" w:rsidP="004C395D">
            <w:pPr>
              <w:tabs>
                <w:tab w:val="left" w:pos="1065"/>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Organul vamal poate prelungi termenul respectiv la cererea debitorului, în cazul în care cuantumul drepturilor de import sau de export de plătit rezultă în urma unui control ulterior acordării liberului de vamă, astfel cum este prevăzut la articolul 418. Fără a aduce atingere dispozițiilor articolului 131 alineatul (1), prelungirea termenului astfel acordată nu poate depăși timpul necesar pentru a permite debitorului să ia măsurile necesare pentru a-și achita obligația.</w:t>
            </w:r>
          </w:p>
          <w:p w14:paraId="465A3625" w14:textId="77777777" w:rsidR="004C395D" w:rsidRPr="0033674B" w:rsidRDefault="004C395D" w:rsidP="004C395D">
            <w:pPr>
              <w:tabs>
                <w:tab w:val="left" w:pos="1065"/>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În cazul în care debitorul beneficiază de una dintre facilitățile de plată prevăzute la articolele 129-131 plata se efectuează în termenul sau termenele fixat(e) în cadrul acestor facilități</w:t>
            </w:r>
          </w:p>
        </w:tc>
        <w:tc>
          <w:tcPr>
            <w:tcW w:w="7796" w:type="dxa"/>
            <w:tcBorders>
              <w:top w:val="single" w:sz="4" w:space="0" w:color="auto"/>
              <w:left w:val="single" w:sz="4" w:space="0" w:color="auto"/>
              <w:bottom w:val="single" w:sz="4" w:space="0" w:color="auto"/>
              <w:right w:val="single" w:sz="4" w:space="0" w:color="auto"/>
            </w:tcBorders>
          </w:tcPr>
          <w:p w14:paraId="0DDC0EE6"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Asociația Internațională a Transportatorilor Auto din Moldova</w:t>
            </w:r>
          </w:p>
          <w:p w14:paraId="4E343EC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Considerăm ambigui sintagma „în termenul fixat de organul vamal”, deoarece acest termen poate fi stabilit diferit pentru transportatori. Astfel, propunem stabilirea unui termen concret pentru evitarea situațiilor de stabilire voluntară a termenului dat.</w:t>
            </w:r>
          </w:p>
          <w:p w14:paraId="45596575"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5A4CCBB" w14:textId="039F792B"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AE519D" w:rsidRPr="0033674B">
              <w:rPr>
                <w:rFonts w:ascii="Times New Roman" w:eastAsia="Times New Roman" w:hAnsi="Times New Roman" w:cs="Times New Roman"/>
                <w:b/>
                <w:sz w:val="20"/>
                <w:szCs w:val="20"/>
                <w:u w:val="single"/>
                <w:lang w:val="ro-RO" w:eastAsia="ru-RU"/>
              </w:rPr>
              <w:t>.</w:t>
            </w:r>
          </w:p>
          <w:p w14:paraId="17F826C3" w14:textId="308D1522" w:rsidR="00AE519D" w:rsidRPr="0033674B" w:rsidRDefault="00AE519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Alineatul (2) din art.124 reglementează termenul maxim care nu trebuie depășit pentru achitarea datoriei vamale, și anume nu treubie să depășească 10 zile de la data notificării către debitor a datoriei vamale.</w:t>
            </w:r>
          </w:p>
          <w:p w14:paraId="2F707A2A" w14:textId="7B7A2A4E" w:rsidR="00AE519D" w:rsidRPr="0033674B" w:rsidRDefault="00AE519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Astfel, proiectul prevede un termen concret care nu poate fi depășit.</w:t>
            </w:r>
          </w:p>
          <w:p w14:paraId="25FB59AA"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p w14:paraId="11961B70" w14:textId="7A450CAA" w:rsidR="004C395D" w:rsidRPr="0033674B" w:rsidRDefault="004C395D" w:rsidP="004C395D">
            <w:pPr>
              <w:spacing w:after="0" w:line="240" w:lineRule="auto"/>
              <w:rPr>
                <w:rFonts w:ascii="Times New Roman" w:eastAsia="Times New Roman" w:hAnsi="Times New Roman" w:cs="Times New Roman"/>
                <w:b/>
                <w:sz w:val="20"/>
                <w:szCs w:val="20"/>
                <w:lang w:val="ro-RO" w:eastAsia="ru-RU"/>
              </w:rPr>
            </w:pPr>
          </w:p>
        </w:tc>
      </w:tr>
      <w:tr w:rsidR="001A545E" w:rsidRPr="0033674B" w14:paraId="5620F12D"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78EBF028"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Articolul 128. Plata</w:t>
            </w:r>
          </w:p>
          <w:p w14:paraId="0E6925F8" w14:textId="1381827D"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(1) Plata se efectuează prin transfer, iar pentru persoanele fizice care nu practică activitate de întreprinzător plata poate fi efectuată în numerar. </w:t>
            </w:r>
          </w:p>
          <w:p w14:paraId="72E2633F"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(2) Plata poate fi efectuată de către o persoană terță în locul debitorului.</w:t>
            </w:r>
          </w:p>
          <w:p w14:paraId="72066504"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(3) Debitorul poate în toate cazurile să achite cuantumul drepturilor de import sau de export, parțial sau integral, anterior expirării termenului dat în acest scop.</w:t>
            </w:r>
          </w:p>
          <w:p w14:paraId="7A5E317A"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p>
          <w:p w14:paraId="3909ADF3"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ADC2A62" w14:textId="5968896C" w:rsidR="004C395D" w:rsidRPr="0033674B" w:rsidRDefault="004C395D" w:rsidP="004C395D">
            <w:pPr>
              <w:spacing w:after="0" w:line="240" w:lineRule="auto"/>
              <w:jc w:val="both"/>
              <w:rPr>
                <w:rFonts w:ascii="Times New Roman" w:eastAsia="Times New Roman" w:hAnsi="Times New Roman" w:cs="Times New Roman"/>
                <w:b/>
                <w:sz w:val="20"/>
                <w:szCs w:val="20"/>
                <w:u w:val="single"/>
                <w:lang w:eastAsia="ru-RU" w:bidi="ro-RO"/>
              </w:rPr>
            </w:pPr>
            <w:r w:rsidRPr="0033674B">
              <w:rPr>
                <w:rFonts w:ascii="Times New Roman" w:eastAsia="Times New Roman" w:hAnsi="Times New Roman" w:cs="Times New Roman"/>
                <w:b/>
                <w:sz w:val="20"/>
                <w:szCs w:val="20"/>
                <w:u w:val="single"/>
                <w:lang w:eastAsia="ru-RU" w:bidi="ro-RO"/>
              </w:rPr>
              <w:t>Ministerul Economiei și Infrastructurii</w:t>
            </w:r>
          </w:p>
          <w:p w14:paraId="43631BEB" w14:textId="5C04F6BE"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Totodată, la art.128 se propune completarea acestuia cu posibilitatea achitării plăților de către persoanele fizice care nu practică activitate de întreprinzător prin cardul bancar.</w:t>
            </w:r>
          </w:p>
        </w:tc>
        <w:tc>
          <w:tcPr>
            <w:tcW w:w="3093" w:type="dxa"/>
            <w:tcBorders>
              <w:top w:val="single" w:sz="4" w:space="0" w:color="auto"/>
              <w:left w:val="single" w:sz="4" w:space="0" w:color="auto"/>
              <w:bottom w:val="single" w:sz="4" w:space="0" w:color="auto"/>
              <w:right w:val="single" w:sz="4" w:space="0" w:color="auto"/>
            </w:tcBorders>
          </w:tcPr>
          <w:p w14:paraId="78EB83AE" w14:textId="661E2510"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4C32DBA4" w14:textId="76C83022"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r>
      <w:tr w:rsidR="001A545E" w:rsidRPr="0033674B" w14:paraId="1F733DB5"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640459E5" w14:textId="7E27A9A9"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bCs/>
                <w:iCs/>
                <w:sz w:val="20"/>
                <w:szCs w:val="20"/>
                <w:lang w:val="ro-RO" w:eastAsia="ru-RU"/>
              </w:rPr>
              <w:t>Articolul 131. Alte facilități de plată</w:t>
            </w:r>
          </w:p>
          <w:p w14:paraId="15F98AF9"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
                <w:bCs/>
                <w:iCs/>
                <w:sz w:val="20"/>
                <w:szCs w:val="20"/>
                <w:lang w:val="ro-RO" w:eastAsia="ru-RU"/>
              </w:rPr>
              <w:t>(</w:t>
            </w:r>
            <w:r w:rsidRPr="0033674B">
              <w:rPr>
                <w:rFonts w:ascii="Times New Roman" w:eastAsia="Times New Roman" w:hAnsi="Times New Roman" w:cs="Times New Roman"/>
                <w:bCs/>
                <w:iCs/>
                <w:sz w:val="20"/>
                <w:szCs w:val="20"/>
                <w:lang w:val="ro-RO" w:eastAsia="ru-RU"/>
              </w:rPr>
              <w:t xml:space="preserve">1) Organul vamal poate acorda debitorului facilități de plată, altele decît amînarea plății, sub rezerva constituirii unei garanții. </w:t>
            </w:r>
          </w:p>
          <w:p w14:paraId="215531B3"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(2) În cazul în care se acordă facilitățile menționate la alineatul (1), se percepe o dobîndă la credit, în plus față de cuantumul drepturilor de import sau de export. Rata dobînzii este echivalentă cu rata de bază a Băncii Naţionale a Moldovei la creditele pe termen scurt, care este în vigoare la data acordării facilității, pentru fiecare zi de utilizare a facilității, dacă legislaţia nu prevede altfel. În cazul încălcării </w:t>
            </w:r>
            <w:r w:rsidRPr="0033674B">
              <w:rPr>
                <w:rFonts w:ascii="Times New Roman" w:eastAsia="Times New Roman" w:hAnsi="Times New Roman" w:cs="Times New Roman"/>
                <w:bCs/>
                <w:iCs/>
                <w:sz w:val="20"/>
                <w:szCs w:val="20"/>
                <w:lang w:val="ro-RO" w:eastAsia="ru-RU"/>
              </w:rPr>
              <w:lastRenderedPageBreak/>
              <w:t>termenului de acordare a facilității, se percep penalităţi în conformitate cu legislaţia.</w:t>
            </w:r>
          </w:p>
          <w:p w14:paraId="5C605F31"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(3) Organul vamal poate renunța la solicitarea constituirii unei garanții sau la aplicarea unei dobînzi la credit, în cazul în care se stabilește, pe baza unei evaluări documentate a situației debitorului, că aceasta ar provoca grave dificultăți de ordin economic sau social.</w:t>
            </w:r>
          </w:p>
          <w:p w14:paraId="7830B95B"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(4) Organul vamal renunță la perceperea unei dobînzi la credit în cazul în care suma pentru fiecare acțiune de recuperare este mai mică de 10 lei.</w:t>
            </w:r>
          </w:p>
          <w:p w14:paraId="48D139F1"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79E3215"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eastAsia="ru-RU" w:bidi="ro-RO"/>
              </w:rPr>
            </w:pPr>
            <w:r w:rsidRPr="0033674B">
              <w:rPr>
                <w:rFonts w:ascii="Times New Roman" w:eastAsia="Times New Roman" w:hAnsi="Times New Roman" w:cs="Times New Roman"/>
                <w:b/>
                <w:sz w:val="20"/>
                <w:szCs w:val="20"/>
                <w:u w:val="single"/>
                <w:lang w:eastAsia="ru-RU" w:bidi="ro-RO"/>
              </w:rPr>
              <w:lastRenderedPageBreak/>
              <w:t>Ministerul Economiei și Infrastructurii</w:t>
            </w:r>
          </w:p>
          <w:p w14:paraId="1DA8B04A" w14:textId="7C23F11D"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În conformitate cu prevederile art.4 din Legea nr.780 din 27 decembrie 2001, la art.131 alin.(3) se propune revizuirea sintagmei „Norma propusă că, organul vamal poate renunța la solicitarea constituirii unei garanții sau la aplicarea unei dobânzi la credit, în cazul în care se stabilește, pe baza unei evaluări documentate a situației debitorului, că aceasta ar provoca grave dificultăți de ordin economic sau social”, deoarece este una netransparentă și neprevizibilă.</w:t>
            </w:r>
          </w:p>
        </w:tc>
        <w:tc>
          <w:tcPr>
            <w:tcW w:w="3093" w:type="dxa"/>
            <w:tcBorders>
              <w:top w:val="single" w:sz="4" w:space="0" w:color="auto"/>
              <w:left w:val="single" w:sz="4" w:space="0" w:color="auto"/>
              <w:bottom w:val="single" w:sz="4" w:space="0" w:color="auto"/>
              <w:right w:val="single" w:sz="4" w:space="0" w:color="auto"/>
            </w:tcBorders>
          </w:tcPr>
          <w:p w14:paraId="344F219B" w14:textId="77777777" w:rsidR="00C27C38" w:rsidRPr="0033674B" w:rsidRDefault="00487141" w:rsidP="00697E5E">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C27C38" w:rsidRPr="0033674B">
              <w:rPr>
                <w:rFonts w:ascii="Times New Roman" w:eastAsia="Times New Roman" w:hAnsi="Times New Roman" w:cs="Times New Roman"/>
                <w:b/>
                <w:sz w:val="20"/>
                <w:szCs w:val="20"/>
                <w:u w:val="single"/>
                <w:lang w:val="ro-RO" w:eastAsia="ru-RU"/>
              </w:rPr>
              <w:t>.</w:t>
            </w:r>
          </w:p>
          <w:p w14:paraId="16D08228" w14:textId="56DE3BDA" w:rsidR="00C27C38" w:rsidRPr="0033674B" w:rsidRDefault="00C27C38" w:rsidP="00487141">
            <w:pPr>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sz w:val="20"/>
                <w:szCs w:val="20"/>
                <w:lang w:val="ro-RO" w:eastAsia="ru-RU"/>
              </w:rPr>
              <w:t>Este înțeleasă incertitudinea aferentă normei în cauză, dar prevederile art.131 alin.(3) din proiect sunt în conformitate cu normele din art.112 alin.(3) din</w:t>
            </w:r>
            <w:r w:rsidRPr="0033674B">
              <w:rPr>
                <w:rFonts w:ascii="Times New Roman" w:eastAsia="Times New Roman" w:hAnsi="Times New Roman" w:cs="Times New Roman"/>
                <w:sz w:val="20"/>
                <w:szCs w:val="20"/>
                <w:lang w:val="ro-MD" w:eastAsia="ru-RU"/>
              </w:rPr>
              <w:t xml:space="preserve"> Regulamentul (UE) nr.952/2013.</w:t>
            </w:r>
            <w:r w:rsidRPr="0033674B">
              <w:rPr>
                <w:rFonts w:ascii="Times New Roman" w:eastAsia="Times New Roman" w:hAnsi="Times New Roman" w:cs="Times New Roman"/>
                <w:sz w:val="20"/>
                <w:szCs w:val="20"/>
                <w:lang w:val="ro-RO" w:eastAsia="ru-RU"/>
              </w:rPr>
              <w:t xml:space="preserve"> Astfel, prin prisma actelor normative de punere în aplicare a Codului vamal se va examina detalierea criteriilor de calificare a </w:t>
            </w:r>
            <w:r w:rsidRPr="0033674B">
              <w:rPr>
                <w:rFonts w:ascii="Times New Roman" w:eastAsia="Times New Roman" w:hAnsi="Times New Roman" w:cs="Times New Roman"/>
                <w:sz w:val="20"/>
                <w:szCs w:val="20"/>
                <w:lang w:val="ro-RO" w:eastAsia="ru-RU"/>
              </w:rPr>
              <w:lastRenderedPageBreak/>
              <w:t>debitorului cu dificultăți grave de ordin economic sau social.</w:t>
            </w:r>
          </w:p>
          <w:p w14:paraId="6B7FC346" w14:textId="36671E04" w:rsidR="004C395D" w:rsidRPr="0033674B" w:rsidRDefault="004C395D" w:rsidP="00363E8B">
            <w:pPr>
              <w:spacing w:after="0" w:line="240" w:lineRule="auto"/>
              <w:jc w:val="both"/>
              <w:rPr>
                <w:rFonts w:ascii="Times New Roman" w:eastAsia="Times New Roman" w:hAnsi="Times New Roman" w:cs="Times New Roman"/>
                <w:b/>
                <w:sz w:val="20"/>
                <w:szCs w:val="20"/>
                <w:lang w:val="ro-RO" w:eastAsia="ru-RU"/>
              </w:rPr>
            </w:pPr>
          </w:p>
        </w:tc>
      </w:tr>
      <w:tr w:rsidR="001A545E" w:rsidRPr="0033674B" w14:paraId="093CAF1D"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646A28E"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Articolul 132. Perceperea drepturilor de import şi de export</w:t>
            </w:r>
          </w:p>
          <w:p w14:paraId="4ED6E03A"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(1) Drepturile de import și de export neplătite în modul stabilit la articolul 124 se percep în mod incontestabil de către organul vamal din contul debitorului în baza documentelor executorii sau a documentelor echivalente acestota, în condițiile legii.</w:t>
            </w:r>
          </w:p>
          <w:p w14:paraId="2464E537"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(2) Pentru fiecare zi de întîrziere a plăţii drepturilor de import şi de export se încasează o penalitate în mărimea stabilită de Codul fiscal. </w:t>
            </w:r>
          </w:p>
          <w:p w14:paraId="4DBA4825"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(3) Calcularea penalităţii şi reflectarea acesteia în evidenţe se efectuează lunar. </w:t>
            </w:r>
          </w:p>
          <w:p w14:paraId="7E6E931F"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(4) Pentru sumele datoriei vamale stabilite în procesul controlului ulterior sau în urma recalculării drepturilor de import şi de export, majorarea de întîrziere se calculează pentru perioada de cînd sumele datoriilor vamale respective urmau să fie achitate şi pînă la data stingerii acestora. Înscrierea în evidenţe a majorării de întîrziere calculate în procesul controlului ulterior sau ca rezultat al recalculării drepturilor de import şi de export se efectuează în baza acțiunilor de regularizare. </w:t>
            </w:r>
          </w:p>
          <w:p w14:paraId="730F0ABD"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(5) Majorarea de întîrziere se calculează separat, pentru fiecare tip de impozit sau taxă, în mărimea stabilită de Codul fiscal. </w:t>
            </w:r>
          </w:p>
          <w:p w14:paraId="231BE5E1"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(6) În cazul în care debitorul, după reflectarea datoriei vamale în sistemul informaţional vamal, are mijloace băneşti disponibile în evidenţe, majorarea de întîrziere nu se va calcula în limita părţii sumei de </w:t>
            </w:r>
            <w:r w:rsidRPr="0033674B">
              <w:rPr>
                <w:rFonts w:ascii="Times New Roman" w:eastAsia="Times New Roman" w:hAnsi="Times New Roman" w:cs="Times New Roman"/>
                <w:bCs/>
                <w:iCs/>
                <w:sz w:val="20"/>
                <w:szCs w:val="20"/>
                <w:lang w:val="ro-RO" w:eastAsia="ru-RU"/>
              </w:rPr>
              <w:lastRenderedPageBreak/>
              <w:t>supraplată la buget, utilizată pentru stingerea datoriei vamale prin compensare. Modul şi procedura de stingere prin compensare se stabilesc de Ministerul Finanţelor.</w:t>
            </w:r>
          </w:p>
          <w:p w14:paraId="004EADE7"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(7) Remiterea datoriei vamale atrage anularea penalităţii aferente acesteia. </w:t>
            </w:r>
          </w:p>
          <w:p w14:paraId="65721D21"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(8) Penalităţile se calculează din prima zi după expirarea termenului prelungit. </w:t>
            </w:r>
          </w:p>
          <w:p w14:paraId="65D46D41"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(9) Dacă debitorul nu are la cont mijloace băneşti, organul vamal este în drept să sechestreze bunurile, inclusiv valorile valutare ale acestuia, în condiţiile legii. </w:t>
            </w:r>
          </w:p>
          <w:p w14:paraId="21703EEA"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(10) În cazul în care persoana se eschivează de la achitarea drepturilor de import şi de export, organul vamal este în drept să emită şi să înainteze băncii respective dispoziţia de suspendare </w:t>
            </w:r>
            <w:r w:rsidRPr="0033674B">
              <w:rPr>
                <w:rFonts w:ascii="Times New Roman" w:eastAsia="Times New Roman" w:hAnsi="Times New Roman" w:cs="Times New Roman"/>
                <w:bCs/>
                <w:iCs/>
                <w:sz w:val="20"/>
                <w:szCs w:val="20"/>
                <w:u w:val="single"/>
                <w:lang w:val="ro-RO" w:eastAsia="ru-RU"/>
              </w:rPr>
              <w:t>a operaţiunilor bancare</w:t>
            </w:r>
            <w:r w:rsidRPr="0033674B">
              <w:rPr>
                <w:rFonts w:ascii="Times New Roman" w:eastAsia="Times New Roman" w:hAnsi="Times New Roman" w:cs="Times New Roman"/>
                <w:bCs/>
                <w:iCs/>
                <w:sz w:val="20"/>
                <w:szCs w:val="20"/>
                <w:lang w:val="ro-RO" w:eastAsia="ru-RU"/>
              </w:rPr>
              <w:t xml:space="preserve"> în partea de cheltuieli din contul debitorului restanţier pînă la achitarea deplină, cu excepţia conturilor bancare deschise conform prevederilor acordurilor de împrumut încheiate între Republica Moldova şi donatorii externi. Banca, la data apariţiei mijloacelor băneşti pe cont, este obligată să informeze imediat organul vamal emitentă a dispoziţiei de suspendare a operaţiunilor la conturile bancare ale debitorului. </w:t>
            </w:r>
          </w:p>
          <w:p w14:paraId="6A2A6ADA" w14:textId="77777777" w:rsidR="004C395D" w:rsidRPr="0033674B" w:rsidRDefault="004C395D" w:rsidP="004C395D">
            <w:pPr>
              <w:spacing w:after="0" w:line="240" w:lineRule="auto"/>
              <w:jc w:val="both"/>
              <w:rPr>
                <w:rFonts w:ascii="Times New Roman" w:eastAsia="Times New Roman" w:hAnsi="Times New Roman" w:cs="Times New Roman"/>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(11) Neplata în termen legal a datoriei vamale atrage, în mod suplimentar, suspendarea dreptului de efectuare a altor operaţiuni vamale de către debitorul respectiv pînă la stingerea datoriei vamale, în condiţiile stabilite  de legislația vamală. În caz de litigiu, contestarea datoriei vamale suplimentare ori atacarea în instanţa judecătorească a deciziei organului vamal nu suspendă încasarea datoriei vamale şi aplicarea de măsuri suplimentare potrivit prevederilor prezentului cod, cu excepţia cazului în care reglementările unor legi speciale prevăd în mod expres acest lucru. </w:t>
            </w:r>
          </w:p>
          <w:p w14:paraId="46F8A9D3" w14:textId="785210D9"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Cs/>
                <w:iCs/>
                <w:sz w:val="20"/>
                <w:szCs w:val="20"/>
                <w:lang w:val="ro-RO" w:eastAsia="ru-RU"/>
              </w:rPr>
              <w:t xml:space="preserve">(12) Organul vamal este obligat să ia toate măsurile pentru încasarea datoriei vamale de la debitor şi numai în măsura în care acest lucru nu este posibil, datoria vamală se încasează de la persoanele care </w:t>
            </w:r>
            <w:r w:rsidRPr="0033674B">
              <w:rPr>
                <w:rFonts w:ascii="Times New Roman" w:eastAsia="Times New Roman" w:hAnsi="Times New Roman" w:cs="Times New Roman"/>
                <w:bCs/>
                <w:iCs/>
                <w:sz w:val="20"/>
                <w:szCs w:val="20"/>
                <w:lang w:val="ro-RO" w:eastAsia="ru-RU"/>
              </w:rPr>
              <w:lastRenderedPageBreak/>
              <w:t>răspund solidar cu acesta pentru achitarea datoriei vamale.</w:t>
            </w:r>
          </w:p>
        </w:tc>
        <w:tc>
          <w:tcPr>
            <w:tcW w:w="7796" w:type="dxa"/>
            <w:tcBorders>
              <w:top w:val="single" w:sz="4" w:space="0" w:color="auto"/>
              <w:left w:val="single" w:sz="4" w:space="0" w:color="auto"/>
              <w:bottom w:val="single" w:sz="4" w:space="0" w:color="auto"/>
              <w:right w:val="single" w:sz="4" w:space="0" w:color="auto"/>
            </w:tcBorders>
          </w:tcPr>
          <w:p w14:paraId="6AC58401" w14:textId="43059B3E" w:rsidR="004C395D" w:rsidRPr="0033674B" w:rsidRDefault="004C395D" w:rsidP="004C395D">
            <w:pPr>
              <w:spacing w:after="0" w:line="240" w:lineRule="auto"/>
              <w:jc w:val="both"/>
              <w:rPr>
                <w:rFonts w:ascii="Times New Roman" w:eastAsia="Times New Roman" w:hAnsi="Times New Roman" w:cs="Times New Roman"/>
                <w:b/>
                <w:sz w:val="20"/>
                <w:szCs w:val="20"/>
                <w:u w:val="single"/>
                <w:lang w:eastAsia="ru-RU" w:bidi="ro-RO"/>
              </w:rPr>
            </w:pPr>
            <w:r w:rsidRPr="0033674B">
              <w:rPr>
                <w:rFonts w:ascii="Times New Roman" w:eastAsia="Times New Roman" w:hAnsi="Times New Roman" w:cs="Times New Roman"/>
                <w:b/>
                <w:sz w:val="20"/>
                <w:szCs w:val="20"/>
                <w:u w:val="single"/>
                <w:lang w:eastAsia="ru-RU" w:bidi="ro-RO"/>
              </w:rPr>
              <w:lastRenderedPageBreak/>
              <w:t>Ministerul Economiei și Infrastructurii</w:t>
            </w:r>
          </w:p>
          <w:p w14:paraId="4C97EF19" w14:textId="6AC98853" w:rsidR="004C395D" w:rsidRPr="0033674B" w:rsidRDefault="004C395D"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Potrivit art.132 alin</w:t>
            </w:r>
            <w:r w:rsidR="00050AC3" w:rsidRPr="0033674B">
              <w:rPr>
                <w:rFonts w:ascii="Times New Roman" w:eastAsia="Times New Roman" w:hAnsi="Times New Roman" w:cs="Times New Roman"/>
                <w:sz w:val="20"/>
                <w:szCs w:val="20"/>
                <w:lang w:eastAsia="ru-RU" w:bidi="ro-RO"/>
              </w:rPr>
              <w:t>.</w:t>
            </w:r>
            <w:r w:rsidRPr="0033674B">
              <w:rPr>
                <w:rFonts w:ascii="Times New Roman" w:eastAsia="Times New Roman" w:hAnsi="Times New Roman" w:cs="Times New Roman"/>
                <w:sz w:val="20"/>
                <w:szCs w:val="20"/>
                <w:lang w:eastAsia="ru-RU" w:bidi="ro-RO"/>
              </w:rPr>
              <w:t xml:space="preserve">(2) pentru fiecare zi de întârziere a plății drepturilor de import şi de export se încasează o penalitate în mărimea stabilită de Codul fiscal. Totodată în conformitate cu art.133 alin.(10) se plătesc dobânzi în cazul în care decizia de acordare a rambursării nu este pusă în aplicare în termen de trei luni de la data la care a fost luată decizia. Prin urmare, evidențiem prezența unei inechități fiscale între agentul economic și stat, astfel încât se propune revizuirea normelor propuse la </w:t>
            </w:r>
            <w:r w:rsidR="00020836" w:rsidRPr="0033674B">
              <w:rPr>
                <w:rFonts w:ascii="Times New Roman" w:eastAsia="Times New Roman" w:hAnsi="Times New Roman" w:cs="Times New Roman"/>
                <w:sz w:val="20"/>
                <w:szCs w:val="20"/>
                <w:lang w:eastAsia="ru-RU" w:bidi="ro-RO"/>
              </w:rPr>
              <w:t>alin.(10) art.</w:t>
            </w:r>
            <w:r w:rsidRPr="0033674B">
              <w:rPr>
                <w:rFonts w:ascii="Times New Roman" w:eastAsia="Times New Roman" w:hAnsi="Times New Roman" w:cs="Times New Roman"/>
                <w:sz w:val="20"/>
                <w:szCs w:val="20"/>
                <w:lang w:eastAsia="ru-RU" w:bidi="ro-RO"/>
              </w:rPr>
              <w:t>133.</w:t>
            </w:r>
          </w:p>
        </w:tc>
        <w:tc>
          <w:tcPr>
            <w:tcW w:w="3093" w:type="dxa"/>
            <w:tcBorders>
              <w:top w:val="single" w:sz="4" w:space="0" w:color="auto"/>
              <w:left w:val="single" w:sz="4" w:space="0" w:color="auto"/>
              <w:bottom w:val="single" w:sz="4" w:space="0" w:color="auto"/>
              <w:right w:val="single" w:sz="4" w:space="0" w:color="auto"/>
            </w:tcBorders>
          </w:tcPr>
          <w:p w14:paraId="078F7FCF" w14:textId="2D80C57C" w:rsidR="004C395D" w:rsidRPr="0033674B" w:rsidRDefault="00A021CB"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eastAsia="ru-RU"/>
              </w:rPr>
              <w:t>Nu s</w:t>
            </w:r>
            <w:r w:rsidR="00050AC3" w:rsidRPr="0033674B">
              <w:rPr>
                <w:rFonts w:ascii="Times New Roman" w:eastAsia="Times New Roman" w:hAnsi="Times New Roman" w:cs="Times New Roman"/>
                <w:b/>
                <w:sz w:val="20"/>
                <w:szCs w:val="20"/>
                <w:u w:val="single"/>
                <w:lang w:val="ro-RO" w:eastAsia="ru-RU"/>
              </w:rPr>
              <w:t>e acceptă</w:t>
            </w:r>
            <w:r w:rsidR="00697E5E">
              <w:rPr>
                <w:rFonts w:ascii="Times New Roman" w:eastAsia="Times New Roman" w:hAnsi="Times New Roman" w:cs="Times New Roman"/>
                <w:b/>
                <w:sz w:val="20"/>
                <w:szCs w:val="20"/>
                <w:u w:val="single"/>
                <w:lang w:val="ro-RO" w:eastAsia="ru-RU"/>
              </w:rPr>
              <w:t>.</w:t>
            </w:r>
          </w:p>
          <w:p w14:paraId="7BBC7E0D" w14:textId="29D55EF6" w:rsidR="00A021CB" w:rsidRPr="0033674B" w:rsidRDefault="00D53EE7"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Termenul de 30 de zile acordate Serviciului Vamal reprezintă termenul în care se restituie propriu-zis mijloacele bănești constatate din contul unic al Serviciului Vamal în contul plătitorului vamal, la cererea acestuia. Respectiv, toată procedura de la depunerea cererii, luarea deciziei  de restituire a sumei de către biroul vamal și depunerea unei cereri de restituire a mijloacelor bănești constatate în contul datoriilor la bugetul de stat sau în contul viitoarelor datorii necesită un termen mult mai îndelungat decît 30 de zile, fiind necesare cel puțin 3 luni.</w:t>
            </w:r>
          </w:p>
        </w:tc>
      </w:tr>
      <w:tr w:rsidR="001A545E" w:rsidRPr="0033674B" w14:paraId="3B32198F" w14:textId="77777777" w:rsidTr="00004264">
        <w:trPr>
          <w:gridAfter w:val="1"/>
          <w:wAfter w:w="25" w:type="dxa"/>
          <w:trHeight w:val="120"/>
        </w:trPr>
        <w:tc>
          <w:tcPr>
            <w:tcW w:w="4390" w:type="dxa"/>
            <w:vMerge/>
            <w:tcBorders>
              <w:left w:val="single" w:sz="4" w:space="0" w:color="auto"/>
              <w:right w:val="single" w:sz="4" w:space="0" w:color="auto"/>
            </w:tcBorders>
          </w:tcPr>
          <w:p w14:paraId="59738B7D" w14:textId="4ACD0506"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0BB1F57"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Banca Națională a Moldovei</w:t>
            </w:r>
          </w:p>
          <w:p w14:paraId="631FEAF1" w14:textId="335805D5"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La articolul 132 alin. (10) și articolul 396 alin. (1) lit. e), </w:t>
            </w:r>
            <w:r w:rsidR="00020836" w:rsidRPr="0033674B">
              <w:rPr>
                <w:rFonts w:ascii="Times New Roman" w:eastAsia="Times New Roman" w:hAnsi="Times New Roman" w:cs="Times New Roman"/>
                <w:sz w:val="20"/>
                <w:szCs w:val="20"/>
                <w:lang w:val="ro-RO" w:eastAsia="ru-RU" w:bidi="ro-RO"/>
              </w:rPr>
              <w:t>propunem substituirea textului ,,</w:t>
            </w:r>
            <w:r w:rsidRPr="0033674B">
              <w:rPr>
                <w:rFonts w:ascii="Times New Roman" w:eastAsia="Times New Roman" w:hAnsi="Times New Roman" w:cs="Times New Roman"/>
                <w:sz w:val="20"/>
                <w:szCs w:val="20"/>
                <w:lang w:val="ro-RO" w:eastAsia="ru-RU" w:bidi="ro-RO"/>
              </w:rPr>
              <w:t>a operațiunilor bancare” cu textul ,, a operațiunilor din conturile de plăți”.</w:t>
            </w:r>
          </w:p>
        </w:tc>
        <w:tc>
          <w:tcPr>
            <w:tcW w:w="3093" w:type="dxa"/>
            <w:tcBorders>
              <w:top w:val="single" w:sz="4" w:space="0" w:color="auto"/>
              <w:left w:val="single" w:sz="4" w:space="0" w:color="auto"/>
              <w:bottom w:val="single" w:sz="4" w:space="0" w:color="auto"/>
              <w:right w:val="single" w:sz="4" w:space="0" w:color="auto"/>
            </w:tcBorders>
          </w:tcPr>
          <w:p w14:paraId="5A84FEDC" w14:textId="4024E463"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5E557AF6"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0C0B6269"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BCB195B"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Serviciul Fiscal de Stat</w:t>
            </w:r>
          </w:p>
          <w:p w14:paraId="29988F4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art.132 din proiectul Codului vamal ținem să relatăm următoarele:</w:t>
            </w:r>
          </w:p>
          <w:p w14:paraId="5CBD5AC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Pentru a evita orice confuzie de aplicare, urmează ca art.132 alin.(2) să fie expus în următoarea redacţie:</w:t>
            </w:r>
          </w:p>
          <w:p w14:paraId="674F6E49" w14:textId="3D20B97A"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 Pentru fiecare zi de întârziere a plăţii drepturilor de import şi de export se aplică o majorare de întârziere (penalitate) determinată conform prevederilor Codului fiscal, iar</w:t>
            </w:r>
          </w:p>
          <w:p w14:paraId="2B7840E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6D46CDF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alin.(3)  al aceluiași articol  propunem de a fi expus în următoarea  redacție:</w:t>
            </w:r>
          </w:p>
          <w:p w14:paraId="5059838E" w14:textId="03430120"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 xml:space="preserve">  ,,(3) Majorarea de întârziere (penalitatea)  se calculează în contul plătitorului vamal fără a emite vreo decizie, pentru perioada care începe  cu data  după scadența plății obligatorii și se încheie cu ziua plății  efective inclusiv”.</w:t>
            </w:r>
          </w:p>
          <w:p w14:paraId="3C8ECC8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1518C936"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În alin.(5) considerăm necesar de a înlocui cuvântul ,,stabilită”  cu sintagma  ,,determinată conform prevederilor Codului fiscal”.</w:t>
            </w:r>
          </w:p>
        </w:tc>
        <w:tc>
          <w:tcPr>
            <w:tcW w:w="3093" w:type="dxa"/>
            <w:tcBorders>
              <w:top w:val="single" w:sz="4" w:space="0" w:color="auto"/>
              <w:left w:val="single" w:sz="4" w:space="0" w:color="auto"/>
              <w:bottom w:val="single" w:sz="4" w:space="0" w:color="auto"/>
              <w:right w:val="single" w:sz="4" w:space="0" w:color="auto"/>
            </w:tcBorders>
          </w:tcPr>
          <w:p w14:paraId="33742219" w14:textId="625A8899"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r w:rsidR="00697E5E">
              <w:rPr>
                <w:rFonts w:ascii="Times New Roman" w:eastAsia="Times New Roman" w:hAnsi="Times New Roman" w:cs="Times New Roman"/>
                <w:b/>
                <w:sz w:val="20"/>
                <w:szCs w:val="20"/>
                <w:u w:val="single"/>
                <w:lang w:val="ro-RO" w:eastAsia="ru-RU"/>
              </w:rPr>
              <w:t>.</w:t>
            </w:r>
          </w:p>
          <w:p w14:paraId="65D41324"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p w14:paraId="5AA801DC"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p w14:paraId="3CE8271C"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p w14:paraId="3565591C" w14:textId="77777777" w:rsidR="00321740" w:rsidRPr="0033674B" w:rsidRDefault="00321740" w:rsidP="004C395D">
            <w:pPr>
              <w:spacing w:after="0" w:line="240" w:lineRule="auto"/>
              <w:jc w:val="center"/>
              <w:rPr>
                <w:rFonts w:ascii="Times New Roman" w:eastAsia="Times New Roman" w:hAnsi="Times New Roman" w:cs="Times New Roman"/>
                <w:b/>
                <w:sz w:val="20"/>
                <w:szCs w:val="20"/>
                <w:u w:val="single"/>
                <w:lang w:val="ro-RO" w:eastAsia="ru-RU"/>
              </w:rPr>
            </w:pPr>
          </w:p>
          <w:p w14:paraId="1E572160" w14:textId="77777777" w:rsidR="00321740" w:rsidRPr="0033674B" w:rsidRDefault="00321740" w:rsidP="004C395D">
            <w:pPr>
              <w:spacing w:after="0" w:line="240" w:lineRule="auto"/>
              <w:jc w:val="center"/>
              <w:rPr>
                <w:rFonts w:ascii="Times New Roman" w:eastAsia="Times New Roman" w:hAnsi="Times New Roman" w:cs="Times New Roman"/>
                <w:b/>
                <w:sz w:val="20"/>
                <w:szCs w:val="20"/>
                <w:u w:val="single"/>
                <w:lang w:val="ro-RO" w:eastAsia="ru-RU"/>
              </w:rPr>
            </w:pPr>
          </w:p>
          <w:p w14:paraId="41CF6944" w14:textId="77777777" w:rsidR="00321740" w:rsidRPr="0033674B" w:rsidRDefault="00321740" w:rsidP="004C395D">
            <w:pPr>
              <w:spacing w:after="0" w:line="240" w:lineRule="auto"/>
              <w:jc w:val="center"/>
              <w:rPr>
                <w:rFonts w:ascii="Times New Roman" w:eastAsia="Times New Roman" w:hAnsi="Times New Roman" w:cs="Times New Roman"/>
                <w:b/>
                <w:sz w:val="20"/>
                <w:szCs w:val="20"/>
                <w:u w:val="single"/>
                <w:lang w:val="ro-RO" w:eastAsia="ru-RU"/>
              </w:rPr>
            </w:pPr>
          </w:p>
          <w:p w14:paraId="2955F2D6" w14:textId="46373F3B"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0EC9BCDD" w14:textId="783915B3"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Prevederile alin.(3) nu sunt aplicabile în cazul Serviciului Vamal.</w:t>
            </w:r>
          </w:p>
          <w:p w14:paraId="18AF2BE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1333499B" w14:textId="5081989E"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72EBE24C" w14:textId="6C5F222E"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tc>
      </w:tr>
      <w:tr w:rsidR="001A545E" w:rsidRPr="0033674B" w14:paraId="176BD7B1"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105B2B3A"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Articolul 146.</w:t>
            </w:r>
            <w:r w:rsidRPr="0033674B">
              <w:rPr>
                <w:rFonts w:ascii="Times New Roman" w:eastAsia="Times New Roman" w:hAnsi="Times New Roman" w:cs="Times New Roman"/>
                <w:b/>
                <w:iCs/>
                <w:sz w:val="20"/>
                <w:szCs w:val="20"/>
                <w:lang w:val="ro-RO" w:eastAsia="ru-RU"/>
              </w:rPr>
              <w:t xml:space="preserve"> Încasarea de mijloace băneşti de pe conturile bancare ale debitorului </w:t>
            </w:r>
          </w:p>
          <w:p w14:paraId="14960D3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Din momentul cînd datoria vamală ajunge la scadenţă sau începînd cu ziua următoare celei în care a apărut datoria vamală sau în care s-a aflat despre apariția ei, organul vamal este în drept să înainteze ordine incaso, care au valoare de documente executorii, la conturile bancare (cu excepţia contului de împrumut, a conturilor bancare deschise conform prevederilor acordurilor de împrumut încheiate între Republica Moldova şi donatorii externi, a contului provizoriu (de acumulare a mijloacelor financiare pentru formarea sau majorarea capitalului social), precum şi a conturilor persoanelor fizice care nu sînt subiecţi ai activităţii de întreprinzător (în cazul executorilor judecătoreşti – numai conturile speciale), conturile de acumulare deschise conform legislaţiei insolvabilităţii) ale debitorului dacă acesta dispune de ele şi dacă organul vamal le cunoaşte. Pentru toate categoriile de conturi bancare înscrise în Registrul fiscal de stat, ordinele incaso se emit în monedă naţională. La executarea ordinului incaso emis în moneda naţională înaintat la contul în valută străină al debitorului, instituţia financiară efectuează operaţiunea de cumpărare a valutei străine contra monedei naţionale aplicînd cursul valutar stabilit de aceasta, cu transferarea leilor moldoveneşti la bugetul public naţional în aceeaşi zi.. </w:t>
            </w:r>
          </w:p>
          <w:p w14:paraId="5B85B2D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În cazul în care debitorul deţine la contul său bancar mijloace băneşti, instituţia financiară (sucursala sau filiala acesteia) este obligată să execute, în limita acestor mijloace, ordinul incaso al organului vamal în decursul a 24 de ore din momentul în care a fost primit. </w:t>
            </w:r>
          </w:p>
          <w:p w14:paraId="332B0DB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În cazul în care în ziua sau anterior recepţionării ordinului incaso privind încasarea mijloacelor băneşti de pe conturile bancare ale debitorului au fost înaintate alte documente executorii şi/sau în aceeaşi zi au fost înaintate alte ordine incaso pentru acelaşi cont/conturi bancare, emise de organele legal </w:t>
            </w:r>
            <w:r w:rsidRPr="0033674B">
              <w:rPr>
                <w:rFonts w:ascii="Times New Roman" w:eastAsia="Times New Roman" w:hAnsi="Times New Roman" w:cs="Times New Roman"/>
                <w:iCs/>
                <w:sz w:val="20"/>
                <w:szCs w:val="20"/>
                <w:lang w:val="ro-RO" w:eastAsia="ru-RU"/>
              </w:rPr>
              <w:lastRenderedPageBreak/>
              <w:t>abilitate, şi mijloacele băneşti disponibile în aceste conturi nu sînt suficiente pentru executarea integrală a ordinelor incaso şi a documentelor executorii indicate, acestea (ordinul incaso şi documentul executoriu) se remit de către instituţia financiară (sucursală sau filială) în aceeaşi zi primului executor judecătoresc emitent, pentru încasarea şi distribuirea mijloacelor băneşti în ordinea satisfacerii creanţelor şi conform procedurii stabilite de Codul de executare. În aceeaşi zi, instituţia financiară (sucursala sau filiala) informează în scris şi/sau prin alte metode legale organul vamal despre existenţa altor ordine incaso şi/sau documente executorii şi despre remiterea acestora executorului judecătoresc corespunzător.</w:t>
            </w:r>
          </w:p>
          <w:p w14:paraId="15B9177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În cazul în care debitorul nu deţine la contul său bancar mijloace băneşti pentru a stinge, total sau parţial, datoria vamală şi nu există situaţiile prevăzute la alin.(3), instituţia financiară (sucursala sau filiala acesteia) remite organului vamal, în termen de 3 ore după  termenul reglementat de alin.(2) al prezentului articol, informaţia privind executarea ordinului incaso. În cazul suspendării operaţiunilor la contul bancar pentru nestingerea datoriei vamale, instituţia financiară (sucursala sau filiala acesteia) informează imediat organul vamal despre înscrierea în contul debitorului a mijloacelor băneşti. Procedura încasării incontestabile a mijloacelor de la conturile bancare se stabileşte de Banca Naţională a Moldovei în comun cu Ministerul Finanţelor. </w:t>
            </w:r>
          </w:p>
          <w:p w14:paraId="78C70E98"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(5) Pentru situaţiile reglementate la alin.(3) al prezentului articol se vor aplica prin analogie dispoziţiile art.92 din Codul de executare. </w:t>
            </w:r>
          </w:p>
          <w:p w14:paraId="0787C48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(6) În urma alăturării realizate conform procedurii stabilite la alin.(5) al prezentului articol şi după expirarea termenului de alăturare stabilit la art.92 din Codul de executare, executorul judecătoresc va comunica, în termen de 3 zile, organului vamal despre toate acţiunile şi actele care trebuie sau au fost realizate cu această ocazie, în special cele care vizează gradul de prioritate a creanţelor care </w:t>
            </w:r>
            <w:r w:rsidRPr="0033674B">
              <w:rPr>
                <w:rFonts w:ascii="Times New Roman" w:eastAsia="Times New Roman" w:hAnsi="Times New Roman" w:cs="Times New Roman"/>
                <w:iCs/>
                <w:sz w:val="20"/>
                <w:szCs w:val="20"/>
                <w:lang w:val="ro-RO" w:eastAsia="ru-RU"/>
              </w:rPr>
              <w:lastRenderedPageBreak/>
              <w:t xml:space="preserve">concurează pentru mijloacele băneşti aflate pe conturile debitorului ce sînt implicate în procedura de executare respectivă şi va solicita avizul organului vamal în acest sens. </w:t>
            </w:r>
          </w:p>
          <w:p w14:paraId="7E8BF4EA"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(7) Repartizarea sumelor încasate de pe conturile debitorului (în speţele care vizează şi creanţele statului) se va realiza conform prevederilor legale în vigoare şi doar în baza avizului pozitiv al organului vamal. </w:t>
            </w:r>
          </w:p>
          <w:p w14:paraId="5A3FAED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În cazul primirii refuzului privind ordinea de repartizare a sumelor, actele ulterioare în acest sens ale executorului judecătoresc sînt lovite de nulitate, executorul judecătoresc fiind obligat să se conformeze prescripţiilor privind modul de repartizare a sumelor indicate de către organul vamal, ţinînd cont de prevederile legislaţiei în vigoare.</w:t>
            </w:r>
          </w:p>
        </w:tc>
        <w:tc>
          <w:tcPr>
            <w:tcW w:w="7796" w:type="dxa"/>
            <w:tcBorders>
              <w:top w:val="single" w:sz="4" w:space="0" w:color="auto"/>
              <w:left w:val="single" w:sz="4" w:space="0" w:color="auto"/>
              <w:bottom w:val="single" w:sz="4" w:space="0" w:color="auto"/>
              <w:right w:val="single" w:sz="4" w:space="0" w:color="auto"/>
            </w:tcBorders>
          </w:tcPr>
          <w:p w14:paraId="5823556E"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Banca Națională a Moldovei</w:t>
            </w:r>
          </w:p>
          <w:p w14:paraId="5E91494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Urmare a examinării proiectului, constatăm introducerea unor norme privind „încasarea de mijloace bănești de pe conturile bancare ale debitorului” (art. 146), prin care se conferă mandat Băncii Națională a Moldovei de a reglementa procedura de încasare incontestabilă a mijloacelor bănești din conturile bancare ale debitorilor în scopul stingerii datoriilor vamale, similar normei existente la moment în Codul fiscal (art.197 ). Atenționăm că, la moment, modalitatea de reglementare a procedurii de încasare de mijloace bănești de pe conturile bancare ale debitorului de către toate persoanele abilitate în acest sens face obiectul unui grup de lucru interinstituțional la care participă și Banca Națională a Moldovei, Uniunea Națională a Executorilor Judecătorești, Ministerul Finanțelor. </w:t>
            </w:r>
          </w:p>
          <w:p w14:paraId="06B6283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Având în vedere problemele identificate în acest domeniu în cadrul grupului de lucru, propunem reglementarea aspectelor procedurii de încasare de mijloace bănești de pe conturile bancare ale debitorului în Codul Vamal după identificarea soluției optime, inclusiv de către grupul de lucru menționat.</w:t>
            </w:r>
          </w:p>
        </w:tc>
        <w:tc>
          <w:tcPr>
            <w:tcW w:w="3093" w:type="dxa"/>
            <w:tcBorders>
              <w:top w:val="single" w:sz="4" w:space="0" w:color="auto"/>
              <w:left w:val="single" w:sz="4" w:space="0" w:color="auto"/>
              <w:bottom w:val="single" w:sz="4" w:space="0" w:color="auto"/>
              <w:right w:val="single" w:sz="4" w:space="0" w:color="auto"/>
            </w:tcBorders>
          </w:tcPr>
          <w:p w14:paraId="2488049D" w14:textId="16C8CB9A"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153117D4" w14:textId="64A6BED4" w:rsidR="004C395D" w:rsidRPr="0033674B" w:rsidRDefault="00020836"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Prevederile aferente încasărilor mijloacelor bănești de pe conturile debitorului există și actualmente în Codul Vamal, fiind aplicate</w:t>
            </w:r>
            <w:r w:rsidR="00321740"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rPr>
              <w:t xml:space="preserve">de Serviciul Vamal </w:t>
            </w:r>
            <w:r w:rsidR="00321740" w:rsidRPr="0033674B">
              <w:rPr>
                <w:rFonts w:ascii="Times New Roman" w:eastAsia="Times New Roman" w:hAnsi="Times New Roman" w:cs="Times New Roman"/>
                <w:sz w:val="20"/>
                <w:szCs w:val="20"/>
                <w:lang w:val="ro-RO" w:eastAsia="ru-RU"/>
              </w:rPr>
              <w:t xml:space="preserve">prin </w:t>
            </w:r>
            <w:r w:rsidRPr="0033674B">
              <w:rPr>
                <w:rFonts w:ascii="Times New Roman" w:eastAsia="Times New Roman" w:hAnsi="Times New Roman" w:cs="Times New Roman"/>
                <w:sz w:val="20"/>
                <w:szCs w:val="20"/>
                <w:lang w:val="ro-RO" w:eastAsia="ru-RU"/>
              </w:rPr>
              <w:t>emiterea ordinului incaso pe suport de hîrtie.</w:t>
            </w:r>
            <w:r w:rsidR="00321740"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rPr>
              <w:t xml:space="preserve">Astfel, funcționarea grupului de lucru urmează </w:t>
            </w:r>
            <w:r w:rsidR="00581C64" w:rsidRPr="0033674B">
              <w:rPr>
                <w:rFonts w:ascii="Times New Roman" w:eastAsia="Times New Roman" w:hAnsi="Times New Roman" w:cs="Times New Roman"/>
                <w:sz w:val="20"/>
                <w:szCs w:val="20"/>
                <w:lang w:val="ro-RO" w:eastAsia="ru-RU"/>
              </w:rPr>
              <w:t>a fi realizată concomitent cu punerea în aplicare a normelor respective. Or, soluția ce urmează a fi găsită în cadrul acestui grup</w:t>
            </w:r>
            <w:r w:rsidR="00321740" w:rsidRPr="0033674B">
              <w:rPr>
                <w:rFonts w:ascii="Times New Roman" w:eastAsia="Times New Roman" w:hAnsi="Times New Roman" w:cs="Times New Roman"/>
                <w:sz w:val="20"/>
                <w:szCs w:val="20"/>
                <w:lang w:val="ro-RO" w:eastAsia="ru-RU"/>
              </w:rPr>
              <w:t xml:space="preserve"> de</w:t>
            </w:r>
            <w:r w:rsidR="00581C64" w:rsidRPr="0033674B">
              <w:rPr>
                <w:rFonts w:ascii="Times New Roman" w:eastAsia="Times New Roman" w:hAnsi="Times New Roman" w:cs="Times New Roman"/>
                <w:sz w:val="20"/>
                <w:szCs w:val="20"/>
                <w:lang w:val="ro-RO" w:eastAsia="ru-RU"/>
              </w:rPr>
              <w:t xml:space="preserve"> lucru vizeză nu doar Serviciul Vamal</w:t>
            </w:r>
            <w:r w:rsidR="00321740" w:rsidRPr="0033674B">
              <w:rPr>
                <w:rFonts w:ascii="Times New Roman" w:eastAsia="Times New Roman" w:hAnsi="Times New Roman" w:cs="Times New Roman"/>
                <w:sz w:val="20"/>
                <w:szCs w:val="20"/>
                <w:lang w:val="ro-RO" w:eastAsia="ru-RU"/>
              </w:rPr>
              <w:t>,</w:t>
            </w:r>
            <w:r w:rsidR="00581C64" w:rsidRPr="0033674B">
              <w:rPr>
                <w:rFonts w:ascii="Times New Roman" w:eastAsia="Times New Roman" w:hAnsi="Times New Roman" w:cs="Times New Roman"/>
                <w:sz w:val="20"/>
                <w:szCs w:val="20"/>
                <w:lang w:val="ro-RO" w:eastAsia="ru-RU"/>
              </w:rPr>
              <w:t xml:space="preserve"> ci și alte organe executorii ce aplică acțiuni de executare silită.</w:t>
            </w:r>
          </w:p>
        </w:tc>
      </w:tr>
      <w:tr w:rsidR="001A545E" w:rsidRPr="0033674B" w14:paraId="4F81EB7D" w14:textId="77777777" w:rsidTr="00004264">
        <w:trPr>
          <w:gridAfter w:val="1"/>
          <w:wAfter w:w="25" w:type="dxa"/>
          <w:trHeight w:val="120"/>
        </w:trPr>
        <w:tc>
          <w:tcPr>
            <w:tcW w:w="4390" w:type="dxa"/>
            <w:vMerge/>
            <w:tcBorders>
              <w:left w:val="single" w:sz="4" w:space="0" w:color="auto"/>
              <w:right w:val="single" w:sz="4" w:space="0" w:color="auto"/>
            </w:tcBorders>
          </w:tcPr>
          <w:p w14:paraId="1F3E5335"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50ACAAF"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Serviciul Fiscal de Stat</w:t>
            </w:r>
          </w:p>
          <w:p w14:paraId="7A0E586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art.146 din proiectul Codului vamal menționăm următoarele. Prin acest articol se instituie prevederi similare prevederilor ce țin de atribuțiile SFS în partea ce țin de recuperarea restanțelor fiscale prin încasarea acestora din conturile bancare, fapt ce poate duce la concurența dintre Serviciul Fiscal de Stat si Serviciul Vamal aferent încasării din conturi a mijloacelor bănești, iar cadrul legal nu prescrie acțiunile instituțiilor financiare aferent priorităţii executării ordinelor incaso în cazul în care concomitent parvin atât de la Serviciul Fiscal de Stat  cât și de la Serviciul Vamal.</w:t>
            </w:r>
          </w:p>
        </w:tc>
        <w:tc>
          <w:tcPr>
            <w:tcW w:w="3093" w:type="dxa"/>
            <w:tcBorders>
              <w:top w:val="single" w:sz="4" w:space="0" w:color="auto"/>
              <w:left w:val="single" w:sz="4" w:space="0" w:color="auto"/>
              <w:bottom w:val="single" w:sz="4" w:space="0" w:color="auto"/>
              <w:right w:val="single" w:sz="4" w:space="0" w:color="auto"/>
            </w:tcBorders>
          </w:tcPr>
          <w:p w14:paraId="640483E2" w14:textId="3037A37F"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1362C73B" w14:textId="6C6EC00F" w:rsidR="00581C64" w:rsidRPr="0033674B" w:rsidRDefault="00581C64"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înțelege pr</w:t>
            </w:r>
            <w:r w:rsidR="00321740" w:rsidRPr="0033674B">
              <w:rPr>
                <w:rFonts w:ascii="Times New Roman" w:eastAsia="Times New Roman" w:hAnsi="Times New Roman" w:cs="Times New Roman"/>
                <w:sz w:val="20"/>
                <w:szCs w:val="20"/>
                <w:lang w:val="ro-RO" w:eastAsia="ru-RU"/>
              </w:rPr>
              <w:t>e</w:t>
            </w:r>
            <w:r w:rsidRPr="0033674B">
              <w:rPr>
                <w:rFonts w:ascii="Times New Roman" w:eastAsia="Times New Roman" w:hAnsi="Times New Roman" w:cs="Times New Roman"/>
                <w:sz w:val="20"/>
                <w:szCs w:val="20"/>
                <w:lang w:val="ro-RO" w:eastAsia="ru-RU"/>
              </w:rPr>
              <w:t>ocuparea aferentă aplicării concomitent</w:t>
            </w:r>
            <w:r w:rsidR="00321740" w:rsidRPr="0033674B">
              <w:rPr>
                <w:rFonts w:ascii="Times New Roman" w:eastAsia="Times New Roman" w:hAnsi="Times New Roman" w:cs="Times New Roman"/>
                <w:sz w:val="20"/>
                <w:szCs w:val="20"/>
                <w:lang w:val="ro-RO" w:eastAsia="ru-RU"/>
              </w:rPr>
              <w:t>e</w:t>
            </w:r>
            <w:r w:rsidRPr="0033674B">
              <w:rPr>
                <w:rFonts w:ascii="Times New Roman" w:eastAsia="Times New Roman" w:hAnsi="Times New Roman" w:cs="Times New Roman"/>
                <w:sz w:val="20"/>
                <w:szCs w:val="20"/>
                <w:lang w:val="ro-RO" w:eastAsia="ru-RU"/>
              </w:rPr>
              <w:t xml:space="preserve"> a ordinului incaso de 2 instituții de administrare fiscală, însă reieșind din practica existentă, astfel de cazuri nu au existat. La aceasta, Serviciul Fiscal de Stat</w:t>
            </w:r>
            <w:r w:rsidR="006514F0" w:rsidRPr="0033674B">
              <w:rPr>
                <w:rFonts w:ascii="Times New Roman" w:eastAsia="Times New Roman" w:hAnsi="Times New Roman" w:cs="Times New Roman"/>
                <w:sz w:val="20"/>
                <w:szCs w:val="20"/>
                <w:lang w:val="ro-RO" w:eastAsia="ru-RU"/>
              </w:rPr>
              <w:t xml:space="preserve"> este în avantaj față de Serviciul Vamal din punct de vedere informațional, în contextul în care Serviciul Fiscal de Stat înaintează ordine incaso pe cale electronică prin intermedioul sistemului informațional automatizat aplicat de instituțiile bancare, iar Serviciul Vamal pî</w:t>
            </w:r>
            <w:r w:rsidR="009F56CE" w:rsidRPr="0033674B">
              <w:rPr>
                <w:rFonts w:ascii="Times New Roman" w:eastAsia="Times New Roman" w:hAnsi="Times New Roman" w:cs="Times New Roman"/>
                <w:sz w:val="20"/>
                <w:szCs w:val="20"/>
                <w:lang w:val="ro-RO" w:eastAsia="ru-RU"/>
              </w:rPr>
              <w:t>nă în prezent nu este parte a a</w:t>
            </w:r>
            <w:r w:rsidR="006514F0" w:rsidRPr="0033674B">
              <w:rPr>
                <w:rFonts w:ascii="Times New Roman" w:eastAsia="Times New Roman" w:hAnsi="Times New Roman" w:cs="Times New Roman"/>
                <w:sz w:val="20"/>
                <w:szCs w:val="20"/>
                <w:lang w:val="ro-RO" w:eastAsia="ru-RU"/>
              </w:rPr>
              <w:t>cestui sistem.</w:t>
            </w:r>
          </w:p>
        </w:tc>
      </w:tr>
      <w:tr w:rsidR="001A545E" w:rsidRPr="0033674B" w14:paraId="784A06F3"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4633F812"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Articolul 149.</w:t>
            </w:r>
            <w:r w:rsidRPr="0033674B">
              <w:rPr>
                <w:rFonts w:ascii="Times New Roman" w:eastAsia="Times New Roman" w:hAnsi="Times New Roman" w:cs="Times New Roman"/>
                <w:b/>
                <w:iCs/>
                <w:sz w:val="20"/>
                <w:szCs w:val="20"/>
                <w:lang w:val="ro-RO" w:eastAsia="ru-RU"/>
              </w:rPr>
              <w:t xml:space="preserve"> Sechestrarea bunurilor ca modalitate de asigurare a executării silite a datoriei vamale </w:t>
            </w:r>
          </w:p>
          <w:p w14:paraId="52C0A65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În temeiul deciziei organului vamal privind executarea silită a datoriei vamale, sînt supuse sechestrării toate bunurile proprietate a debitorului, indiferent de locul aflării lor, cu excepţia celor enumerate la alineatul (6). </w:t>
            </w:r>
          </w:p>
          <w:p w14:paraId="43B9AB8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Sechestrarea bunurilor în temeiul deciziei organului vamal este efectuată de angajatul vamal. </w:t>
            </w:r>
          </w:p>
          <w:p w14:paraId="44F6FB3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Înainte de a se proceda la sechestrare, debitorului (reprezentantului acestuia), persoanei lui cu funcţie de răspundere li se remite o copie de pe decizia privind executarea silită a datoriei vamale şi li se aduce la cunoştinţă în scris ce drepturi şi datorii au în timpul sechestrării, ce răspundere prevede legea pentru neîndeplinirea datoriilor. </w:t>
            </w:r>
          </w:p>
          <w:p w14:paraId="520F5EC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Debitorul (reprezentantul acestuia), persoana lui cu funcţie de răspundere sînt datori să prezinte spre sechestrare toate bunurile, inclusiv cele date unor alte persoane la păstrare sau în folosinţă, precum şi documentele confirmative ale dreptului de proprietate asupra bunurilor, şi să comunice în scris: </w:t>
            </w:r>
          </w:p>
          <w:p w14:paraId="32B3687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informaţii despre bunurile care nu aparţin debitorului şi despre proprietarii acestora; </w:t>
            </w:r>
          </w:p>
          <w:p w14:paraId="27BC2A6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b) informaţii despre bunurile care aparţin debitorului şi care au fost date unor alte persoane la păstrare sau în folosinţă; </w:t>
            </w:r>
          </w:p>
          <w:p w14:paraId="78B269B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 informaţii despre bunurile gajate; </w:t>
            </w:r>
          </w:p>
          <w:p w14:paraId="6F8F285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d) informaţii despre bunurile sechestrate de alte autorităţi publice. </w:t>
            </w:r>
          </w:p>
          <w:p w14:paraId="620C545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(5) Pentru depistarea bunurilor debitorului, angajatul vamal este în drept să cerceteze locurile în care se presupune că se află acestea, iar în cazul domiciliului şi reşedinţei – cu acordul persoanei căreia îi aparţine sau în baza hotărîrii instanţei judecătoreşti. </w:t>
            </w:r>
          </w:p>
          <w:p w14:paraId="0E0BB438"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(6) Nu pot fi sechestrate următoarele bunuri: </w:t>
            </w:r>
          </w:p>
          <w:p w14:paraId="720D876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produsele agricole perisabile, conform unei liste aprobate de Guvern; </w:t>
            </w:r>
          </w:p>
          <w:p w14:paraId="0C1184E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bunurile gajate sau ipotecate pînă la momentul sechestrării; </w:t>
            </w:r>
          </w:p>
          <w:p w14:paraId="1724EBE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 bunurile personale ale persoanei fizice care, conform Codului de executare, nu pot fi urmărite; </w:t>
            </w:r>
          </w:p>
          <w:p w14:paraId="7E7A25F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d) bunurile sechestrate de alte autorităţi publice; </w:t>
            </w:r>
          </w:p>
          <w:p w14:paraId="2F10B33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e) alte bunuri care, conform legislaţiei, nu pot fi urmărite. </w:t>
            </w:r>
          </w:p>
          <w:p w14:paraId="2EB8A13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(7) Vor fi sechestrate bunuri numai în valoarea necesară şi suficientă pentru stingerea datoriei vamale, pentru achitarea impozitelor şi taxelor aferente comercializării bunurilor sechestrate, al căror termen de plată este stabilit pînă la sau la data comercializării acestora, şi pentru recuperarea cheltuielilor de executare silită. </w:t>
            </w:r>
          </w:p>
          <w:p w14:paraId="7C0CCEE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(8) Pentru determinarea cantităţii suficiente de bunuri ce urmează a fi sechestrate, în momentul sechestrării se stabileşte preţul de sechestru al bunurilor după valoarea lor de bilanţ, în conformitate cu datele contabilităţii ale debitorului. În cazul cînd persoanele care, conform legislaţiei, nu ţin  contabilitatea şi cînd debitorul (reprezentantul acestuia), persoana lui cu funcţie de răspundere se eschivează de a fi prezenţi la sechestru sau lipsesc, preţul de sechestru al bunurilor îl stabileşte angajatul vamal conform procedurilor de evaluare stabilite de legislaţia în vigoare, luînd în considerare starea lor tehnică şi alte caracteristici. Pentru constatarea stării tehnice pot fi invitaţi, după caz, specialişti în </w:t>
            </w:r>
            <w:r w:rsidRPr="0033674B">
              <w:rPr>
                <w:rFonts w:ascii="Times New Roman" w:eastAsia="Times New Roman" w:hAnsi="Times New Roman" w:cs="Times New Roman"/>
                <w:iCs/>
                <w:sz w:val="20"/>
                <w:szCs w:val="20"/>
                <w:lang w:val="ro-RO" w:eastAsia="ru-RU"/>
              </w:rPr>
              <w:lastRenderedPageBreak/>
              <w:t xml:space="preserve">domeniu. Valorile mobiliare sînt sechestrate la preţul lor nominal. Cota-parte într-o societate se determină conform documentelor ei de constituire. </w:t>
            </w:r>
          </w:p>
          <w:p w14:paraId="126B838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(9) În cazul sechestrării bunurilor, angajatul vamal întocmeşte, în două exemplare, după un model aprobat de Serviciul Vamal, lista bunurilor sechestrate. Fiecare foaie este semnată de participanţii la sechestru. </w:t>
            </w:r>
          </w:p>
          <w:p w14:paraId="41A1069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(10) În lista bunurilor sechestrate se indică denumirea, cantitatea, semnele de identificare individuală şi valoarea bunurilor. La valorile mobiliare se indică numărul, emitentul, preţul nominal şi alte date cunoscute la momentul sechestrării. </w:t>
            </w:r>
          </w:p>
          <w:p w14:paraId="5986AC1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(11) După trecerea în listă a bunurilor sechestrate, se întocmeşte, în două exemplare, actul de sechestru după un model aprobat de Serviciul Vamal şi se semnează de participanţii la sechestru. Exemplarul al doilea se remite debitorului (reprezentantului acestuia), persoanei lui cu funcţie de răspundere contra semnătură. </w:t>
            </w:r>
          </w:p>
          <w:p w14:paraId="1E83E085"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(12) Bunurile sechestrate se lasă spre păstrare în locul aflării lor la momentul sechestrării: la debitorul sau la o altă persoană. În cel de al doilea caz, se admite anularea bunurilor spre păstrare nemijlocit debitorului, care este obligat să le primească. La decizia angajatului vamal, bunurile pot fi remise spre păstrare unor alte persoane în bază de contract. Bijuteriile şi alte obiecte de aur, argint, platină şi de metale din grupa platinei, pietrele preţioase şi perlele, precum şi reziduurile din astfel de materiale, sînt depuse spre păstrare la instituţia financiară (sucursala sau filiala acesteia) de către angajatul vamal. Responsabili de păstrarea bunurilor sechestrate sînt debitorul (reprezentantul acestuia), persoana lui cu funcţie de răspundere sau persoana care o suplineşte, cărora li s-a adus la cunoştinţă faptul sechestrării, sau persoana căreia i-au fost încredinţate sub semnătură bunurile sechestrate. </w:t>
            </w:r>
          </w:p>
          <w:p w14:paraId="444907B6"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(13) Actul de sechestru conţine somaţia că dacă, în termen de 30 de zile lucrătoare din data aplicării sechestrului, debitorul nu va plăti datoria vamală, </w:t>
            </w:r>
            <w:r w:rsidRPr="0033674B">
              <w:rPr>
                <w:rFonts w:ascii="Times New Roman" w:eastAsia="Times New Roman" w:hAnsi="Times New Roman" w:cs="Times New Roman"/>
                <w:iCs/>
                <w:sz w:val="20"/>
                <w:szCs w:val="20"/>
                <w:lang w:val="ro-RO" w:eastAsia="ru-RU"/>
              </w:rPr>
              <w:lastRenderedPageBreak/>
              <w:t xml:space="preserve">bunurile sechestrate se vor comercializa conform prevederilor Codului fiscal. </w:t>
            </w:r>
          </w:p>
          <w:p w14:paraId="40B9B03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(14) Dacă debitorul (reprezentantul acestuia), persoana lui cu funcţie de răspundere refuză să semneze actul de sechestru, angajatul vamal notează în dreptul numelui acestuia: “</w:t>
            </w:r>
            <w:r w:rsidRPr="0033674B">
              <w:rPr>
                <w:rFonts w:ascii="Times New Roman" w:eastAsia="Times New Roman" w:hAnsi="Times New Roman" w:cs="Times New Roman"/>
                <w:i/>
                <w:iCs/>
                <w:sz w:val="20"/>
                <w:szCs w:val="20"/>
                <w:lang w:val="ro-RO" w:eastAsia="ru-RU"/>
              </w:rPr>
              <w:t>A refuzat să semneze</w:t>
            </w:r>
            <w:r w:rsidRPr="0033674B">
              <w:rPr>
                <w:rFonts w:ascii="Times New Roman" w:eastAsia="Times New Roman" w:hAnsi="Times New Roman" w:cs="Times New Roman"/>
                <w:iCs/>
                <w:sz w:val="20"/>
                <w:szCs w:val="20"/>
                <w:lang w:val="ro-RO" w:eastAsia="ru-RU"/>
              </w:rPr>
              <w:t xml:space="preserve">”. Nota refuzului se confirmă prin semnătura martorilor asistenţi. În cazul absenţei acestora, actul de sechestru este semnat de angajatul vamal, exemplarul al doilea fiind expediat recomandat debitorului în aceeaşi zi în care a fost semnat actul de sechestru sau în ziua următoare. </w:t>
            </w:r>
          </w:p>
          <w:p w14:paraId="2EA981A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(15) Dacă debitorul (reprezentantul acestuia), persoana lui cu funcţie de răspundere nu sînt prezenţi la sechestru, faptul se va consemna în actul de sechestru în prezenţa a doi martori asistenţi, exemplarul al doilea fiind expediat recomandat debitorului în 24 de ore. </w:t>
            </w:r>
          </w:p>
          <w:p w14:paraId="37DE9C96"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(16) În cazul sechestrării valorilor mobiliare, organul vamal va remite, în aceeaşi zi sau în ziua următoare, copia de pe actul de sechestru registratorului independent sau persoanei care ţine evidenţa lor. Aceştia vor consemna în registrul respectiv, imediat după primirea copiei, sechestrarea valorilor mobiliare. Din acest moment, nu se va mai face, fără acordul organului vamal, nicio operaţiune cu valorile mobiliare sechestrate. </w:t>
            </w:r>
          </w:p>
          <w:p w14:paraId="7229E89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(17) În cazul sechestrării bunurilor imobiliare, organul vamal va remite, în aceeaşi zi sau în ziua următoare, copia de pe actul de sechestru şi decizia de executare silită a datoriei vamale oficiilor cadastrale teritoriale pentru notarea aplicării sechestrului. </w:t>
            </w:r>
          </w:p>
          <w:p w14:paraId="4CCC578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(18) Dacă debitorul nu dispune de bunuri care, conform legislaţiei, pot fi sechestrate, angajatul vamal întocmeşte un act de carenţă (imposibilitatea executării). </w:t>
            </w:r>
          </w:p>
        </w:tc>
        <w:tc>
          <w:tcPr>
            <w:tcW w:w="7796" w:type="dxa"/>
            <w:tcBorders>
              <w:top w:val="single" w:sz="4" w:space="0" w:color="auto"/>
              <w:left w:val="single" w:sz="4" w:space="0" w:color="auto"/>
              <w:bottom w:val="single" w:sz="4" w:space="0" w:color="auto"/>
              <w:right w:val="single" w:sz="4" w:space="0" w:color="auto"/>
            </w:tcBorders>
          </w:tcPr>
          <w:p w14:paraId="56477159"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Comisia Naţională a Pieţei Financiare</w:t>
            </w:r>
          </w:p>
          <w:p w14:paraId="0DD434D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 149 alin. (8) şi alin. (10), termenul de ”</w:t>
            </w:r>
            <w:r w:rsidRPr="0033674B">
              <w:rPr>
                <w:rFonts w:ascii="Times New Roman" w:eastAsia="Times New Roman" w:hAnsi="Times New Roman" w:cs="Times New Roman"/>
                <w:i/>
                <w:iCs/>
                <w:sz w:val="20"/>
                <w:szCs w:val="20"/>
                <w:lang w:val="ro-RO" w:eastAsia="ru-RU" w:bidi="ro-RO"/>
              </w:rPr>
              <w:t>preţ nominal”</w:t>
            </w:r>
            <w:r w:rsidRPr="0033674B">
              <w:rPr>
                <w:rFonts w:ascii="Times New Roman" w:eastAsia="Times New Roman" w:hAnsi="Times New Roman" w:cs="Times New Roman"/>
                <w:sz w:val="20"/>
                <w:szCs w:val="20"/>
                <w:lang w:val="ro-RO" w:eastAsia="ru-RU" w:bidi="ro-RO"/>
              </w:rPr>
              <w:t xml:space="preserve"> de substituit cu cel de ”</w:t>
            </w:r>
            <w:r w:rsidRPr="0033674B">
              <w:rPr>
                <w:rFonts w:ascii="Times New Roman" w:eastAsia="Times New Roman" w:hAnsi="Times New Roman" w:cs="Times New Roman"/>
                <w:i/>
                <w:iCs/>
                <w:sz w:val="20"/>
                <w:szCs w:val="20"/>
                <w:lang w:val="ro-RO" w:eastAsia="ru-RU" w:bidi="ro-RO"/>
              </w:rPr>
              <w:t>valoare nominală”.</w:t>
            </w:r>
            <w:r w:rsidRPr="0033674B">
              <w:rPr>
                <w:rFonts w:ascii="Times New Roman" w:eastAsia="Times New Roman" w:hAnsi="Times New Roman" w:cs="Times New Roman"/>
                <w:sz w:val="20"/>
                <w:szCs w:val="20"/>
                <w:lang w:val="ro-RO" w:eastAsia="ru-RU" w:bidi="ro-RO"/>
              </w:rPr>
              <w:t xml:space="preserve"> Potrivit art. 12 din Legea privind societăţile pe acţiuni (nr. 1134-XII1 din 02.04.1997), se operează cu termenul de ”</w:t>
            </w:r>
            <w:r w:rsidRPr="0033674B">
              <w:rPr>
                <w:rFonts w:ascii="Times New Roman" w:eastAsia="Times New Roman" w:hAnsi="Times New Roman" w:cs="Times New Roman"/>
                <w:i/>
                <w:iCs/>
                <w:sz w:val="20"/>
                <w:szCs w:val="20"/>
                <w:lang w:val="ro-RO" w:eastAsia="ru-RU" w:bidi="ro-RO"/>
              </w:rPr>
              <w:t>valoare nominală”.</w:t>
            </w:r>
          </w:p>
          <w:p w14:paraId="20FC8103"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1EE268F" w14:textId="6187FCBA"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3C26B99D"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4AF991A9"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355E41F"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Comisia Naţională a Pieţei Financiare</w:t>
            </w:r>
          </w:p>
          <w:p w14:paraId="711D706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 149 alin. (16) din Proiect, urmează de exclus sintagma ”</w:t>
            </w:r>
            <w:r w:rsidRPr="0033674B">
              <w:rPr>
                <w:rFonts w:ascii="Times New Roman" w:eastAsia="Times New Roman" w:hAnsi="Times New Roman" w:cs="Times New Roman"/>
                <w:i/>
                <w:iCs/>
                <w:sz w:val="20"/>
                <w:szCs w:val="20"/>
                <w:lang w:val="ro-RO" w:eastAsia="ru-RU" w:bidi="ro-RO"/>
              </w:rPr>
              <w:t>registratorului independent sau”,</w:t>
            </w:r>
            <w:r w:rsidRPr="0033674B">
              <w:rPr>
                <w:rFonts w:ascii="Times New Roman" w:eastAsia="Times New Roman" w:hAnsi="Times New Roman" w:cs="Times New Roman"/>
                <w:sz w:val="20"/>
                <w:szCs w:val="20"/>
                <w:lang w:val="ro-RO" w:eastAsia="ru-RU" w:bidi="ro-RO"/>
              </w:rPr>
              <w:t xml:space="preserve"> întrucât în legislaţia privind piaţa de capital astfel de noţiuni lipsesc.</w:t>
            </w:r>
          </w:p>
        </w:tc>
        <w:tc>
          <w:tcPr>
            <w:tcW w:w="3093" w:type="dxa"/>
            <w:tcBorders>
              <w:top w:val="single" w:sz="4" w:space="0" w:color="auto"/>
              <w:left w:val="single" w:sz="4" w:space="0" w:color="auto"/>
              <w:bottom w:val="single" w:sz="4" w:space="0" w:color="auto"/>
              <w:right w:val="single" w:sz="4" w:space="0" w:color="auto"/>
            </w:tcBorders>
          </w:tcPr>
          <w:p w14:paraId="116DCB8E" w14:textId="38F75140" w:rsidR="004C395D" w:rsidRPr="0033674B" w:rsidRDefault="00B4421B"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w:t>
            </w:r>
            <w:r w:rsidR="004C395D" w:rsidRPr="0033674B">
              <w:rPr>
                <w:rFonts w:ascii="Times New Roman" w:eastAsia="Times New Roman" w:hAnsi="Times New Roman" w:cs="Times New Roman"/>
                <w:b/>
                <w:sz w:val="20"/>
                <w:szCs w:val="20"/>
                <w:u w:val="single"/>
                <w:lang w:val="ro-RO" w:eastAsia="ru-RU"/>
              </w:rPr>
              <w:t>e acceptă</w:t>
            </w:r>
            <w:r w:rsidR="00697E5E">
              <w:rPr>
                <w:rFonts w:ascii="Times New Roman" w:eastAsia="Times New Roman" w:hAnsi="Times New Roman" w:cs="Times New Roman"/>
                <w:b/>
                <w:sz w:val="20"/>
                <w:szCs w:val="20"/>
                <w:u w:val="single"/>
                <w:lang w:val="ro-RO" w:eastAsia="ru-RU"/>
              </w:rPr>
              <w:t>.</w:t>
            </w:r>
          </w:p>
        </w:tc>
      </w:tr>
      <w:tr w:rsidR="001A545E" w:rsidRPr="0033674B" w14:paraId="4F09E3A3"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4AB8A43"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Articolul 150.</w:t>
            </w:r>
            <w:r w:rsidRPr="0033674B">
              <w:rPr>
                <w:rFonts w:ascii="Times New Roman" w:eastAsia="Times New Roman" w:hAnsi="Times New Roman" w:cs="Times New Roman"/>
                <w:b/>
                <w:iCs/>
                <w:sz w:val="20"/>
                <w:szCs w:val="20"/>
                <w:lang w:val="ro-RO" w:eastAsia="ru-RU"/>
              </w:rPr>
              <w:t xml:space="preserve"> Sechestrarea bunurilor debitorului aflate la alte persoane </w:t>
            </w:r>
          </w:p>
          <w:p w14:paraId="33E3F818"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Bunurile debitorului aflate la alte persoane în baza unor contracte de împrumut, de arendă, de închiriere, de păstrare, a altor tipuri de contracte se </w:t>
            </w:r>
            <w:r w:rsidRPr="0033674B">
              <w:rPr>
                <w:rFonts w:ascii="Times New Roman" w:eastAsia="Times New Roman" w:hAnsi="Times New Roman" w:cs="Times New Roman"/>
                <w:iCs/>
                <w:sz w:val="20"/>
                <w:szCs w:val="20"/>
                <w:lang w:val="ro-RO" w:eastAsia="ru-RU"/>
              </w:rPr>
              <w:lastRenderedPageBreak/>
              <w:t xml:space="preserve">includ în lista bunurilor sechestrate în baza documentelor de care dispune debitorul referitor la aceste bunuri. După semnarea actului de sechestru, persoanei la care se află bunurile, în aceeaşi zi sau în ziua următoare, i se remite o somaţie despre sechestrarea bunurilor debitorului, despre datoria ei de a asigura integritatea lor şi despre interdicţia de a le transmite debitorului sau unor terţi fără acordul organului vamal. Bunurile sînt examinate, după caz, la locul aflării lor. </w:t>
            </w:r>
          </w:p>
          <w:p w14:paraId="4BB17CB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Dacă, în cadrul unor controale, se descoperă că bunurile debitorului sînt deţinute de o altă persoană şi că ele nu au fost sechestrate anterior, acesteia i se remite, în aceeaşi zi sau în ziua următoare, o somaţie despre sechestrarea bunurilor debitorului, despre datoria ce-i revine de a asigura integritatea lor şi despre interdicţia de a le transmite debitorului sau unor terţi fără acordul organului vamal. Concomitent, se va întocmi o listă a acelor bunuri, fiecare pagină fiind semnată de angajatul vamal şi de deţinătorul bunurilor sau reprezentantul acestuia. </w:t>
            </w:r>
          </w:p>
          <w:p w14:paraId="7309998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După semnarea listei bunurilor deţinute de o altă persoană, angajatul vamal o va verifica după documentele de  contabilitate ale debitorului. După identificarea bunurilor se va întocmi un act de sechestru. </w:t>
            </w:r>
          </w:p>
          <w:p w14:paraId="52546461" w14:textId="4A66C9FE"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(4) Comercializarea bunurilor sechestrate și ridicarea bunurilor se efectuează în conformitate cu -</w:t>
            </w:r>
            <w:r w:rsidRPr="0033674B">
              <w:rPr>
                <w:rFonts w:ascii="Times New Roman" w:eastAsia="Calibri" w:hAnsi="Times New Roman" w:cs="Times New Roman"/>
                <w:iCs/>
                <w:sz w:val="24"/>
                <w:szCs w:val="24"/>
                <w:lang w:val="ro-RO"/>
              </w:rPr>
              <w:t xml:space="preserve"> </w:t>
            </w:r>
            <w:r w:rsidRPr="0033674B">
              <w:rPr>
                <w:rFonts w:ascii="Times New Roman" w:eastAsia="Times New Roman" w:hAnsi="Times New Roman" w:cs="Times New Roman"/>
                <w:iCs/>
                <w:sz w:val="20"/>
                <w:szCs w:val="20"/>
                <w:lang w:val="ro-RO" w:eastAsia="ru-RU"/>
              </w:rPr>
              <w:t>prezentul cod si alte acte normative.</w:t>
            </w:r>
          </w:p>
        </w:tc>
        <w:tc>
          <w:tcPr>
            <w:tcW w:w="7796" w:type="dxa"/>
            <w:tcBorders>
              <w:top w:val="single" w:sz="4" w:space="0" w:color="auto"/>
              <w:left w:val="single" w:sz="4" w:space="0" w:color="auto"/>
              <w:bottom w:val="single" w:sz="4" w:space="0" w:color="auto"/>
              <w:right w:val="single" w:sz="4" w:space="0" w:color="auto"/>
            </w:tcBorders>
          </w:tcPr>
          <w:p w14:paraId="0A9BB2E3"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Serviciul Fiscal de Stat</w:t>
            </w:r>
          </w:p>
          <w:p w14:paraId="122A532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Prevederile art.150 alin. (4) din  proiectul Codului vamal nu sunt clare, Capitolul VII al Titlului X din proiect prevede deja procedura de comercializare a bunurilor sechestrate. În acest sens, urmează a corela cadrul de reglementare.</w:t>
            </w:r>
          </w:p>
        </w:tc>
        <w:tc>
          <w:tcPr>
            <w:tcW w:w="3093" w:type="dxa"/>
            <w:tcBorders>
              <w:top w:val="single" w:sz="4" w:space="0" w:color="auto"/>
              <w:left w:val="single" w:sz="4" w:space="0" w:color="auto"/>
              <w:bottom w:val="single" w:sz="4" w:space="0" w:color="auto"/>
              <w:right w:val="single" w:sz="4" w:space="0" w:color="auto"/>
            </w:tcBorders>
          </w:tcPr>
          <w:p w14:paraId="7CC5E5B2" w14:textId="02F4CA63"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14DF6D7A"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96EB55D"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Articolul 152.</w:t>
            </w:r>
            <w:r w:rsidRPr="0033674B">
              <w:rPr>
                <w:rFonts w:ascii="Times New Roman" w:eastAsia="Times New Roman" w:hAnsi="Times New Roman" w:cs="Times New Roman"/>
                <w:b/>
                <w:iCs/>
                <w:sz w:val="20"/>
                <w:szCs w:val="20"/>
                <w:lang w:val="ro-RO" w:eastAsia="ru-RU"/>
              </w:rPr>
              <w:t xml:space="preserve"> Urmărirea datoriei debitoare </w:t>
            </w:r>
          </w:p>
          <w:p w14:paraId="37307FC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Urmărirea datoriei debitoare de la persoane care au sediul în Republica Moldova se face în baza listei debitorilor, prezentată de debitorul, sau a altor informaţii de care dispune organul vamal. În conformitate cu tratatele internaţionale la care Republica Moldova este parte, pot fi urmărite datoriile debitoare de la persoane din străinătate, precum şi de la debitorii autohtoni în beneficiul debitorului străin. </w:t>
            </w:r>
          </w:p>
          <w:p w14:paraId="5AA2208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Urmărirea datoriei debitoare se efectuează şi atunci cînd însuşi debitorul are o datorie vamală. </w:t>
            </w:r>
          </w:p>
          <w:p w14:paraId="18C78A5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(3) Pentru urmărirea datoriei debitoare, debitorul este obligat să prezinte organului vamal lista debitorilor, semnată de el (de reprezentantul său), de persoana sa cu funcţie de răspundere. La cererea organului vamal, datele din listă sînt confirmate documentar. </w:t>
            </w:r>
          </w:p>
          <w:p w14:paraId="3A13835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În baza datelor furnizate de debitorul, organul vamal verifică dacă datoriile debitoare au devenit scadente şi dacă debitorul are dreptul să ceară plata lor. În cazul în care dreptul de a cere plata datoriilor este confirmat, organul vamal, în aceeaşi zi sau în ziua următoare, remite debitorului somaţia că, la data primirii ei, asupra sumelor pe care el le datorează debitorului s-a aplicat sechestru în cuantumul datoriei vamale a acestuia şi că debitorul este obligat să stingă datoria vamală. </w:t>
            </w:r>
          </w:p>
          <w:p w14:paraId="19A1DED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(5) Persoana care a primit somaţia este obligată ca, în termen de 10 zile lucrătoare, să confirme sau să infirme, parţial ori total, datoria debitoare a debitorului indicată în somaţie. Dacă datoria este infirmată, la scrisoare se anexează copiile de pe documentele de rigoare. </w:t>
            </w:r>
          </w:p>
          <w:p w14:paraId="71EDE5B1"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iCs/>
                <w:sz w:val="20"/>
                <w:szCs w:val="20"/>
                <w:lang w:val="ro-RO" w:eastAsia="ru-RU"/>
              </w:rPr>
              <w:t>(6) Dacă suma datoriei debitoare a debitorului a fost confirmată sau dacă ea a fost infirmată fără anexarea documentelor de rigoare, precum şi dacă, la expirarea a 10 zile lucrătoare de la primirea somaţiei, nu i s-a răspuns organului vamal, acesta are dreptul să aplice debitorului, în modul corespunzător, modalităţile de executare silită a datoriei vamale enumerate la articolul 143.</w:t>
            </w:r>
            <w:r w:rsidRPr="0033674B">
              <w:rPr>
                <w:rFonts w:ascii="Times New Roman" w:eastAsia="Times New Roman" w:hAnsi="Times New Roman" w:cs="Times New Roman"/>
                <w:b/>
                <w:iCs/>
                <w:sz w:val="20"/>
                <w:szCs w:val="20"/>
                <w:lang w:val="ro-RO" w:eastAsia="ru-RU"/>
              </w:rPr>
              <w:t xml:space="preserve"> </w:t>
            </w:r>
            <w:bookmarkStart w:id="1" w:name="Articolul_130&lt;sup&gt;12&lt;/sup&gt;."/>
            <w:bookmarkEnd w:id="1"/>
          </w:p>
        </w:tc>
        <w:tc>
          <w:tcPr>
            <w:tcW w:w="7796" w:type="dxa"/>
            <w:tcBorders>
              <w:top w:val="single" w:sz="4" w:space="0" w:color="auto"/>
              <w:left w:val="single" w:sz="4" w:space="0" w:color="auto"/>
              <w:bottom w:val="single" w:sz="4" w:space="0" w:color="auto"/>
              <w:right w:val="single" w:sz="4" w:space="0" w:color="auto"/>
            </w:tcBorders>
          </w:tcPr>
          <w:p w14:paraId="4E91BB79"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Serviciul Fiscal de Stat</w:t>
            </w:r>
          </w:p>
          <w:p w14:paraId="47D1FAA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lang w:val="ro-RO" w:eastAsia="ru-RU" w:bidi="ro-RO"/>
              </w:rPr>
              <w:t xml:space="preserve">     </w:t>
            </w:r>
            <w:r w:rsidRPr="0033674B">
              <w:rPr>
                <w:rFonts w:ascii="Times New Roman" w:eastAsia="Times New Roman" w:hAnsi="Times New Roman" w:cs="Times New Roman"/>
                <w:sz w:val="20"/>
                <w:szCs w:val="20"/>
                <w:lang w:val="ro-RO" w:eastAsia="ru-RU" w:bidi="ro-RO"/>
              </w:rPr>
              <w:t>De asemenea, considerăm oportună corelarea noțiunilor de debitor vamal (datornic/restanțier) și debitorul debitorului vamal (terța persoană datoare debitorului vamal) și ajustarea prevederilor art.152 din proiect, inclusiv cu instituirea pentru cel din urmă a măsurii de asigurare privind suspendarea operațiunilor la conturile bancare în cazul urmăririi datoriilor debitoare, similar obligațiilor fiscale.</w:t>
            </w:r>
          </w:p>
          <w:p w14:paraId="5D8ACA5D"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p w14:paraId="308233DE" w14:textId="36321340"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D17EA60" w14:textId="0404EC0B"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109D3CDB" w14:textId="7224314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0E0C9C93" w14:textId="645FF209" w:rsidR="004C395D" w:rsidRPr="0033674B" w:rsidRDefault="004C395D" w:rsidP="00363E8B">
            <w:pPr>
              <w:spacing w:after="0" w:line="240" w:lineRule="auto"/>
              <w:jc w:val="both"/>
              <w:rPr>
                <w:rFonts w:ascii="Times New Roman" w:eastAsia="Times New Roman" w:hAnsi="Times New Roman" w:cs="Times New Roman"/>
                <w:sz w:val="20"/>
                <w:szCs w:val="20"/>
                <w:lang w:val="ro-RO" w:eastAsia="ru-RU"/>
              </w:rPr>
            </w:pPr>
          </w:p>
        </w:tc>
      </w:tr>
      <w:tr w:rsidR="001A545E" w:rsidRPr="0033674B" w14:paraId="4F5027DA"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A778C07"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155. </w:t>
            </w:r>
            <w:r w:rsidRPr="0033674B">
              <w:rPr>
                <w:rFonts w:ascii="Times New Roman" w:eastAsia="Times New Roman" w:hAnsi="Times New Roman" w:cs="Times New Roman"/>
                <w:b/>
                <w:bCs/>
                <w:iCs/>
                <w:sz w:val="20"/>
                <w:szCs w:val="20"/>
                <w:lang w:val="ro-RO" w:eastAsia="ru-RU"/>
              </w:rPr>
              <w:t>Depunerea unei notificări sumare de intrare</w:t>
            </w:r>
          </w:p>
          <w:p w14:paraId="3743D6EA"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Organul vamal </w:t>
            </w:r>
            <w:r w:rsidRPr="0033674B">
              <w:rPr>
                <w:rFonts w:ascii="Times New Roman" w:eastAsia="Times New Roman" w:hAnsi="Times New Roman" w:cs="Times New Roman"/>
                <w:b/>
                <w:iCs/>
                <w:sz w:val="20"/>
                <w:szCs w:val="20"/>
                <w:lang w:val="ro-RO" w:eastAsia="ru-RU"/>
              </w:rPr>
              <w:t>poate solicita</w:t>
            </w:r>
            <w:r w:rsidRPr="0033674B">
              <w:rPr>
                <w:rFonts w:ascii="Times New Roman" w:eastAsia="Times New Roman" w:hAnsi="Times New Roman" w:cs="Times New Roman"/>
                <w:iCs/>
                <w:sz w:val="20"/>
                <w:szCs w:val="20"/>
                <w:lang w:val="ro-RO" w:eastAsia="ru-RU"/>
              </w:rPr>
              <w:t xml:space="preserve"> introducerea mărfurilor pe teritoriul vamal după prezentarea notificării sumare de intrare.</w:t>
            </w:r>
          </w:p>
          <w:p w14:paraId="409897D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În cazul menționat de alineatul (1), notificarea sumară de intrare se depune la biroul vamal unde are loc prima intrare, anterior introducerii mărfurilor pe teritoriul vamal. </w:t>
            </w:r>
          </w:p>
          <w:p w14:paraId="3905DBDD"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Notificarea sumară de intrare se depune de către transportator. În pofida obligațiilor acestuia, </w:t>
            </w:r>
            <w:r w:rsidRPr="0033674B">
              <w:rPr>
                <w:rFonts w:ascii="Times New Roman" w:eastAsia="Times New Roman" w:hAnsi="Times New Roman" w:cs="Times New Roman"/>
                <w:iCs/>
                <w:sz w:val="20"/>
                <w:szCs w:val="20"/>
                <w:lang w:val="ro-RO" w:eastAsia="ru-RU"/>
              </w:rPr>
              <w:lastRenderedPageBreak/>
              <w:t xml:space="preserve">notificarea sumară de intrare poate fi depusă și de una dintre următoarele persoane: </w:t>
            </w:r>
          </w:p>
          <w:p w14:paraId="30D06F1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importatorul, destinatarul sau orice altă persoană în numele sau din contul cărora acționează transportatorul; </w:t>
            </w:r>
          </w:p>
          <w:p w14:paraId="4741F1C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orice persoană în măsură să prezinte mărfurile în cauză sau să asigure prezentarea acestora la biroul vamal de intrare.</w:t>
            </w:r>
          </w:p>
          <w:p w14:paraId="47E67E1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(4) Notificarea sumară de intrare conține datele necesare pentru analiza de risc în scopul securității  și siguranței.</w:t>
            </w:r>
          </w:p>
          <w:p w14:paraId="70804E2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(5) Procedura  de aplicare a  notificării sumare de intrare se stabilește  de Guvern.</w:t>
            </w:r>
          </w:p>
        </w:tc>
        <w:tc>
          <w:tcPr>
            <w:tcW w:w="7796" w:type="dxa"/>
            <w:tcBorders>
              <w:top w:val="single" w:sz="4" w:space="0" w:color="auto"/>
              <w:left w:val="single" w:sz="4" w:space="0" w:color="auto"/>
              <w:bottom w:val="single" w:sz="4" w:space="0" w:color="auto"/>
              <w:right w:val="single" w:sz="4" w:space="0" w:color="auto"/>
            </w:tcBorders>
          </w:tcPr>
          <w:p w14:paraId="05427261" w14:textId="60DF0C6A"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 xml:space="preserve">Camera de Comerț Americana </w:t>
            </w:r>
            <w:r w:rsidR="00B4421B" w:rsidRPr="0033674B">
              <w:rPr>
                <w:rFonts w:ascii="Times New Roman" w:eastAsia="Times New Roman" w:hAnsi="Times New Roman" w:cs="Times New Roman"/>
                <w:b/>
                <w:sz w:val="20"/>
                <w:szCs w:val="20"/>
                <w:u w:val="single"/>
                <w:lang w:val="ro-RO" w:eastAsia="ru-RU" w:bidi="ro-RO"/>
              </w:rPr>
              <w:t>(</w:t>
            </w:r>
            <w:r w:rsidRPr="0033674B">
              <w:rPr>
                <w:rFonts w:ascii="Times New Roman" w:eastAsia="Times New Roman" w:hAnsi="Times New Roman" w:cs="Times New Roman"/>
                <w:b/>
                <w:sz w:val="20"/>
                <w:szCs w:val="20"/>
                <w:u w:val="single"/>
                <w:lang w:val="ro-RO" w:eastAsia="ru-RU" w:bidi="ro-RO"/>
              </w:rPr>
              <w:t>AmCham</w:t>
            </w:r>
            <w:r w:rsidR="00B4421B" w:rsidRPr="0033674B">
              <w:rPr>
                <w:rFonts w:ascii="Times New Roman" w:eastAsia="Times New Roman" w:hAnsi="Times New Roman" w:cs="Times New Roman"/>
                <w:b/>
                <w:sz w:val="20"/>
                <w:szCs w:val="20"/>
                <w:u w:val="single"/>
                <w:lang w:val="ro-RO" w:eastAsia="ru-RU" w:bidi="ro-RO"/>
              </w:rPr>
              <w:t>)</w:t>
            </w:r>
          </w:p>
          <w:p w14:paraId="612AA8C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p w14:paraId="3C9B0888" w14:textId="77777777" w:rsidR="004C395D" w:rsidRPr="0033674B" w:rsidRDefault="004C395D" w:rsidP="004C395D">
            <w:pPr>
              <w:spacing w:after="0" w:line="240" w:lineRule="auto"/>
              <w:jc w:val="both"/>
              <w:rPr>
                <w:rFonts w:ascii="Times New Roman" w:eastAsia="Times New Roman" w:hAnsi="Times New Roman" w:cs="Times New Roman"/>
                <w:i/>
                <w:sz w:val="20"/>
                <w:szCs w:val="20"/>
                <w:lang w:val="ro-RO" w:eastAsia="ru-RU" w:bidi="ro-RO"/>
              </w:rPr>
            </w:pPr>
            <w:r w:rsidRPr="0033674B">
              <w:rPr>
                <w:rFonts w:ascii="Times New Roman" w:eastAsia="Times New Roman" w:hAnsi="Times New Roman" w:cs="Times New Roman"/>
                <w:sz w:val="20"/>
                <w:szCs w:val="20"/>
                <w:lang w:val="ro-RO" w:eastAsia="ru-RU" w:bidi="ro-RO"/>
              </w:rPr>
              <w:t>Alin. (1) este expus în următoarea redacție:</w:t>
            </w:r>
            <w:r w:rsidRPr="0033674B">
              <w:rPr>
                <w:rFonts w:ascii="Times New Roman" w:eastAsia="Times New Roman" w:hAnsi="Times New Roman" w:cs="Times New Roman"/>
                <w:i/>
                <w:sz w:val="20"/>
                <w:szCs w:val="20"/>
                <w:lang w:val="ro-RO" w:eastAsia="ru-RU" w:bidi="ro-RO"/>
              </w:rPr>
              <w:t xml:space="preserve"> „(1) Organul vamal </w:t>
            </w:r>
            <w:r w:rsidRPr="0033674B">
              <w:rPr>
                <w:rFonts w:ascii="Times New Roman" w:eastAsia="Times New Roman" w:hAnsi="Times New Roman" w:cs="Times New Roman"/>
                <w:i/>
                <w:sz w:val="20"/>
                <w:szCs w:val="20"/>
                <w:u w:val="single"/>
                <w:lang w:val="ro-RO" w:eastAsia="ru-RU" w:bidi="ro-RO"/>
              </w:rPr>
              <w:t xml:space="preserve">poate solicita </w:t>
            </w:r>
            <w:r w:rsidRPr="0033674B">
              <w:rPr>
                <w:rFonts w:ascii="Times New Roman" w:eastAsia="Times New Roman" w:hAnsi="Times New Roman" w:cs="Times New Roman"/>
                <w:i/>
                <w:sz w:val="20"/>
                <w:szCs w:val="20"/>
                <w:lang w:val="ro-RO" w:eastAsia="ru-RU" w:bidi="ro-RO"/>
              </w:rPr>
              <w:t>introducerea mărfurilor pe teritoriul vamal după prezentarea notificării sumare de intrare.”</w:t>
            </w:r>
          </w:p>
          <w:p w14:paraId="22A3228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676F3ADA" w14:textId="77777777" w:rsidR="004C395D" w:rsidRPr="0033674B" w:rsidRDefault="004C395D" w:rsidP="004C395D">
            <w:pPr>
              <w:spacing w:after="0" w:line="240" w:lineRule="auto"/>
              <w:jc w:val="both"/>
              <w:rPr>
                <w:rFonts w:ascii="Times New Roman" w:eastAsia="Times New Roman" w:hAnsi="Times New Roman" w:cs="Times New Roman"/>
                <w:i/>
                <w:sz w:val="20"/>
                <w:szCs w:val="20"/>
                <w:lang w:val="ro-RO" w:eastAsia="ru-RU" w:bidi="ro-RO"/>
              </w:rPr>
            </w:pPr>
            <w:r w:rsidRPr="0033674B">
              <w:rPr>
                <w:rFonts w:ascii="Times New Roman" w:eastAsia="Times New Roman" w:hAnsi="Times New Roman" w:cs="Times New Roman"/>
                <w:sz w:val="20"/>
                <w:szCs w:val="20"/>
                <w:lang w:val="ro-RO" w:eastAsia="ru-RU" w:bidi="ro-RO"/>
              </w:rPr>
              <w:t>Notăm că norma corespondentă din Regulamentul UE 952/2013 stipulează:</w:t>
            </w:r>
            <w:r w:rsidRPr="0033674B">
              <w:rPr>
                <w:rFonts w:ascii="Times New Roman" w:eastAsia="Times New Roman" w:hAnsi="Times New Roman" w:cs="Times New Roman"/>
                <w:i/>
                <w:sz w:val="20"/>
                <w:szCs w:val="20"/>
                <w:lang w:val="ro-RO" w:eastAsia="ru-RU" w:bidi="ro-RO"/>
              </w:rPr>
              <w:t xml:space="preserve"> „(1) Mărfurile introduse pe teritoriul vamal al Uniunii </w:t>
            </w:r>
            <w:r w:rsidRPr="0033674B">
              <w:rPr>
                <w:rFonts w:ascii="Times New Roman" w:eastAsia="Times New Roman" w:hAnsi="Times New Roman" w:cs="Times New Roman"/>
                <w:i/>
                <w:sz w:val="20"/>
                <w:szCs w:val="20"/>
                <w:u w:val="single"/>
                <w:lang w:val="ro-RO" w:eastAsia="ru-RU" w:bidi="ro-RO"/>
              </w:rPr>
              <w:t>sunt acoperite</w:t>
            </w:r>
            <w:r w:rsidRPr="0033674B">
              <w:rPr>
                <w:rFonts w:ascii="Times New Roman" w:eastAsia="Times New Roman" w:hAnsi="Times New Roman" w:cs="Times New Roman"/>
                <w:i/>
                <w:sz w:val="20"/>
                <w:szCs w:val="20"/>
                <w:lang w:val="ro-RO" w:eastAsia="ru-RU" w:bidi="ro-RO"/>
              </w:rPr>
              <w:t xml:space="preserve"> de o declarație sumară de intrare.”</w:t>
            </w:r>
          </w:p>
          <w:p w14:paraId="3131996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56D801C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Norma poartă un profund caracter discreționar, întrucât proiectul de Cod Vamal, nu prevede excepția de la depunerea notificării sumare, acest fapt fiind lăsat la latitudinea organului vamal, după caz.</w:t>
            </w:r>
          </w:p>
          <w:p w14:paraId="37CA0471"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Comentariul este valabil și pentru art. 160 alin. (5).</w:t>
            </w:r>
          </w:p>
        </w:tc>
        <w:tc>
          <w:tcPr>
            <w:tcW w:w="3093" w:type="dxa"/>
            <w:tcBorders>
              <w:top w:val="single" w:sz="4" w:space="0" w:color="auto"/>
              <w:left w:val="single" w:sz="4" w:space="0" w:color="auto"/>
              <w:bottom w:val="single" w:sz="4" w:space="0" w:color="auto"/>
              <w:right w:val="single" w:sz="4" w:space="0" w:color="auto"/>
            </w:tcBorders>
          </w:tcPr>
          <w:p w14:paraId="1777169B" w14:textId="4BE01EB1"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7267DE3B" w14:textId="3EC4A198"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nu pot fi acceptate din considere</w:t>
            </w:r>
            <w:r w:rsidR="00565E55" w:rsidRPr="0033674B">
              <w:rPr>
                <w:rFonts w:ascii="Times New Roman" w:eastAsia="Times New Roman" w:hAnsi="Times New Roman" w:cs="Times New Roman"/>
                <w:sz w:val="20"/>
                <w:szCs w:val="20"/>
                <w:lang w:val="ro-RO" w:eastAsia="ru-RU"/>
              </w:rPr>
              <w:t>nte</w:t>
            </w:r>
            <w:r w:rsidRPr="0033674B">
              <w:rPr>
                <w:rFonts w:ascii="Times New Roman" w:eastAsia="Times New Roman" w:hAnsi="Times New Roman" w:cs="Times New Roman"/>
                <w:sz w:val="20"/>
                <w:szCs w:val="20"/>
                <w:lang w:val="ro-RO" w:eastAsia="ru-RU"/>
              </w:rPr>
              <w:t xml:space="preserve"> tehnice și nepregătirii Serviciului Vamal</w:t>
            </w:r>
            <w:r w:rsidR="00565E55" w:rsidRPr="0033674B">
              <w:rPr>
                <w:rFonts w:ascii="Times New Roman" w:eastAsia="Times New Roman" w:hAnsi="Times New Roman" w:cs="Times New Roman"/>
                <w:sz w:val="20"/>
                <w:szCs w:val="20"/>
                <w:lang w:val="ro-RO" w:eastAsia="ru-RU"/>
              </w:rPr>
              <w:t xml:space="preserve"> de a procesa la moment</w:t>
            </w:r>
            <w:r w:rsidRPr="0033674B">
              <w:rPr>
                <w:rFonts w:ascii="Times New Roman" w:eastAsia="Times New Roman" w:hAnsi="Times New Roman" w:cs="Times New Roman"/>
                <w:sz w:val="20"/>
                <w:szCs w:val="20"/>
                <w:lang w:val="ro-RO" w:eastAsia="ru-RU"/>
              </w:rPr>
              <w:t xml:space="preserve"> informațiilor</w:t>
            </w:r>
            <w:r w:rsidR="00565E55" w:rsidRPr="0033674B">
              <w:rPr>
                <w:rFonts w:ascii="Times New Roman" w:eastAsia="Times New Roman" w:hAnsi="Times New Roman" w:cs="Times New Roman"/>
                <w:sz w:val="20"/>
                <w:szCs w:val="20"/>
                <w:lang w:val="ro-RO" w:eastAsia="ru-RU"/>
              </w:rPr>
              <w:t xml:space="preserve"> prin intermediul declarației sumare de intrare</w:t>
            </w:r>
            <w:r w:rsidRPr="0033674B">
              <w:rPr>
                <w:rFonts w:ascii="Times New Roman" w:eastAsia="Times New Roman" w:hAnsi="Times New Roman" w:cs="Times New Roman"/>
                <w:sz w:val="20"/>
                <w:szCs w:val="20"/>
                <w:lang w:val="ro-RO" w:eastAsia="ru-RU"/>
              </w:rPr>
              <w:t>.</w:t>
            </w:r>
          </w:p>
          <w:p w14:paraId="5C193D43" w14:textId="5117EEC9"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Propunerea urmează a fi ree</w:t>
            </w:r>
            <w:r w:rsidR="00B4421B" w:rsidRPr="0033674B">
              <w:rPr>
                <w:rFonts w:ascii="Times New Roman" w:eastAsia="Times New Roman" w:hAnsi="Times New Roman" w:cs="Times New Roman"/>
                <w:sz w:val="20"/>
                <w:szCs w:val="20"/>
                <w:lang w:val="ro-RO" w:eastAsia="ru-RU"/>
              </w:rPr>
              <w:t>x</w:t>
            </w:r>
            <w:r w:rsidRPr="0033674B">
              <w:rPr>
                <w:rFonts w:ascii="Times New Roman" w:eastAsia="Times New Roman" w:hAnsi="Times New Roman" w:cs="Times New Roman"/>
                <w:sz w:val="20"/>
                <w:szCs w:val="20"/>
                <w:lang w:val="ro-RO" w:eastAsia="ru-RU"/>
              </w:rPr>
              <w:t>aminată în contextul impl</w:t>
            </w:r>
            <w:r w:rsidR="00565E55" w:rsidRPr="0033674B">
              <w:rPr>
                <w:rFonts w:ascii="Times New Roman" w:eastAsia="Times New Roman" w:hAnsi="Times New Roman" w:cs="Times New Roman"/>
                <w:sz w:val="20"/>
                <w:szCs w:val="20"/>
                <w:lang w:val="ro-RO" w:eastAsia="ru-RU"/>
              </w:rPr>
              <w:t>e</w:t>
            </w:r>
            <w:r w:rsidRPr="0033674B">
              <w:rPr>
                <w:rFonts w:ascii="Times New Roman" w:eastAsia="Times New Roman" w:hAnsi="Times New Roman" w:cs="Times New Roman"/>
                <w:sz w:val="20"/>
                <w:szCs w:val="20"/>
                <w:lang w:val="ro-RO" w:eastAsia="ru-RU"/>
              </w:rPr>
              <w:t>mentării unui sistem informațional viabil</w:t>
            </w:r>
            <w:r w:rsidR="00565E55" w:rsidRPr="0033674B">
              <w:rPr>
                <w:rFonts w:ascii="Times New Roman" w:eastAsia="Times New Roman" w:hAnsi="Times New Roman" w:cs="Times New Roman"/>
                <w:sz w:val="20"/>
                <w:szCs w:val="20"/>
                <w:lang w:val="ro-RO" w:eastAsia="ru-RU"/>
              </w:rPr>
              <w:t xml:space="preserve">, în special ca </w:t>
            </w:r>
            <w:r w:rsidR="00565E55" w:rsidRPr="0033674B">
              <w:rPr>
                <w:rFonts w:ascii="Times New Roman" w:eastAsia="Times New Roman" w:hAnsi="Times New Roman" w:cs="Times New Roman"/>
                <w:sz w:val="20"/>
                <w:szCs w:val="20"/>
                <w:lang w:val="ro-RO" w:eastAsia="ru-RU"/>
              </w:rPr>
              <w:lastRenderedPageBreak/>
              <w:t>urmare a implementării sistemului informațional NCTS</w:t>
            </w:r>
            <w:r w:rsidRPr="0033674B">
              <w:rPr>
                <w:rFonts w:ascii="Times New Roman" w:eastAsia="Times New Roman" w:hAnsi="Times New Roman" w:cs="Times New Roman"/>
                <w:sz w:val="20"/>
                <w:szCs w:val="20"/>
                <w:lang w:val="ro-RO" w:eastAsia="ru-RU"/>
              </w:rPr>
              <w:t>.</w:t>
            </w:r>
          </w:p>
        </w:tc>
      </w:tr>
      <w:tr w:rsidR="001A545E" w:rsidRPr="0033674B" w14:paraId="1F1AE8BA"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5115C158"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AA71D11" w14:textId="77777777" w:rsidR="004C395D" w:rsidRPr="0033674B" w:rsidRDefault="004C395D" w:rsidP="004C395D">
            <w:pPr>
              <w:tabs>
                <w:tab w:val="left" w:pos="37"/>
              </w:tabs>
              <w:spacing w:after="0" w:line="240" w:lineRule="auto"/>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lang w:val="ro-RO" w:eastAsia="ru-RU" w:bidi="ro-RO"/>
              </w:rPr>
              <w:tab/>
            </w:r>
            <w:r w:rsidRPr="0033674B">
              <w:t xml:space="preserve"> </w:t>
            </w:r>
            <w:r w:rsidRPr="0033674B">
              <w:rPr>
                <w:rFonts w:ascii="Times New Roman" w:eastAsia="Times New Roman" w:hAnsi="Times New Roman" w:cs="Times New Roman"/>
                <w:b/>
                <w:sz w:val="20"/>
                <w:szCs w:val="20"/>
                <w:u w:val="single"/>
                <w:lang w:val="ro-RO" w:eastAsia="ru-RU" w:bidi="ro-RO"/>
              </w:rPr>
              <w:t>Camera de Comerț și Industrie</w:t>
            </w:r>
          </w:p>
          <w:p w14:paraId="0812F5B0" w14:textId="77777777" w:rsidR="004C395D" w:rsidRPr="0033674B" w:rsidRDefault="004C395D" w:rsidP="004C395D">
            <w:pPr>
              <w:tabs>
                <w:tab w:val="left" w:pos="264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Articolul nu stabilește clar cum și cînd este necesară depunerea notificării sumare de intrare, ori în Codul Vamal al Uniunii depunerea declarației sumare de intrare este obligatorie, cu excepțiile stipulate în Cod. Astfel, urmează a fi clarificat daca procedura de notificare prealabilă la import  devine o procedura obligatorie, similar legislației EU, sau se va implementa gradual, fiind inițial opțională și după o perioada stabilită, va deveni obligatorie.</w:t>
            </w:r>
          </w:p>
          <w:p w14:paraId="5A68129D" w14:textId="77777777" w:rsidR="004C395D" w:rsidRPr="0033674B" w:rsidRDefault="004C395D" w:rsidP="004C395D">
            <w:pPr>
              <w:tabs>
                <w:tab w:val="left" w:pos="2640"/>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60159CB" w14:textId="70063BB6" w:rsidR="004C395D" w:rsidRPr="0033674B" w:rsidRDefault="004C395D" w:rsidP="004C395D">
            <w:pPr>
              <w:spacing w:after="0" w:line="240" w:lineRule="auto"/>
              <w:jc w:val="center"/>
              <w:rPr>
                <w:rFonts w:ascii="Times New Roman" w:eastAsia="Times New Roman" w:hAnsi="Times New Roman" w:cs="Times New Roman"/>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2D8A739B" w14:textId="77777777" w:rsidR="00565E55" w:rsidRPr="0033674B" w:rsidRDefault="00565E55" w:rsidP="00565E5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nu pot fi acceptate din considerente tehnice și nepregătirii Serviciului Vamal de a procesa la moment informațiilor prin intermediul declarației sumare de intrare.</w:t>
            </w:r>
          </w:p>
          <w:p w14:paraId="5727209D" w14:textId="36BAF903" w:rsidR="004C395D" w:rsidRPr="0033674B" w:rsidRDefault="00565E5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Propunerea urmează a fi reexaminată în contextul implementării unui sistem informațional viabil, în special ca urmare a implementării sistemului informațional NCTS.</w:t>
            </w:r>
          </w:p>
          <w:p w14:paraId="659EFB48" w14:textId="5976AE73"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Suplimentar, implimentarea art.155 se regăsește în normele tranzitorii ale proiectului. Normele tranzitorii </w:t>
            </w:r>
            <w:r w:rsidR="00565E55" w:rsidRPr="0033674B">
              <w:rPr>
                <w:rFonts w:ascii="Times New Roman" w:eastAsia="Times New Roman" w:hAnsi="Times New Roman" w:cs="Times New Roman"/>
                <w:sz w:val="20"/>
                <w:szCs w:val="20"/>
                <w:lang w:val="ro-RO" w:eastAsia="ru-RU"/>
              </w:rPr>
              <w:t xml:space="preserve">prevăd </w:t>
            </w:r>
            <w:r w:rsidRPr="0033674B">
              <w:rPr>
                <w:rFonts w:ascii="Times New Roman" w:eastAsia="Times New Roman" w:hAnsi="Times New Roman" w:cs="Times New Roman"/>
                <w:sz w:val="20"/>
                <w:szCs w:val="20"/>
                <w:lang w:val="ro-RO" w:eastAsia="ru-RU"/>
              </w:rPr>
              <w:t>că reglemntările respective urmează a fi implementate odată cu implimentarea sistemului NCTS.</w:t>
            </w:r>
          </w:p>
        </w:tc>
      </w:tr>
      <w:tr w:rsidR="001A545E" w:rsidRPr="0033674B" w14:paraId="55EAB8EE" w14:textId="77777777" w:rsidTr="00004264">
        <w:trPr>
          <w:gridAfter w:val="1"/>
          <w:wAfter w:w="25" w:type="dxa"/>
          <w:trHeight w:val="120"/>
        </w:trPr>
        <w:tc>
          <w:tcPr>
            <w:tcW w:w="4390" w:type="dxa"/>
          </w:tcPr>
          <w:p w14:paraId="665EECCD"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160. Prezentarea mărfurilor în vamă</w:t>
            </w:r>
          </w:p>
          <w:p w14:paraId="62AF6E6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Mărfurile introduse pe teritoriul vamal sunt prezentate în vamă imediat după sosirea lor la biroul vamal desemnat sau în orice alt loc desemnat sau aprobat de organul vamal, de către una dintre următoarele persoane: </w:t>
            </w:r>
          </w:p>
          <w:p w14:paraId="7F2A6D61" w14:textId="77777777" w:rsidR="004C395D" w:rsidRPr="0033674B" w:rsidRDefault="004C395D" w:rsidP="004C395D">
            <w:pPr>
              <w:shd w:val="clear" w:color="auto" w:fill="FFFFFF"/>
              <w:spacing w:after="0" w:line="240" w:lineRule="auto"/>
              <w:jc w:val="both"/>
              <w:rPr>
                <w:rFonts w:ascii="Times New Roman" w:eastAsia="Times New Roman" w:hAnsi="Times New Roman" w:cs="Times New Roman"/>
                <w:iCs/>
                <w:sz w:val="20"/>
                <w:szCs w:val="20"/>
                <w:lang w:val="ro-RO" w:eastAsia="ru-RU"/>
              </w:rPr>
            </w:pPr>
          </w:p>
        </w:tc>
        <w:tc>
          <w:tcPr>
            <w:tcW w:w="7796" w:type="dxa"/>
          </w:tcPr>
          <w:p w14:paraId="19B322E5"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Camera de Comerț și Industrie</w:t>
            </w:r>
          </w:p>
          <w:p w14:paraId="084E5A06"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p>
          <w:p w14:paraId="40E05FD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Articolul 160. Prezentarea mărfurilor în vamă</w:t>
            </w:r>
          </w:p>
          <w:p w14:paraId="7AC87AE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Mărfurile introduse pe teritoriul vamal sunt prezentate la postul vamal imediat după sosirea lor la biroul vamal desemnat sau în orice alt loc desemnat sau aprobat de organul vamal, de către una dintre următoarele persoane: </w:t>
            </w:r>
          </w:p>
          <w:p w14:paraId="7820405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Sintagma - Prezentare în vamă – din acest și alte articole, se va substitui cu prezentarea la postul vamal, în vederea precizării și ajustării la terminologia utilizată în Cod.</w:t>
            </w:r>
          </w:p>
        </w:tc>
        <w:tc>
          <w:tcPr>
            <w:tcW w:w="3093" w:type="dxa"/>
          </w:tcPr>
          <w:p w14:paraId="38D68B2A" w14:textId="77777777" w:rsidR="004C395D" w:rsidRPr="0033674B" w:rsidRDefault="004C395D" w:rsidP="0033674B">
            <w:pPr>
              <w:spacing w:after="0" w:line="240" w:lineRule="auto"/>
              <w:ind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b/>
                <w:iCs/>
                <w:sz w:val="20"/>
                <w:szCs w:val="20"/>
                <w:u w:val="single"/>
                <w:lang w:val="ro-RO" w:eastAsia="ru-RU"/>
              </w:rPr>
              <w:t>Se acceptă</w:t>
            </w:r>
            <w:r w:rsidR="00565E55" w:rsidRPr="0033674B">
              <w:rPr>
                <w:rFonts w:ascii="Times New Roman" w:eastAsia="Times New Roman" w:hAnsi="Times New Roman" w:cs="Times New Roman"/>
                <w:b/>
                <w:iCs/>
                <w:sz w:val="20"/>
                <w:szCs w:val="20"/>
                <w:u w:val="single"/>
                <w:lang w:val="ro-RO" w:eastAsia="ru-RU"/>
              </w:rPr>
              <w:t xml:space="preserve"> parțial</w:t>
            </w:r>
            <w:r w:rsidR="00565E55" w:rsidRPr="0033674B">
              <w:rPr>
                <w:rFonts w:ascii="Times New Roman" w:eastAsia="Times New Roman" w:hAnsi="Times New Roman" w:cs="Times New Roman"/>
                <w:iCs/>
                <w:sz w:val="20"/>
                <w:szCs w:val="20"/>
                <w:lang w:val="ro-RO" w:eastAsia="ru-RU"/>
              </w:rPr>
              <w:t>, partea introductivă a alineatului (1) avînd următoarea redacție:</w:t>
            </w:r>
          </w:p>
          <w:p w14:paraId="08523C94" w14:textId="4A14E608" w:rsidR="00565E55" w:rsidRPr="0033674B" w:rsidRDefault="00565E55" w:rsidP="0033674B">
            <w:pPr>
              <w:spacing w:after="0" w:line="240" w:lineRule="auto"/>
              <w:ind w:right="57"/>
              <w:jc w:val="both"/>
              <w:rPr>
                <w:rFonts w:ascii="Times New Roman" w:hAnsi="Times New Roman" w:cs="Times New Roman"/>
                <w:b/>
                <w:bCs/>
                <w:sz w:val="16"/>
                <w:szCs w:val="16"/>
                <w:u w:val="single"/>
                <w:lang w:val="ro-RO"/>
              </w:rPr>
            </w:pPr>
            <w:r w:rsidRPr="0033674B">
              <w:rPr>
                <w:rFonts w:ascii="Times New Roman" w:eastAsia="Times New Roman" w:hAnsi="Times New Roman" w:cs="Times New Roman"/>
                <w:sz w:val="20"/>
                <w:szCs w:val="20"/>
                <w:lang w:val="ro-RO"/>
              </w:rPr>
              <w:t>„(1) Mărfurile introduse pe teritoriul vamal sunt prezentate imediat după sosirea lor</w:t>
            </w:r>
            <w:r w:rsidRPr="0033674B" w:rsidDel="00B11C29">
              <w:rPr>
                <w:rFonts w:ascii="Times New Roman" w:eastAsia="Times New Roman" w:hAnsi="Times New Roman" w:cs="Times New Roman"/>
                <w:sz w:val="20"/>
                <w:szCs w:val="20"/>
                <w:lang w:val="ro-RO"/>
              </w:rPr>
              <w:t xml:space="preserve"> </w:t>
            </w:r>
            <w:r w:rsidRPr="0033674B">
              <w:rPr>
                <w:rFonts w:ascii="Times New Roman" w:eastAsia="Times New Roman" w:hAnsi="Times New Roman" w:cs="Times New Roman"/>
                <w:sz w:val="20"/>
                <w:szCs w:val="20"/>
                <w:lang w:val="ro-RO"/>
              </w:rPr>
              <w:t>la postul vamal desemnat sau în orice alt loc desemnat sau aprobat de Serviciul Vamal de către una dintre următoarele persoane:”</w:t>
            </w:r>
          </w:p>
        </w:tc>
      </w:tr>
      <w:tr w:rsidR="001A545E" w:rsidRPr="00D75E04" w14:paraId="706C7927" w14:textId="77777777" w:rsidTr="00004264">
        <w:trPr>
          <w:gridAfter w:val="1"/>
          <w:wAfter w:w="25" w:type="dxa"/>
          <w:trHeight w:val="120"/>
        </w:trPr>
        <w:tc>
          <w:tcPr>
            <w:tcW w:w="4390" w:type="dxa"/>
          </w:tcPr>
          <w:p w14:paraId="28C56106"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161. Descărcarea și examinarea mărfurilor</w:t>
            </w:r>
          </w:p>
          <w:p w14:paraId="3727DF7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Mărfurile nu pot fi descărcate sau transbordate de pe mijlocul de transport pe care se află decît cu perimisiunea organului vamal, în locuri desemnate sau aprobate de acesta. </w:t>
            </w:r>
          </w:p>
          <w:p w14:paraId="0FB5ED7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O astfel de permisiune nu este necesară în cazul unui pericol iminent care impune descărcarea imediată a mărfurilor, în totalitate sau în parte. Într-un asemenea caz, organul vamal este informat fără întîrziere. </w:t>
            </w:r>
          </w:p>
          <w:p w14:paraId="5162EDE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(3) Organul vamal solicită oricînd descărcarea și dezambalarea mărfurilor, cu scopul de a le verifica, de a preleva probe și de a controla mijloacele de transport în care circulă mărfurile. </w:t>
            </w:r>
          </w:p>
        </w:tc>
        <w:tc>
          <w:tcPr>
            <w:tcW w:w="7796" w:type="dxa"/>
          </w:tcPr>
          <w:p w14:paraId="5B4CA4CE"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lastRenderedPageBreak/>
              <w:t>Camera de Comerț și Industrie</w:t>
            </w:r>
          </w:p>
          <w:p w14:paraId="265B6B66"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p>
          <w:p w14:paraId="1C33E58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Art se completează cu alin (4)</w:t>
            </w:r>
          </w:p>
          <w:p w14:paraId="0DF810E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La cererea declarantului sau persoanei care îl reprezintă, mărfurile pot fi examinate sau să fie prelevate probe și mostre în scopul plasării sub un regim vamal. </w:t>
            </w:r>
          </w:p>
          <w:p w14:paraId="00AC561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p>
          <w:p w14:paraId="6E70703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Art se va completa cu prevedere care asigură dreptul declarantului de verifica mărfurile în scopul asigurării declarării corecte a acestora.</w:t>
            </w:r>
          </w:p>
          <w:p w14:paraId="6A8E24C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Dreptul respectiv este prevăzut în legislația în vigoare, precum și poate fi regăsit în reglementările vamale ale statelor membre</w:t>
            </w:r>
          </w:p>
        </w:tc>
        <w:tc>
          <w:tcPr>
            <w:tcW w:w="3093" w:type="dxa"/>
          </w:tcPr>
          <w:p w14:paraId="2A9BF21D" w14:textId="3A2DBAB7" w:rsidR="004C395D" w:rsidRPr="0033674B" w:rsidRDefault="004C395D" w:rsidP="004C395D">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Se acceptă parțial</w:t>
            </w:r>
            <w:r w:rsidR="00697E5E">
              <w:rPr>
                <w:rFonts w:ascii="Times New Roman" w:eastAsia="Times New Roman" w:hAnsi="Times New Roman" w:cs="Times New Roman"/>
                <w:b/>
                <w:iCs/>
                <w:sz w:val="20"/>
                <w:szCs w:val="20"/>
                <w:u w:val="single"/>
                <w:lang w:val="ro-RO" w:eastAsia="ru-RU"/>
              </w:rPr>
              <w:t>.</w:t>
            </w:r>
          </w:p>
          <w:p w14:paraId="64349AA7" w14:textId="335CA8B6"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 Aceste prevederi sunt deja expuse la alin. (5) al art.157</w:t>
            </w:r>
            <w:r w:rsidR="00565E55" w:rsidRPr="0033674B">
              <w:rPr>
                <w:rFonts w:ascii="Times New Roman" w:eastAsia="Times New Roman" w:hAnsi="Times New Roman" w:cs="Times New Roman"/>
                <w:iCs/>
                <w:sz w:val="20"/>
                <w:szCs w:val="20"/>
                <w:lang w:val="ro-RO" w:eastAsia="ru-RU"/>
              </w:rPr>
              <w:t xml:space="preserve"> din proiectul Codului vamal (</w:t>
            </w:r>
            <w:r w:rsidRPr="0033674B">
              <w:rPr>
                <w:rFonts w:ascii="Times New Roman" w:eastAsia="Times New Roman" w:hAnsi="Times New Roman" w:cs="Times New Roman"/>
                <w:iCs/>
                <w:sz w:val="20"/>
                <w:szCs w:val="20"/>
                <w:lang w:val="ro-RO" w:eastAsia="ru-RU"/>
              </w:rPr>
              <w:t>Supravegherea vamală</w:t>
            </w:r>
            <w:r w:rsidR="00565E55" w:rsidRPr="0033674B">
              <w:rPr>
                <w:rFonts w:ascii="Times New Roman" w:eastAsia="Times New Roman" w:hAnsi="Times New Roman" w:cs="Times New Roman"/>
                <w:iCs/>
                <w:sz w:val="20"/>
                <w:szCs w:val="20"/>
                <w:lang w:val="ro-RO" w:eastAsia="ru-RU"/>
              </w:rPr>
              <w:t>)</w:t>
            </w:r>
            <w:r w:rsidRPr="0033674B">
              <w:rPr>
                <w:rFonts w:ascii="Times New Roman" w:eastAsia="Times New Roman" w:hAnsi="Times New Roman" w:cs="Times New Roman"/>
                <w:iCs/>
                <w:sz w:val="20"/>
                <w:szCs w:val="20"/>
                <w:lang w:val="ro-RO" w:eastAsia="ru-RU"/>
              </w:rPr>
              <w:t>.</w:t>
            </w:r>
          </w:p>
          <w:p w14:paraId="511DE503" w14:textId="7D63BEFF"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Totodată, </w:t>
            </w:r>
            <w:r w:rsidR="00565E55" w:rsidRPr="0033674B">
              <w:rPr>
                <w:rFonts w:ascii="Times New Roman" w:eastAsia="Times New Roman" w:hAnsi="Times New Roman" w:cs="Times New Roman"/>
                <w:iCs/>
                <w:sz w:val="20"/>
                <w:szCs w:val="20"/>
                <w:lang w:val="ro-RO" w:eastAsia="ru-RU"/>
              </w:rPr>
              <w:t xml:space="preserve"> alin. (5) al art. 157 </w:t>
            </w:r>
            <w:r w:rsidRPr="0033674B">
              <w:rPr>
                <w:rFonts w:ascii="Times New Roman" w:eastAsia="Times New Roman" w:hAnsi="Times New Roman" w:cs="Times New Roman"/>
                <w:iCs/>
                <w:sz w:val="20"/>
                <w:szCs w:val="20"/>
                <w:lang w:val="ro-RO" w:eastAsia="ru-RU"/>
              </w:rPr>
              <w:t>se propune expunerea, în următoarea redacție:</w:t>
            </w:r>
          </w:p>
          <w:p w14:paraId="6A26E001" w14:textId="3BCD1ACC" w:rsidR="004C395D" w:rsidRPr="0033674B" w:rsidRDefault="004C395D" w:rsidP="004C395D">
            <w:pPr>
              <w:spacing w:after="0" w:line="240" w:lineRule="auto"/>
              <w:jc w:val="both"/>
              <w:rPr>
                <w:rFonts w:ascii="Times New Roman" w:hAnsi="Times New Roman" w:cs="Times New Roman"/>
                <w:bCs/>
                <w:sz w:val="16"/>
                <w:szCs w:val="16"/>
                <w:lang w:val="ro-RO"/>
              </w:rPr>
            </w:pPr>
            <w:r w:rsidRPr="0033674B">
              <w:rPr>
                <w:rFonts w:ascii="Times New Roman" w:eastAsia="Times New Roman" w:hAnsi="Times New Roman" w:cs="Times New Roman"/>
                <w:iCs/>
                <w:sz w:val="20"/>
                <w:szCs w:val="20"/>
                <w:lang w:val="ro-RO" w:eastAsia="ru-RU"/>
              </w:rPr>
              <w:t xml:space="preserve">(5) Titularul mărfurilor aflate sub supraveghere vamală poate, cu permisiunea Serviciului Vamal, să </w:t>
            </w:r>
            <w:r w:rsidRPr="0033674B">
              <w:rPr>
                <w:rFonts w:ascii="Times New Roman" w:eastAsia="Times New Roman" w:hAnsi="Times New Roman" w:cs="Times New Roman"/>
                <w:iCs/>
                <w:sz w:val="20"/>
                <w:szCs w:val="20"/>
                <w:lang w:val="ro-RO" w:eastAsia="ru-RU"/>
              </w:rPr>
              <w:lastRenderedPageBreak/>
              <w:t>le examineze sau să preleve probe, în special în scopul plasării sub un regim vamal, determinării clasificării tarifare, a valorii în vamă sau a statutului vamal.</w:t>
            </w:r>
          </w:p>
        </w:tc>
      </w:tr>
      <w:tr w:rsidR="001A545E" w:rsidRPr="0033674B" w14:paraId="5E4E4FF8"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C70B180"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163. Mărfuri depozitate temporar</w:t>
            </w:r>
          </w:p>
          <w:p w14:paraId="5A56375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Mărfurile străine sunt depozitate temporar din momentul prezentării lor în vamă.</w:t>
            </w:r>
          </w:p>
          <w:p w14:paraId="3896F002"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18254EC"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50008D3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Normele art. 163 și a art. 164 nu specifică exceptarea de la necesitatea depunerii unei declarații de depozitare temporară la postul vamal de intrare, prealabil depunerii unei declarații de tranzit.</w:t>
            </w:r>
          </w:p>
        </w:tc>
        <w:tc>
          <w:tcPr>
            <w:tcW w:w="3093" w:type="dxa"/>
            <w:tcBorders>
              <w:top w:val="single" w:sz="4" w:space="0" w:color="auto"/>
              <w:left w:val="single" w:sz="4" w:space="0" w:color="auto"/>
              <w:bottom w:val="single" w:sz="4" w:space="0" w:color="auto"/>
              <w:right w:val="single" w:sz="4" w:space="0" w:color="auto"/>
            </w:tcBorders>
          </w:tcPr>
          <w:p w14:paraId="2A19441F" w14:textId="0760D33A"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40357821" w14:textId="3ABACD68"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Norma se regăsește în alin.(4) și alin.(10) din art.164 din proiect.</w:t>
            </w:r>
          </w:p>
        </w:tc>
      </w:tr>
      <w:tr w:rsidR="001A545E" w:rsidRPr="0033674B" w14:paraId="597ED06F"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D5ECFF5"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164. Declarația de depozitare temporară</w:t>
            </w:r>
          </w:p>
          <w:p w14:paraId="395CD54D"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Mărfurile străine prezentate organului vamal sunt acoperite de o declarație de depozitare temporară care conține toate datele necesare pentru aplicarea dispozițiilor care reglementează depozitarea temporară. </w:t>
            </w:r>
          </w:p>
          <w:p w14:paraId="396FC90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(2) Documentele referitoare la mărfurile depozitate temporar sunt puse la dispoziția organului vamal în cazul în care legislația prevede astfel sau atunci cînd este necesar în vederea controalelor vamale.</w:t>
            </w:r>
          </w:p>
          <w:p w14:paraId="107F29F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Declarația de depozitare temporară este depusă de una dintre persoanele menționate la articolul 160 alineatul (1) cel tîrziu în momentul prezentării mărfurilor în vamă.</w:t>
            </w:r>
          </w:p>
          <w:p w14:paraId="797ACE0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Organul vamal poate accepta ca declarația de depozitare temporară să iauna dintre următoarele forme: </w:t>
            </w:r>
          </w:p>
          <w:p w14:paraId="77401F0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o referință a oricărei notificări sumare de intrare depuse pentru mărfurile în cauză, completată cu datele unei declarații de depozitare temporară;</w:t>
            </w:r>
          </w:p>
          <w:p w14:paraId="71F2C92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w:t>
            </w:r>
            <w:r w:rsidRPr="0033674B">
              <w:rPr>
                <w:rFonts w:ascii="Times New Roman" w:eastAsia="Times New Roman" w:hAnsi="Times New Roman" w:cs="Times New Roman"/>
                <w:iCs/>
                <w:sz w:val="20"/>
                <w:szCs w:val="20"/>
                <w:u w:val="single"/>
                <w:lang w:val="ro-RO" w:eastAsia="ru-RU"/>
              </w:rPr>
              <w:t>un manifest</w:t>
            </w:r>
            <w:r w:rsidRPr="0033674B">
              <w:rPr>
                <w:rFonts w:ascii="Times New Roman" w:eastAsia="Times New Roman" w:hAnsi="Times New Roman" w:cs="Times New Roman"/>
                <w:iCs/>
                <w:sz w:val="20"/>
                <w:szCs w:val="20"/>
                <w:lang w:val="ro-RO" w:eastAsia="ru-RU"/>
              </w:rPr>
              <w:t xml:space="preserve"> sau un alt document de transport, cu condiția ca acesta să conțină datele unei declarații de depozitare temporară, inclusiv o referință a unei notificări sumare de intrare în cazul dacă aceasta a fost depusă.</w:t>
            </w:r>
          </w:p>
        </w:tc>
        <w:tc>
          <w:tcPr>
            <w:tcW w:w="7796" w:type="dxa"/>
            <w:tcBorders>
              <w:top w:val="single" w:sz="4" w:space="0" w:color="auto"/>
              <w:left w:val="single" w:sz="4" w:space="0" w:color="auto"/>
              <w:bottom w:val="single" w:sz="4" w:space="0" w:color="auto"/>
              <w:right w:val="single" w:sz="4" w:space="0" w:color="auto"/>
            </w:tcBorders>
          </w:tcPr>
          <w:p w14:paraId="0A1C8C68"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0443292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1F8E9FED"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Alin. (4) lit. b) operează cu conceptul de </w:t>
            </w:r>
            <w:r w:rsidRPr="0033674B">
              <w:rPr>
                <w:rFonts w:ascii="Times New Roman" w:eastAsia="Times New Roman" w:hAnsi="Times New Roman" w:cs="Times New Roman"/>
                <w:i/>
                <w:sz w:val="20"/>
                <w:szCs w:val="20"/>
                <w:lang w:val="ro-RO" w:eastAsia="ru-RU" w:bidi="ro-RO"/>
              </w:rPr>
              <w:t>„manifest”</w:t>
            </w:r>
            <w:r w:rsidRPr="0033674B">
              <w:rPr>
                <w:rFonts w:ascii="Times New Roman" w:eastAsia="Times New Roman" w:hAnsi="Times New Roman" w:cs="Times New Roman"/>
                <w:sz w:val="20"/>
                <w:szCs w:val="20"/>
                <w:lang w:val="ro-RO" w:eastAsia="ru-RU" w:bidi="ro-RO"/>
              </w:rPr>
              <w:t>. Așadar se solicită explicarea acestuia.</w:t>
            </w:r>
          </w:p>
        </w:tc>
        <w:tc>
          <w:tcPr>
            <w:tcW w:w="3093" w:type="dxa"/>
            <w:tcBorders>
              <w:top w:val="single" w:sz="4" w:space="0" w:color="auto"/>
              <w:left w:val="single" w:sz="4" w:space="0" w:color="auto"/>
              <w:bottom w:val="single" w:sz="4" w:space="0" w:color="auto"/>
              <w:right w:val="single" w:sz="4" w:space="0" w:color="auto"/>
            </w:tcBorders>
          </w:tcPr>
          <w:p w14:paraId="618FFF71" w14:textId="28941C42" w:rsidR="004C395D" w:rsidRPr="0033674B" w:rsidRDefault="004C395D" w:rsidP="004C395D">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Se acceptă</w:t>
            </w:r>
            <w:r w:rsidR="00697E5E">
              <w:rPr>
                <w:rFonts w:ascii="Times New Roman" w:eastAsia="Times New Roman" w:hAnsi="Times New Roman" w:cs="Times New Roman"/>
                <w:b/>
                <w:iCs/>
                <w:sz w:val="20"/>
                <w:szCs w:val="20"/>
                <w:u w:val="single"/>
                <w:lang w:val="ro-RO" w:eastAsia="ru-RU"/>
              </w:rPr>
              <w:t>.</w:t>
            </w:r>
          </w:p>
          <w:p w14:paraId="1E7A6852" w14:textId="77777777" w:rsidR="00223DD5" w:rsidRPr="0033674B" w:rsidRDefault="004C395D" w:rsidP="004C395D">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Prevederea a fost reformulată după cum urmează:</w:t>
            </w:r>
          </w:p>
          <w:p w14:paraId="1214A0AB" w14:textId="6D1A213F" w:rsidR="004C395D" w:rsidRPr="0033674B" w:rsidRDefault="004C395D" w:rsidP="004C395D">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Postul vamal poate accepta ca declarația de depozitare temporară să ia una dintre următoarele forme: </w:t>
            </w:r>
          </w:p>
          <w:p w14:paraId="3C647086" w14:textId="77777777" w:rsidR="004C395D" w:rsidRPr="0033674B" w:rsidRDefault="004C395D" w:rsidP="004C395D">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o referință a oricărei notificări sumare de intrare depuse pentru mărfurile în cauză, completată cu datele unei declarații de depozitare temporară;</w:t>
            </w:r>
          </w:p>
          <w:p w14:paraId="3D9A0A02" w14:textId="5900E422" w:rsidR="004C395D" w:rsidRPr="0033674B" w:rsidRDefault="004C395D" w:rsidP="004C395D">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un  document de transport, cu condiția ca acesta să conțină datele unei declarații de depozitare temporară , inclusiv o referință a unei notificări sumare de intrare în cazul dacă aceasta a fost depusă.”</w:t>
            </w:r>
            <w:r w:rsidR="00223DD5" w:rsidRPr="0033674B">
              <w:rPr>
                <w:rFonts w:ascii="Times New Roman" w:eastAsia="Times New Roman" w:hAnsi="Times New Roman" w:cs="Times New Roman"/>
                <w:iCs/>
                <w:sz w:val="20"/>
                <w:szCs w:val="20"/>
                <w:lang w:val="ro-RO" w:eastAsia="ru-RU"/>
              </w:rPr>
              <w:t>.</w:t>
            </w:r>
          </w:p>
        </w:tc>
      </w:tr>
      <w:tr w:rsidR="001A545E" w:rsidRPr="0033674B" w14:paraId="30739AF2" w14:textId="77777777" w:rsidTr="00004264">
        <w:trPr>
          <w:gridAfter w:val="1"/>
          <w:wAfter w:w="25" w:type="dxa"/>
          <w:trHeight w:val="120"/>
        </w:trPr>
        <w:tc>
          <w:tcPr>
            <w:tcW w:w="4390" w:type="dxa"/>
          </w:tcPr>
          <w:p w14:paraId="710F06C4"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167. Autorizația pentru exploatarea spațiilor de depozitare temporară</w:t>
            </w:r>
          </w:p>
          <w:p w14:paraId="6883823D"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Pentru exploatarea spațiilor de depozitare temporară este necesară o autorizație din partea organului vamal. Cine anume nu e precizat O astfel de autorizație nu este necesară în cazul în care </w:t>
            </w:r>
            <w:r w:rsidRPr="0033674B">
              <w:rPr>
                <w:rFonts w:ascii="Times New Roman" w:eastAsia="Times New Roman" w:hAnsi="Times New Roman" w:cs="Times New Roman"/>
                <w:iCs/>
                <w:sz w:val="20"/>
                <w:szCs w:val="20"/>
                <w:lang w:val="ro-RO" w:eastAsia="ru-RU"/>
              </w:rPr>
              <w:lastRenderedPageBreak/>
              <w:t xml:space="preserve">operatorul spațiului de depozitare temporară este însăși organul vamal. </w:t>
            </w:r>
          </w:p>
          <w:p w14:paraId="182853E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Condițiile în care este permisă exploatarea spațiilor de depozitare temporară sunt prevăzute în autorizație. </w:t>
            </w:r>
          </w:p>
          <w:p w14:paraId="5E267990" w14:textId="77777777" w:rsidR="004C395D" w:rsidRPr="0033674B" w:rsidRDefault="004C395D"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lang w:val="ro-RO" w:eastAsia="ru-RU"/>
              </w:rPr>
              <w:t>(</w:t>
            </w:r>
            <w:r w:rsidRPr="0033674B">
              <w:rPr>
                <w:rFonts w:ascii="Times New Roman" w:eastAsia="Times New Roman" w:hAnsi="Times New Roman" w:cs="Times New Roman"/>
                <w:iCs/>
                <w:sz w:val="20"/>
                <w:szCs w:val="20"/>
                <w:u w:val="single"/>
                <w:lang w:val="ro-RO" w:eastAsia="ru-RU"/>
              </w:rPr>
              <w:t xml:space="preserve">3) Autorizația pentru exploatarea spațiilor de depozitare temporară se acordă în următoarele condiții: </w:t>
            </w:r>
          </w:p>
          <w:p w14:paraId="05126434" w14:textId="77777777" w:rsidR="004C395D" w:rsidRPr="0033674B" w:rsidRDefault="004C395D"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u w:val="single"/>
                <w:lang w:val="ro-RO" w:eastAsia="ru-RU"/>
              </w:rPr>
              <w:t xml:space="preserve">a) spațiile de depozitare temporară nu sunt folosite în scopul vînzării cu amănuntul; </w:t>
            </w:r>
          </w:p>
          <w:p w14:paraId="2D9ADF08" w14:textId="77777777" w:rsidR="004C395D" w:rsidRPr="0033674B" w:rsidRDefault="004C395D"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u w:val="single"/>
                <w:lang w:val="ro-RO" w:eastAsia="ru-RU"/>
              </w:rPr>
              <w:t xml:space="preserve">b) în cazul în care mărfurile depozitate prezintă un pericol sau pot deteriora alte mărfuri sau necesită dotări speciale din alte motive, spațiile de depozitare temporară sunt special echipate pentru depozitarea lor; </w:t>
            </w:r>
          </w:p>
          <w:p w14:paraId="296AFBF7" w14:textId="77777777" w:rsidR="004C395D" w:rsidRPr="0033674B" w:rsidRDefault="004C395D"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u w:val="single"/>
                <w:lang w:val="ro-RO" w:eastAsia="ru-RU"/>
              </w:rPr>
              <w:t>c) spațiile de depozitare temporară sunt gestionate exclusiv de către titularul autorizației.</w:t>
            </w:r>
          </w:p>
          <w:p w14:paraId="08510634" w14:textId="77777777" w:rsidR="004C395D" w:rsidRPr="0033674B" w:rsidRDefault="004C395D"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u w:val="single"/>
                <w:lang w:val="ro-RO" w:eastAsia="ru-RU"/>
              </w:rPr>
              <w:t xml:space="preserve">(4) Autorizația menționată la alineatul (1) este acordată numai persoanelor care îndeplinesc următoarele condiții: </w:t>
            </w:r>
          </w:p>
          <w:p w14:paraId="2767B9B5" w14:textId="77777777" w:rsidR="004C395D" w:rsidRPr="0033674B" w:rsidRDefault="004C395D"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u w:val="single"/>
                <w:lang w:val="ro-RO" w:eastAsia="ru-RU"/>
              </w:rPr>
              <w:t xml:space="preserve">a) sunt stabilite pe teritoriul vamal; </w:t>
            </w:r>
          </w:p>
          <w:p w14:paraId="514C0CCD" w14:textId="77777777" w:rsidR="004C395D" w:rsidRPr="0033674B" w:rsidRDefault="004C395D" w:rsidP="004C395D">
            <w:pPr>
              <w:spacing w:after="0" w:line="240" w:lineRule="auto"/>
              <w:jc w:val="both"/>
              <w:rPr>
                <w:rFonts w:ascii="Times New Roman" w:eastAsia="Times New Roman" w:hAnsi="Times New Roman" w:cs="Times New Roman"/>
                <w:iCs/>
                <w:sz w:val="20"/>
                <w:szCs w:val="20"/>
                <w:u w:val="single"/>
                <w:lang w:val="ro-RO" w:eastAsia="ru-RU"/>
              </w:rPr>
            </w:pPr>
            <w:r w:rsidRPr="0033674B">
              <w:rPr>
                <w:rFonts w:ascii="Times New Roman" w:eastAsia="Times New Roman" w:hAnsi="Times New Roman" w:cs="Times New Roman"/>
                <w:iCs/>
                <w:sz w:val="20"/>
                <w:szCs w:val="20"/>
                <w:u w:val="single"/>
                <w:lang w:val="ro-RO" w:eastAsia="ru-RU"/>
              </w:rPr>
              <w:t xml:space="preserve">b) oferă asigurarea necesară bunei derulări a operațiunilor; se consideră că un operator economic autorizat pentru simplificări vamale îndeplinește obligația respectivă în măsura în care exploatarea spațiilor de depozitare temporară este luată în considerare în cadrul autorizației menționate la articolul 42 alineatul (3) litera a). </w:t>
            </w:r>
          </w:p>
          <w:p w14:paraId="6D93E93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u w:val="single"/>
                <w:lang w:val="ro-RO" w:eastAsia="ru-RU"/>
              </w:rPr>
              <w:t>c) constituie o garanție în conformitate cu articolul 108.</w:t>
            </w:r>
            <w:r w:rsidRPr="0033674B">
              <w:rPr>
                <w:rFonts w:ascii="Times New Roman" w:eastAsia="Times New Roman" w:hAnsi="Times New Roman" w:cs="Times New Roman"/>
                <w:iCs/>
                <w:sz w:val="20"/>
                <w:szCs w:val="20"/>
                <w:lang w:val="ro-RO" w:eastAsia="ru-RU"/>
              </w:rPr>
              <w:t xml:space="preserve"> </w:t>
            </w:r>
          </w:p>
        </w:tc>
        <w:tc>
          <w:tcPr>
            <w:tcW w:w="7796" w:type="dxa"/>
          </w:tcPr>
          <w:p w14:paraId="5E66CD87"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lastRenderedPageBreak/>
              <w:t>Camera de Comerț și Industrie</w:t>
            </w:r>
          </w:p>
          <w:p w14:paraId="28E79946"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p>
          <w:p w14:paraId="57EFD51D" w14:textId="70AADCAD"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Cu ref la alin 1) urmează a fi specificat organul vamal competent de eliberarea autorizație (Aparatul central </w:t>
            </w:r>
            <w:r w:rsidR="00223DD5" w:rsidRPr="0033674B">
              <w:rPr>
                <w:rFonts w:ascii="Times New Roman" w:eastAsia="Times New Roman" w:hAnsi="Times New Roman" w:cs="Times New Roman"/>
                <w:iCs/>
                <w:sz w:val="20"/>
                <w:szCs w:val="20"/>
                <w:lang w:val="ro-RO" w:eastAsia="ru-RU"/>
              </w:rPr>
              <w:t>s</w:t>
            </w:r>
            <w:r w:rsidRPr="0033674B">
              <w:rPr>
                <w:rFonts w:ascii="Times New Roman" w:eastAsia="Times New Roman" w:hAnsi="Times New Roman" w:cs="Times New Roman"/>
                <w:iCs/>
                <w:sz w:val="20"/>
                <w:szCs w:val="20"/>
                <w:lang w:val="ro-RO" w:eastAsia="ru-RU"/>
              </w:rPr>
              <w:t>au biroul vamal)</w:t>
            </w:r>
          </w:p>
          <w:p w14:paraId="145EDB01" w14:textId="3DA3D504"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p>
          <w:p w14:paraId="512FC71B" w14:textId="30F629AE" w:rsidR="00223DD5" w:rsidRPr="0033674B" w:rsidRDefault="00223DD5" w:rsidP="004C395D">
            <w:pPr>
              <w:spacing w:after="0" w:line="240" w:lineRule="auto"/>
              <w:jc w:val="both"/>
              <w:rPr>
                <w:rFonts w:ascii="Times New Roman" w:eastAsia="Times New Roman" w:hAnsi="Times New Roman" w:cs="Times New Roman"/>
                <w:iCs/>
                <w:sz w:val="20"/>
                <w:szCs w:val="20"/>
                <w:lang w:val="ro-RO" w:eastAsia="ru-RU"/>
              </w:rPr>
            </w:pPr>
          </w:p>
          <w:p w14:paraId="6EA9CE00" w14:textId="0350D562" w:rsidR="00223DD5" w:rsidRPr="0033674B" w:rsidRDefault="00223DD5" w:rsidP="004C395D">
            <w:pPr>
              <w:spacing w:after="0" w:line="240" w:lineRule="auto"/>
              <w:jc w:val="both"/>
              <w:rPr>
                <w:rFonts w:ascii="Times New Roman" w:eastAsia="Times New Roman" w:hAnsi="Times New Roman" w:cs="Times New Roman"/>
                <w:iCs/>
                <w:sz w:val="20"/>
                <w:szCs w:val="20"/>
                <w:lang w:val="ro-RO" w:eastAsia="ru-RU"/>
              </w:rPr>
            </w:pPr>
          </w:p>
          <w:p w14:paraId="4F16BBFC" w14:textId="363692E8" w:rsidR="00223DD5" w:rsidRPr="0033674B" w:rsidRDefault="00223DD5" w:rsidP="004C395D">
            <w:pPr>
              <w:spacing w:after="0" w:line="240" w:lineRule="auto"/>
              <w:jc w:val="both"/>
              <w:rPr>
                <w:rFonts w:ascii="Times New Roman" w:eastAsia="Times New Roman" w:hAnsi="Times New Roman" w:cs="Times New Roman"/>
                <w:iCs/>
                <w:sz w:val="20"/>
                <w:szCs w:val="20"/>
                <w:lang w:val="ro-RO" w:eastAsia="ru-RU"/>
              </w:rPr>
            </w:pPr>
          </w:p>
          <w:p w14:paraId="66AEAF63" w14:textId="568B5263" w:rsidR="00223DD5" w:rsidRPr="0033674B" w:rsidRDefault="00223DD5" w:rsidP="004C395D">
            <w:pPr>
              <w:spacing w:after="0" w:line="240" w:lineRule="auto"/>
              <w:jc w:val="both"/>
              <w:rPr>
                <w:rFonts w:ascii="Times New Roman" w:eastAsia="Times New Roman" w:hAnsi="Times New Roman" w:cs="Times New Roman"/>
                <w:iCs/>
                <w:sz w:val="20"/>
                <w:szCs w:val="20"/>
                <w:lang w:val="ro-RO" w:eastAsia="ru-RU"/>
              </w:rPr>
            </w:pPr>
          </w:p>
          <w:p w14:paraId="39E48F9C" w14:textId="10661FE1" w:rsidR="00223DD5" w:rsidRPr="0033674B" w:rsidRDefault="00223DD5" w:rsidP="004C395D">
            <w:pPr>
              <w:spacing w:after="0" w:line="240" w:lineRule="auto"/>
              <w:jc w:val="both"/>
              <w:rPr>
                <w:rFonts w:ascii="Times New Roman" w:eastAsia="Times New Roman" w:hAnsi="Times New Roman" w:cs="Times New Roman"/>
                <w:iCs/>
                <w:sz w:val="20"/>
                <w:szCs w:val="20"/>
                <w:lang w:val="ro-RO" w:eastAsia="ru-RU"/>
              </w:rPr>
            </w:pPr>
          </w:p>
          <w:p w14:paraId="38E1A3CD" w14:textId="4355B7A1" w:rsidR="00223DD5" w:rsidRPr="0033674B" w:rsidRDefault="00223DD5" w:rsidP="004C395D">
            <w:pPr>
              <w:spacing w:after="0" w:line="240" w:lineRule="auto"/>
              <w:jc w:val="both"/>
              <w:rPr>
                <w:rFonts w:ascii="Times New Roman" w:eastAsia="Times New Roman" w:hAnsi="Times New Roman" w:cs="Times New Roman"/>
                <w:iCs/>
                <w:sz w:val="20"/>
                <w:szCs w:val="20"/>
                <w:lang w:val="ro-RO" w:eastAsia="ru-RU"/>
              </w:rPr>
            </w:pPr>
          </w:p>
          <w:p w14:paraId="4A727241" w14:textId="77777777" w:rsidR="00223DD5" w:rsidRPr="0033674B" w:rsidRDefault="00223DD5" w:rsidP="004C395D">
            <w:pPr>
              <w:spacing w:after="0" w:line="240" w:lineRule="auto"/>
              <w:jc w:val="both"/>
              <w:rPr>
                <w:rFonts w:ascii="Times New Roman" w:eastAsia="Times New Roman" w:hAnsi="Times New Roman" w:cs="Times New Roman"/>
                <w:iCs/>
                <w:sz w:val="20"/>
                <w:szCs w:val="20"/>
                <w:lang w:val="ro-RO" w:eastAsia="ru-RU"/>
              </w:rPr>
            </w:pPr>
          </w:p>
          <w:p w14:paraId="26CFACB4" w14:textId="48C6F982"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Cu ref la alin 3 și 4.</w:t>
            </w:r>
          </w:p>
          <w:p w14:paraId="635D44A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p>
          <w:p w14:paraId="08212FD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Cu toate că alin 4 este preluat din art 148 Cod Vamal al Uniunii, în Codul sa introdus și alin 3, care introduce condiții suplimentare. Astfel, această neconcordanță necesită a fi argumentată și clarificată, ori stabilește condiții suplimentare care pot limita accesul ag.ec. la autorizare.</w:t>
            </w:r>
          </w:p>
          <w:p w14:paraId="7C34F24A"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p>
        </w:tc>
        <w:tc>
          <w:tcPr>
            <w:tcW w:w="3093" w:type="dxa"/>
          </w:tcPr>
          <w:p w14:paraId="41483C83" w14:textId="550CCEB1" w:rsidR="004C395D" w:rsidRPr="0033674B" w:rsidRDefault="004C395D" w:rsidP="0033674B">
            <w:pPr>
              <w:spacing w:after="0" w:line="240" w:lineRule="auto"/>
              <w:ind w:right="57"/>
              <w:jc w:val="center"/>
              <w:rPr>
                <w:rFonts w:ascii="Times New Roman" w:hAnsi="Times New Roman" w:cs="Times New Roman"/>
                <w:b/>
                <w:bCs/>
                <w:sz w:val="20"/>
                <w:szCs w:val="20"/>
                <w:u w:val="single"/>
              </w:rPr>
            </w:pPr>
            <w:r w:rsidRPr="0033674B">
              <w:rPr>
                <w:rFonts w:ascii="Times New Roman" w:hAnsi="Times New Roman" w:cs="Times New Roman"/>
                <w:b/>
                <w:bCs/>
                <w:sz w:val="20"/>
                <w:szCs w:val="20"/>
                <w:u w:val="single"/>
              </w:rPr>
              <w:lastRenderedPageBreak/>
              <w:t>Se acceptă</w:t>
            </w:r>
            <w:r w:rsidR="00697E5E">
              <w:rPr>
                <w:rFonts w:ascii="Times New Roman" w:hAnsi="Times New Roman" w:cs="Times New Roman"/>
                <w:b/>
                <w:bCs/>
                <w:sz w:val="20"/>
                <w:szCs w:val="20"/>
                <w:u w:val="single"/>
              </w:rPr>
              <w:t>.</w:t>
            </w:r>
          </w:p>
          <w:p w14:paraId="3EA9789E" w14:textId="4510205D" w:rsidR="00223DD5" w:rsidRPr="0033674B" w:rsidRDefault="00223DD5" w:rsidP="0033674B">
            <w:pPr>
              <w:spacing w:after="0" w:line="240" w:lineRule="auto"/>
              <w:ind w:right="57"/>
              <w:jc w:val="both"/>
              <w:rPr>
                <w:rFonts w:ascii="Times New Roman" w:hAnsi="Times New Roman" w:cs="Times New Roman"/>
                <w:bCs/>
                <w:sz w:val="20"/>
                <w:szCs w:val="20"/>
              </w:rPr>
            </w:pPr>
            <w:r w:rsidRPr="0033674B">
              <w:rPr>
                <w:rFonts w:ascii="Times New Roman" w:hAnsi="Times New Roman" w:cs="Times New Roman"/>
                <w:bCs/>
                <w:sz w:val="20"/>
                <w:szCs w:val="20"/>
              </w:rPr>
              <w:t>Alineatul (1) se expune în următoarea redacție:</w:t>
            </w:r>
          </w:p>
          <w:p w14:paraId="5C6936D0" w14:textId="6F3C779B" w:rsidR="004C395D" w:rsidRPr="0033674B" w:rsidRDefault="00223DD5" w:rsidP="0033674B">
            <w:pPr>
              <w:spacing w:after="0" w:line="240" w:lineRule="auto"/>
              <w:ind w:right="57"/>
              <w:jc w:val="both"/>
              <w:rPr>
                <w:rFonts w:ascii="Times New Roman" w:hAnsi="Times New Roman" w:cs="Times New Roman"/>
                <w:b/>
                <w:bCs/>
                <w:sz w:val="20"/>
                <w:szCs w:val="20"/>
              </w:rPr>
            </w:pPr>
            <w:r w:rsidRPr="0033674B">
              <w:rPr>
                <w:rFonts w:ascii="Times New Roman" w:eastAsia="Times New Roman" w:hAnsi="Times New Roman" w:cs="Times New Roman"/>
                <w:sz w:val="20"/>
                <w:szCs w:val="20"/>
                <w:lang w:val="ro-RO"/>
              </w:rPr>
              <w:t xml:space="preserve">„(1) Pentru exploatarea spațiilor de depozitare temporară este necesară o autorizație din partea Aparatul Central. O astfel de autorizație nu </w:t>
            </w:r>
            <w:r w:rsidRPr="0033674B">
              <w:rPr>
                <w:rFonts w:ascii="Times New Roman" w:eastAsia="Times New Roman" w:hAnsi="Times New Roman" w:cs="Times New Roman"/>
                <w:sz w:val="20"/>
                <w:szCs w:val="20"/>
                <w:lang w:val="ro-RO"/>
              </w:rPr>
              <w:lastRenderedPageBreak/>
              <w:t>este necesară în cazul în care operatorul spațiului de depozitare temporară este însăși Serviciul Vamal.”.</w:t>
            </w:r>
          </w:p>
          <w:p w14:paraId="09120F6E" w14:textId="77777777" w:rsidR="004C395D" w:rsidRPr="0033674B" w:rsidRDefault="004C395D" w:rsidP="0033674B">
            <w:pPr>
              <w:spacing w:after="0" w:line="240" w:lineRule="auto"/>
              <w:ind w:right="57"/>
              <w:jc w:val="both"/>
              <w:rPr>
                <w:rFonts w:ascii="Times New Roman" w:hAnsi="Times New Roman" w:cs="Times New Roman"/>
                <w:b/>
                <w:bCs/>
                <w:sz w:val="20"/>
                <w:szCs w:val="20"/>
              </w:rPr>
            </w:pPr>
          </w:p>
          <w:p w14:paraId="42015069" w14:textId="67623769" w:rsidR="004C395D" w:rsidRPr="0033674B" w:rsidRDefault="004C395D" w:rsidP="0033674B">
            <w:pPr>
              <w:spacing w:after="0" w:line="240" w:lineRule="auto"/>
              <w:ind w:right="57"/>
              <w:jc w:val="center"/>
              <w:rPr>
                <w:rFonts w:ascii="Times New Roman" w:hAnsi="Times New Roman" w:cs="Times New Roman"/>
                <w:b/>
                <w:bCs/>
                <w:sz w:val="20"/>
                <w:szCs w:val="20"/>
                <w:u w:val="single"/>
              </w:rPr>
            </w:pPr>
            <w:r w:rsidRPr="0033674B">
              <w:rPr>
                <w:rFonts w:ascii="Times New Roman" w:hAnsi="Times New Roman" w:cs="Times New Roman"/>
                <w:b/>
                <w:bCs/>
                <w:sz w:val="20"/>
                <w:szCs w:val="20"/>
                <w:u w:val="single"/>
              </w:rPr>
              <w:t>Nu se acceptă</w:t>
            </w:r>
            <w:r w:rsidR="00697E5E">
              <w:rPr>
                <w:rFonts w:ascii="Times New Roman" w:hAnsi="Times New Roman" w:cs="Times New Roman"/>
                <w:b/>
                <w:bCs/>
                <w:sz w:val="20"/>
                <w:szCs w:val="20"/>
                <w:u w:val="single"/>
              </w:rPr>
              <w:t>.</w:t>
            </w:r>
          </w:p>
          <w:p w14:paraId="16400103" w14:textId="55F10EF7" w:rsidR="004C395D" w:rsidRPr="0033674B" w:rsidRDefault="004C395D" w:rsidP="0033674B">
            <w:pPr>
              <w:spacing w:after="0" w:line="240" w:lineRule="auto"/>
              <w:ind w:right="57"/>
              <w:jc w:val="both"/>
              <w:rPr>
                <w:rFonts w:ascii="Times New Roman" w:hAnsi="Times New Roman" w:cs="Times New Roman"/>
                <w:bCs/>
                <w:sz w:val="20"/>
                <w:szCs w:val="20"/>
              </w:rPr>
            </w:pPr>
            <w:r w:rsidRPr="0033674B">
              <w:rPr>
                <w:rFonts w:ascii="Times New Roman" w:hAnsi="Times New Roman" w:cs="Times New Roman"/>
                <w:bCs/>
                <w:sz w:val="20"/>
                <w:szCs w:val="20"/>
              </w:rPr>
              <w:t xml:space="preserve">Alin.(3) stabilește condiții pentru tipurile de activități desfășurate și </w:t>
            </w:r>
            <w:r w:rsidR="00BE1062" w:rsidRPr="0033674B">
              <w:rPr>
                <w:rFonts w:ascii="Times New Roman" w:hAnsi="Times New Roman" w:cs="Times New Roman"/>
                <w:bCs/>
                <w:sz w:val="20"/>
                <w:szCs w:val="20"/>
              </w:rPr>
              <w:t>cele aferente</w:t>
            </w:r>
            <w:r w:rsidRPr="0033674B">
              <w:rPr>
                <w:rFonts w:ascii="Times New Roman" w:hAnsi="Times New Roman" w:cs="Times New Roman"/>
                <w:bCs/>
                <w:sz w:val="20"/>
                <w:szCs w:val="20"/>
              </w:rPr>
              <w:t xml:space="preserve"> </w:t>
            </w:r>
            <w:r w:rsidR="00BE1062" w:rsidRPr="0033674B">
              <w:rPr>
                <w:rFonts w:ascii="Times New Roman" w:hAnsi="Times New Roman" w:cs="Times New Roman"/>
                <w:bCs/>
                <w:sz w:val="20"/>
                <w:szCs w:val="20"/>
              </w:rPr>
              <w:t xml:space="preserve">spațiilor de </w:t>
            </w:r>
            <w:r w:rsidRPr="0033674B">
              <w:rPr>
                <w:rFonts w:ascii="Times New Roman" w:hAnsi="Times New Roman" w:cs="Times New Roman"/>
                <w:bCs/>
                <w:sz w:val="20"/>
                <w:szCs w:val="20"/>
              </w:rPr>
              <w:t>depozitare, iar alin.(4) prevede condi</w:t>
            </w:r>
            <w:r w:rsidR="00BE1062" w:rsidRPr="0033674B">
              <w:rPr>
                <w:rFonts w:ascii="Times New Roman" w:hAnsi="Times New Roman" w:cs="Times New Roman"/>
                <w:bCs/>
                <w:sz w:val="20"/>
                <w:szCs w:val="20"/>
              </w:rPr>
              <w:t>ț</w:t>
            </w:r>
            <w:r w:rsidRPr="0033674B">
              <w:rPr>
                <w:rFonts w:ascii="Times New Roman" w:hAnsi="Times New Roman" w:cs="Times New Roman"/>
                <w:bCs/>
                <w:sz w:val="20"/>
                <w:szCs w:val="20"/>
              </w:rPr>
              <w:t>ii pentru titularul autorizației. Prin urmare, prevederile menționate supra nu sunt în contradiții, or, vin întru completarea reciprocă.</w:t>
            </w:r>
          </w:p>
        </w:tc>
      </w:tr>
      <w:tr w:rsidR="001A545E" w:rsidRPr="0033674B" w14:paraId="697E98B2" w14:textId="77777777" w:rsidTr="00004264">
        <w:trPr>
          <w:gridAfter w:val="1"/>
          <w:wAfter w:w="25" w:type="dxa"/>
          <w:trHeight w:val="120"/>
        </w:trPr>
        <w:tc>
          <w:tcPr>
            <w:tcW w:w="4390" w:type="dxa"/>
          </w:tcPr>
          <w:p w14:paraId="5E0BFAFF" w14:textId="77777777" w:rsidR="004C395D" w:rsidRPr="0033674B" w:rsidRDefault="004C395D" w:rsidP="004C395D">
            <w:pPr>
              <w:widowControl w:val="0"/>
              <w:tabs>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170. Delegarea de competențe</w:t>
            </w:r>
          </w:p>
          <w:p w14:paraId="0CA8F49D" w14:textId="77777777" w:rsidR="004C395D"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Guvernul stabilește normele de procedură pentru:</w:t>
            </w:r>
          </w:p>
          <w:p w14:paraId="48BCD4B2" w14:textId="77777777" w:rsidR="004C395D"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condițiile de aprobare a locurilor menționate la articolul 166 alineatul (1); </w:t>
            </w:r>
          </w:p>
          <w:p w14:paraId="0F388A35" w14:textId="77777777" w:rsidR="004C395D"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condițiile de acordare a autorizației pentru exploatarea spațiilor de depozitare temporară menționate la articolul 167;</w:t>
            </w:r>
          </w:p>
          <w:p w14:paraId="071AC90E" w14:textId="77777777" w:rsidR="004C395D"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 cazurile de mutare menționate la articolul 167 alineatul (10);</w:t>
            </w:r>
          </w:p>
          <w:p w14:paraId="299FE199" w14:textId="77777777" w:rsidR="004C395D"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d) depunerea declarației de depozitare temporară menționată la articolul 164; </w:t>
            </w:r>
          </w:p>
          <w:p w14:paraId="759E774E" w14:textId="77777777" w:rsidR="004C395D"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e) modificarea declarației de depozitare temporară, în conformitate cu articolul 166 alineatul (1); </w:t>
            </w:r>
          </w:p>
          <w:p w14:paraId="5B53EB89" w14:textId="77777777" w:rsidR="004C395D"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f) invalidarea declarației de depozitare temporară, în conformitate cu articolul 166 alineatul (2); </w:t>
            </w:r>
          </w:p>
          <w:p w14:paraId="3D7FDEE1" w14:textId="77777777" w:rsidR="004C395D" w:rsidRPr="0033674B" w:rsidRDefault="004C395D" w:rsidP="004C395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g) procedura de vînzare  angro în cadrul depozitelor  temporare.</w:t>
            </w:r>
          </w:p>
          <w:p w14:paraId="6D963E18" w14:textId="77777777" w:rsidR="004C395D" w:rsidRPr="0033674B" w:rsidRDefault="004C395D"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p>
        </w:tc>
        <w:tc>
          <w:tcPr>
            <w:tcW w:w="7796" w:type="dxa"/>
          </w:tcPr>
          <w:p w14:paraId="37D90F30" w14:textId="77777777" w:rsidR="004C395D" w:rsidRPr="0033674B" w:rsidRDefault="004C395D" w:rsidP="004C395D">
            <w:pPr>
              <w:widowControl w:val="0"/>
              <w:tabs>
                <w:tab w:val="left" w:pos="993"/>
              </w:tabs>
              <w:spacing w:after="0" w:line="240" w:lineRule="auto"/>
              <w:jc w:val="both"/>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lastRenderedPageBreak/>
              <w:t>Camera de Comerț și Industrie</w:t>
            </w:r>
          </w:p>
          <w:p w14:paraId="1D2870A4" w14:textId="77777777" w:rsidR="004C395D" w:rsidRPr="0033674B" w:rsidRDefault="004C395D" w:rsidP="004C395D">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p>
          <w:p w14:paraId="33761301" w14:textId="77777777" w:rsidR="004C395D" w:rsidRPr="0033674B" w:rsidRDefault="004C395D" w:rsidP="004C395D">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Articolul 170. Delegarea de competențe</w:t>
            </w:r>
          </w:p>
          <w:p w14:paraId="53C3D585" w14:textId="77777777" w:rsidR="004C395D" w:rsidRPr="0033674B" w:rsidRDefault="004C395D" w:rsidP="004C395D">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Guvernul stabilește normele de procedură pentru:</w:t>
            </w:r>
          </w:p>
          <w:p w14:paraId="1AE32616" w14:textId="77777777" w:rsidR="004C395D" w:rsidRPr="0033674B" w:rsidRDefault="004C395D" w:rsidP="004C395D">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procedura de aprobare a locurilor menționate la articolul 166 alineatul (1); </w:t>
            </w:r>
          </w:p>
          <w:p w14:paraId="1738DA82" w14:textId="77777777" w:rsidR="004C395D" w:rsidRPr="0033674B" w:rsidRDefault="004C395D" w:rsidP="004C395D">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procedura de acordare a autorizației pentru exploatarea spațiilor de depozitare temporară menționate la articolul 167;</w:t>
            </w:r>
          </w:p>
          <w:p w14:paraId="7B236FC2" w14:textId="77777777" w:rsidR="004C395D" w:rsidRPr="0033674B" w:rsidRDefault="004C395D" w:rsidP="004C395D">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se vedea nota de argumentare</w:t>
            </w:r>
          </w:p>
          <w:p w14:paraId="19837112" w14:textId="1BD7FEA9"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Art 167 alin 3 deja cuprinde condiții de autorizarea a depozitului temporar. Totodată, se impune reglementare la nivel de Cod /lege/ a condițiilor de autorizare și activitate depozitelor, conform cerințelor legii  Nr. 235 din  20.07.2006, art.14. </w:t>
            </w:r>
          </w:p>
          <w:p w14:paraId="6295824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Astfel, delegarea competențelor se va referi doar la procedura eliberării autorizație, ori condițiile trebuie să fie stipulate la nivel de lege/cod.</w:t>
            </w:r>
          </w:p>
          <w:p w14:paraId="1CB497B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Lit. d) nu este formulată clar, ce anume va fi stabilit de guvern – procedura sau condițiile etc? </w:t>
            </w:r>
          </w:p>
          <w:p w14:paraId="572E30B5"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Similar, lit e) și f) se impune precizarea ce se va reglementa. Totodată referința la art 166 alin 1 nu este relevantă.</w:t>
            </w:r>
          </w:p>
          <w:p w14:paraId="220F840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Nu este clară referința la vînzare angro a mărfurilor depozitate temporar, ori această nu este reglementa de legislația UE, astfel se impune revizuire și argumentare suplimentară. </w:t>
            </w:r>
          </w:p>
          <w:p w14:paraId="4849703D"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p>
          <w:p w14:paraId="4463B09F" w14:textId="77777777" w:rsidR="004C395D" w:rsidRPr="0033674B" w:rsidRDefault="004C395D" w:rsidP="004C395D">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p>
        </w:tc>
        <w:tc>
          <w:tcPr>
            <w:tcW w:w="3093" w:type="dxa"/>
          </w:tcPr>
          <w:p w14:paraId="7788E1BD" w14:textId="3DF4B28D" w:rsidR="004C395D" w:rsidRPr="0033674B" w:rsidRDefault="004C395D" w:rsidP="00363E8B">
            <w:pPr>
              <w:spacing w:after="0" w:line="240" w:lineRule="auto"/>
              <w:ind w:left="57" w:right="57"/>
              <w:jc w:val="center"/>
              <w:rPr>
                <w:rFonts w:ascii="Times New Roman" w:hAnsi="Times New Roman" w:cs="Times New Roman"/>
                <w:b/>
                <w:sz w:val="20"/>
                <w:szCs w:val="20"/>
                <w:u w:val="single"/>
              </w:rPr>
            </w:pPr>
            <w:r w:rsidRPr="0033674B">
              <w:rPr>
                <w:rFonts w:ascii="Times New Roman" w:hAnsi="Times New Roman" w:cs="Times New Roman"/>
                <w:b/>
                <w:sz w:val="20"/>
                <w:szCs w:val="20"/>
                <w:u w:val="single"/>
              </w:rPr>
              <w:lastRenderedPageBreak/>
              <w:t>Se acceptă partial</w:t>
            </w:r>
            <w:r w:rsidR="00697E5E">
              <w:rPr>
                <w:rFonts w:ascii="Times New Roman" w:hAnsi="Times New Roman" w:cs="Times New Roman"/>
                <w:b/>
                <w:sz w:val="20"/>
                <w:szCs w:val="20"/>
                <w:u w:val="single"/>
              </w:rPr>
              <w:t>.</w:t>
            </w:r>
          </w:p>
          <w:p w14:paraId="03C35D27" w14:textId="77777777" w:rsidR="00BE1062" w:rsidRPr="0033674B" w:rsidRDefault="004C395D" w:rsidP="00E51F38">
            <w:pPr>
              <w:spacing w:after="0" w:line="240" w:lineRule="auto"/>
              <w:ind w:left="57" w:right="57"/>
              <w:jc w:val="both"/>
              <w:rPr>
                <w:rFonts w:ascii="Times New Roman" w:hAnsi="Times New Roman" w:cs="Times New Roman"/>
                <w:sz w:val="20"/>
                <w:szCs w:val="20"/>
              </w:rPr>
            </w:pPr>
            <w:r w:rsidRPr="0033674B">
              <w:rPr>
                <w:rFonts w:ascii="Times New Roman" w:hAnsi="Times New Roman" w:cs="Times New Roman"/>
                <w:sz w:val="20"/>
                <w:szCs w:val="20"/>
              </w:rPr>
              <w:t xml:space="preserve">Articolul 170 va avea următorul cuprins: </w:t>
            </w:r>
          </w:p>
          <w:p w14:paraId="600FE4E1" w14:textId="48516692" w:rsidR="004C395D" w:rsidRPr="0033674B" w:rsidRDefault="004C395D" w:rsidP="0033674B">
            <w:pPr>
              <w:spacing w:after="0" w:line="240" w:lineRule="auto"/>
              <w:ind w:left="57" w:right="57"/>
              <w:jc w:val="both"/>
              <w:rPr>
                <w:rFonts w:ascii="Times New Roman" w:hAnsi="Times New Roman" w:cs="Times New Roman"/>
                <w:iCs/>
                <w:sz w:val="20"/>
                <w:szCs w:val="20"/>
                <w:lang w:val="ro-RO"/>
              </w:rPr>
            </w:pPr>
            <w:r w:rsidRPr="0033674B">
              <w:rPr>
                <w:rFonts w:ascii="Times New Roman" w:hAnsi="Times New Roman" w:cs="Times New Roman"/>
                <w:sz w:val="20"/>
                <w:szCs w:val="20"/>
              </w:rPr>
              <w:t>„</w:t>
            </w:r>
            <w:r w:rsidRPr="0033674B">
              <w:rPr>
                <w:rFonts w:ascii="Times New Roman" w:hAnsi="Times New Roman" w:cs="Times New Roman"/>
                <w:iCs/>
                <w:sz w:val="20"/>
                <w:szCs w:val="20"/>
                <w:lang w:val="ro-RO"/>
              </w:rPr>
              <w:t>Articolul 170. Delegarea de competențe</w:t>
            </w:r>
          </w:p>
          <w:p w14:paraId="5CCC63A1" w14:textId="77777777" w:rsidR="004C395D" w:rsidRPr="0033674B" w:rsidRDefault="004C395D" w:rsidP="0033674B">
            <w:pPr>
              <w:spacing w:after="0" w:line="240" w:lineRule="auto"/>
              <w:ind w:left="57" w:right="57"/>
              <w:jc w:val="both"/>
              <w:rPr>
                <w:rFonts w:ascii="Times New Roman" w:hAnsi="Times New Roman" w:cs="Times New Roman"/>
                <w:sz w:val="20"/>
                <w:szCs w:val="20"/>
                <w:lang w:val="ro-RO"/>
              </w:rPr>
            </w:pPr>
            <w:r w:rsidRPr="0033674B">
              <w:rPr>
                <w:rFonts w:ascii="Times New Roman" w:hAnsi="Times New Roman" w:cs="Times New Roman"/>
                <w:sz w:val="20"/>
                <w:szCs w:val="20"/>
                <w:lang w:val="ro-RO"/>
              </w:rPr>
              <w:t>Guvernul stabilește normele de procedură pentru:</w:t>
            </w:r>
          </w:p>
          <w:p w14:paraId="2816F3CD" w14:textId="77777777" w:rsidR="004C395D" w:rsidRPr="0033674B" w:rsidRDefault="004C395D" w:rsidP="0033674B">
            <w:pPr>
              <w:spacing w:after="0" w:line="240" w:lineRule="auto"/>
              <w:ind w:left="57" w:right="57"/>
              <w:jc w:val="both"/>
              <w:rPr>
                <w:rFonts w:ascii="Times New Roman" w:hAnsi="Times New Roman" w:cs="Times New Roman"/>
                <w:sz w:val="20"/>
                <w:szCs w:val="20"/>
                <w:lang w:val="ro-RO"/>
              </w:rPr>
            </w:pPr>
            <w:r w:rsidRPr="0033674B">
              <w:rPr>
                <w:rFonts w:ascii="Times New Roman" w:hAnsi="Times New Roman" w:cs="Times New Roman"/>
                <w:sz w:val="20"/>
                <w:szCs w:val="20"/>
                <w:lang w:val="ro-RO"/>
              </w:rPr>
              <w:t xml:space="preserve">a) condițiile de aprobare a locurilor menționate la articolul 166 alineatul (1); </w:t>
            </w:r>
          </w:p>
          <w:p w14:paraId="1393D0EC" w14:textId="77777777" w:rsidR="004C395D" w:rsidRPr="0033674B" w:rsidRDefault="004C395D" w:rsidP="0033674B">
            <w:pPr>
              <w:spacing w:after="0" w:line="240" w:lineRule="auto"/>
              <w:ind w:left="57" w:right="57"/>
              <w:jc w:val="both"/>
              <w:rPr>
                <w:rFonts w:ascii="Times New Roman" w:hAnsi="Times New Roman" w:cs="Times New Roman"/>
                <w:sz w:val="20"/>
                <w:szCs w:val="20"/>
                <w:lang w:val="ro-RO"/>
              </w:rPr>
            </w:pPr>
            <w:r w:rsidRPr="0033674B">
              <w:rPr>
                <w:rFonts w:ascii="Times New Roman" w:hAnsi="Times New Roman" w:cs="Times New Roman"/>
                <w:sz w:val="20"/>
                <w:szCs w:val="20"/>
                <w:lang w:val="ro-RO"/>
              </w:rPr>
              <w:t xml:space="preserve">b) condițiile de acordare a autorizației pentru exploatarea </w:t>
            </w:r>
            <w:r w:rsidRPr="0033674B">
              <w:rPr>
                <w:rFonts w:ascii="Times New Roman" w:hAnsi="Times New Roman" w:cs="Times New Roman"/>
                <w:sz w:val="20"/>
                <w:szCs w:val="20"/>
                <w:lang w:val="ro-RO"/>
              </w:rPr>
              <w:lastRenderedPageBreak/>
              <w:t>spațiilor de depozitare temporară menționate la articolul 167;</w:t>
            </w:r>
          </w:p>
          <w:p w14:paraId="28C2B238" w14:textId="77777777" w:rsidR="004C395D" w:rsidRPr="0033674B" w:rsidRDefault="004C395D" w:rsidP="0033674B">
            <w:pPr>
              <w:spacing w:after="0" w:line="240" w:lineRule="auto"/>
              <w:ind w:left="57" w:right="57"/>
              <w:jc w:val="both"/>
              <w:rPr>
                <w:rFonts w:ascii="Times New Roman" w:hAnsi="Times New Roman" w:cs="Times New Roman"/>
                <w:sz w:val="20"/>
                <w:szCs w:val="20"/>
                <w:lang w:val="ro-RO"/>
              </w:rPr>
            </w:pPr>
            <w:r w:rsidRPr="0033674B">
              <w:rPr>
                <w:rFonts w:ascii="Times New Roman" w:hAnsi="Times New Roman" w:cs="Times New Roman"/>
                <w:sz w:val="20"/>
                <w:szCs w:val="20"/>
                <w:lang w:val="ro-RO"/>
              </w:rPr>
              <w:t>c) cazurile și procedura de mutare menționate la articolul 167 alineatul (10);</w:t>
            </w:r>
          </w:p>
          <w:p w14:paraId="503BE8EE" w14:textId="77777777" w:rsidR="004C395D" w:rsidRPr="0033674B" w:rsidRDefault="004C395D" w:rsidP="0033674B">
            <w:pPr>
              <w:spacing w:after="0" w:line="240" w:lineRule="auto"/>
              <w:ind w:left="57" w:right="57"/>
              <w:jc w:val="both"/>
              <w:rPr>
                <w:rFonts w:ascii="Times New Roman" w:hAnsi="Times New Roman" w:cs="Times New Roman"/>
                <w:sz w:val="20"/>
                <w:szCs w:val="20"/>
                <w:lang w:val="ro-RO"/>
              </w:rPr>
            </w:pPr>
            <w:r w:rsidRPr="0033674B">
              <w:rPr>
                <w:rFonts w:ascii="Times New Roman" w:hAnsi="Times New Roman" w:cs="Times New Roman"/>
                <w:sz w:val="20"/>
                <w:szCs w:val="20"/>
                <w:lang w:val="ro-RO"/>
              </w:rPr>
              <w:t xml:space="preserve">d) procedura de depunere a declarației de depozitare temporară menționată la articolul 164; </w:t>
            </w:r>
          </w:p>
          <w:p w14:paraId="2563E374" w14:textId="77777777" w:rsidR="004C395D" w:rsidRPr="0033674B" w:rsidRDefault="004C395D" w:rsidP="0033674B">
            <w:pPr>
              <w:spacing w:after="0" w:line="240" w:lineRule="auto"/>
              <w:ind w:left="57" w:right="57"/>
              <w:jc w:val="both"/>
              <w:rPr>
                <w:rFonts w:ascii="Times New Roman" w:hAnsi="Times New Roman" w:cs="Times New Roman"/>
                <w:sz w:val="20"/>
                <w:szCs w:val="20"/>
                <w:lang w:val="ro-RO"/>
              </w:rPr>
            </w:pPr>
            <w:r w:rsidRPr="0033674B">
              <w:rPr>
                <w:rFonts w:ascii="Times New Roman" w:hAnsi="Times New Roman" w:cs="Times New Roman"/>
                <w:sz w:val="20"/>
                <w:szCs w:val="20"/>
                <w:lang w:val="ro-RO"/>
              </w:rPr>
              <w:t xml:space="preserve">e)  procedura de modificare a declarației de depozitare temporară, în conformitate cu articolul 165alineatul (1); </w:t>
            </w:r>
          </w:p>
          <w:p w14:paraId="052EA50D" w14:textId="75D8CC52" w:rsidR="004C395D" w:rsidRPr="0033674B" w:rsidRDefault="004C395D" w:rsidP="0033674B">
            <w:pPr>
              <w:spacing w:after="0" w:line="240" w:lineRule="auto"/>
              <w:ind w:left="57" w:right="57"/>
              <w:jc w:val="both"/>
              <w:rPr>
                <w:rFonts w:ascii="Times New Roman" w:hAnsi="Times New Roman" w:cs="Times New Roman"/>
                <w:sz w:val="20"/>
                <w:szCs w:val="20"/>
              </w:rPr>
            </w:pPr>
            <w:r w:rsidRPr="0033674B">
              <w:rPr>
                <w:rFonts w:ascii="Times New Roman" w:hAnsi="Times New Roman" w:cs="Times New Roman"/>
                <w:sz w:val="20"/>
                <w:szCs w:val="20"/>
                <w:lang w:val="ro-RO"/>
              </w:rPr>
              <w:t>f) invalidarea declarației de depozitare temporară, în conformitate cu articolul 165 alineatul (3).</w:t>
            </w:r>
            <w:r w:rsidRPr="0033674B">
              <w:rPr>
                <w:rFonts w:ascii="Times New Roman" w:hAnsi="Times New Roman" w:cs="Times New Roman"/>
                <w:sz w:val="20"/>
                <w:szCs w:val="20"/>
              </w:rPr>
              <w:t>”</w:t>
            </w:r>
          </w:p>
        </w:tc>
      </w:tr>
      <w:tr w:rsidR="001A545E" w:rsidRPr="0033674B" w14:paraId="001E26F6" w14:textId="77777777" w:rsidTr="00004264">
        <w:trPr>
          <w:gridAfter w:val="1"/>
          <w:wAfter w:w="25" w:type="dxa"/>
          <w:trHeight w:val="120"/>
        </w:trPr>
        <w:tc>
          <w:tcPr>
            <w:tcW w:w="4390" w:type="dxa"/>
          </w:tcPr>
          <w:p w14:paraId="38B4CE9D" w14:textId="77777777" w:rsidR="004C395D" w:rsidRPr="0033674B" w:rsidRDefault="004C395D" w:rsidP="004C395D">
            <w:pPr>
              <w:widowControl w:val="0"/>
              <w:tabs>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175. Declararea mărfurilor în vamă și supravegherea vamală a mărfurilor autohtone</w:t>
            </w:r>
          </w:p>
          <w:p w14:paraId="0B6730BC" w14:textId="77777777" w:rsidR="004C395D" w:rsidRPr="0033674B" w:rsidRDefault="004C395D"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1) Toate mărfurile destinate plasării sub un regim vamal fac obiectul unei declarații vamale corespunzătoare acestui regim. Pentru mărfurile autohtone care se plasează în zonă liberă, declaraţia vamală nu se depune.</w:t>
            </w:r>
          </w:p>
        </w:tc>
        <w:tc>
          <w:tcPr>
            <w:tcW w:w="7796" w:type="dxa"/>
          </w:tcPr>
          <w:p w14:paraId="10C54BA8" w14:textId="77777777" w:rsidR="004C395D" w:rsidRPr="0033674B" w:rsidRDefault="004C395D" w:rsidP="004C395D">
            <w:pPr>
              <w:widowControl w:val="0"/>
              <w:tabs>
                <w:tab w:val="left" w:pos="993"/>
              </w:tabs>
              <w:ind w:left="57" w:right="57"/>
              <w:jc w:val="both"/>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Camera de Comerț și Industrie</w:t>
            </w:r>
          </w:p>
          <w:p w14:paraId="7BF417B6" w14:textId="77777777" w:rsidR="004C395D" w:rsidRPr="0033674B" w:rsidRDefault="004C395D"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p>
          <w:p w14:paraId="5E3E9D59" w14:textId="77777777" w:rsidR="004C395D" w:rsidRPr="0033674B" w:rsidRDefault="004C395D"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Articolul 175. Declararea mărfurilor în vamă și supravegherea vamală a mărfurilor autohtone</w:t>
            </w:r>
          </w:p>
          <w:p w14:paraId="23273F78" w14:textId="77777777" w:rsidR="004C395D" w:rsidRPr="0033674B" w:rsidRDefault="004C395D" w:rsidP="004C395D">
            <w:pPr>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Toate mărfurile destinate plasării sub un regim vamal cu excepția regimului de zonă liberă, fac obiectul unei Prevederile Codului Vamal al Uniuni scutesc toate mărfurile (nu doar cele autohtone) plasate în zona liberă de necesitatea depunerii declarației vamale. </w:t>
            </w:r>
          </w:p>
          <w:p w14:paraId="33BA93CB" w14:textId="77777777" w:rsidR="004C395D" w:rsidRPr="0033674B" w:rsidRDefault="004C395D" w:rsidP="004C395D">
            <w:pPr>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Art 158   Declararea mărfurilor în vamă și supravegherea vamală a mărfurilor unionale </w:t>
            </w:r>
          </w:p>
          <w:p w14:paraId="17C4AB3D" w14:textId="77777777" w:rsidR="004C395D" w:rsidRPr="0033674B" w:rsidRDefault="004C395D" w:rsidP="004C395D">
            <w:pPr>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Toate mărfurile destinate plasării sub un regim vamal, cu excepția regimului de zonă liberă, fac obiectul unei declarații vamale corespunzătoare acestui regim. </w:t>
            </w:r>
          </w:p>
          <w:p w14:paraId="6EEA0A7D" w14:textId="77777777" w:rsidR="004C395D" w:rsidRPr="0033674B" w:rsidRDefault="004C395D"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Astfel, se impune redactarea articolului în mod corespunzător.declarații vamale corespunzătoare acestui regim. </w:t>
            </w:r>
          </w:p>
        </w:tc>
        <w:tc>
          <w:tcPr>
            <w:tcW w:w="3093" w:type="dxa"/>
          </w:tcPr>
          <w:p w14:paraId="4B89F19E" w14:textId="6F72AB47" w:rsidR="004C395D" w:rsidRPr="0033674B" w:rsidRDefault="004C395D" w:rsidP="0033674B">
            <w:pPr>
              <w:spacing w:after="0" w:line="240" w:lineRule="auto"/>
              <w:ind w:right="57"/>
              <w:jc w:val="center"/>
              <w:rPr>
                <w:rFonts w:ascii="Times New Roman" w:hAnsi="Times New Roman" w:cs="Times New Roman"/>
                <w:b/>
                <w:bCs/>
                <w:sz w:val="20"/>
                <w:szCs w:val="20"/>
                <w:u w:val="single"/>
              </w:rPr>
            </w:pPr>
            <w:r w:rsidRPr="0033674B">
              <w:rPr>
                <w:rFonts w:ascii="Times New Roman" w:hAnsi="Times New Roman" w:cs="Times New Roman"/>
                <w:b/>
                <w:bCs/>
                <w:sz w:val="20"/>
                <w:szCs w:val="20"/>
                <w:u w:val="single"/>
              </w:rPr>
              <w:t>Se acceptă partial</w:t>
            </w:r>
            <w:r w:rsidR="00697E5E">
              <w:rPr>
                <w:rFonts w:ascii="Times New Roman" w:hAnsi="Times New Roman" w:cs="Times New Roman"/>
                <w:b/>
                <w:bCs/>
                <w:sz w:val="20"/>
                <w:szCs w:val="20"/>
                <w:u w:val="single"/>
              </w:rPr>
              <w:t>.</w:t>
            </w:r>
          </w:p>
          <w:p w14:paraId="562106C1" w14:textId="77777777" w:rsidR="005C6A75" w:rsidRPr="0033674B" w:rsidRDefault="004C395D" w:rsidP="0033674B">
            <w:pPr>
              <w:spacing w:after="0" w:line="240" w:lineRule="auto"/>
              <w:ind w:right="57"/>
              <w:jc w:val="both"/>
              <w:rPr>
                <w:rFonts w:ascii="Times New Roman" w:hAnsi="Times New Roman" w:cs="Times New Roman"/>
                <w:bCs/>
                <w:sz w:val="20"/>
                <w:szCs w:val="20"/>
              </w:rPr>
            </w:pPr>
            <w:r w:rsidRPr="0033674B">
              <w:rPr>
                <w:rFonts w:ascii="Times New Roman" w:hAnsi="Times New Roman" w:cs="Times New Roman"/>
                <w:bCs/>
                <w:sz w:val="20"/>
                <w:szCs w:val="20"/>
              </w:rPr>
              <w:t>Alin.(1) va avea următorul cuprins:</w:t>
            </w:r>
          </w:p>
          <w:p w14:paraId="23A15A9E" w14:textId="64A98883" w:rsidR="004C395D" w:rsidRPr="0033674B" w:rsidRDefault="004C395D" w:rsidP="0033674B">
            <w:pPr>
              <w:spacing w:after="0" w:line="240" w:lineRule="auto"/>
              <w:ind w:right="57"/>
              <w:jc w:val="both"/>
              <w:rPr>
                <w:rFonts w:ascii="Times New Roman" w:hAnsi="Times New Roman" w:cs="Times New Roman"/>
                <w:bCs/>
                <w:sz w:val="20"/>
                <w:szCs w:val="20"/>
                <w:lang w:val="ro-RO"/>
              </w:rPr>
            </w:pPr>
            <w:r w:rsidRPr="0033674B">
              <w:rPr>
                <w:rFonts w:ascii="Times New Roman" w:hAnsi="Times New Roman" w:cs="Times New Roman"/>
                <w:bCs/>
                <w:sz w:val="20"/>
                <w:szCs w:val="20"/>
              </w:rPr>
              <w:t>„</w:t>
            </w:r>
            <w:r w:rsidRPr="0033674B">
              <w:rPr>
                <w:rFonts w:ascii="Times New Roman" w:hAnsi="Times New Roman" w:cs="Times New Roman"/>
                <w:bCs/>
                <w:sz w:val="20"/>
                <w:szCs w:val="20"/>
                <w:lang w:val="ro-RO"/>
              </w:rPr>
              <w:t xml:space="preserve">(1) </w:t>
            </w:r>
            <w:r w:rsidR="005C6A75" w:rsidRPr="0033674B">
              <w:rPr>
                <w:rFonts w:ascii="Times New Roman" w:eastAsia="Times New Roman" w:hAnsi="Times New Roman" w:cs="Times New Roman"/>
                <w:sz w:val="20"/>
                <w:szCs w:val="20"/>
                <w:lang w:val="ro-RO"/>
              </w:rPr>
              <w:t>Toate mărfurile destinate plasării sub un regim vamal fac obiectul unei declarații vamale corespunzătoare acestui regim. Pentru mărfurile autohtone care se plasează în zonă liberă declaraţia vamală nu se depune. Plasarea mărfurile autohtone sub regim de antrepozitare vamală se efectuează fără depunerea declarației vamale și cu informarea prealabilă a Serviciului Vamal.”</w:t>
            </w:r>
          </w:p>
        </w:tc>
      </w:tr>
      <w:tr w:rsidR="001A545E" w:rsidRPr="0033674B" w14:paraId="53315796" w14:textId="77777777" w:rsidTr="00004264">
        <w:trPr>
          <w:gridAfter w:val="1"/>
          <w:wAfter w:w="25" w:type="dxa"/>
          <w:trHeight w:val="702"/>
        </w:trPr>
        <w:tc>
          <w:tcPr>
            <w:tcW w:w="4390" w:type="dxa"/>
            <w:vMerge w:val="restart"/>
          </w:tcPr>
          <w:p w14:paraId="1FC94A64"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179. Documentele justificative</w:t>
            </w:r>
          </w:p>
          <w:p w14:paraId="08379974"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sz w:val="20"/>
                <w:szCs w:val="20"/>
              </w:rPr>
              <w:t>(1</w:t>
            </w:r>
            <w:r w:rsidRPr="0033674B">
              <w:rPr>
                <w:rFonts w:ascii="Times New Roman" w:eastAsia="Times New Roman" w:hAnsi="Times New Roman" w:cs="Times New Roman"/>
                <w:iCs/>
                <w:sz w:val="20"/>
                <w:szCs w:val="20"/>
                <w:lang w:val="ro-RO" w:eastAsia="ru-RU"/>
              </w:rPr>
              <w:t xml:space="preserve">) Documentele justificative solicitate pentru aplicarea dispozițiilor regimului vamal pentru care mărfurile sunt declarate trebuie să se afle în posesia declarantului și la dispoziția organului vamal în momentul depunerii declarației vamale. </w:t>
            </w:r>
          </w:p>
          <w:p w14:paraId="58069EB4"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(2) Documentele justificative se pun la dispoziția organului vamal în cazul în care legislația Republicii Moldova prevede astfel sau atunci cînd este necesar în vederea controalelor vamale. </w:t>
            </w:r>
          </w:p>
          <w:p w14:paraId="110335A3"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În cazuri specifice, organul vamal poate autoriza operatorii economici cu dreptul de a întocmi documente justificative.</w:t>
            </w:r>
          </w:p>
          <w:p w14:paraId="432D6450"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p>
          <w:p w14:paraId="3F6E3072"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b/>
                <w:iCs/>
                <w:sz w:val="20"/>
                <w:szCs w:val="20"/>
              </w:rPr>
            </w:pPr>
          </w:p>
        </w:tc>
        <w:tc>
          <w:tcPr>
            <w:tcW w:w="7796" w:type="dxa"/>
          </w:tcPr>
          <w:p w14:paraId="01456806"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lastRenderedPageBreak/>
              <w:t>Camera de Comerț și Industrie</w:t>
            </w:r>
          </w:p>
          <w:p w14:paraId="5EB46327"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p>
          <w:p w14:paraId="494CB91E"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Articolul 179. Documentele justificative</w:t>
            </w:r>
          </w:p>
          <w:p w14:paraId="1F66930F"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Documentele justificative sau copiile acestora solicitate pentru aplicarea dispozițiilor regimului vamal pentru care mărfurile sunt declarate trebuie să se afle în posesia declarantului </w:t>
            </w:r>
            <w:r w:rsidRPr="0033674B">
              <w:rPr>
                <w:rFonts w:ascii="Times New Roman" w:eastAsia="Times New Roman" w:hAnsi="Times New Roman" w:cs="Times New Roman"/>
                <w:iCs/>
                <w:sz w:val="20"/>
                <w:szCs w:val="20"/>
                <w:lang w:val="ro-RO" w:eastAsia="ru-RU"/>
              </w:rPr>
              <w:lastRenderedPageBreak/>
              <w:t xml:space="preserve">și la dispoziția organului vamal în momentul depunerii declarației vamale. </w:t>
            </w:r>
          </w:p>
          <w:p w14:paraId="3D247426"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Documentele justificative sau copiile acestora se pun la dispoziția organului vamal în cazul în care legislația Republicii Moldova prevede astfel sau atunci cînd este necesar în vederea controalelor vamale. </w:t>
            </w:r>
          </w:p>
          <w:p w14:paraId="3A88BD82"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În cazuri specifice, organul vamal poate autoriza operatorii economici cu dreptul de a întocmi documente justificative.</w:t>
            </w:r>
          </w:p>
          <w:p w14:paraId="2ADAE6B1" w14:textId="77777777" w:rsidR="002E4D52" w:rsidRPr="0033674B" w:rsidRDefault="002E4D52" w:rsidP="004C395D">
            <w:pPr>
              <w:autoSpaceDE w:val="0"/>
              <w:autoSpaceDN w:val="0"/>
              <w:adjustRightInd w:val="0"/>
              <w:ind w:left="57" w:right="57"/>
              <w:jc w:val="both"/>
              <w:rPr>
                <w:rFonts w:ascii="Times New Roman" w:eastAsia="Times New Roman" w:hAnsi="Times New Roman" w:cs="Times New Roman"/>
                <w:iCs/>
                <w:sz w:val="20"/>
                <w:szCs w:val="20"/>
                <w:lang w:val="ro-RO" w:eastAsia="ru-RU"/>
              </w:rPr>
            </w:pPr>
          </w:p>
          <w:p w14:paraId="2AD0CC33" w14:textId="77777777" w:rsidR="002E4D52" w:rsidRPr="0033674B" w:rsidRDefault="002E4D52" w:rsidP="004C395D">
            <w:pPr>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Conform HG aprobate la 1 decembrie a.c. cu privire la aprobarea Planului național de acțiuni în domeniul facilitării comerțului pentru perioada 2018 – 2020, care are la baza angajamentele asumate prin Ratificarea Acordului OMC privind Facilitarea Comerțului, pina 2019 urmează a fi elaborat cadrul legislativ și normativ privind utilizarea copiilor, documentelor la perfectarea formalităţilor legate de operaţiunile de import, export sau tranzit.</w:t>
            </w:r>
          </w:p>
          <w:p w14:paraId="27368756" w14:textId="77777777" w:rsidR="002E4D52" w:rsidRPr="0033674B" w:rsidRDefault="002E4D52" w:rsidP="004C395D">
            <w:pPr>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Astfel, Acordul OMC prevede, art. 2 Acceptarea copiilor</w:t>
            </w:r>
          </w:p>
          <w:p w14:paraId="71F2BAAB" w14:textId="77777777" w:rsidR="002E4D52" w:rsidRPr="0033674B" w:rsidRDefault="002E4D52" w:rsidP="004C395D">
            <w:pPr>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2.1</w:t>
            </w:r>
            <w:r w:rsidRPr="0033674B">
              <w:rPr>
                <w:rFonts w:ascii="Times New Roman" w:eastAsia="Times New Roman" w:hAnsi="Times New Roman" w:cs="Times New Roman"/>
                <w:iCs/>
                <w:sz w:val="20"/>
                <w:szCs w:val="20"/>
                <w:lang w:val="ro-RO" w:eastAsia="ru-RU"/>
              </w:rPr>
              <w:tab/>
              <w:t>Fiecare stat Membru, după caz, va pretinde să accepte copiile pe suport de hîrtie sau electronic a documentelor solicitate la perfectarea formalităţilor legate de operaţiunile de import, export sau tranzit.</w:t>
            </w:r>
          </w:p>
          <w:p w14:paraId="07F01674" w14:textId="77777777" w:rsidR="002E4D52" w:rsidRPr="0033674B" w:rsidRDefault="002E4D52" w:rsidP="004C395D">
            <w:pPr>
              <w:autoSpaceDE w:val="0"/>
              <w:autoSpaceDN w:val="0"/>
              <w:adjustRightInd w:val="0"/>
              <w:ind w:left="57" w:right="57"/>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2.2</w:t>
            </w:r>
            <w:r w:rsidRPr="0033674B">
              <w:rPr>
                <w:rFonts w:ascii="Times New Roman" w:eastAsia="Times New Roman" w:hAnsi="Times New Roman" w:cs="Times New Roman"/>
                <w:iCs/>
                <w:sz w:val="20"/>
                <w:szCs w:val="20"/>
                <w:lang w:val="ro-RO" w:eastAsia="ru-RU"/>
              </w:rPr>
              <w:tab/>
              <w:t>Dacă o instituţie guvernamentală a unui stat Membru deja deţine originalul unui astfel de document, orice altă instituţie a statului Membru trebuie să accepte copia pe suport de hîrtie sau electronică, după caz, de la instituţia care deţine originalul în locul documentului original.</w:t>
            </w:r>
          </w:p>
        </w:tc>
        <w:tc>
          <w:tcPr>
            <w:tcW w:w="3093" w:type="dxa"/>
          </w:tcPr>
          <w:p w14:paraId="6DDCF97A" w14:textId="1D21BDC1" w:rsidR="002E4D52" w:rsidRPr="0033674B" w:rsidRDefault="002E4D52" w:rsidP="0033674B">
            <w:pPr>
              <w:spacing w:after="0" w:line="240" w:lineRule="auto"/>
              <w:ind w:left="57" w:right="57"/>
              <w:jc w:val="center"/>
              <w:rPr>
                <w:rFonts w:ascii="Times New Roman" w:hAnsi="Times New Roman" w:cs="Times New Roman"/>
                <w:b/>
                <w:bCs/>
                <w:sz w:val="20"/>
                <w:szCs w:val="20"/>
                <w:u w:val="single"/>
              </w:rPr>
            </w:pPr>
            <w:r w:rsidRPr="0033674B">
              <w:rPr>
                <w:rFonts w:ascii="Times New Roman" w:hAnsi="Times New Roman" w:cs="Times New Roman"/>
                <w:b/>
                <w:bCs/>
                <w:sz w:val="20"/>
                <w:szCs w:val="20"/>
                <w:u w:val="single"/>
              </w:rPr>
              <w:lastRenderedPageBreak/>
              <w:t>Nu se acceptă</w:t>
            </w:r>
            <w:r w:rsidR="00697E5E">
              <w:rPr>
                <w:rFonts w:ascii="Times New Roman" w:hAnsi="Times New Roman" w:cs="Times New Roman"/>
                <w:b/>
                <w:bCs/>
                <w:sz w:val="20"/>
                <w:szCs w:val="20"/>
                <w:u w:val="single"/>
              </w:rPr>
              <w:t>.</w:t>
            </w:r>
          </w:p>
          <w:p w14:paraId="052F350D" w14:textId="56E6EEBE" w:rsidR="002E4D52" w:rsidRPr="0033674B" w:rsidRDefault="002E4D52" w:rsidP="00E51F38">
            <w:pPr>
              <w:spacing w:after="0" w:line="240" w:lineRule="auto"/>
              <w:ind w:right="57"/>
              <w:jc w:val="both"/>
              <w:rPr>
                <w:rFonts w:ascii="Times New Roman" w:hAnsi="Times New Roman" w:cs="Times New Roman"/>
                <w:bCs/>
                <w:sz w:val="20"/>
                <w:szCs w:val="20"/>
              </w:rPr>
            </w:pPr>
            <w:r w:rsidRPr="0033674B">
              <w:rPr>
                <w:rFonts w:ascii="Times New Roman" w:hAnsi="Times New Roman" w:cs="Times New Roman"/>
                <w:bCs/>
                <w:sz w:val="20"/>
                <w:szCs w:val="20"/>
              </w:rPr>
              <w:t>Acceptarea drept documente justificative copiile acestora care trebuie să fie în posesia declarantului nu poate fi acceptată, în contextul în care nu este sigură procedura de implementare a „ghișeului unic”</w:t>
            </w:r>
            <w:r w:rsidR="00363E8B" w:rsidRPr="0033674B">
              <w:rPr>
                <w:rFonts w:ascii="Times New Roman" w:hAnsi="Times New Roman" w:cs="Times New Roman"/>
                <w:bCs/>
                <w:sz w:val="20"/>
                <w:szCs w:val="20"/>
              </w:rPr>
              <w:t>. La aceasta,</w:t>
            </w:r>
            <w:r w:rsidRPr="0033674B">
              <w:rPr>
                <w:rFonts w:ascii="Times New Roman" w:hAnsi="Times New Roman" w:cs="Times New Roman"/>
                <w:bCs/>
                <w:sz w:val="20"/>
                <w:szCs w:val="20"/>
              </w:rPr>
              <w:t xml:space="preserve"> </w:t>
            </w:r>
            <w:r w:rsidRPr="0033674B">
              <w:rPr>
                <w:rFonts w:ascii="Times New Roman" w:hAnsi="Times New Roman" w:cs="Times New Roman"/>
                <w:bCs/>
                <w:sz w:val="20"/>
                <w:szCs w:val="20"/>
              </w:rPr>
              <w:lastRenderedPageBreak/>
              <w:t xml:space="preserve">declarantul </w:t>
            </w:r>
            <w:r w:rsidR="00363E8B" w:rsidRPr="0033674B">
              <w:rPr>
                <w:rFonts w:ascii="Times New Roman" w:hAnsi="Times New Roman" w:cs="Times New Roman"/>
                <w:bCs/>
                <w:sz w:val="20"/>
                <w:szCs w:val="20"/>
              </w:rPr>
              <w:t xml:space="preserve">în orice moment </w:t>
            </w:r>
            <w:r w:rsidRPr="0033674B">
              <w:rPr>
                <w:rFonts w:ascii="Times New Roman" w:hAnsi="Times New Roman" w:cs="Times New Roman"/>
                <w:bCs/>
                <w:sz w:val="20"/>
                <w:szCs w:val="20"/>
              </w:rPr>
              <w:t xml:space="preserve">trebuie să dețină aceste documente în original. </w:t>
            </w:r>
          </w:p>
          <w:p w14:paraId="6C60A544" w14:textId="0A95CD94" w:rsidR="00363E8B" w:rsidRPr="0033674B" w:rsidRDefault="00363E8B" w:rsidP="0033674B">
            <w:pPr>
              <w:spacing w:after="0" w:line="240" w:lineRule="auto"/>
              <w:ind w:right="57"/>
              <w:jc w:val="both"/>
              <w:rPr>
                <w:rFonts w:ascii="Times New Roman" w:hAnsi="Times New Roman" w:cs="Times New Roman"/>
                <w:bCs/>
                <w:sz w:val="20"/>
                <w:szCs w:val="20"/>
              </w:rPr>
            </w:pPr>
            <w:r w:rsidRPr="0033674B">
              <w:rPr>
                <w:rFonts w:ascii="Times New Roman" w:hAnsi="Times New Roman" w:cs="Times New Roman"/>
                <w:bCs/>
                <w:sz w:val="20"/>
                <w:szCs w:val="20"/>
              </w:rPr>
              <w:t>Astfel, examinarea implementării prevederilor Acordului OMC de facilitare a comerțului în partea ce ține de acceptarea copiilor a documentelor solicitate se propune a fi realzată în cadrul procesului de elaborarea a Regulamentului de punere în aplicare a Codului vamal, aceasta fiind o procedură de administrare, precum și în cadrul procesului de implementare a „ghișeului unic”.</w:t>
            </w:r>
          </w:p>
          <w:p w14:paraId="750469E7" w14:textId="0DE8D48B" w:rsidR="002E4D52" w:rsidRPr="0033674B" w:rsidRDefault="002E4D52" w:rsidP="002E4D52">
            <w:pPr>
              <w:spacing w:after="0" w:line="240" w:lineRule="auto"/>
              <w:ind w:right="57"/>
              <w:jc w:val="both"/>
              <w:rPr>
                <w:rFonts w:ascii="Times New Roman" w:hAnsi="Times New Roman" w:cs="Times New Roman"/>
                <w:bCs/>
                <w:sz w:val="20"/>
                <w:szCs w:val="20"/>
              </w:rPr>
            </w:pPr>
            <w:r w:rsidRPr="0033674B">
              <w:rPr>
                <w:rFonts w:ascii="Times New Roman" w:hAnsi="Times New Roman" w:cs="Times New Roman"/>
                <w:bCs/>
                <w:sz w:val="20"/>
                <w:szCs w:val="20"/>
              </w:rPr>
              <w:t>Totodată, prezentarea copiilor funcționarului vamal</w:t>
            </w:r>
            <w:r w:rsidR="00363E8B" w:rsidRPr="0033674B">
              <w:rPr>
                <w:rFonts w:ascii="Times New Roman" w:hAnsi="Times New Roman" w:cs="Times New Roman"/>
                <w:bCs/>
                <w:sz w:val="20"/>
                <w:szCs w:val="20"/>
              </w:rPr>
              <w:t>,</w:t>
            </w:r>
            <w:r w:rsidRPr="0033674B">
              <w:rPr>
                <w:rFonts w:ascii="Times New Roman" w:hAnsi="Times New Roman" w:cs="Times New Roman"/>
                <w:bCs/>
                <w:sz w:val="20"/>
                <w:szCs w:val="20"/>
              </w:rPr>
              <w:t xml:space="preserve"> cu confirmarea autenticității acestora</w:t>
            </w:r>
            <w:r w:rsidR="00363E8B" w:rsidRPr="0033674B">
              <w:rPr>
                <w:rFonts w:ascii="Times New Roman" w:hAnsi="Times New Roman" w:cs="Times New Roman"/>
                <w:bCs/>
                <w:sz w:val="20"/>
                <w:szCs w:val="20"/>
              </w:rPr>
              <w:t>,</w:t>
            </w:r>
            <w:r w:rsidRPr="0033674B">
              <w:rPr>
                <w:rFonts w:ascii="Times New Roman" w:hAnsi="Times New Roman" w:cs="Times New Roman"/>
                <w:bCs/>
                <w:sz w:val="20"/>
                <w:szCs w:val="20"/>
              </w:rPr>
              <w:t xml:space="preserve"> este admisibil a fi acceptată, însă această procedură se va descrie în Regulamentul de punere în aplicare a noului Cod vamal.</w:t>
            </w:r>
          </w:p>
          <w:p w14:paraId="209A1C03" w14:textId="5E155FAD" w:rsidR="002E4D52" w:rsidRPr="0033674B" w:rsidRDefault="002E4D52" w:rsidP="002E4D52">
            <w:pPr>
              <w:ind w:left="57" w:right="57"/>
              <w:jc w:val="both"/>
              <w:rPr>
                <w:rFonts w:ascii="Times New Roman" w:hAnsi="Times New Roman" w:cs="Times New Roman"/>
                <w:bCs/>
                <w:sz w:val="20"/>
                <w:szCs w:val="20"/>
              </w:rPr>
            </w:pPr>
          </w:p>
        </w:tc>
      </w:tr>
      <w:tr w:rsidR="001A545E" w:rsidRPr="0033674B" w14:paraId="4A657DB2" w14:textId="77777777" w:rsidTr="00004264">
        <w:trPr>
          <w:gridAfter w:val="1"/>
          <w:wAfter w:w="25" w:type="dxa"/>
          <w:trHeight w:val="702"/>
        </w:trPr>
        <w:tc>
          <w:tcPr>
            <w:tcW w:w="4390" w:type="dxa"/>
            <w:vMerge/>
          </w:tcPr>
          <w:p w14:paraId="3A5E3D5F" w14:textId="77777777" w:rsidR="002E4D52" w:rsidRPr="0033674B" w:rsidRDefault="002E4D52" w:rsidP="004C395D">
            <w:pPr>
              <w:widowControl w:val="0"/>
              <w:tabs>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rPr>
            </w:pPr>
          </w:p>
        </w:tc>
        <w:tc>
          <w:tcPr>
            <w:tcW w:w="7796" w:type="dxa"/>
          </w:tcPr>
          <w:p w14:paraId="4CE4E2C5" w14:textId="3BA8232D" w:rsidR="002E4D52" w:rsidRPr="0033674B" w:rsidRDefault="002E4D52" w:rsidP="002E4D52">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rPr>
            </w:pPr>
            <w:r w:rsidRPr="0033674B">
              <w:rPr>
                <w:rFonts w:ascii="Times New Roman" w:eastAsia="Times New Roman" w:hAnsi="Times New Roman" w:cs="Times New Roman"/>
                <w:b/>
                <w:iCs/>
                <w:sz w:val="20"/>
                <w:szCs w:val="20"/>
                <w:u w:val="single"/>
                <w:lang w:val="ro-RO"/>
              </w:rPr>
              <w:t>Asociația Bussinesului European (EBA)</w:t>
            </w:r>
          </w:p>
          <w:p w14:paraId="3293EDA2" w14:textId="1362B5CB" w:rsidR="002E4D52" w:rsidRPr="0033674B" w:rsidRDefault="002E4D52" w:rsidP="002E4D52">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b/>
                <w:iCs/>
                <w:sz w:val="20"/>
                <w:szCs w:val="20"/>
                <w:lang w:val="ro-RO"/>
              </w:rPr>
              <w:t xml:space="preserve">Articolul 179. </w:t>
            </w:r>
            <w:r w:rsidRPr="0033674B">
              <w:rPr>
                <w:rFonts w:ascii="Times New Roman" w:eastAsia="Times New Roman" w:hAnsi="Times New Roman" w:cs="Times New Roman"/>
                <w:iCs/>
                <w:sz w:val="20"/>
                <w:szCs w:val="20"/>
                <w:lang w:val="ro-RO"/>
              </w:rPr>
              <w:t>Documentele justificative</w:t>
            </w:r>
          </w:p>
          <w:p w14:paraId="70101CC4" w14:textId="77777777" w:rsidR="002E4D52" w:rsidRPr="0033674B" w:rsidRDefault="002E4D52" w:rsidP="002E4D5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(1) Documentele justificative </w:t>
            </w:r>
            <w:r w:rsidRPr="0033674B">
              <w:rPr>
                <w:rFonts w:ascii="Times New Roman" w:eastAsia="Times New Roman" w:hAnsi="Times New Roman" w:cs="Times New Roman"/>
                <w:b/>
                <w:sz w:val="20"/>
                <w:szCs w:val="20"/>
                <w:lang w:val="ro-RO"/>
              </w:rPr>
              <w:t>copiile acestora inclusiv în format electronic,</w:t>
            </w:r>
            <w:r w:rsidRPr="0033674B">
              <w:rPr>
                <w:rFonts w:ascii="Times New Roman" w:eastAsia="Times New Roman" w:hAnsi="Times New Roman" w:cs="Times New Roman"/>
                <w:sz w:val="20"/>
                <w:szCs w:val="20"/>
                <w:lang w:val="ro-RO"/>
              </w:rPr>
              <w:t xml:space="preserve"> solicitate pentru aplicarea dispozițiilor regimului vamal pentru care mărfurile sunt declarate trebuie să se afle în posesia declarantului și la dispoziția organului vamal în momentul depunerii declarației vamale. </w:t>
            </w:r>
          </w:p>
          <w:p w14:paraId="352C7EE5" w14:textId="77777777" w:rsidR="002E4D52" w:rsidRPr="0033674B" w:rsidRDefault="002E4D52" w:rsidP="002E4D5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(2) Documentele justificative</w:t>
            </w:r>
            <w:r w:rsidRPr="0033674B">
              <w:rPr>
                <w:rFonts w:ascii="Times New Roman" w:eastAsia="Times New Roman" w:hAnsi="Times New Roman" w:cs="Times New Roman"/>
                <w:b/>
                <w:sz w:val="20"/>
                <w:szCs w:val="20"/>
                <w:lang w:val="ro-RO"/>
              </w:rPr>
              <w:t xml:space="preserve"> copiile acestora inclusiv în format electronic,</w:t>
            </w:r>
            <w:r w:rsidRPr="0033674B">
              <w:rPr>
                <w:rFonts w:ascii="Times New Roman" w:eastAsia="Times New Roman" w:hAnsi="Times New Roman" w:cs="Times New Roman"/>
                <w:sz w:val="20"/>
                <w:szCs w:val="20"/>
                <w:lang w:val="ro-RO"/>
              </w:rPr>
              <w:t xml:space="preserve">  se pun la dispoziția organului vamal în cazul în care legislația Republicii Moldova prevede astfel sau atunci cînd este necesar în vederea controalelor vamale. </w:t>
            </w:r>
          </w:p>
          <w:p w14:paraId="7758D24E" w14:textId="77777777" w:rsidR="002E4D52" w:rsidRPr="0033674B" w:rsidRDefault="002E4D52" w:rsidP="002E4D5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(3) În cazuri specifice, organul vamal poate autoriza operatorii economici cu dreptul de a întocmi documente justificative.</w:t>
            </w:r>
          </w:p>
          <w:p w14:paraId="65618906" w14:textId="77777777" w:rsidR="002E4D52" w:rsidRPr="0033674B" w:rsidRDefault="002E4D52" w:rsidP="002E4D5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p>
          <w:p w14:paraId="6994D48E" w14:textId="40FCF2C2" w:rsidR="002E4D52" w:rsidRPr="0033674B" w:rsidRDefault="002E4D52" w:rsidP="002E4D52">
            <w:pPr>
              <w:spacing w:after="0"/>
              <w:jc w:val="both"/>
              <w:rPr>
                <w:rFonts w:ascii="Times New Roman" w:hAnsi="Times New Roman" w:cs="Times New Roman"/>
                <w:sz w:val="20"/>
                <w:szCs w:val="20"/>
                <w:lang w:val="ro-MD"/>
              </w:rPr>
            </w:pPr>
            <w:r w:rsidRPr="0033674B">
              <w:rPr>
                <w:rFonts w:ascii="Times New Roman" w:hAnsi="Times New Roman" w:cs="Times New Roman"/>
                <w:sz w:val="20"/>
                <w:szCs w:val="20"/>
                <w:lang w:val="ro-MD"/>
              </w:rPr>
              <w:t xml:space="preserve">Conform prevederilor lt. (h), art. 193, al Acordului de asociere RM-UE, R. Moldova aplică instrumentele internaționale aplicabile în domeniul vamal și comercial, inclusiv cele elaborate de Organizația Mondială a Vămilor (OMV) (cadrul de standarde privind securitatea și facilitarea comerțului mondial). În acest aspect în conformitate cu pct. (2), art. 10 al Acordului </w:t>
            </w:r>
            <w:r w:rsidRPr="0033674B">
              <w:rPr>
                <w:rFonts w:ascii="Times New Roman" w:hAnsi="Times New Roman" w:cs="Times New Roman"/>
                <w:sz w:val="20"/>
                <w:szCs w:val="20"/>
                <w:lang w:val="ro-MD"/>
              </w:rPr>
              <w:lastRenderedPageBreak/>
              <w:t>OMC P</w:t>
            </w:r>
            <w:r w:rsidRPr="0033674B">
              <w:rPr>
                <w:rFonts w:ascii="Times New Roman" w:hAnsi="Times New Roman" w:cs="Times New Roman"/>
                <w:b/>
                <w:i/>
                <w:sz w:val="20"/>
                <w:szCs w:val="20"/>
                <w:lang w:val="en-US"/>
              </w:rPr>
              <w:t xml:space="preserve">ROTOCOL de modificare a Acordului de la Marrakesh privind constituirea Organizației Mondiale a Comerțului, se </w:t>
            </w:r>
            <w:r w:rsidRPr="0033674B">
              <w:rPr>
                <w:rFonts w:ascii="Times New Roman" w:hAnsi="Times New Roman" w:cs="Times New Roman"/>
                <w:sz w:val="20"/>
                <w:szCs w:val="20"/>
                <w:lang w:val="ro-MD"/>
              </w:rPr>
              <w:t xml:space="preserve"> prevede acceptarea </w:t>
            </w:r>
          </w:p>
          <w:p w14:paraId="4C65414C" w14:textId="42F9CADA" w:rsidR="002E4D52" w:rsidRPr="0033674B" w:rsidRDefault="002E4D52" w:rsidP="002E4D52">
            <w:pPr>
              <w:spacing w:after="0"/>
              <w:jc w:val="both"/>
              <w:rPr>
                <w:rFonts w:ascii="Times New Roman" w:eastAsia="Times New Roman" w:hAnsi="Times New Roman" w:cs="Times New Roman"/>
                <w:sz w:val="24"/>
                <w:szCs w:val="24"/>
                <w:lang w:val="ro-RO"/>
              </w:rPr>
            </w:pPr>
            <w:r w:rsidRPr="0033674B">
              <w:rPr>
                <w:rFonts w:ascii="Times New Roman" w:hAnsi="Times New Roman" w:cs="Times New Roman"/>
                <w:sz w:val="20"/>
                <w:szCs w:val="20"/>
                <w:lang w:val="ro-MD"/>
              </w:rPr>
              <w:t>copiilor de pe documentele vamale sau în format electronic la operaţiunile de import, export sau tranzit.</w:t>
            </w:r>
          </w:p>
        </w:tc>
        <w:tc>
          <w:tcPr>
            <w:tcW w:w="3093" w:type="dxa"/>
          </w:tcPr>
          <w:p w14:paraId="49E888D5" w14:textId="32794B70" w:rsidR="002E4D52" w:rsidRPr="0033674B" w:rsidRDefault="002E4D52" w:rsidP="002E4D52">
            <w:pPr>
              <w:spacing w:after="0" w:line="240" w:lineRule="auto"/>
              <w:ind w:right="57"/>
              <w:jc w:val="center"/>
              <w:rPr>
                <w:rFonts w:ascii="Times New Roman" w:hAnsi="Times New Roman" w:cs="Times New Roman"/>
                <w:b/>
                <w:bCs/>
                <w:sz w:val="20"/>
                <w:szCs w:val="20"/>
                <w:u w:val="single"/>
              </w:rPr>
            </w:pPr>
            <w:r w:rsidRPr="0033674B">
              <w:rPr>
                <w:rFonts w:ascii="Times New Roman" w:hAnsi="Times New Roman" w:cs="Times New Roman"/>
                <w:b/>
                <w:bCs/>
                <w:sz w:val="20"/>
                <w:szCs w:val="20"/>
                <w:u w:val="single"/>
              </w:rPr>
              <w:lastRenderedPageBreak/>
              <w:t>Nu se acceptă</w:t>
            </w:r>
            <w:r w:rsidR="00697E5E">
              <w:rPr>
                <w:rFonts w:ascii="Times New Roman" w:hAnsi="Times New Roman" w:cs="Times New Roman"/>
                <w:b/>
                <w:bCs/>
                <w:sz w:val="20"/>
                <w:szCs w:val="20"/>
                <w:u w:val="single"/>
              </w:rPr>
              <w:t>.</w:t>
            </w:r>
          </w:p>
          <w:p w14:paraId="6386EE01" w14:textId="1A0E033E" w:rsidR="002E4D52" w:rsidRPr="0033674B" w:rsidRDefault="002E4D52" w:rsidP="002E4D52">
            <w:pPr>
              <w:spacing w:after="0" w:line="240" w:lineRule="auto"/>
              <w:ind w:right="57"/>
              <w:jc w:val="both"/>
              <w:rPr>
                <w:rFonts w:ascii="Times New Roman" w:hAnsi="Times New Roman" w:cs="Times New Roman"/>
                <w:b/>
                <w:bCs/>
                <w:sz w:val="20"/>
                <w:szCs w:val="20"/>
              </w:rPr>
            </w:pPr>
            <w:r w:rsidRPr="0033674B">
              <w:rPr>
                <w:rFonts w:ascii="Times New Roman" w:hAnsi="Times New Roman" w:cs="Times New Roman"/>
                <w:bCs/>
                <w:sz w:val="20"/>
                <w:szCs w:val="20"/>
              </w:rPr>
              <w:t>A se vedea argumentul expus supra.</w:t>
            </w:r>
          </w:p>
        </w:tc>
      </w:tr>
      <w:tr w:rsidR="001A545E" w:rsidRPr="0033674B" w14:paraId="41599D37"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EC4DDFC" w14:textId="77777777" w:rsidR="00DA30A5" w:rsidRPr="0033674B" w:rsidRDefault="00DA30A5" w:rsidP="00DA30A5">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b/>
                <w:iCs/>
                <w:sz w:val="20"/>
                <w:szCs w:val="20"/>
                <w:lang w:val="ro-RO"/>
              </w:rPr>
              <w:lastRenderedPageBreak/>
              <w:t xml:space="preserve">Articolul 181. </w:t>
            </w:r>
            <w:r w:rsidRPr="0033674B">
              <w:rPr>
                <w:rFonts w:ascii="Times New Roman" w:eastAsia="Times New Roman" w:hAnsi="Times New Roman" w:cs="Times New Roman"/>
                <w:iCs/>
                <w:sz w:val="20"/>
                <w:szCs w:val="20"/>
                <w:lang w:val="ro-RO"/>
              </w:rPr>
              <w:t>Declarația simplificată</w:t>
            </w:r>
          </w:p>
          <w:p w14:paraId="6184F7C4" w14:textId="4C84F53F" w:rsidR="00DA30A5" w:rsidRPr="0033674B" w:rsidRDefault="00DA30A5" w:rsidP="00DA30A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(1) Organul vamal poate accepta ca o persoană să plaseze mărfurile sub un regim vamal pe baza unei declarații simplificate care poate omite o parte dintre datele menționate la articolul 178 sau dintre documentele justificative menționate la articolul 179. </w:t>
            </w:r>
          </w:p>
          <w:p w14:paraId="15183FEF" w14:textId="000447E6" w:rsidR="00DA30A5" w:rsidRPr="0033674B" w:rsidRDefault="00DA30A5" w:rsidP="00DA30A5">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sz w:val="20"/>
                <w:szCs w:val="20"/>
                <w:lang w:val="ro-RO"/>
              </w:rPr>
              <w:t>(2) Utilizarea regulată a declarației simplificate menționate la alineatul (1) face obiectul unei autorizații din partea organul vamal.</w:t>
            </w:r>
          </w:p>
        </w:tc>
        <w:tc>
          <w:tcPr>
            <w:tcW w:w="7796" w:type="dxa"/>
            <w:tcBorders>
              <w:top w:val="single" w:sz="4" w:space="0" w:color="auto"/>
              <w:left w:val="single" w:sz="4" w:space="0" w:color="auto"/>
              <w:bottom w:val="single" w:sz="4" w:space="0" w:color="auto"/>
              <w:right w:val="single" w:sz="4" w:space="0" w:color="auto"/>
            </w:tcBorders>
          </w:tcPr>
          <w:p w14:paraId="3E0B0004" w14:textId="77777777" w:rsidR="00DA30A5" w:rsidRPr="0033674B" w:rsidRDefault="00DA30A5" w:rsidP="00DA30A5">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rPr>
            </w:pPr>
            <w:r w:rsidRPr="0033674B">
              <w:rPr>
                <w:rFonts w:ascii="Times New Roman" w:eastAsia="Times New Roman" w:hAnsi="Times New Roman" w:cs="Times New Roman"/>
                <w:b/>
                <w:iCs/>
                <w:sz w:val="20"/>
                <w:szCs w:val="20"/>
                <w:u w:val="single"/>
                <w:lang w:val="ro-RO"/>
              </w:rPr>
              <w:t>Asociația Bussinesului European (EBA)</w:t>
            </w:r>
          </w:p>
          <w:p w14:paraId="25F10D6A" w14:textId="79FCB9B2" w:rsidR="00DA30A5" w:rsidRPr="0033674B" w:rsidRDefault="00DA30A5" w:rsidP="00DA30A5">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b/>
                <w:iCs/>
                <w:sz w:val="20"/>
                <w:szCs w:val="20"/>
                <w:lang w:val="ro-RO"/>
              </w:rPr>
              <w:t xml:space="preserve">Articolul 181. </w:t>
            </w:r>
            <w:r w:rsidRPr="0033674B">
              <w:rPr>
                <w:rFonts w:ascii="Times New Roman" w:eastAsia="Times New Roman" w:hAnsi="Times New Roman" w:cs="Times New Roman"/>
                <w:iCs/>
                <w:sz w:val="20"/>
                <w:szCs w:val="20"/>
                <w:lang w:val="ro-RO"/>
              </w:rPr>
              <w:t>Declarația simplificată</w:t>
            </w:r>
          </w:p>
          <w:p w14:paraId="2B9C6B75" w14:textId="77777777" w:rsidR="00DA30A5" w:rsidRPr="0033674B" w:rsidRDefault="00DA30A5" w:rsidP="00DA30A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(1) Organul vamal poate accepta ca o persoană să plaseze mărfurile sub un regim vamal pe baza unei declarații simplificate care poate omite o parte dintre datele menționate la articolul 178 sau dintre documentele justificative menționate la articolul 179, </w:t>
            </w:r>
            <w:r w:rsidRPr="0033674B">
              <w:rPr>
                <w:rFonts w:ascii="Times New Roman" w:eastAsia="Times New Roman" w:hAnsi="Times New Roman" w:cs="Times New Roman"/>
                <w:b/>
                <w:sz w:val="20"/>
                <w:szCs w:val="20"/>
                <w:lang w:val="ro-RO"/>
              </w:rPr>
              <w:t>inclusiv cu aplicarea liberului de vamă.</w:t>
            </w:r>
          </w:p>
          <w:p w14:paraId="426264EB" w14:textId="77777777" w:rsidR="00DA30A5" w:rsidRPr="0033674B" w:rsidRDefault="00DA30A5" w:rsidP="00DA30A5">
            <w:pPr>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(2) Utilizarea regulată a declarației simplificate menționate la alineatul (1) face obiectul unei autorizații din partea organului vamal.</w:t>
            </w:r>
          </w:p>
          <w:p w14:paraId="7B8A1A45" w14:textId="77777777" w:rsidR="00DA30A5" w:rsidRPr="0033674B" w:rsidRDefault="00DA30A5" w:rsidP="00DA30A5">
            <w:pPr>
              <w:spacing w:after="0" w:line="240" w:lineRule="auto"/>
              <w:jc w:val="both"/>
              <w:rPr>
                <w:rFonts w:ascii="Times New Roman" w:eastAsia="Times New Roman" w:hAnsi="Times New Roman" w:cs="Times New Roman"/>
                <w:b/>
                <w:sz w:val="20"/>
                <w:szCs w:val="20"/>
                <w:lang w:val="ro-RO" w:eastAsia="ru-RU" w:bidi="ro-RO"/>
              </w:rPr>
            </w:pPr>
          </w:p>
          <w:p w14:paraId="1B10F3B0" w14:textId="220208BD" w:rsidR="00DA30A5" w:rsidRPr="0033674B" w:rsidRDefault="00DA30A5" w:rsidP="00DA30A5">
            <w:pPr>
              <w:spacing w:after="0"/>
              <w:jc w:val="both"/>
              <w:rPr>
                <w:rFonts w:ascii="Times New Roman" w:hAnsi="Times New Roman" w:cs="Times New Roman"/>
                <w:sz w:val="20"/>
                <w:szCs w:val="20"/>
                <w:lang w:val="ro-MD"/>
              </w:rPr>
            </w:pPr>
            <w:r w:rsidRPr="0033674B">
              <w:rPr>
                <w:rFonts w:ascii="Times New Roman" w:hAnsi="Times New Roman" w:cs="Times New Roman"/>
                <w:sz w:val="20"/>
                <w:szCs w:val="20"/>
                <w:lang w:val="ro-MD"/>
              </w:rPr>
              <w:t xml:space="preserve">Conform prevederilor lt. (b), art. 193 al Acordului de asociere RM-UE, R. Moldova aplică măsuri de simplificare, acolo unde este posibil, cerințele și formalitățile pentru acordarea liberului de vamă și vămuirea rapidă a mărfurilor; Reieşind, din prevederile lt. (a), alin. (1.1), art. 10 al Acordului OMC </w:t>
            </w:r>
            <w:r w:rsidRPr="0033674B">
              <w:rPr>
                <w:rFonts w:ascii="Times New Roman" w:hAnsi="Times New Roman" w:cs="Times New Roman"/>
                <w:b/>
                <w:i/>
                <w:sz w:val="20"/>
                <w:szCs w:val="20"/>
                <w:lang w:val="en-US"/>
              </w:rPr>
              <w:t>PROTOCOL de modificare a Acordului de la Marrakesh privind constituirea Organizației Mondiale a Comerțului,</w:t>
            </w:r>
            <w:r w:rsidRPr="0033674B">
              <w:rPr>
                <w:sz w:val="20"/>
                <w:szCs w:val="20"/>
                <w:lang w:val="en-US"/>
              </w:rPr>
              <w:t xml:space="preserve"> </w:t>
            </w:r>
            <w:r w:rsidRPr="0033674B">
              <w:rPr>
                <w:rFonts w:ascii="Times New Roman" w:hAnsi="Times New Roman" w:cs="Times New Roman"/>
                <w:sz w:val="20"/>
                <w:szCs w:val="20"/>
                <w:lang w:val="ro-MD"/>
              </w:rPr>
              <w:t>în vederea reducerii numărului și a complexității formalităților de import, export și tranzit, precum și a reducerii și simplificării cerințelor privind documentația de import, export și tranzit și având în vedere obiectivele legitime de politică și alți factori precum modificarea circumstanțelor, informațiile noi relevante, practicile de afaceri, disponibilitatea tehnicilor și a tehnologiei, cele mai bune practici internaționale, precum și informațiile furnizate de părțile interesate, fiecare membru revizuiește formalitățile și cerințele privind documentația și, pe baza rezultatelor revizuirii, se asigură, după caz, că respectivele formalități și cerințe privind documentația:</w:t>
            </w:r>
          </w:p>
          <w:p w14:paraId="5E597516" w14:textId="217A1FE7" w:rsidR="00DA30A5" w:rsidRPr="0033674B" w:rsidRDefault="00DA30A5" w:rsidP="00DA30A5">
            <w:pPr>
              <w:spacing w:after="0"/>
              <w:jc w:val="both"/>
              <w:rPr>
                <w:rFonts w:ascii="Times New Roman" w:hAnsi="Times New Roman" w:cs="Times New Roman"/>
                <w:b/>
                <w:sz w:val="20"/>
                <w:szCs w:val="20"/>
                <w:lang w:val="ro-MD"/>
              </w:rPr>
            </w:pPr>
            <w:r w:rsidRPr="0033674B">
              <w:rPr>
                <w:rFonts w:ascii="Times New Roman" w:hAnsi="Times New Roman" w:cs="Times New Roman"/>
                <w:sz w:val="20"/>
                <w:szCs w:val="20"/>
                <w:lang w:val="ro-MD"/>
              </w:rPr>
              <w:t xml:space="preserve"> </w:t>
            </w:r>
            <w:r w:rsidRPr="0033674B">
              <w:rPr>
                <w:rFonts w:ascii="Times New Roman" w:hAnsi="Times New Roman" w:cs="Times New Roman"/>
                <w:b/>
                <w:sz w:val="20"/>
                <w:szCs w:val="20"/>
                <w:lang w:val="ro-MD"/>
              </w:rPr>
              <w:t>(a) sunt adoptate și/sau aplicate în vederea acordării rapide a liberului de vamă și a vămuirii rapide a mărfurilor, în special pentru mărfurile perisabile;</w:t>
            </w:r>
          </w:p>
        </w:tc>
        <w:tc>
          <w:tcPr>
            <w:tcW w:w="3093" w:type="dxa"/>
            <w:tcBorders>
              <w:top w:val="single" w:sz="4" w:space="0" w:color="auto"/>
              <w:left w:val="single" w:sz="4" w:space="0" w:color="auto"/>
              <w:bottom w:val="single" w:sz="4" w:space="0" w:color="auto"/>
              <w:right w:val="single" w:sz="4" w:space="0" w:color="auto"/>
            </w:tcBorders>
          </w:tcPr>
          <w:p w14:paraId="340721FC" w14:textId="77777777" w:rsidR="00DA30A5" w:rsidRPr="0033674B" w:rsidRDefault="00DA30A5"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9B1879" w:rsidRPr="0033674B">
              <w:rPr>
                <w:rFonts w:ascii="Times New Roman" w:eastAsia="Times New Roman" w:hAnsi="Times New Roman" w:cs="Times New Roman"/>
                <w:b/>
                <w:sz w:val="20"/>
                <w:szCs w:val="20"/>
                <w:u w:val="single"/>
                <w:lang w:val="ro-RO" w:eastAsia="ru-RU"/>
              </w:rPr>
              <w:t xml:space="preserve"> parțial</w:t>
            </w:r>
            <w:r w:rsidRPr="0033674B">
              <w:rPr>
                <w:rFonts w:ascii="Times New Roman" w:eastAsia="Times New Roman" w:hAnsi="Times New Roman" w:cs="Times New Roman"/>
                <w:b/>
                <w:sz w:val="20"/>
                <w:szCs w:val="20"/>
                <w:u w:val="single"/>
                <w:lang w:val="ro-RO" w:eastAsia="ru-RU"/>
              </w:rPr>
              <w:t>.</w:t>
            </w:r>
          </w:p>
          <w:p w14:paraId="6B8C663E" w14:textId="1489BEB9" w:rsidR="009B1879" w:rsidRPr="0033674B" w:rsidRDefault="009B1879"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Conform prevederilor Codului vamal al Uniunii</w:t>
            </w:r>
            <w:r w:rsidR="0012744A" w:rsidRPr="0033674B">
              <w:rPr>
                <w:rFonts w:ascii="Times New Roman" w:eastAsia="Times New Roman" w:hAnsi="Times New Roman" w:cs="Times New Roman"/>
                <w:sz w:val="20"/>
                <w:szCs w:val="20"/>
                <w:lang w:val="ro-RO" w:eastAsia="ru-RU"/>
              </w:rPr>
              <w:t xml:space="preserve"> (Regulamentul UE 2015/952)</w:t>
            </w:r>
            <w:r w:rsidRPr="0033674B">
              <w:rPr>
                <w:rFonts w:ascii="Times New Roman" w:eastAsia="Times New Roman" w:hAnsi="Times New Roman" w:cs="Times New Roman"/>
                <w:sz w:val="20"/>
                <w:szCs w:val="20"/>
                <w:lang w:val="ro-RO" w:eastAsia="ru-RU"/>
              </w:rPr>
              <w:t xml:space="preserve"> și Regulamentului de punere în aplicare a Codului vamal al Uniunii</w:t>
            </w:r>
            <w:r w:rsidR="0012744A" w:rsidRPr="0033674B">
              <w:rPr>
                <w:rFonts w:ascii="Times New Roman" w:eastAsia="Times New Roman" w:hAnsi="Times New Roman" w:cs="Times New Roman"/>
                <w:sz w:val="20"/>
                <w:szCs w:val="20"/>
                <w:lang w:val="ro-RO" w:eastAsia="ru-RU"/>
              </w:rPr>
              <w:t xml:space="preserve"> (Regulamentul UE 2015/2447)</w:t>
            </w:r>
            <w:r w:rsidRPr="0033674B">
              <w:rPr>
                <w:rFonts w:ascii="Times New Roman" w:eastAsia="Times New Roman" w:hAnsi="Times New Roman" w:cs="Times New Roman"/>
                <w:sz w:val="20"/>
                <w:szCs w:val="20"/>
                <w:lang w:val="ro-RO" w:eastAsia="ru-RU"/>
              </w:rPr>
              <w:t>, se acordă o autorizație de plasare a mărfurilor în mod regulat sub un regim vamal (inclusiv în regim vamal de punere în liberă circulație) pe baza unei declarații simplificate.</w:t>
            </w:r>
          </w:p>
          <w:p w14:paraId="167D88FE" w14:textId="77777777" w:rsidR="009B1879" w:rsidRPr="0033674B" w:rsidRDefault="009B1879" w:rsidP="0033674B">
            <w:pPr>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eastAsia="ru-RU"/>
              </w:rPr>
              <w:t>Respectiv, nu este necesar de a completa art.181 din proiectul Codului vamal, reieșind din faptul</w:t>
            </w:r>
            <w:r w:rsidR="0012744A" w:rsidRPr="0033674B">
              <w:rPr>
                <w:rFonts w:ascii="Times New Roman" w:eastAsia="Times New Roman" w:hAnsi="Times New Roman" w:cs="Times New Roman"/>
                <w:sz w:val="20"/>
                <w:szCs w:val="20"/>
                <w:lang w:val="ro-RO" w:eastAsia="ru-RU"/>
              </w:rPr>
              <w:t xml:space="preserve"> că prevederile articolului respectiv sunt generale, pentru toate regimurile vamale, iar norme aferente </w:t>
            </w:r>
            <w:r w:rsidR="0012744A" w:rsidRPr="0033674B">
              <w:rPr>
                <w:rFonts w:ascii="Times New Roman" w:eastAsia="Times New Roman" w:hAnsi="Times New Roman" w:cs="Times New Roman"/>
                <w:sz w:val="20"/>
                <w:szCs w:val="20"/>
                <w:lang w:val="ro-RO"/>
              </w:rPr>
              <w:t xml:space="preserve"> condițiile pentru acordarea, suspendarea, retragerea, revocare sau anularea autorizației acordare conform art.181 alin.(2), precum și procedura declarării simplificate și modul de depunere a acesteia urmează a fi reglementat în Regulamentul de punere în aplicare a noului Cod vamal.</w:t>
            </w:r>
          </w:p>
          <w:p w14:paraId="388225A6" w14:textId="77777777" w:rsidR="0012744A" w:rsidRPr="0033674B" w:rsidRDefault="0012744A" w:rsidP="0033674B">
            <w:pPr>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Totodată, aferent executării preveedrilor Acordului OMC de facilitare a comerțului în partea ce ține de acordarea liberului de vamă în termeni proximi pentru mărfurile perisabile menționăm că potrivit art.385 din proiectul Codului vamal</w:t>
            </w:r>
            <w:r w:rsidR="006B64C2" w:rsidRPr="0033674B">
              <w:rPr>
                <w:rFonts w:ascii="Times New Roman" w:eastAsia="Times New Roman" w:hAnsi="Times New Roman" w:cs="Times New Roman"/>
                <w:sz w:val="20"/>
                <w:szCs w:val="20"/>
                <w:lang w:val="ro-RO"/>
              </w:rPr>
              <w:t>, v</w:t>
            </w:r>
            <w:r w:rsidRPr="0033674B">
              <w:rPr>
                <w:rFonts w:ascii="Times New Roman" w:eastAsia="Times New Roman" w:hAnsi="Times New Roman" w:cs="Times New Roman"/>
                <w:sz w:val="20"/>
                <w:szCs w:val="20"/>
                <w:lang w:val="ro-RO"/>
              </w:rPr>
              <w:t xml:space="preserve">erificarea declaraţiei vamale, a documentelor și de control al mărfurilor </w:t>
            </w:r>
            <w:r w:rsidR="006B64C2" w:rsidRPr="0033674B">
              <w:rPr>
                <w:rFonts w:ascii="Times New Roman" w:eastAsia="Times New Roman" w:hAnsi="Times New Roman" w:cs="Times New Roman"/>
                <w:sz w:val="20"/>
                <w:szCs w:val="20"/>
                <w:lang w:val="ro-RO"/>
              </w:rPr>
              <w:t xml:space="preserve">perisabile </w:t>
            </w:r>
            <w:r w:rsidRPr="0033674B">
              <w:rPr>
                <w:rFonts w:ascii="Times New Roman" w:eastAsia="Times New Roman" w:hAnsi="Times New Roman" w:cs="Times New Roman"/>
                <w:sz w:val="20"/>
                <w:szCs w:val="20"/>
                <w:lang w:val="ro-RO"/>
              </w:rPr>
              <w:t xml:space="preserve">le efectuează Serviciul Vamal </w:t>
            </w:r>
            <w:r w:rsidR="006B64C2" w:rsidRPr="0033674B">
              <w:rPr>
                <w:rFonts w:ascii="Times New Roman" w:eastAsia="Times New Roman" w:hAnsi="Times New Roman" w:cs="Times New Roman"/>
                <w:sz w:val="20"/>
                <w:szCs w:val="20"/>
                <w:lang w:val="ro-RO"/>
              </w:rPr>
              <w:t>în cel mult 3 zile.</w:t>
            </w:r>
          </w:p>
          <w:p w14:paraId="28EDAEDA" w14:textId="1881C31E" w:rsidR="006B64C2" w:rsidRPr="0033674B" w:rsidRDefault="006B64C2" w:rsidP="0033674B">
            <w:pPr>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lastRenderedPageBreak/>
              <w:t>Respectiv, proiectul deja prevede o normă conform căruia impune examinarea în termeni cît mai restrînși a mărfurilor perisabile de către Serviciul Vamal.</w:t>
            </w:r>
          </w:p>
        </w:tc>
      </w:tr>
      <w:tr w:rsidR="001A545E" w:rsidRPr="0033674B" w14:paraId="133806F3"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D19208E" w14:textId="77777777" w:rsidR="005877D7" w:rsidRPr="0033674B" w:rsidRDefault="005877D7" w:rsidP="005877D7">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181. Declarația simplificată</w:t>
            </w:r>
          </w:p>
          <w:p w14:paraId="3802A34E"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Serviciul Vamal poate accepta ca o persoană să plaseze mărfurile sub un regim vamal pe baza unei declarații simplificate care poate omite o parte dintre datele menționate la articolul 178 sau dintre documentele justificative menționate la articolul 179. </w:t>
            </w:r>
          </w:p>
          <w:p w14:paraId="583FB842"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Utilizarea regulată a declarației simplificate menționate la alineatul (1) face obiectul unei autorizații din partea Serviciului Vamal. </w:t>
            </w:r>
          </w:p>
          <w:p w14:paraId="5F21FFDF" w14:textId="18DE24D4" w:rsidR="005877D7" w:rsidRPr="0033674B" w:rsidRDefault="005877D7" w:rsidP="005877D7">
            <w:pPr>
              <w:spacing w:after="0" w:line="240" w:lineRule="auto"/>
              <w:jc w:val="both"/>
              <w:rPr>
                <w:rFonts w:ascii="Times New Roman" w:eastAsia="Times New Roman" w:hAnsi="Times New Roman" w:cs="Times New Roman"/>
                <w:i/>
                <w:iCs/>
                <w:sz w:val="20"/>
                <w:szCs w:val="20"/>
                <w:lang w:val="ro-RO" w:eastAsia="ru-RU"/>
              </w:rPr>
            </w:pPr>
          </w:p>
          <w:p w14:paraId="3661EDEC" w14:textId="77777777" w:rsidR="005877D7" w:rsidRPr="0033674B" w:rsidRDefault="005877D7" w:rsidP="005877D7">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183. Declarația suplimentară</w:t>
            </w:r>
          </w:p>
          <w:p w14:paraId="65F13D64"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(1) În cazul declarației simplificate conform articolului 181 sau al înscrierii în evidențele declarantului conform articolului 197, declarantul depune la Serviciul Vamal competent, într-un anumit termen, o declarație suplimentară conținînd datele necesare pentru regimul vamal în cauză. În cazul unei declarații simplificate în temeiul articolului 181, documentele justificative necesare se află în posesia declarantului și sunt la dispoziția Serviciului Vamal pentru un termen specific.</w:t>
            </w:r>
          </w:p>
          <w:p w14:paraId="72CD0A2E"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Declarația suplimentară poate avea un caracter global, periodic sau recapitulativ. </w:t>
            </w:r>
          </w:p>
          <w:p w14:paraId="3F0C7348"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Serviciul Vamal poate acorda o derogare de la obligația de depunere a unei declarații suplimentare în cazul în care sunt îndeplinite următoarele condiții: </w:t>
            </w:r>
          </w:p>
          <w:p w14:paraId="5BAF72A3"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în situația în care mărfurile sunt plasate sub un regim de antrepozitare vamală;</w:t>
            </w:r>
          </w:p>
          <w:p w14:paraId="74CDBD1D"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declarația simplificată se referă la mărfuri ale căror valoare și cantitate sunt inferioare limitei nedeclarabile; </w:t>
            </w:r>
          </w:p>
          <w:p w14:paraId="13DD02F0"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 declarația simplificată conține deja toate informațiile necesare pentru regimul vamal în cauză; și </w:t>
            </w:r>
          </w:p>
          <w:p w14:paraId="20C67F57"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d) declarația simplificată nu este făcută prin înscriere în evidențele declarantului. </w:t>
            </w:r>
          </w:p>
          <w:p w14:paraId="7A0FF163"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 xml:space="preserve">(4) Declarația simplificată menționată la articolul 181 sau înscrierea în evidențele declarantului menționată la articolul 197 și declarația suplimentară constituie un instrument unic și indivizibil care produce efecte de la data la care declarația simplificată este acceptată conform articolului 189, respectiv de la data la care mărfurile sunt înscrise în evidențele declarantului. </w:t>
            </w:r>
          </w:p>
          <w:p w14:paraId="50AC596D" w14:textId="77777777" w:rsidR="005877D7" w:rsidRPr="0033674B" w:rsidRDefault="005877D7" w:rsidP="005877D7">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(5) În sensul articolului 106, locul unde trebuie depusă declarația suplimentară este considerat a fi cel în care a fost depusă declarația vamală simplificată. </w:t>
            </w:r>
          </w:p>
          <w:p w14:paraId="6EC4678C" w14:textId="77777777" w:rsidR="005877D7" w:rsidRPr="0033674B" w:rsidRDefault="005877D7" w:rsidP="004C395D">
            <w:pPr>
              <w:spacing w:after="0" w:line="240" w:lineRule="auto"/>
              <w:jc w:val="both"/>
              <w:rPr>
                <w:rFonts w:ascii="Times New Roman" w:eastAsia="Times New Roman" w:hAnsi="Times New Roman" w:cs="Times New Roman"/>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43F57F4" w14:textId="2D1DDF6B" w:rsidR="0012744A" w:rsidRPr="0033674B" w:rsidRDefault="0012744A" w:rsidP="005877D7">
            <w:pPr>
              <w:spacing w:after="0" w:line="240" w:lineRule="auto"/>
              <w:jc w:val="both"/>
              <w:rPr>
                <w:rFonts w:ascii="Times New Roman" w:eastAsia="Times New Roman" w:hAnsi="Times New Roman" w:cs="Times New Roman"/>
                <w:sz w:val="20"/>
                <w:szCs w:val="20"/>
                <w:u w:val="single"/>
                <w:lang w:val="ro-RO" w:eastAsia="ru-RU" w:bidi="ro-RO"/>
              </w:rPr>
            </w:pPr>
            <w:r w:rsidRPr="0033674B">
              <w:rPr>
                <w:rFonts w:ascii="Times New Roman" w:eastAsia="Times New Roman" w:hAnsi="Times New Roman" w:cs="Times New Roman"/>
                <w:b/>
                <w:iCs/>
                <w:sz w:val="20"/>
                <w:szCs w:val="20"/>
                <w:u w:val="single"/>
                <w:lang w:eastAsia="ru-RU"/>
              </w:rPr>
              <w:lastRenderedPageBreak/>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1528655C" w14:textId="54503648"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MCC, urmând prevederile UCC, permite introducerea unor proceduri reale de declarație simplificată. Esența aplicării efective a unor astfel de proceduri este utilizarea unei declarații simplificate (SIMPDEC) la frontieră, cu informații limitate care să permită eliberarea rapidă și sigură a mărfurilor (pentru scopuri fiscale, nu anti contrabandă) fără formalități complete și plata taxelor.</w:t>
            </w:r>
          </w:p>
          <w:p w14:paraId="49C5487F" w14:textId="77777777"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p>
          <w:p w14:paraId="307B1451" w14:textId="77777777"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Tranzacția vamală este apoi încheiată prin prezentarea unei declarații suplimentare (SUPDEC), împreună cu plata oricărei taxe datorate. Acest lucru poate avea loc în 30 de zile și poate fi în formate simple sau asociate. Cele două declarații constituie un "act indivizibil", așa cum se prevede în art. 167 alin. (4) al UCC și art. 183 (4) al MCC.</w:t>
            </w:r>
          </w:p>
          <w:p w14:paraId="7CC73BA4" w14:textId="77777777"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p>
          <w:p w14:paraId="02480914" w14:textId="77777777"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Întrebarea este dacă acestea (procedurile de declarații adevărate simplificate) se aplică în prezent și, dacă nu, ce putem face pentru a le pune în aplicare într-un mod care oferă beneficii atât comercianților, cât și serviciului vamal.</w:t>
            </w:r>
          </w:p>
          <w:p w14:paraId="2090F98B" w14:textId="77777777"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p>
          <w:p w14:paraId="74C20297" w14:textId="77777777"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Așa cum sa discutat în secțiunea AEO de mai sus, se pare că există două bariere în prezent - capacitatea sistemului de declarații vamale de a accepta un proces în două etape și preocupările privind întârzierile în fluxul de numerar al veniturilor naționale.</w:t>
            </w:r>
          </w:p>
          <w:p w14:paraId="51EA5B6F" w14:textId="77777777"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p>
          <w:p w14:paraId="26C27F7A" w14:textId="77777777"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cele din urmă, trebuie menționat faptul că o parte esențială a asigurării conformității cu o procedură de declarație simplificată este utilizarea sistemelor de tranzacționare bazate pe controlul de audit posterior (CAP) - așa cum se discută în secțiunea următoare - și aceste tehnici nu sunt menționate în Ordinul vamal 521.</w:t>
            </w:r>
          </w:p>
          <w:p w14:paraId="0EA1301C" w14:textId="77777777"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p>
          <w:p w14:paraId="7FC5665C" w14:textId="74B8C6F0" w:rsidR="005877D7" w:rsidRPr="0033674B" w:rsidRDefault="005877D7" w:rsidP="005877D7">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5A7C2ED" w14:textId="679FC9BB" w:rsidR="005877D7" w:rsidRPr="0033674B" w:rsidRDefault="006B64C2" w:rsidP="0033674B">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Prevederile art.181 și 183 din p</w:t>
            </w:r>
            <w:r w:rsidR="005877D7" w:rsidRPr="0033674B">
              <w:rPr>
                <w:rFonts w:ascii="Times New Roman" w:eastAsia="Times New Roman" w:hAnsi="Times New Roman" w:cs="Times New Roman"/>
                <w:sz w:val="20"/>
                <w:szCs w:val="20"/>
                <w:lang w:val="ro-RO" w:eastAsia="ru-RU" w:bidi="ro-RO"/>
              </w:rPr>
              <w:t xml:space="preserve">roiectul noului Cod vamal </w:t>
            </w:r>
            <w:r w:rsidRPr="0033674B">
              <w:rPr>
                <w:rFonts w:ascii="Times New Roman" w:eastAsia="Times New Roman" w:hAnsi="Times New Roman" w:cs="Times New Roman"/>
                <w:sz w:val="20"/>
                <w:szCs w:val="20"/>
                <w:lang w:val="ro-RO" w:eastAsia="ru-RU" w:bidi="ro-RO"/>
              </w:rPr>
              <w:t>reglementează</w:t>
            </w:r>
            <w:r w:rsidR="005877D7" w:rsidRPr="0033674B">
              <w:rPr>
                <w:rFonts w:ascii="Times New Roman" w:eastAsia="Times New Roman" w:hAnsi="Times New Roman" w:cs="Times New Roman"/>
                <w:sz w:val="20"/>
                <w:szCs w:val="20"/>
                <w:lang w:val="ro-RO" w:eastAsia="ru-RU" w:bidi="ro-RO"/>
              </w:rPr>
              <w:t xml:space="preserve"> aplicarea declarație simplificate și suplimentare.</w:t>
            </w:r>
          </w:p>
          <w:p w14:paraId="52F4C50B" w14:textId="2A91B50E" w:rsidR="005877D7" w:rsidRPr="0033674B" w:rsidRDefault="005877D7"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bidi="ro-RO"/>
              </w:rPr>
              <w:t xml:space="preserve"> Astfel</w:t>
            </w:r>
            <w:r w:rsidR="006B64C2" w:rsidRPr="0033674B">
              <w:rPr>
                <w:rFonts w:ascii="Times New Roman" w:eastAsia="Times New Roman" w:hAnsi="Times New Roman" w:cs="Times New Roman"/>
                <w:sz w:val="20"/>
                <w:szCs w:val="20"/>
                <w:lang w:val="ro-RO" w:eastAsia="ru-RU" w:bidi="ro-RO"/>
              </w:rPr>
              <w:t>,</w:t>
            </w:r>
            <w:r w:rsidRPr="0033674B">
              <w:rPr>
                <w:rFonts w:ascii="Times New Roman" w:eastAsia="Times New Roman" w:hAnsi="Times New Roman" w:cs="Times New Roman"/>
                <w:sz w:val="20"/>
                <w:szCs w:val="20"/>
                <w:lang w:val="ro-RO" w:eastAsia="ru-RU" w:bidi="ro-RO"/>
              </w:rPr>
              <w:t xml:space="preserve"> pînă la intrare</w:t>
            </w:r>
            <w:r w:rsidR="006B64C2" w:rsidRPr="0033674B">
              <w:rPr>
                <w:rFonts w:ascii="Times New Roman" w:eastAsia="Times New Roman" w:hAnsi="Times New Roman" w:cs="Times New Roman"/>
                <w:sz w:val="20"/>
                <w:szCs w:val="20"/>
                <w:lang w:val="ro-RO" w:eastAsia="ru-RU" w:bidi="ro-RO"/>
              </w:rPr>
              <w:t>a</w:t>
            </w:r>
            <w:r w:rsidRPr="0033674B">
              <w:rPr>
                <w:rFonts w:ascii="Times New Roman" w:eastAsia="Times New Roman" w:hAnsi="Times New Roman" w:cs="Times New Roman"/>
                <w:sz w:val="20"/>
                <w:szCs w:val="20"/>
                <w:lang w:val="ro-RO" w:eastAsia="ru-RU" w:bidi="ro-RO"/>
              </w:rPr>
              <w:t xml:space="preserve"> în vigoare a noului Cod </w:t>
            </w:r>
            <w:r w:rsidR="006B64C2" w:rsidRPr="0033674B">
              <w:rPr>
                <w:rFonts w:ascii="Times New Roman" w:eastAsia="Times New Roman" w:hAnsi="Times New Roman" w:cs="Times New Roman"/>
                <w:sz w:val="20"/>
                <w:szCs w:val="20"/>
                <w:lang w:val="ro-RO" w:eastAsia="ru-RU" w:bidi="ro-RO"/>
              </w:rPr>
              <w:t xml:space="preserve">vamal </w:t>
            </w:r>
            <w:r w:rsidRPr="0033674B">
              <w:rPr>
                <w:rFonts w:ascii="Times New Roman" w:eastAsia="Times New Roman" w:hAnsi="Times New Roman" w:cs="Times New Roman"/>
                <w:sz w:val="20"/>
                <w:szCs w:val="20"/>
                <w:lang w:val="ro-RO" w:eastAsia="ru-RU" w:bidi="ro-RO"/>
              </w:rPr>
              <w:t>și a Regulam</w:t>
            </w:r>
            <w:r w:rsidR="006B64C2" w:rsidRPr="0033674B">
              <w:rPr>
                <w:rFonts w:ascii="Times New Roman" w:eastAsia="Times New Roman" w:hAnsi="Times New Roman" w:cs="Times New Roman"/>
                <w:sz w:val="20"/>
                <w:szCs w:val="20"/>
                <w:lang w:val="ro-RO" w:eastAsia="ru-RU" w:bidi="ro-RO"/>
              </w:rPr>
              <w:t>e</w:t>
            </w:r>
            <w:r w:rsidRPr="0033674B">
              <w:rPr>
                <w:rFonts w:ascii="Times New Roman" w:eastAsia="Times New Roman" w:hAnsi="Times New Roman" w:cs="Times New Roman"/>
                <w:sz w:val="20"/>
                <w:szCs w:val="20"/>
                <w:lang w:val="ro-RO" w:eastAsia="ru-RU" w:bidi="ro-RO"/>
              </w:rPr>
              <w:t>ntului de punere în  aplicare</w:t>
            </w:r>
            <w:r w:rsidR="006B64C2" w:rsidRPr="0033674B">
              <w:rPr>
                <w:rFonts w:ascii="Times New Roman" w:eastAsia="Times New Roman" w:hAnsi="Times New Roman" w:cs="Times New Roman"/>
                <w:sz w:val="20"/>
                <w:szCs w:val="20"/>
                <w:lang w:val="ro-RO" w:eastAsia="ru-RU" w:bidi="ro-RO"/>
              </w:rPr>
              <w:t xml:space="preserve"> </w:t>
            </w:r>
            <w:r w:rsidRPr="0033674B">
              <w:rPr>
                <w:rFonts w:ascii="Times New Roman" w:eastAsia="Times New Roman" w:hAnsi="Times New Roman" w:cs="Times New Roman"/>
                <w:sz w:val="20"/>
                <w:szCs w:val="20"/>
                <w:lang w:val="ro-RO" w:eastAsia="ru-RU" w:bidi="ro-RO"/>
              </w:rPr>
              <w:t>a noului Cod vamal este indispensabil ca sistemul informational gestiona</w:t>
            </w:r>
            <w:r w:rsidR="006B64C2" w:rsidRPr="0033674B">
              <w:rPr>
                <w:rFonts w:ascii="Times New Roman" w:eastAsia="Times New Roman" w:hAnsi="Times New Roman" w:cs="Times New Roman"/>
                <w:sz w:val="20"/>
                <w:szCs w:val="20"/>
                <w:lang w:val="ro-RO" w:eastAsia="ru-RU" w:bidi="ro-RO"/>
              </w:rPr>
              <w:t>t</w:t>
            </w:r>
            <w:r w:rsidRPr="0033674B">
              <w:rPr>
                <w:rFonts w:ascii="Times New Roman" w:eastAsia="Times New Roman" w:hAnsi="Times New Roman" w:cs="Times New Roman"/>
                <w:sz w:val="20"/>
                <w:szCs w:val="20"/>
                <w:lang w:val="ro-RO" w:eastAsia="ru-RU" w:bidi="ro-RO"/>
              </w:rPr>
              <w:t xml:space="preserve"> de Serviciul Vamal sa fie re</w:t>
            </w:r>
            <w:r w:rsidR="006B64C2" w:rsidRPr="0033674B">
              <w:rPr>
                <w:rFonts w:ascii="Times New Roman" w:eastAsia="Times New Roman" w:hAnsi="Times New Roman" w:cs="Times New Roman"/>
                <w:sz w:val="20"/>
                <w:szCs w:val="20"/>
                <w:lang w:val="ro-RO" w:eastAsia="ru-RU" w:bidi="ro-RO"/>
              </w:rPr>
              <w:t>î</w:t>
            </w:r>
            <w:r w:rsidRPr="0033674B">
              <w:rPr>
                <w:rFonts w:ascii="Times New Roman" w:eastAsia="Times New Roman" w:hAnsi="Times New Roman" w:cs="Times New Roman"/>
                <w:sz w:val="20"/>
                <w:szCs w:val="20"/>
                <w:lang w:val="ro-RO" w:eastAsia="ru-RU" w:bidi="ro-RO"/>
              </w:rPr>
              <w:t>noit, dezvoltat în vederea asigurării implimentării declarațiilor menționate supra.</w:t>
            </w:r>
          </w:p>
        </w:tc>
      </w:tr>
      <w:tr w:rsidR="001A545E" w:rsidRPr="0033674B" w14:paraId="0EEFC2FF"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6F9EDAF"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193. Dispoziții speciale referitor la invalidarea declarațiilor vamale </w:t>
            </w:r>
          </w:p>
          <w:p w14:paraId="5D202465"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În cazul în care se stabilește că mărfurile au fost declarate în mod eronat pentru un regim vamal, în care o datorie vamală la import apare, în loc să fie declarate pentru un alt regim vamal, declarația vamală este invalidată după acordarea liberului de vamă pentru mărfuri, în baza unei cereri motivate din partea declarantului, în cazul în care sunt îndeplinite următoarele condiții: </w:t>
            </w:r>
          </w:p>
          <w:p w14:paraId="35211E05"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cererea se face în termen de 90 de zile de la data acceptării declarației; </w:t>
            </w:r>
          </w:p>
          <w:p w14:paraId="52896BC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mărfurile nu au fost utilizate într-un mod incompatibil cu regimul vamal sub care acestea ar fi fost declarate în cazul în care eroarea nu ar fi avut loc; </w:t>
            </w:r>
          </w:p>
          <w:p w14:paraId="7CF963F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 la momentul declarației eronate, erau îndeplinite condițiile în vederea plasării mărfurilor sub regimul vamal sub care acestea ar fi fost declarate în cazul în care eroarea nu ar fi avut loc; </w:t>
            </w:r>
          </w:p>
          <w:p w14:paraId="067D32C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d) a fost depusă o declarație vamală pentru regimul vamal sub care mărfurile ar fi fost declarate în cazul în care eroarea nu ar fi avut loc. </w:t>
            </w:r>
          </w:p>
          <w:p w14:paraId="0C10F42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În cazul în care se stabilește că mărfurile au fost declarate în mod eronat, în locul altor mărfuri, pentru un regim vamal în care apare o datorie vamală la import, declarația vamală este invalidată după acordarea liberului de vamă pentru mărfuri, în baza </w:t>
            </w:r>
            <w:r w:rsidRPr="0033674B">
              <w:rPr>
                <w:rFonts w:ascii="Times New Roman" w:eastAsia="Times New Roman" w:hAnsi="Times New Roman" w:cs="Times New Roman"/>
                <w:iCs/>
                <w:sz w:val="20"/>
                <w:szCs w:val="20"/>
                <w:lang w:val="ro-RO" w:eastAsia="ru-RU"/>
              </w:rPr>
              <w:lastRenderedPageBreak/>
              <w:t xml:space="preserve">unei cereri motivate din partea declarantului, în cazul în care sunt îndeplinite următoarele condiții: </w:t>
            </w:r>
          </w:p>
          <w:p w14:paraId="01732E1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cererea se face în termen de 90 de zile de la data acceptării declarației; </w:t>
            </w:r>
          </w:p>
          <w:p w14:paraId="3ABB415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mărfurile declarate în mod eronat nu au fost utilizate în alt mod decît cel autorizat în starea lor originală și au fost readuse la starea inițială; </w:t>
            </w:r>
          </w:p>
          <w:p w14:paraId="3CC616B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 același birou vamal este competent în ceea ce privește mărfurile declarate în mod eronat și mărfurile pe care declarantul intenționase să le declare; </w:t>
            </w:r>
          </w:p>
          <w:p w14:paraId="16628908"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d) mărfurile urmează să fie declarate pentru același regim vamal ca și cele declarate în mod eronat. </w:t>
            </w:r>
          </w:p>
          <w:p w14:paraId="5D2FB8D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În cazul în care mărfurile, care au fost vîndute în cadrul unui contract la distanță, au fost puse în liberă circulație și sunt returnate, declarația vamală este invalidată după acordarea liberului de vamă pentru mărfuri, în baza unei cereri motivate din partea declarantului, în cazul în care sunt îndeplinite următoarele condiții: </w:t>
            </w:r>
          </w:p>
          <w:p w14:paraId="0AD4090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cererea se face în termen de 90 de zile de la data acceptării declarației vamale; </w:t>
            </w:r>
          </w:p>
          <w:p w14:paraId="0369EB2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mărfurile au fost exportate în vederea returnării lor la adresa furnizorului inițial sau la o altă adresă indicată de respectivul furnizor. </w:t>
            </w:r>
          </w:p>
          <w:p w14:paraId="116E890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w:t>
            </w:r>
            <w:r w:rsidRPr="0033674B">
              <w:rPr>
                <w:rFonts w:ascii="Times New Roman" w:eastAsia="Times New Roman" w:hAnsi="Times New Roman" w:cs="Times New Roman"/>
                <w:iCs/>
                <w:sz w:val="20"/>
                <w:szCs w:val="20"/>
                <w:u w:val="single"/>
                <w:lang w:val="ro-RO" w:eastAsia="ru-RU"/>
              </w:rPr>
              <w:t>Prin „contract la distanţă” se înţelege orice contract încheiat între comerciant și consumator în cadrul unui sistem de vînzări sau de prestare de servicii la distanță organizat, fără prezența fizică simultană a comerciantului și a consumatorului, cu utilizarea exclusivă a unuia sau a mai multor mijloace de comunicare la distanță, pînă la și inclusiv în momentul în care este încheiat contractul;</w:t>
            </w:r>
          </w:p>
        </w:tc>
        <w:tc>
          <w:tcPr>
            <w:tcW w:w="7796" w:type="dxa"/>
            <w:tcBorders>
              <w:top w:val="single" w:sz="4" w:space="0" w:color="auto"/>
              <w:left w:val="single" w:sz="4" w:space="0" w:color="auto"/>
              <w:bottom w:val="single" w:sz="4" w:space="0" w:color="auto"/>
              <w:right w:val="single" w:sz="4" w:space="0" w:color="auto"/>
            </w:tcBorders>
          </w:tcPr>
          <w:p w14:paraId="588B1620" w14:textId="63A3A182"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 xml:space="preserve">Camera de Comerț Americana </w:t>
            </w:r>
            <w:r w:rsidR="006B64C2" w:rsidRPr="0033674B">
              <w:rPr>
                <w:rFonts w:ascii="Times New Roman" w:eastAsia="Times New Roman" w:hAnsi="Times New Roman" w:cs="Times New Roman"/>
                <w:b/>
                <w:sz w:val="20"/>
                <w:szCs w:val="20"/>
                <w:u w:val="single"/>
                <w:lang w:val="ro-RO" w:eastAsia="ru-RU" w:bidi="ro-RO"/>
              </w:rPr>
              <w:t>(</w:t>
            </w:r>
            <w:r w:rsidRPr="0033674B">
              <w:rPr>
                <w:rFonts w:ascii="Times New Roman" w:eastAsia="Times New Roman" w:hAnsi="Times New Roman" w:cs="Times New Roman"/>
                <w:b/>
                <w:sz w:val="20"/>
                <w:szCs w:val="20"/>
                <w:u w:val="single"/>
                <w:lang w:val="ro-RO" w:eastAsia="ru-RU" w:bidi="ro-RO"/>
              </w:rPr>
              <w:t>AmCham</w:t>
            </w:r>
            <w:r w:rsidR="006B64C2" w:rsidRPr="0033674B">
              <w:rPr>
                <w:rFonts w:ascii="Times New Roman" w:eastAsia="Times New Roman" w:hAnsi="Times New Roman" w:cs="Times New Roman"/>
                <w:b/>
                <w:sz w:val="20"/>
                <w:szCs w:val="20"/>
                <w:u w:val="single"/>
                <w:lang w:val="ro-RO" w:eastAsia="ru-RU" w:bidi="ro-RO"/>
              </w:rPr>
              <w:t>)</w:t>
            </w:r>
          </w:p>
          <w:p w14:paraId="6ADCA1E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Alin. (4) definește conceptul de „contract la distanță”, fiind preluat din Regulamentul UE 952/2013, care la rîndul ei fiind preluată din Directiva 2002/65/CE a Parlamentului European și a Consiliului din 23 septembrie 2002 privind comercializarea la distanță a serviciilor financiare de consum.</w:t>
            </w:r>
          </w:p>
          <w:p w14:paraId="2D3B809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5EC210A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Amintim că Republica Moldova a transpus respectiva directivă prin Legea nr. 157 din  18.07.2014 despre încheierea şi executarea contractelor la distanță privind serviciile financiare de consum, definiția fiind adaptată la contextul RM.</w:t>
            </w:r>
          </w:p>
          <w:p w14:paraId="5606B08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acest sens, propunem preluarea definiției din cadrul normativ național, și anume:</w:t>
            </w:r>
          </w:p>
          <w:p w14:paraId="59AF62FE"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i/>
                <w:sz w:val="20"/>
                <w:szCs w:val="20"/>
                <w:lang w:val="ro-RO" w:eastAsia="ru-RU" w:bidi="ro-RO"/>
              </w:rPr>
              <w:t>„contract la distanţă (contract încheiat prin mijloace de comunicare la distanţă) – contract încheiat între un furnizor şi un consumator, de prestare a serviciilor financiare de consum la distanţă, în cadrul unei scheme organizate de vînzări sau de prestări de servicii la distanţă, administrate de furnizor, care utilizează exclusiv unul sau mai multe mijloace de comunicare la distanţă pentru încheierea contractului;  ”</w:t>
            </w:r>
          </w:p>
        </w:tc>
        <w:tc>
          <w:tcPr>
            <w:tcW w:w="3093" w:type="dxa"/>
            <w:tcBorders>
              <w:top w:val="single" w:sz="4" w:space="0" w:color="auto"/>
              <w:left w:val="single" w:sz="4" w:space="0" w:color="auto"/>
              <w:bottom w:val="single" w:sz="4" w:space="0" w:color="auto"/>
              <w:right w:val="single" w:sz="4" w:space="0" w:color="auto"/>
            </w:tcBorders>
          </w:tcPr>
          <w:p w14:paraId="23F530BB" w14:textId="724FD59C"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38758157" w14:textId="72659E8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Norma propusă reglementează sectorul servciilor financiare de consum.</w:t>
            </w:r>
          </w:p>
        </w:tc>
      </w:tr>
      <w:tr w:rsidR="001A545E" w:rsidRPr="0033674B" w14:paraId="2FAE7DDD"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84A707B"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b/>
                <w:iCs/>
                <w:sz w:val="20"/>
                <w:szCs w:val="20"/>
                <w:lang w:val="ro-RO"/>
              </w:rPr>
            </w:pPr>
            <w:r w:rsidRPr="0033674B">
              <w:rPr>
                <w:rFonts w:ascii="Times New Roman" w:eastAsia="Times New Roman" w:hAnsi="Times New Roman" w:cs="Times New Roman"/>
                <w:b/>
                <w:iCs/>
                <w:sz w:val="20"/>
                <w:szCs w:val="20"/>
                <w:lang w:val="ro-RO"/>
              </w:rPr>
              <w:lastRenderedPageBreak/>
              <w:t xml:space="preserve">Articolul 199. </w:t>
            </w:r>
            <w:r w:rsidRPr="0033674B">
              <w:rPr>
                <w:rFonts w:ascii="Times New Roman" w:eastAsia="Times New Roman" w:hAnsi="Times New Roman" w:cs="Times New Roman"/>
                <w:iCs/>
                <w:sz w:val="20"/>
                <w:szCs w:val="20"/>
                <w:lang w:val="ro-RO"/>
              </w:rPr>
              <w:t>Condiții de acordare a autorizațiilor pentru înscrierea în evidențele declarantului</w:t>
            </w:r>
          </w:p>
          <w:p w14:paraId="2AC9E1F9"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(1) Autorizația de a depune o declarație vamală sub forma unei înscrieri în evidențele declarantului se acordă în cazul în care solicitanții dovedesc că îndeplinesc criteriile stabilite la articolele 45, 47 și 48. </w:t>
            </w:r>
          </w:p>
          <w:p w14:paraId="1DEEC548"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(2) Pentru ca o autorizație de a depune o declarație vamală sub forma unei înscrieri în evidențele </w:t>
            </w:r>
            <w:r w:rsidRPr="0033674B">
              <w:rPr>
                <w:rFonts w:ascii="Times New Roman" w:eastAsia="Times New Roman" w:hAnsi="Times New Roman" w:cs="Times New Roman"/>
                <w:sz w:val="20"/>
                <w:szCs w:val="20"/>
                <w:lang w:val="ro-RO"/>
              </w:rPr>
              <w:lastRenderedPageBreak/>
              <w:t xml:space="preserve">declarantului să fie acordată, cererea trebuie să se refere la oricare din următoarele: </w:t>
            </w:r>
          </w:p>
          <w:p w14:paraId="6C131AFE"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a) punerea în liberă circulație; </w:t>
            </w:r>
          </w:p>
          <w:p w14:paraId="33FF7930"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b) antrepozit vamal; </w:t>
            </w:r>
          </w:p>
          <w:p w14:paraId="6AD8E41A"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c) admitere temporară; </w:t>
            </w:r>
          </w:p>
          <w:p w14:paraId="1DB3A618"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d) destinație finală; </w:t>
            </w:r>
          </w:p>
          <w:p w14:paraId="0FF7A8E2"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e) perfecționare activă; </w:t>
            </w:r>
          </w:p>
          <w:p w14:paraId="2B16A87D"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f) perfecționare pasivă; </w:t>
            </w:r>
          </w:p>
          <w:p w14:paraId="1F4A9AB4"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g) export și reexport. </w:t>
            </w:r>
          </w:p>
          <w:p w14:paraId="0C1DB653" w14:textId="7777777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(3) În cazul în care cererea de autorizare se referă la punerea în liberă circulație, autorizația nu se acordă pentru următoarele: </w:t>
            </w:r>
          </w:p>
          <w:p w14:paraId="6AE833D7" w14:textId="0F7E121D"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a) punerea în liberă circulație a mărfurilor se va efectua cu acordarea tratamentului tarifar preferențial sau tratamentului tarifar favorabil; </w:t>
            </w:r>
          </w:p>
          <w:p w14:paraId="6919A6F4" w14:textId="21485E87" w:rsidR="009C2F6D" w:rsidRPr="0033674B" w:rsidRDefault="009C2F6D" w:rsidP="009C2F6D">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b) reimportul cu punerea în liberă circulație a mărfurilor se va efectua cu acordarea  tratamentului tarifar preferențial sau tratamentului tarifar favorabil. </w:t>
            </w:r>
          </w:p>
          <w:p w14:paraId="5E0753C8" w14:textId="49A42F69" w:rsidR="009C2F6D" w:rsidRPr="0033674B" w:rsidRDefault="009C2F6D" w:rsidP="009C2F6D">
            <w:pPr>
              <w:widowControl w:val="0"/>
              <w:tabs>
                <w:tab w:val="left" w:pos="993"/>
              </w:tabs>
              <w:spacing w:after="0" w:line="240" w:lineRule="auto"/>
              <w:ind w:firstLine="22"/>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(4) În cazul în care cererea de autorizare se referă la export și reexport, exportul de produse accizabile nu este permis.</w:t>
            </w:r>
          </w:p>
        </w:tc>
        <w:tc>
          <w:tcPr>
            <w:tcW w:w="7796" w:type="dxa"/>
            <w:tcBorders>
              <w:top w:val="single" w:sz="4" w:space="0" w:color="auto"/>
              <w:left w:val="single" w:sz="4" w:space="0" w:color="auto"/>
              <w:bottom w:val="single" w:sz="4" w:space="0" w:color="auto"/>
              <w:right w:val="single" w:sz="4" w:space="0" w:color="auto"/>
            </w:tcBorders>
          </w:tcPr>
          <w:p w14:paraId="0A6BE73B" w14:textId="27E75CDE" w:rsidR="009C2F6D" w:rsidRPr="0033674B" w:rsidRDefault="009C2F6D" w:rsidP="009C2F6D">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33674B">
              <w:rPr>
                <w:rFonts w:ascii="Times New Roman" w:eastAsia="Times New Roman" w:hAnsi="Times New Roman" w:cs="Times New Roman"/>
                <w:b/>
                <w:iCs/>
                <w:sz w:val="20"/>
                <w:szCs w:val="20"/>
                <w:lang w:val="ro-RO"/>
              </w:rPr>
              <w:lastRenderedPageBreak/>
              <w:t>Asociația Busssinesului European (EBA)</w:t>
            </w:r>
          </w:p>
          <w:p w14:paraId="541F4241" w14:textId="2CD53556" w:rsidR="009C2F6D" w:rsidRPr="0033674B" w:rsidRDefault="009C2F6D" w:rsidP="009C2F6D">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33674B">
              <w:rPr>
                <w:rFonts w:ascii="Times New Roman" w:eastAsia="Times New Roman" w:hAnsi="Times New Roman" w:cs="Times New Roman"/>
                <w:b/>
                <w:iCs/>
                <w:sz w:val="20"/>
                <w:szCs w:val="20"/>
                <w:lang w:val="ro-RO"/>
              </w:rPr>
              <w:t xml:space="preserve">Articolul 199. </w:t>
            </w:r>
            <w:r w:rsidRPr="0033674B">
              <w:rPr>
                <w:rFonts w:ascii="Times New Roman" w:eastAsia="Times New Roman" w:hAnsi="Times New Roman" w:cs="Times New Roman"/>
                <w:iCs/>
                <w:sz w:val="20"/>
                <w:szCs w:val="20"/>
                <w:lang w:val="ro-RO"/>
              </w:rPr>
              <w:t>Condiții de acordare a autorizațiilor pentru înscrierea în evidențele declarantului</w:t>
            </w:r>
          </w:p>
          <w:p w14:paraId="2851F12C" w14:textId="3ABB99EC" w:rsidR="009C2F6D" w:rsidRPr="0033674B" w:rsidRDefault="009C2F6D" w:rsidP="009C2F6D">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rPr>
            </w:pPr>
            <w:r w:rsidRPr="0033674B">
              <w:rPr>
                <w:rFonts w:ascii="Times New Roman" w:eastAsia="Times New Roman" w:hAnsi="Times New Roman" w:cs="Times New Roman"/>
                <w:sz w:val="20"/>
                <w:szCs w:val="20"/>
                <w:lang w:val="ro-RO"/>
              </w:rPr>
              <w:t xml:space="preserve"> (</w:t>
            </w:r>
            <w:r w:rsidRPr="0033674B">
              <w:rPr>
                <w:rFonts w:ascii="Times New Roman" w:eastAsia="Times New Roman" w:hAnsi="Times New Roman" w:cs="Times New Roman"/>
                <w:b/>
                <w:sz w:val="20"/>
                <w:szCs w:val="20"/>
                <w:lang w:val="ro-RO"/>
              </w:rPr>
              <w:t xml:space="preserve">3) În cazul în care cererea de autorizare se referă la punerea în liberă circulație, autorizația nu se acordă pentru următoarele: </w:t>
            </w:r>
          </w:p>
          <w:p w14:paraId="6A9DE412" w14:textId="77777777" w:rsidR="009C2F6D" w:rsidRPr="0033674B" w:rsidRDefault="009C2F6D" w:rsidP="009C2F6D">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rPr>
            </w:pPr>
            <w:r w:rsidRPr="0033674B">
              <w:rPr>
                <w:rFonts w:ascii="Times New Roman" w:eastAsia="Times New Roman" w:hAnsi="Times New Roman" w:cs="Times New Roman"/>
                <w:b/>
                <w:sz w:val="20"/>
                <w:szCs w:val="20"/>
                <w:lang w:val="ro-RO"/>
              </w:rPr>
              <w:t xml:space="preserve">a) punerea în liberă circulație a mărfurilor se va efectua cu acordarea tratamentului tarifar preferenţial sau tratamentului tarifar favorabil; </w:t>
            </w:r>
          </w:p>
          <w:p w14:paraId="0D9993D3" w14:textId="77777777" w:rsidR="009C2F6D" w:rsidRPr="0033674B" w:rsidRDefault="009C2F6D" w:rsidP="009C2F6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b) reimportul cu punerea în liberă circulație a mărfurilor se va efectua cu acordarea tratamentului tarifar preferenţial sau tratamentului tarifar favorabil. </w:t>
            </w:r>
          </w:p>
          <w:p w14:paraId="485970D8" w14:textId="77777777" w:rsidR="001B6A48" w:rsidRPr="0033674B" w:rsidRDefault="001B6A48" w:rsidP="009C2F6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p>
          <w:p w14:paraId="5A2604F5" w14:textId="311E3821" w:rsidR="001B6A48" w:rsidRPr="0033674B" w:rsidRDefault="001B6A48" w:rsidP="001B6A48">
            <w:pPr>
              <w:widowControl w:val="0"/>
              <w:tabs>
                <w:tab w:val="left" w:pos="993"/>
              </w:tabs>
              <w:autoSpaceDE w:val="0"/>
              <w:autoSpaceDN w:val="0"/>
              <w:adjustRightInd w:val="0"/>
              <w:spacing w:after="0" w:line="240" w:lineRule="auto"/>
              <w:jc w:val="both"/>
              <w:rPr>
                <w:rFonts w:ascii="Times New Roman" w:hAnsi="Times New Roman" w:cs="Times New Roman"/>
                <w:sz w:val="24"/>
                <w:szCs w:val="24"/>
                <w:lang w:val="ro-MD"/>
              </w:rPr>
            </w:pPr>
            <w:r w:rsidRPr="0033674B">
              <w:rPr>
                <w:rFonts w:ascii="Times New Roman" w:eastAsia="Times New Roman" w:hAnsi="Times New Roman" w:cs="Times New Roman"/>
                <w:sz w:val="20"/>
                <w:szCs w:val="20"/>
                <w:lang w:val="ro-RO"/>
              </w:rPr>
              <w:lastRenderedPageBreak/>
              <w:t>R. Moldova a semnat Acordul de liber schimb cu ţările CSI. Acordul de liber schimb cu UE. La fel, în conformitate cu reglementările prevăzute de legislaţia R. Moldova ce ţine de autorizarea AEO, nu sunt restricţii în aplicarea preferinţelor la taxele vamale, inclusiv cu acordarea liberului de vamă.</w:t>
            </w:r>
          </w:p>
        </w:tc>
        <w:tc>
          <w:tcPr>
            <w:tcW w:w="3093" w:type="dxa"/>
            <w:tcBorders>
              <w:top w:val="single" w:sz="4" w:space="0" w:color="auto"/>
              <w:left w:val="single" w:sz="4" w:space="0" w:color="auto"/>
              <w:bottom w:val="single" w:sz="4" w:space="0" w:color="auto"/>
              <w:right w:val="single" w:sz="4" w:space="0" w:color="auto"/>
            </w:tcBorders>
          </w:tcPr>
          <w:p w14:paraId="42A5F02B" w14:textId="5E6B7CC6" w:rsidR="009C2F6D" w:rsidRPr="0033674B" w:rsidRDefault="001B6A48" w:rsidP="001B6A48">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u w:val="single"/>
                <w:lang w:val="ro-RO" w:eastAsia="ru-RU"/>
              </w:rPr>
              <w:lastRenderedPageBreak/>
              <w:t>Se acceptă parțial</w:t>
            </w:r>
            <w:r w:rsidRPr="0033674B">
              <w:rPr>
                <w:rFonts w:ascii="Times New Roman" w:eastAsia="Times New Roman" w:hAnsi="Times New Roman" w:cs="Times New Roman"/>
                <w:sz w:val="20"/>
                <w:szCs w:val="20"/>
                <w:u w:val="single"/>
                <w:lang w:val="ro-RO" w:eastAsia="ru-RU"/>
              </w:rPr>
              <w:t>,</w:t>
            </w:r>
            <w:r w:rsidRPr="0033674B">
              <w:rPr>
                <w:rFonts w:ascii="Times New Roman" w:eastAsia="Times New Roman" w:hAnsi="Times New Roman" w:cs="Times New Roman"/>
                <w:sz w:val="20"/>
                <w:szCs w:val="20"/>
                <w:lang w:val="ro-RO" w:eastAsia="ru-RU"/>
              </w:rPr>
              <w:t xml:space="preserve"> fiind propusă următoarea redacție a alin.(3):</w:t>
            </w:r>
          </w:p>
          <w:p w14:paraId="72FB844D" w14:textId="5C9EAB05" w:rsidR="001B6A48" w:rsidRPr="0033674B" w:rsidRDefault="001B6A48" w:rsidP="001B6A4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„(3) În cazul în care cererea de autorizare se referă la punerea în liberă circulație, autorizația nu se acordă pentru următoarele: </w:t>
            </w:r>
          </w:p>
          <w:p w14:paraId="360F6048" w14:textId="77777777" w:rsidR="001B6A48" w:rsidRPr="0033674B" w:rsidRDefault="001B6A48" w:rsidP="001B6A48">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 xml:space="preserve">a) punerea în liberă circulație a mărfurilor se va efectua cu acordarea tratamentului tarifar </w:t>
            </w:r>
            <w:r w:rsidRPr="0033674B">
              <w:rPr>
                <w:rFonts w:ascii="Times New Roman" w:eastAsia="Times New Roman" w:hAnsi="Times New Roman" w:cs="Times New Roman"/>
                <w:sz w:val="20"/>
                <w:szCs w:val="20"/>
                <w:lang w:val="ro-RO"/>
              </w:rPr>
              <w:lastRenderedPageBreak/>
              <w:t xml:space="preserve">favorabil; </w:t>
            </w:r>
          </w:p>
          <w:p w14:paraId="7F991B05" w14:textId="659FD6B3" w:rsidR="001B6A48" w:rsidRPr="0033674B" w:rsidRDefault="001B6A48" w:rsidP="001B6A48">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rPr>
              <w:t>b) reimportul cu punerea în liberă circulație a mărfurilor se va efectua cu acordarea tratamentului tarifar favorabil.”.</w:t>
            </w:r>
          </w:p>
        </w:tc>
      </w:tr>
      <w:tr w:rsidR="001A545E" w:rsidRPr="0033674B" w14:paraId="03131C26"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F1862B1"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Secțiunea 5</w:t>
            </w:r>
          </w:p>
          <w:p w14:paraId="058EE0AB"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bCs/>
                <w:iCs/>
                <w:sz w:val="20"/>
                <w:szCs w:val="20"/>
                <w:lang w:val="ro-RO" w:eastAsia="ru-RU"/>
              </w:rPr>
              <w:t>Alte simplificări</w:t>
            </w:r>
          </w:p>
        </w:tc>
        <w:tc>
          <w:tcPr>
            <w:tcW w:w="7796" w:type="dxa"/>
            <w:tcBorders>
              <w:top w:val="single" w:sz="4" w:space="0" w:color="auto"/>
              <w:left w:val="single" w:sz="4" w:space="0" w:color="auto"/>
              <w:bottom w:val="single" w:sz="4" w:space="0" w:color="auto"/>
              <w:right w:val="single" w:sz="4" w:space="0" w:color="auto"/>
            </w:tcBorders>
          </w:tcPr>
          <w:p w14:paraId="554DB4B8"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211AE45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analiza oportunității completării Secțiunii 5 „</w:t>
            </w:r>
            <w:r w:rsidRPr="0033674B">
              <w:rPr>
                <w:rFonts w:ascii="Times New Roman" w:eastAsia="Times New Roman" w:hAnsi="Times New Roman" w:cs="Times New Roman"/>
                <w:bCs/>
                <w:iCs/>
                <w:sz w:val="20"/>
                <w:szCs w:val="20"/>
                <w:lang w:val="ro-RO" w:eastAsia="ru-RU" w:bidi="ro-RO"/>
              </w:rPr>
              <w:t>Alte simplificări</w:t>
            </w:r>
            <w:r w:rsidRPr="0033674B">
              <w:rPr>
                <w:rFonts w:ascii="Times New Roman" w:eastAsia="Times New Roman" w:hAnsi="Times New Roman" w:cs="Times New Roman"/>
                <w:sz w:val="20"/>
                <w:szCs w:val="20"/>
                <w:lang w:val="ro-RO" w:eastAsia="ru-RU" w:bidi="ro-RO"/>
              </w:rPr>
              <w:t>”  cu art.179 „Vămuirea Centralizată”, Regulamentul UE 952/2013</w:t>
            </w:r>
          </w:p>
          <w:p w14:paraId="1FB5B95D"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Conceptul de „vămuire centralizată” permite titularului de autorizație să depună șa biroul vamal în care este stabilit o declarație vamală pentru mărfurile prezentate la un alt birou vamal.</w:t>
            </w:r>
          </w:p>
        </w:tc>
        <w:tc>
          <w:tcPr>
            <w:tcW w:w="3093" w:type="dxa"/>
            <w:tcBorders>
              <w:top w:val="single" w:sz="4" w:space="0" w:color="auto"/>
              <w:left w:val="single" w:sz="4" w:space="0" w:color="auto"/>
              <w:bottom w:val="single" w:sz="4" w:space="0" w:color="auto"/>
              <w:right w:val="single" w:sz="4" w:space="0" w:color="auto"/>
            </w:tcBorders>
          </w:tcPr>
          <w:p w14:paraId="1CF82F78" w14:textId="7BC2BE46"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510D6A4B" w14:textId="32DB9A9A" w:rsidR="004C395D" w:rsidRPr="0033674B" w:rsidRDefault="004C395D"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Propunerea nu poate fi aplicată momenta</w:t>
            </w:r>
            <w:r w:rsidR="000540C4" w:rsidRPr="0033674B">
              <w:rPr>
                <w:rFonts w:ascii="Times New Roman" w:eastAsia="Times New Roman" w:hAnsi="Times New Roman" w:cs="Times New Roman"/>
                <w:sz w:val="20"/>
                <w:szCs w:val="20"/>
                <w:lang w:val="ro-RO" w:eastAsia="ru-RU"/>
              </w:rPr>
              <w:t>n</w:t>
            </w:r>
            <w:r w:rsidRPr="0033674B">
              <w:rPr>
                <w:rFonts w:ascii="Times New Roman" w:eastAsia="Times New Roman" w:hAnsi="Times New Roman" w:cs="Times New Roman"/>
                <w:sz w:val="20"/>
                <w:szCs w:val="20"/>
                <w:lang w:val="ro-RO" w:eastAsia="ru-RU"/>
              </w:rPr>
              <w:t xml:space="preserve"> din considerente tehnice</w:t>
            </w:r>
            <w:r w:rsidR="000540C4" w:rsidRPr="0033674B">
              <w:rPr>
                <w:rFonts w:ascii="Times New Roman" w:eastAsia="Times New Roman" w:hAnsi="Times New Roman" w:cs="Times New Roman"/>
                <w:sz w:val="20"/>
                <w:szCs w:val="20"/>
                <w:lang w:val="ro-RO" w:eastAsia="ru-RU"/>
              </w:rPr>
              <w:t xml:space="preserve"> și necesității dezvoltării unui sistem informațional complex</w:t>
            </w:r>
            <w:r w:rsidRPr="0033674B">
              <w:rPr>
                <w:rFonts w:ascii="Times New Roman" w:eastAsia="Times New Roman" w:hAnsi="Times New Roman" w:cs="Times New Roman"/>
                <w:sz w:val="20"/>
                <w:szCs w:val="20"/>
                <w:lang w:val="ro-RO" w:eastAsia="ru-RU"/>
              </w:rPr>
              <w:t>,</w:t>
            </w:r>
            <w:r w:rsidR="000540C4" w:rsidRPr="0033674B">
              <w:rPr>
                <w:rFonts w:ascii="Times New Roman" w:eastAsia="Times New Roman" w:hAnsi="Times New Roman" w:cs="Times New Roman"/>
                <w:sz w:val="20"/>
                <w:szCs w:val="20"/>
                <w:lang w:val="ro-RO" w:eastAsia="ru-RU"/>
              </w:rPr>
              <w:t xml:space="preserve"> </w:t>
            </w:r>
            <w:r w:rsidR="00540E31" w:rsidRPr="0033674B">
              <w:rPr>
                <w:rFonts w:ascii="Times New Roman" w:eastAsia="Times New Roman" w:hAnsi="Times New Roman" w:cs="Times New Roman"/>
                <w:sz w:val="20"/>
                <w:szCs w:val="20"/>
                <w:lang w:val="ro-RO" w:eastAsia="ru-RU"/>
              </w:rPr>
              <w:t>și respectiv</w:t>
            </w:r>
            <w:r w:rsidR="000540C4"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sz w:val="20"/>
                <w:szCs w:val="20"/>
                <w:lang w:val="ro-RO" w:eastAsia="ru-RU"/>
              </w:rPr>
              <w:t xml:space="preserve"> nefiind posibilă asigurarea</w:t>
            </w:r>
            <w:r w:rsidR="000540C4" w:rsidRPr="0033674B">
              <w:rPr>
                <w:rFonts w:ascii="Times New Roman" w:eastAsia="Times New Roman" w:hAnsi="Times New Roman" w:cs="Times New Roman"/>
                <w:sz w:val="20"/>
                <w:szCs w:val="20"/>
                <w:lang w:val="ro-RO" w:eastAsia="ru-RU"/>
              </w:rPr>
              <w:t xml:space="preserve"> corectitudinii vămuirii</w:t>
            </w:r>
            <w:r w:rsidRPr="0033674B">
              <w:rPr>
                <w:rFonts w:ascii="Times New Roman" w:eastAsia="Times New Roman" w:hAnsi="Times New Roman" w:cs="Times New Roman"/>
                <w:sz w:val="20"/>
                <w:szCs w:val="20"/>
                <w:lang w:val="ro-RO" w:eastAsia="ru-RU"/>
              </w:rPr>
              <w:t>.</w:t>
            </w:r>
          </w:p>
          <w:p w14:paraId="2F3EF106" w14:textId="6F7EBD85" w:rsidR="00540E31" w:rsidRPr="0033674B" w:rsidRDefault="00540E31"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La aceasta, procedura vămuirii centralizate este una specifică statelor membre UE a cărui teritoriu vamal este unul considerabil, conform căruia autoritatea vamală competentă să ia decizia de emitere a autorizației remite spre consultare altor autorități vamale ale statelor membre UE informații pertinente, care acestea la rîndul să comunică acordul sau obiecțiile.</w:t>
            </w:r>
          </w:p>
          <w:p w14:paraId="1994F8A2" w14:textId="72C69B0D" w:rsidR="00540E31" w:rsidRPr="0033674B" w:rsidRDefault="00540E31"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În contextul în care teritoriul vamal al Republicii Moldova poate fi </w:t>
            </w:r>
            <w:r w:rsidRPr="0033674B">
              <w:rPr>
                <w:rFonts w:ascii="Times New Roman" w:eastAsia="Times New Roman" w:hAnsi="Times New Roman" w:cs="Times New Roman"/>
                <w:sz w:val="20"/>
                <w:szCs w:val="20"/>
                <w:lang w:val="ro-RO" w:eastAsia="ru-RU"/>
              </w:rPr>
              <w:lastRenderedPageBreak/>
              <w:t>tranzitat în cîteva ore și Republica Moldova încă nu este parte a Uniunii Europene, se consideră prematur implementarea simplificării aferent vămuirii centralizate.</w:t>
            </w:r>
          </w:p>
        </w:tc>
      </w:tr>
      <w:tr w:rsidR="001A545E" w:rsidRPr="00D75E04" w14:paraId="3AD1565C"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F2B8140"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204. Examinarea mărfurilor și prelevarea de probe după acceptarea declarației vamale</w:t>
            </w:r>
          </w:p>
          <w:p w14:paraId="130A2482"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Transportarea mărfurilor spre locurile în care se procedează la verificarea lor, respectiv, dacă este cazul, la prelevarea de probe și toate manipulările necesare pentru a permite această verificare sau prelevare se efectuează de către declarant sau sub responsabilitatea acestuia. Cheltuielile care rezultă sunt suportate de către declarant. </w:t>
            </w:r>
          </w:p>
          <w:p w14:paraId="072758CF"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Declarantul are dreptul să asiste sau să fie reprezentat la verificarea mărfurilor sau la prelevarea de probe. În cazul în care organul vamal are motive temeinice, acestea pot solicita declarantului să asiste sau să fie reprezentat la verificarea mărfurilor sau la prelevarea de probe, sau să le furnizeze asistența necesară pentru facilitarea verificării mărfurilor sau a prelevării de probe menționate mai sus. </w:t>
            </w:r>
          </w:p>
          <w:p w14:paraId="0B86BEEA"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iCs/>
                <w:sz w:val="20"/>
                <w:szCs w:val="20"/>
                <w:lang w:val="ro-RO" w:eastAsia="ru-RU"/>
              </w:rPr>
              <w:t>(3) În cazul în care prelevările de probe se efectuează conform dispozițiilor în vigoare, organul vamal nu datorează nici o indemnizație, dar suportă costurile de analiză sau de control.</w:t>
            </w:r>
          </w:p>
        </w:tc>
        <w:tc>
          <w:tcPr>
            <w:tcW w:w="7796" w:type="dxa"/>
            <w:tcBorders>
              <w:top w:val="single" w:sz="4" w:space="0" w:color="auto"/>
              <w:left w:val="single" w:sz="4" w:space="0" w:color="auto"/>
              <w:bottom w:val="single" w:sz="4" w:space="0" w:color="auto"/>
              <w:right w:val="single" w:sz="4" w:space="0" w:color="auto"/>
            </w:tcBorders>
          </w:tcPr>
          <w:p w14:paraId="4B56D5F2"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5D5A94E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Actualul Cod Vamal, prin art. 147 alin. (3) permite </w:t>
            </w:r>
            <w:r w:rsidRPr="0033674B">
              <w:rPr>
                <w:rFonts w:ascii="Times New Roman" w:eastAsia="Times New Roman" w:hAnsi="Times New Roman" w:cs="Times New Roman"/>
                <w:i/>
                <w:sz w:val="20"/>
                <w:szCs w:val="20"/>
                <w:lang w:val="ro-RO" w:eastAsia="ru-RU" w:bidi="ro-RO"/>
              </w:rPr>
              <w:t xml:space="preserve">„După prezentarea mărfurilor, </w:t>
            </w:r>
            <w:r w:rsidRPr="0033674B">
              <w:rPr>
                <w:rFonts w:ascii="Times New Roman" w:eastAsia="Times New Roman" w:hAnsi="Times New Roman" w:cs="Times New Roman"/>
                <w:i/>
                <w:sz w:val="20"/>
                <w:szCs w:val="20"/>
                <w:u w:val="single"/>
                <w:lang w:val="ro-RO" w:eastAsia="ru-RU" w:bidi="ro-RO"/>
              </w:rPr>
              <w:t>titularul de drepturi asupra mărfurilor sau reprezentantul lui poate preleva, cu permisiunea organului vamal, probe şi mostre pentru a plasa mărfurile în regimul vamal respectiv</w:t>
            </w:r>
            <w:r w:rsidRPr="0033674B">
              <w:rPr>
                <w:rFonts w:ascii="Times New Roman" w:eastAsia="Times New Roman" w:hAnsi="Times New Roman" w:cs="Times New Roman"/>
                <w:i/>
                <w:sz w:val="20"/>
                <w:szCs w:val="20"/>
                <w:lang w:val="ro-RO" w:eastAsia="ru-RU" w:bidi="ro-RO"/>
              </w:rPr>
              <w:t>.”</w:t>
            </w:r>
            <w:r w:rsidRPr="0033674B">
              <w:rPr>
                <w:rFonts w:ascii="Times New Roman" w:eastAsia="Times New Roman" w:hAnsi="Times New Roman" w:cs="Times New Roman"/>
                <w:sz w:val="20"/>
                <w:szCs w:val="20"/>
                <w:lang w:val="ro-RO" w:eastAsia="ru-RU" w:bidi="ro-RO"/>
              </w:rPr>
              <w:t xml:space="preserve"> </w:t>
            </w:r>
          </w:p>
          <w:p w14:paraId="77105D8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9DFFF0C"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Pentru a păstra în continuare respectivul drept al declarantului, sugerăm încadrarea respectivei norme în art. 204.</w:t>
            </w:r>
          </w:p>
        </w:tc>
        <w:tc>
          <w:tcPr>
            <w:tcW w:w="3093" w:type="dxa"/>
            <w:tcBorders>
              <w:top w:val="single" w:sz="4" w:space="0" w:color="auto"/>
              <w:left w:val="single" w:sz="4" w:space="0" w:color="auto"/>
              <w:bottom w:val="single" w:sz="4" w:space="0" w:color="auto"/>
              <w:right w:val="single" w:sz="4" w:space="0" w:color="auto"/>
            </w:tcBorders>
          </w:tcPr>
          <w:p w14:paraId="76B681F2" w14:textId="790A8654" w:rsidR="004C395D" w:rsidRPr="0033674B" w:rsidRDefault="004C395D" w:rsidP="004C395D">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Se acceptă parțial</w:t>
            </w:r>
            <w:r w:rsidR="00697E5E">
              <w:rPr>
                <w:rFonts w:ascii="Times New Roman" w:eastAsia="Times New Roman" w:hAnsi="Times New Roman" w:cs="Times New Roman"/>
                <w:b/>
                <w:iCs/>
                <w:sz w:val="20"/>
                <w:szCs w:val="20"/>
                <w:u w:val="single"/>
                <w:lang w:val="ro-RO" w:eastAsia="ru-RU"/>
              </w:rPr>
              <w:t>.</w:t>
            </w:r>
          </w:p>
          <w:p w14:paraId="52A40DB6" w14:textId="069E02B3"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b/>
                <w:iCs/>
                <w:sz w:val="20"/>
                <w:szCs w:val="20"/>
                <w:lang w:val="ro-RO" w:eastAsia="ru-RU"/>
              </w:rPr>
              <w:t xml:space="preserve"> </w:t>
            </w:r>
            <w:r w:rsidRPr="0033674B">
              <w:rPr>
                <w:rFonts w:ascii="Times New Roman" w:eastAsia="Times New Roman" w:hAnsi="Times New Roman" w:cs="Times New Roman"/>
                <w:iCs/>
                <w:sz w:val="20"/>
                <w:szCs w:val="20"/>
                <w:lang w:val="ro-RO" w:eastAsia="ru-RU"/>
              </w:rPr>
              <w:t>Aceste prevederi sunt deja expuse la alin.(5) al art.157</w:t>
            </w:r>
            <w:r w:rsidR="00540E31" w:rsidRPr="0033674B">
              <w:rPr>
                <w:rFonts w:ascii="Times New Roman" w:eastAsia="Times New Roman" w:hAnsi="Times New Roman" w:cs="Times New Roman"/>
                <w:iCs/>
                <w:sz w:val="20"/>
                <w:szCs w:val="20"/>
                <w:lang w:val="ro-RO" w:eastAsia="ru-RU"/>
              </w:rPr>
              <w:t xml:space="preserve"> din proiectul de lege.</w:t>
            </w:r>
          </w:p>
          <w:p w14:paraId="7AAECF10" w14:textId="2349C2D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Totodată, se propune expunerea alin.(5) al art.157</w:t>
            </w:r>
            <w:r w:rsidR="00540E31" w:rsidRPr="0033674B">
              <w:rPr>
                <w:rFonts w:ascii="Times New Roman" w:eastAsia="Times New Roman" w:hAnsi="Times New Roman" w:cs="Times New Roman"/>
                <w:iCs/>
                <w:sz w:val="20"/>
                <w:szCs w:val="20"/>
                <w:lang w:val="ro-RO" w:eastAsia="ru-RU"/>
              </w:rPr>
              <w:t xml:space="preserve"> din proiect</w:t>
            </w:r>
            <w:r w:rsidRPr="0033674B">
              <w:rPr>
                <w:rFonts w:ascii="Times New Roman" w:eastAsia="Times New Roman" w:hAnsi="Times New Roman" w:cs="Times New Roman"/>
                <w:iCs/>
                <w:sz w:val="20"/>
                <w:szCs w:val="20"/>
                <w:lang w:val="ro-RO" w:eastAsia="ru-RU"/>
              </w:rPr>
              <w:t xml:space="preserve"> în următoarea redacție:</w:t>
            </w:r>
          </w:p>
          <w:p w14:paraId="31483977" w14:textId="37EC289F" w:rsidR="004C395D" w:rsidRPr="0033674B" w:rsidRDefault="00540E31"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iCs/>
                <w:sz w:val="20"/>
                <w:szCs w:val="20"/>
                <w:lang w:val="ro-RO" w:eastAsia="ru-RU"/>
              </w:rPr>
              <w:t>„</w:t>
            </w:r>
            <w:r w:rsidR="004C395D" w:rsidRPr="0033674B">
              <w:rPr>
                <w:rFonts w:ascii="Times New Roman" w:eastAsia="Times New Roman" w:hAnsi="Times New Roman" w:cs="Times New Roman"/>
                <w:iCs/>
                <w:sz w:val="20"/>
                <w:szCs w:val="20"/>
                <w:lang w:val="ro-RO" w:eastAsia="ru-RU"/>
              </w:rPr>
              <w:t>(5) Titularul mărfurilor aflate sub supraveghere vamală poate, cu permisiunea Serviciului Vamal, să le examineze sau să preleve probe, în special în scopul plasării sub un regim vamal, determinării clasificării tarifare, a valorii în vamă sau a statutului vamal.</w:t>
            </w:r>
            <w:r w:rsidRPr="0033674B">
              <w:rPr>
                <w:rFonts w:ascii="Times New Roman" w:eastAsia="Times New Roman" w:hAnsi="Times New Roman" w:cs="Times New Roman"/>
                <w:iCs/>
                <w:sz w:val="20"/>
                <w:szCs w:val="20"/>
                <w:lang w:val="ro-RO" w:eastAsia="ru-RU"/>
              </w:rPr>
              <w:t>”</w:t>
            </w:r>
          </w:p>
        </w:tc>
      </w:tr>
      <w:tr w:rsidR="001A545E" w:rsidRPr="0033674B" w14:paraId="33A7FF3E"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BEACFE2"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206. Rezultatele verificării</w:t>
            </w:r>
          </w:p>
          <w:p w14:paraId="4A35B70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(1) Atunci cînd verifică corectitudinea datelor cuprinse într-o declarație vamală, organul vamal înregistrează faptul că a fost realizată o verificare, precum și rezultatele acesteia.</w:t>
            </w:r>
          </w:p>
          <w:p w14:paraId="09BAEAD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Rezultatele verificării declarației vamale se utilizează drept bază pentru aplicarea dispozițiilor privind regimul vamal sub care au fost plasate mărfurile dar nu se limitează numai la acesta. </w:t>
            </w:r>
          </w:p>
          <w:p w14:paraId="62D04ADD"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În cazul în care nu s-a procedat la verificarea declarației vamale, alineatul (1) se aplică în conformitate cu datele din declarația respectivă. </w:t>
            </w:r>
          </w:p>
          <w:p w14:paraId="6BD4FDCA"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(4) Atunci cînd organul vamal consideră că verificarea declarației vamale poate duce la un cuantum mai ridicat al drepturilor de import sau de export ori al altor impuneri care urmează să devină exigibile decît cuantumul care rezultă din datele declarației vamale, acordarea liberului de vamă mărfurilor este condiționată de furnizarea unei garanții suficiente pentru acoperi diferența dintre cuantumul care corespunde datelor declarației vamale și cuantumul care ar putea să fie exigibil în final.</w:t>
            </w:r>
          </w:p>
          <w:p w14:paraId="651911B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(5) Atunci cînd, pe baza verificării declarației vamale, organul vamal stabilește un cuantum al drepturilor de import sau de export diferit de cuantumul care rezultă din datele declarației, se aplică articolul 210 alineatele (1) – (3) în ceea ce privește cuantumul astfel estimat.</w:t>
            </w:r>
          </w:p>
          <w:p w14:paraId="0DCA541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(6) Atunci cînd organl vamal are îndoieli cu privire la aplicarea sau neaplicarea unei interdicții sau a unei restricții, iar situația nu poate fi soluționată pînă cînd nu sunt disponibile rezultatele verificărilor efectuate de organul vamal, mărfurilor în cauză nu li se acordă liberul de vamă.</w:t>
            </w:r>
          </w:p>
        </w:tc>
        <w:tc>
          <w:tcPr>
            <w:tcW w:w="7796" w:type="dxa"/>
            <w:tcBorders>
              <w:top w:val="single" w:sz="4" w:space="0" w:color="auto"/>
              <w:left w:val="single" w:sz="4" w:space="0" w:color="auto"/>
              <w:bottom w:val="single" w:sz="4" w:space="0" w:color="auto"/>
              <w:right w:val="single" w:sz="4" w:space="0" w:color="auto"/>
            </w:tcBorders>
          </w:tcPr>
          <w:p w14:paraId="26095E7C"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Camera de Comerț Americana AmCham</w:t>
            </w:r>
          </w:p>
          <w:p w14:paraId="507A8A3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p w14:paraId="08166C8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Atenționăm că sub incidența alin. (5) nu cade actuala normă din art.</w:t>
            </w:r>
            <w:r w:rsidRPr="0033674B">
              <w:rPr>
                <w:rFonts w:ascii="Times New Roman" w:eastAsia="Times New Roman" w:hAnsi="Times New Roman" w:cs="Times New Roman"/>
                <w:bCs/>
                <w:sz w:val="20"/>
                <w:szCs w:val="20"/>
                <w:lang w:val="ro-RO" w:eastAsia="ru-RU" w:bidi="ro-RO"/>
              </w:rPr>
              <w:t xml:space="preserve"> 17</w:t>
            </w:r>
            <w:r w:rsidRPr="0033674B">
              <w:rPr>
                <w:rFonts w:ascii="Times New Roman" w:eastAsia="Times New Roman" w:hAnsi="Times New Roman" w:cs="Times New Roman"/>
                <w:bCs/>
                <w:sz w:val="20"/>
                <w:szCs w:val="20"/>
                <w:vertAlign w:val="superscript"/>
                <w:lang w:val="ro-RO" w:eastAsia="ru-RU" w:bidi="ro-RO"/>
              </w:rPr>
              <w:t>2</w:t>
            </w:r>
            <w:r w:rsidRPr="0033674B">
              <w:rPr>
                <w:rFonts w:ascii="Times New Roman" w:eastAsia="Times New Roman" w:hAnsi="Times New Roman" w:cs="Times New Roman"/>
                <w:bCs/>
                <w:sz w:val="20"/>
                <w:szCs w:val="20"/>
                <w:lang w:val="ro-RO" w:eastAsia="ru-RU" w:bidi="ro-RO"/>
              </w:rPr>
              <w:t xml:space="preserve"> alin. (4) Legea 1380/1997 prin care se specifică că declarantul  poate constitui o </w:t>
            </w:r>
            <w:r w:rsidRPr="0033674B">
              <w:rPr>
                <w:rFonts w:ascii="Times New Roman" w:eastAsia="Times New Roman" w:hAnsi="Times New Roman" w:cs="Times New Roman"/>
                <w:sz w:val="20"/>
                <w:szCs w:val="20"/>
                <w:lang w:val="ro-RO" w:eastAsia="ru-RU" w:bidi="ro-RO"/>
              </w:rPr>
              <w:t>garanţia suficientă ce reprezintă diferenţa dintre drepturile de import calculate pe baza valorii în vamă a mărfii, determinată de autoritatea vamală cu titlu provizoriu, şi drepturile de import calculate pe baza valorii în vamă declarate de declarant.</w:t>
            </w:r>
          </w:p>
        </w:tc>
        <w:tc>
          <w:tcPr>
            <w:tcW w:w="3093" w:type="dxa"/>
            <w:tcBorders>
              <w:top w:val="single" w:sz="4" w:space="0" w:color="auto"/>
              <w:left w:val="single" w:sz="4" w:space="0" w:color="auto"/>
              <w:bottom w:val="single" w:sz="4" w:space="0" w:color="auto"/>
              <w:right w:val="single" w:sz="4" w:space="0" w:color="auto"/>
            </w:tcBorders>
          </w:tcPr>
          <w:p w14:paraId="713CF4BD" w14:textId="23D02AF2"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5F4D4DA1" w14:textId="32A8387C"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Norma la care se face referință se regăsește în art.210 alin.(3).</w:t>
            </w:r>
          </w:p>
        </w:tc>
      </w:tr>
      <w:tr w:rsidR="001A545E" w:rsidRPr="0033674B" w14:paraId="29C9CECB" w14:textId="77777777" w:rsidTr="00004264">
        <w:trPr>
          <w:gridAfter w:val="1"/>
          <w:wAfter w:w="25" w:type="dxa"/>
          <w:trHeight w:val="120"/>
        </w:trPr>
        <w:tc>
          <w:tcPr>
            <w:tcW w:w="4390" w:type="dxa"/>
          </w:tcPr>
          <w:p w14:paraId="4EF7BAA0" w14:textId="77777777" w:rsidR="004C395D" w:rsidRPr="0033674B" w:rsidRDefault="004C395D" w:rsidP="004C395D">
            <w:pPr>
              <w:widowControl w:val="0"/>
              <w:tabs>
                <w:tab w:val="left" w:pos="22"/>
              </w:tabs>
              <w:autoSpaceDE w:val="0"/>
              <w:autoSpaceDN w:val="0"/>
              <w:adjustRightInd w:val="0"/>
              <w:ind w:firstLine="22"/>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lastRenderedPageBreak/>
              <w:t>Articolul 208. Delegarea de competențe</w:t>
            </w:r>
          </w:p>
          <w:p w14:paraId="10BF6272" w14:textId="77777777" w:rsidR="004C395D" w:rsidRPr="0033674B" w:rsidRDefault="004C395D" w:rsidP="004C395D">
            <w:pPr>
              <w:widowControl w:val="0"/>
              <w:tabs>
                <w:tab w:val="left" w:pos="22"/>
              </w:tabs>
              <w:autoSpaceDE w:val="0"/>
              <w:autoSpaceDN w:val="0"/>
              <w:adjustRightInd w:val="0"/>
              <w:ind w:firstLine="22"/>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(1) Guvernul stabilește, prin intermediul unor acte de punere în aplicare, măsuri privind verificarea declarațiilor vamale, verificarea mărfurilor și prelevarea de probe și rezultatele acestor verificări.</w:t>
            </w:r>
          </w:p>
          <w:p w14:paraId="19306C7C" w14:textId="77777777" w:rsidR="004C395D" w:rsidRPr="0033674B" w:rsidRDefault="004C395D" w:rsidP="004C395D">
            <w:pPr>
              <w:widowControl w:val="0"/>
              <w:tabs>
                <w:tab w:val="left" w:pos="22"/>
              </w:tabs>
              <w:autoSpaceDE w:val="0"/>
              <w:autoSpaceDN w:val="0"/>
              <w:adjustRightInd w:val="0"/>
              <w:ind w:firstLine="22"/>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(2) Serviciul Vamal stabileşte cerinţele tehnice, caracteristicile şi procedura de utilizare a măsurilor de identificare.</w:t>
            </w:r>
          </w:p>
          <w:p w14:paraId="71BE85F2" w14:textId="77777777" w:rsidR="004C395D" w:rsidRPr="0033674B" w:rsidRDefault="004C395D" w:rsidP="004C395D">
            <w:pPr>
              <w:widowControl w:val="0"/>
              <w:tabs>
                <w:tab w:val="left" w:pos="22"/>
              </w:tabs>
              <w:autoSpaceDE w:val="0"/>
              <w:autoSpaceDN w:val="0"/>
              <w:adjustRightInd w:val="0"/>
              <w:ind w:firstLine="22"/>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(3) Serviciul Vamal stabileşte Procedura de prelevare a probelor de mărfuri, condițiile de transmitere a acestora pentru încercări de laborator, precum şi modelul de acte, legate de prelevare, efectuate în scopul controlului vamal.</w:t>
            </w:r>
          </w:p>
          <w:p w14:paraId="352577E5" w14:textId="77777777" w:rsidR="004C395D" w:rsidRPr="0033674B" w:rsidRDefault="004C395D" w:rsidP="004C395D">
            <w:pPr>
              <w:widowControl w:val="0"/>
              <w:tabs>
                <w:tab w:val="left" w:pos="22"/>
              </w:tabs>
              <w:autoSpaceDE w:val="0"/>
              <w:autoSpaceDN w:val="0"/>
              <w:adjustRightInd w:val="0"/>
              <w:ind w:firstLine="22"/>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 xml:space="preserve">(4) Serviciul Vamal stabilește Metodologia cu privire la expertiza și evaluarea mărfurilor și a </w:t>
            </w:r>
            <w:r w:rsidRPr="0033674B">
              <w:rPr>
                <w:rFonts w:ascii="Times New Roman" w:eastAsia="Times New Roman" w:hAnsi="Times New Roman" w:cs="Times New Roman"/>
                <w:iCs/>
                <w:sz w:val="20"/>
                <w:szCs w:val="20"/>
                <w:lang w:val="ro-RO"/>
              </w:rPr>
              <w:lastRenderedPageBreak/>
              <w:t>mijloacelor de transport.</w:t>
            </w:r>
          </w:p>
          <w:p w14:paraId="79756414" w14:textId="77777777" w:rsidR="004C395D" w:rsidRPr="0033674B" w:rsidRDefault="004C395D" w:rsidP="004C395D">
            <w:pPr>
              <w:widowControl w:val="0"/>
              <w:tabs>
                <w:tab w:val="left" w:pos="993"/>
              </w:tabs>
              <w:autoSpaceDE w:val="0"/>
              <w:autoSpaceDN w:val="0"/>
              <w:adjustRightInd w:val="0"/>
              <w:ind w:firstLine="567"/>
              <w:jc w:val="both"/>
              <w:rPr>
                <w:rFonts w:ascii="Arial" w:eastAsia="Times New Roman" w:hAnsi="Arial" w:cs="Arial"/>
                <w:b/>
                <w:iCs/>
                <w:sz w:val="18"/>
                <w:szCs w:val="18"/>
                <w:lang w:val="ro-RO"/>
              </w:rPr>
            </w:pPr>
          </w:p>
        </w:tc>
        <w:tc>
          <w:tcPr>
            <w:tcW w:w="7796" w:type="dxa"/>
          </w:tcPr>
          <w:p w14:paraId="278D55F1" w14:textId="77777777" w:rsidR="004C395D" w:rsidRPr="0033674B" w:rsidRDefault="004C395D" w:rsidP="004C395D">
            <w:pPr>
              <w:widowControl w:val="0"/>
              <w:tabs>
                <w:tab w:val="left" w:pos="993"/>
              </w:tabs>
              <w:autoSpaceDE w:val="0"/>
              <w:autoSpaceDN w:val="0"/>
              <w:adjustRightInd w:val="0"/>
              <w:rPr>
                <w:rFonts w:ascii="Times New Roman" w:eastAsia="Times New Roman" w:hAnsi="Times New Roman" w:cs="Times New Roman"/>
                <w:b/>
                <w:iCs/>
                <w:sz w:val="20"/>
                <w:szCs w:val="20"/>
                <w:u w:val="single"/>
                <w:lang w:val="ro-RO"/>
              </w:rPr>
            </w:pPr>
            <w:r w:rsidRPr="0033674B">
              <w:rPr>
                <w:rFonts w:ascii="Times New Roman" w:eastAsia="Times New Roman" w:hAnsi="Times New Roman" w:cs="Times New Roman"/>
                <w:b/>
                <w:iCs/>
                <w:sz w:val="20"/>
                <w:szCs w:val="20"/>
                <w:u w:val="single"/>
                <w:lang w:val="ro-RO"/>
              </w:rPr>
              <w:lastRenderedPageBreak/>
              <w:t>Camera de Comerț și Industrie</w:t>
            </w:r>
          </w:p>
          <w:p w14:paraId="7426CFFF" w14:textId="77777777" w:rsidR="004C395D" w:rsidRPr="0033674B" w:rsidRDefault="004C395D" w:rsidP="004C395D">
            <w:pPr>
              <w:widowControl w:val="0"/>
              <w:tabs>
                <w:tab w:val="left" w:pos="993"/>
              </w:tabs>
              <w:autoSpaceDE w:val="0"/>
              <w:autoSpaceDN w:val="0"/>
              <w:adjustRightInd w:val="0"/>
              <w:ind w:firstLine="37"/>
              <w:jc w:val="both"/>
              <w:rPr>
                <w:rFonts w:ascii="Times New Roman" w:eastAsia="Times New Roman" w:hAnsi="Times New Roman" w:cs="Times New Roman"/>
                <w:iCs/>
                <w:sz w:val="20"/>
                <w:szCs w:val="20"/>
                <w:lang w:val="ro-RO"/>
              </w:rPr>
            </w:pPr>
            <w:r w:rsidRPr="0033674B">
              <w:rPr>
                <w:rFonts w:ascii="Times New Roman" w:eastAsia="Times New Roman" w:hAnsi="Times New Roman" w:cs="Times New Roman"/>
                <w:iCs/>
                <w:sz w:val="20"/>
                <w:szCs w:val="20"/>
                <w:lang w:val="ro-RO"/>
              </w:rPr>
              <w:t xml:space="preserve">Alin 4 se completeaza </w:t>
            </w:r>
          </w:p>
          <w:p w14:paraId="1006547D" w14:textId="77777777" w:rsidR="004C395D" w:rsidRPr="0033674B" w:rsidRDefault="004C395D" w:rsidP="004C395D">
            <w:pPr>
              <w:widowControl w:val="0"/>
              <w:tabs>
                <w:tab w:val="left" w:pos="993"/>
              </w:tabs>
              <w:autoSpaceDE w:val="0"/>
              <w:autoSpaceDN w:val="0"/>
              <w:adjustRightInd w:val="0"/>
              <w:ind w:firstLine="37"/>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(4) Serviciul Vamal stabilește Metodologia cu privire la expertiza și evaluarea mărfurilor și a mijloacelor de transport de către Laboratorul vamal.</w:t>
            </w:r>
          </w:p>
          <w:p w14:paraId="5DE3F3C9" w14:textId="77777777" w:rsidR="004C395D" w:rsidRPr="0033674B" w:rsidRDefault="004C395D" w:rsidP="004C395D">
            <w:pPr>
              <w:widowControl w:val="0"/>
              <w:tabs>
                <w:tab w:val="left" w:pos="993"/>
              </w:tabs>
              <w:autoSpaceDE w:val="0"/>
              <w:autoSpaceDN w:val="0"/>
              <w:adjustRightInd w:val="0"/>
              <w:ind w:firstLine="37"/>
              <w:jc w:val="both"/>
              <w:rPr>
                <w:rFonts w:ascii="Times New Roman" w:eastAsia="Times New Roman" w:hAnsi="Times New Roman" w:cs="Times New Roman"/>
                <w:b/>
                <w:iCs/>
                <w:sz w:val="20"/>
                <w:szCs w:val="20"/>
                <w:lang w:val="ro-RO"/>
              </w:rPr>
            </w:pPr>
            <w:r w:rsidRPr="0033674B">
              <w:rPr>
                <w:rFonts w:ascii="Times New Roman" w:eastAsia="Times New Roman" w:hAnsi="Times New Roman" w:cs="Times New Roman"/>
                <w:iCs/>
                <w:sz w:val="20"/>
                <w:szCs w:val="20"/>
                <w:lang w:val="ro-RO"/>
              </w:rPr>
              <w:t>Se impune precizare, că SV determină metodologia de evaluare si expertiză efectuată de către Laboratorul vamal. Astfel, alte organizații acreditate au dreptul să efectuieze expertiza și evaluarea mărfurilor, conform Legii Nr. 989 din  18.04.2002 cu privire la activitatea de evaluare, precum și efectuează expertiză conform Standardelor existente.</w:t>
            </w:r>
          </w:p>
        </w:tc>
        <w:tc>
          <w:tcPr>
            <w:tcW w:w="3093" w:type="dxa"/>
          </w:tcPr>
          <w:p w14:paraId="70191AE8" w14:textId="040C4515" w:rsidR="004C395D" w:rsidRPr="0033674B" w:rsidRDefault="004C395D" w:rsidP="004C395D">
            <w:pPr>
              <w:spacing w:after="120"/>
              <w:jc w:val="center"/>
              <w:rPr>
                <w:rFonts w:ascii="Times New Roman" w:eastAsia="Times New Roman" w:hAnsi="Times New Roman" w:cs="Times New Roman"/>
                <w:b/>
                <w:sz w:val="20"/>
                <w:szCs w:val="20"/>
                <w:u w:val="single"/>
                <w:lang w:val="ro-RO"/>
              </w:rPr>
            </w:pPr>
            <w:r w:rsidRPr="0033674B">
              <w:rPr>
                <w:rFonts w:ascii="Times New Roman" w:eastAsia="Times New Roman" w:hAnsi="Times New Roman" w:cs="Times New Roman"/>
                <w:b/>
                <w:sz w:val="20"/>
                <w:szCs w:val="20"/>
                <w:u w:val="single"/>
                <w:lang w:val="ro-RO"/>
              </w:rPr>
              <w:t>Se acceptă parțial</w:t>
            </w:r>
            <w:r w:rsidR="00697E5E">
              <w:rPr>
                <w:rFonts w:ascii="Times New Roman" w:eastAsia="Times New Roman" w:hAnsi="Times New Roman" w:cs="Times New Roman"/>
                <w:b/>
                <w:sz w:val="20"/>
                <w:szCs w:val="20"/>
                <w:u w:val="single"/>
                <w:lang w:val="ro-RO"/>
              </w:rPr>
              <w:t>.</w:t>
            </w:r>
          </w:p>
          <w:p w14:paraId="2B2A3F1C" w14:textId="1F035DC0" w:rsidR="004C395D" w:rsidRPr="0033674B" w:rsidRDefault="00CD46C7" w:rsidP="004C395D">
            <w:pPr>
              <w:spacing w:after="120"/>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S</w:t>
            </w:r>
            <w:r w:rsidR="004C395D" w:rsidRPr="0033674B">
              <w:rPr>
                <w:rFonts w:ascii="Times New Roman" w:eastAsia="Times New Roman" w:hAnsi="Times New Roman" w:cs="Times New Roman"/>
                <w:sz w:val="20"/>
                <w:szCs w:val="20"/>
                <w:lang w:val="ro-RO"/>
              </w:rPr>
              <w:t>e propune expunerea alin.</w:t>
            </w:r>
            <w:r w:rsidRPr="0033674B">
              <w:rPr>
                <w:rFonts w:ascii="Times New Roman" w:eastAsia="Times New Roman" w:hAnsi="Times New Roman" w:cs="Times New Roman"/>
                <w:sz w:val="20"/>
                <w:szCs w:val="20"/>
                <w:lang w:val="ro-RO"/>
              </w:rPr>
              <w:t>(</w:t>
            </w:r>
            <w:r w:rsidR="004C395D" w:rsidRPr="0033674B">
              <w:rPr>
                <w:rFonts w:ascii="Times New Roman" w:eastAsia="Times New Roman" w:hAnsi="Times New Roman" w:cs="Times New Roman"/>
                <w:sz w:val="20"/>
                <w:szCs w:val="20"/>
                <w:lang w:val="ro-RO"/>
              </w:rPr>
              <w:t>4</w:t>
            </w:r>
            <w:r w:rsidRPr="0033674B">
              <w:rPr>
                <w:rFonts w:ascii="Times New Roman" w:eastAsia="Times New Roman" w:hAnsi="Times New Roman" w:cs="Times New Roman"/>
                <w:sz w:val="20"/>
                <w:szCs w:val="20"/>
                <w:lang w:val="ro-RO"/>
              </w:rPr>
              <w:t>)</w:t>
            </w:r>
            <w:r w:rsidR="004C395D" w:rsidRPr="0033674B">
              <w:rPr>
                <w:rFonts w:ascii="Times New Roman" w:eastAsia="Times New Roman" w:hAnsi="Times New Roman" w:cs="Times New Roman"/>
                <w:sz w:val="20"/>
                <w:szCs w:val="20"/>
                <w:lang w:val="ro-RO"/>
              </w:rPr>
              <w:t xml:space="preserve"> în următoarea redacție:</w:t>
            </w:r>
          </w:p>
          <w:p w14:paraId="0C08CB09" w14:textId="28042BCE" w:rsidR="004C395D" w:rsidRPr="0033674B" w:rsidRDefault="00CD46C7" w:rsidP="004C395D">
            <w:pPr>
              <w:spacing w:after="120"/>
              <w:jc w:val="both"/>
              <w:rPr>
                <w:rFonts w:ascii="Times New Roman" w:eastAsia="Times New Roman" w:hAnsi="Times New Roman" w:cs="Times New Roman"/>
                <w:sz w:val="20"/>
                <w:szCs w:val="20"/>
                <w:lang w:val="ro-RO"/>
              </w:rPr>
            </w:pPr>
            <w:r w:rsidRPr="0033674B">
              <w:rPr>
                <w:rFonts w:ascii="Times New Roman" w:eastAsia="Times New Roman" w:hAnsi="Times New Roman" w:cs="Times New Roman"/>
                <w:sz w:val="20"/>
                <w:szCs w:val="20"/>
                <w:lang w:val="ro-RO"/>
              </w:rPr>
              <w:t>„</w:t>
            </w:r>
            <w:r w:rsidR="004C395D" w:rsidRPr="0033674B">
              <w:rPr>
                <w:rFonts w:ascii="Times New Roman" w:eastAsia="Times New Roman" w:hAnsi="Times New Roman" w:cs="Times New Roman"/>
                <w:sz w:val="20"/>
                <w:szCs w:val="20"/>
                <w:lang w:val="ro-RO"/>
              </w:rPr>
              <w:t>(4) Serviciul Vamal stabilește Metodologia cu privire la expertiza și evaluarea mărfurilor de către Laboratorul vamal, în cazurile prevăzute de prezentul cod.</w:t>
            </w:r>
            <w:r w:rsidRPr="0033674B">
              <w:rPr>
                <w:rFonts w:ascii="Times New Roman" w:eastAsia="Times New Roman" w:hAnsi="Times New Roman" w:cs="Times New Roman"/>
                <w:sz w:val="20"/>
                <w:szCs w:val="20"/>
                <w:lang w:val="ro-RO"/>
              </w:rPr>
              <w:t>”</w:t>
            </w:r>
            <w:r w:rsidR="00870EAB" w:rsidRPr="0033674B">
              <w:rPr>
                <w:rFonts w:ascii="Times New Roman" w:eastAsia="Times New Roman" w:hAnsi="Times New Roman" w:cs="Times New Roman"/>
                <w:sz w:val="20"/>
                <w:szCs w:val="20"/>
                <w:lang w:val="ro-RO"/>
              </w:rPr>
              <w:t>.</w:t>
            </w:r>
          </w:p>
          <w:p w14:paraId="0D0C3E97" w14:textId="5DAEF6C1" w:rsidR="004C395D" w:rsidRPr="0033674B" w:rsidRDefault="004C395D" w:rsidP="004C395D">
            <w:pPr>
              <w:spacing w:after="120"/>
              <w:jc w:val="both"/>
              <w:rPr>
                <w:rFonts w:ascii="Times New Roman" w:eastAsia="Times New Roman" w:hAnsi="Times New Roman" w:cs="Times New Roman"/>
                <w:sz w:val="20"/>
                <w:szCs w:val="20"/>
                <w:lang w:val="ro-RO"/>
              </w:rPr>
            </w:pPr>
          </w:p>
        </w:tc>
      </w:tr>
      <w:tr w:rsidR="001A545E" w:rsidRPr="0033674B" w14:paraId="53AD1A8C"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E0F1478"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 xml:space="preserve">Articolul 219. </w:t>
            </w:r>
            <w:r w:rsidRPr="0033674B">
              <w:rPr>
                <w:rFonts w:ascii="Times New Roman" w:eastAsia="Times New Roman" w:hAnsi="Times New Roman" w:cs="Times New Roman"/>
                <w:b/>
                <w:iCs/>
                <w:sz w:val="20"/>
                <w:szCs w:val="20"/>
                <w:lang w:val="ro-RO" w:eastAsia="ru-RU"/>
              </w:rPr>
              <w:t>Prohibiţii la introducerea şi scoaterea din Republica Moldova a mărfurilor şi mijloacelor de transport</w:t>
            </w:r>
          </w:p>
          <w:p w14:paraId="63910773"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(1) Anumite mărfuri şi mijloace de transport sînt prohibite de legislaţie de a fi puse în libera circulație sau scoase din Republica Moldova din considerente de securitate a statului, de asigurare a ordinii publice şi morale, de protecţie a mediului înconjurător, a obiectelor de artă, obiectelor de valoare istorică şi arheologică, de apărare a dreptului la proprietate intelectuală, de protecţie a pieţei interne, de apărare a altor interese ale Republicii Moldova.</w:t>
            </w:r>
          </w:p>
          <w:p w14:paraId="4DD7A809"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(2) Mărfurile şi mijloacele de transport care cad sub incidenţa alineatul (1) trebuie să fie scoase imediat din Republica Moldova sau returnate în ţară dacă nu sînt supuse confiscării conform legislaţiei Republicii Moldova, acordurilor internaţionale la care aceasta este parte.</w:t>
            </w:r>
          </w:p>
          <w:p w14:paraId="6556324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Scoaterea sau returnarea mărfurilor şi mijloacelor de transport în Republica Moldova se efectuează din contul persoanei care trece mărfurile peste frontiera vamală sau din contul transportatorului. Dacă mărfurile şi mijloacele de transport nu pot fi scoase sau returnate imediat pe teritoriul vamal, ele sînt păstrate în depozite provizorii cel mult 3 zile.</w:t>
            </w:r>
          </w:p>
          <w:p w14:paraId="7FC40FF1" w14:textId="168F8D8D" w:rsidR="004C395D" w:rsidRPr="0033674B" w:rsidRDefault="00870EAB"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w:t>
            </w:r>
            <w:r w:rsidRPr="0033674B" w:rsidDel="00870EAB">
              <w:rPr>
                <w:rFonts w:ascii="Times New Roman" w:eastAsia="Times New Roman" w:hAnsi="Times New Roman" w:cs="Times New Roman"/>
                <w:iCs/>
                <w:sz w:val="20"/>
                <w:szCs w:val="20"/>
                <w:lang w:val="ro-RO" w:eastAsia="ru-RU"/>
              </w:rPr>
              <w:t xml:space="preserve"> </w:t>
            </w:r>
            <w:r w:rsidR="004C395D" w:rsidRPr="0033674B">
              <w:rPr>
                <w:rFonts w:ascii="Times New Roman" w:eastAsia="Times New Roman" w:hAnsi="Times New Roman" w:cs="Times New Roman"/>
                <w:iCs/>
                <w:sz w:val="20"/>
                <w:szCs w:val="20"/>
                <w:lang w:val="ro-RO" w:eastAsia="ru-RU"/>
              </w:rPr>
              <w:t>(12) Înmatricularea de stat a mijloacelor de transport auto, în temeiul titlurilor de proprietate, se efectuează cu condiţia prezentării actelor vamale, stabilite de Serviciul Vamal, care confirmă autorizarea plasării mijlocului de transport în circuitul liber pe teritoriul vamal de către Serviciul Vamal.</w:t>
            </w:r>
          </w:p>
          <w:p w14:paraId="1FA48571"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(13) Drept bază la calcularea termenului de exploatare a mijlocului de transport auto, a motorului şi a caroseriei se ia anul de fabricaţie. Anul de fabricaţie se stabileşte în baza datelor ce se conţin în certificatul de înmatriculare (paşaportul tehnic) şi în codul VIN (numărul de identificare al </w:t>
            </w:r>
            <w:r w:rsidRPr="0033674B">
              <w:rPr>
                <w:rFonts w:ascii="Times New Roman" w:eastAsia="Times New Roman" w:hAnsi="Times New Roman" w:cs="Times New Roman"/>
                <w:iCs/>
                <w:sz w:val="20"/>
                <w:szCs w:val="20"/>
                <w:lang w:val="ro-RO" w:eastAsia="ru-RU"/>
              </w:rPr>
              <w:lastRenderedPageBreak/>
              <w:t>vehiculului). În cazul necorespunderii datelor din documentele de înmatriculare cu cele din codul VIN, drept bază se iau datele uzinei producătoare a vehiculului sau informaţia obţinută de la dealerii autorizaţi ai producătorilor de maşini. În cazul în care o persoană prezintă copii ale actelor de înmatriculare, eliberate anterior de ţara exportatoare a vehiculului, şi există suspiciuni privind anul de fabricaţie indicat în aceste copii, anul de fabricaţie se stabileşte în baza datelor uzinei producătoare sau în baza informaţiei obţinute de la dealerii autorizaţi ai producătorilor de maşini. Dacă, prin aceste metode, nu se stabileşte anul de fabricaţie a vehiculului supus evidenţei în Registrul de stat al transporturilor, se face menţiunea respectivă în sistemul informaţional “Asycuda World”.</w:t>
            </w:r>
          </w:p>
        </w:tc>
        <w:tc>
          <w:tcPr>
            <w:tcW w:w="7796" w:type="dxa"/>
            <w:tcBorders>
              <w:top w:val="single" w:sz="4" w:space="0" w:color="auto"/>
              <w:left w:val="single" w:sz="4" w:space="0" w:color="auto"/>
              <w:bottom w:val="single" w:sz="4" w:space="0" w:color="auto"/>
              <w:right w:val="single" w:sz="4" w:space="0" w:color="auto"/>
            </w:tcBorders>
          </w:tcPr>
          <w:p w14:paraId="05A00151" w14:textId="77777777" w:rsidR="004C395D" w:rsidRPr="0033674B" w:rsidRDefault="004C395D" w:rsidP="0033674B">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665F3BEB" w14:textId="77777777"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In art.219 se face confuzie dintre noţiunile "termenul de exploatare” şi ”anul de fabricaţie”. Mijloacele la care se face referinţă în articolul în cauză deşi produse la o anumită dată, pot fi introduse în exploatare la o dată mai târzie, uneori aceste date pot varia considerabil. In acest sens se propune substituirea sintagmei ”anul de fabricaţie” prin ”data primei înmatriculări”.</w:t>
            </w:r>
          </w:p>
        </w:tc>
        <w:tc>
          <w:tcPr>
            <w:tcW w:w="3093" w:type="dxa"/>
            <w:tcBorders>
              <w:top w:val="single" w:sz="4" w:space="0" w:color="auto"/>
              <w:left w:val="single" w:sz="4" w:space="0" w:color="auto"/>
              <w:bottom w:val="single" w:sz="4" w:space="0" w:color="auto"/>
              <w:right w:val="single" w:sz="4" w:space="0" w:color="auto"/>
            </w:tcBorders>
          </w:tcPr>
          <w:p w14:paraId="62F38DC6"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u w:val="single"/>
                <w:lang w:val="ro-RO" w:eastAsia="ru-RU"/>
              </w:rPr>
              <w:t>Nu se acceptă</w:t>
            </w:r>
            <w:r w:rsidRPr="0033674B">
              <w:rPr>
                <w:rFonts w:ascii="Times New Roman" w:eastAsia="Times New Roman" w:hAnsi="Times New Roman" w:cs="Times New Roman"/>
                <w:b/>
                <w:sz w:val="20"/>
                <w:szCs w:val="20"/>
                <w:lang w:val="ro-RO" w:eastAsia="ru-RU"/>
              </w:rPr>
              <w:t>.</w:t>
            </w:r>
          </w:p>
          <w:p w14:paraId="3B037CB9" w14:textId="77777777" w:rsidR="00870EAB"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rPr>
              <w:t>Se consideră oportun menținerea prevederilor din Codul vamal în vigoare</w:t>
            </w:r>
            <w:r w:rsidR="00870EAB" w:rsidRPr="0033674B">
              <w:rPr>
                <w:rFonts w:ascii="Times New Roman" w:eastAsia="Times New Roman" w:hAnsi="Times New Roman" w:cs="Times New Roman"/>
                <w:sz w:val="20"/>
                <w:szCs w:val="20"/>
                <w:lang w:val="ro-RO" w:eastAsia="ru-RU"/>
              </w:rPr>
              <w:t xml:space="preserve">, și anume din considerentul că </w:t>
            </w:r>
            <w:r w:rsidR="00870EAB" w:rsidRPr="0033674B">
              <w:rPr>
                <w:rFonts w:ascii="Times New Roman" w:eastAsia="Times New Roman" w:hAnsi="Times New Roman" w:cs="Times New Roman"/>
                <w:sz w:val="20"/>
                <w:szCs w:val="20"/>
                <w:lang w:val="ro-RO" w:eastAsia="ru-RU" w:bidi="ro-RO"/>
              </w:rPr>
              <w:t>"termenul de exploatare” şi ”anul de fabricaţie” reprezintă date care variază considerabil.</w:t>
            </w:r>
          </w:p>
          <w:p w14:paraId="1F2B022C" w14:textId="77777777" w:rsidR="00870EAB" w:rsidRPr="0033674B" w:rsidRDefault="00870EAB" w:rsidP="00870EA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Concomitent, menționăm că modificarea cadrului legislativ existent în partea ce ţine de luarea ca bază la calcularea termenului de exploatare a mijlocului de transport auto, a motorului şi caroseriei a anului primei înmatriculări a vehiculului, ar cauza apariţia riscului de a stabili eronat vîrsta de facto a vehiculului, deoarece autoturismele respective ar putea fi fabricate în anul 2008 iar vîndute din salon în anul 2010. Prin urmare, ar putea exista neconcordanțe între momentul fabricării și momentul primei înmatriculări a vehiculului, ultimul fiind posterior momentului fabricării.</w:t>
            </w:r>
          </w:p>
          <w:p w14:paraId="4FFF0F5A" w14:textId="77777777" w:rsidR="00870EAB" w:rsidRPr="0033674B" w:rsidRDefault="00870EAB" w:rsidP="00870EA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Mai mult decît atît, reliefăm faptul că vor apărea suspiciuni privind anul primei înmatriculări a vehiculului şi în cele din urmă vor apărea foarte multe litigii de judecată în acest sens. </w:t>
            </w:r>
          </w:p>
          <w:p w14:paraId="6E8A88C0" w14:textId="1C361D49" w:rsidR="004C395D" w:rsidRPr="0033674B" w:rsidRDefault="00870EAB" w:rsidP="00870EA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Totodată, atragem atenţia asupra faptului că va apărea posibilitatea de falsificare a documentelor, anul de fabricare al mijlocului de transport este un element identificabil, pe cînd data primei înmatriculări ţine de evidenţa saloanelor de comercializare şi există un mare risc </w:t>
            </w:r>
            <w:r w:rsidRPr="0033674B">
              <w:rPr>
                <w:rFonts w:ascii="Times New Roman" w:eastAsia="Times New Roman" w:hAnsi="Times New Roman" w:cs="Times New Roman"/>
                <w:sz w:val="20"/>
                <w:szCs w:val="20"/>
                <w:lang w:val="ro-RO" w:eastAsia="ru-RU"/>
              </w:rPr>
              <w:lastRenderedPageBreak/>
              <w:t>de a fi falsificate documentele necesare vămuirii mijlocului de transport. Or, multe certificate se prezintă organului vamal în copii deoarece mijlocul de transport este scos de la evidenţă din ţara din care vine.</w:t>
            </w:r>
          </w:p>
        </w:tc>
      </w:tr>
      <w:tr w:rsidR="001A545E" w:rsidRPr="0033674B" w14:paraId="3958C998"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2E03CCF"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224. Noțiuni principale</w:t>
            </w:r>
          </w:p>
          <w:p w14:paraId="5F89A3C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În sensul prezentului capitol:</w:t>
            </w:r>
          </w:p>
          <w:p w14:paraId="3E5C9CD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w:t>
            </w:r>
            <w:r w:rsidRPr="0033674B">
              <w:rPr>
                <w:rFonts w:ascii="Times New Roman" w:eastAsia="Times New Roman" w:hAnsi="Times New Roman" w:cs="Times New Roman"/>
                <w:i/>
                <w:sz w:val="20"/>
                <w:szCs w:val="20"/>
                <w:lang w:val="ro-RO" w:eastAsia="ru-RU"/>
              </w:rPr>
              <w:t>bunuri personale</w:t>
            </w:r>
            <w:r w:rsidRPr="0033674B">
              <w:rPr>
                <w:rFonts w:ascii="Times New Roman" w:eastAsia="Times New Roman" w:hAnsi="Times New Roman" w:cs="Times New Roman"/>
                <w:sz w:val="20"/>
                <w:szCs w:val="20"/>
                <w:lang w:val="ro-RO" w:eastAsia="ru-RU"/>
              </w:rPr>
              <w:t xml:space="preserve"> - orice fel de proprietate destinată uzului personal al persoanelor sau necesităților lor casnice. Bunuri personale reprezintă, în special, următoarele:</w:t>
            </w:r>
          </w:p>
          <w:p w14:paraId="01FA1A5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bunuri de uz gospodăresc, inclusiv cele destinate cerințelor normale de aprovizionare ale unei familii, animalele de casă și animalele de călărie, precum și instrumentele portabile utilizate în artele aplicate sau liberale de care persoana respectivă are nevoie în exercitarea ocupației sau profesiei sale;</w:t>
            </w:r>
          </w:p>
          <w:p w14:paraId="72D0FF2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biciclete și motociclete, vehicule particulare cu motor și remorcile lor, rulote de camping, bărci de agrement și avioane particulare.</w:t>
            </w:r>
          </w:p>
          <w:p w14:paraId="56D85D1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Bunurile personale nu trebuie să indice, prin natură sau cantitate, faptul că sunt importate în vederea comercializării.</w:t>
            </w:r>
          </w:p>
          <w:p w14:paraId="4577626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w:t>
            </w:r>
            <w:r w:rsidRPr="0033674B">
              <w:rPr>
                <w:rFonts w:ascii="Times New Roman" w:eastAsia="Times New Roman" w:hAnsi="Times New Roman" w:cs="Times New Roman"/>
                <w:i/>
                <w:sz w:val="20"/>
                <w:szCs w:val="20"/>
                <w:lang w:val="ro-RO" w:eastAsia="ru-RU"/>
              </w:rPr>
              <w:t>bunuri de uz gospodăresc</w:t>
            </w:r>
            <w:r w:rsidRPr="0033674B">
              <w:rPr>
                <w:rFonts w:ascii="Times New Roman" w:eastAsia="Times New Roman" w:hAnsi="Times New Roman" w:cs="Times New Roman"/>
                <w:sz w:val="20"/>
                <w:szCs w:val="20"/>
                <w:lang w:val="ro-RO" w:eastAsia="ru-RU"/>
              </w:rPr>
              <w:t xml:space="preserve"> - obiecte destinate uzului sau consumului personal, lenjerie de pat, mobilier și echipament destinat uzului personal al persoanelor respective sau satisfacerii necesităților lor gospodărești;</w:t>
            </w:r>
          </w:p>
          <w:p w14:paraId="1007656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w:t>
            </w:r>
            <w:r w:rsidRPr="0033674B">
              <w:rPr>
                <w:rFonts w:ascii="Times New Roman" w:eastAsia="Times New Roman" w:hAnsi="Times New Roman" w:cs="Times New Roman"/>
                <w:i/>
                <w:sz w:val="20"/>
                <w:szCs w:val="20"/>
                <w:lang w:val="ro-RO" w:eastAsia="ru-RU"/>
              </w:rPr>
              <w:t>produse alcoolice</w:t>
            </w:r>
            <w:r w:rsidRPr="0033674B">
              <w:rPr>
                <w:rFonts w:ascii="Times New Roman" w:eastAsia="Times New Roman" w:hAnsi="Times New Roman" w:cs="Times New Roman"/>
                <w:sz w:val="20"/>
                <w:szCs w:val="20"/>
                <w:lang w:val="ro-RO" w:eastAsia="ru-RU"/>
              </w:rPr>
              <w:t xml:space="preserve"> produsele care sunt încadrate la pozițiile tarifare 2203 00 - 2208 din Nomenclatura combinată a mărfurilor a Republicii Moldova.</w:t>
            </w:r>
          </w:p>
        </w:tc>
        <w:tc>
          <w:tcPr>
            <w:tcW w:w="7796" w:type="dxa"/>
            <w:tcBorders>
              <w:top w:val="single" w:sz="4" w:space="0" w:color="auto"/>
              <w:left w:val="single" w:sz="4" w:space="0" w:color="auto"/>
              <w:bottom w:val="single" w:sz="4" w:space="0" w:color="auto"/>
              <w:right w:val="single" w:sz="4" w:space="0" w:color="auto"/>
            </w:tcBorders>
          </w:tcPr>
          <w:p w14:paraId="06CA2C03"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Asociația Internațională a Transportatorilor Auto din Moldova</w:t>
            </w:r>
          </w:p>
          <w:p w14:paraId="150731C7"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Considerăm oportun ca articolul respectiv să fie plasat la art.9 din proiect „Definiţii”. Aceiaşi obiecţie se referă şi la art. 301 din proiect. Aceiași obiecţie se referă şi la art.399, 416 alin.(l), 419 alin.(l) din proiect.</w:t>
            </w:r>
          </w:p>
          <w:p w14:paraId="500D6C1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7D10EA9" w14:textId="65C2EED3"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2DF8B587" w14:textId="6C035EE1"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consideră necesar menținerea principiului de stabilire a noțiunilor la compartimentul la care se reglementează.</w:t>
            </w:r>
            <w:r w:rsidR="00870EAB" w:rsidRPr="0033674B">
              <w:rPr>
                <w:rFonts w:ascii="Times New Roman" w:eastAsia="Times New Roman" w:hAnsi="Times New Roman" w:cs="Times New Roman"/>
                <w:sz w:val="20"/>
                <w:szCs w:val="20"/>
                <w:lang w:val="ro-RO" w:eastAsia="ru-RU"/>
              </w:rPr>
              <w:t xml:space="preserve"> Or aceste noțiuni nu sunt utilizate în tot textul Codului vamal ci doar în cadrul Titlului VI al proiectului.</w:t>
            </w:r>
          </w:p>
        </w:tc>
      </w:tr>
      <w:tr w:rsidR="001A545E" w:rsidRPr="0033674B" w14:paraId="19064AFC"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E3AA5FC"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Articolul 250. Pragurile financiare</w:t>
            </w:r>
          </w:p>
          <w:p w14:paraId="4AFE7F4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
                <w:bCs/>
                <w:sz w:val="20"/>
                <w:szCs w:val="20"/>
                <w:lang w:val="ro-RO" w:eastAsia="ru-RU"/>
              </w:rPr>
              <w:t>(</w:t>
            </w:r>
            <w:r w:rsidRPr="0033674B">
              <w:rPr>
                <w:rFonts w:ascii="Times New Roman" w:eastAsia="Times New Roman" w:hAnsi="Times New Roman" w:cs="Times New Roman"/>
                <w:bCs/>
                <w:sz w:val="20"/>
                <w:szCs w:val="20"/>
                <w:lang w:val="ro-RO" w:eastAsia="ru-RU"/>
              </w:rPr>
              <w:t>1) Bunurile aflate în bagajele personale ale călătorilor care vin dintr-o țară străină sunt scutite de drepturi de import, cu condiţia ca acestea sa nu fie introduse în scopuri comerciale și valoarea acestora să nu depășească 300 euro de persoană.</w:t>
            </w:r>
          </w:p>
          <w:p w14:paraId="206497C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În cazul călătorilor care folosesc transportul aerian şi al celor care folosesc transportul maritim, pragul financiar prevăzut la alineatul (1) este de 430 euro.</w:t>
            </w:r>
          </w:p>
          <w:p w14:paraId="4E1EE1B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(3) În scopul aplicării scutirilor prevăzute la alineatele (1) şi (2), valoarea unui articol individual nu poate fi defalcată.</w:t>
            </w:r>
          </w:p>
          <w:p w14:paraId="11C51294"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(4) Valoarea bagajelor personale ale călătorului, care sunt admise temporar sau sunt reimportate ca urmare a exportului lor temporar, precum şi valoarea medicamentelor necesare călătorului pentru nevoile sale personale nu sunt luate în considerare în sensul aplicării scutirilor prevăzute la alineatele (1) şi (2). Prevederile se aplică și asupra călătorilor nerezidenți, cu prezentarea unei garanții.</w:t>
            </w:r>
          </w:p>
          <w:p w14:paraId="506671FC"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52FAF8F"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116EC0B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Pragurile de 300 şi respectiv 430 EUR menţionate la art.250 nu sunt argumentate, în acest sens se propune utilizare unui singur prag, de 430 EUR.</w:t>
            </w:r>
          </w:p>
          <w:p w14:paraId="60E3F60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B34CC56" w14:textId="0250F756"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w:t>
            </w:r>
            <w:r w:rsidR="00870EAB" w:rsidRPr="0033674B">
              <w:rPr>
                <w:rFonts w:ascii="Times New Roman" w:eastAsia="Times New Roman" w:hAnsi="Times New Roman" w:cs="Times New Roman"/>
                <w:b/>
                <w:sz w:val="20"/>
                <w:szCs w:val="20"/>
                <w:u w:val="single"/>
                <w:lang w:val="ro-RO" w:eastAsia="ru-RU"/>
              </w:rPr>
              <w:t>otă</w:t>
            </w:r>
            <w:r w:rsidR="00697E5E">
              <w:rPr>
                <w:rFonts w:ascii="Times New Roman" w:eastAsia="Times New Roman" w:hAnsi="Times New Roman" w:cs="Times New Roman"/>
                <w:b/>
                <w:sz w:val="20"/>
                <w:szCs w:val="20"/>
                <w:u w:val="single"/>
                <w:lang w:val="ro-RO" w:eastAsia="ru-RU"/>
              </w:rPr>
              <w:t>.</w:t>
            </w:r>
          </w:p>
          <w:p w14:paraId="6732FA17" w14:textId="22BD47B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Propunerea este argumentată reieșind din necesitatea armonizării legislației naționale la prevederile Regulamentului (CE) nr.1186/2009 din 16 noiembrie 2009 de instituire a unui regim comunitar de scutiri de taxe vamale și la prevederile Directivei 2007/74/CE din 20.12.2007 privind scutirea de taxa pe valoarea adăugată și de accize pentru bunurile importate de către persoanele care călătoresc în țări terțe.</w:t>
            </w:r>
          </w:p>
          <w:p w14:paraId="352AF6E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24638587" w14:textId="04B6FDD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r>
      <w:tr w:rsidR="001A545E" w:rsidRPr="0033674B" w14:paraId="13B26CA3"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5514BB0"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258.  Cazuri speciale</w:t>
            </w:r>
          </w:p>
          <w:p w14:paraId="2AD18DC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Sunt scutite de drepturi de import, conform valorii şi/sau cantității stabilite de Guvern, mărfurile importate:</w:t>
            </w:r>
          </w:p>
          <w:p w14:paraId="443817C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de persoanele având domiciliu și/sau reședința în zonele de frontieră;</w:t>
            </w:r>
          </w:p>
          <w:p w14:paraId="36F41D8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de lucratorii din zonele de frontieră;</w:t>
            </w:r>
          </w:p>
          <w:p w14:paraId="4E1CC84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de personalul mijloacelor de transport utilizate în traficul internațional dintre țările terțe şi Republica Moldova.</w:t>
            </w:r>
          </w:p>
          <w:p w14:paraId="413B897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Aceste scutiri nu sunt aplicabile atunci când persoanele care au domiciliul și/sau reşedinţa în zonele de frontieră dovedesc ca mărfurile nu revin în zona de frontieră a unei țări străine limitrofe. Aceste scutiri sunt totuși aplicabile lucrătorilor din zonele de frontieră şi personalului mijloacelor de transport utilizate în traficul internațional dintre țările străine şi Republica Moldova atunci când ei importă mărfuri cu ocazia unei deplasări efectuate în cadrul activităţii lor profesionale.</w:t>
            </w:r>
          </w:p>
          <w:p w14:paraId="2416170A" w14:textId="7A798245"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(3) Pentru aplicarea alineatul (1), </w:t>
            </w:r>
            <w:r w:rsidRPr="0033674B">
              <w:rPr>
                <w:rFonts w:ascii="Times New Roman" w:eastAsia="Times New Roman" w:hAnsi="Times New Roman" w:cs="Times New Roman"/>
                <w:sz w:val="20"/>
                <w:szCs w:val="20"/>
                <w:u w:val="single"/>
                <w:lang w:val="ro-RO" w:eastAsia="ru-RU"/>
              </w:rPr>
              <w:t>prin zona de frontieră se înţelege o zona care nu poate depăşi lungimea de 10 km, în interiorul teritoriului, calculată de la frontiera stabilită în baza acordurilor şi convenţiilor de frontieră încheiate de Republica Moldova cu statele vecine</w:t>
            </w:r>
            <w:r w:rsidRPr="0033674B">
              <w:rPr>
                <w:rFonts w:ascii="Times New Roman" w:eastAsia="Times New Roman" w:hAnsi="Times New Roman" w:cs="Times New Roman"/>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7E7EAEEC"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Inspectoratul General al Poliţiei de Frontieră</w:t>
            </w:r>
          </w:p>
          <w:p w14:paraId="5D09A133" w14:textId="43367456"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articolul 258 alineat (3), este imperios a se revedea noţiunea de „zonă de frontieră”, deoarece aceasta contravine noţiunii prevăzute de articolul 3 din Legea nr. 215 din 04 noiembrie 201l cu privire la frontiera de stat a Republicii Moldova. Legea menţionată defineşte zona de frontieră ca fiind teritoriul cu lăţimea de 10 km de la frontiera de stat către interior, de-a lungul frontierei pe uscat şi pe apele de frontieră. Utilizarea aceluiaşi termen ca şi în celelalte acte legislative, însă neuniform, cu o altă semnificaţie, contravine prevederilor articolului 19 lit.e) din Legea nr. 780-XV din 27 decembrie 2001 privind actele legislative şi poate crea confuzii la interpretarea prevederilor legislaţiei.</w:t>
            </w:r>
          </w:p>
          <w:p w14:paraId="5579F8F8" w14:textId="7947123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3692C1BD" w14:textId="77777777" w:rsidR="00C4549C" w:rsidRPr="0033674B" w:rsidRDefault="00C4549C" w:rsidP="004C395D">
            <w:pPr>
              <w:spacing w:after="0" w:line="240" w:lineRule="auto"/>
              <w:jc w:val="both"/>
              <w:rPr>
                <w:rFonts w:ascii="Times New Roman" w:eastAsia="Times New Roman" w:hAnsi="Times New Roman" w:cs="Times New Roman"/>
                <w:sz w:val="20"/>
                <w:szCs w:val="20"/>
                <w:lang w:val="ro-RO" w:eastAsia="ru-RU" w:bidi="ro-RO"/>
              </w:rPr>
            </w:pPr>
          </w:p>
          <w:p w14:paraId="43511AF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Consecvent, reiterînd prevederile articolului 19 din Legea 708-XV/2001, urmează a fi definită noţiunea utilizată la articolul 345 din proiect, „teritoriul temporar necontrolat”.</w:t>
            </w:r>
          </w:p>
          <w:p w14:paraId="1984132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726B08B" w14:textId="1EE41562"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Se acceptă</w:t>
            </w:r>
            <w:r w:rsidR="00C4549C" w:rsidRPr="0033674B">
              <w:rPr>
                <w:rFonts w:ascii="Times New Roman" w:eastAsia="Times New Roman" w:hAnsi="Times New Roman" w:cs="Times New Roman"/>
                <w:sz w:val="20"/>
                <w:szCs w:val="20"/>
                <w:lang w:val="ro-RO" w:eastAsia="ru-RU"/>
              </w:rPr>
              <w:t>, alineatul (3) avînd următoarea redacție:</w:t>
            </w:r>
          </w:p>
          <w:p w14:paraId="2F152400" w14:textId="763F665E" w:rsidR="00C4549C" w:rsidRPr="0033674B" w:rsidRDefault="00C4549C"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o-RO"/>
              </w:rPr>
              <w:t>„(3) Pentru aplicarea alineatul (1), prin zona de frontieră se înţelege o zona care nu poate depăşi lungimea de 10 km, în interiorul teritoriului, calculată de la frontiera stabilită în baza acordurilor şi convenţiilor de frontieră încheiate de Republica Moldova cu statele vecine.”</w:t>
            </w:r>
          </w:p>
          <w:p w14:paraId="11738670"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p w14:paraId="4E5A4D57"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p w14:paraId="341EEB9B" w14:textId="77777777"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Se acceptă</w:t>
            </w:r>
            <w:r w:rsidR="00253A7F" w:rsidRPr="0033674B">
              <w:rPr>
                <w:rFonts w:ascii="Times New Roman" w:eastAsia="Times New Roman" w:hAnsi="Times New Roman" w:cs="Times New Roman"/>
                <w:sz w:val="20"/>
                <w:szCs w:val="20"/>
                <w:lang w:val="ro-RO" w:eastAsia="ru-RU"/>
              </w:rPr>
              <w:t>, fiind completat art.342 din proiectul de lege cu alineatul (6) cu următorul cuprins:</w:t>
            </w:r>
          </w:p>
          <w:p w14:paraId="7AE08DF2" w14:textId="56C0743A" w:rsidR="00253A7F" w:rsidRPr="0033674B" w:rsidRDefault="00253A7F" w:rsidP="0033674B">
            <w:pPr>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Calibri" w:hAnsi="Times New Roman" w:cs="Times New Roman"/>
                <w:sz w:val="20"/>
                <w:szCs w:val="20"/>
                <w:lang w:val="ro-RO"/>
              </w:rPr>
              <w:t xml:space="preserve">„(6) În sensul prezentului articol,  prin </w:t>
            </w:r>
            <w:r w:rsidRPr="0033674B">
              <w:rPr>
                <w:rFonts w:ascii="Times New Roman" w:eastAsia="Calibri" w:hAnsi="Times New Roman" w:cs="Times New Roman"/>
                <w:i/>
                <w:sz w:val="20"/>
                <w:szCs w:val="20"/>
                <w:lang w:val="ro-RO"/>
              </w:rPr>
              <w:t>teritoriul temporar necontrolat</w:t>
            </w:r>
            <w:r w:rsidRPr="0033674B">
              <w:rPr>
                <w:rFonts w:ascii="Times New Roman" w:eastAsia="Calibri" w:hAnsi="Times New Roman" w:cs="Times New Roman"/>
                <w:sz w:val="20"/>
                <w:szCs w:val="20"/>
                <w:lang w:val="ro-RO"/>
              </w:rPr>
              <w:t xml:space="preserve"> de către organele constituţionale se înțelege </w:t>
            </w:r>
            <w:r w:rsidRPr="0033674B">
              <w:rPr>
                <w:rFonts w:ascii="Times New Roman" w:eastAsia="Calibri" w:hAnsi="Times New Roman" w:cs="Times New Roman"/>
                <w:sz w:val="20"/>
                <w:szCs w:val="20"/>
              </w:rPr>
              <w:t>unităţile administrativ-</w:t>
            </w:r>
            <w:r w:rsidRPr="0033674B">
              <w:rPr>
                <w:rFonts w:ascii="Times New Roman" w:eastAsia="Calibri" w:hAnsi="Times New Roman" w:cs="Times New Roman"/>
                <w:sz w:val="20"/>
                <w:szCs w:val="20"/>
              </w:rPr>
              <w:lastRenderedPageBreak/>
              <w:t>teritoriale din stînga Nistrului şi municipiul Bender.”.</w:t>
            </w:r>
          </w:p>
        </w:tc>
      </w:tr>
      <w:tr w:rsidR="001A545E" w:rsidRPr="0033674B" w14:paraId="0D276545"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EFE5619" w14:textId="77777777" w:rsidR="004C395D" w:rsidRPr="0033674B" w:rsidRDefault="004C395D" w:rsidP="004C395D">
            <w:pPr>
              <w:spacing w:after="0" w:line="240" w:lineRule="auto"/>
              <w:ind w:left="-120"/>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259. Declararea numerarului și cecurilor</w:t>
            </w:r>
          </w:p>
          <w:p w14:paraId="3E39CF5B" w14:textId="77777777" w:rsidR="004C395D" w:rsidRPr="0033674B" w:rsidRDefault="004C395D" w:rsidP="004C395D">
            <w:pPr>
              <w:spacing w:after="0" w:line="240" w:lineRule="auto"/>
              <w:ind w:left="-120" w:firstLine="142"/>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Persoanele sînt obligate să declare în scris numerarul şi cecurile în moneda naţională a Republicii Moldova, precum şi numerarul şi cecurile de călătorie în valută străină, în următoarele cazuri:</w:t>
            </w:r>
          </w:p>
          <w:p w14:paraId="4AD49A78" w14:textId="77777777" w:rsidR="004C395D" w:rsidRPr="0033674B" w:rsidRDefault="004C395D" w:rsidP="004C395D">
            <w:pPr>
              <w:spacing w:after="0" w:line="240" w:lineRule="auto"/>
              <w:ind w:left="-120" w:firstLine="142"/>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la punerea în libera circulație a acestora pe teritoriul vamal Republicii Moldova, dacă suma lor depăşeşte 10000 euro (sau echivalentul lor) de persoană;</w:t>
            </w:r>
          </w:p>
          <w:p w14:paraId="5936C136" w14:textId="77777777" w:rsidR="004C395D" w:rsidRPr="0033674B" w:rsidRDefault="004C395D" w:rsidP="004C395D">
            <w:pPr>
              <w:spacing w:after="0" w:line="240" w:lineRule="auto"/>
              <w:ind w:left="-120" w:firstLine="142"/>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la scoaterea acestora de pe teritoriul vamal, dacă suma lor depăşeşte 10000 euro (sau echivalentul lor) de persoană;</w:t>
            </w:r>
          </w:p>
          <w:p w14:paraId="249F29BB" w14:textId="77777777" w:rsidR="004C395D" w:rsidRPr="0033674B" w:rsidRDefault="004C395D" w:rsidP="004C395D">
            <w:pPr>
              <w:spacing w:after="0" w:line="240" w:lineRule="auto"/>
              <w:ind w:left="-120" w:firstLine="142"/>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c) la solicitarea organului vamal.</w:t>
            </w:r>
          </w:p>
          <w:p w14:paraId="0910C11B" w14:textId="77777777" w:rsidR="004C395D" w:rsidRPr="0033674B" w:rsidRDefault="004C395D" w:rsidP="004C395D">
            <w:pPr>
              <w:spacing w:after="0" w:line="240" w:lineRule="auto"/>
              <w:ind w:left="-120"/>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2CCD7F0"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Banca Națională a Moldovei</w:t>
            </w:r>
          </w:p>
          <w:p w14:paraId="6784F5B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Având în vedere prevederile art.2 pct.2 din Regulamentul (CE) nr.1889/2005 al Parlamentului European și al Consiliului din 26.10.2005 privind controalele numerarului la intrarea sau ieșirea din Comunitate, cecurile în monedă națională nu pot fi calificate drept substituent a numerarului în moneda națională, propunem la art. 259 din proiect excluderea sintagmei „cecurile în moneda națională a Republicii Moldova”, concomitent cu includerea în proiect a unei definiții a ”numerarului”, analogice celei din actul UE.</w:t>
            </w:r>
          </w:p>
        </w:tc>
        <w:tc>
          <w:tcPr>
            <w:tcW w:w="3093" w:type="dxa"/>
            <w:tcBorders>
              <w:top w:val="single" w:sz="4" w:space="0" w:color="auto"/>
              <w:left w:val="single" w:sz="4" w:space="0" w:color="auto"/>
              <w:bottom w:val="single" w:sz="4" w:space="0" w:color="auto"/>
              <w:right w:val="single" w:sz="4" w:space="0" w:color="auto"/>
            </w:tcBorders>
          </w:tcPr>
          <w:p w14:paraId="3C6B20D8" w14:textId="772D5A2F"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697E5E">
              <w:rPr>
                <w:rFonts w:ascii="Times New Roman" w:eastAsia="Times New Roman" w:hAnsi="Times New Roman" w:cs="Times New Roman"/>
                <w:b/>
                <w:sz w:val="20"/>
                <w:szCs w:val="20"/>
                <w:u w:val="single"/>
                <w:lang w:val="ro-RO" w:eastAsia="ru-RU"/>
              </w:rPr>
              <w:t>.</w:t>
            </w:r>
          </w:p>
          <w:p w14:paraId="72D26987" w14:textId="069A7027" w:rsidR="004C395D" w:rsidRPr="0033674B" w:rsidRDefault="004C395D"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Prevederile </w:t>
            </w:r>
            <w:r w:rsidR="00253A7F" w:rsidRPr="0033674B">
              <w:rPr>
                <w:rFonts w:ascii="Times New Roman" w:eastAsia="Times New Roman" w:hAnsi="Times New Roman" w:cs="Times New Roman"/>
                <w:sz w:val="20"/>
                <w:szCs w:val="20"/>
                <w:lang w:val="ro-RO" w:eastAsia="ru-RU"/>
              </w:rPr>
              <w:t xml:space="preserve">art.259 </w:t>
            </w:r>
            <w:r w:rsidRPr="0033674B">
              <w:rPr>
                <w:rFonts w:ascii="Times New Roman" w:eastAsia="Times New Roman" w:hAnsi="Times New Roman" w:cs="Times New Roman"/>
                <w:sz w:val="20"/>
                <w:szCs w:val="20"/>
                <w:lang w:val="ro-RO" w:eastAsia="ru-RU"/>
              </w:rPr>
              <w:t>au fost excluse din cuprinsul Titlului IV</w:t>
            </w:r>
            <w:r w:rsidR="00253A7F" w:rsidRPr="0033674B">
              <w:rPr>
                <w:rFonts w:ascii="Times New Roman" w:eastAsia="Times New Roman" w:hAnsi="Times New Roman" w:cs="Times New Roman"/>
                <w:sz w:val="20"/>
                <w:szCs w:val="20"/>
                <w:lang w:val="ro-RO" w:eastAsia="ru-RU"/>
              </w:rPr>
              <w:t xml:space="preserve">, acestea regăsindu-se </w:t>
            </w:r>
            <w:r w:rsidRPr="0033674B">
              <w:rPr>
                <w:rFonts w:ascii="Times New Roman" w:eastAsia="Times New Roman" w:hAnsi="Times New Roman" w:cs="Times New Roman"/>
                <w:sz w:val="20"/>
                <w:szCs w:val="20"/>
                <w:lang w:val="ro-RO" w:eastAsia="ru-RU"/>
              </w:rPr>
              <w:t>în art.414</w:t>
            </w:r>
            <w:r w:rsidR="00253A7F" w:rsidRPr="0033674B">
              <w:rPr>
                <w:rFonts w:ascii="Times New Roman" w:eastAsia="Times New Roman" w:hAnsi="Times New Roman" w:cs="Times New Roman"/>
                <w:sz w:val="20"/>
                <w:szCs w:val="20"/>
                <w:lang w:val="ro-RO" w:eastAsia="ru-RU"/>
              </w:rPr>
              <w:t>-415</w:t>
            </w:r>
            <w:r w:rsidRPr="0033674B">
              <w:rPr>
                <w:rFonts w:ascii="Times New Roman" w:eastAsia="Times New Roman" w:hAnsi="Times New Roman" w:cs="Times New Roman"/>
                <w:sz w:val="20"/>
                <w:szCs w:val="20"/>
                <w:lang w:val="ro-RO" w:eastAsia="ru-RU"/>
              </w:rPr>
              <w:t xml:space="preserve"> din proiect.</w:t>
            </w:r>
          </w:p>
        </w:tc>
      </w:tr>
      <w:tr w:rsidR="001A545E" w:rsidRPr="0033674B" w14:paraId="34695C41"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B64BA0B" w14:textId="77777777" w:rsidR="004C395D" w:rsidRPr="0033674B" w:rsidRDefault="004C395D" w:rsidP="004C395D">
            <w:pPr>
              <w:spacing w:after="0" w:line="240" w:lineRule="auto"/>
              <w:ind w:left="-120"/>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260.Punerea în libera circulație și scoaterea pe/de pe teritoriul vamal a obiectelor din metale și pietre prețioase</w:t>
            </w:r>
          </w:p>
          <w:p w14:paraId="224217C2"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Persoanele au dreptul:</w:t>
            </w:r>
          </w:p>
          <w:p w14:paraId="5C962632"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de a pune în libera circulație pe teritoriul vamal Republicii Moldova:</w:t>
            </w:r>
          </w:p>
          <w:p w14:paraId="07443943"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bijuterii din metale şi pietre preţioase în cantitate de pînă la 5 unităţi (indiferent de valoarea lor), fără achitarea drepturilor de import, cu condiţia că bijuteriile menţionate nu sînt omogene;</w:t>
            </w:r>
          </w:p>
          <w:p w14:paraId="5F5584CC"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obiecte din metale şi pietre preţioase care nu sînt destinate activităţii comerciale sau de producţie, cu condiţia achitării drepturilor de import şi declarării în modul stabilit;</w:t>
            </w:r>
          </w:p>
          <w:p w14:paraId="6ED46E8F"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de a scoate de pe teritoriul vamal al  Republicii Moldova:</w:t>
            </w:r>
          </w:p>
          <w:p w14:paraId="66A245BB"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bijuterii din metale şi pietre preţioase în cantitate de pînă la 5 unităţi (indiferent de valoarea lor), fără achitarea drepturilor de export, cu condiţia că bijuteriile indicate nu sînt omogene;</w:t>
            </w:r>
          </w:p>
          <w:p w14:paraId="7A59F26B"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obiecte din metale şi pietre preţioase (cu excepţia celor indicate la lit.a) a prezentului punct) a căror </w:t>
            </w:r>
            <w:r w:rsidRPr="0033674B">
              <w:rPr>
                <w:rFonts w:ascii="Times New Roman" w:eastAsia="Times New Roman" w:hAnsi="Times New Roman" w:cs="Times New Roman"/>
                <w:sz w:val="20"/>
                <w:szCs w:val="20"/>
                <w:lang w:val="ro-RO" w:eastAsia="ru-RU"/>
              </w:rPr>
              <w:lastRenderedPageBreak/>
              <w:t>valoare în vamă nu depăşeşte suma de 10000 euro şi care nu sînt destinate activităţii comerciale sau de producţie, cu condiţia achitării drepturilor de export şi declarării în modul stabilit;</w:t>
            </w:r>
          </w:p>
          <w:p w14:paraId="67B5EAC1"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obiecte din metale şi pietre preţioase a căror valoare în vamă depăşeşte suma de 10000 euro şi care nu sînt destinate activităţii comerciale sau de producţie, cu condiţia achitării drepturilor de export, declarării în modul stabilit şi prezentării organului vamal a autorizaţiei eliberate de Ministerul Finanţelor şi Ministerul Educației, Culturii și Cercetării, prin care se confirmă costul lor şi faptul că obiectele respective nu prezintă valoare culturală;</w:t>
            </w:r>
          </w:p>
          <w:p w14:paraId="48FBDFEE"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 obiecte din metale şi pietre preţioase (inclusiv şi cele expediate prin intermediul trimiterilor poştale internaţionale sau bagajelor neînsoţite) şi destinate activităţii comerciale sau de producţie, a căror valoare în vamă nu depăşeşte suma de 100000 euro, cu condiţia respectării măsurilor de politică comercială, achitării drepturilor de export şi declarării în modul stabilit.</w:t>
            </w:r>
          </w:p>
          <w:p w14:paraId="01CA83EF"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1340C77"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Educației, Culturii și Cercetării</w:t>
            </w:r>
          </w:p>
          <w:p w14:paraId="54CF044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Articolul 260,  lit. c), după cuvintele ,,Ministerul Finanțelor”, textul să se expună în următoarea redacție: ,,prin care se confirmă costul lor și avizului de expertiză eliberat de experți  acreditați de către Ministerul Educației, Culturii și Cercetării, care confirmă faptul că obiectele respective nu prezintă valoare culturală’’</w:t>
            </w:r>
          </w:p>
        </w:tc>
        <w:tc>
          <w:tcPr>
            <w:tcW w:w="3093" w:type="dxa"/>
            <w:tcBorders>
              <w:top w:val="single" w:sz="4" w:space="0" w:color="auto"/>
              <w:left w:val="single" w:sz="4" w:space="0" w:color="auto"/>
              <w:bottom w:val="single" w:sz="4" w:space="0" w:color="auto"/>
              <w:right w:val="single" w:sz="4" w:space="0" w:color="auto"/>
            </w:tcBorders>
          </w:tcPr>
          <w:p w14:paraId="2A26A2F5" w14:textId="21E9A2E8"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24E305FC" w14:textId="7D04B984" w:rsidR="004C395D" w:rsidRPr="0033674B" w:rsidRDefault="00253A7F"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art.260 au fost excluse din cuprinsul Titlului IV, acestea regăsindu-se în art.412 din proiect.</w:t>
            </w:r>
          </w:p>
        </w:tc>
      </w:tr>
      <w:tr w:rsidR="001A545E" w:rsidRPr="0033674B" w14:paraId="09A69B4D"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4904FCEF" w14:textId="77777777" w:rsidR="004C395D" w:rsidRPr="0033674B" w:rsidRDefault="004C395D" w:rsidP="004C395D">
            <w:pPr>
              <w:spacing w:after="0" w:line="240" w:lineRule="auto"/>
              <w:ind w:left="-120"/>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F683610"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sz w:val="20"/>
                <w:szCs w:val="20"/>
                <w:lang w:val="ro-RO" w:eastAsia="ru-RU" w:bidi="ro-RO"/>
              </w:rPr>
              <w:t>Banca Națională a Moldovei</w:t>
            </w:r>
          </w:p>
          <w:p w14:paraId="3BEEEA7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Referitor la obiectele din metale și obiecte prețioase prevăzute la art.260, proiectul Codului vamal conține prevederi privind punerea în libera circulație/scoaterea pe/de pe teritoriul vamal a obiectelor din metale prețioase, fără a reglementa expres aspectele care vizează monedele ce conţin metale prețioase. Având în vedere prevederile art.9 lit.g) din Legea nr.282 din 22.07.2004 privind regimul metalelor prețioase și pietrelor prețioase, precum și prevederile art.28 alin.(2) din Legea nr.62-XVI din 21.03.2008, propunem de a completa proiectul Codului vamal cu norme referitoare la introducerea/scoaterea pe/de pe teritoriul vamal a monedelor din metale prețioase.</w:t>
            </w:r>
          </w:p>
        </w:tc>
        <w:tc>
          <w:tcPr>
            <w:tcW w:w="3093" w:type="dxa"/>
            <w:tcBorders>
              <w:top w:val="single" w:sz="4" w:space="0" w:color="auto"/>
              <w:left w:val="single" w:sz="4" w:space="0" w:color="auto"/>
              <w:bottom w:val="single" w:sz="4" w:space="0" w:color="auto"/>
              <w:right w:val="single" w:sz="4" w:space="0" w:color="auto"/>
            </w:tcBorders>
          </w:tcPr>
          <w:p w14:paraId="0E2CB2B4" w14:textId="7D489AF2" w:rsidR="004C395D" w:rsidRPr="0033674B" w:rsidRDefault="00697E5E" w:rsidP="004C395D">
            <w:pPr>
              <w:spacing w:after="0" w:line="240" w:lineRule="auto"/>
              <w:jc w:val="center"/>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Se acceptă.</w:t>
            </w:r>
          </w:p>
          <w:p w14:paraId="57A5AB39" w14:textId="7D9454B1" w:rsidR="004C395D" w:rsidRPr="0033674B" w:rsidRDefault="00253A7F" w:rsidP="00E51F38">
            <w:pPr>
              <w:spacing w:after="0" w:line="240" w:lineRule="auto"/>
              <w:jc w:val="both"/>
              <w:rPr>
                <w:rFonts w:ascii="Times New Roman" w:eastAsia="Times New Roman" w:hAnsi="Times New Roman" w:cs="Times New Roman"/>
                <w:sz w:val="20"/>
                <w:szCs w:val="20"/>
                <w:u w:val="single"/>
                <w:lang w:val="ro-RO" w:eastAsia="ru-RU"/>
              </w:rPr>
            </w:pPr>
            <w:r w:rsidRPr="0033674B">
              <w:rPr>
                <w:rFonts w:ascii="Times New Roman" w:eastAsia="Times New Roman" w:hAnsi="Times New Roman" w:cs="Times New Roman"/>
                <w:sz w:val="20"/>
                <w:szCs w:val="20"/>
                <w:lang w:val="ro-RO" w:eastAsia="ru-RU"/>
              </w:rPr>
              <w:t>Prevederile art.260 au fost excluse din cuprinsul Titlului IV, acestea regăsindu-se în art.412 din proiect.</w:t>
            </w:r>
          </w:p>
        </w:tc>
      </w:tr>
      <w:tr w:rsidR="001A545E" w:rsidRPr="0033674B" w14:paraId="2B9A4C84"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7A09A89" w14:textId="77777777" w:rsidR="004C395D" w:rsidRPr="0033674B" w:rsidRDefault="004C395D" w:rsidP="004C395D">
            <w:pPr>
              <w:spacing w:after="0" w:line="240" w:lineRule="auto"/>
              <w:ind w:left="-120"/>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261.</w:t>
            </w:r>
            <w:r w:rsidRPr="0033674B">
              <w:rPr>
                <w:rFonts w:ascii="Times New Roman" w:eastAsia="Times New Roman" w:hAnsi="Times New Roman" w:cs="Times New Roman"/>
                <w:iCs/>
                <w:sz w:val="20"/>
                <w:szCs w:val="20"/>
                <w:lang w:val="ro-RO" w:eastAsia="ru-RU"/>
              </w:rPr>
              <w:t xml:space="preserve"> Obiectul scutirii de drepturi de import</w:t>
            </w:r>
          </w:p>
          <w:p w14:paraId="47555123"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Sunt scutite de drepturi de import materialele educationale, științifice sau culturale menţionate în anexa nr.1, indiferent de destinatar și de scopul în care vor fi folosite aceste materiale.</w:t>
            </w:r>
          </w:p>
        </w:tc>
        <w:tc>
          <w:tcPr>
            <w:tcW w:w="7796" w:type="dxa"/>
            <w:tcBorders>
              <w:top w:val="single" w:sz="4" w:space="0" w:color="auto"/>
              <w:left w:val="single" w:sz="4" w:space="0" w:color="auto"/>
              <w:bottom w:val="single" w:sz="4" w:space="0" w:color="auto"/>
              <w:right w:val="single" w:sz="4" w:space="0" w:color="auto"/>
            </w:tcBorders>
          </w:tcPr>
          <w:p w14:paraId="2F167D9D"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Educației, Culturii și Cercetării</w:t>
            </w:r>
          </w:p>
          <w:p w14:paraId="0CDDB7F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iCs/>
                <w:sz w:val="20"/>
                <w:szCs w:val="20"/>
                <w:lang w:val="ro-RO" w:eastAsia="ru-RU" w:bidi="ro-RO"/>
              </w:rPr>
              <w:t>În articolele 261 și 262, după cuvântul ,,</w:t>
            </w:r>
            <w:r w:rsidRPr="0033674B">
              <w:rPr>
                <w:rFonts w:ascii="Times New Roman" w:eastAsia="Times New Roman" w:hAnsi="Times New Roman" w:cs="Times New Roman"/>
                <w:sz w:val="20"/>
                <w:szCs w:val="20"/>
                <w:lang w:val="ro-RO" w:eastAsia="ru-RU" w:bidi="ro-RO"/>
              </w:rPr>
              <w:t xml:space="preserve">culturale”, să se suplimenteze cu sintagma ,,(bunuri culturale mobile)’’. </w:t>
            </w:r>
          </w:p>
          <w:p w14:paraId="30E766F5"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A85ECFC" w14:textId="656D3A16"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386591E2" w14:textId="10A35DB8" w:rsidR="00B10165" w:rsidRPr="0033674B" w:rsidRDefault="00B10165" w:rsidP="004C395D">
            <w:pPr>
              <w:spacing w:after="0" w:line="240" w:lineRule="auto"/>
              <w:jc w:val="center"/>
              <w:rPr>
                <w:rFonts w:ascii="Times New Roman" w:eastAsia="Times New Roman" w:hAnsi="Times New Roman" w:cs="Times New Roman"/>
                <w:b/>
                <w:sz w:val="20"/>
                <w:szCs w:val="20"/>
                <w:u w:val="single"/>
                <w:lang w:val="ro-RO" w:eastAsia="ru-RU"/>
              </w:rPr>
            </w:pPr>
          </w:p>
        </w:tc>
      </w:tr>
      <w:tr w:rsidR="001A545E" w:rsidRPr="0033674B" w14:paraId="177C1CAF"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9762D62" w14:textId="77777777" w:rsidR="004C395D" w:rsidRPr="0033674B" w:rsidRDefault="004C395D" w:rsidP="004C395D">
            <w:pPr>
              <w:spacing w:after="0" w:line="240" w:lineRule="auto"/>
              <w:ind w:left="-120" w:firstLine="120"/>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Articolul 262.</w:t>
            </w:r>
            <w:r w:rsidRPr="0033674B">
              <w:rPr>
                <w:rFonts w:ascii="Times New Roman" w:eastAsia="Times New Roman" w:hAnsi="Times New Roman" w:cs="Times New Roman"/>
                <w:iCs/>
                <w:sz w:val="20"/>
                <w:szCs w:val="20"/>
                <w:lang w:val="ro-RO" w:eastAsia="ru-RU"/>
              </w:rPr>
              <w:t>Restricții privind subiectul</w:t>
            </w:r>
            <w:r w:rsidRPr="0033674B">
              <w:rPr>
                <w:rFonts w:ascii="Times New Roman" w:eastAsia="Times New Roman" w:hAnsi="Times New Roman" w:cs="Times New Roman"/>
                <w:b/>
                <w:iCs/>
                <w:sz w:val="20"/>
                <w:szCs w:val="20"/>
                <w:lang w:val="ro-RO" w:eastAsia="ru-RU"/>
              </w:rPr>
              <w:t xml:space="preserve"> </w:t>
            </w:r>
            <w:r w:rsidRPr="0033674B">
              <w:rPr>
                <w:rFonts w:ascii="Times New Roman" w:eastAsia="Times New Roman" w:hAnsi="Times New Roman" w:cs="Times New Roman"/>
                <w:iCs/>
                <w:sz w:val="20"/>
                <w:szCs w:val="20"/>
                <w:lang w:val="ro-RO" w:eastAsia="ru-RU"/>
              </w:rPr>
              <w:t>scutirii de drepturi de import</w:t>
            </w:r>
          </w:p>
          <w:p w14:paraId="25B7E2BE" w14:textId="77777777" w:rsidR="004C395D" w:rsidRPr="0033674B" w:rsidRDefault="004C395D" w:rsidP="004C395D">
            <w:pPr>
              <w:spacing w:after="0" w:line="240" w:lineRule="auto"/>
              <w:ind w:left="-120" w:firstLine="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Sunt scutite de drepturilor de import materialele educaționale, științifice sau culturale menţionate în anexa nr.2, care sunt destinate:</w:t>
            </w:r>
          </w:p>
          <w:p w14:paraId="1A825A35" w14:textId="77777777" w:rsidR="004C395D" w:rsidRPr="0033674B" w:rsidRDefault="004C395D" w:rsidP="004C395D">
            <w:pPr>
              <w:spacing w:after="0" w:line="240" w:lineRule="auto"/>
              <w:ind w:left="-120" w:firstLine="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organizațiilor sau instituțiilor de învățământ, științifice și culturale de stat cu caracter educativ, ştiinţific sau cultural;</w:t>
            </w:r>
          </w:p>
          <w:p w14:paraId="15CB6C29" w14:textId="77777777" w:rsidR="004C395D" w:rsidRPr="0033674B" w:rsidRDefault="004C395D" w:rsidP="004C395D">
            <w:pPr>
              <w:spacing w:after="0" w:line="240" w:lineRule="auto"/>
              <w:ind w:left="-120" w:firstLine="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instituţiilor sau organizaţiilor care sunt desemnate de Ministerul Educației, Culturii și Cercetării să primească astfel de materiale scutite de drepturi de import.</w:t>
            </w:r>
          </w:p>
          <w:p w14:paraId="3801309E"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0B3016E"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Educației, Culturii și Cercetării</w:t>
            </w:r>
          </w:p>
          <w:p w14:paraId="0E4A9F3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iCs/>
                <w:sz w:val="20"/>
                <w:szCs w:val="20"/>
                <w:lang w:val="ro-RO" w:eastAsia="ru-RU" w:bidi="ro-RO"/>
              </w:rPr>
              <w:t>În articolele 261 și 262, după cuvântul ,,</w:t>
            </w:r>
            <w:r w:rsidRPr="0033674B">
              <w:rPr>
                <w:rFonts w:ascii="Times New Roman" w:eastAsia="Times New Roman" w:hAnsi="Times New Roman" w:cs="Times New Roman"/>
                <w:sz w:val="20"/>
                <w:szCs w:val="20"/>
                <w:lang w:val="ro-RO" w:eastAsia="ru-RU" w:bidi="ro-RO"/>
              </w:rPr>
              <w:t xml:space="preserve">culturale”, să se suplimenteze cu sintagma ,,(bunuri culturale mobile)’’. </w:t>
            </w:r>
          </w:p>
          <w:p w14:paraId="5FCBF5E6"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5008837" w14:textId="2A5A47B8"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2EA5535F" w14:textId="40F4DDE8" w:rsidR="00B10165" w:rsidRPr="0033674B" w:rsidRDefault="00B10165" w:rsidP="004C395D">
            <w:pPr>
              <w:spacing w:after="0" w:line="240" w:lineRule="auto"/>
              <w:jc w:val="center"/>
              <w:rPr>
                <w:rFonts w:ascii="Times New Roman" w:eastAsia="Times New Roman" w:hAnsi="Times New Roman" w:cs="Times New Roman"/>
                <w:b/>
                <w:sz w:val="20"/>
                <w:szCs w:val="20"/>
                <w:lang w:val="ro-RO" w:eastAsia="ru-RU"/>
              </w:rPr>
            </w:pPr>
          </w:p>
        </w:tc>
      </w:tr>
      <w:tr w:rsidR="001A545E" w:rsidRPr="0033674B" w14:paraId="6C6ED507"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F652FC2" w14:textId="77777777" w:rsidR="004C395D" w:rsidRPr="0033674B" w:rsidRDefault="004C395D" w:rsidP="004C395D">
            <w:pPr>
              <w:spacing w:after="0" w:line="240" w:lineRule="auto"/>
              <w:ind w:left="-120"/>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 xml:space="preserve">2. Materiale tipărite și publicitare </w:t>
            </w:r>
          </w:p>
          <w:p w14:paraId="37E5D236" w14:textId="77777777" w:rsidR="004C395D" w:rsidRPr="0033674B" w:rsidRDefault="004C395D" w:rsidP="004C395D">
            <w:pPr>
              <w:spacing w:after="0" w:line="240" w:lineRule="auto"/>
              <w:ind w:left="-120"/>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282. Obiectul, condițiile și restricțiile de acordare a scutirii de drepturi de import</w:t>
            </w:r>
          </w:p>
          <w:p w14:paraId="06BE25F5" w14:textId="77777777" w:rsidR="004C395D" w:rsidRPr="0033674B" w:rsidRDefault="004C395D" w:rsidP="004C395D">
            <w:pPr>
              <w:spacing w:after="0" w:line="240" w:lineRule="auto"/>
              <w:ind w:left="-120"/>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b/>
                <w:iCs/>
                <w:sz w:val="20"/>
                <w:szCs w:val="20"/>
                <w:lang w:val="ro-RO" w:eastAsia="ru-RU"/>
              </w:rPr>
              <w:t>(</w:t>
            </w:r>
            <w:r w:rsidRPr="0033674B">
              <w:rPr>
                <w:rFonts w:ascii="Times New Roman" w:eastAsia="Times New Roman" w:hAnsi="Times New Roman" w:cs="Times New Roman"/>
                <w:iCs/>
                <w:sz w:val="20"/>
                <w:szCs w:val="20"/>
                <w:lang w:val="ro-RO" w:eastAsia="ru-RU"/>
              </w:rPr>
              <w:t xml:space="preserve">1) Materialele publicitare tipărite, cum ar fi cataloage, liste de preţuri, instrucţiuni de folosire sau broșuri, sunt scutite de drepturi de import, cu condiţia să se refere la: </w:t>
            </w:r>
          </w:p>
          <w:p w14:paraId="47C2CE4B" w14:textId="77777777" w:rsidR="004C395D" w:rsidRPr="0033674B" w:rsidRDefault="004C395D" w:rsidP="004C395D">
            <w:pPr>
              <w:spacing w:after="0" w:line="240" w:lineRule="auto"/>
              <w:ind w:left="-120"/>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a) mărfuri pentru vânzare sau închiriere; sau </w:t>
            </w:r>
          </w:p>
          <w:p w14:paraId="1770E61F" w14:textId="77777777" w:rsidR="004C395D" w:rsidRPr="0033674B" w:rsidRDefault="004C395D" w:rsidP="004C395D">
            <w:pPr>
              <w:spacing w:after="0" w:line="240" w:lineRule="auto"/>
              <w:ind w:left="-120"/>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servicii de transport, asigurare comercială sau servicii bancare oferite de către o persoană din afara teritoriului vamal.</w:t>
            </w:r>
          </w:p>
          <w:p w14:paraId="6138E2B1" w14:textId="77777777" w:rsidR="004C395D" w:rsidRPr="0033674B" w:rsidRDefault="004C395D" w:rsidP="004C395D">
            <w:pPr>
              <w:spacing w:after="0" w:line="240" w:lineRule="auto"/>
              <w:ind w:left="-120"/>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Scutirea de drepturi de import prevăzută la alineatul (1) se limitează la materiale publicitare tipărite care îndeplinesc următoarele condiţii: </w:t>
            </w:r>
          </w:p>
          <w:p w14:paraId="5E5D7950" w14:textId="77777777" w:rsidR="004C395D" w:rsidRPr="0033674B" w:rsidRDefault="004C395D" w:rsidP="004C395D">
            <w:pPr>
              <w:spacing w:after="0" w:line="240" w:lineRule="auto"/>
              <w:ind w:left="-120"/>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materialele tipărite trebuie să prezinte clar numele agentului economic care produce, vinde sau închiriază marfa sau care oferă serviciile la care se referă;</w:t>
            </w:r>
          </w:p>
          <w:p w14:paraId="4303EA2C" w14:textId="77777777" w:rsidR="004C395D" w:rsidRPr="0033674B" w:rsidRDefault="004C395D" w:rsidP="004C395D">
            <w:pPr>
              <w:spacing w:after="0" w:line="240" w:lineRule="auto"/>
              <w:ind w:left="-120"/>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b) fiecare lot de marfă trebuie să conţină nu mai mult de un document sau un singur exemplar din fiecare document, dacă conţine mai multe documente. Loturile care conţin mai multe exemplare ale aceluiași document se scutesc de drepturi de import, cu condiţia ca greutatea lor brută să nu depășească un kilogram; </w:t>
            </w:r>
          </w:p>
          <w:p w14:paraId="083B7A59" w14:textId="77777777" w:rsidR="004C395D" w:rsidRPr="0033674B" w:rsidRDefault="004C395D" w:rsidP="004C395D">
            <w:pPr>
              <w:spacing w:after="0" w:line="240" w:lineRule="auto"/>
              <w:ind w:left="-120"/>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 materialele tipărite nu pot face obiectul unor trimiteri grupate de la același expeditor la același destinatar. </w:t>
            </w:r>
          </w:p>
          <w:p w14:paraId="6CD14C12" w14:textId="77777777" w:rsidR="004C395D" w:rsidRPr="0033674B" w:rsidRDefault="004C395D" w:rsidP="004C395D">
            <w:pPr>
              <w:spacing w:after="0" w:line="240" w:lineRule="auto"/>
              <w:ind w:left="-120"/>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Sunt scutite de drepturi de import materialele cu caracter publicitar care sunt destinate exclusiv reclamei şi care nu au valoare comercială, trimise fără nici o obligaţie de plată de către furnizor clienţilor săi.</w:t>
            </w:r>
          </w:p>
          <w:p w14:paraId="34604108" w14:textId="77777777" w:rsidR="004C395D" w:rsidRPr="0033674B" w:rsidRDefault="004C395D" w:rsidP="004C395D">
            <w:pPr>
              <w:spacing w:after="0" w:line="240" w:lineRule="auto"/>
              <w:ind w:left="-120"/>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BAB985C"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Comisia Naţională a Pieţei Financiare</w:t>
            </w:r>
          </w:p>
          <w:p w14:paraId="3100F41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La art. 282 alin. (1) lit. b) din Proiect, sintagma ”</w:t>
            </w:r>
            <w:r w:rsidRPr="0033674B">
              <w:rPr>
                <w:rFonts w:ascii="Times New Roman" w:eastAsia="Times New Roman" w:hAnsi="Times New Roman" w:cs="Times New Roman"/>
                <w:i/>
                <w:iCs/>
                <w:sz w:val="20"/>
                <w:szCs w:val="20"/>
                <w:lang w:val="ro-RO" w:eastAsia="ru-RU" w:bidi="ro-RO"/>
              </w:rPr>
              <w:t>asigurare comercială"</w:t>
            </w:r>
            <w:r w:rsidRPr="0033674B">
              <w:rPr>
                <w:rFonts w:ascii="Times New Roman" w:eastAsia="Times New Roman" w:hAnsi="Times New Roman" w:cs="Times New Roman"/>
                <w:sz w:val="20"/>
                <w:szCs w:val="20"/>
                <w:lang w:val="ro-RO" w:eastAsia="ru-RU" w:bidi="ro-RO"/>
              </w:rPr>
              <w:t xml:space="preserve"> va fi înlocuită cu cea de ”</w:t>
            </w:r>
            <w:r w:rsidRPr="0033674B">
              <w:rPr>
                <w:rFonts w:ascii="Times New Roman" w:eastAsia="Times New Roman" w:hAnsi="Times New Roman" w:cs="Times New Roman"/>
                <w:i/>
                <w:iCs/>
                <w:sz w:val="20"/>
                <w:szCs w:val="20"/>
                <w:lang w:val="ro-RO" w:eastAsia="ru-RU" w:bidi="ro-RO"/>
              </w:rPr>
              <w:t>servicii de asigurare</w:t>
            </w:r>
            <w:r w:rsidRPr="0033674B">
              <w:rPr>
                <w:rFonts w:ascii="Times New Roman" w:eastAsia="Times New Roman" w:hAnsi="Times New Roman" w:cs="Times New Roman"/>
                <w:sz w:val="20"/>
                <w:szCs w:val="20"/>
                <w:lang w:val="ro-RO" w:eastAsia="ru-RU" w:bidi="ro-RO"/>
              </w:rPr>
              <w:t>”, în vederea ajustării la prevederile legislaţiei cu privire la asigurări.</w:t>
            </w:r>
          </w:p>
        </w:tc>
        <w:tc>
          <w:tcPr>
            <w:tcW w:w="3093" w:type="dxa"/>
            <w:tcBorders>
              <w:top w:val="single" w:sz="4" w:space="0" w:color="auto"/>
              <w:left w:val="single" w:sz="4" w:space="0" w:color="auto"/>
              <w:bottom w:val="single" w:sz="4" w:space="0" w:color="auto"/>
              <w:right w:val="single" w:sz="4" w:space="0" w:color="auto"/>
            </w:tcBorders>
          </w:tcPr>
          <w:p w14:paraId="0C9FE05C" w14:textId="647E1CA2"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r w:rsidR="00697E5E">
              <w:rPr>
                <w:rFonts w:ascii="Times New Roman" w:eastAsia="Times New Roman" w:hAnsi="Times New Roman" w:cs="Times New Roman"/>
                <w:b/>
                <w:sz w:val="20"/>
                <w:szCs w:val="20"/>
                <w:u w:val="single"/>
                <w:lang w:val="ro-RO" w:eastAsia="ru-RU"/>
              </w:rPr>
              <w:t>.</w:t>
            </w:r>
          </w:p>
        </w:tc>
      </w:tr>
      <w:tr w:rsidR="001A545E" w:rsidRPr="0033674B" w14:paraId="415803CB"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2EF62CE" w14:textId="77777777" w:rsidR="004C395D" w:rsidRPr="0033674B" w:rsidRDefault="004C395D" w:rsidP="004C395D">
            <w:pPr>
              <w:spacing w:after="0" w:line="240" w:lineRule="auto"/>
              <w:ind w:left="-120"/>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296. Obiectul și condițiile de acordare a scutirii de drepturi de import </w:t>
            </w:r>
          </w:p>
          <w:p w14:paraId="64AE5D03"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Fără a aduce atingere articolelor 261 - 269, se scutesc de drepturi de import următoarele mărfuri:</w:t>
            </w:r>
          </w:p>
          <w:p w14:paraId="103336C0"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documentaţia (pliante, broşuri, cărţi, reviste, ghiduri, afişe înrămate sau neînrămate, fotografii normale sau mărite, neînrămate, cărţi ilustrate sau neilustrate, şi calendare ilustrate) destinată a fi distribuită gratuit cu scopul principal de a încuraja publicul să viziteze ţări străine şi să participe la întâlniri sau evenimente culturale, turistice, sportive, religioase ori profesionale, cu condiţia ca asemenea </w:t>
            </w:r>
            <w:r w:rsidRPr="0033674B">
              <w:rPr>
                <w:rFonts w:ascii="Times New Roman" w:eastAsia="Times New Roman" w:hAnsi="Times New Roman" w:cs="Times New Roman"/>
                <w:sz w:val="20"/>
                <w:szCs w:val="20"/>
                <w:lang w:val="ro-RO" w:eastAsia="ru-RU"/>
              </w:rPr>
              <w:lastRenderedPageBreak/>
              <w:t>materiale să nu conţină mai mult de 25% reclamă comercială privată, cu excepţia reclamelor comerciale private pentru agenții economici din Republica Moldova şi cu scop evident de promovare turistică;</w:t>
            </w:r>
          </w:p>
          <w:p w14:paraId="17C8247E"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listele şi anuarele hotelurilor străine, publicate de către agenţiile oficiale de turism sau sub auspiciile/patronajul lor, şi orarele pentru serviciile de transport străine, care se distribuie gratuit şi care nu conţin mai mult de 25% reclamă comercială privată, cu excepţia reclamelor comerciale private pentru agenții economici din Republica Moldova;</w:t>
            </w:r>
          </w:p>
          <w:p w14:paraId="742CA6D9"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materialul de referinţă furnizate reprezentanţilor acreditaţi sau corespondenţilor numiţi de către agenţiile oficiale de turism străine, care nu este destinat pentru distribuţie, precum: anuare, liste de telefon sau de numere de fax, liste hoteliere, cataloagele târgurilor, specimene de mărfuri artizanale având o valoare neglijabilă şi materiale privind muzee, universităţi, stațiuni balneoclimaterice sau alte instituţii similare.</w:t>
            </w:r>
          </w:p>
        </w:tc>
        <w:tc>
          <w:tcPr>
            <w:tcW w:w="7796" w:type="dxa"/>
            <w:tcBorders>
              <w:top w:val="single" w:sz="4" w:space="0" w:color="auto"/>
              <w:left w:val="single" w:sz="4" w:space="0" w:color="auto"/>
              <w:bottom w:val="single" w:sz="4" w:space="0" w:color="auto"/>
              <w:right w:val="single" w:sz="4" w:space="0" w:color="auto"/>
            </w:tcBorders>
          </w:tcPr>
          <w:p w14:paraId="7009D20F"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Educației, Culturii și Cercetării</w:t>
            </w:r>
          </w:p>
          <w:p w14:paraId="43CC73C6" w14:textId="116B2974"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lit. a) a Articolului 296, după cuvântul „documentaţia”, textul din paranteze să se expună în următoarea redacție: „(cărţi, reviste, ghiduri, pliante, broşuri, calendare ilustrate; afişe şi fotografii înrămate sau neînrămate)”, iar cifra „25%”  să se substituie  cu cifra „ 30 %”.</w:t>
            </w:r>
          </w:p>
        </w:tc>
        <w:tc>
          <w:tcPr>
            <w:tcW w:w="3093" w:type="dxa"/>
            <w:tcBorders>
              <w:top w:val="single" w:sz="4" w:space="0" w:color="auto"/>
              <w:left w:val="single" w:sz="4" w:space="0" w:color="auto"/>
              <w:bottom w:val="single" w:sz="4" w:space="0" w:color="auto"/>
              <w:right w:val="single" w:sz="4" w:space="0" w:color="auto"/>
            </w:tcBorders>
          </w:tcPr>
          <w:p w14:paraId="0F93E804" w14:textId="3EA11581" w:rsidR="004C395D" w:rsidRPr="0033674B" w:rsidRDefault="00B10165"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 xml:space="preserve">Nu se </w:t>
            </w:r>
            <w:r w:rsidR="00697E5E">
              <w:rPr>
                <w:rFonts w:ascii="Times New Roman" w:eastAsia="Times New Roman" w:hAnsi="Times New Roman" w:cs="Times New Roman"/>
                <w:b/>
                <w:sz w:val="20"/>
                <w:szCs w:val="20"/>
                <w:u w:val="single"/>
                <w:lang w:val="ro-RO" w:eastAsia="ru-RU"/>
              </w:rPr>
              <w:t>acceptă.</w:t>
            </w:r>
          </w:p>
          <w:p w14:paraId="1582432E" w14:textId="48FACA12"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Nu este argumentată logica majorării plafonului de la 25% la 30%.</w:t>
            </w:r>
          </w:p>
        </w:tc>
      </w:tr>
      <w:tr w:rsidR="001A545E" w:rsidRPr="0033674B" w14:paraId="52C5A483"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896528B" w14:textId="77777777" w:rsidR="004C395D" w:rsidRPr="0033674B" w:rsidRDefault="004C395D" w:rsidP="004C395D">
            <w:pPr>
              <w:spacing w:after="0" w:line="240" w:lineRule="auto"/>
              <w:ind w:left="-120"/>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    </w:t>
            </w:r>
            <w:r w:rsidRPr="0033674B">
              <w:rPr>
                <w:rFonts w:ascii="Times New Roman" w:eastAsia="Times New Roman" w:hAnsi="Times New Roman" w:cs="Times New Roman"/>
                <w:b/>
                <w:sz w:val="20"/>
                <w:szCs w:val="20"/>
                <w:lang w:val="ro-RO" w:eastAsia="ru-RU"/>
              </w:rPr>
              <w:t>Articolul 305. Sînt scutite de taxa vamală:</w:t>
            </w:r>
          </w:p>
          <w:p w14:paraId="69E9897E" w14:textId="77777777" w:rsidR="004C395D" w:rsidRPr="0033674B" w:rsidRDefault="004C395D" w:rsidP="004C395D">
            <w:pPr>
              <w:spacing w:after="0" w:line="240" w:lineRule="auto"/>
              <w:ind w:left="22" w:firstLine="14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14)</w:t>
            </w:r>
            <w:r w:rsidRPr="0033674B">
              <w:rPr>
                <w:rFonts w:ascii="Times New Roman" w:eastAsia="Times New Roman" w:hAnsi="Times New Roman" w:cs="Times New Roman"/>
                <w:sz w:val="20"/>
                <w:szCs w:val="20"/>
                <w:lang w:val="ro-RO" w:eastAsia="ru-RU"/>
              </w:rPr>
              <w:tab/>
              <w:t>mărfurile (serviciile) importate pe teritoriul ţării destinate proiectelor de asistenţă financiară, oferite de către Fondul Global pentru Combaterea HIV/SIDA, Tuberculozei şi Malariei (GFATM) în baza Acordului de grant nr. MOL-809-G05-T şi Acordului de grant nr. MOL-809-G06-H, implementate de Centrul pentru Politici şi Analize în Sănătate (Centrul PAS)</w:t>
            </w:r>
          </w:p>
          <w:p w14:paraId="3F4C8F4C" w14:textId="77777777" w:rsidR="004C395D" w:rsidRPr="0033674B" w:rsidRDefault="004C395D" w:rsidP="004C395D">
            <w:pPr>
              <w:spacing w:after="0" w:line="240" w:lineRule="auto"/>
              <w:ind w:left="22" w:firstLine="14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15)</w:t>
            </w:r>
            <w:r w:rsidRPr="0033674B">
              <w:rPr>
                <w:rFonts w:ascii="Times New Roman" w:eastAsia="Times New Roman" w:hAnsi="Times New Roman" w:cs="Times New Roman"/>
                <w:sz w:val="20"/>
                <w:szCs w:val="20"/>
                <w:lang w:val="ro-RO" w:eastAsia="ru-RU"/>
              </w:rPr>
              <w:tab/>
              <w:t>mărfurile (serviciile) importate pe teritoriul ţării, destinate proiectului „Reabilitarea sistemului de tratare a apelor reziduale din Nisporeni”, oferite de către Agenţia de Dezvoltare Cehă în baza Memorandumului încheiat între Agenţia de Dezvoltare Cehă şi Primăria oraşului Nisporeni, semnat la 28 aprilie 2010 la Chişinău, implementat de către Primăria oraşului Nisporeni şi Asociaţia „Sduzeni Nisporeni”, care este compusă din „Centrum inovaci a rozvoje o.s. (CIR o.s.)”, „Topol Water s.r.o.” şi „VHS Kubicek s.r.o.”;</w:t>
            </w:r>
          </w:p>
          <w:p w14:paraId="77223F5B" w14:textId="77777777" w:rsidR="004C395D" w:rsidRPr="0033674B" w:rsidRDefault="004C395D" w:rsidP="004C395D">
            <w:pPr>
              <w:spacing w:after="0" w:line="240" w:lineRule="auto"/>
              <w:ind w:left="22" w:firstLine="14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16)</w:t>
            </w:r>
            <w:r w:rsidRPr="0033674B">
              <w:rPr>
                <w:rFonts w:ascii="Times New Roman" w:eastAsia="Times New Roman" w:hAnsi="Times New Roman" w:cs="Times New Roman"/>
                <w:sz w:val="20"/>
                <w:szCs w:val="20"/>
                <w:lang w:val="ro-RO" w:eastAsia="ru-RU"/>
              </w:rPr>
              <w:tab/>
              <w:t xml:space="preserve">mărfurile (serviciile) importate pe teritoriul ţării, destinate proiectului „Reabilitarea străzilor </w:t>
            </w:r>
            <w:r w:rsidRPr="0033674B">
              <w:rPr>
                <w:rFonts w:ascii="Times New Roman" w:eastAsia="Times New Roman" w:hAnsi="Times New Roman" w:cs="Times New Roman"/>
                <w:sz w:val="20"/>
                <w:szCs w:val="20"/>
                <w:lang w:val="ro-RO" w:eastAsia="ru-RU"/>
              </w:rPr>
              <w:lastRenderedPageBreak/>
              <w:t>centrale şi modernizarea iluminatului public al centrului municipiului Chişinău”, implementat de către Primăria municipiului Chişinău, finanţat din sursele Băncii Europene de Investiţii, ale Băncii Europene pentru Reconstrucţie şi Dezvoltare şi din Fondul Special pentru Energie Verde al Băncii Europene pentru Reconstrucţie şi Dezvoltare. Modul de aplicare a scutirii de taxa vamală se stabileşte printr-un regulament aprobat de Guvern;</w:t>
            </w:r>
          </w:p>
          <w:p w14:paraId="77E583B6" w14:textId="77777777" w:rsidR="004C395D" w:rsidRPr="0033674B" w:rsidRDefault="004C395D" w:rsidP="004C395D">
            <w:pPr>
              <w:spacing w:after="0" w:line="240" w:lineRule="auto"/>
              <w:ind w:left="22" w:firstLine="14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17)</w:t>
            </w:r>
            <w:r w:rsidRPr="0033674B">
              <w:rPr>
                <w:rFonts w:ascii="Times New Roman" w:eastAsia="Times New Roman" w:hAnsi="Times New Roman" w:cs="Times New Roman"/>
                <w:sz w:val="20"/>
                <w:szCs w:val="20"/>
                <w:lang w:val="ro-RO" w:eastAsia="ru-RU"/>
              </w:rPr>
              <w:tab/>
              <w:t>mărfurile (serviciile) importate pe teritoriul ţării, destinate Programului de Investiţii Prioritare prevăzut de Studiul de Fezabilitate la Programul de alimentare cu apă şi tratare a apelor uzate în municipiul Chişinău, implementat de către S.A. „Apă-Canal Chişinău”, finanţat din sursele Băncii Europene de Investiţii, ale Băncii Europene pentru Reconstrucţie şi Dezvoltare şi din Fondul de Investiţii pentru Vecinătate al Uniunii Europene. Modul de aplicare a scutirii de taxa vamală se stabileşte printr-un regulament aprobat de Guvern;</w:t>
            </w:r>
          </w:p>
          <w:p w14:paraId="3AFACE7C" w14:textId="77777777" w:rsidR="004C395D" w:rsidRPr="0033674B" w:rsidRDefault="004C395D" w:rsidP="004C395D">
            <w:pPr>
              <w:spacing w:after="0" w:line="240" w:lineRule="auto"/>
              <w:ind w:left="22" w:firstLine="14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18)</w:t>
            </w:r>
            <w:r w:rsidRPr="0033674B">
              <w:rPr>
                <w:rFonts w:ascii="Times New Roman" w:eastAsia="Times New Roman" w:hAnsi="Times New Roman" w:cs="Times New Roman"/>
                <w:sz w:val="20"/>
                <w:szCs w:val="20"/>
                <w:lang w:val="ro-RO" w:eastAsia="ru-RU"/>
              </w:rPr>
              <w:tab/>
              <w:t>utilajul, echipamentul şi atributele de gratificaţie primite ca donaţii de Comitetul Naţional Olimpic şi de federaţiile sportive naţionale de profil de la Comitetul Internaţional Olimpic, de la federaţiile sportive europene şi internaţionale de profil pentru pregătirea sportivilor de performanţă şi promovarea mişcării olimpice, fără drept de comercializare a acestui utilaj, echipament şi atribute de gratificaţie;</w:t>
            </w:r>
          </w:p>
          <w:p w14:paraId="42D03E24" w14:textId="77777777" w:rsidR="004C395D" w:rsidRPr="0033674B" w:rsidRDefault="004C395D" w:rsidP="004C395D">
            <w:pPr>
              <w:spacing w:after="0" w:line="240" w:lineRule="auto"/>
              <w:ind w:left="22" w:firstLine="142"/>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19)</w:t>
            </w:r>
            <w:r w:rsidRPr="0033674B">
              <w:rPr>
                <w:rFonts w:ascii="Times New Roman" w:eastAsia="Times New Roman" w:hAnsi="Times New Roman" w:cs="Times New Roman"/>
                <w:sz w:val="20"/>
                <w:szCs w:val="20"/>
                <w:lang w:val="ro-RO" w:eastAsia="ru-RU"/>
              </w:rPr>
              <w:tab/>
              <w:t>timbrele de acciz  importate şi destinate marcării mărfurilor supuse accizelor;</w:t>
            </w:r>
          </w:p>
          <w:p w14:paraId="49ECD5C7" w14:textId="77777777" w:rsidR="004C395D" w:rsidRPr="0033674B" w:rsidRDefault="004C395D" w:rsidP="004C395D">
            <w:pPr>
              <w:spacing w:after="0" w:line="240" w:lineRule="auto"/>
              <w:ind w:left="-120"/>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DD1FFF2"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1C54B9C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Referinţa la Art.305, de la pct. 14-19 la unele proiecte se apreciază ca fiind inoportună. In acest sens se propune identificarea unei referinţe generice, precum ar putea servi Hotărârea de Guvern aprobată în acest sens.</w:t>
            </w:r>
          </w:p>
          <w:p w14:paraId="796829C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081BC57" w14:textId="7D9C011B" w:rsidR="00B10165" w:rsidRPr="0033674B" w:rsidRDefault="004C395D" w:rsidP="00697E5E">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Se acceptă parțial</w:t>
            </w:r>
            <w:r w:rsidR="00697E5E">
              <w:rPr>
                <w:rFonts w:ascii="Times New Roman" w:eastAsia="Times New Roman" w:hAnsi="Times New Roman" w:cs="Times New Roman"/>
                <w:b/>
                <w:sz w:val="20"/>
                <w:szCs w:val="20"/>
                <w:u w:val="single"/>
                <w:lang w:val="ro-RO" w:eastAsia="ru-RU"/>
              </w:rPr>
              <w:t>.</w:t>
            </w:r>
          </w:p>
          <w:p w14:paraId="2C18E994" w14:textId="79D084E1" w:rsidR="004C395D" w:rsidRPr="0033674B" w:rsidRDefault="00B10165"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w:t>
            </w:r>
            <w:r w:rsidR="004C395D" w:rsidRPr="0033674B">
              <w:rPr>
                <w:rFonts w:ascii="Times New Roman" w:eastAsia="Times New Roman" w:hAnsi="Times New Roman" w:cs="Times New Roman"/>
                <w:sz w:val="20"/>
                <w:szCs w:val="20"/>
                <w:lang w:val="ro-RO" w:eastAsia="ru-RU"/>
              </w:rPr>
              <w:t xml:space="preserve">rticolul </w:t>
            </w:r>
            <w:r w:rsidRPr="0033674B">
              <w:rPr>
                <w:rFonts w:ascii="Times New Roman" w:eastAsia="Times New Roman" w:hAnsi="Times New Roman" w:cs="Times New Roman"/>
                <w:sz w:val="20"/>
                <w:szCs w:val="20"/>
                <w:lang w:val="ro-RO" w:eastAsia="ru-RU"/>
              </w:rPr>
              <w:t>u</w:t>
            </w:r>
            <w:r w:rsidR="004C395D" w:rsidRPr="0033674B">
              <w:rPr>
                <w:rFonts w:ascii="Times New Roman" w:eastAsia="Times New Roman" w:hAnsi="Times New Roman" w:cs="Times New Roman"/>
                <w:sz w:val="20"/>
                <w:szCs w:val="20"/>
                <w:lang w:val="ro-RO" w:eastAsia="ru-RU"/>
              </w:rPr>
              <w:t>rmează a fi ajustat la prevederile Legii</w:t>
            </w:r>
            <w:r w:rsidRPr="0033674B">
              <w:rPr>
                <w:rFonts w:ascii="Times New Roman" w:eastAsia="Times New Roman" w:hAnsi="Times New Roman" w:cs="Times New Roman"/>
                <w:sz w:val="20"/>
                <w:szCs w:val="20"/>
                <w:lang w:val="ro-RO" w:eastAsia="ru-RU"/>
              </w:rPr>
              <w:t xml:space="preserve"> nr.</w:t>
            </w:r>
            <w:r w:rsidR="004C395D" w:rsidRPr="0033674B">
              <w:rPr>
                <w:rFonts w:ascii="Times New Roman" w:eastAsia="Times New Roman" w:hAnsi="Times New Roman" w:cs="Times New Roman"/>
                <w:sz w:val="20"/>
                <w:szCs w:val="20"/>
                <w:lang w:val="ro-RO" w:eastAsia="ru-RU"/>
              </w:rPr>
              <w:t>288</w:t>
            </w:r>
            <w:r w:rsidR="00056239" w:rsidRPr="0033674B">
              <w:rPr>
                <w:rFonts w:ascii="Times New Roman" w:eastAsia="Times New Roman" w:hAnsi="Times New Roman" w:cs="Times New Roman"/>
                <w:sz w:val="20"/>
                <w:szCs w:val="20"/>
                <w:lang w:val="ro-RO" w:eastAsia="ru-RU"/>
              </w:rPr>
              <w:t xml:space="preserve"> din 15.12.2017</w:t>
            </w:r>
            <w:r w:rsidRPr="0033674B">
              <w:rPr>
                <w:rFonts w:ascii="Times New Roman" w:eastAsia="Times New Roman" w:hAnsi="Times New Roman" w:cs="Times New Roman"/>
                <w:sz w:val="20"/>
                <w:szCs w:val="20"/>
                <w:lang w:val="ro-RO" w:eastAsia="ru-RU"/>
              </w:rPr>
              <w:t xml:space="preserve"> cu privire la modificarea și completarea unor acte legislative, precum și revizuite acele scutiri de taxe vamale care nu mai sunt aplicate</w:t>
            </w:r>
            <w:r w:rsidR="004C395D" w:rsidRPr="0033674B">
              <w:rPr>
                <w:rFonts w:ascii="Times New Roman" w:eastAsia="Times New Roman" w:hAnsi="Times New Roman" w:cs="Times New Roman"/>
                <w:sz w:val="20"/>
                <w:szCs w:val="20"/>
                <w:lang w:val="ro-RO" w:eastAsia="ru-RU"/>
              </w:rPr>
              <w:t>.</w:t>
            </w:r>
          </w:p>
        </w:tc>
      </w:tr>
      <w:tr w:rsidR="001A545E" w:rsidRPr="0033674B" w14:paraId="2A4737D1"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34515F4"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 xml:space="preserve">Articolul  307. </w:t>
            </w:r>
            <w:r w:rsidRPr="0033674B">
              <w:rPr>
                <w:rFonts w:ascii="Times New Roman" w:eastAsia="Times New Roman" w:hAnsi="Times New Roman" w:cs="Times New Roman"/>
                <w:b/>
                <w:bCs/>
                <w:sz w:val="20"/>
                <w:szCs w:val="20"/>
                <w:lang w:val="ro-RO" w:eastAsia="ru-RU"/>
              </w:rPr>
              <w:t>Domeniul de aplicare</w:t>
            </w:r>
          </w:p>
          <w:p w14:paraId="0C67D56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Mărfurile pot fi plasate într-una dintre categoriile următoare de regimuri speciale: </w:t>
            </w:r>
          </w:p>
          <w:p w14:paraId="0671DCBC"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a) tranzitul; care cuprinde tranzitul extern și tranzitul intern; </w:t>
            </w:r>
          </w:p>
          <w:p w14:paraId="592DD16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b) depozitare; care cuprinde antrepozitare vamală și zone libere; </w:t>
            </w:r>
          </w:p>
          <w:p w14:paraId="4DC676EB"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c) utilizare specifică; care cuprinde admiterea temporară și destinația finală; </w:t>
            </w:r>
          </w:p>
          <w:p w14:paraId="51CCF1E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 xml:space="preserve">d) prelucrare; care cuprinde perfecționarea activă și perfecționarea pasivă. </w:t>
            </w:r>
          </w:p>
          <w:p w14:paraId="3E6937A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p>
          <w:p w14:paraId="65882056"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24D5EF5"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val="ro-RO" w:eastAsia="ru-RU" w:bidi="ro-RO"/>
              </w:rPr>
              <w:lastRenderedPageBreak/>
              <w:t>Camera de Comerț Americana AmCham</w:t>
            </w:r>
          </w:p>
          <w:p w14:paraId="5D409D1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Atenționăm asupra faptului că regimul vamal „zone libere” a fost clasificat în categoria regimurilor vamale „depozitare”.</w:t>
            </w:r>
          </w:p>
          <w:p w14:paraId="12D67AA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92B4A14" w14:textId="77777777" w:rsidR="004C395D" w:rsidRPr="0033674B" w:rsidRDefault="004C395D" w:rsidP="004C395D">
            <w:pPr>
              <w:spacing w:after="0" w:line="240" w:lineRule="auto"/>
              <w:jc w:val="both"/>
              <w:rPr>
                <w:rFonts w:ascii="Times New Roman" w:eastAsia="Times New Roman" w:hAnsi="Times New Roman" w:cs="Times New Roman"/>
                <w:i/>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Cadrul normativ actual, permit modalități nelimitate de dispunere a mărfurilor introduse în destinație „zone libere”, menționăm art. 87 alin. (1) Cod Vamal: </w:t>
            </w:r>
            <w:r w:rsidRPr="0033674B">
              <w:rPr>
                <w:rFonts w:ascii="Times New Roman" w:eastAsia="Times New Roman" w:hAnsi="Times New Roman" w:cs="Times New Roman"/>
                <w:i/>
                <w:sz w:val="20"/>
                <w:szCs w:val="20"/>
                <w:lang w:val="ro-RO" w:eastAsia="ru-RU" w:bidi="ro-RO"/>
              </w:rPr>
              <w:t>„</w:t>
            </w:r>
            <w:r w:rsidRPr="0033674B">
              <w:rPr>
                <w:rFonts w:ascii="Times New Roman" w:eastAsia="Times New Roman" w:hAnsi="Times New Roman" w:cs="Times New Roman"/>
                <w:i/>
                <w:sz w:val="20"/>
                <w:szCs w:val="20"/>
                <w:u w:val="single"/>
                <w:lang w:val="ro-RO" w:eastAsia="ru-RU" w:bidi="ro-RO"/>
              </w:rPr>
              <w:t>Mărfurile plasate în zona liberă pot fi supuse operaţiunilor de producţie, de comerţ şi altor operaţiuni</w:t>
            </w:r>
            <w:r w:rsidRPr="0033674B">
              <w:rPr>
                <w:rFonts w:ascii="Times New Roman" w:eastAsia="Times New Roman" w:hAnsi="Times New Roman" w:cs="Times New Roman"/>
                <w:i/>
                <w:sz w:val="20"/>
                <w:szCs w:val="20"/>
                <w:lang w:val="ro-RO" w:eastAsia="ru-RU" w:bidi="ro-RO"/>
              </w:rPr>
              <w:t>, cu excepţia vînzării cu amănuntul, cu respectarea prevederilor prezentului cod şi ale altor acte normative.”.</w:t>
            </w:r>
          </w:p>
          <w:p w14:paraId="1CC5C81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w:t>
            </w:r>
          </w:p>
          <w:p w14:paraId="6A99161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Suplimentar, Legea nr. 440/2001 conține o serie de norme ce vizează producerea și prelucrarea mărfurilor pe teritoriul Zonelor Economice Libere</w:t>
            </w:r>
            <w:r w:rsidRPr="0033674B">
              <w:rPr>
                <w:rFonts w:ascii="Times New Roman" w:eastAsia="Times New Roman" w:hAnsi="Times New Roman" w:cs="Times New Roman"/>
                <w:sz w:val="20"/>
                <w:szCs w:val="20"/>
                <w:vertAlign w:val="superscript"/>
                <w:lang w:val="ro-RO" w:eastAsia="ru-RU" w:bidi="ro-RO"/>
              </w:rPr>
              <w:footnoteReference w:id="1"/>
            </w:r>
            <w:r w:rsidRPr="0033674B">
              <w:rPr>
                <w:rFonts w:ascii="Times New Roman" w:eastAsia="Times New Roman" w:hAnsi="Times New Roman" w:cs="Times New Roman"/>
                <w:sz w:val="20"/>
                <w:szCs w:val="20"/>
                <w:lang w:val="ro-RO" w:eastAsia="ru-RU" w:bidi="ro-RO"/>
              </w:rPr>
              <w:t xml:space="preserve">. </w:t>
            </w:r>
          </w:p>
          <w:p w14:paraId="0DF1F32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160A2E35"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Comentariul este valabil și pentru art. 333 alin. (2) și art. 351.</w:t>
            </w:r>
          </w:p>
        </w:tc>
        <w:tc>
          <w:tcPr>
            <w:tcW w:w="3093" w:type="dxa"/>
            <w:tcBorders>
              <w:top w:val="single" w:sz="4" w:space="0" w:color="auto"/>
              <w:left w:val="single" w:sz="4" w:space="0" w:color="auto"/>
              <w:bottom w:val="single" w:sz="4" w:space="0" w:color="auto"/>
              <w:right w:val="single" w:sz="4" w:space="0" w:color="auto"/>
            </w:tcBorders>
          </w:tcPr>
          <w:p w14:paraId="042C3C16" w14:textId="64E36CD5" w:rsidR="004C395D" w:rsidRPr="0033674B" w:rsidRDefault="004C395D" w:rsidP="00E51F38">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Nu se acceptă</w:t>
            </w:r>
            <w:r w:rsidR="00697E5E">
              <w:rPr>
                <w:rFonts w:ascii="Times New Roman" w:eastAsia="Times New Roman" w:hAnsi="Times New Roman" w:cs="Times New Roman"/>
                <w:b/>
                <w:sz w:val="20"/>
                <w:szCs w:val="20"/>
                <w:u w:val="single"/>
                <w:lang w:val="ro-RO" w:eastAsia="ru-RU"/>
              </w:rPr>
              <w:t>.</w:t>
            </w:r>
          </w:p>
          <w:p w14:paraId="17AC9A3A" w14:textId="4C1D34DE" w:rsidR="004C395D" w:rsidRPr="0033674B" w:rsidRDefault="00FB723A" w:rsidP="006E6B93">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Prevederile art.307 sunt în conformitate cu </w:t>
            </w:r>
            <w:r w:rsidR="004C395D" w:rsidRPr="0033674B">
              <w:rPr>
                <w:rFonts w:ascii="Times New Roman" w:eastAsia="Times New Roman" w:hAnsi="Times New Roman" w:cs="Times New Roman"/>
                <w:sz w:val="20"/>
                <w:szCs w:val="20"/>
                <w:lang w:val="ro-RO" w:eastAsia="ru-RU"/>
              </w:rPr>
              <w:t>art.210 din Reg.952/2013</w:t>
            </w:r>
            <w:r w:rsidR="00CE6A71" w:rsidRPr="0033674B">
              <w:rPr>
                <w:rFonts w:ascii="Times New Roman" w:eastAsia="Times New Roman" w:hAnsi="Times New Roman" w:cs="Times New Roman"/>
                <w:sz w:val="20"/>
                <w:szCs w:val="20"/>
                <w:lang w:val="ro-RO" w:eastAsia="ru-RU"/>
              </w:rPr>
              <w:t>.</w:t>
            </w:r>
          </w:p>
          <w:p w14:paraId="1781F96D" w14:textId="1E229379" w:rsidR="00721D04" w:rsidRPr="0033674B" w:rsidRDefault="00721D04"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De menționat că conform art.341 din Acordul de Asociere RM-UE, toate schemele de ajutor de stat aferent zonelor libere trebuie să fie aliniate în termen de 10 ani de la </w:t>
            </w:r>
            <w:r w:rsidRPr="0033674B">
              <w:rPr>
                <w:rFonts w:ascii="Times New Roman" w:eastAsia="Times New Roman" w:hAnsi="Times New Roman" w:cs="Times New Roman"/>
                <w:sz w:val="20"/>
                <w:szCs w:val="20"/>
                <w:lang w:val="ro-RO" w:eastAsia="ru-RU"/>
              </w:rPr>
              <w:lastRenderedPageBreak/>
              <w:t>data intrării în vigoare a Acordului respectiv.</w:t>
            </w:r>
          </w:p>
          <w:p w14:paraId="1F9B7794" w14:textId="7FFE80B5" w:rsidR="00B10165" w:rsidRPr="0033674B" w:rsidRDefault="00B10165"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Totodată, în vederea asigurării continuității activității și investițiilor reallizate</w:t>
            </w:r>
            <w:r w:rsidR="00721D04" w:rsidRPr="0033674B">
              <w:rPr>
                <w:rFonts w:ascii="Times New Roman" w:eastAsia="Times New Roman" w:hAnsi="Times New Roman" w:cs="Times New Roman"/>
                <w:sz w:val="20"/>
                <w:szCs w:val="20"/>
                <w:lang w:val="ro-RO" w:eastAsia="ru-RU"/>
              </w:rPr>
              <w:t xml:space="preserve"> de agenții economici rezidenți</w:t>
            </w:r>
            <w:r w:rsidRPr="0033674B">
              <w:rPr>
                <w:rFonts w:ascii="Times New Roman" w:eastAsia="Times New Roman" w:hAnsi="Times New Roman" w:cs="Times New Roman"/>
                <w:sz w:val="20"/>
                <w:szCs w:val="20"/>
                <w:lang w:val="ro-RO" w:eastAsia="ru-RU"/>
              </w:rPr>
              <w:t xml:space="preserve"> ai zonelor economice libere</w:t>
            </w:r>
            <w:r w:rsidR="00721D04" w:rsidRPr="0033674B">
              <w:rPr>
                <w:rFonts w:ascii="Times New Roman" w:eastAsia="Times New Roman" w:hAnsi="Times New Roman" w:cs="Times New Roman"/>
                <w:sz w:val="20"/>
                <w:szCs w:val="20"/>
                <w:lang w:val="ro-RO" w:eastAsia="ru-RU"/>
              </w:rPr>
              <w:t xml:space="preserve">, art.488 a fost completat cu norme tranzitorii conform cărora prevederile ce ține de zone libere </w:t>
            </w:r>
            <w:r w:rsidR="00721D04" w:rsidRPr="0033674B">
              <w:rPr>
                <w:rFonts w:ascii="Times New Roman" w:hAnsi="Times New Roman" w:cs="Times New Roman"/>
                <w:sz w:val="20"/>
                <w:szCs w:val="20"/>
                <w:lang w:val="en-US"/>
              </w:rPr>
              <w:t xml:space="preserve"> se pun în aplicare peste 10 ani de la data intrării în vigoare a prezentului Cod. Pînă la intrarea în vigoare a normelor respective se aplică prevederile art.85 – 92 din Codul vamal nr.1149-XIV din 20 iulie 2000 și a Legii nr. 440-XV  din  27.07.2001 cu privire la zonele economice libere.</w:t>
            </w:r>
          </w:p>
        </w:tc>
      </w:tr>
      <w:tr w:rsidR="001A545E" w:rsidRPr="0033674B" w14:paraId="5DB02D04"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935189B"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339. Dispoziţii generale</w:t>
            </w:r>
          </w:p>
          <w:p w14:paraId="54FDB75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 Magazinul duty-free constă în comercializarea mărfurilor sub supraveghere vamală, fără aplicarea măsurilor de politică comercială, în locuri special amenajate, amplasate în aeroporturile internaţionale, la bordul aeronavelor sau la punctele internaţionale de trecere a frontierei de stat.</w:t>
            </w:r>
          </w:p>
          <w:p w14:paraId="246E836E"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Plasarea şi comercializarea mărfurilor în magazinul duty-free se efectuează fără perceperea drepturilor de import.</w:t>
            </w:r>
          </w:p>
          <w:p w14:paraId="3EB4E71B"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(3) În magazinele duty-free, mărfurile se comercializează contra lei moldoveneşti şi contra valută străină (în numerar şi în cecuri de călătorie), precum şi cu utilizarea cardurilor bancare, exclusiv călătorilor, cu condiţia respectării restricţiilor şi facilităţilor stabilite de prezentul Cod.</w:t>
            </w:r>
          </w:p>
        </w:tc>
        <w:tc>
          <w:tcPr>
            <w:tcW w:w="7796" w:type="dxa"/>
            <w:tcBorders>
              <w:top w:val="single" w:sz="4" w:space="0" w:color="auto"/>
              <w:left w:val="single" w:sz="4" w:space="0" w:color="auto"/>
              <w:bottom w:val="single" w:sz="4" w:space="0" w:color="auto"/>
              <w:right w:val="single" w:sz="4" w:space="0" w:color="auto"/>
            </w:tcBorders>
          </w:tcPr>
          <w:p w14:paraId="3D12CFF9"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Banca Națională a Moldovei</w:t>
            </w:r>
          </w:p>
          <w:p w14:paraId="15C16325"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La articolul 339 alineatul (3), propunem substituirea sintagmei „cardurilor bancare” cu sintagma „cardurilor de plată”, în vederea conformării cadrului de reglementare actual cu privire la  serviciile de plată</w:t>
            </w:r>
            <w:r w:rsidRPr="0033674B">
              <w:rPr>
                <w:rFonts w:ascii="Times New Roman" w:eastAsia="Times New Roman" w:hAnsi="Times New Roman" w:cs="Times New Roman"/>
                <w:b/>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37053432" w14:textId="03D30352"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tc>
      </w:tr>
      <w:tr w:rsidR="001A545E" w:rsidRPr="0033674B" w14:paraId="3F25CEAA"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ABBDDE6"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Articolul 342. Condiţiile de licenţiere a magazinului duty-free</w:t>
            </w:r>
          </w:p>
          <w:p w14:paraId="243CAC87"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 xml:space="preserve">(1) Magazinul duty-free trebuie să fie amplasat în zona de control vamal, după punctul de control al paşapoartelor, iar amenajarea exterioară a magazinului duty-free nu trebuie să permită: </w:t>
            </w:r>
          </w:p>
          <w:p w14:paraId="46B3871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a) accesul în incintă al persoanelor care nu călătoresc înspre o destinaţie internaţională; </w:t>
            </w:r>
          </w:p>
          <w:p w14:paraId="705170B6"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b) introducerea sau scoaterea de mărfuri din incintă prin alte locuri decît cele stabilite de organul vamal. </w:t>
            </w:r>
          </w:p>
          <w:p w14:paraId="7F5DF8A4"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Dacă necesităţile de funcţionare a magazinelor duty-free impun folosirea unor spaţii anexe, acestea trebuie amplasate în aceeaşi clădire sau în imediata ei apropiere, care se află în aceeaşi zonă de supraveghere vamală, calea de comunicare dintre acestea considerîndu-se parte integrantă a perimetrului magazinelor.</w:t>
            </w:r>
          </w:p>
          <w:p w14:paraId="5318959A"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(3) Pentru obţinerea licenţei, persoana juridică solicitantă, pe lîngă  documentele necesare pentru obţinerea licenţei prevăzute de Legea privind reglementarea prin licenţiere a activităţii de întreprinzător, va prezenta:</w:t>
            </w:r>
          </w:p>
          <w:p w14:paraId="71300FAE"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a) denumirea punctului de trecere a frontierei de stat în care este amplasat magazinul pentru care se solicită eliberarea licenţei;</w:t>
            </w:r>
          </w:p>
          <w:p w14:paraId="5BD6852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b) datele personale ale reprezentanţilor persoanei juridice, inclusiv numele, prenumele, data şi locul naşterii, domiciliul, funcţia deţinută;</w:t>
            </w:r>
          </w:p>
          <w:p w14:paraId="4FBE8487"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c) conturile bancare, băncile la care are deschise conturi, în valută străină şi în lei moldoveneşti;</w:t>
            </w:r>
          </w:p>
          <w:p w14:paraId="5AEF0FB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d) date cu privire la magazinul pentru care se solicită eliberarea licenţei, inclusiv amplasarea, suprafaţa, reprezentarea grafică;</w:t>
            </w:r>
          </w:p>
          <w:p w14:paraId="203A2C0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e) copia contractului de închiriere a terenului pe care va fi amplasată construcţia sau a clădirii ce va fi utilizată cu scop comercial.</w:t>
            </w:r>
          </w:p>
        </w:tc>
        <w:tc>
          <w:tcPr>
            <w:tcW w:w="7796" w:type="dxa"/>
            <w:tcBorders>
              <w:top w:val="single" w:sz="4" w:space="0" w:color="auto"/>
              <w:left w:val="single" w:sz="4" w:space="0" w:color="auto"/>
              <w:bottom w:val="single" w:sz="4" w:space="0" w:color="auto"/>
              <w:right w:val="single" w:sz="4" w:space="0" w:color="auto"/>
            </w:tcBorders>
          </w:tcPr>
          <w:p w14:paraId="72B7045E"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Serviciul Fiscal de Stat</w:t>
            </w:r>
          </w:p>
          <w:p w14:paraId="722F7A7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Cs/>
                <w:sz w:val="20"/>
                <w:szCs w:val="20"/>
                <w:lang w:val="ro-RO" w:eastAsia="ru-RU" w:bidi="ro-RO"/>
              </w:rPr>
              <w:lastRenderedPageBreak/>
              <w:t>Art.342-347 urmează de modificat astfel, ca l</w:t>
            </w:r>
            <w:r w:rsidRPr="0033674B">
              <w:rPr>
                <w:rFonts w:ascii="Times New Roman" w:eastAsia="Times New Roman" w:hAnsi="Times New Roman" w:cs="Times New Roman"/>
                <w:sz w:val="20"/>
                <w:szCs w:val="20"/>
                <w:lang w:val="ro-RO" w:eastAsia="ru-RU" w:bidi="ro-RO"/>
              </w:rPr>
              <w:t>icenţierea pentru activitatea magazinelor duty-free să fie similară procedurii stabilite de Legea nr.160 din 22.07.2011  privind reglementarea prin autorizare a activităţii de întreprinzător.</w:t>
            </w:r>
          </w:p>
        </w:tc>
        <w:tc>
          <w:tcPr>
            <w:tcW w:w="3093" w:type="dxa"/>
            <w:tcBorders>
              <w:top w:val="single" w:sz="4" w:space="0" w:color="auto"/>
              <w:left w:val="single" w:sz="4" w:space="0" w:color="auto"/>
              <w:bottom w:val="single" w:sz="4" w:space="0" w:color="auto"/>
              <w:right w:val="single" w:sz="4" w:space="0" w:color="auto"/>
            </w:tcBorders>
          </w:tcPr>
          <w:p w14:paraId="2D0A4C5E" w14:textId="34C8AB0A" w:rsidR="004C395D" w:rsidRPr="0033674B" w:rsidRDefault="00697E5E" w:rsidP="004C395D">
            <w:pPr>
              <w:spacing w:after="0" w:line="240" w:lineRule="auto"/>
              <w:jc w:val="center"/>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lastRenderedPageBreak/>
              <w:t>Se acceptă.</w:t>
            </w:r>
          </w:p>
          <w:p w14:paraId="227A0BDC" w14:textId="3010DA30" w:rsidR="00EC1ECC" w:rsidRPr="0033674B" w:rsidRDefault="00CE6A71" w:rsidP="0033674B">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val="ro-RO" w:eastAsia="ru-RU"/>
              </w:rPr>
              <w:t>În contextul ajustării prevederilor care reglem</w:t>
            </w:r>
            <w:r w:rsidR="00721D04" w:rsidRPr="0033674B">
              <w:rPr>
                <w:rFonts w:ascii="Times New Roman" w:eastAsia="Times New Roman" w:hAnsi="Times New Roman" w:cs="Times New Roman"/>
                <w:sz w:val="20"/>
                <w:szCs w:val="20"/>
                <w:lang w:val="ro-RO" w:eastAsia="ru-RU"/>
              </w:rPr>
              <w:t>e</w:t>
            </w:r>
            <w:r w:rsidRPr="0033674B">
              <w:rPr>
                <w:rFonts w:ascii="Times New Roman" w:eastAsia="Times New Roman" w:hAnsi="Times New Roman" w:cs="Times New Roman"/>
                <w:sz w:val="20"/>
                <w:szCs w:val="20"/>
                <w:lang w:val="ro-RO" w:eastAsia="ru-RU"/>
              </w:rPr>
              <w:t xml:space="preserve">ntează activitatea </w:t>
            </w:r>
            <w:r w:rsidRPr="0033674B">
              <w:rPr>
                <w:rFonts w:ascii="Times New Roman" w:eastAsia="Times New Roman" w:hAnsi="Times New Roman" w:cs="Times New Roman"/>
                <w:sz w:val="20"/>
                <w:szCs w:val="20"/>
                <w:lang w:val="ro-RO" w:eastAsia="ru-RU"/>
              </w:rPr>
              <w:lastRenderedPageBreak/>
              <w:t>magazinelor duty-free</w:t>
            </w:r>
            <w:r w:rsidR="00721D04"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 normele respective au fost racordate la Legea nr.288 din 15.12.2017.</w:t>
            </w:r>
          </w:p>
        </w:tc>
      </w:tr>
      <w:tr w:rsidR="001A545E" w:rsidRPr="0033674B" w14:paraId="1E84DE49"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8761E22"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343. Comercializarea mărfurilor în magazinele duty-free</w:t>
            </w:r>
          </w:p>
          <w:p w14:paraId="566ED80A"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 În magazinele duty-free pot fi vîndute orice fel de mărfuri, străine sau autohtone, cu excepţia: </w:t>
            </w:r>
          </w:p>
          <w:p w14:paraId="7562E1BA"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a) mărfurilor prohibite de a fi introduse în Republica Moldova şi de a fi scoase din republică; </w:t>
            </w:r>
          </w:p>
          <w:p w14:paraId="6D7AA49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b) mărfurilor interzise spre comercializare pe teritoriul Republicii Moldova, precum şi mărfurilor specificate expres în lege.</w:t>
            </w:r>
          </w:p>
          <w:p w14:paraId="15081C3B"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Mărfurile admise spre vînzare în magazinele duty-free pot fi comercializate numai în cantităţi destinate uzului personal. Mărfurile pot fi comercializate numai în ambalaje şi în cantităţi uzuale pentru comerţul cu amănuntul.</w:t>
            </w:r>
          </w:p>
          <w:p w14:paraId="732FB6E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(3) Toate mărfurile furnizate în scopul vînzării în magazinele duty-free vor fi însoţite de documente legale, datate, semnate de cei în drept, din care să rezulte cu claritate: </w:t>
            </w:r>
          </w:p>
          <w:p w14:paraId="0888DA5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a) furnizorul (denumirea, sediul social, codul fiscal, numărul de înmatriculare în registrul comerţului); </w:t>
            </w:r>
          </w:p>
          <w:p w14:paraId="052C2EF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b) data livrării;</w:t>
            </w:r>
          </w:p>
          <w:p w14:paraId="0B1295E5"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c) mijlocul de transport utilizat, precum şi numele şi prenumele delegatului sau şoferului şi documentul de identitate al acestuia;</w:t>
            </w:r>
          </w:p>
          <w:p w14:paraId="630D35B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d) denumirea mărfii;</w:t>
            </w:r>
          </w:p>
          <w:p w14:paraId="0CD2071F"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e) cantitatea;</w:t>
            </w:r>
          </w:p>
          <w:p w14:paraId="7067E3BC"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f) unitatea de măsură;</w:t>
            </w:r>
          </w:p>
          <w:p w14:paraId="5C989B55"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g) preţul de achiziţie.</w:t>
            </w:r>
          </w:p>
          <w:p w14:paraId="658BE56B"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(4) Toate mărfurile vor fi comercializate în termenele de valabilitate prescrise de furnizor. </w:t>
            </w:r>
          </w:p>
          <w:p w14:paraId="42ED160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(5)  Preţurile de vînzare ale mărfurilor vor fi exprimate în dolari S.U.A. şi/sau în euro şi vor fi afişate la vedere. Orice modificări ulterioare ale preţurilor de vînzare vor fi evidenţiate în documentele prin care acestea au fost stabilite, cu precizarea datei la care s-au operat modificările. </w:t>
            </w:r>
          </w:p>
          <w:p w14:paraId="1C731AC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(6) Justificarea vînzărilor de mărfuri prin magazinele duty-free se face prin bonuri fiscale sau prin facturi fiscale. Facturile fiscale vor fi utilizate pentru produse de folosinţă îndelungată, precum: aparatură foto, aparatură electronică, aparatură electrocasnică etc. Pe lîngă informaţiile indicate în bonurile fiscale, facturile vor evidenţia marca, tipul, seriile produselor vîndute, precum şi alte elemente cerute de reglementările în vigoare.</w:t>
            </w:r>
          </w:p>
        </w:tc>
        <w:tc>
          <w:tcPr>
            <w:tcW w:w="7796" w:type="dxa"/>
            <w:tcBorders>
              <w:top w:val="single" w:sz="4" w:space="0" w:color="auto"/>
              <w:left w:val="single" w:sz="4" w:space="0" w:color="auto"/>
              <w:bottom w:val="single" w:sz="4" w:space="0" w:color="auto"/>
              <w:right w:val="single" w:sz="4" w:space="0" w:color="auto"/>
            </w:tcBorders>
          </w:tcPr>
          <w:p w14:paraId="06D73763"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Serviciul Fiscal de Stat</w:t>
            </w:r>
          </w:p>
          <w:p w14:paraId="0974847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Art.342-347 urmează de modificat astfel, ca licenţierea pentru activitatea magazinelor duty-free să fie similară procedurii stabilite de Legea nr.160 din 22.07.2011  privind reglementarea prin autorizare a activităţii de întreprinzător.</w:t>
            </w:r>
          </w:p>
          <w:p w14:paraId="5609B4B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D66F69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Articolul 343 alin.(6)  de expus în următoarea redacţie:</w:t>
            </w:r>
          </w:p>
          <w:p w14:paraId="020F19D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„Justificarea vânzărilor de mărfuri prin magazinele duty-free se efectuează în conformitate cu prevederile art.117 alin.(3) din Codul fiscal.”.</w:t>
            </w:r>
          </w:p>
          <w:p w14:paraId="185DE5F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10AED0B" w14:textId="115678DA"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r w:rsidR="00697E5E">
              <w:rPr>
                <w:rFonts w:ascii="Times New Roman" w:eastAsia="Times New Roman" w:hAnsi="Times New Roman" w:cs="Times New Roman"/>
                <w:b/>
                <w:sz w:val="20"/>
                <w:szCs w:val="20"/>
                <w:u w:val="single"/>
                <w:lang w:val="ro-RO" w:eastAsia="ru-RU"/>
              </w:rPr>
              <w:t>.</w:t>
            </w:r>
            <w:r w:rsidRPr="0033674B">
              <w:rPr>
                <w:rFonts w:ascii="Times New Roman" w:eastAsia="Times New Roman" w:hAnsi="Times New Roman" w:cs="Times New Roman"/>
                <w:b/>
                <w:sz w:val="20"/>
                <w:szCs w:val="20"/>
                <w:u w:val="single"/>
                <w:lang w:val="ro-RO" w:eastAsia="ru-RU"/>
              </w:rPr>
              <w:t xml:space="preserve"> </w:t>
            </w:r>
          </w:p>
          <w:p w14:paraId="5ACBACF8" w14:textId="77777777" w:rsidR="004C395D" w:rsidRPr="0033674B" w:rsidRDefault="00136822" w:rsidP="0013682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la art.342.</w:t>
            </w:r>
          </w:p>
          <w:p w14:paraId="65A53AA1" w14:textId="77777777" w:rsidR="00136822" w:rsidRPr="0033674B" w:rsidRDefault="00136822" w:rsidP="00136822">
            <w:pPr>
              <w:spacing w:after="0" w:line="240" w:lineRule="auto"/>
              <w:jc w:val="both"/>
              <w:rPr>
                <w:rFonts w:ascii="Times New Roman" w:eastAsia="Times New Roman" w:hAnsi="Times New Roman" w:cs="Times New Roman"/>
                <w:sz w:val="20"/>
                <w:szCs w:val="20"/>
                <w:lang w:val="ro-RO" w:eastAsia="ru-RU"/>
              </w:rPr>
            </w:pPr>
          </w:p>
          <w:p w14:paraId="0ABCC44E" w14:textId="77777777" w:rsidR="00136822" w:rsidRPr="0033674B" w:rsidRDefault="00136822" w:rsidP="00136822">
            <w:pPr>
              <w:spacing w:after="0" w:line="240" w:lineRule="auto"/>
              <w:jc w:val="center"/>
              <w:rPr>
                <w:rFonts w:ascii="Times New Roman" w:eastAsia="Times New Roman" w:hAnsi="Times New Roman" w:cs="Times New Roman"/>
                <w:b/>
                <w:sz w:val="20"/>
                <w:szCs w:val="20"/>
                <w:lang w:val="ro-RO" w:eastAsia="ru-RU"/>
              </w:rPr>
            </w:pPr>
          </w:p>
          <w:p w14:paraId="06C394D2" w14:textId="3D66EAFC" w:rsidR="00136822" w:rsidRPr="0033674B" w:rsidRDefault="00136822" w:rsidP="00136822">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654B8D9E" w14:textId="0EC73158" w:rsidR="00136822" w:rsidRPr="0033674B" w:rsidRDefault="00136822" w:rsidP="00136822">
            <w:pPr>
              <w:spacing w:after="0" w:line="240" w:lineRule="auto"/>
              <w:jc w:val="both"/>
              <w:rPr>
                <w:rFonts w:ascii="Times New Roman" w:eastAsia="Times New Roman" w:hAnsi="Times New Roman" w:cs="Times New Roman"/>
                <w:sz w:val="20"/>
                <w:szCs w:val="20"/>
                <w:lang w:val="ro-RO" w:eastAsia="ru-RU"/>
              </w:rPr>
            </w:pPr>
          </w:p>
        </w:tc>
      </w:tr>
      <w:tr w:rsidR="001A545E" w:rsidRPr="0033674B" w14:paraId="71DB7222"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8FEDAD1" w14:textId="0E6DCE14"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bookmarkStart w:id="2" w:name="A97_3"/>
            <w:r w:rsidRPr="0033674B">
              <w:rPr>
                <w:rFonts w:ascii="Times New Roman" w:eastAsia="Times New Roman" w:hAnsi="Times New Roman" w:cs="Times New Roman"/>
                <w:b/>
                <w:bCs/>
                <w:sz w:val="20"/>
                <w:szCs w:val="20"/>
                <w:lang w:val="ro-RO" w:eastAsia="ru-RU"/>
              </w:rPr>
              <w:lastRenderedPageBreak/>
              <w:t xml:space="preserve">Articolul </w:t>
            </w:r>
            <w:bookmarkEnd w:id="2"/>
            <w:r w:rsidRPr="0033674B">
              <w:rPr>
                <w:rFonts w:ascii="Times New Roman" w:eastAsia="Times New Roman" w:hAnsi="Times New Roman" w:cs="Times New Roman"/>
                <w:b/>
                <w:sz w:val="20"/>
                <w:szCs w:val="20"/>
                <w:lang w:val="ro-RO" w:eastAsia="ru-RU"/>
              </w:rPr>
              <w:t> </w:t>
            </w:r>
            <w:r w:rsidRPr="0033674B">
              <w:rPr>
                <w:rFonts w:ascii="Times New Roman" w:eastAsia="Times New Roman" w:hAnsi="Times New Roman" w:cs="Times New Roman"/>
                <w:b/>
                <w:bCs/>
                <w:sz w:val="20"/>
                <w:szCs w:val="20"/>
                <w:lang w:val="ro-RO" w:eastAsia="ru-RU"/>
              </w:rPr>
              <w:t>347.</w:t>
            </w:r>
            <w:r w:rsidRPr="0033674B">
              <w:rPr>
                <w:rFonts w:ascii="Times New Roman" w:eastAsia="Times New Roman" w:hAnsi="Times New Roman" w:cs="Times New Roman"/>
                <w:b/>
                <w:sz w:val="20"/>
                <w:szCs w:val="20"/>
                <w:lang w:val="ro-RO" w:eastAsia="ru-RU"/>
              </w:rPr>
              <w:t> Licenţierea activităţii magazinului duty-free de pe teritoriul temporar necontrolat de către organele constituţionale</w:t>
            </w:r>
          </w:p>
          <w:p w14:paraId="341D39A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(1) Magazinul duty-free poate fi înfiinţat pe teritoriul temporar necontrolat de către organele constituţionale de o persoană juridică care deţine licenţă, eliberată de </w:t>
            </w:r>
            <w:r w:rsidRPr="0033674B">
              <w:rPr>
                <w:rFonts w:ascii="Times New Roman" w:eastAsia="Times New Roman" w:hAnsi="Times New Roman" w:cs="Times New Roman"/>
                <w:sz w:val="20"/>
                <w:szCs w:val="20"/>
                <w:u w:val="single"/>
                <w:lang w:val="ro-RO" w:eastAsia="ru-RU"/>
              </w:rPr>
              <w:t>Camera de Licenţiere</w:t>
            </w:r>
            <w:r w:rsidRPr="0033674B">
              <w:rPr>
                <w:rFonts w:ascii="Times New Roman" w:eastAsia="Times New Roman" w:hAnsi="Times New Roman" w:cs="Times New Roman"/>
                <w:sz w:val="20"/>
                <w:szCs w:val="20"/>
                <w:lang w:val="ro-RO" w:eastAsia="ru-RU"/>
              </w:rPr>
              <w:t>, în modul stabilit de actele legislative şi normative.</w:t>
            </w:r>
          </w:p>
          <w:p w14:paraId="6039783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Condiţiile de licenţiere a magazinului duty-free aflat pe teritoriul temporar necontrolat de către organele constituţionale sînt prevăzute la articolul 342. În cazul magazinelor duty-free înfiinţate pe teritoriul temporar necontrolat de către organele constituţionale, </w:t>
            </w:r>
            <w:r w:rsidRPr="0033674B">
              <w:rPr>
                <w:rFonts w:ascii="Times New Roman" w:eastAsia="Times New Roman" w:hAnsi="Times New Roman" w:cs="Times New Roman"/>
                <w:sz w:val="20"/>
                <w:szCs w:val="20"/>
                <w:u w:val="single"/>
                <w:lang w:val="ro-RO" w:eastAsia="ru-RU"/>
              </w:rPr>
              <w:t>Camera de Licenţiere</w:t>
            </w:r>
            <w:r w:rsidRPr="0033674B">
              <w:rPr>
                <w:rFonts w:ascii="Times New Roman" w:eastAsia="Times New Roman" w:hAnsi="Times New Roman" w:cs="Times New Roman"/>
                <w:sz w:val="20"/>
                <w:szCs w:val="20"/>
                <w:lang w:val="ro-RO" w:eastAsia="ru-RU"/>
              </w:rPr>
              <w:t xml:space="preserve"> va elibera licenţa în condiţiile speciale prevăzute de legislaţie.</w:t>
            </w:r>
          </w:p>
          <w:p w14:paraId="17C5807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În cazul nerespectării condiţiilor de licenţiere, </w:t>
            </w:r>
            <w:r w:rsidRPr="0033674B">
              <w:rPr>
                <w:rFonts w:ascii="Times New Roman" w:eastAsia="Times New Roman" w:hAnsi="Times New Roman" w:cs="Times New Roman"/>
                <w:sz w:val="20"/>
                <w:szCs w:val="20"/>
                <w:u w:val="single"/>
                <w:lang w:val="ro-RO" w:eastAsia="ru-RU"/>
              </w:rPr>
              <w:t>Camera de Licenţiere</w:t>
            </w:r>
            <w:r w:rsidRPr="0033674B">
              <w:rPr>
                <w:rFonts w:ascii="Times New Roman" w:eastAsia="Times New Roman" w:hAnsi="Times New Roman" w:cs="Times New Roman"/>
                <w:sz w:val="20"/>
                <w:szCs w:val="20"/>
                <w:lang w:val="ro-RO" w:eastAsia="ru-RU"/>
              </w:rPr>
              <w:t xml:space="preserve"> va retrage licenţa.</w:t>
            </w:r>
          </w:p>
          <w:p w14:paraId="0EDE2EB3"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CB237DB"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5C15BA8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Art.347 sintagma ”Camera de licenţiere” necesită a fi substituită prin ”Agentia Serviciilor Publice”.</w:t>
            </w:r>
          </w:p>
          <w:p w14:paraId="48A2A5F0"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02B0CCE" w14:textId="096BDCD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w:t>
            </w:r>
            <w:r w:rsidR="00697E5E">
              <w:rPr>
                <w:rFonts w:ascii="Times New Roman" w:eastAsia="Times New Roman" w:hAnsi="Times New Roman" w:cs="Times New Roman"/>
                <w:b/>
                <w:sz w:val="20"/>
                <w:szCs w:val="20"/>
                <w:u w:val="single"/>
                <w:lang w:val="ro-RO" w:eastAsia="ru-RU"/>
              </w:rPr>
              <w:t>.</w:t>
            </w:r>
          </w:p>
          <w:p w14:paraId="1E97167A"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p w14:paraId="2545FF6B"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val="ro-RO" w:eastAsia="ru-RU"/>
              </w:rPr>
            </w:pPr>
          </w:p>
          <w:p w14:paraId="22C4C58D" w14:textId="56C875F6" w:rsidR="004C395D" w:rsidRPr="0033674B" w:rsidRDefault="004C395D" w:rsidP="004260A5">
            <w:pPr>
              <w:spacing w:after="0" w:line="240" w:lineRule="auto"/>
              <w:rPr>
                <w:rFonts w:ascii="Times New Roman" w:eastAsia="Times New Roman" w:hAnsi="Times New Roman" w:cs="Times New Roman"/>
                <w:b/>
                <w:sz w:val="20"/>
                <w:szCs w:val="20"/>
                <w:lang w:val="ro-RO" w:eastAsia="ru-RU"/>
              </w:rPr>
            </w:pPr>
          </w:p>
        </w:tc>
      </w:tr>
      <w:tr w:rsidR="001A545E" w:rsidRPr="0033674B" w14:paraId="4B18DBFF" w14:textId="77777777" w:rsidTr="00004264">
        <w:trPr>
          <w:gridAfter w:val="1"/>
          <w:wAfter w:w="25" w:type="dxa"/>
          <w:trHeight w:val="4439"/>
        </w:trPr>
        <w:tc>
          <w:tcPr>
            <w:tcW w:w="4390" w:type="dxa"/>
            <w:tcBorders>
              <w:top w:val="single" w:sz="4" w:space="0" w:color="auto"/>
              <w:left w:val="single" w:sz="4" w:space="0" w:color="auto"/>
              <w:right w:val="single" w:sz="4" w:space="0" w:color="auto"/>
            </w:tcBorders>
          </w:tcPr>
          <w:p w14:paraId="0AB6803C"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lastRenderedPageBreak/>
              <w:t>Articolul 350. Construcții și activități în zonele libere</w:t>
            </w:r>
          </w:p>
          <w:p w14:paraId="1662374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Orice construcție de imobile într-o zonă liberă este condiționată de obținerea unei aprobări prealabile din partea organului vamal. </w:t>
            </w:r>
          </w:p>
          <w:p w14:paraId="50EF11C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Sub rezerva legislației vamale, orice activitate de natură industrială, comercială sau de prestări de servicii este permisă într-o zonă liberă. Desfășurarea acestor activități face obiectul unei notificări prealabile către organul vamal. </w:t>
            </w:r>
          </w:p>
          <w:p w14:paraId="7E89021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Organul vamal poate impune prohibiții sau restricții asupra activităților menționate la alineatul (2), ținând seama de natura mărfurilor în cauză, de cerințele supravegherii vamale sau de securitate și siguranță. </w:t>
            </w:r>
          </w:p>
          <w:p w14:paraId="6921F23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(4) Organul vamal poate interzice desfășurarea unei activități într-o zonă liberă persoanelor care nu oferă garanțiile necesare privind respectarea dispozițiilor vamale. </w:t>
            </w:r>
          </w:p>
        </w:tc>
        <w:tc>
          <w:tcPr>
            <w:tcW w:w="7796" w:type="dxa"/>
            <w:tcBorders>
              <w:top w:val="single" w:sz="4" w:space="0" w:color="auto"/>
              <w:left w:val="single" w:sz="4" w:space="0" w:color="auto"/>
              <w:bottom w:val="single" w:sz="4" w:space="0" w:color="auto"/>
              <w:right w:val="single" w:sz="4" w:space="0" w:color="auto"/>
            </w:tcBorders>
          </w:tcPr>
          <w:p w14:paraId="5655005D"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val="ro-RO" w:eastAsia="ru-RU" w:bidi="ro-RO"/>
              </w:rPr>
              <w:t>Camera de Comerț Americana AmCham</w:t>
            </w:r>
          </w:p>
          <w:p w14:paraId="15FBE35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solicită analiza oportunității condiționării construcțiilor în cadrul zonelor economice libere în baza regimului de notificare a organului vamal.</w:t>
            </w:r>
          </w:p>
        </w:tc>
        <w:tc>
          <w:tcPr>
            <w:tcW w:w="3093" w:type="dxa"/>
            <w:tcBorders>
              <w:top w:val="single" w:sz="4" w:space="0" w:color="auto"/>
              <w:left w:val="single" w:sz="4" w:space="0" w:color="auto"/>
              <w:bottom w:val="single" w:sz="4" w:space="0" w:color="auto"/>
              <w:right w:val="single" w:sz="4" w:space="0" w:color="auto"/>
            </w:tcBorders>
          </w:tcPr>
          <w:p w14:paraId="0C356674" w14:textId="0A03C71A"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7B4CC46F" w14:textId="21D94AD7" w:rsidR="004C395D" w:rsidRPr="0033674B" w:rsidRDefault="004C395D"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recomandă menținerea procedurilor actuale care prevăd aprobarea prealabilă din partea Serviciului Vamal</w:t>
            </w:r>
            <w:r w:rsidR="00170C28" w:rsidRPr="0033674B">
              <w:rPr>
                <w:rFonts w:ascii="Times New Roman" w:eastAsia="Times New Roman" w:hAnsi="Times New Roman" w:cs="Times New Roman"/>
                <w:sz w:val="20"/>
                <w:szCs w:val="20"/>
                <w:lang w:val="ro-RO" w:eastAsia="ru-RU"/>
              </w:rPr>
              <w:t xml:space="preserve">, care presupune emiterea de către Serviciul Vamal a unei </w:t>
            </w:r>
            <w:r w:rsidR="003B190C" w:rsidRPr="0033674B">
              <w:rPr>
                <w:rFonts w:ascii="Times New Roman" w:eastAsia="Times New Roman" w:hAnsi="Times New Roman" w:cs="Times New Roman"/>
                <w:sz w:val="20"/>
                <w:szCs w:val="20"/>
                <w:lang w:val="ro-RO" w:eastAsia="ru-RU"/>
              </w:rPr>
              <w:t>scrisori de acceptare</w:t>
            </w:r>
            <w:r w:rsidR="00E92F9F" w:rsidRPr="0033674B">
              <w:rPr>
                <w:rFonts w:ascii="Times New Roman" w:eastAsia="Times New Roman" w:hAnsi="Times New Roman" w:cs="Times New Roman"/>
                <w:sz w:val="20"/>
                <w:szCs w:val="20"/>
                <w:lang w:val="ro-RO" w:eastAsia="ru-RU"/>
              </w:rPr>
              <w:t xml:space="preserve"> Or, nu este înțeles condiționarea construcțiilor prin intermediul regimului de notificare.</w:t>
            </w:r>
          </w:p>
        </w:tc>
      </w:tr>
      <w:tr w:rsidR="001A545E" w:rsidRPr="0033674B" w14:paraId="75787B14"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6FCC5039" w14:textId="77777777" w:rsidR="003E2001" w:rsidRPr="0033674B" w:rsidRDefault="003E2001" w:rsidP="003E2001">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iCs/>
                <w:sz w:val="20"/>
                <w:szCs w:val="20"/>
                <w:lang w:val="ro-RO" w:eastAsia="ru-RU"/>
              </w:rPr>
              <w:t xml:space="preserve">Articolul 385. Controlul vamal şi formele lui </w:t>
            </w:r>
          </w:p>
          <w:p w14:paraId="0C2E7BAB"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(1) Serviciul Vamal sunt în drept să efectuieze orice control vamal pe care îl consideră necesar. Controlul vamal constă în: </w:t>
            </w:r>
          </w:p>
          <w:p w14:paraId="6E4B0465"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a) controlul fizic;</w:t>
            </w:r>
          </w:p>
          <w:p w14:paraId="4EF47626"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b) controlul documentar;</w:t>
            </w:r>
          </w:p>
          <w:p w14:paraId="13657988"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c) controlul corporal ca o formă excepţională de control vamal; </w:t>
            </w:r>
          </w:p>
          <w:p w14:paraId="36F41532"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lastRenderedPageBreak/>
              <w:t>d) controlul ulterior prin audit post-vămuire sau reverificare a declaraţiei vamale;</w:t>
            </w:r>
          </w:p>
          <w:p w14:paraId="4CDE013F"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e) evidenţa mărfurilor şi mijloacelor de transport; </w:t>
            </w:r>
          </w:p>
          <w:p w14:paraId="7BE29ECE"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f) interogarea verbală a persoanelor fizice şi a persoanelor cu funcţii de răspundere; </w:t>
            </w:r>
          </w:p>
          <w:p w14:paraId="3FF34BA2"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g) verificarea sistemului de evidenţă şi a dărilor de seamă; </w:t>
            </w:r>
          </w:p>
          <w:p w14:paraId="73A956FF"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h) controlul depozitelor, antrepozitelor vamale, zonelor libere, magazinelor duty-free, altor teritorii şi spaţii unde se pot afla mărfuri şi mijloace de transport supuse controlului vamal sau unde se pot desfăşura activităţi supuse supravegherii vamale; </w:t>
            </w:r>
          </w:p>
          <w:p w14:paraId="427B69FA"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i) efectuarea altor operaţiuni prevăzute de prezentul cod şi de alte acte normative. </w:t>
            </w:r>
          </w:p>
          <w:p w14:paraId="139D60AF"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(2) La efectuarea controlului vamal, pot fi aplicate mijloace tehnice de control care nu prezintă nici un pericol pentru sănătatea şi viaţa oamenilor, animalelor şi plantelor şi care nu cauzează prejudicii mărfurilor şi mijloacelor de transport. </w:t>
            </w:r>
          </w:p>
          <w:p w14:paraId="1792CA48"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(3) Regulile de efectuare a controlului vamal sînt stabilite de Serviciul Vamal. </w:t>
            </w:r>
          </w:p>
          <w:p w14:paraId="7566E22D"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 xml:space="preserve">(4) În cadrul controlului vamal, Serviciul Vamal şi alte autorităţi competente pot efectua schimb de informaţii privind trecerea peste frontiera de stat, prezenţa şi circulaţia pe teritoriul vamal a mărfurilor, a mijloacelor de transport şi a persoanelor, în scopul administrării riscurilor, precum şi privind rezultatele controalelor efectuate. </w:t>
            </w:r>
          </w:p>
          <w:p w14:paraId="06FFD721"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(5) Controlul vamal poate fi efectuat într-o ţară terţă în baza tratatelor internaţionale la care Republica Moldova este parte.</w:t>
            </w:r>
          </w:p>
          <w:p w14:paraId="1FECCD5B"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A8ED0A8" w14:textId="77777777" w:rsidR="003E2001" w:rsidRPr="0033674B" w:rsidRDefault="003E2001" w:rsidP="003E2001">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rPr>
              <w:lastRenderedPageBreak/>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33E7AA81"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La art.385 (1) Modificaţi după cum urmează "..valabilitatea tuturor documentelor justificative furnizate și are dreptul de a examina conturile declarantul și alte înregistrări, precum și documente păstrate în orice format ... "</w:t>
            </w:r>
          </w:p>
          <w:p w14:paraId="5984D8CD" w14:textId="77777777" w:rsidR="003E2001" w:rsidRPr="0033674B" w:rsidRDefault="003E2001" w:rsidP="003E2001">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La art.385 (2) Adăugați următoarele -"Orice ofițer vamal autorizat are dreptul de acces la orice sediu în care se află astfel de înregistrări și de a examina și de a face copii ale înregistrărilor propriu-zise".</w:t>
            </w:r>
          </w:p>
        </w:tc>
        <w:tc>
          <w:tcPr>
            <w:tcW w:w="3093" w:type="dxa"/>
            <w:tcBorders>
              <w:top w:val="single" w:sz="4" w:space="0" w:color="auto"/>
              <w:left w:val="single" w:sz="4" w:space="0" w:color="auto"/>
              <w:bottom w:val="single" w:sz="4" w:space="0" w:color="auto"/>
              <w:right w:val="single" w:sz="4" w:space="0" w:color="auto"/>
            </w:tcBorders>
          </w:tcPr>
          <w:p w14:paraId="2CF346B7" w14:textId="4DF9DD40" w:rsidR="003E2001" w:rsidRPr="0033674B" w:rsidRDefault="003E2001" w:rsidP="0033674B">
            <w:pPr>
              <w:spacing w:after="0" w:line="240" w:lineRule="auto"/>
              <w:jc w:val="center"/>
              <w:rPr>
                <w:rFonts w:ascii="Times New Roman" w:eastAsia="Times New Roman" w:hAnsi="Times New Roman" w:cs="Times New Roman"/>
                <w:b/>
                <w:iCs/>
                <w:sz w:val="20"/>
                <w:szCs w:val="20"/>
                <w:u w:val="single"/>
                <w:lang w:val="ro-RO" w:eastAsia="ru-RU"/>
              </w:rPr>
            </w:pPr>
            <w:r w:rsidRPr="0033674B">
              <w:rPr>
                <w:rFonts w:ascii="Times New Roman" w:eastAsia="Times New Roman" w:hAnsi="Times New Roman" w:cs="Times New Roman"/>
                <w:b/>
                <w:iCs/>
                <w:sz w:val="20"/>
                <w:szCs w:val="20"/>
                <w:u w:val="single"/>
                <w:lang w:val="ro-RO" w:eastAsia="ru-RU"/>
              </w:rPr>
              <w:t>Nu se acceptă</w:t>
            </w:r>
            <w:r w:rsidR="00697E5E">
              <w:rPr>
                <w:rFonts w:ascii="Times New Roman" w:eastAsia="Times New Roman" w:hAnsi="Times New Roman" w:cs="Times New Roman"/>
                <w:b/>
                <w:iCs/>
                <w:sz w:val="20"/>
                <w:szCs w:val="20"/>
                <w:u w:val="single"/>
                <w:lang w:val="ro-RO" w:eastAsia="ru-RU"/>
              </w:rPr>
              <w:t>.</w:t>
            </w:r>
          </w:p>
          <w:p w14:paraId="587E0451" w14:textId="24BE0DE4" w:rsidR="003E2001" w:rsidRPr="0033674B" w:rsidRDefault="003E2001" w:rsidP="00E51F38">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Se consideră inoportun dublarea prevederilor în partea ce ține de</w:t>
            </w:r>
            <w:r w:rsidR="00151CC1" w:rsidRPr="0033674B">
              <w:rPr>
                <w:rFonts w:ascii="Times New Roman" w:eastAsia="Times New Roman" w:hAnsi="Times New Roman" w:cs="Times New Roman"/>
                <w:iCs/>
                <w:sz w:val="20"/>
                <w:szCs w:val="20"/>
                <w:lang w:val="ro-RO" w:eastAsia="ru-RU"/>
              </w:rPr>
              <w:t xml:space="preserve"> împuternicirea </w:t>
            </w:r>
            <w:r w:rsidR="003B190C" w:rsidRPr="0033674B">
              <w:rPr>
                <w:rFonts w:ascii="Times New Roman" w:eastAsia="Times New Roman" w:hAnsi="Times New Roman" w:cs="Times New Roman"/>
                <w:iCs/>
                <w:sz w:val="20"/>
                <w:szCs w:val="20"/>
                <w:lang w:val="ro-RO" w:eastAsia="ru-RU"/>
              </w:rPr>
              <w:t>funcționarului</w:t>
            </w:r>
            <w:r w:rsidR="00151CC1" w:rsidRPr="0033674B">
              <w:rPr>
                <w:rFonts w:ascii="Times New Roman" w:eastAsia="Times New Roman" w:hAnsi="Times New Roman" w:cs="Times New Roman"/>
                <w:iCs/>
                <w:sz w:val="20"/>
                <w:szCs w:val="20"/>
                <w:lang w:val="ro-RO" w:eastAsia="ru-RU"/>
              </w:rPr>
              <w:t xml:space="preserve"> vamal</w:t>
            </w:r>
            <w:r w:rsidRPr="0033674B">
              <w:rPr>
                <w:rFonts w:ascii="Times New Roman" w:eastAsia="Times New Roman" w:hAnsi="Times New Roman" w:cs="Times New Roman"/>
                <w:iCs/>
                <w:sz w:val="20"/>
                <w:szCs w:val="20"/>
                <w:lang w:val="ro-RO" w:eastAsia="ru-RU"/>
              </w:rPr>
              <w:t xml:space="preserve"> </w:t>
            </w:r>
            <w:r w:rsidR="00151CC1" w:rsidRPr="0033674B">
              <w:rPr>
                <w:rFonts w:ascii="Times New Roman" w:eastAsia="Times New Roman" w:hAnsi="Times New Roman" w:cs="Times New Roman"/>
                <w:iCs/>
                <w:sz w:val="20"/>
                <w:szCs w:val="20"/>
                <w:lang w:val="ro-RO" w:eastAsia="ru-RU"/>
              </w:rPr>
              <w:t xml:space="preserve">în </w:t>
            </w:r>
            <w:r w:rsidRPr="0033674B">
              <w:rPr>
                <w:rFonts w:ascii="Times New Roman" w:eastAsia="Times New Roman" w:hAnsi="Times New Roman" w:cs="Times New Roman"/>
                <w:iCs/>
                <w:sz w:val="20"/>
                <w:szCs w:val="20"/>
                <w:lang w:val="ro-RO" w:eastAsia="ru-RU"/>
              </w:rPr>
              <w:t>contextul în care a</w:t>
            </w:r>
            <w:r w:rsidR="003B190C" w:rsidRPr="0033674B">
              <w:rPr>
                <w:rFonts w:ascii="Times New Roman" w:eastAsia="Times New Roman" w:hAnsi="Times New Roman" w:cs="Times New Roman"/>
                <w:iCs/>
                <w:sz w:val="20"/>
                <w:szCs w:val="20"/>
                <w:lang w:val="ro-RO" w:eastAsia="ru-RU"/>
              </w:rPr>
              <w:t>s</w:t>
            </w:r>
            <w:r w:rsidRPr="0033674B">
              <w:rPr>
                <w:rFonts w:ascii="Times New Roman" w:eastAsia="Times New Roman" w:hAnsi="Times New Roman" w:cs="Times New Roman"/>
                <w:iCs/>
                <w:sz w:val="20"/>
                <w:szCs w:val="20"/>
                <w:lang w:val="ro-RO" w:eastAsia="ru-RU"/>
              </w:rPr>
              <w:t xml:space="preserve">tfel de prevederi se regăsesc deja </w:t>
            </w:r>
            <w:r w:rsidR="00151CC1" w:rsidRPr="0033674B">
              <w:rPr>
                <w:rFonts w:ascii="Times New Roman" w:eastAsia="Times New Roman" w:hAnsi="Times New Roman" w:cs="Times New Roman"/>
                <w:iCs/>
                <w:sz w:val="20"/>
                <w:szCs w:val="20"/>
                <w:lang w:val="ro-RO" w:eastAsia="ru-RU"/>
              </w:rPr>
              <w:t xml:space="preserve">în art.4 </w:t>
            </w:r>
            <w:r w:rsidR="003B190C" w:rsidRPr="0033674B">
              <w:rPr>
                <w:rFonts w:ascii="Times New Roman" w:eastAsia="Times New Roman" w:hAnsi="Times New Roman" w:cs="Times New Roman"/>
                <w:iCs/>
                <w:sz w:val="20"/>
                <w:szCs w:val="20"/>
                <w:lang w:val="ro-RO" w:eastAsia="ru-RU"/>
              </w:rPr>
              <w:t>„</w:t>
            </w:r>
            <w:r w:rsidR="00151CC1" w:rsidRPr="0033674B">
              <w:rPr>
                <w:rFonts w:ascii="Times New Roman" w:eastAsia="Times New Roman" w:hAnsi="Times New Roman" w:cs="Times New Roman"/>
                <w:iCs/>
                <w:sz w:val="20"/>
                <w:szCs w:val="20"/>
                <w:lang w:val="ro-RO" w:eastAsia="ru-RU"/>
              </w:rPr>
              <w:t xml:space="preserve">Drepturile generale ale Serviciului </w:t>
            </w:r>
            <w:r w:rsidR="00151CC1" w:rsidRPr="0033674B">
              <w:rPr>
                <w:rFonts w:ascii="Times New Roman" w:eastAsia="Times New Roman" w:hAnsi="Times New Roman" w:cs="Times New Roman"/>
                <w:iCs/>
                <w:sz w:val="20"/>
                <w:szCs w:val="20"/>
                <w:lang w:val="ro-RO" w:eastAsia="ru-RU"/>
              </w:rPr>
              <w:lastRenderedPageBreak/>
              <w:t>Vamal</w:t>
            </w:r>
            <w:r w:rsidR="003B190C" w:rsidRPr="0033674B">
              <w:rPr>
                <w:rFonts w:ascii="Times New Roman" w:eastAsia="Times New Roman" w:hAnsi="Times New Roman" w:cs="Times New Roman"/>
                <w:iCs/>
                <w:sz w:val="20"/>
                <w:szCs w:val="20"/>
                <w:lang w:val="ro-RO" w:eastAsia="ru-RU"/>
              </w:rPr>
              <w:t>” din proiectul Codului vamal</w:t>
            </w:r>
            <w:r w:rsidR="00151CC1" w:rsidRPr="0033674B">
              <w:rPr>
                <w:rFonts w:ascii="Times New Roman" w:eastAsia="Times New Roman" w:hAnsi="Times New Roman" w:cs="Times New Roman"/>
                <w:iCs/>
                <w:sz w:val="20"/>
                <w:szCs w:val="20"/>
                <w:lang w:val="ro-RO" w:eastAsia="ru-RU"/>
              </w:rPr>
              <w:t>.</w:t>
            </w:r>
          </w:p>
        </w:tc>
      </w:tr>
      <w:tr w:rsidR="001A545E" w:rsidRPr="0033674B" w14:paraId="1A3ECC21"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4D1C4FFF" w14:textId="77777777" w:rsidR="006C46EA" w:rsidRPr="0033674B" w:rsidRDefault="006C46EA" w:rsidP="006C46EA">
            <w:pPr>
              <w:spacing w:after="0" w:line="240" w:lineRule="auto"/>
              <w:jc w:val="both"/>
              <w:rPr>
                <w:rFonts w:ascii="Times New Roman" w:eastAsia="Times New Roman" w:hAnsi="Times New Roman" w:cs="Times New Roman"/>
                <w:b/>
                <w:iCs/>
                <w:sz w:val="20"/>
                <w:szCs w:val="20"/>
                <w:lang w:val="ro-RO" w:eastAsia="ru-RU"/>
              </w:rPr>
            </w:pPr>
            <w:r w:rsidRPr="0033674B">
              <w:rPr>
                <w:rFonts w:ascii="Times New Roman" w:eastAsia="Times New Roman" w:hAnsi="Times New Roman" w:cs="Times New Roman"/>
                <w:b/>
                <w:bCs/>
                <w:iCs/>
                <w:sz w:val="20"/>
                <w:szCs w:val="20"/>
                <w:lang w:val="ro-RO" w:eastAsia="ru-RU"/>
              </w:rPr>
              <w:lastRenderedPageBreak/>
              <w:t xml:space="preserve">Articolul </w:t>
            </w:r>
            <w:r w:rsidRPr="0033674B">
              <w:rPr>
                <w:rFonts w:ascii="Times New Roman" w:eastAsia="Times New Roman" w:hAnsi="Times New Roman" w:cs="Times New Roman"/>
                <w:b/>
                <w:iCs/>
                <w:sz w:val="20"/>
                <w:szCs w:val="20"/>
                <w:lang w:val="ro-RO" w:eastAsia="ru-RU"/>
              </w:rPr>
              <w:t> </w:t>
            </w:r>
            <w:r w:rsidRPr="0033674B">
              <w:rPr>
                <w:rFonts w:ascii="Times New Roman" w:eastAsia="Times New Roman" w:hAnsi="Times New Roman" w:cs="Times New Roman"/>
                <w:b/>
                <w:bCs/>
                <w:iCs/>
                <w:sz w:val="20"/>
                <w:szCs w:val="20"/>
                <w:lang w:val="ro-RO" w:eastAsia="ru-RU"/>
              </w:rPr>
              <w:t>387.</w:t>
            </w:r>
            <w:r w:rsidRPr="0033674B">
              <w:rPr>
                <w:rFonts w:ascii="Times New Roman" w:eastAsia="Times New Roman" w:hAnsi="Times New Roman" w:cs="Times New Roman"/>
                <w:b/>
                <w:iCs/>
                <w:sz w:val="20"/>
                <w:szCs w:val="20"/>
                <w:lang w:val="ro-RO" w:eastAsia="ru-RU"/>
              </w:rPr>
              <w:t xml:space="preserve"> Termenul de verificare a declaraţiei vamale, a documentelor și de control al mărfurilor </w:t>
            </w:r>
          </w:p>
          <w:p w14:paraId="5235C725" w14:textId="77777777" w:rsidR="006C46EA" w:rsidRPr="0033674B" w:rsidRDefault="006C46EA" w:rsidP="006C46EA">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b/>
                <w:iCs/>
                <w:sz w:val="20"/>
                <w:szCs w:val="20"/>
                <w:lang w:val="ro-RO" w:eastAsia="ru-RU"/>
              </w:rPr>
              <w:t>(</w:t>
            </w:r>
            <w:r w:rsidRPr="0033674B">
              <w:rPr>
                <w:rFonts w:ascii="Times New Roman" w:eastAsia="Times New Roman" w:hAnsi="Times New Roman" w:cs="Times New Roman"/>
                <w:iCs/>
                <w:sz w:val="20"/>
                <w:szCs w:val="20"/>
                <w:lang w:val="ro-RO" w:eastAsia="ru-RU"/>
              </w:rPr>
              <w:t xml:space="preserve">1) Verificarea declaraţiei vamale, a documentelor și de control al mărfurilor le efectuează Serviciul Vamal în cel mult 5 zile  din momentul primirii declaraţiei a documentelor şi informaţiilor necesare controlului vamal, iar verificările privind mărfurile perisabile - în cel mult 3 zile. Dacă ultima zi a </w:t>
            </w:r>
            <w:r w:rsidRPr="0033674B">
              <w:rPr>
                <w:rFonts w:ascii="Times New Roman" w:eastAsia="Times New Roman" w:hAnsi="Times New Roman" w:cs="Times New Roman"/>
                <w:iCs/>
                <w:sz w:val="20"/>
                <w:szCs w:val="20"/>
                <w:lang w:val="ro-RO" w:eastAsia="ru-RU"/>
              </w:rPr>
              <w:lastRenderedPageBreak/>
              <w:t>termenului de verificare este nelucrătoare, acesta expiră în următoarea zi lucrătoare.</w:t>
            </w:r>
          </w:p>
          <w:p w14:paraId="7425CAA7" w14:textId="77777777" w:rsidR="006C46EA" w:rsidRPr="0033674B" w:rsidRDefault="006C46EA" w:rsidP="006C46EA">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(2) În cazul introducerii animalelor vii supuse carantinei profilactice, termenul menţionat la alin. (1) începe să curgă din ziua finalizării carantinei respective.</w:t>
            </w:r>
          </w:p>
          <w:p w14:paraId="68DC5E4E" w14:textId="77777777" w:rsidR="006C46EA" w:rsidRPr="0033674B" w:rsidRDefault="006C46EA" w:rsidP="006C46EA">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(3) În cazul în care se cere prezentarea mărfurilor şi mijloacelor de transport, termenul de verificare curge din momentul prezentării.</w:t>
            </w:r>
          </w:p>
          <w:p w14:paraId="691AB711" w14:textId="77777777" w:rsidR="006C46EA" w:rsidRPr="0033674B" w:rsidRDefault="006C46EA" w:rsidP="006C46EA">
            <w:pPr>
              <w:spacing w:after="0" w:line="240" w:lineRule="auto"/>
              <w:jc w:val="both"/>
              <w:rPr>
                <w:rFonts w:ascii="Times New Roman" w:eastAsia="Times New Roman" w:hAnsi="Times New Roman" w:cs="Times New Roman"/>
                <w:iCs/>
                <w:sz w:val="20"/>
                <w:szCs w:val="20"/>
                <w:lang w:val="ro-RO" w:eastAsia="ru-RU"/>
              </w:rPr>
            </w:pPr>
            <w:r w:rsidRPr="0033674B">
              <w:rPr>
                <w:rFonts w:ascii="Times New Roman" w:eastAsia="Times New Roman" w:hAnsi="Times New Roman" w:cs="Times New Roman"/>
                <w:iCs/>
                <w:sz w:val="20"/>
                <w:szCs w:val="20"/>
                <w:lang w:val="ro-RO" w:eastAsia="ru-RU"/>
              </w:rPr>
              <w:t>(4) Termenul de verificare nu include timpul necesar efectuării încercărilor de laborator/expertize sau controlului de către alte autorităţi publice.</w:t>
            </w:r>
          </w:p>
          <w:p w14:paraId="45A622D8" w14:textId="7ADA4923" w:rsidR="003E2001" w:rsidRPr="0033674B" w:rsidRDefault="003E2001" w:rsidP="006C46EA">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73684A3" w14:textId="77777777" w:rsidR="006C46EA" w:rsidRPr="0033674B" w:rsidRDefault="006C46EA" w:rsidP="006C46EA">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bidi="ro-RO"/>
              </w:rPr>
              <w:lastRenderedPageBreak/>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11938E31" w14:textId="2A27BA39" w:rsidR="003E2001" w:rsidRPr="0033674B" w:rsidRDefault="006C46EA" w:rsidP="00E51F38">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b/>
                <w:iCs/>
                <w:sz w:val="20"/>
                <w:szCs w:val="20"/>
                <w:lang w:eastAsia="ru-RU"/>
              </w:rPr>
              <w:t xml:space="preserve"> </w:t>
            </w:r>
            <w:r w:rsidRPr="0033674B">
              <w:rPr>
                <w:rFonts w:ascii="Times New Roman" w:eastAsia="Times New Roman" w:hAnsi="Times New Roman" w:cs="Times New Roman"/>
                <w:iCs/>
                <w:sz w:val="20"/>
                <w:szCs w:val="20"/>
                <w:lang w:eastAsia="ru-RU"/>
              </w:rPr>
              <w:t>La art.387 alin.(1) se recomandă clarificarea faptului că toate formele declarațiilor vamale sunt acoperite, inclusiv cele sumare și suplimentare.</w:t>
            </w:r>
            <w:r w:rsidR="003B190C" w:rsidRPr="0033674B" w:rsidDel="003B190C">
              <w:rPr>
                <w:rFonts w:ascii="Times New Roman" w:eastAsia="Times New Roman" w:hAnsi="Times New Roman" w:cs="Times New Roman"/>
                <w:iCs/>
                <w:sz w:val="20"/>
                <w:szCs w:val="20"/>
                <w:lang w:eastAsia="ru-RU"/>
              </w:rPr>
              <w:t xml:space="preserve"> </w:t>
            </w:r>
            <w:r w:rsidRPr="0033674B">
              <w:rPr>
                <w:rFonts w:ascii="Times New Roman" w:eastAsia="Times New Roman" w:hAnsi="Times New Roman" w:cs="Times New Roman"/>
                <w:iCs/>
                <w:sz w:val="20"/>
                <w:szCs w:val="20"/>
                <w:lang w:eastAsia="ru-RU"/>
              </w:rPr>
              <w:t>Adăugați "orice formular" al declarației vamale.</w:t>
            </w:r>
          </w:p>
        </w:tc>
        <w:tc>
          <w:tcPr>
            <w:tcW w:w="3093" w:type="dxa"/>
            <w:tcBorders>
              <w:top w:val="single" w:sz="4" w:space="0" w:color="auto"/>
              <w:left w:val="single" w:sz="4" w:space="0" w:color="auto"/>
              <w:bottom w:val="single" w:sz="4" w:space="0" w:color="auto"/>
              <w:right w:val="single" w:sz="4" w:space="0" w:color="auto"/>
            </w:tcBorders>
          </w:tcPr>
          <w:p w14:paraId="58BC8EBF" w14:textId="05A9D1EC" w:rsidR="003E2001" w:rsidRPr="0033674B" w:rsidRDefault="006C46EA"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45479380" w14:textId="77777777" w:rsidR="006C46EA" w:rsidRPr="0033674B" w:rsidRDefault="006C46EA"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Art. 9 pct. 17) definește noțiunea de </w:t>
            </w:r>
            <w:r w:rsidRPr="0033674B">
              <w:rPr>
                <w:rFonts w:ascii="Times New Roman" w:eastAsia="Times New Roman" w:hAnsi="Times New Roman" w:cs="Times New Roman"/>
                <w:i/>
                <w:sz w:val="20"/>
                <w:szCs w:val="20"/>
                <w:lang w:val="ro-RO" w:eastAsia="ru-RU"/>
              </w:rPr>
              <w:t>declaraţie vamală</w:t>
            </w:r>
            <w:r w:rsidRPr="0033674B">
              <w:rPr>
                <w:rFonts w:ascii="Times New Roman" w:eastAsia="Times New Roman" w:hAnsi="Times New Roman" w:cs="Times New Roman"/>
                <w:sz w:val="20"/>
                <w:szCs w:val="20"/>
                <w:lang w:val="ro-RO" w:eastAsia="ru-RU"/>
              </w:rPr>
              <w:t xml:space="preserve"> - actul prin care o persoană manifestă, sub forma şi în modalitatea prevăzută, voința de a plasa mărfurile sub un anumit regim vamal, menţionînd, dacă este cazul, procedura specifică care urmează să fie aplicată. </w:t>
            </w:r>
          </w:p>
          <w:p w14:paraId="64C2A4F2" w14:textId="71939379" w:rsidR="003B190C" w:rsidRPr="0033674B" w:rsidRDefault="003B190C"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Astfel, conform definițeii respective, se subînțeleg toate formele de declarare, inclusiv cele sumare sau suplimentare.</w:t>
            </w:r>
          </w:p>
        </w:tc>
      </w:tr>
      <w:tr w:rsidR="001A545E" w:rsidRPr="0033674B" w14:paraId="44E87412"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13BCA147"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iCs/>
                <w:sz w:val="20"/>
                <w:szCs w:val="20"/>
                <w:lang w:val="ro-RO" w:eastAsia="ru-RU"/>
              </w:rPr>
              <w:lastRenderedPageBreak/>
              <w:t xml:space="preserve">Articolul 390. </w:t>
            </w:r>
            <w:r w:rsidRPr="0033674B">
              <w:rPr>
                <w:rFonts w:ascii="Times New Roman" w:eastAsia="Times New Roman" w:hAnsi="Times New Roman" w:cs="Times New Roman"/>
                <w:b/>
                <w:bCs/>
                <w:sz w:val="20"/>
                <w:szCs w:val="20"/>
                <w:lang w:val="ro-RO" w:eastAsia="ru-RU"/>
              </w:rPr>
              <w:t>Drepturile și obligațiile echipelor mobile</w:t>
            </w:r>
          </w:p>
          <w:p w14:paraId="4683D9E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Echipele mobile sînt dotate cu arme de foc, mijloace speciale, unităţi de transport şi cu alte mijloace necesare pentru realizarea sarcinilor.</w:t>
            </w:r>
          </w:p>
          <w:p w14:paraId="4B4AC30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Unităţile de transport de serviciu ale echipelor mobile pot avea inscripţionat vizibil „VAMA/CUSTOMS” şi sînt echipate cu dispozitive speciale de avertizare luminoasă şi sonoră conform prevederilor Regulamentului circulaţiei rutiere.</w:t>
            </w:r>
          </w:p>
          <w:p w14:paraId="0E292DD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Pentru îndeplinirea controlului vamal în calitate echipe mobile, organul vamal este în drept:</w:t>
            </w:r>
          </w:p>
          <w:p w14:paraId="5CD0C82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să utilizeze dispozitive speciale de avertizare luminoasă şi sonoră conform prevederilor legislaţiei;</w:t>
            </w:r>
          </w:p>
          <w:p w14:paraId="509B76B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să oprească vehiculele utilizînd dispozitive speciale de avertizare luminoasă şi sonoră conform prevederilor Regulamentului circulaţiei rutiere;</w:t>
            </w:r>
          </w:p>
          <w:p w14:paraId="7725BED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în cazul în care vehiculele şi mărfurile transportate nu pot fi supuse controlului la locul stopării, să însoţească sau să aducă forţat vehiculele şi mărfurile la organul vamal proxim pentru efectuarea controlului vamal;</w:t>
            </w:r>
          </w:p>
          <w:p w14:paraId="7E181E9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 să urmărească şi să reţină vehiculele, mărfurile şi persoanele suspecte de comiterea unor încălcări ale reglementărilor vamale;</w:t>
            </w:r>
          </w:p>
          <w:p w14:paraId="7E598B4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e) să asigure prezenţa la sediul unității vamale care are în gestiune examinarea unei cauze contravenţionale sau penale a persoanelor necesare pentru buna desfăşurarea a examinării </w:t>
            </w:r>
            <w:r w:rsidRPr="0033674B">
              <w:rPr>
                <w:rFonts w:ascii="Times New Roman" w:eastAsia="Times New Roman" w:hAnsi="Times New Roman" w:cs="Times New Roman"/>
                <w:sz w:val="20"/>
                <w:szCs w:val="20"/>
                <w:lang w:val="ro-RO" w:eastAsia="ru-RU"/>
              </w:rPr>
              <w:lastRenderedPageBreak/>
              <w:t>contravenţiilor sau infracţiunilor a căror cercetare este atribuită în competenţa organului vamal;</w:t>
            </w:r>
          </w:p>
          <w:p w14:paraId="4C41CEB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f) să colecteze, să proceseze şi să utilizeze informaţii necesare pentru prevenirea şi descoperirea încălcărilor legislaţiei vamale şi ale altor acte legislative privind mărfurile şi vehiculele aflate sub supraveghere vamală;</w:t>
            </w:r>
          </w:p>
          <w:p w14:paraId="13A4B9F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g) să utilizeze mijloace speciale;</w:t>
            </w:r>
          </w:p>
          <w:p w14:paraId="317F375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h) să însoţească pe întreg teritoriul Republicii Moldova vehiculele aflate în tranzit între două birouri vamale, în cazul în care marfa prezintă grad sporit de risc.</w:t>
            </w:r>
          </w:p>
          <w:p w14:paraId="787B9D3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Nici o autoritate publică nu este în drept să oprească şi să controleze echipele mobile, precum şi vehiculele însoţite de ele în timpul exercitării atribuţiilor de serviciu, decît prin hotărîre a instanţei de judecată numai după pornirea urmăririi penale şi în condiţiile Codului de procedură penală.</w:t>
            </w:r>
          </w:p>
          <w:p w14:paraId="394B03D3"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DDE7C03"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u w:val="single"/>
                <w:lang w:val="en-US" w:eastAsia="ru-RU" w:bidi="ro-RO"/>
              </w:rPr>
            </w:pPr>
            <w:r w:rsidRPr="0033674B">
              <w:rPr>
                <w:rFonts w:ascii="Times New Roman" w:eastAsia="Times New Roman" w:hAnsi="Times New Roman" w:cs="Times New Roman"/>
                <w:b/>
                <w:iCs/>
                <w:sz w:val="20"/>
                <w:szCs w:val="20"/>
                <w:u w:val="single"/>
                <w:lang w:val="en-US" w:eastAsia="ru-RU" w:bidi="ro-RO"/>
              </w:rPr>
              <w:lastRenderedPageBreak/>
              <w:t>Ministerul Afacerilor Interne</w:t>
            </w:r>
          </w:p>
          <w:p w14:paraId="2B484812"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en-US" w:eastAsia="ru-RU" w:bidi="ro-RO"/>
              </w:rPr>
            </w:pPr>
          </w:p>
          <w:p w14:paraId="0F01B13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en-US" w:eastAsia="ru-RU" w:bidi="ro-RO"/>
              </w:rPr>
            </w:pPr>
            <w:r w:rsidRPr="0033674B">
              <w:rPr>
                <w:rFonts w:ascii="Times New Roman" w:eastAsia="Times New Roman" w:hAnsi="Times New Roman" w:cs="Times New Roman"/>
                <w:iCs/>
                <w:sz w:val="20"/>
                <w:szCs w:val="20"/>
                <w:lang w:val="en-US" w:eastAsia="ru-RU" w:bidi="ro-RO"/>
              </w:rPr>
              <w:t>art. 18 alin. (3) al Legii nr. 780, în cazul în care proiectul de act legislative cuprinde prevederi din legislaţia în vigoare, acestea, de regulă nu se reproduc, dar se face trimitere la ele.</w:t>
            </w:r>
          </w:p>
          <w:p w14:paraId="4EF90457"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en-US" w:eastAsia="ru-RU" w:bidi="ro-RO"/>
              </w:rPr>
            </w:pPr>
          </w:p>
          <w:p w14:paraId="42286AA0"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lit.h) al art. 390 al proiectului prezintă situație de risc corupțional.</w:t>
            </w:r>
          </w:p>
          <w:p w14:paraId="7DFDA8EE"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III. La lit. h), este necesar a stabili funcţionarul care decide asupra gradului de pericol sporit (ex: Conducătorul echipei mobile) precum și a reglementa modalitatea de adoptare a deciziei.</w:t>
            </w:r>
          </w:p>
          <w:p w14:paraId="238F60F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p>
          <w:p w14:paraId="4E884364"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I.Se impune introducerea sintagmei “în conformitate cu legislaţia” după cuvintele “efectuarea controlului vamal” de la lit. c). În condiţiile legislaţiei, orice control/acces fără acordul proprietarului/posesorului, urmează să fie autorizat în modul corespunzător.</w:t>
            </w:r>
          </w:p>
          <w:p w14:paraId="1C307694" w14:textId="5B261DE1"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p>
          <w:p w14:paraId="605517A7" w14:textId="3B79567B" w:rsidR="00037BC5" w:rsidRPr="0033674B" w:rsidRDefault="00037BC5" w:rsidP="004C395D">
            <w:pPr>
              <w:spacing w:after="0" w:line="240" w:lineRule="auto"/>
              <w:jc w:val="both"/>
              <w:rPr>
                <w:rFonts w:ascii="Times New Roman" w:eastAsia="Times New Roman" w:hAnsi="Times New Roman" w:cs="Times New Roman"/>
                <w:iCs/>
                <w:sz w:val="20"/>
                <w:szCs w:val="20"/>
                <w:lang w:val="ro-RO" w:eastAsia="ru-RU" w:bidi="ro-RO"/>
              </w:rPr>
            </w:pPr>
          </w:p>
          <w:p w14:paraId="38F78D58" w14:textId="0BF62896" w:rsidR="00037BC5" w:rsidRPr="0033674B" w:rsidRDefault="00037BC5" w:rsidP="004C395D">
            <w:pPr>
              <w:spacing w:after="0" w:line="240" w:lineRule="auto"/>
              <w:jc w:val="both"/>
              <w:rPr>
                <w:rFonts w:ascii="Times New Roman" w:eastAsia="Times New Roman" w:hAnsi="Times New Roman" w:cs="Times New Roman"/>
                <w:iCs/>
                <w:sz w:val="20"/>
                <w:szCs w:val="20"/>
                <w:lang w:val="ro-RO" w:eastAsia="ru-RU" w:bidi="ro-RO"/>
              </w:rPr>
            </w:pPr>
          </w:p>
          <w:p w14:paraId="7D7FBE22" w14:textId="28AE0EAC" w:rsidR="00037BC5" w:rsidRPr="0033674B" w:rsidRDefault="00037BC5" w:rsidP="004C395D">
            <w:pPr>
              <w:spacing w:after="0" w:line="240" w:lineRule="auto"/>
              <w:jc w:val="both"/>
              <w:rPr>
                <w:rFonts w:ascii="Times New Roman" w:eastAsia="Times New Roman" w:hAnsi="Times New Roman" w:cs="Times New Roman"/>
                <w:iCs/>
                <w:sz w:val="20"/>
                <w:szCs w:val="20"/>
                <w:lang w:val="ro-RO" w:eastAsia="ru-RU" w:bidi="ro-RO"/>
              </w:rPr>
            </w:pPr>
          </w:p>
          <w:p w14:paraId="38759AC0" w14:textId="12BE8F6B" w:rsidR="00037BC5" w:rsidRPr="0033674B" w:rsidRDefault="00037BC5" w:rsidP="004C395D">
            <w:pPr>
              <w:spacing w:after="0" w:line="240" w:lineRule="auto"/>
              <w:jc w:val="both"/>
              <w:rPr>
                <w:rFonts w:ascii="Times New Roman" w:eastAsia="Times New Roman" w:hAnsi="Times New Roman" w:cs="Times New Roman"/>
                <w:iCs/>
                <w:sz w:val="20"/>
                <w:szCs w:val="20"/>
                <w:lang w:val="ro-RO" w:eastAsia="ru-RU" w:bidi="ro-RO"/>
              </w:rPr>
            </w:pPr>
          </w:p>
          <w:p w14:paraId="3390C347" w14:textId="53A0589A" w:rsidR="00037BC5" w:rsidRPr="0033674B" w:rsidRDefault="00037BC5" w:rsidP="004C395D">
            <w:pPr>
              <w:spacing w:after="0" w:line="240" w:lineRule="auto"/>
              <w:jc w:val="both"/>
              <w:rPr>
                <w:rFonts w:ascii="Times New Roman" w:eastAsia="Times New Roman" w:hAnsi="Times New Roman" w:cs="Times New Roman"/>
                <w:iCs/>
                <w:sz w:val="20"/>
                <w:szCs w:val="20"/>
                <w:lang w:val="ro-RO" w:eastAsia="ru-RU" w:bidi="ro-RO"/>
              </w:rPr>
            </w:pPr>
          </w:p>
          <w:p w14:paraId="4973F5AB" w14:textId="22C27EEE" w:rsidR="00037BC5" w:rsidRPr="0033674B" w:rsidRDefault="00037BC5" w:rsidP="004C395D">
            <w:pPr>
              <w:spacing w:after="0" w:line="240" w:lineRule="auto"/>
              <w:jc w:val="both"/>
              <w:rPr>
                <w:rFonts w:ascii="Times New Roman" w:eastAsia="Times New Roman" w:hAnsi="Times New Roman" w:cs="Times New Roman"/>
                <w:iCs/>
                <w:sz w:val="20"/>
                <w:szCs w:val="20"/>
                <w:lang w:val="ro-RO" w:eastAsia="ru-RU" w:bidi="ro-RO"/>
              </w:rPr>
            </w:pPr>
          </w:p>
          <w:p w14:paraId="1A8C42A9" w14:textId="77777777" w:rsidR="0074245F" w:rsidRPr="0033674B" w:rsidRDefault="0074245F" w:rsidP="004C395D">
            <w:pPr>
              <w:spacing w:after="0" w:line="240" w:lineRule="auto"/>
              <w:jc w:val="both"/>
              <w:rPr>
                <w:rFonts w:ascii="Times New Roman" w:eastAsia="Times New Roman" w:hAnsi="Times New Roman" w:cs="Times New Roman"/>
                <w:iCs/>
                <w:sz w:val="20"/>
                <w:szCs w:val="20"/>
                <w:lang w:val="ro-RO" w:eastAsia="ru-RU" w:bidi="ro-RO"/>
              </w:rPr>
            </w:pPr>
          </w:p>
          <w:p w14:paraId="42C00D83" w14:textId="77777777" w:rsidR="00037BC5" w:rsidRPr="0033674B" w:rsidRDefault="00037BC5" w:rsidP="004C395D">
            <w:pPr>
              <w:spacing w:after="0" w:line="240" w:lineRule="auto"/>
              <w:jc w:val="both"/>
              <w:rPr>
                <w:rFonts w:ascii="Times New Roman" w:eastAsia="Times New Roman" w:hAnsi="Times New Roman" w:cs="Times New Roman"/>
                <w:iCs/>
                <w:sz w:val="20"/>
                <w:szCs w:val="20"/>
                <w:lang w:val="ro-RO" w:eastAsia="ru-RU" w:bidi="ro-RO"/>
              </w:rPr>
            </w:pPr>
          </w:p>
          <w:p w14:paraId="5C8E34BC"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II. În tot cuprinsul articolului, se impune utilizarea sintagmei “legislaţie vamală” la forma gramaticală corespunzătoare, or există divirgenţă între termenul utilizat şi art. 1 al proiectului.</w:t>
            </w:r>
          </w:p>
          <w:p w14:paraId="0A41CF5B" w14:textId="77777777"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p>
          <w:p w14:paraId="19BC8365" w14:textId="39BE2D24"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p>
          <w:p w14:paraId="4FD68688" w14:textId="73F4020B" w:rsidR="0074245F" w:rsidRPr="0033674B" w:rsidRDefault="0074245F" w:rsidP="004C395D">
            <w:pPr>
              <w:spacing w:after="0" w:line="240" w:lineRule="auto"/>
              <w:jc w:val="both"/>
              <w:rPr>
                <w:rFonts w:ascii="Times New Roman" w:eastAsia="Times New Roman" w:hAnsi="Times New Roman" w:cs="Times New Roman"/>
                <w:iCs/>
                <w:sz w:val="20"/>
                <w:szCs w:val="20"/>
                <w:lang w:val="ro-RO" w:eastAsia="ru-RU" w:bidi="ro-RO"/>
              </w:rPr>
            </w:pPr>
          </w:p>
          <w:p w14:paraId="72FF5CC0" w14:textId="49961C39" w:rsidR="0074245F" w:rsidRPr="0033674B" w:rsidRDefault="0074245F" w:rsidP="004C395D">
            <w:pPr>
              <w:spacing w:after="0" w:line="240" w:lineRule="auto"/>
              <w:jc w:val="both"/>
              <w:rPr>
                <w:rFonts w:ascii="Times New Roman" w:eastAsia="Times New Roman" w:hAnsi="Times New Roman" w:cs="Times New Roman"/>
                <w:iCs/>
                <w:sz w:val="20"/>
                <w:szCs w:val="20"/>
                <w:lang w:val="ro-RO" w:eastAsia="ru-RU" w:bidi="ro-RO"/>
              </w:rPr>
            </w:pPr>
          </w:p>
          <w:p w14:paraId="1EC594E5" w14:textId="11E60AD7" w:rsidR="0074245F" w:rsidRPr="0033674B" w:rsidRDefault="0074245F" w:rsidP="004C395D">
            <w:pPr>
              <w:spacing w:after="0" w:line="240" w:lineRule="auto"/>
              <w:jc w:val="both"/>
              <w:rPr>
                <w:rFonts w:ascii="Times New Roman" w:eastAsia="Times New Roman" w:hAnsi="Times New Roman" w:cs="Times New Roman"/>
                <w:iCs/>
                <w:sz w:val="20"/>
                <w:szCs w:val="20"/>
                <w:lang w:val="ro-RO" w:eastAsia="ru-RU" w:bidi="ro-RO"/>
              </w:rPr>
            </w:pPr>
          </w:p>
          <w:p w14:paraId="413A8B7C" w14:textId="7E05E26B" w:rsidR="0074245F" w:rsidRPr="0033674B" w:rsidRDefault="0074245F" w:rsidP="004C395D">
            <w:pPr>
              <w:spacing w:after="0" w:line="240" w:lineRule="auto"/>
              <w:jc w:val="both"/>
              <w:rPr>
                <w:rFonts w:ascii="Times New Roman" w:eastAsia="Times New Roman" w:hAnsi="Times New Roman" w:cs="Times New Roman"/>
                <w:iCs/>
                <w:sz w:val="20"/>
                <w:szCs w:val="20"/>
                <w:lang w:val="ro-RO" w:eastAsia="ru-RU" w:bidi="ro-RO"/>
              </w:rPr>
            </w:pPr>
          </w:p>
          <w:p w14:paraId="42CC22EC" w14:textId="77777777" w:rsidR="0074245F" w:rsidRPr="0033674B" w:rsidRDefault="0074245F" w:rsidP="004C395D">
            <w:pPr>
              <w:spacing w:after="0" w:line="240" w:lineRule="auto"/>
              <w:jc w:val="both"/>
              <w:rPr>
                <w:rFonts w:ascii="Times New Roman" w:eastAsia="Times New Roman" w:hAnsi="Times New Roman" w:cs="Times New Roman"/>
                <w:iCs/>
                <w:sz w:val="20"/>
                <w:szCs w:val="20"/>
                <w:lang w:val="ro-RO" w:eastAsia="ru-RU" w:bidi="ro-RO"/>
              </w:rPr>
            </w:pPr>
          </w:p>
          <w:p w14:paraId="6B126474" w14:textId="3BA49A18" w:rsidR="0074245F" w:rsidRPr="0033674B" w:rsidRDefault="0074245F" w:rsidP="004C395D">
            <w:pPr>
              <w:spacing w:after="0" w:line="240" w:lineRule="auto"/>
              <w:jc w:val="both"/>
              <w:rPr>
                <w:rFonts w:ascii="Times New Roman" w:eastAsia="Times New Roman" w:hAnsi="Times New Roman" w:cs="Times New Roman"/>
                <w:iCs/>
                <w:sz w:val="20"/>
                <w:szCs w:val="20"/>
                <w:lang w:val="ro-RO" w:eastAsia="ru-RU" w:bidi="ro-RO"/>
              </w:rPr>
            </w:pPr>
          </w:p>
          <w:p w14:paraId="34B8708C" w14:textId="77777777" w:rsidR="0074245F" w:rsidRPr="0033674B" w:rsidRDefault="0074245F" w:rsidP="004C395D">
            <w:pPr>
              <w:spacing w:after="0" w:line="240" w:lineRule="auto"/>
              <w:jc w:val="both"/>
              <w:rPr>
                <w:rFonts w:ascii="Times New Roman" w:eastAsia="Times New Roman" w:hAnsi="Times New Roman" w:cs="Times New Roman"/>
                <w:iCs/>
                <w:sz w:val="20"/>
                <w:szCs w:val="20"/>
                <w:lang w:val="ro-RO" w:eastAsia="ru-RU" w:bidi="ro-RO"/>
              </w:rPr>
            </w:pPr>
          </w:p>
          <w:p w14:paraId="04AB8999"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lang w:val="ro-RO" w:eastAsia="ru-RU" w:bidi="ro-RO"/>
              </w:rPr>
            </w:pPr>
            <w:r w:rsidRPr="0033674B">
              <w:rPr>
                <w:rFonts w:ascii="Times New Roman" w:eastAsia="Times New Roman" w:hAnsi="Times New Roman" w:cs="Times New Roman"/>
                <w:iCs/>
                <w:sz w:val="20"/>
                <w:szCs w:val="20"/>
                <w:lang w:val="ro-RO" w:eastAsia="ru-RU" w:bidi="ro-RO"/>
              </w:rPr>
              <w:t>IV. Redactarea alin. (4), în următoarea redacţie,- “Se interzice oprirea, controlul şi percheziţionarea echipelor mobile, a vehiculelor şi persoanelor însoţite de acestea, în timpul exercitării atribuţiilor de serviciu, decît în cazul şi modul prevăzut de legislaţie”. Astfel, atît legislaţia procesual-penală, cît şi alte acte normative prevăd modul şi condiţiile de percheziţionare, atît condiţiile generale, cît şi cele speciale. O altă modalitate este utilizarea trimiterii la Codul de procedură penală sau Codul contravenţional. Ex: percheziţia efectuată în cadrul unei cauzei penale în baza ordonanţei procurorului. Mai mult, potrivit alin. (4) art. 2 al CPP, normele juridice cu caracter procesual din alte legi naţionale pot fi aplicate numai cu condiţia includerii acestora în CPP.</w:t>
            </w:r>
          </w:p>
        </w:tc>
        <w:tc>
          <w:tcPr>
            <w:tcW w:w="3093" w:type="dxa"/>
            <w:tcBorders>
              <w:top w:val="single" w:sz="4" w:space="0" w:color="auto"/>
              <w:left w:val="single" w:sz="4" w:space="0" w:color="auto"/>
              <w:bottom w:val="single" w:sz="4" w:space="0" w:color="auto"/>
              <w:right w:val="single" w:sz="4" w:space="0" w:color="auto"/>
            </w:tcBorders>
          </w:tcPr>
          <w:p w14:paraId="24383A41" w14:textId="5EE6ECE6"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 parțial</w:t>
            </w:r>
            <w:r w:rsidR="00697E5E">
              <w:rPr>
                <w:rFonts w:ascii="Times New Roman" w:eastAsia="Times New Roman" w:hAnsi="Times New Roman" w:cs="Times New Roman"/>
                <w:b/>
                <w:sz w:val="20"/>
                <w:szCs w:val="20"/>
                <w:u w:val="single"/>
                <w:lang w:val="ro-RO" w:eastAsia="ru-RU"/>
              </w:rPr>
              <w:t>.</w:t>
            </w:r>
          </w:p>
          <w:p w14:paraId="3CD4DB41" w14:textId="77777777" w:rsidR="003B190C" w:rsidRPr="0033674B" w:rsidRDefault="003B190C"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Dat fiind faptul că normele din Codul vamal actual se vor abroga odată cu intrarea în vigoare a noului Cod vamal, este indispensabil ca prevederile ce țin de activitatea achipelor mobile să fie preluate în noul act legislativ.</w:t>
            </w:r>
          </w:p>
          <w:p w14:paraId="35149934" w14:textId="511FE0BE"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Prevederea de la lit.h) stabilește doar dreptul echipelor mobile de a escorta </w:t>
            </w:r>
            <w:r w:rsidR="003B190C" w:rsidRPr="0033674B">
              <w:rPr>
                <w:rFonts w:ascii="Times New Roman" w:eastAsia="Times New Roman" w:hAnsi="Times New Roman" w:cs="Times New Roman"/>
                <w:sz w:val="20"/>
                <w:szCs w:val="20"/>
                <w:lang w:val="ro-RO" w:eastAsia="ru-RU"/>
              </w:rPr>
              <w:t xml:space="preserve">nemijlocit </w:t>
            </w:r>
            <w:r w:rsidRPr="0033674B">
              <w:rPr>
                <w:rFonts w:ascii="Times New Roman" w:eastAsia="Times New Roman" w:hAnsi="Times New Roman" w:cs="Times New Roman"/>
                <w:sz w:val="20"/>
                <w:szCs w:val="20"/>
                <w:lang w:val="ro-RO" w:eastAsia="ru-RU"/>
              </w:rPr>
              <w:t xml:space="preserve">mărfurile cu risc sporit. </w:t>
            </w:r>
          </w:p>
          <w:p w14:paraId="737B10BB" w14:textId="755C1E9C"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Totodată, lista mărfurilor </w:t>
            </w:r>
            <w:r w:rsidR="003B190C" w:rsidRPr="0033674B">
              <w:rPr>
                <w:rFonts w:ascii="Times New Roman" w:eastAsia="Times New Roman" w:hAnsi="Times New Roman" w:cs="Times New Roman"/>
                <w:sz w:val="20"/>
                <w:szCs w:val="20"/>
                <w:lang w:val="ro-RO" w:eastAsia="ru-RU"/>
              </w:rPr>
              <w:t>cu</w:t>
            </w:r>
            <w:r w:rsidRPr="0033674B">
              <w:rPr>
                <w:rFonts w:ascii="Times New Roman" w:eastAsia="Times New Roman" w:hAnsi="Times New Roman" w:cs="Times New Roman"/>
                <w:sz w:val="20"/>
                <w:szCs w:val="20"/>
                <w:lang w:val="ro-RO" w:eastAsia="ru-RU"/>
              </w:rPr>
              <w:t xml:space="preserve"> risc sporit</w:t>
            </w:r>
            <w:r w:rsidR="003B190C"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 precum și modalitatea de adoptare a deciziei cu privire la escortarea mărfurilor respective va fi reglementată de Guvern, fiind completat în acest sens art.39</w:t>
            </w:r>
            <w:r w:rsidR="00037BC5" w:rsidRPr="0033674B">
              <w:rPr>
                <w:rFonts w:ascii="Times New Roman" w:eastAsia="Times New Roman" w:hAnsi="Times New Roman" w:cs="Times New Roman"/>
                <w:sz w:val="20"/>
                <w:szCs w:val="20"/>
                <w:lang w:val="ro-RO" w:eastAsia="ru-RU"/>
              </w:rPr>
              <w:t>0</w:t>
            </w:r>
            <w:r w:rsidRPr="0033674B">
              <w:rPr>
                <w:rFonts w:ascii="Times New Roman" w:eastAsia="Times New Roman" w:hAnsi="Times New Roman" w:cs="Times New Roman"/>
                <w:sz w:val="20"/>
                <w:szCs w:val="20"/>
                <w:lang w:val="ro-RO" w:eastAsia="ru-RU"/>
              </w:rPr>
              <w:t xml:space="preserve"> din proiect.</w:t>
            </w:r>
          </w:p>
          <w:p w14:paraId="533DC7C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0424E74C" w14:textId="5C1B2D29" w:rsidR="004C395D" w:rsidRPr="0033674B" w:rsidRDefault="004C395D" w:rsidP="0094354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16C9FA38" w14:textId="7F3F2AD2" w:rsidR="004C395D" w:rsidRPr="0033674B" w:rsidRDefault="00037BC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Pentru unele cazuri nu se aplică doar legislația vamală , dar și cea specială, spre exemplu: pentru utilizarea dispozitivelor speciale de avertizare luminoasă și sonoră se aplică Hotărîrea Guvernului nr.357 din 13.05.2009 cu privire la </w:t>
            </w:r>
            <w:r w:rsidRPr="0033674B">
              <w:rPr>
                <w:rFonts w:ascii="Times New Roman" w:eastAsia="Times New Roman" w:hAnsi="Times New Roman" w:cs="Times New Roman"/>
                <w:sz w:val="20"/>
                <w:szCs w:val="20"/>
                <w:lang w:val="ro-RO" w:eastAsia="ru-RU"/>
              </w:rPr>
              <w:lastRenderedPageBreak/>
              <w:t>aprobarea Regulamentului circulației rutiere</w:t>
            </w:r>
            <w:r w:rsidR="0074245F" w:rsidRPr="0033674B">
              <w:rPr>
                <w:rFonts w:ascii="Times New Roman" w:eastAsia="Times New Roman" w:hAnsi="Times New Roman" w:cs="Times New Roman"/>
                <w:sz w:val="20"/>
                <w:szCs w:val="20"/>
                <w:lang w:val="ro-RO" w:eastAsia="ru-RU"/>
              </w:rPr>
              <w:t>.</w:t>
            </w:r>
          </w:p>
          <w:p w14:paraId="5D91053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7F9590B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292A4C2D" w14:textId="26C6C01F"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Se acceptă</w:t>
            </w:r>
            <w:r w:rsidRPr="0033674B">
              <w:rPr>
                <w:rFonts w:ascii="Times New Roman" w:eastAsia="Times New Roman" w:hAnsi="Times New Roman" w:cs="Times New Roman"/>
                <w:sz w:val="20"/>
                <w:szCs w:val="20"/>
                <w:lang w:val="ro-RO" w:eastAsia="ru-RU"/>
              </w:rPr>
              <w:t xml:space="preserve"> redacția alin.(4)</w:t>
            </w:r>
            <w:r w:rsidR="0074245F" w:rsidRPr="0033674B">
              <w:rPr>
                <w:rFonts w:ascii="Times New Roman" w:eastAsia="Times New Roman" w:hAnsi="Times New Roman" w:cs="Times New Roman"/>
                <w:sz w:val="20"/>
                <w:szCs w:val="20"/>
                <w:lang w:val="ro-RO" w:eastAsia="ru-RU"/>
              </w:rPr>
              <w:t>.</w:t>
            </w:r>
          </w:p>
          <w:p w14:paraId="27DE86E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43CA59EB" w14:textId="2A290AC8"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tc>
      </w:tr>
      <w:tr w:rsidR="001A545E" w:rsidRPr="0033674B" w14:paraId="57BEEB90"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24B9BF5E"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391. Încercări de laborator/expertiza/evaluare a mărfurilor la efectuarea controlului vamal</w:t>
            </w:r>
          </w:p>
          <w:p w14:paraId="04EF310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Atunci cînd la efectuarea controlului vamal este necesară efectuarea unor încercări de laborator/expertize/evaluări, acestea se realizează de laboratorul vamal, de alte laboratoare de încercări acreditate și/sau instituţii de expertiză sau experți independenți care dispun de competență/cunoștințe în acest domeniu.</w:t>
            </w:r>
          </w:p>
          <w:p w14:paraId="6739602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La emiterea deciziilor organelor vamale, rezultatele şi concluziile cuprinse în actele emise de laboratorul vamal prevalează faţă de informaţiile sau actele emise de alte instituţii de expertiză sau experţi, precum şi faţă de alte documente care conţin informaţii referitoare la caracteristicile fizico-chimice sau proprietăţile mărfurilor, în cazul în care acestea sînt contradictorii.</w:t>
            </w:r>
          </w:p>
          <w:p w14:paraId="1F2B1E0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Rezultatele încercărilor de laborator/expertizei mărfurilor, servesc temei pentru întreprinderea măsurilor de regularizare. </w:t>
            </w:r>
          </w:p>
          <w:p w14:paraId="542C96B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Prelevarea și utilizarea mostrelor se efectuează cu respectarea art. 204 – 206 al prezentului Cod.</w:t>
            </w:r>
          </w:p>
          <w:p w14:paraId="4D9DC01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(5) Cheltuielile suportate în legătură cu antrenarea specialiştilor şi a experţilor din iniţiativa organelor vamale sînt acoperite de Serviciul vamal.</w:t>
            </w:r>
          </w:p>
          <w:p w14:paraId="37DF309C"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858ACFD" w14:textId="77777777" w:rsidR="004C395D" w:rsidRPr="0033674B" w:rsidRDefault="004C395D" w:rsidP="004C395D">
            <w:pPr>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val="ro-RO" w:eastAsia="ru-RU" w:bidi="ro-RO"/>
              </w:rPr>
              <w:lastRenderedPageBreak/>
              <w:t>Camera de Comerț Americana AmCham</w:t>
            </w:r>
          </w:p>
          <w:p w14:paraId="4CF110F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5725CB1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o revizuire conceptuală a art. 391 alin. (2) din proiect, care prevede „La emiterea deciziilor organelor vamale, rezultatele şi concluziile cuprinse în actele emise de laboratorul vamal prevalează faţă de informaţiile sau actele emise de alte instituţii de expertiză sau experţi, precum şi faţă de alte documente care conţin informaţii referitoare la caracteristicile fizico-chimice sau proprietăţile mărfurilor, în cazul în care acestea sînt contradictorii”.</w:t>
            </w:r>
          </w:p>
          <w:p w14:paraId="5FEE3ED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primul rând, menționăm că proiectul de lege prevede posibilitatea ca încercările de laborator, expertizele și evaluările să fie efectuate de către laboratorul vamal, de alte laboratoare de încercări acreditate și/sau instituții de expertiză sau experți independenți. </w:t>
            </w:r>
          </w:p>
          <w:p w14:paraId="51EDFBD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31E2A43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al doilea rând, notăm faptul că proiectul de lege condiționează posibilitatea efectuării încercărilor, expertizelor și evaluărilor doar de către laboratoare de încercări acreditate și/sau instituții de expertiză sau experți independenți care dispun de competență/cunoștințe în acest domeniu.</w:t>
            </w:r>
          </w:p>
          <w:p w14:paraId="5EC1E42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F59E19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sensul art. 2 din Legea nr. 235 din 01.12.2011 privind activitățile de acreditare și de evaluare a conformității, prin acreditare se înțelege atestarea de către organismul național de acreditare a faptului că un organism de evaluare a conformității îndeplinește cerințele stabilite prin standardele de referință și, după caz, orice alte cerințe suplimentare, inclusiv cele prevăzute în schemele de acreditare specifice relevante, pentru realizarea activităților specifice de evaluare a conformității. Subliniem că, în ipoteza în care o instituție este acreditată în conformitate cu </w:t>
            </w:r>
            <w:r w:rsidRPr="0033674B">
              <w:rPr>
                <w:rFonts w:ascii="Times New Roman" w:eastAsia="Times New Roman" w:hAnsi="Times New Roman" w:cs="Times New Roman"/>
                <w:sz w:val="20"/>
                <w:szCs w:val="20"/>
                <w:lang w:val="ro-RO" w:eastAsia="ru-RU" w:bidi="ro-RO"/>
              </w:rPr>
              <w:lastRenderedPageBreak/>
              <w:t>legea, activitățile sunt realizate în conformitate cu anumite standarde expres reglementate, existând garanții suficiente în privința corectitudinii și veridicității datelor.</w:t>
            </w:r>
          </w:p>
          <w:p w14:paraId="4631282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66DDBA5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Reieșind din conținutul art. 391 alin. (2) în cazul existenței unor contradicții între informațiile cuprinse în actele emise de laboratorul vamal și actele emise de alte instituții de expertiză sau experți – informațiile cuprinse în actele emise de laboratorul vamal vor avea o valoare prestabilită, or acestea prevalează în orice caz, ceea ce contravine spiritului actului normativ menționat.</w:t>
            </w:r>
          </w:p>
          <w:p w14:paraId="63420CC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77F0BCC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Pe aceeași linie de gândire, în Parlamentul RM se află în examinare proiectul de lege nr. 328 pentru modificarea și completarea unor acte legislative, a cărui scop este inter alia, abrogarea art. 20210 alin. (11) din Codul vamal al Republicii Moldova nr. 1149-XIV din 20 iulie 2000.  Potrivit notei informative la proiectul de lege nr. 328 „Prevederile art. 20210 alin. (11) […] sînt în contradicție cu principiul contradictorialității, dat fiind faptul că nici o probă nu poate avea valoare prestabilită”.</w:t>
            </w:r>
          </w:p>
        </w:tc>
        <w:tc>
          <w:tcPr>
            <w:tcW w:w="3093" w:type="dxa"/>
            <w:tcBorders>
              <w:top w:val="single" w:sz="4" w:space="0" w:color="auto"/>
              <w:left w:val="single" w:sz="4" w:space="0" w:color="auto"/>
              <w:bottom w:val="single" w:sz="4" w:space="0" w:color="auto"/>
              <w:right w:val="single" w:sz="4" w:space="0" w:color="auto"/>
            </w:tcBorders>
          </w:tcPr>
          <w:p w14:paraId="6DCFE122" w14:textId="77777777" w:rsidR="004C395D" w:rsidRPr="0033674B" w:rsidRDefault="004C395D" w:rsidP="004C395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iCs/>
                <w:sz w:val="20"/>
                <w:szCs w:val="20"/>
                <w:u w:val="single"/>
                <w:lang w:val="ro-RO"/>
              </w:rPr>
            </w:pPr>
            <w:r w:rsidRPr="0033674B">
              <w:rPr>
                <w:rFonts w:ascii="Times New Roman" w:eastAsia="Times New Roman" w:hAnsi="Times New Roman" w:cs="Times New Roman"/>
                <w:b/>
                <w:iCs/>
                <w:sz w:val="20"/>
                <w:szCs w:val="20"/>
                <w:u w:val="single"/>
                <w:lang w:val="ro-RO"/>
              </w:rPr>
              <w:lastRenderedPageBreak/>
              <w:t>Nu se acceptă.</w:t>
            </w:r>
          </w:p>
          <w:p w14:paraId="01CEF25F" w14:textId="23A68553" w:rsidR="004C395D" w:rsidRPr="0033674B" w:rsidRDefault="004C395D" w:rsidP="004C395D">
            <w:pPr>
              <w:spacing w:after="0" w:line="240" w:lineRule="auto"/>
              <w:jc w:val="both"/>
              <w:rPr>
                <w:rFonts w:ascii="Times New Roman" w:eastAsia="Times New Roman" w:hAnsi="Times New Roman" w:cs="Times New Roman"/>
                <w:iCs/>
                <w:sz w:val="20"/>
                <w:szCs w:val="20"/>
                <w:lang w:val="ro-RO" w:eastAsia="ru-RU" w:bidi="ro-RO"/>
              </w:rPr>
            </w:pPr>
            <w:r w:rsidRPr="0033674B">
              <w:rPr>
                <w:rFonts w:ascii="Times New Roman" w:eastAsia="Times New Roman" w:hAnsi="Times New Roman" w:cs="Times New Roman"/>
                <w:iCs/>
                <w:sz w:val="20"/>
                <w:szCs w:val="20"/>
                <w:lang w:val="ro-RO" w:eastAsia="ru-RU" w:bidi="ro-RO"/>
              </w:rPr>
              <w:t xml:space="preserve"> Prevederile alin (2) al art. 391 sunt preluate din practica vamală aplicată și în alte țări, spre exemplu, România, Lituania etc.</w:t>
            </w:r>
          </w:p>
          <w:p w14:paraId="7B34DB55" w14:textId="6A0F4154"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iCs/>
                <w:sz w:val="20"/>
                <w:szCs w:val="20"/>
                <w:lang w:val="ro-RO" w:eastAsia="ru-RU" w:bidi="ro-RO"/>
              </w:rPr>
              <w:t>Totodată, Serviciul Vamal dispune de drepturile de a</w:t>
            </w:r>
            <w:r w:rsidR="0074245F" w:rsidRPr="0033674B">
              <w:rPr>
                <w:rFonts w:ascii="Times New Roman" w:eastAsia="Times New Roman" w:hAnsi="Times New Roman" w:cs="Times New Roman"/>
                <w:iCs/>
                <w:sz w:val="20"/>
                <w:szCs w:val="20"/>
                <w:lang w:val="ro-RO" w:eastAsia="ru-RU" w:bidi="ro-RO"/>
              </w:rPr>
              <w:t>-</w:t>
            </w:r>
            <w:r w:rsidRPr="0033674B">
              <w:rPr>
                <w:rFonts w:ascii="Times New Roman" w:eastAsia="Times New Roman" w:hAnsi="Times New Roman" w:cs="Times New Roman"/>
                <w:iCs/>
                <w:sz w:val="20"/>
                <w:szCs w:val="20"/>
                <w:lang w:val="ro-RO" w:eastAsia="ru-RU" w:bidi="ro-RO"/>
              </w:rPr>
              <w:t xml:space="preserve">și crea laboratoare vamale, iar </w:t>
            </w:r>
            <w:r w:rsidRPr="0033674B">
              <w:rPr>
                <w:rFonts w:ascii="Times New Roman" w:eastAsia="Times New Roman" w:hAnsi="Times New Roman" w:cs="Times New Roman"/>
                <w:sz w:val="20"/>
                <w:szCs w:val="20"/>
                <w:lang w:val="ro-RO" w:eastAsia="ru-RU"/>
              </w:rPr>
              <w:t xml:space="preserve">cheltuielile suportate sînt acoperite de Serviciul </w:t>
            </w:r>
            <w:r w:rsidR="0074245F" w:rsidRPr="0033674B">
              <w:rPr>
                <w:rFonts w:ascii="Times New Roman" w:eastAsia="Times New Roman" w:hAnsi="Times New Roman" w:cs="Times New Roman"/>
                <w:sz w:val="20"/>
                <w:szCs w:val="20"/>
                <w:lang w:val="ro-RO" w:eastAsia="ru-RU"/>
              </w:rPr>
              <w:t>V</w:t>
            </w:r>
            <w:r w:rsidRPr="0033674B">
              <w:rPr>
                <w:rFonts w:ascii="Times New Roman" w:eastAsia="Times New Roman" w:hAnsi="Times New Roman" w:cs="Times New Roman"/>
                <w:sz w:val="20"/>
                <w:szCs w:val="20"/>
                <w:lang w:val="ro-RO" w:eastAsia="ru-RU"/>
              </w:rPr>
              <w:t>amal.</w:t>
            </w:r>
          </w:p>
          <w:p w14:paraId="35CF4E4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În acest context, laboratorul vamal emite rezultate de încercări și concluzii obiective cu privire la parametrii fizico-chimici a mărfurilor examinate, ceea ce nu poate fi garantat de către alte laboratoare și instituții care sunt finanțate din contul serviciilor prestate.</w:t>
            </w:r>
          </w:p>
          <w:p w14:paraId="6CFA06A0" w14:textId="3D347B69" w:rsidR="004C395D" w:rsidRPr="0033674B" w:rsidRDefault="004C395D" w:rsidP="004C395D">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Aliniatul în cauză, prevede destul de clar că, rezultatele şi concluziile cuprinse în actele emise de laboratorul vamal, prevalează faţă de informaţiile referitoare la </w:t>
            </w:r>
            <w:r w:rsidRPr="0033674B">
              <w:rPr>
                <w:rFonts w:ascii="Times New Roman" w:eastAsia="Times New Roman" w:hAnsi="Times New Roman" w:cs="Times New Roman"/>
                <w:sz w:val="20"/>
                <w:szCs w:val="20"/>
                <w:lang w:val="ro-RO" w:eastAsia="ru-RU" w:bidi="ro-RO"/>
              </w:rPr>
              <w:lastRenderedPageBreak/>
              <w:t>caracteristicile fizico-chimice sau proprietăţile mărfurilor, doar la emiterea deciziilor organelor vamale, și numai în cazurile în care informaţiile referitoare la caracteristicile fizico-chimice sau proprietăţile mărfurilor sînt contradictorii.</w:t>
            </w:r>
          </w:p>
          <w:p w14:paraId="4EDD215C" w14:textId="4007610A" w:rsidR="004C395D" w:rsidRPr="0033674B" w:rsidRDefault="004C395D" w:rsidP="004C395D">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bidi="ro-RO"/>
              </w:rPr>
              <w:t xml:space="preserve"> Plus la toate, conform prevederilor art. 51 din proiect, deciziile luate de organele vamale pot fi atacate, existînd posibilitatea de a fi examinată proba de control, în prezența titularului mărfurilor  și proba arbitrală, în caz de judecată.</w:t>
            </w:r>
          </w:p>
          <w:p w14:paraId="269B4F6C" w14:textId="77ADAB98" w:rsidR="004C395D" w:rsidRPr="0033674B" w:rsidRDefault="004C395D" w:rsidP="004C395D">
            <w:pPr>
              <w:spacing w:after="0" w:line="240" w:lineRule="auto"/>
              <w:jc w:val="both"/>
              <w:rPr>
                <w:rFonts w:ascii="Times New Roman" w:eastAsia="Calibri" w:hAnsi="Times New Roman" w:cs="Times New Roman"/>
                <w:iCs/>
                <w:sz w:val="20"/>
                <w:szCs w:val="20"/>
                <w:lang w:val="ro-MD"/>
              </w:rPr>
            </w:pPr>
            <w:r w:rsidRPr="0033674B">
              <w:rPr>
                <w:rFonts w:ascii="Times New Roman" w:eastAsia="Times New Roman" w:hAnsi="Times New Roman" w:cs="Times New Roman"/>
                <w:sz w:val="20"/>
                <w:szCs w:val="20"/>
                <w:lang w:val="ro-RO" w:eastAsia="ru-RU" w:bidi="ro-RO"/>
              </w:rPr>
              <w:t xml:space="preserve"> </w:t>
            </w:r>
            <w:r w:rsidR="0074245F" w:rsidRPr="0033674B">
              <w:rPr>
                <w:rFonts w:ascii="Times New Roman" w:eastAsia="Times New Roman" w:hAnsi="Times New Roman" w:cs="Times New Roman"/>
                <w:sz w:val="20"/>
                <w:szCs w:val="20"/>
                <w:lang w:val="ro-RO" w:eastAsia="ru-RU" w:bidi="ro-RO"/>
              </w:rPr>
              <w:t xml:space="preserve">Concomitent, Legea </w:t>
            </w:r>
            <w:r w:rsidRPr="0033674B">
              <w:rPr>
                <w:rFonts w:ascii="Times New Roman" w:eastAsia="Times New Roman" w:hAnsi="Times New Roman" w:cs="Times New Roman"/>
                <w:sz w:val="20"/>
                <w:szCs w:val="20"/>
                <w:lang w:val="ro-RO" w:eastAsia="ru-RU" w:bidi="ro-RO"/>
              </w:rPr>
              <w:t>nr.235 din 01.12.2011 nu are tangență cu prevederea pusă în discuție, deoarece a</w:t>
            </w:r>
            <w:r w:rsidRPr="0033674B">
              <w:rPr>
                <w:rFonts w:ascii="Times New Roman" w:eastAsia="Times New Roman" w:hAnsi="Times New Roman" w:cs="Times New Roman"/>
                <w:bCs/>
                <w:sz w:val="20"/>
                <w:szCs w:val="20"/>
                <w:lang w:val="ro-RO" w:eastAsia="ro-RO"/>
              </w:rPr>
              <w:t xml:space="preserve">rt.1 </w:t>
            </w:r>
            <w:r w:rsidRPr="0033674B">
              <w:rPr>
                <w:rFonts w:ascii="Times New Roman" w:eastAsia="Times New Roman" w:hAnsi="Times New Roman" w:cs="Times New Roman"/>
                <w:sz w:val="20"/>
                <w:szCs w:val="20"/>
                <w:lang w:val="ro-RO" w:eastAsia="ro-RO"/>
              </w:rPr>
              <w:t xml:space="preserve">al </w:t>
            </w:r>
            <w:r w:rsidRPr="0033674B">
              <w:rPr>
                <w:rFonts w:ascii="Times New Roman" w:eastAsia="Calibri" w:hAnsi="Times New Roman" w:cs="Times New Roman"/>
                <w:sz w:val="20"/>
                <w:szCs w:val="20"/>
                <w:lang w:val="ro-MD"/>
              </w:rPr>
              <w:t>legi</w:t>
            </w:r>
            <w:r w:rsidR="0074245F" w:rsidRPr="0033674B">
              <w:rPr>
                <w:rFonts w:ascii="Times New Roman" w:eastAsia="Calibri" w:hAnsi="Times New Roman" w:cs="Times New Roman"/>
                <w:sz w:val="20"/>
                <w:szCs w:val="20"/>
                <w:lang w:val="ro-MD"/>
              </w:rPr>
              <w:t>i respective</w:t>
            </w:r>
            <w:r w:rsidRPr="0033674B">
              <w:rPr>
                <w:rFonts w:ascii="Times New Roman" w:eastAsia="Times New Roman" w:hAnsi="Times New Roman" w:cs="Times New Roman"/>
                <w:sz w:val="20"/>
                <w:szCs w:val="20"/>
                <w:lang w:val="ro-RO" w:eastAsia="ro-RO"/>
              </w:rPr>
              <w:t xml:space="preserve"> </w:t>
            </w:r>
            <w:r w:rsidRPr="0033674B">
              <w:rPr>
                <w:rFonts w:ascii="Times New Roman" w:eastAsia="Calibri" w:hAnsi="Times New Roman" w:cs="Times New Roman"/>
                <w:sz w:val="20"/>
                <w:szCs w:val="20"/>
                <w:lang w:val="ro-MD"/>
              </w:rPr>
              <w:t>stabileşte cadrul legal pentru activitatea de acreditare a organismelor de evaluare a conformităţii, realizată cu titlu obligatoriu sau voluntar</w:t>
            </w:r>
            <w:r w:rsidRPr="0033674B">
              <w:rPr>
                <w:rFonts w:ascii="Times New Roman" w:eastAsia="Times New Roman" w:hAnsi="Times New Roman" w:cs="Times New Roman"/>
                <w:sz w:val="20"/>
                <w:szCs w:val="20"/>
                <w:lang w:val="ro-MD" w:eastAsia="ro-RO"/>
              </w:rPr>
              <w:t>.</w:t>
            </w:r>
            <w:r w:rsidRPr="0033674B">
              <w:rPr>
                <w:rFonts w:ascii="Times New Roman" w:eastAsia="Times New Roman" w:hAnsi="Times New Roman" w:cs="Times New Roman"/>
                <w:sz w:val="20"/>
                <w:szCs w:val="20"/>
                <w:lang w:val="ro-RO" w:eastAsia="ro-RO"/>
              </w:rPr>
              <w:t xml:space="preserve"> Tot aceasta stabilește și </w:t>
            </w:r>
            <w:r w:rsidRPr="0033674B">
              <w:rPr>
                <w:rFonts w:ascii="Times New Roman" w:eastAsia="Calibri" w:hAnsi="Times New Roman" w:cs="Times New Roman"/>
                <w:iCs/>
                <w:sz w:val="20"/>
                <w:szCs w:val="20"/>
                <w:lang w:val="ro-MD"/>
              </w:rPr>
              <w:t>noțiunea de „acreditare”.</w:t>
            </w:r>
            <w:bookmarkStart w:id="3" w:name="Articolul_22."/>
          </w:p>
          <w:p w14:paraId="335C82BD" w14:textId="4F78789F" w:rsidR="004C395D" w:rsidRPr="0033674B" w:rsidRDefault="004C395D" w:rsidP="004C395D">
            <w:pPr>
              <w:spacing w:after="0" w:line="240" w:lineRule="auto"/>
              <w:jc w:val="both"/>
              <w:rPr>
                <w:rFonts w:ascii="Times New Roman" w:eastAsia="Calibri" w:hAnsi="Times New Roman" w:cs="Times New Roman"/>
                <w:iCs/>
                <w:sz w:val="20"/>
                <w:szCs w:val="20"/>
                <w:lang w:val="ro-MD"/>
              </w:rPr>
            </w:pPr>
            <w:r w:rsidRPr="0033674B">
              <w:rPr>
                <w:rFonts w:ascii="Times New Roman" w:eastAsia="Calibri" w:hAnsi="Times New Roman" w:cs="Times New Roman"/>
                <w:sz w:val="20"/>
                <w:szCs w:val="20"/>
                <w:lang w:val="ro-MD"/>
              </w:rPr>
              <w:t xml:space="preserve"> De asemenea, alin.(1) al art. 22 din </w:t>
            </w:r>
            <w:r w:rsidR="00FF1161" w:rsidRPr="0033674B">
              <w:rPr>
                <w:rFonts w:ascii="Times New Roman" w:eastAsia="Calibri" w:hAnsi="Times New Roman" w:cs="Times New Roman"/>
                <w:sz w:val="20"/>
                <w:szCs w:val="20"/>
                <w:lang w:val="ro-MD"/>
              </w:rPr>
              <w:t xml:space="preserve">Legea </w:t>
            </w:r>
            <w:r w:rsidRPr="0033674B">
              <w:rPr>
                <w:rFonts w:ascii="Times New Roman" w:eastAsia="Calibri" w:hAnsi="Times New Roman" w:cs="Times New Roman"/>
                <w:sz w:val="20"/>
                <w:szCs w:val="20"/>
                <w:lang w:val="ro-MD"/>
              </w:rPr>
              <w:t>nr.235</w:t>
            </w:r>
            <w:r w:rsidRPr="0033674B">
              <w:rPr>
                <w:rFonts w:ascii="Times New Roman" w:eastAsia="Times New Roman" w:hAnsi="Times New Roman" w:cs="Times New Roman"/>
                <w:sz w:val="20"/>
                <w:szCs w:val="20"/>
                <w:lang w:val="ro-RO" w:eastAsia="ru-RU" w:bidi="ro-RO"/>
              </w:rPr>
              <w:t xml:space="preserve"> din 01.12.2011 prevede că „s</w:t>
            </w:r>
            <w:bookmarkEnd w:id="3"/>
            <w:r w:rsidRPr="0033674B">
              <w:rPr>
                <w:rFonts w:ascii="Times New Roman" w:eastAsia="Times New Roman" w:hAnsi="Times New Roman" w:cs="Times New Roman"/>
                <w:sz w:val="20"/>
                <w:szCs w:val="20"/>
                <w:lang w:val="ro-RO" w:eastAsia="ro-RO"/>
              </w:rPr>
              <w:t>copul încercării constă în determinarea de către un laborator acreditat a unei sau a mai multor caracteristici ale unui obiect supus evaluării conformităţii”.</w:t>
            </w:r>
          </w:p>
          <w:p w14:paraId="6986141F" w14:textId="07F667F4" w:rsidR="004C395D" w:rsidRPr="0033674B" w:rsidRDefault="004C395D"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iCs/>
                <w:sz w:val="20"/>
                <w:szCs w:val="20"/>
                <w:lang w:val="ro-RO" w:eastAsia="ru-RU" w:bidi="ro-RO"/>
              </w:rPr>
              <w:t xml:space="preserve">În acest context, motivăm și faptul că, nu totdeauna rapoartele de încercări emise de laboratoarele de încercări pentru evaluarea conformității unui produs conțin  parametrii necesari pentru clasificarea mărfurilor stabiliți de Nomenclatura </w:t>
            </w:r>
            <w:r w:rsidR="00B123AA" w:rsidRPr="0033674B">
              <w:rPr>
                <w:rFonts w:ascii="Times New Roman" w:eastAsia="Times New Roman" w:hAnsi="Times New Roman" w:cs="Times New Roman"/>
                <w:iCs/>
                <w:sz w:val="20"/>
                <w:szCs w:val="20"/>
                <w:lang w:val="ro-RO" w:eastAsia="ru-RU" w:bidi="ro-RO"/>
              </w:rPr>
              <w:t>c</w:t>
            </w:r>
            <w:r w:rsidRPr="0033674B">
              <w:rPr>
                <w:rFonts w:ascii="Times New Roman" w:eastAsia="Times New Roman" w:hAnsi="Times New Roman" w:cs="Times New Roman"/>
                <w:iCs/>
                <w:sz w:val="20"/>
                <w:szCs w:val="20"/>
                <w:lang w:val="ro-RO" w:eastAsia="ru-RU" w:bidi="ro-RO"/>
              </w:rPr>
              <w:t xml:space="preserve">ombinată a </w:t>
            </w:r>
            <w:r w:rsidR="00B123AA" w:rsidRPr="0033674B">
              <w:rPr>
                <w:rFonts w:ascii="Times New Roman" w:eastAsia="Times New Roman" w:hAnsi="Times New Roman" w:cs="Times New Roman"/>
                <w:iCs/>
                <w:sz w:val="20"/>
                <w:szCs w:val="20"/>
                <w:lang w:val="ro-RO" w:eastAsia="ru-RU" w:bidi="ro-RO"/>
              </w:rPr>
              <w:lastRenderedPageBreak/>
              <w:t>m</w:t>
            </w:r>
            <w:r w:rsidRPr="0033674B">
              <w:rPr>
                <w:rFonts w:ascii="Times New Roman" w:eastAsia="Times New Roman" w:hAnsi="Times New Roman" w:cs="Times New Roman"/>
                <w:iCs/>
                <w:sz w:val="20"/>
                <w:szCs w:val="20"/>
                <w:lang w:val="ro-RO" w:eastAsia="ru-RU" w:bidi="ro-RO"/>
              </w:rPr>
              <w:t xml:space="preserve">ărfurilor, </w:t>
            </w:r>
            <w:r w:rsidR="00B123AA" w:rsidRPr="0033674B">
              <w:rPr>
                <w:rFonts w:ascii="Times New Roman" w:eastAsia="Times New Roman" w:hAnsi="Times New Roman" w:cs="Times New Roman"/>
                <w:iCs/>
                <w:sz w:val="20"/>
                <w:szCs w:val="20"/>
                <w:lang w:val="ro-RO" w:eastAsia="ru-RU" w:bidi="ro-RO"/>
              </w:rPr>
              <w:t xml:space="preserve">aprobată </w:t>
            </w:r>
            <w:r w:rsidRPr="0033674B">
              <w:rPr>
                <w:rFonts w:ascii="Times New Roman" w:eastAsia="Times New Roman" w:hAnsi="Times New Roman" w:cs="Times New Roman"/>
                <w:iCs/>
                <w:sz w:val="20"/>
                <w:szCs w:val="20"/>
                <w:lang w:val="ro-RO" w:eastAsia="ru-RU" w:bidi="ro-RO"/>
              </w:rPr>
              <w:t>prin Legea nr. 172 din 25.07.2017.</w:t>
            </w:r>
          </w:p>
        </w:tc>
      </w:tr>
      <w:tr w:rsidR="001A545E" w:rsidRPr="0033674B" w14:paraId="3F562FDC"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25FC84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 xml:space="preserve">Articolul 414. Introducerea şi scoaterea valutei străine și a numerarului în moneda naţională a Republicii Moldova </w:t>
            </w:r>
          </w:p>
          <w:p w14:paraId="3F934B3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(1) Călătorii au dreptul: </w:t>
            </w:r>
          </w:p>
          <w:p w14:paraId="10BA889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de a introduce pe teritoriul vamal bancnote, monede şi cecuri în moneda naţională a Republicii Moldova, precum şi bancnote, monede şi cecuri de călătorie în valută străină, nelimitat fără a prezenta organului vamal documentele confirmative menţionate la lit.c); </w:t>
            </w:r>
          </w:p>
          <w:p w14:paraId="5F17582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de a scoate de pe teritoriul vamal bancnote, monede şi cecuri în moneda naţională a Republicii Moldova, precum şi bancnote, monede şi cecuri de călătorie în valută străină, în sumă de pînă la 10000 euro (sau echivalentul lor) de călător fără a prezenta organului vamal documentele confirmative menţionate la lit.c); </w:t>
            </w:r>
          </w:p>
          <w:p w14:paraId="1D9ECD8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de a scoate de pe teritoriul vamal bancnote, monede şi cecuri în moneda naţională a Republicii Moldova, precum şi bancnote, monede şi cecuri de călătorie în valută străină, în sumă de pînă la 50000 euro (sau echivalentul lor) de călător cu condiţia prezentării organului vamal a documentelor confirmative: </w:t>
            </w:r>
          </w:p>
          <w:p w14:paraId="7040893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actele vamale ce confirmă introducerea valutei respective pe teritoriul Republicii Moldova; şi/sau </w:t>
            </w:r>
          </w:p>
          <w:p w14:paraId="76DBF70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permisiunea de a scoate valută străină de pe teritoriul vamal, eliberată, în conformitate cu actele normative ale Băncii Naţionale a Moldovei, de o bancă autorizată sau de Banca Naţională a Moldovei; </w:t>
            </w:r>
          </w:p>
          <w:p w14:paraId="6FA0229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4) de a declara bancnotele, monedele şi cecurile în moneda naţională a Republicii Moldova, precum şi bancnotele, monedele şi cecurile de călătorie în valută străină introduse în Republica Moldova şi scoase de pe teritoriul ei, a căror sumă nu depăşeşte 10000 euro (sau echivalentul lor) de persoană. </w:t>
            </w:r>
          </w:p>
          <w:p w14:paraId="6D5C592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Călătorii sînt obligate să declare în scris bancnotele, monedele şi cecurile în moneda naţională a Republicii Moldova, precum şi </w:t>
            </w:r>
            <w:r w:rsidRPr="0033674B">
              <w:rPr>
                <w:rFonts w:ascii="Times New Roman" w:eastAsia="Times New Roman" w:hAnsi="Times New Roman" w:cs="Times New Roman"/>
                <w:sz w:val="20"/>
                <w:szCs w:val="20"/>
                <w:lang w:val="ro-RO" w:eastAsia="ru-RU"/>
              </w:rPr>
              <w:lastRenderedPageBreak/>
              <w:t xml:space="preserve">bancnotele, monedele şi cecurile de călătorie în valută străină, în următoarele cazuri: </w:t>
            </w:r>
          </w:p>
          <w:p w14:paraId="0AD59DC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la introducerea acestora pe teritoriul Republicii Moldova, dacă suma lor depăşeşte 10000 euro (sau echivalentul lor) de călător; </w:t>
            </w:r>
          </w:p>
          <w:p w14:paraId="4012254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2) la scoaterea acestora de pe teritoriul Republicii Moldova, dacă suma lor depăşeşte 10000 euro (sau echivalentul lor) de călător.</w:t>
            </w:r>
          </w:p>
          <w:p w14:paraId="132CA35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La scoaterea din Republica Moldova, de către călători, a mijloacelor în valută străină, alta decît euro sau decît valuta indicată în permisiunea/autorizaţia pentru scoaterea mijloacelor băneşti din Republica Moldova şi/sau în actul vamal ce confirmă introducerea mijloacelor băneşti în Republica Moldova, echivalentul sumelor în valutele respective se determină aplicînd cursul oficial al leului moldovenesc stabilit de Banca Naţională a Moldovei, valabil la ziua trecerii frontierei vamale a Republicii Moldova.</w:t>
            </w:r>
          </w:p>
          <w:p w14:paraId="3282B07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Nu se admite introducerea în/scoaterea din Republica Moldova a numerarului în monedă naţională, precum şi a numerarului şi cecurilor de călătorie în valută străină în bagajul neînsoţit.</w:t>
            </w:r>
          </w:p>
          <w:p w14:paraId="2BD8D11E" w14:textId="513D304D"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(5) La efectuarea controlului vamal asupra valutei străine și a numerarului în moneda naţională a Republicii Moldova organul vamal va aplica prevederile Legii nr.62 din 21.03.2008 privind reglementarea valutară.</w:t>
            </w:r>
          </w:p>
        </w:tc>
        <w:tc>
          <w:tcPr>
            <w:tcW w:w="7796" w:type="dxa"/>
            <w:tcBorders>
              <w:top w:val="single" w:sz="4" w:space="0" w:color="auto"/>
              <w:left w:val="single" w:sz="4" w:space="0" w:color="auto"/>
              <w:bottom w:val="single" w:sz="4" w:space="0" w:color="auto"/>
              <w:right w:val="single" w:sz="4" w:space="0" w:color="auto"/>
            </w:tcBorders>
          </w:tcPr>
          <w:p w14:paraId="37DB3002"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6ECD9AD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subpct.l). pct.(l) al Art.414 referinţa ”la lit.c)” este imprecisă şi necesită a fi corectată.</w:t>
            </w:r>
          </w:p>
          <w:p w14:paraId="60B9E2F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5586F21" w14:textId="01CF3C8D" w:rsidR="004C395D" w:rsidRPr="0033674B" w:rsidRDefault="00696EC0"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p>
          <w:p w14:paraId="6520EF44" w14:textId="24673F77" w:rsidR="000F4CBF" w:rsidRPr="0033674B" w:rsidRDefault="000F4CBF" w:rsidP="000F4CBF">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Articolul va avea următorul cuprins</w:t>
            </w:r>
            <w:r w:rsidR="00B123AA"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bCs/>
                <w:sz w:val="20"/>
                <w:szCs w:val="20"/>
                <w:lang w:val="ro-RO" w:eastAsia="ru-RU"/>
              </w:rPr>
              <w:t>Articolul 414</w:t>
            </w:r>
            <w:r w:rsidRPr="0033674B">
              <w:rPr>
                <w:rFonts w:ascii="Times New Roman" w:eastAsia="Times New Roman" w:hAnsi="Times New Roman" w:cs="Times New Roman"/>
                <w:sz w:val="20"/>
                <w:szCs w:val="20"/>
                <w:lang w:val="ro-RO" w:eastAsia="ru-RU"/>
              </w:rPr>
              <w:t>. Introducerea şi scoaterea valutei străine, a numerarului în moneda naţională a Republicii Moldova,</w:t>
            </w:r>
            <w:r w:rsidRPr="0033674B">
              <w:rPr>
                <w:rFonts w:ascii="Times New Roman" w:eastAsia="Times New Roman" w:hAnsi="Times New Roman" w:cs="Times New Roman"/>
                <w:sz w:val="20"/>
                <w:szCs w:val="20"/>
                <w:lang w:val="ro-RO" w:eastAsia="ru-RU" w:bidi="ro-RO"/>
              </w:rPr>
              <w:t xml:space="preserve"> a valorilor mobiliare şi a instrumentelor de plată </w:t>
            </w:r>
            <w:r w:rsidRPr="0033674B">
              <w:rPr>
                <w:rFonts w:ascii="Times New Roman" w:eastAsia="Times New Roman" w:hAnsi="Times New Roman" w:cs="Times New Roman"/>
                <w:sz w:val="20"/>
                <w:szCs w:val="20"/>
                <w:lang w:val="ro-RO" w:eastAsia="ru-RU"/>
              </w:rPr>
              <w:t xml:space="preserve"> </w:t>
            </w:r>
          </w:p>
          <w:p w14:paraId="56456590" w14:textId="1A1D9283" w:rsidR="000F4CBF" w:rsidRPr="0033674B" w:rsidRDefault="000F4CBF" w:rsidP="000F4CBF">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La efectuarea controlului vamal a numerarului în moneda naţională a Republicii Moldova,  a numerarului şi cecurilor de călătorie în valută străină, </w:t>
            </w:r>
            <w:r w:rsidRPr="0033674B">
              <w:rPr>
                <w:rFonts w:ascii="Times New Roman" w:eastAsia="Times New Roman" w:hAnsi="Times New Roman" w:cs="Times New Roman"/>
                <w:sz w:val="20"/>
                <w:szCs w:val="20"/>
                <w:lang w:val="ro-RO" w:eastAsia="ru-RU" w:bidi="ro-RO"/>
              </w:rPr>
              <w:t xml:space="preserve">a valorilor mobiliare şi a instrumentelor de plată, </w:t>
            </w:r>
            <w:r w:rsidRPr="0033674B">
              <w:rPr>
                <w:rFonts w:ascii="Times New Roman" w:eastAsia="Times New Roman" w:hAnsi="Times New Roman" w:cs="Times New Roman"/>
                <w:sz w:val="20"/>
                <w:szCs w:val="20"/>
                <w:lang w:val="ro-RO" w:eastAsia="ru-RU"/>
              </w:rPr>
              <w:t>Serviciul Vamal  aplica prevederile Legii nr.62 din 21.03.2008 privind reglementarea valutară.”</w:t>
            </w:r>
          </w:p>
        </w:tc>
      </w:tr>
      <w:tr w:rsidR="001A545E" w:rsidRPr="0033674B" w14:paraId="1D35F46E" w14:textId="77777777" w:rsidTr="00004264">
        <w:trPr>
          <w:gridAfter w:val="1"/>
          <w:wAfter w:w="25" w:type="dxa"/>
          <w:trHeight w:val="120"/>
        </w:trPr>
        <w:tc>
          <w:tcPr>
            <w:tcW w:w="4390" w:type="dxa"/>
            <w:vMerge/>
            <w:tcBorders>
              <w:left w:val="single" w:sz="4" w:space="0" w:color="auto"/>
              <w:right w:val="single" w:sz="4" w:space="0" w:color="auto"/>
            </w:tcBorders>
          </w:tcPr>
          <w:p w14:paraId="6876EFF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5E20B1D"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Banca Națională a Moldovei</w:t>
            </w:r>
          </w:p>
          <w:p w14:paraId="3BD12C9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Observăm că proiectul noului Cod vamal conține la art. 414 norme care vizează introducerea și scoaterea în/din Republica Moldova a numerarului în monedă națională și în valută străină.</w:t>
            </w:r>
          </w:p>
          <w:p w14:paraId="62A809D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acest context notăm că actualmente normele aferente introducerii, scoaterii, trimiterii în/din Republica Moldova a tuturor valorilor valutare (numerar, valori mobiliare şi instrumente de plată) de către toate categoriile de persoane (persoane fizice şi juridice) se regăsesc în Capitolul III din Legea privind reglementarea valutară, acestea fiind calificate drept operațiuni valutare de capital. Normele în cauză au fost transpuse din Anexa I la Directiva Consiliului din 24 iunie 1988 pentru punerea în aplicare a articolului 67 din tratat (88/361/CEE), publicată în Jurnalul Oficial al Comunităților Europene L 178, 08.07.1988, p. 5–18, care conţine clasificarea domeniilor de circulaţie a capitalului şi descrierea acestora. Studierea legislaţiei statelor străine, cum ar fi Polonia, Croația, Serbia, Bulgaria, România, Albania, Federația Rusă, Kazahstan, Ucraina a demonstrat că, normele aferente importului şi exportului de valori valutare reprezintă parte componentă a legislaţiei în domeniul reglementării valutare.</w:t>
            </w:r>
          </w:p>
          <w:p w14:paraId="638DB83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Potrivit art.18 alin.(3) din Legea privind actele legislative nr.780 din 27.12.2001, în cazul în care proiectul de act legislativ cuprinde prevederi din legislaţia în vigoare, acestea, de regulă, nu se reproduc, dar se face trimitere la ele. Prevederile art.414 din proiect reproduc prevederile art.29 și art.33 din Legea nr.62-XVI din 21.03.2008 privind reglementarea valutară. Astfel, propunem excluderea prevederii de la alin. (1) art.414 și includerea unei trimiteri la Legea nr.62-XVI din 21.03.2008.</w:t>
            </w:r>
          </w:p>
          <w:p w14:paraId="4EE2257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54C5667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Totodată, comunicăm următoarele propuneri de concretizare și corelare a normelor.</w:t>
            </w:r>
          </w:p>
          <w:p w14:paraId="33F870D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5D0ED0B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La articolul 414, alineatul (3), litera b), propunem substituirea sintagmei „bancă autorizată” cu sintagma „bancă licențiată”.</w:t>
            </w:r>
          </w:p>
          <w:p w14:paraId="1C6A9F3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16A5EB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Cu referire la declararea numerarului în moneda națională și valută străină, cecurilor de călătorie în valută străină, valorilor mobiliare şi a instrumentelor de plată (altor decît cecurile de călătorie în valută străină), proiectul Codului vamal nu specifică clar modul în care se declară numerarul în moneda națională și în valută străină, cecurile de călătorie în valută străină. Obligația de a declara numerarul în moneda națională și în valută străină, cecurile de călătorie în valută străină de către persoanele fizice rezultă din prevederile alin. (2) art.414 din proiectul menționat, însă reieșind din noțiunile de „declarație vamală” și „declarant” (art.9 pct.17), pct.20) din proiect), declarația vamală se depune doar pentru mărfuri, care, conform noțiunii de „mărfuri” prevăzute la art.9 pct.3 din proiect, nu include numerarul în valută străină sau în moneda națională. Astfel, sugerăm precizarea prevederilor privind modul de declarare a numerarului în moneda națională și valută străină, a cecurilor de călătorie în valută străină de către persoanele fizice, precum și de către persoanele juridice (rezidente și nerezidente). </w:t>
            </w:r>
            <w:r w:rsidRPr="0033674B">
              <w:rPr>
                <w:rFonts w:ascii="Times New Roman" w:eastAsia="Times New Roman" w:hAnsi="Times New Roman" w:cs="Times New Roman"/>
                <w:sz w:val="20"/>
                <w:szCs w:val="20"/>
                <w:lang w:val="ro-RO" w:eastAsia="ru-RU" w:bidi="ro-RO"/>
              </w:rPr>
              <w:br/>
              <w:t>Actualmente, cazurile în care persoanele juridice rezidente și nerezidente, inclusiv băncile au dreptul de a introduce/scoate mijloace bănești în/din Republica Moldova, sunt stabilite în Legea privind reglementarea valutară (art.30, 33).</w:t>
            </w:r>
          </w:p>
          <w:p w14:paraId="28C1522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Totodată, având în vedere faptul că art.32 și art.33 din Legea nr.62-XVI din 21.03.2008 reglementează întroducerea/ scoaterea în/din Republica Moldova și a valorilor mobiliare şi instrumentelor de plată (altor decât cecurile de călătorie în valută străină), considerăm necesar de a completa proiectul Codului vamal cu prevederile aferente modului de declarare a acestor valori.</w:t>
            </w:r>
          </w:p>
          <w:p w14:paraId="1B786AD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75A6C1E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60A874C" w14:textId="0652959D" w:rsidR="004C395D" w:rsidRPr="0033674B" w:rsidRDefault="00E44ABC"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 parțial</w:t>
            </w:r>
            <w:r w:rsidR="00697E5E">
              <w:rPr>
                <w:rFonts w:ascii="Times New Roman" w:eastAsia="Times New Roman" w:hAnsi="Times New Roman" w:cs="Times New Roman"/>
                <w:b/>
                <w:sz w:val="20"/>
                <w:szCs w:val="20"/>
                <w:u w:val="single"/>
                <w:lang w:val="ro-RO" w:eastAsia="ru-RU"/>
              </w:rPr>
              <w:t>.</w:t>
            </w:r>
          </w:p>
          <w:p w14:paraId="196A4717" w14:textId="4A4F0EB0"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comentariul de mai sus.</w:t>
            </w:r>
          </w:p>
        </w:tc>
      </w:tr>
      <w:tr w:rsidR="001A545E" w:rsidRPr="0033674B" w14:paraId="5E41CD1D"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9EEE6D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 xml:space="preserve">Articolul 415. Introducerea şi scoaterea obiectelor şi bijuteriilor din metale şi pietre preţioase </w:t>
            </w:r>
          </w:p>
          <w:p w14:paraId="1D1ABFD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Călătorii au dreptul: </w:t>
            </w:r>
          </w:p>
          <w:p w14:paraId="263F617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de a introduce pe teritoriul vamal: </w:t>
            </w:r>
          </w:p>
          <w:p w14:paraId="688C014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bijuterii din metale şi pietre preţioase în cantitate de pînă la 5 unităţi (indiferent de valoarea lor) de călător, fără achitarea drepturilor de import, cu condiţia că bijuteriile menţionate nu sînt omogene; </w:t>
            </w:r>
          </w:p>
          <w:p w14:paraId="5E1AE1B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obiecte din metale şi pietre preţioase care nu sînt destinate activităţii comerciale sau de producţie, cu condiţia achitării drepturilor de import pentru articole care depășesc cantitățile menționate la punctul a), precum şi declarării lor în scris; </w:t>
            </w:r>
          </w:p>
          <w:p w14:paraId="4851A47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2) de a scoate de pe teritoriul vamal: </w:t>
            </w:r>
          </w:p>
          <w:p w14:paraId="7F1F162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bijuterii din metale şi pietre preţioase în cantitate de pînă la 5 unităţi (indiferent de valoarea lor) de călător, fără achitarea drepturilor de export, cu condiţia că bijuteriile indicate nu sînt omogene; </w:t>
            </w:r>
          </w:p>
          <w:p w14:paraId="66A308A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obiecte din metale şi pietre preţioase (cu excepţia celor indicate la lit.a) a prezentului punct) a căror valoare nu depăşeşte suma de 10000 euro şi care nu sînt destinate activităţii comerciale sau de producţie, cu condiţia achitării drepturilor de export şi declarării în modul stabilit; </w:t>
            </w:r>
          </w:p>
          <w:p w14:paraId="1790BB9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 obiecte din metale şi pietre preţioase a căror valoare depăşeşte suma de 10000 euro şi care nu sînt destinate activităţii comerciale sau de producţie, cu condiţia achitării drepturilor de export, declarării în modul stabilit şi prezentării organului vamal a autorizaţiei eliberate de Ministerul Finanţelor şi Ministerul Culturii, prin care se confirmă costul lor şi faptul că obiectele respective nu prezintă valoare culturală; </w:t>
            </w:r>
          </w:p>
          <w:p w14:paraId="2678D15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 obiecte din metale şi pietre preţioase (inclusiv şi cele expediate prin intermediul trimiterilor poştale internaţionale sau bagajelor neînsoţite), şi destinate activităţii comerciale sau de producţie, a căror valoare nu depăşeşte suma de 100000 euro, cu condiţia respectării măsurilor de politică comercială, achitării drepturilor de export şi declarării în scris. </w:t>
            </w:r>
          </w:p>
          <w:p w14:paraId="0404CA42"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p w14:paraId="46D007EA"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 xml:space="preserve">Articolul 416. Introducerea şi scoaterea valorilor culturale </w:t>
            </w:r>
          </w:p>
          <w:p w14:paraId="35CC6FD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Prin valori culturale se înțeleg bunuri culturale mobile, clasate în patrimoniul cultural naţional cu valoare deosebită sau excepţională istorică, arheologică, documentară, etnografică, artistică, ştiinţifică şi tehnică, literară, cinematografică, numismatică, filatelică, heraldică, bibliofilă, cartografică, epigrafică, estetică, etnologică şi antropologică, reprezentînd mărturii materiale ale evoluţiei mediului natural şi ale relaţiei omului cu acest mediu, ale potenţialului creator uman.</w:t>
            </w:r>
          </w:p>
          <w:p w14:paraId="7EEBE1D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(2) Călătorii au dreptul de a introduce pe teritoriul vamal valori culturale cu condiţia prezentării organului vamal a autorizaţiei eliberate de autoritatea competentă a statului de expediere, respectării măsurilor de politică comercială, achitării drepturilor de import şi declarării în modul stabilit. </w:t>
            </w:r>
          </w:p>
          <w:p w14:paraId="3A44320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În cazul apariţiei suspiciunilor referitoare la obiectul deplasat precum că acesta prezintă valoare culturală, dar călătorul nu dispune de autorizaţia respectivă eliberată de autoritatea competentă a statului de expediere, organul vamal va permite trecerea bunului menţionat cu condiţia prezentării autorizaţiei eliberate de Ministerul Culturii, Educației și Cercetării al Republicii Moldova, prin care se va confirma costul lui şi faptul că obiectul respectiv nu prezintă valoare culturală. </w:t>
            </w:r>
          </w:p>
          <w:p w14:paraId="653F00B1"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D0A6636"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Educației, Culturii și Cercetării</w:t>
            </w:r>
          </w:p>
          <w:p w14:paraId="52FFEC4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Lit.c ) din Articolul 415, să se expună în următoarea redacție: ,, obiecte din metale şi pietre preţioase a căror valoare în vamă depăşeşte suma de 10000 euro şi care nu sînt destinate activităţii comerciale sau de producţie, cu condiţia achitării drepturilor de export, declarării în modul stabilit şi prezentării organului vamal a autorizaţiei eliberate de Ministerul Finanţelor prin care se confirmă costul lor şi avizului de exptiză eliberat de experţi acreditaţi de către Ministerul Educației, Culturii și Cercetării, care confirmă faptul că obiectele respective nu prezintă valoare culturală”.</w:t>
            </w:r>
          </w:p>
          <w:p w14:paraId="3F181E4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1B4E9CBB"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sz w:val="20"/>
                <w:szCs w:val="20"/>
                <w:lang w:val="ro-RO" w:eastAsia="ru-RU" w:bidi="ro-RO"/>
              </w:rPr>
              <w:t>Articolul 416:</w:t>
            </w:r>
          </w:p>
          <w:p w14:paraId="31DF6CF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lang w:val="ro-RO" w:eastAsia="ru-RU" w:bidi="ro-RO"/>
              </w:rPr>
              <w:t xml:space="preserve"> </w:t>
            </w:r>
            <w:r w:rsidRPr="0033674B">
              <w:rPr>
                <w:rFonts w:ascii="Times New Roman" w:eastAsia="Times New Roman" w:hAnsi="Times New Roman" w:cs="Times New Roman"/>
                <w:sz w:val="20"/>
                <w:szCs w:val="20"/>
                <w:lang w:val="ro-RO" w:eastAsia="ru-RU" w:bidi="ro-RO"/>
              </w:rPr>
              <w:t xml:space="preserve">în denumirea articolului și în text cuvintele ,,valorilor” și ,,valori” să se substituie, respectiv, cu cuvintele ,,bunurilor” și ,,bunuri”; </w:t>
            </w:r>
          </w:p>
          <w:p w14:paraId="636491C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din alineatul (1), cuvintele ,, ,clasate în patrimoniul cultural național”, să se excludă;</w:t>
            </w:r>
          </w:p>
          <w:p w14:paraId="2438784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în alineatul (2), după cuvântul ,,autorizaţiei”, să se suplimenteze  cu cuvântul ,,(certificatului)”;</w:t>
            </w:r>
          </w:p>
          <w:p w14:paraId="256AE32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 xml:space="preserve"> alineatul (3) să se expună în următoarea redacție:,, În cazul apariţiei suspiciunilor referitoare la obiectul deplasat precum că acesta prezintă valoare culturală, dar călătorul nu dispune de autorizaţia (certificatul) respectivă eliberată de autoritatea competentă a statului de expediere, organul vamal va permite trecerea bunului menţionat cu condiţia expertizării ulterioare a bunului de către experţi acreditaţi de Ministerul Educației, Culturii și Cercetării al Republicii Moldova, prin care se va constata costul lui şi valoarea culturală”; </w:t>
            </w:r>
          </w:p>
          <w:p w14:paraId="109850B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după alineatul (1), să se suplimenteze  cu un alineat nou în redacția: ,, Călătorii au dreptul de a scoate de pe teritoriul vamal bunuri culturale cu condiţia prezentării organului vamal a certificatului de export emis de către Ministerul Educației, Culturii și Cercetării (pentru bunuri realizate cu peste 100 ani in urmă) sau a adeverinței emise de experți acreditați de către Ministerul Educației, Culturii și Cercetării (pentru bunuri producție contemporană); </w:t>
            </w:r>
          </w:p>
          <w:p w14:paraId="3E5C58C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finele articolului, să se suplimenteze cu un alineat nou în redacția: ,,Costurile pentru obţinerea avizului de expertiză vor fi suportate de către deţinătorul de bunuri.”.</w:t>
            </w:r>
          </w:p>
          <w:p w14:paraId="77C60F1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5D84D1C" w14:textId="294257D8" w:rsidR="004C395D" w:rsidRPr="0033674B" w:rsidRDefault="00E44ABC"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 parțial</w:t>
            </w:r>
            <w:r w:rsidR="00697E5E">
              <w:rPr>
                <w:rFonts w:ascii="Times New Roman" w:eastAsia="Times New Roman" w:hAnsi="Times New Roman" w:cs="Times New Roman"/>
                <w:b/>
                <w:sz w:val="20"/>
                <w:szCs w:val="20"/>
                <w:u w:val="single"/>
                <w:lang w:val="ro-RO" w:eastAsia="ru-RU"/>
              </w:rPr>
              <w:t>.</w:t>
            </w:r>
          </w:p>
          <w:p w14:paraId="18E5D1CA" w14:textId="3372D323"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Articolul va avea următorul cuprins: „</w:t>
            </w:r>
            <w:r w:rsidRPr="0033674B">
              <w:rPr>
                <w:rFonts w:ascii="Times New Roman" w:eastAsia="Times New Roman" w:hAnsi="Times New Roman" w:cs="Times New Roman"/>
                <w:b/>
                <w:bCs/>
                <w:sz w:val="20"/>
                <w:szCs w:val="20"/>
                <w:lang w:val="ro-RO" w:eastAsia="ru-RU"/>
              </w:rPr>
              <w:t>Articolul 41</w:t>
            </w:r>
            <w:r w:rsidR="00B123AA" w:rsidRPr="0033674B">
              <w:rPr>
                <w:rFonts w:ascii="Times New Roman" w:eastAsia="Times New Roman" w:hAnsi="Times New Roman" w:cs="Times New Roman"/>
                <w:b/>
                <w:bCs/>
                <w:sz w:val="20"/>
                <w:szCs w:val="20"/>
                <w:lang w:val="ro-RO" w:eastAsia="ru-RU"/>
              </w:rPr>
              <w:t>2</w:t>
            </w:r>
            <w:r w:rsidRPr="0033674B">
              <w:rPr>
                <w:rFonts w:ascii="Times New Roman" w:eastAsia="Times New Roman" w:hAnsi="Times New Roman" w:cs="Times New Roman"/>
                <w:b/>
                <w:bCs/>
                <w:sz w:val="20"/>
                <w:szCs w:val="20"/>
                <w:lang w:val="ro-RO" w:eastAsia="ru-RU"/>
              </w:rPr>
              <w:t>.</w:t>
            </w:r>
            <w:r w:rsidRPr="0033674B">
              <w:rPr>
                <w:rFonts w:ascii="Times New Roman" w:eastAsia="Times New Roman" w:hAnsi="Times New Roman" w:cs="Times New Roman"/>
                <w:sz w:val="20"/>
                <w:szCs w:val="20"/>
                <w:lang w:val="ro-RO" w:eastAsia="ru-RU"/>
              </w:rPr>
              <w:t xml:space="preserve"> Introducerea şi scoaterea metalelor prețioase, obiectelor şi bijuteriilor din metale şi pietre preţioase </w:t>
            </w:r>
          </w:p>
          <w:p w14:paraId="43ADE1AA" w14:textId="77777777"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Călătorii au dreptul: </w:t>
            </w:r>
          </w:p>
          <w:p w14:paraId="00B701D7" w14:textId="77777777"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de a introduce pe teritoriul vamal: </w:t>
            </w:r>
          </w:p>
          <w:p w14:paraId="07CE48BC" w14:textId="77777777"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bijuterii din metale şi pietre preţioase în cantitate de pînă la 5 unităţi (indiferent de valoarea lor) de călător, fără achitarea drepturilor de import, cu condiţia că bijuteriile menţionate nu sînt omogene; </w:t>
            </w:r>
          </w:p>
          <w:p w14:paraId="0FC90D8C" w14:textId="77777777"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b) metale prețioase, obiecte din metale şi pietre preţioase care nu sînt destinate activităţii comerciale sau de producţie, cu condiţia achitării drepturilor de import pentru articole care depășesc cantitățile menționate la punctul a), precum şi declarării lor în scris; </w:t>
            </w:r>
          </w:p>
          <w:p w14:paraId="2F196A25" w14:textId="77777777"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de a scoate de pe teritoriul vamal: </w:t>
            </w:r>
          </w:p>
          <w:p w14:paraId="7D09EB10" w14:textId="77777777"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bijuterii din metale şi pietre preţioase în cantitate de pînă la 5 unităţi (indiferent de valoarea lor) de călător, fără achitarea drepturilor de export, cu condiţia că bijuteriile indicate nu sînt omogene; </w:t>
            </w:r>
          </w:p>
          <w:p w14:paraId="008BB04D" w14:textId="77777777"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metale prețioase, obiecte din metale şi pietre preţioase (cu excepţia celor indicate la lit.a) a prezentului punct) a căror valoare nu depăşeşte suma de 10000 euro şi care nu sînt destinate activităţii comerciale sau de producţie; </w:t>
            </w:r>
          </w:p>
          <w:p w14:paraId="6AF9220D" w14:textId="43A70CD6"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 metale prețioase, obiecte din metale şi pietre preţioase a căror valoare depăşeşte suma de 10000 euro însă nu mai mult de 100000 euro  şi care nu sînt destinate activităţii comerciale sau de producţie, cu condiţia prezentării Serviciului Vamal a autorizaţiei eliberate de </w:t>
            </w:r>
            <w:r w:rsidRPr="0033674B">
              <w:rPr>
                <w:rFonts w:ascii="Times New Roman" w:eastAsia="Times New Roman" w:hAnsi="Times New Roman" w:cs="Times New Roman"/>
                <w:bCs/>
                <w:sz w:val="20"/>
                <w:szCs w:val="20"/>
                <w:lang w:val="ro-RO" w:eastAsia="ru-RU"/>
              </w:rPr>
              <w:t xml:space="preserve">Ministerul Finanţelor prin care se confirmă costul lor şi </w:t>
            </w:r>
            <w:r w:rsidRPr="0033674B">
              <w:rPr>
                <w:rFonts w:ascii="Times New Roman" w:eastAsia="Times New Roman" w:hAnsi="Times New Roman" w:cs="Times New Roman"/>
                <w:bCs/>
                <w:sz w:val="20"/>
                <w:szCs w:val="20"/>
                <w:lang w:val="ro-RO" w:eastAsia="ru-RU" w:bidi="ro-RO"/>
              </w:rPr>
              <w:t>avizului de expertiză eliberat de experții acreditați de către Ministerul Educației, Culturii și Cercetării</w:t>
            </w:r>
            <w:r w:rsidRPr="0033674B">
              <w:rPr>
                <w:rFonts w:ascii="Times New Roman" w:eastAsia="Times New Roman" w:hAnsi="Times New Roman" w:cs="Times New Roman"/>
                <w:bCs/>
                <w:sz w:val="20"/>
                <w:szCs w:val="20"/>
                <w:lang w:val="ro-RO" w:eastAsia="ru-RU"/>
              </w:rPr>
              <w:t xml:space="preserve"> Ministerul Educatiei, </w:t>
            </w:r>
            <w:r w:rsidRPr="0033674B">
              <w:rPr>
                <w:rFonts w:ascii="Times New Roman" w:eastAsia="Times New Roman" w:hAnsi="Times New Roman" w:cs="Times New Roman"/>
                <w:bCs/>
                <w:sz w:val="20"/>
                <w:szCs w:val="20"/>
                <w:lang w:val="ro-RO" w:eastAsia="ru-RU" w:bidi="ro-RO"/>
              </w:rPr>
              <w:t>care confirmă faptul că obiectele respective nu prezintă valoare culturală</w:t>
            </w:r>
            <w:r w:rsidRPr="0033674B">
              <w:rPr>
                <w:rFonts w:ascii="Times New Roman" w:eastAsia="Times New Roman" w:hAnsi="Times New Roman" w:cs="Times New Roman"/>
                <w:sz w:val="20"/>
                <w:szCs w:val="20"/>
                <w:lang w:val="ro-RO" w:eastAsia="ru-RU"/>
              </w:rPr>
              <w:t>;</w:t>
            </w:r>
          </w:p>
          <w:p w14:paraId="729C3EF3" w14:textId="77777777"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(2) Operatorii economici au dreptul:</w:t>
            </w:r>
          </w:p>
          <w:p w14:paraId="6F27DA00" w14:textId="77777777" w:rsidR="00E44ABC" w:rsidRPr="0033674B" w:rsidRDefault="00E44ABC" w:rsidP="00E44ABC">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1) de a introduce pe teritoriul vamal metale prețioase, obiectelor şi bijuteriilor din metale şi pietre preţioase;</w:t>
            </w:r>
          </w:p>
          <w:p w14:paraId="66E3173A" w14:textId="77777777" w:rsidR="00E44ABC" w:rsidRPr="0033674B" w:rsidRDefault="00E44ABC" w:rsidP="00E44ABC">
            <w:pPr>
              <w:spacing w:after="0" w:line="240" w:lineRule="auto"/>
              <w:jc w:val="both"/>
              <w:rPr>
                <w:rFonts w:ascii="Times New Roman" w:eastAsia="Times New Roman" w:hAnsi="Times New Roman" w:cs="Times New Roman"/>
                <w:bCs/>
                <w:sz w:val="20"/>
                <w:szCs w:val="20"/>
                <w:lang w:val="en-US" w:eastAsia="ru-RU"/>
              </w:rPr>
            </w:pPr>
            <w:r w:rsidRPr="0033674B">
              <w:rPr>
                <w:rFonts w:ascii="Times New Roman" w:eastAsia="Times New Roman" w:hAnsi="Times New Roman" w:cs="Times New Roman"/>
                <w:bCs/>
                <w:sz w:val="20"/>
                <w:szCs w:val="20"/>
                <w:lang w:val="ro-RO" w:eastAsia="ru-RU"/>
              </w:rPr>
              <w:t>2) de a scoate de pe teritoriul vamal</w:t>
            </w:r>
            <w:r w:rsidRPr="0033674B">
              <w:rPr>
                <w:rFonts w:ascii="Times New Roman" w:eastAsia="Times New Roman" w:hAnsi="Times New Roman" w:cs="Times New Roman"/>
                <w:sz w:val="20"/>
                <w:szCs w:val="20"/>
                <w:lang w:val="ro-RO" w:eastAsia="ru-RU"/>
              </w:rPr>
              <w:t xml:space="preserve"> </w:t>
            </w:r>
            <w:r w:rsidRPr="0033674B">
              <w:rPr>
                <w:rFonts w:ascii="Times New Roman" w:eastAsia="Times New Roman" w:hAnsi="Times New Roman" w:cs="Times New Roman"/>
                <w:bCs/>
                <w:sz w:val="20"/>
                <w:szCs w:val="20"/>
                <w:lang w:val="ro-RO" w:eastAsia="ru-RU"/>
              </w:rPr>
              <w:t>metale prețioase obiectele şi bijuterii din metale şi pietre preţioase (cu exceptia metalelor prețioase obținute din</w:t>
            </w:r>
            <w:r w:rsidRPr="0033674B">
              <w:rPr>
                <w:rFonts w:ascii="Times New Roman" w:eastAsia="Times New Roman" w:hAnsi="Times New Roman" w:cs="Times New Roman"/>
                <w:bCs/>
                <w:sz w:val="20"/>
                <w:szCs w:val="20"/>
                <w:lang w:val="en-US" w:eastAsia="ru-RU"/>
              </w:rPr>
              <w:t xml:space="preserve"> resturi şi deşeuri), </w:t>
            </w:r>
            <w:r w:rsidRPr="0033674B">
              <w:rPr>
                <w:rFonts w:ascii="Times New Roman" w:eastAsia="Times New Roman" w:hAnsi="Times New Roman" w:cs="Times New Roman"/>
                <w:bCs/>
                <w:sz w:val="20"/>
                <w:szCs w:val="20"/>
                <w:lang w:val="ro-RO" w:eastAsia="ru-RU"/>
              </w:rPr>
              <w:t xml:space="preserve">cu condiţia prezentării Serviciului Vamal a autorizaţiei eliberate de Ministerul Finanţelor prin care se confirmă costul lor şi </w:t>
            </w:r>
            <w:r w:rsidRPr="0033674B">
              <w:rPr>
                <w:rFonts w:ascii="Times New Roman" w:eastAsia="Times New Roman" w:hAnsi="Times New Roman" w:cs="Times New Roman"/>
                <w:bCs/>
                <w:sz w:val="20"/>
                <w:szCs w:val="20"/>
                <w:lang w:val="ro-RO" w:eastAsia="ru-RU" w:bidi="ro-RO"/>
              </w:rPr>
              <w:t>avizului de expertiză eliberat de experți  acreditați de către Ministerul Educației, Culturii și Cercetării</w:t>
            </w:r>
            <w:r w:rsidRPr="0033674B">
              <w:rPr>
                <w:rFonts w:ascii="Times New Roman" w:eastAsia="Times New Roman" w:hAnsi="Times New Roman" w:cs="Times New Roman"/>
                <w:bCs/>
                <w:sz w:val="20"/>
                <w:szCs w:val="20"/>
                <w:lang w:val="ro-RO" w:eastAsia="ru-RU"/>
              </w:rPr>
              <w:t xml:space="preserve"> Ministerul Educatiei, </w:t>
            </w:r>
            <w:r w:rsidRPr="0033674B">
              <w:rPr>
                <w:rFonts w:ascii="Times New Roman" w:eastAsia="Times New Roman" w:hAnsi="Times New Roman" w:cs="Times New Roman"/>
                <w:bCs/>
                <w:sz w:val="20"/>
                <w:szCs w:val="20"/>
                <w:lang w:val="ro-RO" w:eastAsia="ru-RU" w:bidi="ro-RO"/>
              </w:rPr>
              <w:t>care confirmă faptul că obiectele respective nu prezintă valoare culturală.</w:t>
            </w:r>
            <w:r w:rsidRPr="0033674B">
              <w:rPr>
                <w:rFonts w:ascii="Times New Roman" w:eastAsia="Times New Roman" w:hAnsi="Times New Roman" w:cs="Times New Roman"/>
                <w:bCs/>
                <w:sz w:val="20"/>
                <w:szCs w:val="20"/>
                <w:lang w:val="en-US" w:eastAsia="ru-RU"/>
              </w:rPr>
              <w:t xml:space="preserve">  </w:t>
            </w:r>
          </w:p>
          <w:p w14:paraId="043E1F42" w14:textId="39E448A5" w:rsidR="00E44ABC" w:rsidRPr="0033674B" w:rsidRDefault="00E44ABC" w:rsidP="00E44AB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Cs/>
                <w:sz w:val="20"/>
                <w:szCs w:val="20"/>
                <w:lang w:val="en-US" w:eastAsia="ru-RU"/>
              </w:rPr>
              <w:t xml:space="preserve">(3) </w:t>
            </w:r>
            <w:r w:rsidRPr="0033674B">
              <w:rPr>
                <w:rFonts w:ascii="Times New Roman" w:eastAsia="Times New Roman" w:hAnsi="Times New Roman" w:cs="Times New Roman"/>
                <w:bCs/>
                <w:sz w:val="20"/>
                <w:szCs w:val="20"/>
                <w:lang w:val="ro-RO" w:eastAsia="ru-RU"/>
              </w:rPr>
              <w:t>Obiectele din metale şi pietre preţioase</w:t>
            </w:r>
            <w:r w:rsidRPr="0033674B">
              <w:rPr>
                <w:rFonts w:ascii="Times New Roman" w:eastAsia="Times New Roman" w:hAnsi="Times New Roman" w:cs="Times New Roman"/>
                <w:sz w:val="20"/>
                <w:szCs w:val="20"/>
                <w:lang w:val="en-US" w:eastAsia="ru-RU"/>
              </w:rPr>
              <w:t xml:space="preserve"> care </w:t>
            </w:r>
            <w:r w:rsidRPr="0033674B">
              <w:rPr>
                <w:rFonts w:ascii="Times New Roman" w:eastAsia="Times New Roman" w:hAnsi="Times New Roman" w:cs="Times New Roman"/>
                <w:bCs/>
                <w:sz w:val="20"/>
                <w:szCs w:val="20"/>
                <w:lang w:val="ro-RO" w:eastAsia="ru-RU" w:bidi="ro-RO"/>
              </w:rPr>
              <w:t>prezintă valoare culturală pot fi scoase în conformitate cu prevederile articolului 416 alineatele (3) și (4).</w:t>
            </w:r>
            <w:r w:rsidRPr="0033674B">
              <w:rPr>
                <w:rFonts w:ascii="Times New Roman" w:eastAsia="Times New Roman" w:hAnsi="Times New Roman" w:cs="Times New Roman"/>
                <w:sz w:val="20"/>
                <w:szCs w:val="20"/>
                <w:lang w:val="ro-RO" w:eastAsia="ru-RU"/>
              </w:rPr>
              <w:t>”</w:t>
            </w:r>
          </w:p>
        </w:tc>
      </w:tr>
      <w:tr w:rsidR="001A545E" w:rsidRPr="0033674B" w14:paraId="3B960215"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1D66BCD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967156B"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52AD5BC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Prevederile Art.415 şi 416 repetă în parte prevederile conţinute la Art. 259 şi 260 şi necesită a fi reformulate în acest sens în vederea excluderii dublărilor.</w:t>
            </w:r>
          </w:p>
          <w:p w14:paraId="5FA693B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32AFCDD" w14:textId="7130BF97" w:rsidR="004C395D" w:rsidRPr="0033674B" w:rsidRDefault="00D34486"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r w:rsidRPr="0033674B">
              <w:rPr>
                <w:rFonts w:ascii="Times New Roman" w:eastAsia="Times New Roman" w:hAnsi="Times New Roman" w:cs="Times New Roman"/>
                <w:b/>
                <w:sz w:val="20"/>
                <w:szCs w:val="20"/>
                <w:u w:val="single"/>
                <w:lang w:val="ro-RO" w:eastAsia="ru-RU"/>
              </w:rPr>
              <w:t xml:space="preserve"> </w:t>
            </w:r>
          </w:p>
          <w:p w14:paraId="147DDD0D" w14:textId="3346093E" w:rsidR="00D34486" w:rsidRPr="0033674B" w:rsidRDefault="00D34486" w:rsidP="00D34486">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Întru evitarea repătării prevederilor</w:t>
            </w:r>
            <w:r w:rsidR="00B123AA"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sz w:val="20"/>
                <w:szCs w:val="20"/>
                <w:lang w:val="ro-RO" w:eastAsia="ru-RU"/>
              </w:rPr>
              <w:t xml:space="preserve"> art.259 și art.260 au fost excluse.</w:t>
            </w:r>
          </w:p>
        </w:tc>
      </w:tr>
      <w:tr w:rsidR="001A545E" w:rsidRPr="0033674B" w14:paraId="04565B89"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04DAA89D"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Articol 418. Delegarea de competențe</w:t>
            </w:r>
          </w:p>
          <w:p w14:paraId="53833F5D"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Guvernul stabilește, prin intermediul actelor de punere în aplicare, normele de procedură referitoare la:</w:t>
            </w:r>
          </w:p>
          <w:p w14:paraId="6D22B2B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a) forma și instrucțiunile de utilizare a declarației vamale valutare;</w:t>
            </w:r>
          </w:p>
          <w:p w14:paraId="672E1D5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b) procedura de efectuare a controlului corporal;</w:t>
            </w:r>
          </w:p>
          <w:p w14:paraId="6F27B7B7"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c) forma procesului-verbal cu privire la efectuarea controlului corporal.</w:t>
            </w:r>
          </w:p>
        </w:tc>
        <w:tc>
          <w:tcPr>
            <w:tcW w:w="7796" w:type="dxa"/>
            <w:tcBorders>
              <w:top w:val="single" w:sz="4" w:space="0" w:color="auto"/>
              <w:left w:val="single" w:sz="4" w:space="0" w:color="auto"/>
              <w:bottom w:val="single" w:sz="4" w:space="0" w:color="auto"/>
              <w:right w:val="single" w:sz="4" w:space="0" w:color="auto"/>
            </w:tcBorders>
          </w:tcPr>
          <w:p w14:paraId="61BFDB05"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Banca Națională a Moldovei</w:t>
            </w:r>
          </w:p>
          <w:p w14:paraId="18422C4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Referitor la declarația vamală valutară, potrivit art.418 lit. a) din proiectul Codului vamal, Guvernul stabilește normele de procedură referitoare la forma și instrucțiunile de utilizare a declarației vamale valutare. Considerăm necesar de a defini în proiectul Codului vamal noțiunea „declarația vamală valutară”.</w:t>
            </w:r>
          </w:p>
        </w:tc>
        <w:tc>
          <w:tcPr>
            <w:tcW w:w="3093" w:type="dxa"/>
            <w:tcBorders>
              <w:top w:val="single" w:sz="4" w:space="0" w:color="auto"/>
              <w:left w:val="single" w:sz="4" w:space="0" w:color="auto"/>
              <w:bottom w:val="single" w:sz="4" w:space="0" w:color="auto"/>
              <w:right w:val="single" w:sz="4" w:space="0" w:color="auto"/>
            </w:tcBorders>
          </w:tcPr>
          <w:p w14:paraId="1C2C071A" w14:textId="7632F568" w:rsidR="004C395D" w:rsidRPr="0033674B" w:rsidRDefault="00260152" w:rsidP="00260152">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697E5E">
              <w:rPr>
                <w:rFonts w:ascii="Times New Roman" w:eastAsia="Times New Roman" w:hAnsi="Times New Roman" w:cs="Times New Roman"/>
                <w:b/>
                <w:sz w:val="20"/>
                <w:szCs w:val="20"/>
                <w:u w:val="single"/>
                <w:lang w:val="ro-RO" w:eastAsia="ru-RU"/>
              </w:rPr>
              <w:t>.</w:t>
            </w:r>
          </w:p>
          <w:p w14:paraId="107339FF" w14:textId="0DFE726A" w:rsidR="00260152" w:rsidRPr="0033674B" w:rsidRDefault="00260152" w:rsidP="00260152">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val="ro-RO" w:eastAsia="ru-RU"/>
              </w:rPr>
              <w:t>Articolul va avea următorul cuprins: „</w:t>
            </w:r>
            <w:r w:rsidRPr="0033674B">
              <w:rPr>
                <w:rFonts w:ascii="Times New Roman" w:eastAsia="Times New Roman" w:hAnsi="Times New Roman" w:cs="Times New Roman"/>
                <w:b/>
                <w:bCs/>
                <w:sz w:val="20"/>
                <w:szCs w:val="20"/>
                <w:lang w:val="ro-RO" w:eastAsia="ru-RU"/>
              </w:rPr>
              <w:t xml:space="preserve">Articol </w:t>
            </w:r>
            <w:r w:rsidR="00B123AA" w:rsidRPr="0033674B">
              <w:rPr>
                <w:rFonts w:ascii="Times New Roman" w:eastAsia="Times New Roman" w:hAnsi="Times New Roman" w:cs="Times New Roman"/>
                <w:b/>
                <w:bCs/>
                <w:sz w:val="20"/>
                <w:szCs w:val="20"/>
                <w:lang w:val="ro-RO" w:eastAsia="ru-RU"/>
              </w:rPr>
              <w:t>417</w:t>
            </w:r>
            <w:r w:rsidRPr="0033674B">
              <w:rPr>
                <w:rFonts w:ascii="Times New Roman" w:eastAsia="Times New Roman" w:hAnsi="Times New Roman" w:cs="Times New Roman"/>
                <w:b/>
                <w:bCs/>
                <w:sz w:val="20"/>
                <w:szCs w:val="20"/>
                <w:lang w:val="ro-RO" w:eastAsia="ru-RU"/>
              </w:rPr>
              <w:t>.</w:t>
            </w:r>
            <w:r w:rsidRPr="0033674B">
              <w:rPr>
                <w:rFonts w:ascii="Times New Roman" w:eastAsia="Times New Roman" w:hAnsi="Times New Roman" w:cs="Times New Roman"/>
                <w:bCs/>
                <w:sz w:val="20"/>
                <w:szCs w:val="20"/>
                <w:lang w:val="ro-RO" w:eastAsia="ru-RU"/>
              </w:rPr>
              <w:t xml:space="preserve"> Delegarea de competențe</w:t>
            </w:r>
          </w:p>
          <w:p w14:paraId="2F84AD80" w14:textId="77777777" w:rsidR="00260152" w:rsidRPr="0033674B" w:rsidRDefault="00260152" w:rsidP="0026015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Guvernul stabilește, prin intermediul actelor de punere în aplicare, normele de procedură referitoare la:</w:t>
            </w:r>
          </w:p>
          <w:p w14:paraId="1000D461" w14:textId="77777777" w:rsidR="00260152" w:rsidRPr="0033674B" w:rsidRDefault="00260152" w:rsidP="0026015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w:t>
            </w:r>
          </w:p>
          <w:p w14:paraId="0AE04EA7" w14:textId="77777777" w:rsidR="00260152" w:rsidRPr="0033674B" w:rsidRDefault="00260152" w:rsidP="00260152">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procedura de efectuare a controlului corporal;</w:t>
            </w:r>
          </w:p>
          <w:p w14:paraId="3DA8807F" w14:textId="1AFE5F88" w:rsidR="00260152" w:rsidRPr="0033674B" w:rsidRDefault="00260152" w:rsidP="00260152">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lastRenderedPageBreak/>
              <w:t>b) forma procesului-verbal cu privire la efectuarea controlului corporal.”</w:t>
            </w:r>
          </w:p>
        </w:tc>
      </w:tr>
      <w:tr w:rsidR="001A545E" w:rsidRPr="0033674B" w14:paraId="002C8777"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0002509E"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lastRenderedPageBreak/>
              <w:t>TITLUL X</w:t>
            </w:r>
            <w:r w:rsidRPr="0033674B">
              <w:rPr>
                <w:rFonts w:ascii="Times New Roman" w:eastAsia="Times New Roman" w:hAnsi="Times New Roman" w:cs="Times New Roman"/>
                <w:b/>
                <w:sz w:val="20"/>
                <w:szCs w:val="20"/>
                <w:lang w:val="ro-RO" w:eastAsia="ru-RU"/>
              </w:rPr>
              <w:t xml:space="preserve"> </w:t>
            </w:r>
          </w:p>
          <w:p w14:paraId="73DB7990"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 xml:space="preserve">CONTRAVENŢIILE VAMALE ŞI RĂSPUNDEREA PENTRU SĂVÂRŞIREA ACESTORA. </w:t>
            </w:r>
          </w:p>
          <w:p w14:paraId="45D3840C"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5E7D9600"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Educației, Culturii și Cercetării</w:t>
            </w:r>
          </w:p>
          <w:p w14:paraId="12F06F7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Conform prevederilor din </w:t>
            </w:r>
            <w:r w:rsidRPr="0033674B">
              <w:rPr>
                <w:rFonts w:ascii="Times New Roman" w:eastAsia="Times New Roman" w:hAnsi="Times New Roman" w:cs="Times New Roman"/>
                <w:bCs/>
                <w:sz w:val="20"/>
                <w:szCs w:val="20"/>
                <w:lang w:val="ro-RO" w:eastAsia="ru-RU" w:bidi="ro-RO"/>
              </w:rPr>
              <w:t xml:space="preserve">Titlul X  </w:t>
            </w:r>
            <w:r w:rsidRPr="0033674B">
              <w:rPr>
                <w:rFonts w:ascii="Times New Roman" w:eastAsia="Times New Roman" w:hAnsi="Times New Roman" w:cs="Times New Roman"/>
                <w:bCs/>
                <w:i/>
                <w:sz w:val="20"/>
                <w:szCs w:val="20"/>
                <w:lang w:val="ro-RO" w:eastAsia="ru-RU" w:bidi="ro-RO"/>
              </w:rPr>
              <w:t>Contravenţiile vamale şi răspunderea pentru săvârşirea acestora</w:t>
            </w:r>
            <w:r w:rsidRPr="0033674B">
              <w:rPr>
                <w:rFonts w:ascii="Times New Roman" w:eastAsia="Times New Roman" w:hAnsi="Times New Roman" w:cs="Times New Roman"/>
                <w:bCs/>
                <w:sz w:val="20"/>
                <w:szCs w:val="20"/>
                <w:lang w:val="ro-RO" w:eastAsia="ru-RU" w:bidi="ro-RO"/>
              </w:rPr>
              <w:t xml:space="preserve">., </w:t>
            </w:r>
            <w:r w:rsidRPr="0033674B">
              <w:rPr>
                <w:rFonts w:ascii="Times New Roman" w:eastAsia="Times New Roman" w:hAnsi="Times New Roman" w:cs="Times New Roman"/>
                <w:sz w:val="20"/>
                <w:szCs w:val="20"/>
                <w:lang w:val="ro-RO" w:eastAsia="ru-RU" w:bidi="ro-RO"/>
              </w:rPr>
              <w:t xml:space="preserve">agentul economic va fi determinat să renunţe la oricare relaţii economice externe cu parteneri străini. Normele propuse permit stimularea corupţiei:  decât să plăteşti contravenţia de până la 100 % din valoarea mărfii, prevăzută în articolele 419-451, ar fi mai puţin usturătoare o posibilă înţelegere între agentul economic si inspectorul vamal pentru o sumă mai puţin usturătoare, care nu ar urma să ajungă în visteria statului. </w:t>
            </w:r>
          </w:p>
          <w:p w14:paraId="2CF01C0B"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De exemplu:</w:t>
            </w:r>
          </w:p>
          <w:p w14:paraId="12708B3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Conform Articolul 425. </w:t>
            </w:r>
            <w:r w:rsidRPr="0033674B">
              <w:rPr>
                <w:rFonts w:ascii="Times New Roman" w:eastAsia="Times New Roman" w:hAnsi="Times New Roman" w:cs="Times New Roman"/>
                <w:i/>
                <w:sz w:val="20"/>
                <w:szCs w:val="20"/>
                <w:lang w:val="ro-RO" w:eastAsia="ru-RU" w:bidi="ro-RO"/>
              </w:rPr>
              <w:t>Nedeclararea în termen</w:t>
            </w:r>
            <w:r w:rsidRPr="0033674B">
              <w:rPr>
                <w:rFonts w:ascii="Times New Roman" w:eastAsia="Times New Roman" w:hAnsi="Times New Roman" w:cs="Times New Roman"/>
                <w:sz w:val="20"/>
                <w:szCs w:val="20"/>
                <w:lang w:val="ro-RO" w:eastAsia="ru-RU" w:bidi="ro-RO"/>
              </w:rPr>
              <w:t xml:space="preserve">, nedeclararea mărfurilor în termenele stabilite se sancționează în mărime de 15000 -  50 000 lei,  iar Articolul 433. </w:t>
            </w:r>
            <w:r w:rsidRPr="0033674B">
              <w:rPr>
                <w:rFonts w:ascii="Times New Roman" w:eastAsia="Times New Roman" w:hAnsi="Times New Roman" w:cs="Times New Roman"/>
                <w:i/>
                <w:sz w:val="20"/>
                <w:szCs w:val="20"/>
                <w:lang w:val="ro-RO" w:eastAsia="ru-RU" w:bidi="ro-RO"/>
              </w:rPr>
              <w:t>Lipsa documentelor necesare în scopuri vamale</w:t>
            </w:r>
            <w:r w:rsidRPr="0033674B">
              <w:rPr>
                <w:rFonts w:ascii="Times New Roman" w:eastAsia="Times New Roman" w:hAnsi="Times New Roman" w:cs="Times New Roman"/>
                <w:sz w:val="20"/>
                <w:szCs w:val="20"/>
                <w:lang w:val="ro-RO" w:eastAsia="ru-RU" w:bidi="ro-RO"/>
              </w:rPr>
              <w:t>, pierderea sau nepredarea către organul vamal a documentelor necesare în scopuri vamale se sancționează în mărime de 10 – 30% din valoarea în vamă a mărfurilor cu privire la care au fost pierdute sau nepredate documentele, dar care să nu depășească suma de 25 000 lei.</w:t>
            </w:r>
          </w:p>
        </w:tc>
        <w:tc>
          <w:tcPr>
            <w:tcW w:w="3093" w:type="dxa"/>
            <w:tcBorders>
              <w:top w:val="single" w:sz="4" w:space="0" w:color="auto"/>
              <w:left w:val="single" w:sz="4" w:space="0" w:color="auto"/>
              <w:bottom w:val="single" w:sz="4" w:space="0" w:color="auto"/>
              <w:right w:val="single" w:sz="4" w:space="0" w:color="auto"/>
            </w:tcBorders>
          </w:tcPr>
          <w:p w14:paraId="6B8B7A55"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p>
          <w:p w14:paraId="33FE3689" w14:textId="124BCFF3" w:rsidR="004C395D" w:rsidRPr="0033674B" w:rsidRDefault="00FF5B6C"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eastAsia="ru-RU"/>
              </w:rPr>
              <w:t xml:space="preserve">Potrivit proiectului Directivei a Parlamentului European și a Consiliului privind cadrul juridic al Uniunii referitor la încălcările dispozițiilor vamale și la sancțiunile aferente, amenda sub formă procentuală din valoarea mărfurilor se aplică doar în cazul în care încălcarea se consideră a fi serioasă și în cazul în care încălcarea este legată de valoarea bunurilor, astfel că sancțiunea aplicându-se sub formă de un procent din valoarea bunurilor sau a taxelor eludate, care au constituit obiectul contravenției vamale. </w:t>
            </w:r>
          </w:p>
          <w:p w14:paraId="029A9AAD" w14:textId="0175612B" w:rsidR="004C395D" w:rsidRPr="0033674B" w:rsidRDefault="004C395D" w:rsidP="00E51F38">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Suplimentar, menționă</w:t>
            </w:r>
            <w:r w:rsidR="0022646F" w:rsidRPr="0033674B">
              <w:rPr>
                <w:rFonts w:ascii="Times New Roman" w:eastAsia="Times New Roman" w:hAnsi="Times New Roman" w:cs="Times New Roman"/>
                <w:sz w:val="20"/>
                <w:szCs w:val="20"/>
                <w:lang w:val="ro-RO" w:eastAsia="ru-RU"/>
              </w:rPr>
              <w:t>m</w:t>
            </w:r>
            <w:r w:rsidRPr="0033674B">
              <w:rPr>
                <w:rFonts w:ascii="Times New Roman" w:eastAsia="Times New Roman" w:hAnsi="Times New Roman" w:cs="Times New Roman"/>
                <w:sz w:val="20"/>
                <w:szCs w:val="20"/>
                <w:lang w:val="ro-RO" w:eastAsia="ru-RU"/>
              </w:rPr>
              <w:t xml:space="preserve"> că scopul instituirii unor sanc</w:t>
            </w:r>
            <w:r w:rsidRPr="0033674B">
              <w:rPr>
                <w:rFonts w:ascii="Times New Roman" w:eastAsia="Times New Roman" w:hAnsi="Times New Roman" w:cs="Times New Roman"/>
                <w:sz w:val="20"/>
                <w:szCs w:val="20"/>
                <w:lang w:eastAsia="ru-RU"/>
              </w:rPr>
              <w:t>țiuni pecuniare pentru încălcarea unor anumite reguli vamale este de a asigura prevenirea, descurajarea și combaterea săvârșirii unor asemenea încălcări. Totodată, considerăm inoportună corelația de interdependență dintre severitatea sancțiunii aplicate și cu presupusa influență necorespunzătoare a factorului de decizie din Serviciul Vamal. Or, în cazul neexecutării conforme a atribuțiilor de serviciu, intervine o sancțiune penală mult mai drastică decât eventuala aplicare a unei sancțiuni pecuniare unui contravenient.</w:t>
            </w:r>
          </w:p>
        </w:tc>
      </w:tr>
      <w:tr w:rsidR="001A545E" w:rsidRPr="0033674B" w14:paraId="73CA6D10" w14:textId="77777777" w:rsidTr="00004264">
        <w:trPr>
          <w:gridAfter w:val="1"/>
          <w:wAfter w:w="25" w:type="dxa"/>
          <w:trHeight w:val="120"/>
        </w:trPr>
        <w:tc>
          <w:tcPr>
            <w:tcW w:w="4390" w:type="dxa"/>
            <w:vMerge/>
            <w:tcBorders>
              <w:left w:val="single" w:sz="4" w:space="0" w:color="auto"/>
              <w:right w:val="single" w:sz="4" w:space="0" w:color="auto"/>
            </w:tcBorders>
          </w:tcPr>
          <w:p w14:paraId="47557E94"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5E5D3E5"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Inspectoratul General al Poliţiei de Frontieră</w:t>
            </w:r>
          </w:p>
          <w:p w14:paraId="4CFEC37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De asemenea, de concept, prevederile Titlului X din proiect, se vor corobora cu prevederile Codului contravenţional, în materie de contravenţii şi procedură în domeniul încălcării regulilor vamale, or, unele prevederi se dublează, spre exemplu articolul 423 din proiect şi articolul 287 </w:t>
            </w:r>
            <w:r w:rsidRPr="0033674B">
              <w:rPr>
                <w:rFonts w:ascii="Times New Roman" w:eastAsia="Times New Roman" w:hAnsi="Times New Roman" w:cs="Times New Roman"/>
                <w:sz w:val="20"/>
                <w:szCs w:val="20"/>
                <w:lang w:val="ro-RO" w:eastAsia="ru-RU" w:bidi="ro-RO"/>
              </w:rPr>
              <w:lastRenderedPageBreak/>
              <w:t>alineat (10) din Codul contravenţional, însă pentru aceeaşi încălcare stabilindu-se sancţiuni diferite, iar unele prevederi deviază, spre exemplu în ce priveşte termenul de contestare a deciziei organului vamal, articolul 466 din proiect stabilind 1 zile calendaristice, iar Codul contravenţional la articolul 448 prevede zr termen de contestare de 15 zile, termenul stabilit de proiect este în de fa', zarea persoanei. Mai mult, articolul 1 alineat (1) din Codul contravenţional stabileşte că acesta este legea ce stabileşte dispoziţii generale şi speciale în materie contra- er.ţională, drept urmare se va analiza proiectul în raport cu Codul contravenţional în scopul excluderii paralelismelor sau contradicţiilor între acestea.</w:t>
            </w:r>
          </w:p>
          <w:p w14:paraId="649EA7A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Similar, din considerentele expuse anterior , Capitolul VI Titlu X din proiect conţine prevederi din domeniul de reglementare a Codului de executare şi urmează a fi revăzut.</w:t>
            </w:r>
          </w:p>
          <w:p w14:paraId="35931E5E" w14:textId="71EA3F46"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Totodată, privitor la Capitolul VII acelaşi titlu din proiect, menţionăm că procedura de comercializare a bunurilor confiscate, sechestrate şi abandonate în favoarea statului se face in conformitate cu prevederile Codului fiscal şi a Regulamentului cu privire la modul de evidenţă, evaluare şi vînzare a bunurilor confiscate, fără stăpîn, sechestrate uşor alterările sau cu termen de păstrare limitat, a corpurilor delicte, a bunurilor trecute ir. posesia statului cu drept de succesiune şi a comorilor, aprobat prin Hotărirea Guvern nr.972din 11 septembrie 2001.</w:t>
            </w:r>
          </w:p>
          <w:p w14:paraId="6800CE6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In cazul în care autorul proiectului nu a irera modificările de rigoare, se va crea situaţia unei duble reglementări a unora şi aceloraşi raporturi juridice.</w:t>
            </w:r>
          </w:p>
          <w:p w14:paraId="01FBC9A6"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0D6758B" w14:textId="537BCB4F" w:rsidR="004C395D" w:rsidRPr="0033674B" w:rsidRDefault="004C395D" w:rsidP="0033674B">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Nu se acceptă.</w:t>
            </w:r>
          </w:p>
          <w:p w14:paraId="3E680EAB" w14:textId="512B7E4A"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Conform practicii comunitare (exemplul Bulgariei și Italiei), legislația vamală reglementează </w:t>
            </w:r>
            <w:r w:rsidRPr="0033674B">
              <w:rPr>
                <w:rFonts w:ascii="Times New Roman" w:eastAsia="Times New Roman" w:hAnsi="Times New Roman" w:cs="Times New Roman"/>
                <w:sz w:val="20"/>
                <w:szCs w:val="20"/>
                <w:lang w:val="ro-RO" w:eastAsia="ru-RU"/>
              </w:rPr>
              <w:lastRenderedPageBreak/>
              <w:t xml:space="preserve">separat tipurile de încălcări vamale și sancțiunile aplicate. Conform aceleași idei, menționăm că proiectul prevede divizarea clară a procedurii de documentare a unei contravenții vamale aplicată unui operator economic vizavi de procedura de documentare a contravenției vamale aplicată unei persoane fizice. Astfel, atât Cod Contravențional </w:t>
            </w:r>
            <w:r w:rsidR="0022646F" w:rsidRPr="0033674B">
              <w:rPr>
                <w:rFonts w:ascii="Times New Roman" w:eastAsia="Times New Roman" w:hAnsi="Times New Roman" w:cs="Times New Roman"/>
                <w:sz w:val="20"/>
                <w:szCs w:val="20"/>
                <w:lang w:val="ro-RO" w:eastAsia="ru-RU"/>
              </w:rPr>
              <w:t xml:space="preserve">cît </w:t>
            </w:r>
            <w:r w:rsidRPr="0033674B">
              <w:rPr>
                <w:rFonts w:ascii="Times New Roman" w:eastAsia="Times New Roman" w:hAnsi="Times New Roman" w:cs="Times New Roman"/>
                <w:sz w:val="20"/>
                <w:szCs w:val="20"/>
                <w:lang w:val="ro-RO" w:eastAsia="ru-RU"/>
              </w:rPr>
              <w:t>și cel Vamal</w:t>
            </w:r>
            <w:r w:rsidR="0022646F" w:rsidRPr="0033674B">
              <w:rPr>
                <w:rFonts w:ascii="Times New Roman" w:eastAsia="Times New Roman" w:hAnsi="Times New Roman" w:cs="Times New Roman"/>
                <w:sz w:val="20"/>
                <w:szCs w:val="20"/>
                <w:lang w:val="ro-RO" w:eastAsia="ru-RU"/>
              </w:rPr>
              <w:t xml:space="preserve"> sunt</w:t>
            </w:r>
            <w:r w:rsidRPr="0033674B">
              <w:rPr>
                <w:rFonts w:ascii="Times New Roman" w:eastAsia="Times New Roman" w:hAnsi="Times New Roman" w:cs="Times New Roman"/>
                <w:sz w:val="20"/>
                <w:szCs w:val="20"/>
                <w:lang w:val="ro-RO" w:eastAsia="ru-RU"/>
              </w:rPr>
              <w:t xml:space="preserve"> norme ce umează a fi aplicate în paralel la documentarea unui caz de contravenție vamală, însă ținând cont de specificul fiecărei proceduri, care de fapt prezintă și niște deosebiri esențiale (forma sancțiunii, contestarea, executarea deciziei), fapt care ar exclude ideea unei ”dublări” sau ”contradicții”. Or, caracterul normei speciale prevalează asupra cel</w:t>
            </w:r>
            <w:r w:rsidR="0022646F" w:rsidRPr="0033674B">
              <w:rPr>
                <w:rFonts w:ascii="Times New Roman" w:eastAsia="Times New Roman" w:hAnsi="Times New Roman" w:cs="Times New Roman"/>
                <w:sz w:val="20"/>
                <w:szCs w:val="20"/>
                <w:lang w:val="ro-RO" w:eastAsia="ru-RU"/>
              </w:rPr>
              <w:t>e</w:t>
            </w:r>
            <w:r w:rsidRPr="0033674B">
              <w:rPr>
                <w:rFonts w:ascii="Times New Roman" w:eastAsia="Times New Roman" w:hAnsi="Times New Roman" w:cs="Times New Roman"/>
                <w:sz w:val="20"/>
                <w:szCs w:val="20"/>
                <w:lang w:val="ro-RO" w:eastAsia="ru-RU"/>
              </w:rPr>
              <w:t>i general</w:t>
            </w:r>
            <w:r w:rsidR="0022646F" w:rsidRPr="0033674B">
              <w:rPr>
                <w:rFonts w:ascii="Times New Roman" w:eastAsia="Times New Roman" w:hAnsi="Times New Roman" w:cs="Times New Roman"/>
                <w:sz w:val="20"/>
                <w:szCs w:val="20"/>
                <w:lang w:val="ro-RO" w:eastAsia="ru-RU"/>
              </w:rPr>
              <w:t>e</w:t>
            </w:r>
            <w:r w:rsidRPr="0033674B">
              <w:rPr>
                <w:rFonts w:ascii="Times New Roman" w:eastAsia="Times New Roman" w:hAnsi="Times New Roman" w:cs="Times New Roman"/>
                <w:sz w:val="20"/>
                <w:szCs w:val="20"/>
                <w:lang w:val="ro-RO" w:eastAsia="ru-RU"/>
              </w:rPr>
              <w:t xml:space="preserve"> (Cod Vamal vizavi de Cod Contravențional).</w:t>
            </w:r>
          </w:p>
          <w:p w14:paraId="3907804D" w14:textId="77777777" w:rsidR="004C395D" w:rsidRPr="0033674B" w:rsidRDefault="004C395D" w:rsidP="0033674B">
            <w:pPr>
              <w:spacing w:after="0" w:line="240" w:lineRule="auto"/>
              <w:ind w:firstLine="720"/>
              <w:jc w:val="both"/>
              <w:rPr>
                <w:rFonts w:ascii="Times New Roman" w:eastAsia="Times New Roman" w:hAnsi="Times New Roman" w:cs="Times New Roman"/>
                <w:sz w:val="20"/>
                <w:szCs w:val="20"/>
                <w:lang w:val="ro-RO" w:eastAsia="ru-RU"/>
              </w:rPr>
            </w:pPr>
          </w:p>
          <w:p w14:paraId="4B971E09" w14:textId="27C1760C"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Vizavi de procedura comercializării bunurilor corp delicte, atragem atenția că autorul proiectul</w:t>
            </w:r>
            <w:r w:rsidR="0022646F" w:rsidRPr="0033674B">
              <w:rPr>
                <w:rFonts w:ascii="Times New Roman" w:eastAsia="Times New Roman" w:hAnsi="Times New Roman" w:cs="Times New Roman"/>
                <w:sz w:val="20"/>
                <w:szCs w:val="20"/>
                <w:lang w:val="ro-RO" w:eastAsia="ru-RU"/>
              </w:rPr>
              <w:t>ui</w:t>
            </w:r>
            <w:r w:rsidRPr="0033674B">
              <w:rPr>
                <w:rFonts w:ascii="Times New Roman" w:eastAsia="Times New Roman" w:hAnsi="Times New Roman" w:cs="Times New Roman"/>
                <w:sz w:val="20"/>
                <w:szCs w:val="20"/>
                <w:lang w:val="ro-RO" w:eastAsia="ru-RU"/>
              </w:rPr>
              <w:t xml:space="preserve"> și-a propus drept scop reglementarea unui mecanism simplu și eficient de comercializare a bunurilor confiscate doar de către organele vamale, astfel urmând a fi instituit caracterul special a normelor date, fiind de altfel aplicate prioritar.</w:t>
            </w:r>
          </w:p>
        </w:tc>
      </w:tr>
      <w:tr w:rsidR="001A545E" w:rsidRPr="00D75E04" w14:paraId="4888CEF5" w14:textId="77777777" w:rsidTr="00004264">
        <w:trPr>
          <w:gridAfter w:val="1"/>
          <w:wAfter w:w="25" w:type="dxa"/>
          <w:trHeight w:val="120"/>
        </w:trPr>
        <w:tc>
          <w:tcPr>
            <w:tcW w:w="4390" w:type="dxa"/>
            <w:vMerge/>
            <w:tcBorders>
              <w:left w:val="single" w:sz="4" w:space="0" w:color="auto"/>
              <w:right w:val="single" w:sz="4" w:space="0" w:color="auto"/>
            </w:tcBorders>
          </w:tcPr>
          <w:p w14:paraId="37C6EBFC" w14:textId="77777777" w:rsidR="004C395D" w:rsidRPr="0033674B" w:rsidRDefault="004C395D" w:rsidP="004C395D">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557EF0C"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797A8AA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6D262D1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o revizuire conceptuală a Titlului X din proiectul Codului vamal dat fiind caracterul imprecis al unor dispoziții care stabilesc tipurile de contravenții vamale și mărimea disproporționată a sancțiunii materiale aplicate, după cum urmează.</w:t>
            </w:r>
          </w:p>
          <w:p w14:paraId="6C9BBD8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2DC250C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Notăm existența normelor a căror conținut nu este suficient de precis, astfel încât se creează riscul interpretării abuzive a legii, iar dispoziția având un caracter imprevizibil pentru destinatarii legii.</w:t>
            </w:r>
          </w:p>
          <w:p w14:paraId="12A2152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6F121C6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Sancțiunile pentru încălcarea reglementărilor vamale sunt disproporționate în raport cu gravitatea faptei săvârșite, contrar art. 42 din Regulamentul (UE) nr. 952/2013 al Parlamentului European și al Consiliului din 9 octombrie 2013 de stabilire a Codului vamal al Uniunii care prevede că „(1) Fiecare stat membru prevede sancțiuni în caz de încălcare a legislației vamale. Aceste sancțiuni sunt efective, proporționate și cu efect de descurajare”. Caracterul disproporționat al sancțiunii se atestă atât în raport cu sancțiunile prevăzute în Codul vamal nr. 1149 din 20.07.2000, cât și în raport cu mărimea sancțiunilor prevăzute în proiectul Directivei UE care stabilește tipurile de sancțiuni pentru încălcarea reglementărilor vamale, versiunea aprobată în prima lectură a ședinței plenare a Parlamentului European .</w:t>
            </w:r>
          </w:p>
          <w:p w14:paraId="24D7C3A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047AA93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Cu titlu de exemplu, menționăm că sancțiunea prevăzută la art. 439 din proiect este de 70 – 100% din valoarea în vamă a mărfurilor nescoase sau nereturnate, cu sau fără retragerea autorizației, la polul opus, sancțiunea prevăzută la art. 232 alin. (1) lit. h) din Codul vamal în vigoare este amenda de la 10% la 100% din valoarea mărfurilor și altor bunuri care au constituit obiectul contravenției, cu sau fără retragerea autorizației. În aceeași ordine de idei, sancțiunea prevăzută la art. 440 din proiect este de 70 – 100% din valoarea în vamă a mărfurilor transportate, pe de altă parte, sancțiunea prevăzută la art. 232 alin. (1) lit. h) din Codul vamal în vigoare este amenda de la 10% la 100% din valoarea mărfurilor și altor bunuri care au constituit obiectul contravenției, cu sau fără retragerea autorizației. Pe aceeași linie de gândire, sancțiunea prevăzută la art. 423 din proiect este de 40 – 100% din valoarea în vamă a mărfurilor introduse prin eludare, nedeclarate sau declarate neautentic, și/sau cu confiscarea mărfurilor și/sau unităților de transport utilizate, pe de altă parte, sancțiunea prevăzută la art. 232 alin. (1) lit. a) din Codul vamal în vigoare este amenda de la 40% la 100% din valoarea mărfurilor care au constituit obiectul contravenției sau cu confiscarea lor.</w:t>
            </w:r>
          </w:p>
          <w:p w14:paraId="70BAE6B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D30FF3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De asemenea, nu este clar raționamentul dublării sancțiunii materiale aplicate, în cazul în care obiectul contravenției vamale reprezintă mărfuri accizabile. Considerăm că inserarea unor norme având un asemenea grad de severitate trebuie să fie fundamentată pe date de ordin obiectiv, iar scopul urmărit să fie precis determinat, or în caz contrar, necesitatea existenței unor asemenea prevederi poate fi pusă la îndoială.</w:t>
            </w:r>
          </w:p>
          <w:p w14:paraId="6BBC0F5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28A54A1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Evidențiem raționamentele expuse în Hotărîrea Curții Constituționale nr. 10 din 10.05.2016, care pot fi aplicate în speță, Curtea indicând faptul că „[…] este dreptul legislatorului să stabilească sancțiunile contravenționale, dar respectând cu strictețe proporționalitatea dintre circumstanțele faptei, caracterul și gradul de prejudiciabilitate”. </w:t>
            </w:r>
          </w:p>
          <w:p w14:paraId="6817DA9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7629162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Cu titlu de drept comparat, potrivit proiectului Directivei a Parlamentului European și a Consiliului privind cadrul juridic al Uniunii referitor la încălcările dispozițiilor vamale și la </w:t>
            </w:r>
            <w:r w:rsidRPr="0033674B">
              <w:rPr>
                <w:rFonts w:ascii="Times New Roman" w:eastAsia="Times New Roman" w:hAnsi="Times New Roman" w:cs="Times New Roman"/>
                <w:sz w:val="20"/>
                <w:szCs w:val="20"/>
                <w:lang w:val="ro-RO" w:eastAsia="ru-RU" w:bidi="ro-RO"/>
              </w:rPr>
              <w:lastRenderedPageBreak/>
              <w:t xml:space="preserve">sancțiunile aferente , amenda sub formă procentuală din valoarea mărfurilor se aplică doar în cazul în care încălcarea se consideră a fi serioasă ținând cont de criteriile prevăzute în aceeași Directivă și în cazul în care încălcarea este legată de valoarea bunurilor. În cazul în care sunt întrunite aceste condiții, mărimea pecuniară care poate fi aplicată se stabilește în limita 15% - 30% din valoarea bunurilor. Potrivit proiectului Directivei, se disting nu doar sancțiuni sub formă procentuală din valoarea mărfii, ci și sancțiuni sub formă procentuală din valoarea taxelor eludate. </w:t>
            </w:r>
          </w:p>
          <w:p w14:paraId="21441E2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D45905D" w14:textId="2B8009B4"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Remarcăm și prevederile „Acordul General pentru Tarife Vamale şi Comerţ”, ce stipulează: </w:t>
            </w:r>
          </w:p>
          <w:p w14:paraId="00C0239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„Nici o parte contractantă nu va aplica penalizări severe pentru infracţiuni minore la reglementările sau procedura vamală. În mod special, penalizările pentru omisiuni sau erori în documentele vamale, uşor rectificabile şi evident făcute fără intenţii frauduloase sau neconstituind o neglijenţă gravă, nu vor depăşi o sumă care se constituie doar un avertisment. ”</w:t>
            </w:r>
          </w:p>
        </w:tc>
        <w:tc>
          <w:tcPr>
            <w:tcW w:w="3093" w:type="dxa"/>
            <w:tcBorders>
              <w:top w:val="single" w:sz="4" w:space="0" w:color="auto"/>
              <w:left w:val="single" w:sz="4" w:space="0" w:color="auto"/>
              <w:bottom w:val="single" w:sz="4" w:space="0" w:color="auto"/>
              <w:right w:val="single" w:sz="4" w:space="0" w:color="auto"/>
            </w:tcBorders>
          </w:tcPr>
          <w:p w14:paraId="763B909E" w14:textId="0C98B2C1" w:rsidR="004C395D" w:rsidRPr="0033674B" w:rsidRDefault="004C395D" w:rsidP="0033674B">
            <w:pPr>
              <w:spacing w:after="0" w:line="240" w:lineRule="auto"/>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lastRenderedPageBreak/>
              <w:t>Se acceptă parțial.</w:t>
            </w:r>
          </w:p>
          <w:p w14:paraId="6627E493" w14:textId="590E4FBB" w:rsidR="004C395D" w:rsidRPr="0033674B" w:rsidRDefault="00FF5B6C"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Scopul instituirii unor sanc</w:t>
            </w:r>
            <w:r w:rsidRPr="0033674B">
              <w:rPr>
                <w:rFonts w:ascii="Times New Roman" w:eastAsia="Times New Roman" w:hAnsi="Times New Roman" w:cs="Times New Roman"/>
                <w:sz w:val="20"/>
                <w:szCs w:val="20"/>
                <w:lang w:eastAsia="ru-RU"/>
              </w:rPr>
              <w:t xml:space="preserve">țiuni pecuniare pentru încălcarea unor anumite reguli vamale este de a asigura prevenirea, descurajarea și combaterea săvârșirii unor asemenea încălcări. Totodată, </w:t>
            </w:r>
            <w:r w:rsidRPr="0033674B">
              <w:rPr>
                <w:rFonts w:ascii="Times New Roman" w:eastAsia="Times New Roman" w:hAnsi="Times New Roman" w:cs="Times New Roman"/>
                <w:sz w:val="20"/>
                <w:szCs w:val="20"/>
                <w:lang w:eastAsia="ru-RU"/>
              </w:rPr>
              <w:lastRenderedPageBreak/>
              <w:t>considerăm inoportună corelația de interdependență dintre severitatea sancțiunii aplicate și cu presupusa influență necorespunzătoare a factorului de decizie din Serviciul Vamal. Or, în cazul neexecutării conforme a atribuțiilor de serviciu, intervine o sancțiune penală mult mai drastică decât eventuala aplicare a unei sancțiuni pecuniare unui contravenient.</w:t>
            </w:r>
          </w:p>
          <w:p w14:paraId="2378B9E4" w14:textId="7B97BA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Totodată, </w:t>
            </w:r>
            <w:r w:rsidR="00510774" w:rsidRPr="0033674B">
              <w:rPr>
                <w:rFonts w:ascii="Times New Roman" w:eastAsia="Times New Roman" w:hAnsi="Times New Roman" w:cs="Times New Roman"/>
                <w:sz w:val="20"/>
                <w:szCs w:val="20"/>
                <w:lang w:val="ro-RO" w:eastAsia="ru-RU"/>
              </w:rPr>
              <w:t xml:space="preserve">informăm că </w:t>
            </w:r>
            <w:r w:rsidRPr="0033674B">
              <w:rPr>
                <w:rFonts w:ascii="Times New Roman" w:eastAsia="Times New Roman" w:hAnsi="Times New Roman" w:cs="Times New Roman"/>
                <w:sz w:val="20"/>
                <w:szCs w:val="20"/>
                <w:lang w:val="ro-RO" w:eastAsia="ru-RU"/>
              </w:rPr>
              <w:t>cuantumul sancțiunilor reglementate de proiect a f</w:t>
            </w:r>
            <w:r w:rsidR="0022646F" w:rsidRPr="0033674B">
              <w:rPr>
                <w:rFonts w:ascii="Times New Roman" w:eastAsia="Times New Roman" w:hAnsi="Times New Roman" w:cs="Times New Roman"/>
                <w:sz w:val="20"/>
                <w:szCs w:val="20"/>
                <w:lang w:val="ro-RO" w:eastAsia="ru-RU"/>
              </w:rPr>
              <w:t>ost</w:t>
            </w:r>
            <w:r w:rsidRPr="0033674B">
              <w:rPr>
                <w:rFonts w:ascii="Times New Roman" w:eastAsia="Times New Roman" w:hAnsi="Times New Roman" w:cs="Times New Roman"/>
                <w:sz w:val="20"/>
                <w:szCs w:val="20"/>
                <w:lang w:val="ro-RO" w:eastAsia="ru-RU"/>
              </w:rPr>
              <w:t xml:space="preserve"> ajustat suplimentar după cum urmează:</w:t>
            </w:r>
          </w:p>
          <w:p w14:paraId="6980152D" w14:textId="5A7F2062"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La art. 42</w:t>
            </w:r>
            <w:r w:rsidR="00510774" w:rsidRPr="0033674B">
              <w:rPr>
                <w:rFonts w:ascii="Times New Roman" w:eastAsia="Times New Roman" w:hAnsi="Times New Roman" w:cs="Times New Roman"/>
                <w:sz w:val="20"/>
                <w:szCs w:val="20"/>
                <w:lang w:val="ro-RO" w:eastAsia="ru-RU"/>
              </w:rPr>
              <w:t xml:space="preserve">4 </w:t>
            </w:r>
            <w:r w:rsidRPr="0033674B">
              <w:rPr>
                <w:rFonts w:ascii="Times New Roman" w:eastAsia="Times New Roman" w:hAnsi="Times New Roman" w:cs="Times New Roman"/>
                <w:sz w:val="20"/>
                <w:szCs w:val="20"/>
                <w:lang w:val="ro-RO" w:eastAsia="ru-RU"/>
              </w:rPr>
              <w:t xml:space="preserve">- </w:t>
            </w:r>
            <w:r w:rsidR="00510774" w:rsidRPr="0033674B">
              <w:rPr>
                <w:rFonts w:ascii="Times New Roman" w:eastAsia="Times New Roman" w:hAnsi="Times New Roman" w:cs="Times New Roman"/>
                <w:sz w:val="20"/>
                <w:szCs w:val="20"/>
                <w:lang w:val="ro-RO" w:eastAsia="ru-RU"/>
              </w:rPr>
              <w:t>amenda constituie</w:t>
            </w:r>
            <w:r w:rsidRPr="0033674B">
              <w:rPr>
                <w:rFonts w:ascii="Times New Roman" w:eastAsia="Times New Roman" w:hAnsi="Times New Roman" w:cs="Times New Roman"/>
                <w:sz w:val="20"/>
                <w:szCs w:val="20"/>
                <w:lang w:val="ro-RO" w:eastAsia="ru-RU"/>
              </w:rPr>
              <w:t xml:space="preserve"> de 5 000 – 25 000 lei. </w:t>
            </w:r>
          </w:p>
          <w:p w14:paraId="71B945C6" w14:textId="52A84870"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La art. </w:t>
            </w:r>
            <w:r w:rsidR="00510774" w:rsidRPr="0033674B">
              <w:rPr>
                <w:rFonts w:ascii="Times New Roman" w:eastAsia="Times New Roman" w:hAnsi="Times New Roman" w:cs="Times New Roman"/>
                <w:sz w:val="20"/>
                <w:szCs w:val="20"/>
                <w:lang w:val="ro-RO" w:eastAsia="ru-RU"/>
              </w:rPr>
              <w:t xml:space="preserve">430 </w:t>
            </w:r>
            <w:r w:rsidRPr="0033674B">
              <w:rPr>
                <w:rFonts w:ascii="Times New Roman" w:eastAsia="Times New Roman" w:hAnsi="Times New Roman" w:cs="Times New Roman"/>
                <w:sz w:val="20"/>
                <w:szCs w:val="20"/>
                <w:lang w:val="ro-RO" w:eastAsia="ru-RU"/>
              </w:rPr>
              <w:t>–</w:t>
            </w:r>
            <w:r w:rsidR="00510774" w:rsidRPr="0033674B">
              <w:rPr>
                <w:rFonts w:ascii="Times New Roman" w:eastAsia="Times New Roman" w:hAnsi="Times New Roman" w:cs="Times New Roman"/>
                <w:sz w:val="20"/>
                <w:szCs w:val="20"/>
                <w:lang w:val="ro-RO" w:eastAsia="ru-RU"/>
              </w:rPr>
              <w:t xml:space="preserve">  amenda constituie </w:t>
            </w:r>
            <w:r w:rsidRPr="0033674B">
              <w:rPr>
                <w:rFonts w:ascii="Times New Roman" w:eastAsia="Times New Roman" w:hAnsi="Times New Roman" w:cs="Times New Roman"/>
                <w:sz w:val="20"/>
                <w:szCs w:val="20"/>
                <w:lang w:val="ro-RO" w:eastAsia="ru-RU"/>
              </w:rPr>
              <w:t>nu mai mult de 35 000 lei.</w:t>
            </w:r>
          </w:p>
          <w:p w14:paraId="6BB6A261" w14:textId="37A0BE8D"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La art. </w:t>
            </w:r>
            <w:r w:rsidR="00510774" w:rsidRPr="0033674B">
              <w:rPr>
                <w:rFonts w:ascii="Times New Roman" w:eastAsia="Times New Roman" w:hAnsi="Times New Roman" w:cs="Times New Roman"/>
                <w:sz w:val="20"/>
                <w:szCs w:val="20"/>
                <w:lang w:val="ro-RO" w:eastAsia="ru-RU"/>
              </w:rPr>
              <w:t xml:space="preserve">438 </w:t>
            </w:r>
            <w:r w:rsidRPr="0033674B">
              <w:rPr>
                <w:rFonts w:ascii="Times New Roman" w:eastAsia="Times New Roman" w:hAnsi="Times New Roman" w:cs="Times New Roman"/>
                <w:sz w:val="20"/>
                <w:szCs w:val="20"/>
                <w:lang w:val="ro-RO" w:eastAsia="ru-RU"/>
              </w:rPr>
              <w:t>–</w:t>
            </w:r>
            <w:r w:rsidR="00510774" w:rsidRPr="0033674B">
              <w:rPr>
                <w:rFonts w:ascii="Times New Roman" w:eastAsia="Times New Roman" w:hAnsi="Times New Roman" w:cs="Times New Roman"/>
                <w:sz w:val="20"/>
                <w:szCs w:val="20"/>
                <w:lang w:val="ro-RO" w:eastAsia="ru-RU"/>
              </w:rPr>
              <w:t xml:space="preserve"> amenda constituie </w:t>
            </w:r>
            <w:r w:rsidRPr="0033674B">
              <w:rPr>
                <w:rFonts w:ascii="Times New Roman" w:eastAsia="Times New Roman" w:hAnsi="Times New Roman" w:cs="Times New Roman"/>
                <w:sz w:val="20"/>
                <w:szCs w:val="20"/>
                <w:lang w:val="ro-RO" w:eastAsia="ru-RU"/>
              </w:rPr>
              <w:t>de la 20 – 60%.</w:t>
            </w:r>
          </w:p>
          <w:p w14:paraId="58806157" w14:textId="08C6434B"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La art. 45</w:t>
            </w:r>
            <w:r w:rsidR="00510774" w:rsidRPr="0033674B">
              <w:rPr>
                <w:rFonts w:ascii="Times New Roman" w:eastAsia="Times New Roman" w:hAnsi="Times New Roman" w:cs="Times New Roman"/>
                <w:sz w:val="20"/>
                <w:szCs w:val="20"/>
                <w:lang w:val="ro-RO" w:eastAsia="ru-RU"/>
              </w:rPr>
              <w:t>1</w:t>
            </w:r>
            <w:r w:rsidRPr="0033674B">
              <w:rPr>
                <w:rFonts w:ascii="Times New Roman" w:eastAsia="Times New Roman" w:hAnsi="Times New Roman" w:cs="Times New Roman"/>
                <w:sz w:val="20"/>
                <w:szCs w:val="20"/>
                <w:lang w:val="ro-RO" w:eastAsia="ru-RU"/>
              </w:rPr>
              <w:t xml:space="preserve"> – </w:t>
            </w:r>
            <w:r w:rsidR="00510774" w:rsidRPr="0033674B">
              <w:rPr>
                <w:rFonts w:ascii="Times New Roman" w:eastAsia="Times New Roman" w:hAnsi="Times New Roman" w:cs="Times New Roman"/>
                <w:sz w:val="20"/>
                <w:szCs w:val="20"/>
                <w:lang w:val="ro-RO" w:eastAsia="ru-RU"/>
              </w:rPr>
              <w:t xml:space="preserve">amenda constituie </w:t>
            </w:r>
            <w:r w:rsidRPr="0033674B">
              <w:rPr>
                <w:rFonts w:ascii="Times New Roman" w:eastAsia="Times New Roman" w:hAnsi="Times New Roman" w:cs="Times New Roman"/>
                <w:sz w:val="20"/>
                <w:szCs w:val="20"/>
                <w:lang w:val="ro-RO" w:eastAsia="ru-RU"/>
              </w:rPr>
              <w:t xml:space="preserve">nu mai mult de 2 </w:t>
            </w:r>
            <w:r w:rsidR="00510774" w:rsidRPr="0033674B">
              <w:rPr>
                <w:rFonts w:ascii="Times New Roman" w:eastAsia="Times New Roman" w:hAnsi="Times New Roman" w:cs="Times New Roman"/>
                <w:sz w:val="20"/>
                <w:szCs w:val="20"/>
                <w:lang w:val="ro-RO" w:eastAsia="ru-RU"/>
              </w:rPr>
              <w:t>0</w:t>
            </w:r>
            <w:r w:rsidRPr="0033674B">
              <w:rPr>
                <w:rFonts w:ascii="Times New Roman" w:eastAsia="Times New Roman" w:hAnsi="Times New Roman" w:cs="Times New Roman"/>
                <w:sz w:val="20"/>
                <w:szCs w:val="20"/>
                <w:lang w:val="ro-RO" w:eastAsia="ru-RU"/>
              </w:rPr>
              <w:t>00 lei.</w:t>
            </w:r>
          </w:p>
          <w:p w14:paraId="50233B6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72AB5887" w14:textId="391052BD" w:rsidR="004C395D" w:rsidRPr="0033674B" w:rsidRDefault="00510774"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În partea ce ține </w:t>
            </w:r>
            <w:r w:rsidR="004C395D" w:rsidRPr="0033674B">
              <w:rPr>
                <w:rFonts w:ascii="Times New Roman" w:eastAsia="Times New Roman" w:hAnsi="Times New Roman" w:cs="Times New Roman"/>
                <w:sz w:val="20"/>
                <w:szCs w:val="20"/>
                <w:lang w:val="ro-RO" w:eastAsia="ru-RU"/>
              </w:rPr>
              <w:t>de obiecția că normele sunt ambigue, reiterăm necesitatea evidențierii exacte a normelor date. Or, obiecția poartă un caracter declarativ.</w:t>
            </w:r>
          </w:p>
          <w:p w14:paraId="3270190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117CB6E7" w14:textId="7190A285" w:rsidR="004C395D" w:rsidRPr="0033674B" w:rsidRDefault="00510774"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Referitor la</w:t>
            </w:r>
            <w:r w:rsidR="004C395D" w:rsidRPr="0033674B">
              <w:rPr>
                <w:rFonts w:ascii="Times New Roman" w:eastAsia="Times New Roman" w:hAnsi="Times New Roman" w:cs="Times New Roman"/>
                <w:sz w:val="20"/>
                <w:szCs w:val="20"/>
                <w:lang w:val="ro-RO" w:eastAsia="ru-RU"/>
              </w:rPr>
              <w:t xml:space="preserve"> dublarea sancțiunii </w:t>
            </w:r>
            <w:r w:rsidRPr="0033674B">
              <w:rPr>
                <w:rFonts w:ascii="Times New Roman" w:eastAsia="Times New Roman" w:hAnsi="Times New Roman" w:cs="Times New Roman"/>
                <w:sz w:val="20"/>
                <w:szCs w:val="20"/>
                <w:lang w:val="ro-RO" w:eastAsia="ru-RU"/>
              </w:rPr>
              <w:t>aferent</w:t>
            </w:r>
            <w:r w:rsidR="004C395D" w:rsidRPr="0033674B">
              <w:rPr>
                <w:rFonts w:ascii="Times New Roman" w:eastAsia="Times New Roman" w:hAnsi="Times New Roman" w:cs="Times New Roman"/>
                <w:sz w:val="20"/>
                <w:szCs w:val="20"/>
                <w:lang w:val="ro-RO" w:eastAsia="ru-RU"/>
              </w:rPr>
              <w:t xml:space="preserve"> obiectul</w:t>
            </w:r>
            <w:r w:rsidRPr="0033674B">
              <w:rPr>
                <w:rFonts w:ascii="Times New Roman" w:eastAsia="Times New Roman" w:hAnsi="Times New Roman" w:cs="Times New Roman"/>
                <w:sz w:val="20"/>
                <w:szCs w:val="20"/>
                <w:lang w:val="ro-RO" w:eastAsia="ru-RU"/>
              </w:rPr>
              <w:t>ui</w:t>
            </w:r>
            <w:r w:rsidR="004C395D" w:rsidRPr="0033674B">
              <w:rPr>
                <w:rFonts w:ascii="Times New Roman" w:eastAsia="Times New Roman" w:hAnsi="Times New Roman" w:cs="Times New Roman"/>
                <w:sz w:val="20"/>
                <w:szCs w:val="20"/>
                <w:lang w:val="ro-RO" w:eastAsia="ru-RU"/>
              </w:rPr>
              <w:t xml:space="preserve"> contravenției – m</w:t>
            </w:r>
            <w:r w:rsidRPr="0033674B">
              <w:rPr>
                <w:rFonts w:ascii="Times New Roman" w:eastAsia="Times New Roman" w:hAnsi="Times New Roman" w:cs="Times New Roman"/>
                <w:sz w:val="20"/>
                <w:szCs w:val="20"/>
                <w:lang w:val="ro-RO" w:eastAsia="ru-RU"/>
              </w:rPr>
              <w:t>ă</w:t>
            </w:r>
            <w:r w:rsidR="004C395D" w:rsidRPr="0033674B">
              <w:rPr>
                <w:rFonts w:ascii="Times New Roman" w:eastAsia="Times New Roman" w:hAnsi="Times New Roman" w:cs="Times New Roman"/>
                <w:sz w:val="20"/>
                <w:szCs w:val="20"/>
                <w:lang w:val="ro-RO" w:eastAsia="ru-RU"/>
              </w:rPr>
              <w:t xml:space="preserve">rfuri </w:t>
            </w:r>
            <w:r w:rsidR="00A33FFC" w:rsidRPr="0033674B">
              <w:rPr>
                <w:rFonts w:ascii="Times New Roman" w:eastAsia="Times New Roman" w:hAnsi="Times New Roman" w:cs="Times New Roman"/>
                <w:sz w:val="20"/>
                <w:szCs w:val="20"/>
                <w:lang w:val="ro-RO" w:eastAsia="ru-RU"/>
              </w:rPr>
              <w:t>supuse accizelor</w:t>
            </w:r>
            <w:r w:rsidR="004C395D" w:rsidRPr="0033674B">
              <w:rPr>
                <w:rFonts w:ascii="Times New Roman" w:eastAsia="Times New Roman" w:hAnsi="Times New Roman" w:cs="Times New Roman"/>
                <w:sz w:val="20"/>
                <w:szCs w:val="20"/>
                <w:lang w:val="ro-RO" w:eastAsia="ru-RU"/>
              </w:rPr>
              <w:t xml:space="preserve">, atragem atenția că, norma dată relevă un mecanism drastic de stopare și descurajare a fenomenului actual și specific </w:t>
            </w:r>
            <w:r w:rsidRPr="0033674B">
              <w:rPr>
                <w:rFonts w:ascii="Times New Roman" w:eastAsia="Times New Roman" w:hAnsi="Times New Roman" w:cs="Times New Roman"/>
                <w:sz w:val="20"/>
                <w:szCs w:val="20"/>
                <w:lang w:val="ro-RO" w:eastAsia="ru-RU"/>
              </w:rPr>
              <w:t xml:space="preserve">Republicii Moldova </w:t>
            </w:r>
            <w:r w:rsidR="004C395D" w:rsidRPr="0033674B">
              <w:rPr>
                <w:rFonts w:ascii="Times New Roman" w:eastAsia="Times New Roman" w:hAnsi="Times New Roman" w:cs="Times New Roman"/>
                <w:sz w:val="20"/>
                <w:szCs w:val="20"/>
                <w:lang w:val="ro-RO" w:eastAsia="ru-RU"/>
              </w:rPr>
              <w:t>privind contrabanda de țigări, alcool, etc.</w:t>
            </w:r>
          </w:p>
          <w:p w14:paraId="7881667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Referitor la ultima obiecție privind contravențiile minore și sancțiunea ușoară aplicată, menționăm că proiectul reglementează instituția </w:t>
            </w:r>
            <w:r w:rsidRPr="0033674B">
              <w:rPr>
                <w:rFonts w:ascii="Times New Roman" w:eastAsia="Times New Roman" w:hAnsi="Times New Roman" w:cs="Times New Roman"/>
                <w:sz w:val="20"/>
                <w:szCs w:val="20"/>
                <w:lang w:val="ro-RO" w:eastAsia="ru-RU"/>
              </w:rPr>
              <w:lastRenderedPageBreak/>
              <w:t>juridică – contravenția neînsemnată, care de altfel are menirea curmării acelor încălcări minore despre care se invocă în obiecție.</w:t>
            </w:r>
          </w:p>
          <w:p w14:paraId="174536C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053692BD" w14:textId="14EEEF9B" w:rsidR="004C395D" w:rsidRPr="0033674B" w:rsidRDefault="004C395D" w:rsidP="004C395D">
            <w:pPr>
              <w:tabs>
                <w:tab w:val="left" w:pos="900"/>
              </w:tabs>
              <w:rPr>
                <w:rFonts w:ascii="Times New Roman" w:eastAsia="Times New Roman" w:hAnsi="Times New Roman" w:cs="Times New Roman"/>
                <w:sz w:val="20"/>
                <w:szCs w:val="20"/>
                <w:lang w:val="ro-RO" w:eastAsia="ru-RU"/>
              </w:rPr>
            </w:pPr>
          </w:p>
        </w:tc>
      </w:tr>
      <w:tr w:rsidR="001A545E" w:rsidRPr="0033674B" w14:paraId="3B167B7C" w14:textId="77777777" w:rsidTr="00004264">
        <w:trPr>
          <w:gridAfter w:val="1"/>
          <w:wAfter w:w="25" w:type="dxa"/>
          <w:trHeight w:val="120"/>
        </w:trPr>
        <w:tc>
          <w:tcPr>
            <w:tcW w:w="4390" w:type="dxa"/>
            <w:vMerge/>
            <w:tcBorders>
              <w:left w:val="single" w:sz="4" w:space="0" w:color="auto"/>
              <w:right w:val="single" w:sz="4" w:space="0" w:color="auto"/>
            </w:tcBorders>
          </w:tcPr>
          <w:p w14:paraId="43787228"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EC04A9C" w14:textId="77777777" w:rsidR="004C395D" w:rsidRPr="0033674B" w:rsidRDefault="004C395D" w:rsidP="004C395D">
            <w:pPr>
              <w:widowControl w:val="0"/>
              <w:tabs>
                <w:tab w:val="left" w:pos="993"/>
              </w:tabs>
              <w:spacing w:after="0" w:line="240" w:lineRule="auto"/>
              <w:ind w:left="57" w:right="57"/>
              <w:jc w:val="both"/>
              <w:rPr>
                <w:rFonts w:ascii="Times New Roman" w:eastAsia="Calibri" w:hAnsi="Times New Roman" w:cs="Times New Roman"/>
                <w:b/>
                <w:sz w:val="20"/>
                <w:szCs w:val="20"/>
                <w:u w:val="single"/>
                <w:lang w:val="ro-RO"/>
              </w:rPr>
            </w:pPr>
            <w:r w:rsidRPr="0033674B">
              <w:rPr>
                <w:rFonts w:ascii="Times New Roman" w:eastAsia="Calibri" w:hAnsi="Times New Roman" w:cs="Times New Roman"/>
                <w:b/>
                <w:sz w:val="20"/>
                <w:szCs w:val="20"/>
                <w:u w:val="single"/>
                <w:lang w:val="ro-RO"/>
              </w:rPr>
              <w:t>Camera de Comerț și Industrie</w:t>
            </w:r>
          </w:p>
          <w:p w14:paraId="31FB39F5"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Capitolul necesită o revizuire completă și redescriere pentru a corespunde următoarelor principii și cerințe recunoscute la nivel internațional și european.</w:t>
            </w:r>
          </w:p>
          <w:p w14:paraId="0DEB4C71" w14:textId="77777777" w:rsidR="004C395D" w:rsidRPr="0033674B" w:rsidRDefault="004C395D" w:rsidP="004C395D">
            <w:pPr>
              <w:numPr>
                <w:ilvl w:val="0"/>
                <w:numId w:val="8"/>
              </w:numPr>
              <w:spacing w:after="0" w:line="240" w:lineRule="auto"/>
              <w:ind w:left="57" w:right="57" w:firstLine="0"/>
              <w:contextualSpacing/>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 xml:space="preserve">Stabilirea principiului de neaplicare a sancțiunilor severe pentru contravenții minore.  </w:t>
            </w:r>
          </w:p>
          <w:p w14:paraId="16E035C3"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Conform HG aprobate la 1 decembrie a.c. cu privire la aprobarea Planului național de acțiuni în domeniul facilitării comerțului pentru perioada 2018 – 2020, care are la baza angajamentele asumate prin Ratificarea Acordului OMC privind Facilitarea Comerțului, pina 2019 urmează a fi revizuit sistemul de penalități și amenzi aplicate de Serviciul Vamal pentru încălcările minore comise de agenții economici, în scopul reducerii mărimii acestora.</w:t>
            </w:r>
          </w:p>
          <w:p w14:paraId="327B41D9" w14:textId="77777777" w:rsidR="004C395D" w:rsidRPr="0033674B" w:rsidRDefault="004C395D" w:rsidP="004C395D">
            <w:pPr>
              <w:spacing w:after="0" w:line="240" w:lineRule="auto"/>
              <w:ind w:left="57" w:right="57"/>
              <w:jc w:val="both"/>
              <w:rPr>
                <w:rFonts w:ascii="Times New Roman" w:eastAsia="Calibri" w:hAnsi="Times New Roman" w:cs="Times New Roman"/>
                <w:bCs/>
                <w:sz w:val="20"/>
                <w:szCs w:val="20"/>
                <w:lang w:val="ro-RO"/>
              </w:rPr>
            </w:pPr>
            <w:r w:rsidRPr="0033674B">
              <w:rPr>
                <w:rFonts w:ascii="Times New Roman" w:eastAsia="Calibri" w:hAnsi="Times New Roman" w:cs="Times New Roman"/>
                <w:sz w:val="20"/>
                <w:szCs w:val="20"/>
                <w:lang w:val="ro-RO"/>
              </w:rPr>
              <w:t>Reglementarile relevante se regasesc în Acordul GATT art VIII,</w:t>
            </w:r>
            <w:r w:rsidRPr="0033674B">
              <w:rPr>
                <w:rFonts w:ascii="Times New Roman" w:eastAsia="Calibri" w:hAnsi="Times New Roman" w:cs="Times New Roman"/>
                <w:bCs/>
                <w:sz w:val="20"/>
                <w:szCs w:val="20"/>
                <w:lang w:val="ro-RO"/>
              </w:rPr>
              <w:t xml:space="preserve"> după cum urmează:</w:t>
            </w:r>
          </w:p>
          <w:p w14:paraId="3D99EAAA" w14:textId="77777777" w:rsidR="004C395D" w:rsidRPr="0033674B" w:rsidRDefault="004C395D" w:rsidP="004C395D">
            <w:pPr>
              <w:spacing w:after="0" w:line="240" w:lineRule="auto"/>
              <w:ind w:left="57" w:right="57"/>
              <w:jc w:val="both"/>
              <w:rPr>
                <w:rFonts w:ascii="Times New Roman" w:eastAsia="Calibri" w:hAnsi="Times New Roman" w:cs="Times New Roman"/>
                <w:bCs/>
                <w:sz w:val="20"/>
                <w:szCs w:val="20"/>
                <w:lang w:val="ro-RO"/>
              </w:rPr>
            </w:pPr>
            <w:r w:rsidRPr="0033674B">
              <w:rPr>
                <w:rFonts w:ascii="Times New Roman" w:eastAsia="Calibri" w:hAnsi="Times New Roman" w:cs="Times New Roman"/>
                <w:bCs/>
                <w:sz w:val="20"/>
                <w:szCs w:val="20"/>
                <w:lang w:val="ro-RO"/>
              </w:rPr>
              <w:t>Nici o parte contractantă nu va aplica penalizări severe pentru infracţiuni minore la reglementările sau procedura vamală. În mod special, penalizările pentru omisiuni sau erori în documentele vamale, uşor rectificabile şi evident făcute fără intenţii frauduloase sau neconstituind o neglijenţă gravă, nu vor depăşi o sumă care se constituie doar un avertisment.</w:t>
            </w:r>
          </w:p>
          <w:p w14:paraId="54CC4483" w14:textId="77777777" w:rsidR="004C395D" w:rsidRPr="0033674B" w:rsidRDefault="004C395D" w:rsidP="004C395D">
            <w:pPr>
              <w:spacing w:after="0" w:line="240" w:lineRule="auto"/>
              <w:ind w:left="57" w:right="57"/>
              <w:jc w:val="both"/>
              <w:rPr>
                <w:rFonts w:ascii="Times New Roman" w:eastAsia="Calibri" w:hAnsi="Times New Roman" w:cs="Times New Roman"/>
                <w:bCs/>
                <w:sz w:val="20"/>
                <w:szCs w:val="20"/>
                <w:lang w:val="ro-RO"/>
              </w:rPr>
            </w:pPr>
            <w:r w:rsidRPr="0033674B">
              <w:rPr>
                <w:rFonts w:ascii="Times New Roman" w:eastAsia="Calibri" w:hAnsi="Times New Roman" w:cs="Times New Roman"/>
                <w:bCs/>
                <w:sz w:val="20"/>
                <w:szCs w:val="20"/>
                <w:lang w:val="ro-RO"/>
              </w:rPr>
              <w:t>Astfel, se propune completare cu art nou, după cum urmează:</w:t>
            </w:r>
          </w:p>
          <w:p w14:paraId="3B6D3DBE" w14:textId="77777777" w:rsidR="004C395D" w:rsidRPr="0033674B" w:rsidRDefault="004C395D" w:rsidP="004C395D">
            <w:pPr>
              <w:spacing w:after="0" w:line="240" w:lineRule="auto"/>
              <w:ind w:left="57" w:right="57"/>
              <w:jc w:val="both"/>
              <w:rPr>
                <w:rFonts w:ascii="Times New Roman" w:eastAsia="Calibri" w:hAnsi="Times New Roman" w:cs="Times New Roman"/>
                <w:b/>
                <w:bCs/>
                <w:sz w:val="20"/>
                <w:szCs w:val="20"/>
                <w:lang w:val="ro-RO"/>
              </w:rPr>
            </w:pPr>
            <w:r w:rsidRPr="0033674B">
              <w:rPr>
                <w:rFonts w:ascii="Times New Roman" w:eastAsia="Calibri" w:hAnsi="Times New Roman" w:cs="Times New Roman"/>
                <w:b/>
                <w:bCs/>
                <w:sz w:val="20"/>
                <w:szCs w:val="20"/>
                <w:lang w:val="ro-RO"/>
              </w:rPr>
              <w:t>Contravenții minore</w:t>
            </w:r>
          </w:p>
          <w:p w14:paraId="68E667EE" w14:textId="77777777" w:rsidR="004C395D" w:rsidRPr="0033674B" w:rsidRDefault="004C395D" w:rsidP="004C395D">
            <w:pPr>
              <w:spacing w:after="0" w:line="240" w:lineRule="auto"/>
              <w:ind w:left="57" w:right="57"/>
              <w:jc w:val="both"/>
              <w:rPr>
                <w:rFonts w:ascii="Times New Roman" w:eastAsia="Calibri" w:hAnsi="Times New Roman" w:cs="Times New Roman"/>
                <w:b/>
                <w:bCs/>
                <w:sz w:val="20"/>
                <w:szCs w:val="20"/>
                <w:lang w:val="ro-RO"/>
              </w:rPr>
            </w:pPr>
            <w:r w:rsidRPr="0033674B">
              <w:rPr>
                <w:rFonts w:ascii="Times New Roman" w:eastAsia="Calibri" w:hAnsi="Times New Roman" w:cs="Times New Roman"/>
                <w:b/>
                <w:bCs/>
                <w:sz w:val="20"/>
                <w:szCs w:val="20"/>
                <w:lang w:val="ro-RO"/>
              </w:rPr>
              <w:t xml:space="preserve">Comiterea fără intenţii frauduloase sau neglijenţă gravă de omisiuni sau erori în declarație vamală sau alte documente vamale, care sunt uşor rectificabile, se sancționează cu amenda în suma de pănă la 10 unități contravenționale. </w:t>
            </w:r>
          </w:p>
          <w:p w14:paraId="6A2E015B"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 xml:space="preserve">Totodată, se va lua în considerare </w:t>
            </w:r>
            <w:r w:rsidRPr="0033674B">
              <w:rPr>
                <w:rFonts w:ascii="Times New Roman" w:eastAsia="Calibri" w:hAnsi="Times New Roman" w:cs="Times New Roman"/>
                <w:b/>
                <w:sz w:val="20"/>
                <w:szCs w:val="20"/>
                <w:lang w:val="ro-RO"/>
              </w:rPr>
              <w:t>art 6 Acordului OMC</w:t>
            </w:r>
            <w:r w:rsidRPr="0033674B">
              <w:rPr>
                <w:rFonts w:ascii="Times New Roman" w:eastAsia="Calibri" w:hAnsi="Times New Roman" w:cs="Times New Roman"/>
                <w:sz w:val="20"/>
                <w:szCs w:val="20"/>
                <w:lang w:val="ro-RO"/>
              </w:rPr>
              <w:t xml:space="preserve"> privind Facilitarea Comerțului.</w:t>
            </w:r>
          </w:p>
          <w:p w14:paraId="01F6EF7B"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p>
          <w:p w14:paraId="794DF8FA"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p>
          <w:p w14:paraId="3F5590F9" w14:textId="77777777" w:rsidR="004C395D" w:rsidRPr="0033674B" w:rsidRDefault="004C395D" w:rsidP="004C395D">
            <w:pPr>
              <w:numPr>
                <w:ilvl w:val="0"/>
                <w:numId w:val="8"/>
              </w:numPr>
              <w:spacing w:after="0" w:line="240" w:lineRule="auto"/>
              <w:ind w:left="57" w:right="57" w:firstLine="0"/>
              <w:contextualSpacing/>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 xml:space="preserve">Stabilirea sancțiunilor în suma fixă în unități contravenționale, cu menținerea sumei minime și maxime. </w:t>
            </w:r>
          </w:p>
          <w:p w14:paraId="50A77E7E"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Stabilirea penalităților în % din valoare în vamă nu poate fi justificată, și vine în contradicție cu practicile internaționale.</w:t>
            </w:r>
          </w:p>
          <w:p w14:paraId="44AC800A" w14:textId="77777777" w:rsidR="004C395D" w:rsidRPr="0033674B" w:rsidRDefault="004C395D" w:rsidP="004C395D">
            <w:pPr>
              <w:widowControl w:val="0"/>
              <w:tabs>
                <w:tab w:val="left" w:pos="0"/>
                <w:tab w:val="left" w:pos="993"/>
              </w:tabs>
              <w:autoSpaceDE w:val="0"/>
              <w:autoSpaceDN w:val="0"/>
              <w:adjustRightInd w:val="0"/>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 xml:space="preserve">Actualmente, Codul Vamal prevede sancțiuni în % din valoarea mărfurilor. Totodată, considerăm nejustificată calcularea amenzii din valoare în vamă. Scopul valorii în vamă este </w:t>
            </w:r>
            <w:r w:rsidRPr="0033674B">
              <w:rPr>
                <w:rFonts w:ascii="Times New Roman" w:eastAsia="Calibri" w:hAnsi="Times New Roman" w:cs="Times New Roman"/>
                <w:sz w:val="20"/>
                <w:szCs w:val="20"/>
                <w:lang w:val="ro-RO"/>
              </w:rPr>
              <w:lastRenderedPageBreak/>
              <w:t xml:space="preserve">clar stipulat în GATT și Codul Vamal nou- pct 51 art 9, valoare în vamă a mărfurilor - valoarea mărfurilor importate determinată în vederea perceperii drepturilor de import "ad valorem"; 22) drepturi de import – taxa vamală, taxa pe valoarea adăugată, accizele care trebuie plătite la import și încasarea cărora este atribuită organelor vamale în conformitate cu legile corespunzătoare. Astfel, valoare în vamă nu se determină cu scopul calculării sancțiunilor, și astfel de propunere vine în contradicție cu principiile generale.  </w:t>
            </w:r>
          </w:p>
          <w:p w14:paraId="28B8D86D"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Totodată, necesită revizuirea principiului stabilirii amenzilor din valoarea mărfurilor, ori această este recunoscut drept abordare greșită care nu asiguă ca sancţiunea impusă este proporţională prejudiciului bugetului statului, gradului şi gravităţii încălcării.</w:t>
            </w:r>
          </w:p>
          <w:p w14:paraId="56538A70"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 xml:space="preserve">Studiul realizat (Internal Market and Consumer Protection Committee, intitulat Analysis and effects of the different Member States customs sanctions system http://www.eesc.europa.eu/sites/default/files/resources/docs/analysis-and-effects-of-the-different-member-states-customs-sanctioning-systems-ep-study-january-2016.pdf), concluzionează că valoare amenzii nu trebuie să fie stabilită în raport cu valoarea mărfurilor, deoarece această duce la penalități disproporționale. Astfel, se constată, că amenda trebuie să fie raportată la suma drepturilor de import neachitate ca urmare contravenției comise, ori anume neachitarea drepturilor de import și este scopul urmărit de contravinientul rău intenționat. </w:t>
            </w:r>
          </w:p>
          <w:p w14:paraId="5DF2D768" w14:textId="77777777" w:rsidR="004C395D" w:rsidRPr="0033674B" w:rsidRDefault="004C395D" w:rsidP="004C395D">
            <w:pPr>
              <w:numPr>
                <w:ilvl w:val="0"/>
                <w:numId w:val="8"/>
              </w:numPr>
              <w:spacing w:after="0" w:line="240" w:lineRule="auto"/>
              <w:ind w:left="57" w:right="57" w:firstLine="0"/>
              <w:contextualSpacing/>
              <w:jc w:val="both"/>
              <w:rPr>
                <w:rFonts w:ascii="Times New Roman" w:eastAsia="Calibri" w:hAnsi="Times New Roman" w:cs="Times New Roman"/>
                <w:sz w:val="20"/>
                <w:szCs w:val="20"/>
                <w:lang w:val="ro-RO"/>
              </w:rPr>
            </w:pPr>
            <w:r w:rsidRPr="0033674B">
              <w:rPr>
                <w:rFonts w:ascii="Times New Roman" w:eastAsia="Times New Roman" w:hAnsi="Times New Roman" w:cs="Times New Roman"/>
                <w:b/>
                <w:sz w:val="20"/>
                <w:szCs w:val="20"/>
                <w:lang w:val="ro-RO" w:eastAsia="ru-RU"/>
              </w:rPr>
              <w:t xml:space="preserve">Specificarea subiectului unor contravenției. </w:t>
            </w:r>
            <w:r w:rsidRPr="0033674B">
              <w:rPr>
                <w:rFonts w:ascii="Times New Roman" w:eastAsia="Calibri" w:hAnsi="Times New Roman" w:cs="Times New Roman"/>
                <w:sz w:val="20"/>
                <w:szCs w:val="20"/>
                <w:lang w:val="ro-RO"/>
              </w:rPr>
              <w:t>În componența unor contaravenție se va specifica subiectul, similar exemplelor prevăzute în Directiva EU a Parlamentului European și a Consiliului privind cadrul juridic al Uniunii referitor la încălcările dispozițiilor vamale și la sancțiunile aferente propusă, precum și din Regulamentul de aplicare a Codului Vamal al României. De exemplu:</w:t>
            </w:r>
          </w:p>
          <w:p w14:paraId="483EA020" w14:textId="77777777" w:rsidR="004C395D" w:rsidRPr="0033674B" w:rsidRDefault="004C395D" w:rsidP="004C395D">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nerespectarea de către persoana care depune o declarație vamală, o declarație de depozit temporar, o declarație sumară de intrare, o declarație sumară de ieșire, o declarație de reexport sau o notificare de reexport, a obligației de a asigura corectitudinea și caracterul complet al informațiilor furnizate în această declarație, notificare sau cerere,</w:t>
            </w:r>
          </w:p>
          <w:p w14:paraId="2591C252" w14:textId="77777777" w:rsidR="004C395D" w:rsidRPr="0033674B" w:rsidRDefault="004C395D" w:rsidP="004C395D">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neîndeplinirea de către transportator ori de reprezentantul acestuia a obligaţiei de a depune la biroul vamal de frontier documentele însoţitoare ale mijloacelor de transport aflate în traffic internaţional şi a documentelor privind mărfurile transportate cu acestea;</w:t>
            </w:r>
          </w:p>
          <w:p w14:paraId="63D87D55" w14:textId="77777777" w:rsidR="004C395D" w:rsidRPr="0033674B" w:rsidRDefault="004C395D" w:rsidP="004C395D">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neîndeplinirea de către titularul unei autorizaţii emise de către Autoritatea Naţională a Vămilor, a obligaţiei de a anunţa autoritatea vamală asupra oricărei modificări intervenite după acordarea acesteia;</w:t>
            </w:r>
          </w:p>
          <w:p w14:paraId="034D12E7" w14:textId="77777777" w:rsidR="004C395D" w:rsidRPr="0033674B" w:rsidRDefault="004C395D" w:rsidP="004C395D">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neîndeplinirea de către conducătorul mijlocului de transport a obligaţiei de a opri la semnalul formal specific al personalului vamal abilitat;</w:t>
            </w:r>
          </w:p>
          <w:p w14:paraId="3EDAE669" w14:textId="77777777" w:rsidR="004C395D" w:rsidRPr="0033674B" w:rsidRDefault="004C395D" w:rsidP="004C395D">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neîndeplinirea de către titularul regimului de punere în liberă circulaţie a mărfurilor destinate unei anumite utilizări, a obligaţiei de a înştiinţa autoritatea vamală despre schimbarea utilizării acestora;</w:t>
            </w:r>
          </w:p>
          <w:p w14:paraId="6EC6105A" w14:textId="77777777" w:rsidR="004C395D" w:rsidRPr="0033674B" w:rsidRDefault="004C395D" w:rsidP="004C395D">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neîndeplinirea de către titularul regimului vamal de tranzit sau a regimurilor vamale economice a termenelor, condiţiilor şi obligaţiilor prevăzute pentru derularea şi încheierea acestor regimuri.</w:t>
            </w:r>
          </w:p>
          <w:p w14:paraId="3F6E451B" w14:textId="77777777" w:rsidR="004C395D" w:rsidRPr="0033674B" w:rsidRDefault="004C395D" w:rsidP="004C395D">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 xml:space="preserve"> </w:t>
            </w:r>
          </w:p>
          <w:p w14:paraId="045DF2C1" w14:textId="77777777" w:rsidR="004C395D" w:rsidRPr="0033674B" w:rsidRDefault="004C395D" w:rsidP="004C395D">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lastRenderedPageBreak/>
              <w:t>Acest principiu se va aplica doar unor tipuri de contravenții, fiind menținute și contravenții aplicabile oricărei persoane vinovate de comiterea acesteia.</w:t>
            </w:r>
          </w:p>
          <w:p w14:paraId="233696B4" w14:textId="77777777" w:rsidR="004C395D" w:rsidRPr="0033674B" w:rsidRDefault="004C395D" w:rsidP="004C395D">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p>
          <w:p w14:paraId="004040E6" w14:textId="77777777" w:rsidR="004C395D" w:rsidRPr="0033674B" w:rsidRDefault="004C395D" w:rsidP="004C395D">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eliminarea sau distrugerea mijloacelor de identificare aplicate de către autoritățile vamale pe mărfuri, ambalaje sau mijloace de transport, fără să existe autorizarea prealabilă din partea autorităților vamale</w:t>
            </w:r>
          </w:p>
          <w:p w14:paraId="3C06724D" w14:textId="77777777" w:rsidR="004C395D" w:rsidRPr="0033674B" w:rsidRDefault="004C395D" w:rsidP="004C395D">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nerespectarea de către orice persoană a obligaţiei de a face accesibile controlului vamal locurile indicate de autoritatea vamală;</w:t>
            </w:r>
          </w:p>
          <w:p w14:paraId="5E5BB709" w14:textId="77777777" w:rsidR="004C395D" w:rsidRPr="0033674B" w:rsidRDefault="004C395D" w:rsidP="004C395D">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p>
          <w:p w14:paraId="7F89ABEF" w14:textId="77777777" w:rsidR="004C395D" w:rsidRPr="0033674B" w:rsidRDefault="004C395D" w:rsidP="004C395D">
            <w:pPr>
              <w:numPr>
                <w:ilvl w:val="0"/>
                <w:numId w:val="8"/>
              </w:numPr>
              <w:spacing w:after="0" w:line="240" w:lineRule="auto"/>
              <w:ind w:left="57" w:right="57" w:firstLine="0"/>
              <w:contextualSpacing/>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 xml:space="preserve">Introducerea principiului, conform căruia, contravențiile comise ca urmare eroarei autorității vamale să nu fie considerate ca contravenții. </w:t>
            </w:r>
          </w:p>
          <w:p w14:paraId="5F95DD98" w14:textId="77777777" w:rsidR="004C395D" w:rsidRPr="0033674B" w:rsidRDefault="004C395D" w:rsidP="004C395D">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 xml:space="preserve"> </w:t>
            </w:r>
          </w:p>
          <w:p w14:paraId="1362EE1B" w14:textId="77777777" w:rsidR="004C395D" w:rsidRPr="0033674B" w:rsidRDefault="004C395D" w:rsidP="004C395D">
            <w:pPr>
              <w:numPr>
                <w:ilvl w:val="0"/>
                <w:numId w:val="8"/>
              </w:numPr>
              <w:spacing w:after="0" w:line="240" w:lineRule="auto"/>
              <w:ind w:left="57" w:right="57" w:firstLine="0"/>
              <w:contextualSpacing/>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
                <w:sz w:val="20"/>
                <w:szCs w:val="20"/>
                <w:lang w:val="ro-RO" w:eastAsia="ru-RU"/>
              </w:rPr>
              <w:t>Introducerea m</w:t>
            </w:r>
            <w:r w:rsidRPr="0033674B">
              <w:rPr>
                <w:rFonts w:ascii="Times New Roman" w:eastAsia="Times New Roman" w:hAnsi="Times New Roman" w:cs="Times New Roman"/>
                <w:b/>
                <w:bCs/>
                <w:sz w:val="20"/>
                <w:szCs w:val="20"/>
                <w:lang w:val="ro-RO" w:eastAsia="ru-RU"/>
              </w:rPr>
              <w:t>ecanismului de declarare benevola privind comiterea contraventiilor vamale (voluntary disclosure)</w:t>
            </w:r>
            <w:r w:rsidRPr="0033674B">
              <w:rPr>
                <w:rFonts w:ascii="Times New Roman" w:eastAsia="Times New Roman" w:hAnsi="Times New Roman" w:cs="Times New Roman"/>
                <w:bCs/>
                <w:sz w:val="20"/>
                <w:szCs w:val="20"/>
                <w:lang w:val="ro-RO" w:eastAsia="ru-RU"/>
              </w:rPr>
              <w:t xml:space="preserve"> </w:t>
            </w:r>
          </w:p>
          <w:p w14:paraId="55554C23" w14:textId="77777777" w:rsidR="004C395D" w:rsidRPr="0033674B" w:rsidRDefault="004C395D" w:rsidP="004C395D">
            <w:pPr>
              <w:spacing w:after="0" w:line="240" w:lineRule="auto"/>
              <w:ind w:left="57" w:right="57"/>
              <w:jc w:val="both"/>
              <w:rPr>
                <w:rFonts w:ascii="Times New Roman" w:eastAsia="Calibri" w:hAnsi="Times New Roman" w:cs="Times New Roman"/>
                <w:bCs/>
                <w:sz w:val="20"/>
                <w:szCs w:val="20"/>
                <w:lang w:val="ro-RO"/>
              </w:rPr>
            </w:pPr>
            <w:r w:rsidRPr="0033674B">
              <w:rPr>
                <w:rFonts w:ascii="Times New Roman" w:eastAsia="Calibri" w:hAnsi="Times New Roman" w:cs="Times New Roman"/>
                <w:bCs/>
                <w:sz w:val="20"/>
                <w:szCs w:val="20"/>
                <w:lang w:val="ro-RO"/>
              </w:rPr>
              <w:t xml:space="preserve">Principiul respectiv, introdus în Codul Vamal actual (art 232 alin 2), însă neimplementat în practică, fiind formulat inițial în mod necorespunzător, necesită a fi reglementat în Codul nou. Este practica internațională care oferă posibilitatea ag.ec. sa-și declare voluntar, despre unele date eronate înscrise in actele vamale. Astfel, ag.ec. sunt incurajati sa aplice acest program pentru a se conforma prevederilor in schimbul scutirii de penalități. </w:t>
            </w:r>
          </w:p>
          <w:p w14:paraId="4456BBBF"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bCs/>
                <w:sz w:val="20"/>
                <w:szCs w:val="20"/>
                <w:lang w:val="ro-RO"/>
              </w:rPr>
              <w:t xml:space="preserve">Totodată, se va lua în considerare Art 6 Acordul OMC privind Facilitarea Comerțului, ratificat de RM, și anume: </w:t>
            </w:r>
          </w:p>
          <w:p w14:paraId="4E6D70D8" w14:textId="77777777" w:rsidR="004C395D" w:rsidRPr="0033674B" w:rsidRDefault="004C395D" w:rsidP="004C395D">
            <w:pPr>
              <w:spacing w:after="0" w:line="240" w:lineRule="auto"/>
              <w:ind w:left="57" w:right="57"/>
              <w:jc w:val="both"/>
              <w:rPr>
                <w:rFonts w:ascii="Times New Roman" w:eastAsia="Calibri" w:hAnsi="Times New Roman" w:cs="Times New Roman"/>
                <w:sz w:val="20"/>
                <w:szCs w:val="20"/>
                <w:lang w:val="ro-RO"/>
              </w:rPr>
            </w:pPr>
            <w:r w:rsidRPr="0033674B">
              <w:rPr>
                <w:rFonts w:ascii="Times New Roman" w:eastAsia="Calibri" w:hAnsi="Times New Roman" w:cs="Times New Roman"/>
                <w:sz w:val="20"/>
                <w:szCs w:val="20"/>
                <w:lang w:val="ro-RO"/>
              </w:rPr>
              <w:t>3.6</w:t>
            </w:r>
            <w:r w:rsidRPr="0033674B">
              <w:rPr>
                <w:rFonts w:ascii="Times New Roman" w:eastAsia="Calibri" w:hAnsi="Times New Roman" w:cs="Times New Roman"/>
                <w:sz w:val="20"/>
                <w:szCs w:val="20"/>
                <w:lang w:val="ro-RO"/>
              </w:rPr>
              <w:tab/>
              <w:t>Atunci cînd o persoană sesizează în mod voluntar autoritatea vamală a unui stat Membru despre circumstanţele încălcării legislaţiei vamale, regulamentului sau cerinţelor procedurale anterior depistării încălcării de către autoritatea vamală, statul Membru este încurajat, în măsura posibilităţii, să ia în considerare acest fapt ca un potenţial factor de atenuare la stabilirea sancţiunii pentru acea persoană.</w:t>
            </w:r>
          </w:p>
          <w:p w14:paraId="578EDBDE" w14:textId="77777777" w:rsidR="004C395D" w:rsidRPr="0033674B" w:rsidRDefault="004C395D" w:rsidP="004C395D">
            <w:pPr>
              <w:spacing w:after="0" w:line="240" w:lineRule="auto"/>
              <w:ind w:left="57" w:right="57"/>
              <w:jc w:val="both"/>
              <w:rPr>
                <w:rFonts w:ascii="Times New Roman" w:eastAsia="Calibri" w:hAnsi="Times New Roman" w:cs="Times New Roman"/>
                <w:bCs/>
                <w:sz w:val="20"/>
                <w:szCs w:val="20"/>
                <w:lang w:val="ro-RO"/>
              </w:rPr>
            </w:pPr>
            <w:r w:rsidRPr="0033674B">
              <w:rPr>
                <w:rFonts w:ascii="Times New Roman" w:eastAsia="Calibri" w:hAnsi="Times New Roman" w:cs="Times New Roman"/>
                <w:bCs/>
                <w:sz w:val="20"/>
                <w:szCs w:val="20"/>
                <w:lang w:val="ro-RO"/>
              </w:rPr>
              <w:t>Astfel, se propune art în următoare redacție:</w:t>
            </w:r>
          </w:p>
          <w:p w14:paraId="1E95C5D7" w14:textId="77777777" w:rsidR="004C395D" w:rsidRPr="0033674B" w:rsidRDefault="004C395D" w:rsidP="004C395D">
            <w:pPr>
              <w:spacing w:after="0" w:line="240" w:lineRule="auto"/>
              <w:ind w:left="57" w:right="57"/>
              <w:jc w:val="both"/>
              <w:rPr>
                <w:rFonts w:ascii="Times New Roman" w:eastAsia="Calibri" w:hAnsi="Times New Roman" w:cs="Times New Roman"/>
                <w:b/>
                <w:bCs/>
                <w:sz w:val="20"/>
                <w:szCs w:val="20"/>
                <w:lang w:val="ro-RO"/>
              </w:rPr>
            </w:pPr>
            <w:r w:rsidRPr="0033674B">
              <w:rPr>
                <w:rFonts w:ascii="Times New Roman" w:eastAsia="Times New Roman" w:hAnsi="Times New Roman" w:cs="Times New Roman"/>
                <w:b/>
                <w:sz w:val="20"/>
                <w:szCs w:val="20"/>
                <w:lang w:val="ro-RO"/>
              </w:rPr>
              <w:t>În cazul în care persoana, pînă la depistare de către organul vamal, comunică din proprie iniţiativă, în scris organului vamal despre comiterea contravenţiilor vamale, aceasta se eliberează de răspundere materială şi contravenţională, cu condiţia achitării incontestabile şi benevole a drepturilor de import datorate şi a penalităţilor calculate.</w:t>
            </w:r>
          </w:p>
        </w:tc>
        <w:tc>
          <w:tcPr>
            <w:tcW w:w="3093" w:type="dxa"/>
            <w:tcBorders>
              <w:top w:val="single" w:sz="4" w:space="0" w:color="auto"/>
              <w:left w:val="single" w:sz="4" w:space="0" w:color="auto"/>
              <w:bottom w:val="single" w:sz="4" w:space="0" w:color="auto"/>
              <w:right w:val="single" w:sz="4" w:space="0" w:color="auto"/>
            </w:tcBorders>
          </w:tcPr>
          <w:p w14:paraId="158DEEA8" w14:textId="7F13DD11"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lastRenderedPageBreak/>
              <w:t xml:space="preserve">Se acceptă </w:t>
            </w:r>
            <w:r w:rsidR="00697E5E">
              <w:rPr>
                <w:rFonts w:ascii="Times New Roman" w:eastAsia="Times New Roman" w:hAnsi="Times New Roman" w:cs="Times New Roman"/>
                <w:b/>
                <w:sz w:val="20"/>
                <w:szCs w:val="20"/>
                <w:u w:val="single"/>
                <w:lang w:eastAsia="ru-RU"/>
              </w:rPr>
              <w:t>partial.</w:t>
            </w:r>
          </w:p>
          <w:p w14:paraId="5F3FBFC6" w14:textId="25E87248" w:rsidR="004C395D" w:rsidRPr="0033674B" w:rsidRDefault="00510774" w:rsidP="004C395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A se vedea argumentele expuse mai sus.</w:t>
            </w:r>
          </w:p>
          <w:p w14:paraId="2BAD058B" w14:textId="5D909BE4" w:rsidR="004C395D" w:rsidRPr="0033674B" w:rsidRDefault="00510774" w:rsidP="004C395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 xml:space="preserve">Totodată, referitor la a </w:t>
            </w:r>
            <w:r w:rsidR="004C395D" w:rsidRPr="0033674B">
              <w:rPr>
                <w:rFonts w:ascii="Times New Roman" w:eastAsia="Times New Roman" w:hAnsi="Times New Roman" w:cs="Times New Roman"/>
                <w:sz w:val="20"/>
                <w:szCs w:val="20"/>
                <w:lang w:eastAsia="ru-RU"/>
              </w:rPr>
              <w:t xml:space="preserve"> 2-a obiecție</w:t>
            </w:r>
            <w:r w:rsidRPr="0033674B">
              <w:rPr>
                <w:rFonts w:ascii="Times New Roman" w:eastAsia="Times New Roman" w:hAnsi="Times New Roman" w:cs="Times New Roman"/>
                <w:sz w:val="20"/>
                <w:szCs w:val="20"/>
                <w:lang w:eastAsia="ru-RU"/>
              </w:rPr>
              <w:t>, aceasta nu poate fi acceptată</w:t>
            </w:r>
            <w:r w:rsidR="004C395D" w:rsidRPr="0033674B">
              <w:rPr>
                <w:rFonts w:ascii="Times New Roman" w:eastAsia="Times New Roman" w:hAnsi="Times New Roman" w:cs="Times New Roman"/>
                <w:sz w:val="20"/>
                <w:szCs w:val="20"/>
                <w:lang w:eastAsia="ru-RU"/>
              </w:rPr>
              <w:t xml:space="preserve">. Or, potrivit proiectului Directivei a Parlamentului European și a Consiliului privind cadrul juridic al Uniunii referitor la încălcările dispozițiilor vamale și la sancțiunile aferente, amenda sub formă procentuală din valoarea mărfurilor se aplică doar în cazul în care încălcarea se consideră a fi serioasă și în cazul în care încălcarea este legată de valoarea bunurilor, astfel că sancțiunea aplicându-se sub formă de un procent din valoarea bunurilor sau a taxelor eludate, care au constituit obiectul contravenției vamale. </w:t>
            </w:r>
          </w:p>
          <w:p w14:paraId="27BA790B" w14:textId="77777777" w:rsidR="004C395D" w:rsidRPr="0033674B" w:rsidRDefault="004C395D" w:rsidP="004C395D">
            <w:pPr>
              <w:spacing w:after="0" w:line="240" w:lineRule="auto"/>
              <w:jc w:val="both"/>
              <w:rPr>
                <w:rFonts w:ascii="Times New Roman" w:eastAsia="Times New Roman" w:hAnsi="Times New Roman" w:cs="Times New Roman"/>
                <w:sz w:val="20"/>
                <w:szCs w:val="20"/>
                <w:lang w:eastAsia="ru-RU"/>
              </w:rPr>
            </w:pPr>
          </w:p>
          <w:p w14:paraId="37C262C7" w14:textId="36493ABA" w:rsidR="004C395D" w:rsidRPr="0033674B" w:rsidRDefault="00510774" w:rsidP="004C395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Concomitent, n</w:t>
            </w:r>
            <w:r w:rsidR="004C395D" w:rsidRPr="0033674B">
              <w:rPr>
                <w:rFonts w:ascii="Times New Roman" w:eastAsia="Times New Roman" w:hAnsi="Times New Roman" w:cs="Times New Roman"/>
                <w:sz w:val="20"/>
                <w:szCs w:val="20"/>
                <w:lang w:eastAsia="ru-RU"/>
              </w:rPr>
              <w:t xml:space="preserve">u </w:t>
            </w:r>
            <w:r w:rsidRPr="0033674B">
              <w:rPr>
                <w:rFonts w:ascii="Times New Roman" w:eastAsia="Times New Roman" w:hAnsi="Times New Roman" w:cs="Times New Roman"/>
                <w:sz w:val="20"/>
                <w:szCs w:val="20"/>
                <w:lang w:eastAsia="ru-RU"/>
              </w:rPr>
              <w:t xml:space="preserve">poate fi </w:t>
            </w:r>
            <w:r w:rsidR="004C395D" w:rsidRPr="0033674B">
              <w:rPr>
                <w:rFonts w:ascii="Times New Roman" w:eastAsia="Times New Roman" w:hAnsi="Times New Roman" w:cs="Times New Roman"/>
                <w:sz w:val="20"/>
                <w:szCs w:val="20"/>
                <w:lang w:eastAsia="ru-RU"/>
              </w:rPr>
              <w:t>accept</w:t>
            </w:r>
            <w:r w:rsidRPr="0033674B">
              <w:rPr>
                <w:rFonts w:ascii="Times New Roman" w:eastAsia="Times New Roman" w:hAnsi="Times New Roman" w:cs="Times New Roman"/>
                <w:sz w:val="20"/>
                <w:szCs w:val="20"/>
                <w:lang w:eastAsia="ru-RU"/>
              </w:rPr>
              <w:t>ată</w:t>
            </w:r>
            <w:r w:rsidR="004C395D" w:rsidRPr="0033674B">
              <w:rPr>
                <w:rFonts w:ascii="Times New Roman" w:eastAsia="Times New Roman" w:hAnsi="Times New Roman" w:cs="Times New Roman"/>
                <w:sz w:val="20"/>
                <w:szCs w:val="20"/>
                <w:lang w:eastAsia="ru-RU"/>
              </w:rPr>
              <w:t xml:space="preserve"> propunerea privind indicarea subiectului contravenției. Or, potrivit însuși autorului obiecției, clar se denotă că la săvârșirea unei contravenții vamale, agentul constatator urmează să stabilească </w:t>
            </w:r>
            <w:r w:rsidR="004C395D" w:rsidRPr="0033674B">
              <w:rPr>
                <w:rFonts w:ascii="Times New Roman" w:eastAsia="Times New Roman" w:hAnsi="Times New Roman" w:cs="Times New Roman"/>
                <w:sz w:val="20"/>
                <w:szCs w:val="20"/>
                <w:lang w:eastAsia="ru-RU"/>
              </w:rPr>
              <w:lastRenderedPageBreak/>
              <w:t>clar din a cui vinovăție a fost săvârșită fapta ilicită.</w:t>
            </w:r>
          </w:p>
          <w:p w14:paraId="37544695" w14:textId="77777777" w:rsidR="004C395D" w:rsidRPr="0033674B" w:rsidRDefault="004C395D" w:rsidP="004C395D">
            <w:pPr>
              <w:spacing w:after="0" w:line="240" w:lineRule="auto"/>
              <w:jc w:val="both"/>
              <w:rPr>
                <w:rFonts w:ascii="Times New Roman" w:eastAsia="Times New Roman" w:hAnsi="Times New Roman" w:cs="Times New Roman"/>
                <w:sz w:val="20"/>
                <w:szCs w:val="20"/>
                <w:lang w:eastAsia="ru-RU"/>
              </w:rPr>
            </w:pPr>
          </w:p>
          <w:p w14:paraId="37249740" w14:textId="30DC9EC6" w:rsidR="004C395D" w:rsidRPr="0033674B" w:rsidRDefault="00510774" w:rsidP="004C395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Referitor la</w:t>
            </w:r>
            <w:r w:rsidR="004C395D" w:rsidRPr="0033674B">
              <w:rPr>
                <w:rFonts w:ascii="Times New Roman" w:eastAsia="Times New Roman" w:hAnsi="Times New Roman" w:cs="Times New Roman"/>
                <w:sz w:val="20"/>
                <w:szCs w:val="20"/>
                <w:lang w:eastAsia="ru-RU"/>
              </w:rPr>
              <w:t xml:space="preserve"> propunerea instituirii unui principiu potriv</w:t>
            </w:r>
            <w:r w:rsidRPr="0033674B">
              <w:rPr>
                <w:rFonts w:ascii="Times New Roman" w:eastAsia="Times New Roman" w:hAnsi="Times New Roman" w:cs="Times New Roman"/>
                <w:sz w:val="20"/>
                <w:szCs w:val="20"/>
                <w:lang w:eastAsia="ru-RU"/>
              </w:rPr>
              <w:t>i</w:t>
            </w:r>
            <w:r w:rsidR="004C395D" w:rsidRPr="0033674B">
              <w:rPr>
                <w:rFonts w:ascii="Times New Roman" w:eastAsia="Times New Roman" w:hAnsi="Times New Roman" w:cs="Times New Roman"/>
                <w:sz w:val="20"/>
                <w:szCs w:val="20"/>
                <w:lang w:eastAsia="ru-RU"/>
              </w:rPr>
              <w:t xml:space="preserve">t căruia </w:t>
            </w:r>
            <w:r w:rsidR="004C395D" w:rsidRPr="0033674B">
              <w:rPr>
                <w:rFonts w:ascii="Times New Roman" w:eastAsia="Times New Roman" w:hAnsi="Times New Roman" w:cs="Times New Roman"/>
                <w:sz w:val="20"/>
                <w:szCs w:val="20"/>
                <w:lang w:val="ro-RO" w:eastAsia="ru-RU"/>
              </w:rPr>
              <w:t xml:space="preserve"> </w:t>
            </w:r>
            <w:r w:rsidR="004C395D" w:rsidRPr="0033674B">
              <w:rPr>
                <w:rFonts w:ascii="Times New Roman" w:eastAsia="Times New Roman" w:hAnsi="Times New Roman" w:cs="Times New Roman"/>
                <w:sz w:val="20"/>
                <w:szCs w:val="20"/>
                <w:lang w:eastAsia="ru-RU"/>
              </w:rPr>
              <w:t>contravențiile comise ca urmare</w:t>
            </w:r>
            <w:r w:rsidRPr="0033674B">
              <w:rPr>
                <w:rFonts w:ascii="Times New Roman" w:eastAsia="Times New Roman" w:hAnsi="Times New Roman" w:cs="Times New Roman"/>
                <w:sz w:val="20"/>
                <w:szCs w:val="20"/>
                <w:lang w:eastAsia="ru-RU"/>
              </w:rPr>
              <w:t xml:space="preserve"> a</w:t>
            </w:r>
            <w:r w:rsidR="004C395D" w:rsidRPr="0033674B">
              <w:rPr>
                <w:rFonts w:ascii="Times New Roman" w:eastAsia="Times New Roman" w:hAnsi="Times New Roman" w:cs="Times New Roman"/>
                <w:sz w:val="20"/>
                <w:szCs w:val="20"/>
                <w:lang w:eastAsia="ru-RU"/>
              </w:rPr>
              <w:t xml:space="preserve"> </w:t>
            </w:r>
            <w:r w:rsidRPr="0033674B">
              <w:rPr>
                <w:rFonts w:ascii="Times New Roman" w:eastAsia="Times New Roman" w:hAnsi="Times New Roman" w:cs="Times New Roman"/>
                <w:sz w:val="20"/>
                <w:szCs w:val="20"/>
                <w:lang w:eastAsia="ru-RU"/>
              </w:rPr>
              <w:t xml:space="preserve">erorii </w:t>
            </w:r>
            <w:r w:rsidR="004C395D" w:rsidRPr="0033674B">
              <w:rPr>
                <w:rFonts w:ascii="Times New Roman" w:eastAsia="Times New Roman" w:hAnsi="Times New Roman" w:cs="Times New Roman"/>
                <w:sz w:val="20"/>
                <w:szCs w:val="20"/>
                <w:lang w:eastAsia="ru-RU"/>
              </w:rPr>
              <w:t xml:space="preserve">autorității vamale să nu fie considerate ca contravenții, optăm pe irelevanța acestei propuneri. </w:t>
            </w:r>
            <w:r w:rsidRPr="0033674B">
              <w:rPr>
                <w:rFonts w:ascii="Times New Roman" w:eastAsia="Times New Roman" w:hAnsi="Times New Roman" w:cs="Times New Roman"/>
                <w:sz w:val="20"/>
                <w:szCs w:val="20"/>
                <w:lang w:eastAsia="ru-RU"/>
              </w:rPr>
              <w:t>Căci</w:t>
            </w:r>
            <w:r w:rsidR="004C395D" w:rsidRPr="0033674B">
              <w:rPr>
                <w:rFonts w:ascii="Times New Roman" w:eastAsia="Times New Roman" w:hAnsi="Times New Roman" w:cs="Times New Roman"/>
                <w:sz w:val="20"/>
                <w:szCs w:val="20"/>
                <w:lang w:eastAsia="ru-RU"/>
              </w:rPr>
              <w:t>, în asemenea cazuri ar lipsi latura subiectivă a contravenției (vinovăția), fapt ce conform dispozițiilor legale, duce la încetarea procesului contravențional pe faptul lipsei contravenției vamale.</w:t>
            </w:r>
          </w:p>
          <w:p w14:paraId="11CB32EB" w14:textId="77777777" w:rsidR="004C395D" w:rsidRPr="0033674B" w:rsidRDefault="004C395D" w:rsidP="004C395D">
            <w:pPr>
              <w:spacing w:after="0" w:line="240" w:lineRule="auto"/>
              <w:jc w:val="both"/>
              <w:rPr>
                <w:rFonts w:ascii="Times New Roman" w:eastAsia="Times New Roman" w:hAnsi="Times New Roman" w:cs="Times New Roman"/>
                <w:sz w:val="20"/>
                <w:szCs w:val="20"/>
                <w:lang w:eastAsia="ru-RU"/>
              </w:rPr>
            </w:pPr>
          </w:p>
          <w:p w14:paraId="3B6D0B7B" w14:textId="2C51DB97" w:rsidR="004C395D" w:rsidRPr="0033674B" w:rsidRDefault="004C395D" w:rsidP="004C395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 xml:space="preserve">Se acceptă parțial </w:t>
            </w:r>
            <w:r w:rsidR="00510774" w:rsidRPr="0033674B">
              <w:rPr>
                <w:rFonts w:ascii="Times New Roman" w:eastAsia="Times New Roman" w:hAnsi="Times New Roman" w:cs="Times New Roman"/>
                <w:sz w:val="20"/>
                <w:szCs w:val="20"/>
                <w:lang w:eastAsia="ru-RU"/>
              </w:rPr>
              <w:t xml:space="preserve">propunerea </w:t>
            </w:r>
            <w:r w:rsidRPr="0033674B">
              <w:rPr>
                <w:rFonts w:ascii="Times New Roman" w:eastAsia="Times New Roman" w:hAnsi="Times New Roman" w:cs="Times New Roman"/>
                <w:sz w:val="20"/>
                <w:szCs w:val="20"/>
                <w:lang w:eastAsia="ru-RU"/>
              </w:rPr>
              <w:t xml:space="preserve">privind instituirea mecanismului de declarare </w:t>
            </w:r>
            <w:r w:rsidR="00510774" w:rsidRPr="0033674B">
              <w:rPr>
                <w:rFonts w:ascii="Times New Roman" w:eastAsia="Times New Roman" w:hAnsi="Times New Roman" w:cs="Times New Roman"/>
                <w:sz w:val="20"/>
                <w:szCs w:val="20"/>
                <w:lang w:eastAsia="ru-RU"/>
              </w:rPr>
              <w:t xml:space="preserve">benevolă </w:t>
            </w:r>
            <w:r w:rsidRPr="0033674B">
              <w:rPr>
                <w:rFonts w:ascii="Times New Roman" w:eastAsia="Times New Roman" w:hAnsi="Times New Roman" w:cs="Times New Roman"/>
                <w:sz w:val="20"/>
                <w:szCs w:val="20"/>
                <w:lang w:eastAsia="ru-RU"/>
              </w:rPr>
              <w:t xml:space="preserve">privind comiterea contraventiilor vamale (voluntary disclosure), astfel că </w:t>
            </w:r>
            <w:r w:rsidR="00DE2F91" w:rsidRPr="0033674B">
              <w:rPr>
                <w:rFonts w:ascii="Times New Roman" w:eastAsia="Times New Roman" w:hAnsi="Times New Roman" w:cs="Times New Roman"/>
                <w:sz w:val="20"/>
                <w:szCs w:val="20"/>
                <w:lang w:eastAsia="ru-RU"/>
              </w:rPr>
              <w:t xml:space="preserve"> Art. 448 din proiect </w:t>
            </w:r>
            <w:r w:rsidRPr="0033674B">
              <w:rPr>
                <w:rFonts w:ascii="Times New Roman" w:eastAsia="Times New Roman" w:hAnsi="Times New Roman" w:cs="Times New Roman"/>
                <w:sz w:val="20"/>
                <w:szCs w:val="20"/>
                <w:lang w:eastAsia="ru-RU"/>
              </w:rPr>
              <w:t>se completează după cum urmează:</w:t>
            </w:r>
          </w:p>
          <w:p w14:paraId="615E4AAB" w14:textId="1029DB42" w:rsidR="004C395D" w:rsidRPr="0033674B" w:rsidRDefault="00DE2F91" w:rsidP="004C395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w:t>
            </w:r>
            <w:r w:rsidR="004C395D" w:rsidRPr="0033674B">
              <w:rPr>
                <w:rFonts w:ascii="Times New Roman" w:eastAsia="Times New Roman" w:hAnsi="Times New Roman" w:cs="Times New Roman"/>
                <w:sz w:val="20"/>
                <w:szCs w:val="20"/>
                <w:lang w:eastAsia="ru-RU"/>
              </w:rPr>
              <w:t>(9)</w:t>
            </w:r>
            <w:r w:rsidRPr="0033674B">
              <w:rPr>
                <w:rFonts w:ascii="Times New Roman" w:eastAsia="Times New Roman" w:hAnsi="Times New Roman" w:cs="Times New Roman"/>
                <w:sz w:val="20"/>
                <w:szCs w:val="20"/>
                <w:lang w:eastAsia="ru-RU"/>
              </w:rPr>
              <w:t xml:space="preserve"> </w:t>
            </w:r>
            <w:r w:rsidRPr="0033674B">
              <w:rPr>
                <w:rFonts w:ascii="Times New Roman" w:eastAsia="Times New Roman" w:hAnsi="Times New Roman" w:cs="Times New Roman"/>
                <w:bCs/>
                <w:sz w:val="20"/>
                <w:szCs w:val="20"/>
                <w:lang w:val="en-US" w:eastAsia="ru-RU"/>
              </w:rPr>
              <w:t>În cazul în care pînă la depistarea de către Serviciul Vamal a contravenției vamale, operatorul economic comunică în scris Serviciului Vamal despre comiterea contravenţiilor vamale, acesta se liberează de răspundere materială, cu condiţia achitării incontestabile şi benevole a drepturilor de import datorate şi a penalităţilor calculate, pînă la data aplicării sancțiunii materiale respective</w:t>
            </w:r>
            <w:r w:rsidR="004C395D" w:rsidRPr="0033674B">
              <w:rPr>
                <w:rFonts w:ascii="Times New Roman" w:eastAsia="Times New Roman" w:hAnsi="Times New Roman" w:cs="Times New Roman"/>
                <w:sz w:val="20"/>
                <w:szCs w:val="20"/>
                <w:lang w:eastAsia="ru-RU"/>
              </w:rPr>
              <w:t>.”</w:t>
            </w:r>
          </w:p>
          <w:p w14:paraId="72D39C0C"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eastAsia="ru-RU"/>
              </w:rPr>
            </w:pPr>
          </w:p>
        </w:tc>
      </w:tr>
      <w:tr w:rsidR="001A545E" w:rsidRPr="0033674B" w14:paraId="2C517668"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688C1917"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419.</w:t>
            </w:r>
            <w:r w:rsidRPr="0033674B">
              <w:rPr>
                <w:rFonts w:ascii="Times New Roman" w:eastAsia="Times New Roman" w:hAnsi="Times New Roman" w:cs="Times New Roman"/>
                <w:b/>
                <w:sz w:val="20"/>
                <w:szCs w:val="20"/>
                <w:lang w:val="ro-RO" w:eastAsia="ru-RU"/>
              </w:rPr>
              <w:t xml:space="preserve"> Contravenția vamală</w:t>
            </w:r>
          </w:p>
          <w:p w14:paraId="61AB676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Contravenţia vamală înseamnă orice încălcare sau tentativa de încălcare a prevederilor legislației vamale, în măsură în care acestea nu sunt infracțiuni.</w:t>
            </w:r>
          </w:p>
          <w:p w14:paraId="07AB221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Contravenția vamală poarte fi continuă sau prelungită. Se consideră contravenţie continuă fapta care se caracterizează prin săvârşirea neîntreruptă, timp nedeterminat, a activităţii de încălcare a reglementărilor vamale. Contravenţia vamală continuă se consumă în momentul încetării acţiunii sau inacţiunii privind încălcarea reglementărilor </w:t>
            </w:r>
            <w:r w:rsidRPr="0033674B">
              <w:rPr>
                <w:rFonts w:ascii="Times New Roman" w:eastAsia="Times New Roman" w:hAnsi="Times New Roman" w:cs="Times New Roman"/>
                <w:sz w:val="20"/>
                <w:szCs w:val="20"/>
                <w:lang w:val="ro-RO" w:eastAsia="ru-RU"/>
              </w:rPr>
              <w:lastRenderedPageBreak/>
              <w:t xml:space="preserve">vamale sau al survenirii unor evenimente care împiedică această activitate. Se consideră contravenţie vamală prelungită, fapta săvârşită cu o unică intenţie, caracterizată prin două sau mai multe acţiuni şi/sau inacţiuni identice comise cu un singur scop, alcătuind în ansamblu o contravenţie vamală. Contravenţia vamală prelungită se consumă în momentul săvârşirii ultimei acţiuni sau inacţiuni de încălcare a reglementărilor vamale. </w:t>
            </w:r>
          </w:p>
          <w:p w14:paraId="4B481C0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Contravenţia vamală atrage răspundere contravenţională sau materială în conformitate cu prevederile </w:t>
            </w:r>
            <w:hyperlink r:id="rId11" w:history="1">
              <w:r w:rsidRPr="0033674B">
                <w:rPr>
                  <w:rStyle w:val="Hyperlink"/>
                  <w:rFonts w:ascii="Times New Roman" w:eastAsia="Times New Roman" w:hAnsi="Times New Roman" w:cs="Times New Roman"/>
                  <w:color w:val="auto"/>
                  <w:sz w:val="20"/>
                  <w:szCs w:val="20"/>
                  <w:lang w:val="ro-RO" w:eastAsia="ru-RU"/>
                </w:rPr>
                <w:t xml:space="preserve">Codului contravenţional </w:t>
              </w:r>
            </w:hyperlink>
            <w:r w:rsidRPr="0033674B">
              <w:rPr>
                <w:rFonts w:ascii="Times New Roman" w:eastAsia="Times New Roman" w:hAnsi="Times New Roman" w:cs="Times New Roman"/>
                <w:sz w:val="20"/>
                <w:szCs w:val="20"/>
                <w:lang w:val="ro-RO" w:eastAsia="ru-RU"/>
              </w:rPr>
              <w:t>şi cu cele ale prezentului cod, care impune aplicarea unei sancțiuni contravenționale prevăzute de Codul Contravențional și/sau unei sancțiuni materiale stabilită de prezentul cod. În cazul comiterii unor contravenţii vamale, se poate aplica și sancţiunea sub formă de retragere sau suspendare a autorizaţiei emisă de organul vamal.</w:t>
            </w:r>
          </w:p>
          <w:p w14:paraId="2869326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(4) În cazul contravenţiei vamale continue nu există pluralitate de contravenţii. </w:t>
            </w:r>
          </w:p>
          <w:p w14:paraId="66BF9A2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(5) În cazul pluralităţii de contravenţii vamale săvârşite de aceeaşi persoană, constatate în acelaşi timp de acelaşi agent constatator, se încheie un singur proces-verbal cu privire la contravenție, în care sancțiunea aplicată definitiv constituie cuantumul sancțiunilor materiale care s-ar fi aplicat pentru fiecare caz în parte. </w:t>
            </w:r>
          </w:p>
          <w:p w14:paraId="5F89598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(6) Tentativa de contravenţie vamală reprezintă acţiunea sau inacţiunea intenţionată, îndreptată nemijlocit spre săvârşirea unei contravenţii vamale care, din cauze independente de voinţa făptuitorului, nu şi-a produs efectul. </w:t>
            </w:r>
          </w:p>
          <w:p w14:paraId="333C72F3"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(7) Contravenţia vamală se săvârşeşte cu intenţie sau din imprudenţă, drept formă a vinovăției reglementat de Codul Contravențional.</w:t>
            </w:r>
            <w:r w:rsidRPr="0033674B">
              <w:rPr>
                <w:rFonts w:ascii="Times New Roman" w:eastAsia="Times New Roman" w:hAnsi="Times New Roman" w:cs="Times New Roman"/>
                <w:b/>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3112A520"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Camera de Comerț Americana AmCham</w:t>
            </w:r>
          </w:p>
          <w:p w14:paraId="3355961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Se propune revizuirea art. 419 alin. (1) din proiect. </w:t>
            </w:r>
          </w:p>
          <w:p w14:paraId="756BC58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28679D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Argumentare:</w:t>
            </w:r>
          </w:p>
          <w:p w14:paraId="3BFD92E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Considerăm că sintagma „</w:t>
            </w:r>
            <w:r w:rsidRPr="0033674B">
              <w:rPr>
                <w:rFonts w:ascii="Times New Roman" w:eastAsia="Times New Roman" w:hAnsi="Times New Roman" w:cs="Times New Roman"/>
                <w:i/>
                <w:sz w:val="20"/>
                <w:szCs w:val="20"/>
                <w:lang w:val="ro-RO" w:eastAsia="ru-RU" w:bidi="ro-RO"/>
              </w:rPr>
              <w:t>sau tentativa de încălcare a prevederilor legislației vamale</w:t>
            </w:r>
            <w:r w:rsidRPr="0033674B">
              <w:rPr>
                <w:rFonts w:ascii="Times New Roman" w:eastAsia="Times New Roman" w:hAnsi="Times New Roman" w:cs="Times New Roman"/>
                <w:sz w:val="20"/>
                <w:szCs w:val="20"/>
                <w:lang w:val="ro-RO" w:eastAsia="ru-RU" w:bidi="ro-RO"/>
              </w:rPr>
              <w:t>” este una defectuoasă în contextul art. 419.</w:t>
            </w:r>
          </w:p>
          <w:p w14:paraId="09F9D20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FFA56A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Urmează a se face distincție între contravenție vamală și tentativa de încălcare a prevederilor legislației vamale, aceastea fiind două instituții juridice distincte. </w:t>
            </w:r>
          </w:p>
          <w:p w14:paraId="51DAA91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C95DD8D"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Mai mult decât atât, ținând cont de prevederile art. 419 alin. (7) din proiect „</w:t>
            </w:r>
            <w:r w:rsidRPr="0033674B">
              <w:rPr>
                <w:rFonts w:ascii="Times New Roman" w:eastAsia="Times New Roman" w:hAnsi="Times New Roman" w:cs="Times New Roman"/>
                <w:i/>
                <w:sz w:val="20"/>
                <w:szCs w:val="20"/>
                <w:u w:val="single"/>
                <w:lang w:val="ro-RO" w:eastAsia="ru-RU" w:bidi="ro-RO"/>
              </w:rPr>
              <w:t>Contravenţia vamală</w:t>
            </w:r>
            <w:r w:rsidRPr="0033674B">
              <w:rPr>
                <w:rFonts w:ascii="Times New Roman" w:eastAsia="Times New Roman" w:hAnsi="Times New Roman" w:cs="Times New Roman"/>
                <w:i/>
                <w:sz w:val="20"/>
                <w:szCs w:val="20"/>
                <w:lang w:val="ro-RO" w:eastAsia="ru-RU" w:bidi="ro-RO"/>
              </w:rPr>
              <w:t xml:space="preserve"> se săvârşeşte cu intenţie sau din </w:t>
            </w:r>
            <w:r w:rsidRPr="0033674B">
              <w:rPr>
                <w:rFonts w:ascii="Times New Roman" w:eastAsia="Times New Roman" w:hAnsi="Times New Roman" w:cs="Times New Roman"/>
                <w:i/>
                <w:sz w:val="20"/>
                <w:szCs w:val="20"/>
                <w:u w:val="single"/>
                <w:lang w:val="ro-RO" w:eastAsia="ru-RU" w:bidi="ro-RO"/>
              </w:rPr>
              <w:t>imprudenţă</w:t>
            </w:r>
            <w:r w:rsidRPr="0033674B">
              <w:rPr>
                <w:rFonts w:ascii="Times New Roman" w:eastAsia="Times New Roman" w:hAnsi="Times New Roman" w:cs="Times New Roman"/>
                <w:i/>
                <w:sz w:val="20"/>
                <w:szCs w:val="20"/>
                <w:lang w:val="ro-RO" w:eastAsia="ru-RU" w:bidi="ro-RO"/>
              </w:rPr>
              <w:t>, drept formă a vinovăției reglementat de Codul Contravențional.</w:t>
            </w:r>
            <w:r w:rsidRPr="0033674B">
              <w:rPr>
                <w:rFonts w:ascii="Times New Roman" w:eastAsia="Times New Roman" w:hAnsi="Times New Roman" w:cs="Times New Roman"/>
                <w:sz w:val="20"/>
                <w:szCs w:val="20"/>
                <w:lang w:val="ro-RO" w:eastAsia="ru-RU" w:bidi="ro-RO"/>
              </w:rPr>
              <w:t xml:space="preserve">”, menționăm însă că </w:t>
            </w:r>
            <w:r w:rsidRPr="0033674B">
              <w:rPr>
                <w:rFonts w:ascii="Times New Roman" w:eastAsia="Times New Roman" w:hAnsi="Times New Roman" w:cs="Times New Roman"/>
                <w:sz w:val="20"/>
                <w:szCs w:val="20"/>
                <w:u w:val="single"/>
                <w:lang w:val="ro-RO" w:eastAsia="ru-RU" w:bidi="ro-RO"/>
              </w:rPr>
              <w:t>tentativa nu poate exista în cazul faptelor săvârșite din imprudență</w:t>
            </w:r>
            <w:r w:rsidRPr="0033674B">
              <w:rPr>
                <w:rFonts w:ascii="Times New Roman" w:eastAsia="Times New Roman" w:hAnsi="Times New Roman" w:cs="Times New Roman"/>
                <w:sz w:val="20"/>
                <w:szCs w:val="20"/>
                <w:lang w:val="ro-RO" w:eastAsia="ru-RU" w:bidi="ro-RO"/>
              </w:rPr>
              <w:t>. Astfel se înțelege că tentativa de contravenție vamală reprezintă o activitate neconsumată, care poate exista sub aspectul laturii subiective, doar în cazul săvârșirii contravenției în mod intenționat.</w:t>
            </w:r>
          </w:p>
        </w:tc>
        <w:tc>
          <w:tcPr>
            <w:tcW w:w="3093" w:type="dxa"/>
            <w:tcBorders>
              <w:top w:val="single" w:sz="4" w:space="0" w:color="auto"/>
              <w:left w:val="single" w:sz="4" w:space="0" w:color="auto"/>
              <w:bottom w:val="single" w:sz="4" w:space="0" w:color="auto"/>
              <w:right w:val="single" w:sz="4" w:space="0" w:color="auto"/>
            </w:tcBorders>
          </w:tcPr>
          <w:p w14:paraId="521AD41A"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lastRenderedPageBreak/>
              <w:t>Nu se acceptă.</w:t>
            </w:r>
          </w:p>
          <w:p w14:paraId="6A47CE86" w14:textId="4951A16D" w:rsidR="004C395D" w:rsidRPr="0033674B" w:rsidRDefault="004C395D"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eastAsia="ru-RU"/>
              </w:rPr>
              <w:t>Formele de vinovăție se aplică diferit, în dependență de caracterul faptei. Astfel, susținem ideea că tentativa se minifestă doar sub formă de intenție, fapt de altfel care rezultă exact din textul definiției de contravenție vamală și întreg art. 41</w:t>
            </w:r>
            <w:r w:rsidR="00997144" w:rsidRPr="0033674B">
              <w:rPr>
                <w:rFonts w:ascii="Times New Roman" w:eastAsia="Times New Roman" w:hAnsi="Times New Roman" w:cs="Times New Roman"/>
                <w:sz w:val="20"/>
                <w:szCs w:val="20"/>
                <w:lang w:eastAsia="ru-RU"/>
              </w:rPr>
              <w:t xml:space="preserve">8, inclusiv alineatul (7) care prevede </w:t>
            </w:r>
            <w:r w:rsidR="00997144" w:rsidRPr="0033674B">
              <w:rPr>
                <w:rFonts w:ascii="Times New Roman" w:eastAsia="Times New Roman" w:hAnsi="Times New Roman" w:cs="Times New Roman"/>
                <w:bCs/>
                <w:sz w:val="20"/>
                <w:szCs w:val="20"/>
                <w:lang w:val="ro-RO" w:eastAsia="ru-RU"/>
              </w:rPr>
              <w:t xml:space="preserve">că contravenţia vamală se săvârşeşte cu intenţie sau din </w:t>
            </w:r>
            <w:r w:rsidR="00997144" w:rsidRPr="0033674B">
              <w:rPr>
                <w:rFonts w:ascii="Times New Roman" w:eastAsia="Times New Roman" w:hAnsi="Times New Roman" w:cs="Times New Roman"/>
                <w:bCs/>
                <w:sz w:val="20"/>
                <w:szCs w:val="20"/>
                <w:lang w:val="ro-RO" w:eastAsia="ru-RU"/>
              </w:rPr>
              <w:lastRenderedPageBreak/>
              <w:t xml:space="preserve">imprudenţă, drept formă a vinovăției reglementat de Codul Contravențional. </w:t>
            </w:r>
          </w:p>
          <w:p w14:paraId="2C615047" w14:textId="77777777" w:rsidR="004C395D" w:rsidRPr="0033674B" w:rsidRDefault="004C395D" w:rsidP="004C395D">
            <w:pPr>
              <w:spacing w:after="0" w:line="240" w:lineRule="auto"/>
              <w:jc w:val="center"/>
              <w:rPr>
                <w:rFonts w:ascii="Times New Roman" w:eastAsia="Times New Roman" w:hAnsi="Times New Roman" w:cs="Times New Roman"/>
                <w:b/>
                <w:sz w:val="20"/>
                <w:szCs w:val="20"/>
                <w:lang w:eastAsia="ru-RU"/>
              </w:rPr>
            </w:pPr>
          </w:p>
        </w:tc>
      </w:tr>
      <w:tr w:rsidR="001A545E" w:rsidRPr="0033674B" w14:paraId="40387C89"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4C38399D"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420.</w:t>
            </w:r>
            <w:r w:rsidRPr="0033674B">
              <w:rPr>
                <w:rFonts w:ascii="Times New Roman" w:eastAsia="Times New Roman" w:hAnsi="Times New Roman" w:cs="Times New Roman"/>
                <w:b/>
                <w:sz w:val="20"/>
                <w:szCs w:val="20"/>
                <w:lang w:val="ro-RO" w:eastAsia="ru-RU"/>
              </w:rPr>
              <w:t xml:space="preserve"> Subiectul contravenției vamale și răspunderea aplicată</w:t>
            </w:r>
          </w:p>
          <w:p w14:paraId="240720F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Operatorul economic este pasibil de răspundere materială în conformitate cu prevederile prezentului cod. </w:t>
            </w:r>
          </w:p>
          <w:p w14:paraId="408870E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(2) Persoanele fizice şi persoanele cu funcţie de răspundere sunt pasibile de răspundere contravenţională în conformitate cu prevederile </w:t>
            </w:r>
            <w:hyperlink r:id="rId12" w:history="1">
              <w:r w:rsidRPr="0033674B">
                <w:rPr>
                  <w:rStyle w:val="Hyperlink"/>
                  <w:rFonts w:ascii="Times New Roman" w:eastAsia="Times New Roman" w:hAnsi="Times New Roman" w:cs="Times New Roman"/>
                  <w:color w:val="auto"/>
                  <w:sz w:val="20"/>
                  <w:szCs w:val="20"/>
                  <w:lang w:val="ro-RO" w:eastAsia="ru-RU"/>
                </w:rPr>
                <w:t>Codului contravenţional</w:t>
              </w:r>
            </w:hyperlink>
            <w:r w:rsidRPr="0033674B">
              <w:rPr>
                <w:rFonts w:ascii="Times New Roman" w:eastAsia="Times New Roman" w:hAnsi="Times New Roman" w:cs="Times New Roman"/>
                <w:sz w:val="20"/>
                <w:szCs w:val="20"/>
                <w:lang w:val="ro-RO" w:eastAsia="ru-RU"/>
              </w:rPr>
              <w:t xml:space="preserve">. </w:t>
            </w:r>
          </w:p>
          <w:p w14:paraId="4D60519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Se consideră reprezentant legal al operatorului economic în privința căruia a fost pornit un proces contravențional conform prevederilor prezentului cod, persoana care întrunește una din următoarele calități:</w:t>
            </w:r>
          </w:p>
          <w:p w14:paraId="032606F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reprezintă operatorul economic, fapt confirmat printr-o împuternicire scrisă;</w:t>
            </w:r>
          </w:p>
          <w:p w14:paraId="64E6CD2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are funcția de luare a deciziilor în numele operatorului economic;</w:t>
            </w:r>
          </w:p>
          <w:p w14:paraId="055A638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exercită controlul în cadrul operatorului economic.</w:t>
            </w:r>
          </w:p>
          <w:p w14:paraId="77A958F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Într-un caz de contravenție vamală, răspunderea materială a operatorului economic, nu exclude răspunderea contravențională a persoanei fizice sau a persoanele cu funcţie de răspundere.</w:t>
            </w:r>
          </w:p>
          <w:p w14:paraId="36C789B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Răspunderii materiale este supus numai operatorul economic, vinovată de săvârșirea unei contravenții vamale prevăzută de prezentul cod.</w:t>
            </w:r>
          </w:p>
        </w:tc>
        <w:tc>
          <w:tcPr>
            <w:tcW w:w="7796" w:type="dxa"/>
            <w:tcBorders>
              <w:top w:val="single" w:sz="4" w:space="0" w:color="auto"/>
              <w:left w:val="single" w:sz="4" w:space="0" w:color="auto"/>
              <w:bottom w:val="single" w:sz="4" w:space="0" w:color="auto"/>
              <w:right w:val="single" w:sz="4" w:space="0" w:color="auto"/>
            </w:tcBorders>
          </w:tcPr>
          <w:p w14:paraId="1FFA5CE4"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Camera de Comerț Americana AmCham</w:t>
            </w:r>
          </w:p>
          <w:p w14:paraId="62CA478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p w14:paraId="052708C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lang w:val="ro-RO" w:eastAsia="ru-RU" w:bidi="ro-RO"/>
              </w:rPr>
              <w:t xml:space="preserve">Se </w:t>
            </w:r>
            <w:r w:rsidRPr="0033674B">
              <w:rPr>
                <w:rFonts w:ascii="Times New Roman" w:eastAsia="Times New Roman" w:hAnsi="Times New Roman" w:cs="Times New Roman"/>
                <w:sz w:val="20"/>
                <w:szCs w:val="20"/>
                <w:lang w:val="ro-RO" w:eastAsia="ru-RU" w:bidi="ro-RO"/>
              </w:rPr>
              <w:t>propune revizuirea art. 420 alin. (3) din proiect.</w:t>
            </w:r>
          </w:p>
          <w:p w14:paraId="45892C2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3A70079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Argumentare:</w:t>
            </w:r>
          </w:p>
          <w:p w14:paraId="76E139B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Articolul menționat stabilește cazurile când o persoană se consideră a fi reprezentant legal al operatorului economic în privința căruia a fost pornit un proces contravențional. Totuși, considerăm necesar a se indica cazurile când un operator economic este pasibil de răspundere materială pentru săvârșirea unei fapte prevăzute de proiectul Codului vamal, după modelul reglementărilor cuprinse în Codul contravențional și Codul penal.</w:t>
            </w:r>
          </w:p>
          <w:p w14:paraId="39705BA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2679E43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Cu titlu de exemplu, menționăm că conform art. 8 din proiectul Directivei UE „Statele membre se asigură că persoanele juridice sunt considerate răspunzătoare pentru actele de încălcare a legislației vamale menționate la articolele 3 și 6, săvârșite în beneficiul lor de către orice persoană care acționează fie individual, fie ca membru al unui organism al persoanei juridice și care deține o poziție de conducere în cadrul persoanei juridice, în baza oricăreia dintre următoarele:</w:t>
            </w:r>
          </w:p>
          <w:p w14:paraId="2D35398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 o împuternicire din partea persoanei juridice;</w:t>
            </w:r>
          </w:p>
          <w:p w14:paraId="6DEC82D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(b) prerogativa de a lua decizii în numele persoanei juridice;</w:t>
            </w:r>
          </w:p>
          <w:p w14:paraId="2564AF60"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(c) prerogativa de a exercita controlul în cadrul persoanei juridice.”.</w:t>
            </w:r>
          </w:p>
        </w:tc>
        <w:tc>
          <w:tcPr>
            <w:tcW w:w="3093" w:type="dxa"/>
            <w:tcBorders>
              <w:top w:val="single" w:sz="4" w:space="0" w:color="auto"/>
              <w:left w:val="single" w:sz="4" w:space="0" w:color="auto"/>
              <w:bottom w:val="single" w:sz="4" w:space="0" w:color="auto"/>
              <w:right w:val="single" w:sz="4" w:space="0" w:color="auto"/>
            </w:tcBorders>
          </w:tcPr>
          <w:p w14:paraId="246D3897"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lastRenderedPageBreak/>
              <w:t>Nu se acceptă.</w:t>
            </w:r>
          </w:p>
          <w:p w14:paraId="22A8C91F" w14:textId="69920266"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eastAsia="ru-RU"/>
              </w:rPr>
              <w:t>Norma propusă spre revizuire se referă la calitatea persoanei fizice capabile să reprezinte un operator economic într-un proces contravențional pornit</w:t>
            </w:r>
            <w:r w:rsidR="00997144" w:rsidRPr="0033674B">
              <w:rPr>
                <w:rFonts w:ascii="Times New Roman" w:eastAsia="Times New Roman" w:hAnsi="Times New Roman" w:cs="Times New Roman"/>
                <w:sz w:val="20"/>
                <w:szCs w:val="20"/>
                <w:lang w:eastAsia="ru-RU"/>
              </w:rPr>
              <w:t>.</w:t>
            </w:r>
          </w:p>
        </w:tc>
      </w:tr>
      <w:tr w:rsidR="001A545E" w:rsidRPr="0033674B" w14:paraId="2AA29C81"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520E582E"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421.</w:t>
            </w:r>
            <w:r w:rsidRPr="0033674B">
              <w:rPr>
                <w:rFonts w:ascii="Times New Roman" w:eastAsia="Times New Roman" w:hAnsi="Times New Roman" w:cs="Times New Roman"/>
                <w:b/>
                <w:sz w:val="20"/>
                <w:szCs w:val="20"/>
                <w:lang w:val="ro-RO" w:eastAsia="ru-RU"/>
              </w:rPr>
              <w:t xml:space="preserve"> Prescripţia răspunderii aplicate în cazul contravențiilor vamale</w:t>
            </w:r>
          </w:p>
          <w:p w14:paraId="0B59B05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Prescripţia răspunderii contravenţionale este prevăzută la art.30 din </w:t>
            </w:r>
            <w:hyperlink r:id="rId13" w:history="1">
              <w:r w:rsidRPr="0033674B">
                <w:rPr>
                  <w:rStyle w:val="Hyperlink"/>
                  <w:rFonts w:ascii="Times New Roman" w:eastAsia="Times New Roman" w:hAnsi="Times New Roman" w:cs="Times New Roman"/>
                  <w:color w:val="auto"/>
                  <w:sz w:val="20"/>
                  <w:szCs w:val="20"/>
                  <w:lang w:val="ro-RO" w:eastAsia="ru-RU"/>
                </w:rPr>
                <w:t>Codul contravenţional</w:t>
              </w:r>
            </w:hyperlink>
            <w:r w:rsidRPr="0033674B">
              <w:rPr>
                <w:rFonts w:ascii="Times New Roman" w:eastAsia="Times New Roman" w:hAnsi="Times New Roman" w:cs="Times New Roman"/>
                <w:sz w:val="20"/>
                <w:szCs w:val="20"/>
                <w:lang w:val="ro-RO" w:eastAsia="ru-RU"/>
              </w:rPr>
              <w:t xml:space="preserve">. </w:t>
            </w:r>
          </w:p>
          <w:p w14:paraId="0ACE7BA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Prescripţia înlătură răspunderea materială. </w:t>
            </w:r>
          </w:p>
          <w:p w14:paraId="2E69A5A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Termenul de prescripţie a răspunderii materiale este de 3 ani. </w:t>
            </w:r>
          </w:p>
          <w:p w14:paraId="2604F38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(4) Termenul de prescripţie curge de la data săvârşirii contravenţiei vamale și până la data aprobării deciziei pe cazul de contravenție vamală. </w:t>
            </w:r>
          </w:p>
          <w:p w14:paraId="26FF3F3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În cazul contravenţiei vamale  continue şi/sau prelungite, termenul de prescripţie curge de la data săvârşirii ultimei acţiuni sau inacţiuni.</w:t>
            </w:r>
          </w:p>
          <w:p w14:paraId="2927D04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(6) Termenul de prescripție a răspunderii materiale este un termen de decădere și nu poate fi restabilit.</w:t>
            </w:r>
          </w:p>
          <w:p w14:paraId="776F1F3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(7) Curgerea termenului de prescripție se suspendă dacă:</w:t>
            </w:r>
          </w:p>
          <w:p w14:paraId="7D0C995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persoana care a săvârșit contravenția vamală, se sustrage de la procesul contravențional;</w:t>
            </w:r>
          </w:p>
          <w:p w14:paraId="676409F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(b) în cazul solicitării efectuării în cadrul procesului contravențional a unor acțiuni de reverificare sau confirmare de către instituțiile internaționale sau ale altor state, a unor documente care sunt relevante cazului supus examinări.</w:t>
            </w:r>
          </w:p>
          <w:p w14:paraId="03DEC404"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bookmarkStart w:id="4" w:name="Articolul_230."/>
            <w:bookmarkEnd w:id="4"/>
            <w:r w:rsidRPr="0033674B">
              <w:rPr>
                <w:rFonts w:ascii="Times New Roman" w:eastAsia="Times New Roman" w:hAnsi="Times New Roman" w:cs="Times New Roman"/>
                <w:bCs/>
                <w:sz w:val="20"/>
                <w:szCs w:val="20"/>
                <w:lang w:val="ro-RO" w:eastAsia="ru-RU"/>
              </w:rPr>
              <w:t>(8) În cazurile menționate la alin.(7), curgerea termenului de prescripție se reia de la data dispariției cauzelor care au generat suspendarea acestuia.</w:t>
            </w:r>
          </w:p>
        </w:tc>
        <w:tc>
          <w:tcPr>
            <w:tcW w:w="7796" w:type="dxa"/>
            <w:tcBorders>
              <w:top w:val="single" w:sz="4" w:space="0" w:color="auto"/>
              <w:left w:val="single" w:sz="4" w:space="0" w:color="auto"/>
              <w:bottom w:val="single" w:sz="4" w:space="0" w:color="auto"/>
              <w:right w:val="single" w:sz="4" w:space="0" w:color="auto"/>
            </w:tcBorders>
          </w:tcPr>
          <w:p w14:paraId="14126FEC"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Camera de Comerț Americana AmCham</w:t>
            </w:r>
          </w:p>
          <w:p w14:paraId="225C797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modificarea art. 421 alin. (3) din proiect.</w:t>
            </w:r>
          </w:p>
          <w:p w14:paraId="50AD988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2EC2923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Argumentare:</w:t>
            </w:r>
          </w:p>
          <w:p w14:paraId="79705A3D"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Considerăm că termenul de prescripție de 3 ani este unul exagerat, ceea ce va duce la o aplicare improprie a legii. Cu titlu de exemplu, menționăm că termenul general de prescripție a răspunderii contravenționale este de un an, iar termenul de prescripție a răspunderii materiale în Codul vamal în vigoare este de asemenea de  1 an. Mai mult decât atât, pentru săvârșirea unor infracțiuni ușoare, Codul penal prevede un termen de prescripție de 2 ani de la data săvârșirii infracțiunii (infracțiunea de contrabandă în forma sa neagravată prevăzută la art. 248 alin. (1) din Codul penal constituie o infracțiune ușoară, la fel ca și infracțiunea de eschivare de la achitarea plăților vamale prevăzută la art. 249).</w:t>
            </w:r>
          </w:p>
        </w:tc>
        <w:tc>
          <w:tcPr>
            <w:tcW w:w="3093" w:type="dxa"/>
            <w:tcBorders>
              <w:top w:val="single" w:sz="4" w:space="0" w:color="auto"/>
              <w:left w:val="single" w:sz="4" w:space="0" w:color="auto"/>
              <w:bottom w:val="single" w:sz="4" w:space="0" w:color="auto"/>
              <w:right w:val="single" w:sz="4" w:space="0" w:color="auto"/>
            </w:tcBorders>
          </w:tcPr>
          <w:p w14:paraId="06F041AB"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Nu se acceptă.</w:t>
            </w:r>
          </w:p>
          <w:p w14:paraId="6642C594" w14:textId="4A13EEA6"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eastAsia="ru-RU"/>
              </w:rPr>
              <w:t>Majorarea termenul de prescripție este direct proporțional cu termenul de constatare a unei datorii vamale (4 ani), motiv pentru care s-a optat pentru modificarea termenului actual</w:t>
            </w:r>
            <w:r w:rsidRPr="0033674B">
              <w:rPr>
                <w:rFonts w:ascii="Times New Roman" w:eastAsia="Times New Roman" w:hAnsi="Times New Roman" w:cs="Times New Roman"/>
                <w:b/>
                <w:i/>
                <w:sz w:val="20"/>
                <w:szCs w:val="20"/>
                <w:lang w:eastAsia="ru-RU"/>
              </w:rPr>
              <w:t>.</w:t>
            </w:r>
          </w:p>
        </w:tc>
      </w:tr>
      <w:tr w:rsidR="001A545E" w:rsidRPr="0033674B" w14:paraId="34D13365"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3B5ABD42"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422.</w:t>
            </w:r>
            <w:r w:rsidRPr="0033674B">
              <w:rPr>
                <w:rFonts w:ascii="Times New Roman" w:eastAsia="Times New Roman" w:hAnsi="Times New Roman" w:cs="Times New Roman"/>
                <w:b/>
                <w:sz w:val="20"/>
                <w:szCs w:val="20"/>
                <w:lang w:val="ro-RO" w:eastAsia="ru-RU"/>
              </w:rPr>
              <w:t xml:space="preserve"> Tipurile de contravenţii vamale și sancțiunea materială aplicată</w:t>
            </w:r>
          </w:p>
          <w:p w14:paraId="231B4FE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lang w:val="ro-RO" w:eastAsia="ru-RU"/>
              </w:rPr>
              <w:t>(</w:t>
            </w:r>
            <w:r w:rsidRPr="0033674B">
              <w:rPr>
                <w:rFonts w:ascii="Times New Roman" w:eastAsia="Times New Roman" w:hAnsi="Times New Roman" w:cs="Times New Roman"/>
                <w:sz w:val="20"/>
                <w:szCs w:val="20"/>
                <w:lang w:val="ro-RO" w:eastAsia="ru-RU"/>
              </w:rPr>
              <w:t xml:space="preserve">1) Tipurile de încălcări ale reglementărilor vamale care atrag răspunderea contravenţională, sunt prevăzute de </w:t>
            </w:r>
            <w:hyperlink r:id="rId14" w:history="1">
              <w:r w:rsidRPr="0033674B">
                <w:rPr>
                  <w:rStyle w:val="Hyperlink"/>
                  <w:rFonts w:ascii="Times New Roman" w:eastAsia="Times New Roman" w:hAnsi="Times New Roman" w:cs="Times New Roman"/>
                  <w:color w:val="auto"/>
                  <w:sz w:val="20"/>
                  <w:szCs w:val="20"/>
                  <w:lang w:val="ro-RO" w:eastAsia="ru-RU"/>
                </w:rPr>
                <w:t>Codul Contravenţional</w:t>
              </w:r>
            </w:hyperlink>
            <w:r w:rsidRPr="0033674B">
              <w:rPr>
                <w:rFonts w:ascii="Times New Roman" w:eastAsia="Times New Roman" w:hAnsi="Times New Roman" w:cs="Times New Roman"/>
                <w:sz w:val="20"/>
                <w:szCs w:val="20"/>
                <w:lang w:val="ro-RO" w:eastAsia="ru-RU"/>
              </w:rPr>
              <w:t xml:space="preserve">. </w:t>
            </w:r>
          </w:p>
          <w:p w14:paraId="69D4992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Sunt considerate drept încălcări a reglementărilor vamale care atrag răspunderea materială, în lipsa elementelor constitutive ale infracţiunii de contrabandă sau ale altor infracţiuni, contravenţiile vamale prevăzute în Capitolul 2 al prezentului titlu. </w:t>
            </w:r>
          </w:p>
        </w:tc>
        <w:tc>
          <w:tcPr>
            <w:tcW w:w="7796" w:type="dxa"/>
            <w:tcBorders>
              <w:top w:val="single" w:sz="4" w:space="0" w:color="auto"/>
              <w:left w:val="single" w:sz="4" w:space="0" w:color="auto"/>
              <w:bottom w:val="single" w:sz="4" w:space="0" w:color="auto"/>
              <w:right w:val="single" w:sz="4" w:space="0" w:color="auto"/>
            </w:tcBorders>
          </w:tcPr>
          <w:p w14:paraId="1C05016E"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0714A7A4"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p w14:paraId="3E6FE76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modificarea denumirii art. 422, or denumirea „Tipurile de contravenții vamale și sancțiunea materială aplicată” nu reflectă conținutul art. 422, unde la alin. (1) se prevede „Tipurile de încălcări ale reglementărilor vamale care atrag răspunderea contravențională, sunt prevăzute de Codul Contravențional”.</w:t>
            </w:r>
          </w:p>
        </w:tc>
        <w:tc>
          <w:tcPr>
            <w:tcW w:w="3093" w:type="dxa"/>
            <w:tcBorders>
              <w:top w:val="single" w:sz="4" w:space="0" w:color="auto"/>
              <w:left w:val="single" w:sz="4" w:space="0" w:color="auto"/>
              <w:bottom w:val="single" w:sz="4" w:space="0" w:color="auto"/>
              <w:right w:val="single" w:sz="4" w:space="0" w:color="auto"/>
            </w:tcBorders>
          </w:tcPr>
          <w:p w14:paraId="1BF5CF41"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Se acceptă.</w:t>
            </w:r>
          </w:p>
          <w:p w14:paraId="660DA71F" w14:textId="3BBA8C7A" w:rsidR="004C395D" w:rsidRPr="0033674B" w:rsidRDefault="004C395D"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eastAsia="ru-RU"/>
              </w:rPr>
              <w:t>Denumirea se expune într-o nouă redacție</w:t>
            </w:r>
            <w:r w:rsidR="00C35E38" w:rsidRPr="0033674B">
              <w:rPr>
                <w:rFonts w:ascii="Times New Roman" w:eastAsia="Times New Roman" w:hAnsi="Times New Roman" w:cs="Times New Roman"/>
                <w:sz w:val="20"/>
                <w:szCs w:val="20"/>
                <w:lang w:eastAsia="ru-RU"/>
              </w:rPr>
              <w:t>:</w:t>
            </w:r>
            <w:r w:rsidRPr="0033674B">
              <w:rPr>
                <w:rFonts w:ascii="Times New Roman" w:eastAsia="Times New Roman" w:hAnsi="Times New Roman" w:cs="Times New Roman"/>
                <w:sz w:val="20"/>
                <w:szCs w:val="20"/>
                <w:lang w:eastAsia="ru-RU"/>
              </w:rPr>
              <w:t xml:space="preserve"> ”Tipurile de contravenţii vamale și sancțiunea materială aplicată. Tipurile de încălcări ale reglementărilor vamale care atrag răspunderea contravențională”.</w:t>
            </w:r>
          </w:p>
        </w:tc>
      </w:tr>
      <w:tr w:rsidR="001A545E" w:rsidRPr="0033674B" w14:paraId="34545E53"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8AD6914"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Capitolul II</w:t>
            </w:r>
          </w:p>
          <w:p w14:paraId="0FA517BC"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Contravenții vamale</w:t>
            </w:r>
          </w:p>
          <w:p w14:paraId="4B8C3740"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b/>
            </w:r>
          </w:p>
          <w:p w14:paraId="5D3075AE"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71F6F7A"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7C0457E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Cap.II, Art. 419, 423-449 se face referinţă la valoarea penalităţilor aplicate pentru contravenţiile constatate, care pot varia semnificativ, dar nu se specifică modul de determinare precisă a acestora. In acest sens se apreciază că prevederile menţionate constituie un factor important de încurajare a corupţiei. In vederea depăşirii situaţiei vizate se propune completarea Cap.II cu un articol în următoarea redacţie:</w:t>
            </w:r>
          </w:p>
          <w:p w14:paraId="4DAE6A0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”Art. 452 Cuantumul amenţilor sau tipul penalităţii aplicate se determină în baza unui regulament aprobat de Guvern.”</w:t>
            </w:r>
          </w:p>
        </w:tc>
        <w:tc>
          <w:tcPr>
            <w:tcW w:w="3093" w:type="dxa"/>
            <w:tcBorders>
              <w:top w:val="single" w:sz="4" w:space="0" w:color="auto"/>
              <w:left w:val="single" w:sz="4" w:space="0" w:color="auto"/>
              <w:bottom w:val="single" w:sz="4" w:space="0" w:color="auto"/>
              <w:right w:val="single" w:sz="4" w:space="0" w:color="auto"/>
            </w:tcBorders>
          </w:tcPr>
          <w:p w14:paraId="2BA159B1"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Nu se acceptă.</w:t>
            </w:r>
          </w:p>
          <w:p w14:paraId="05A46393" w14:textId="1FECCB32" w:rsidR="00ED2E5C" w:rsidRPr="0033674B" w:rsidRDefault="004C395D" w:rsidP="00E51F38">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eastAsia="ru-RU"/>
              </w:rPr>
              <w:t xml:space="preserve">Propunerea contravine principiului individualizării faptei și sancțiunii, precum și sarcinilor de bază atribuite unui agent constatator. </w:t>
            </w:r>
            <w:r w:rsidR="00ED2E5C" w:rsidRPr="0033674B">
              <w:rPr>
                <w:rFonts w:ascii="Times New Roman" w:eastAsia="Times New Roman" w:hAnsi="Times New Roman" w:cs="Times New Roman"/>
                <w:sz w:val="20"/>
                <w:szCs w:val="20"/>
                <w:lang w:eastAsia="ru-RU"/>
              </w:rPr>
              <w:t>Or, proiectul noului Cod vamal, și anume art.448, expres reglementează faptul că s</w:t>
            </w:r>
            <w:r w:rsidR="00ED2E5C" w:rsidRPr="0033674B">
              <w:rPr>
                <w:rFonts w:ascii="Times New Roman" w:eastAsia="Times New Roman" w:hAnsi="Times New Roman" w:cs="Times New Roman"/>
                <w:bCs/>
                <w:sz w:val="20"/>
                <w:szCs w:val="20"/>
                <w:lang w:val="ro-RO" w:eastAsia="ru-RU"/>
              </w:rPr>
              <w:t>ancţiunea materială se aplică în funcţie de caracterul şi de gradul prejudiciabil al contravenţiei vamale, de caracteristica persoanei şi de circumstanţele atenuante şi agravante. Sancțiunea materială trebuie să fie efectivă, proporțională și cu efect de conformare și de descurajare în săvârșirea unei noi contravenții vamale.</w:t>
            </w:r>
          </w:p>
          <w:p w14:paraId="3DD10C23" w14:textId="2390871E" w:rsidR="00ED2E5C" w:rsidRPr="0033674B" w:rsidRDefault="00ED2E5C"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eastAsia="ru-RU"/>
              </w:rPr>
              <w:t>Concomitent, potrivit art.460 din proiect,</w:t>
            </w:r>
            <w:r w:rsidRPr="0033674B">
              <w:rPr>
                <w:rFonts w:ascii="Times New Roman" w:eastAsia="Times New Roman" w:hAnsi="Times New Roman" w:cs="Times New Roman"/>
                <w:bCs/>
                <w:sz w:val="20"/>
                <w:szCs w:val="20"/>
                <w:lang w:val="ro-RO" w:eastAsia="ru-RU"/>
              </w:rPr>
              <w:t xml:space="preserve"> </w:t>
            </w:r>
            <w:r w:rsidR="00AB4638" w:rsidRPr="0033674B">
              <w:rPr>
                <w:rFonts w:ascii="Times New Roman" w:eastAsia="Times New Roman" w:hAnsi="Times New Roman" w:cs="Times New Roman"/>
                <w:bCs/>
                <w:sz w:val="20"/>
                <w:szCs w:val="20"/>
                <w:lang w:val="ro-RO" w:eastAsia="ru-RU"/>
              </w:rPr>
              <w:t>l</w:t>
            </w:r>
            <w:r w:rsidRPr="0033674B">
              <w:rPr>
                <w:rFonts w:ascii="Times New Roman" w:eastAsia="Times New Roman" w:hAnsi="Times New Roman" w:cs="Times New Roman"/>
                <w:bCs/>
                <w:sz w:val="20"/>
                <w:szCs w:val="20"/>
                <w:lang w:val="ro-RO" w:eastAsia="ru-RU"/>
              </w:rPr>
              <w:t xml:space="preserve">a cercetarea cazului de contravenţie vamală, agentul constatator este obligat să constate dacă: </w:t>
            </w:r>
          </w:p>
          <w:p w14:paraId="17CB6EA3" w14:textId="77777777" w:rsidR="00ED2E5C" w:rsidRPr="0033674B" w:rsidRDefault="00ED2E5C"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a) a fost sau nu a fost comisă o contravenţie vamală;</w:t>
            </w:r>
          </w:p>
          <w:p w14:paraId="72602779" w14:textId="77777777" w:rsidR="00ED2E5C" w:rsidRPr="0033674B" w:rsidRDefault="00ED2E5C"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b) persoana trasă la răspundere este sau nu este vinovată de comiterea unei contravenţii vamale; </w:t>
            </w:r>
          </w:p>
          <w:p w14:paraId="6DD73900" w14:textId="77777777" w:rsidR="00ED2E5C" w:rsidRPr="0033674B" w:rsidRDefault="00ED2E5C"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c) există sau nu există circumstanţe atenuante sau agravante; </w:t>
            </w:r>
          </w:p>
          <w:p w14:paraId="615A2D92" w14:textId="77777777" w:rsidR="004C395D" w:rsidRPr="0033674B" w:rsidRDefault="00ED2E5C" w:rsidP="00E51F38">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d) există sau nu există alte circumstanţe importante pentru soluţionarea cazului.</w:t>
            </w:r>
          </w:p>
          <w:p w14:paraId="37257DB5" w14:textId="000C837D" w:rsidR="00A33FFC" w:rsidRPr="0033674B" w:rsidRDefault="00A33FFC" w:rsidP="0033674B">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val="ro-RO" w:eastAsia="ru-RU" w:bidi="ro-RO"/>
              </w:rPr>
              <w:t>In acest sens, considerăm că prevederile menţionate vor exclude factorul de încurajare a corupţiei.</w:t>
            </w:r>
          </w:p>
        </w:tc>
      </w:tr>
      <w:tr w:rsidR="001A545E" w:rsidRPr="0033674B" w14:paraId="498B2007"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23B35A44"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29A9A73" w14:textId="77777777" w:rsidR="004C395D" w:rsidRPr="0033674B" w:rsidRDefault="004C395D" w:rsidP="004C395D">
            <w:pPr>
              <w:spacing w:after="0" w:line="240" w:lineRule="auto"/>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Asociația Internațională a Transportatorilor Auto din Moldova</w:t>
            </w:r>
          </w:p>
          <w:p w14:paraId="70240D0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Considerăm oportun includerea articolelor 423-449 menţionate în Codul contravenţional aprobat prin Legea nr.218 din 24.10.2008.</w:t>
            </w:r>
          </w:p>
          <w:p w14:paraId="321400C3"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rPr>
              <w:t>Suplimentar la cele invocate, solicităm respectuos autorilor proiectului de a include posibilitatea implementării mecanismului de funcţionare a punctelor vamale de frontieră comune cu partea română pe import.</w:t>
            </w:r>
          </w:p>
        </w:tc>
        <w:tc>
          <w:tcPr>
            <w:tcW w:w="3093" w:type="dxa"/>
            <w:tcBorders>
              <w:top w:val="single" w:sz="4" w:space="0" w:color="auto"/>
              <w:left w:val="single" w:sz="4" w:space="0" w:color="auto"/>
              <w:bottom w:val="single" w:sz="4" w:space="0" w:color="auto"/>
              <w:right w:val="single" w:sz="4" w:space="0" w:color="auto"/>
            </w:tcBorders>
          </w:tcPr>
          <w:p w14:paraId="15FE8F08"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Nu se acceptă.</w:t>
            </w:r>
          </w:p>
          <w:p w14:paraId="446DF635" w14:textId="7A9C4A1C" w:rsidR="004C395D" w:rsidRPr="0033674B" w:rsidRDefault="00A33FFC" w:rsidP="0033674B">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val="ro-RO" w:eastAsia="ru-RU"/>
              </w:rPr>
              <w:t>Conform practicii comunitare (exemplul Bulgariei și Italiei), legislația vamală reglementează separat tipurile de încălcări vamale și sancțiunile aplicate. Conform aceleași idei, menționăm că proiectul prevede divizarea clară a procedurii de documentare a unei contravenții vamale aplicată unui operator economic vizavi de procedura de documentare a contravenției vamale aplicată unei persoane fizice. Astfel, atât Cod Contravențional cît și cel Vamal sunt norme ce umează a fi aplicate în paralel la documentarea unui caz de contravenție vamală, însă ținând cont de specificul fiecărei proceduri, care de fapt prezintă și niște deosebiri esențiale (forma sancțiunii, contestarea, executarea deciziei), fapt care ar exclude ideea unei ”dublări” sau ”contradicții”. Or, caracterul normei speciale prevalează asupra celei generale (Cod Vamal vizavi de Cod Contravențional).</w:t>
            </w:r>
          </w:p>
        </w:tc>
      </w:tr>
      <w:tr w:rsidR="001A545E" w:rsidRPr="0033674B" w14:paraId="5BC62154"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9587F0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423. Trecerea mărfurilor peste frontiera vamală prin eludare, prin nedeclarare sau prin declarare neautentică a acestora</w:t>
            </w:r>
          </w:p>
          <w:p w14:paraId="530E7BF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Trecerea peste frontiera vamală a mărfurilor prin eludarea controlului vamal (trecerea prin alte locuri decât cel de amplasare al unității vamale) sau prin nedeclararea/declararea neautentică a mărfurilor în documentele vamale sau în alte documente de transport sau de însoțire a mărfurilor, se sancționează în mărime de 40 – 100% din valoarea în vamă a mărfurilor introduse prin eludare, nedeclarate sau declarate neautentic, și/sau cu confiscarea mărfurilor și/sau unităților de transport utilizate.  </w:t>
            </w:r>
          </w:p>
          <w:p w14:paraId="6DB5E08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p w14:paraId="7573B7A4"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35900B1"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387C78B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p>
          <w:p w14:paraId="1A2FEC6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Constatăm caracterul duplicitar al normei art. 423, în parte ce ține de „nedeclararea/declararea neautentică a mărfurilor în documentele vamale sau în alte documente de transport sau de însoțire a mărfurilor” cu norma art. 428 </w:t>
            </w:r>
            <w:r w:rsidRPr="0033674B">
              <w:rPr>
                <w:rFonts w:ascii="Times New Roman" w:eastAsia="Times New Roman" w:hAnsi="Times New Roman" w:cs="Times New Roman"/>
                <w:i/>
                <w:sz w:val="20"/>
                <w:szCs w:val="20"/>
                <w:lang w:val="ro-RO" w:eastAsia="ru-RU" w:bidi="ro-RO"/>
              </w:rPr>
              <w:t xml:space="preserve">„Depunerea declaraţiei vamale sau a documentelor însoţitoare ce conţin date eronate despre regimul vamal, valoarea facturată, tipul, codul, cantitatea sau originea mărfurilor transportate, dacă acest fapt conduce la exonerarea sau diminuarea totală sau parţială de drepturi de import, se sancționează în mărime de 40 – 100% din valoarea în vamă a mărfurilor nedeclarate sau declarate neautentic, sau se confiscă marfa nedeclarată sau declarată neautentic.”, </w:t>
            </w:r>
            <w:r w:rsidRPr="0033674B">
              <w:rPr>
                <w:rFonts w:ascii="Times New Roman" w:eastAsia="Times New Roman" w:hAnsi="Times New Roman" w:cs="Times New Roman"/>
                <w:sz w:val="20"/>
                <w:szCs w:val="20"/>
                <w:lang w:val="ro-RO" w:eastAsia="ru-RU" w:bidi="ro-RO"/>
              </w:rPr>
              <w:t>or ultima reprezintă o detaliere a contravenției de declarare neautentică (art. 428).</w:t>
            </w:r>
          </w:p>
          <w:p w14:paraId="3B8D292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317068B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La Articolul 423, 426, 433</w:t>
            </w:r>
            <w:r w:rsidRPr="0033674B">
              <w:rPr>
                <w:rFonts w:ascii="Times New Roman" w:eastAsia="Times New Roman" w:hAnsi="Times New Roman" w:cs="Times New Roman"/>
                <w:sz w:val="20"/>
                <w:szCs w:val="20"/>
                <w:lang w:val="ro-RO" w:eastAsia="ru-RU" w:bidi="ro-RO"/>
              </w:rPr>
              <w:tab/>
            </w:r>
          </w:p>
          <w:p w14:paraId="406D895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Se propune definirea termenilor utilizați în articolele respective: (i) „Documente vamale”; (ii) „Documente de transport”; (iii) „Documente de însoțire a mărfurilor”; (iv) „Documente însoțitoare”; (v) „Documente necesare în scopuri vamale”.  </w:t>
            </w:r>
          </w:p>
        </w:tc>
        <w:tc>
          <w:tcPr>
            <w:tcW w:w="3093" w:type="dxa"/>
            <w:tcBorders>
              <w:top w:val="single" w:sz="4" w:space="0" w:color="auto"/>
              <w:left w:val="single" w:sz="4" w:space="0" w:color="auto"/>
              <w:bottom w:val="single" w:sz="4" w:space="0" w:color="auto"/>
              <w:right w:val="single" w:sz="4" w:space="0" w:color="auto"/>
            </w:tcBorders>
          </w:tcPr>
          <w:p w14:paraId="1F3B24A0" w14:textId="6663B834" w:rsidR="004C395D" w:rsidRPr="0033674B" w:rsidRDefault="00AE6CC6" w:rsidP="00697E5E">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S</w:t>
            </w:r>
            <w:r w:rsidR="004C395D" w:rsidRPr="0033674B">
              <w:rPr>
                <w:rFonts w:ascii="Times New Roman" w:eastAsia="Times New Roman" w:hAnsi="Times New Roman" w:cs="Times New Roman"/>
                <w:b/>
                <w:sz w:val="20"/>
                <w:szCs w:val="20"/>
                <w:u w:val="single"/>
                <w:lang w:eastAsia="ru-RU"/>
              </w:rPr>
              <w:t>e acceptă</w:t>
            </w:r>
            <w:r w:rsidRPr="0033674B">
              <w:rPr>
                <w:rFonts w:ascii="Times New Roman" w:eastAsia="Times New Roman" w:hAnsi="Times New Roman" w:cs="Times New Roman"/>
                <w:b/>
                <w:sz w:val="20"/>
                <w:szCs w:val="20"/>
                <w:u w:val="single"/>
                <w:lang w:eastAsia="ru-RU"/>
              </w:rPr>
              <w:t xml:space="preserve"> </w:t>
            </w:r>
            <w:r w:rsidR="00697E5E">
              <w:rPr>
                <w:rFonts w:ascii="Times New Roman" w:eastAsia="Times New Roman" w:hAnsi="Times New Roman" w:cs="Times New Roman"/>
                <w:b/>
                <w:sz w:val="20"/>
                <w:szCs w:val="20"/>
                <w:u w:val="single"/>
                <w:lang w:eastAsia="ru-RU"/>
              </w:rPr>
              <w:t>partial.</w:t>
            </w:r>
          </w:p>
          <w:p w14:paraId="669A80CE" w14:textId="11FAB0F3" w:rsidR="004C395D" w:rsidRPr="0033674B" w:rsidRDefault="00AE6CC6" w:rsidP="0033674B">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În prevederile a</w:t>
            </w:r>
            <w:r w:rsidR="004C395D" w:rsidRPr="0033674B">
              <w:rPr>
                <w:rFonts w:ascii="Times New Roman" w:eastAsia="Times New Roman" w:hAnsi="Times New Roman" w:cs="Times New Roman"/>
                <w:sz w:val="20"/>
                <w:szCs w:val="20"/>
                <w:lang w:eastAsia="ru-RU"/>
              </w:rPr>
              <w:t xml:space="preserve">rt. 423 și </w:t>
            </w:r>
            <w:r w:rsidRPr="0033674B">
              <w:rPr>
                <w:rFonts w:ascii="Times New Roman" w:eastAsia="Times New Roman" w:hAnsi="Times New Roman" w:cs="Times New Roman"/>
                <w:sz w:val="20"/>
                <w:szCs w:val="20"/>
                <w:lang w:eastAsia="ru-RU"/>
              </w:rPr>
              <w:t>art.</w:t>
            </w:r>
            <w:r w:rsidR="004C395D" w:rsidRPr="0033674B">
              <w:rPr>
                <w:rFonts w:ascii="Times New Roman" w:eastAsia="Times New Roman" w:hAnsi="Times New Roman" w:cs="Times New Roman"/>
                <w:sz w:val="20"/>
                <w:szCs w:val="20"/>
                <w:lang w:eastAsia="ru-RU"/>
              </w:rPr>
              <w:t>428</w:t>
            </w:r>
            <w:r w:rsidRPr="0033674B">
              <w:rPr>
                <w:rFonts w:ascii="Times New Roman" w:eastAsia="Times New Roman" w:hAnsi="Times New Roman" w:cs="Times New Roman"/>
                <w:sz w:val="20"/>
                <w:szCs w:val="20"/>
                <w:lang w:eastAsia="ru-RU"/>
              </w:rPr>
              <w:t xml:space="preserve"> diferă locul săvîrșirii faptei, precum și diferă latura obiectivă (fapta) a contravenției. </w:t>
            </w:r>
          </w:p>
          <w:p w14:paraId="62E9DD82" w14:textId="21B72F29" w:rsidR="004C395D" w:rsidRPr="0033674B" w:rsidRDefault="00AE6CC6" w:rsidP="0033674B">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Totodată, în vederea excluderii tratării interpretative a sancțiunii, se propune următoarea redacție a art.425 (ex art.428)</w:t>
            </w:r>
            <w:r w:rsidR="00414D7B" w:rsidRPr="0033674B">
              <w:rPr>
                <w:rFonts w:ascii="Times New Roman" w:eastAsia="Times New Roman" w:hAnsi="Times New Roman" w:cs="Times New Roman"/>
                <w:sz w:val="20"/>
                <w:szCs w:val="20"/>
                <w:lang w:eastAsia="ru-RU"/>
              </w:rPr>
              <w:t>:</w:t>
            </w:r>
          </w:p>
          <w:p w14:paraId="40E3B9DD" w14:textId="0B98ED19" w:rsidR="00AE6CC6" w:rsidRPr="0033674B" w:rsidRDefault="00414D7B"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
                <w:bCs/>
                <w:sz w:val="20"/>
                <w:szCs w:val="20"/>
                <w:lang w:eastAsia="ru-RU"/>
              </w:rPr>
              <w:t>„</w:t>
            </w:r>
            <w:r w:rsidR="00AE6CC6" w:rsidRPr="0033674B">
              <w:rPr>
                <w:rFonts w:ascii="Times New Roman" w:eastAsia="Times New Roman" w:hAnsi="Times New Roman" w:cs="Times New Roman"/>
                <w:b/>
                <w:bCs/>
                <w:sz w:val="20"/>
                <w:szCs w:val="20"/>
                <w:lang w:val="ro-RO" w:eastAsia="ru-RU"/>
              </w:rPr>
              <w:t>Articolul 425</w:t>
            </w:r>
            <w:r w:rsidR="00AE6CC6" w:rsidRPr="0033674B">
              <w:rPr>
                <w:rFonts w:ascii="Times New Roman" w:eastAsia="Times New Roman" w:hAnsi="Times New Roman" w:cs="Times New Roman"/>
                <w:bCs/>
                <w:sz w:val="20"/>
                <w:szCs w:val="20"/>
                <w:lang w:val="ro-RO" w:eastAsia="ru-RU"/>
              </w:rPr>
              <w:t>. Transportul, depozitarea sau procurarea unor mărfuri introduse ilegal</w:t>
            </w:r>
          </w:p>
          <w:p w14:paraId="4539F704" w14:textId="35DF00F3" w:rsidR="00AE6CC6" w:rsidRPr="0033674B" w:rsidRDefault="00AE6CC6" w:rsidP="0033674B">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bCs/>
                <w:sz w:val="20"/>
                <w:szCs w:val="20"/>
                <w:lang w:val="ro-RO" w:eastAsia="ru-RU"/>
              </w:rPr>
              <w:t>Transportul, depozitarea sau procurarea mărfurilor introduse pe teritoriul vamal prin eludarea controlului vamal sau prin nedeclararea/declararea neautentică a acestora în documentele vamale sau în alte documente de transport sau de însoțire a mărfurilor, se sancționează în mărime de 30 – 50% din valoarea în vamă a mărfurilor introduse prin eludare, nedeclarate sau declarate neautentic, și/sau cu confiscarea acestora și/sau unităților de transport utilizate.</w:t>
            </w:r>
            <w:r w:rsidR="00414D7B" w:rsidRPr="0033674B">
              <w:rPr>
                <w:rFonts w:ascii="Times New Roman" w:eastAsia="Times New Roman" w:hAnsi="Times New Roman" w:cs="Times New Roman"/>
                <w:bCs/>
                <w:sz w:val="20"/>
                <w:szCs w:val="20"/>
                <w:lang w:val="ro-RO" w:eastAsia="ru-RU"/>
              </w:rPr>
              <w:t>”.</w:t>
            </w:r>
          </w:p>
        </w:tc>
      </w:tr>
      <w:tr w:rsidR="001A545E" w:rsidRPr="0033674B" w14:paraId="42A20516"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AF97B4A"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425. Nedeclararea în termen</w:t>
            </w:r>
          </w:p>
          <w:p w14:paraId="2FFBB5A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Nedeclararea mărfurilor în termenele stabilite, se sancționează în mărime de 15000 -  50 000 lei.  </w:t>
            </w:r>
          </w:p>
          <w:p w14:paraId="667587FC"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5EEBC18"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72B2AD9F" w14:textId="77777777" w:rsidR="004C395D" w:rsidRPr="0033674B" w:rsidRDefault="004C395D" w:rsidP="004C395D">
            <w:pPr>
              <w:spacing w:after="0" w:line="240" w:lineRule="auto"/>
              <w:jc w:val="both"/>
              <w:rPr>
                <w:rFonts w:ascii="Times New Roman" w:eastAsia="Times New Roman" w:hAnsi="Times New Roman" w:cs="Times New Roman"/>
                <w:i/>
                <w:sz w:val="20"/>
                <w:szCs w:val="20"/>
                <w:lang w:val="ro-RO" w:eastAsia="ru-RU" w:bidi="ro-RO"/>
              </w:rPr>
            </w:pPr>
            <w:r w:rsidRPr="0033674B">
              <w:rPr>
                <w:rFonts w:ascii="Times New Roman" w:eastAsia="Times New Roman" w:hAnsi="Times New Roman" w:cs="Times New Roman"/>
                <w:i/>
                <w:sz w:val="20"/>
                <w:szCs w:val="20"/>
                <w:lang w:val="ro-RO" w:eastAsia="ru-RU" w:bidi="ro-RO"/>
              </w:rPr>
              <w:t xml:space="preserve">„Nedeclararea mărfurilor în termenele stabilite, se sancționează în mărime de </w:t>
            </w:r>
            <w:r w:rsidRPr="0033674B">
              <w:rPr>
                <w:rFonts w:ascii="Times New Roman" w:eastAsia="Times New Roman" w:hAnsi="Times New Roman" w:cs="Times New Roman"/>
                <w:i/>
                <w:sz w:val="20"/>
                <w:szCs w:val="20"/>
                <w:u w:val="single"/>
                <w:lang w:val="ro-RO" w:eastAsia="ru-RU" w:bidi="ro-RO"/>
              </w:rPr>
              <w:t>15000 -  50 000 lei</w:t>
            </w:r>
            <w:r w:rsidRPr="0033674B">
              <w:rPr>
                <w:rFonts w:ascii="Times New Roman" w:eastAsia="Times New Roman" w:hAnsi="Times New Roman" w:cs="Times New Roman"/>
                <w:i/>
                <w:sz w:val="20"/>
                <w:szCs w:val="20"/>
                <w:lang w:val="ro-RO" w:eastAsia="ru-RU" w:bidi="ro-RO"/>
              </w:rPr>
              <w:t xml:space="preserve">.”  </w:t>
            </w:r>
          </w:p>
          <w:p w14:paraId="4BBBA2D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786342D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Nedeclararea mărfurilor în termenele stabilite de către organul vamal nu constituie o infracțiune cu impact bugetar, acestea aflându-se fie în supraveghere vamală (admitere temporară, depozitare temporară), fie achitarea obligațiilor de import este garantată de titularul operațiunii sau reprezentantul acestuia.</w:t>
            </w:r>
          </w:p>
          <w:p w14:paraId="1308DE9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w:t>
            </w:r>
          </w:p>
          <w:p w14:paraId="564F493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acest sens, considerăm oportun preluarea sancțiunii din norma corespondentă din cadrul legislației române ce constituie: </w:t>
            </w:r>
            <w:r w:rsidRPr="0033674B">
              <w:rPr>
                <w:rFonts w:ascii="Times New Roman" w:eastAsia="Times New Roman" w:hAnsi="Times New Roman" w:cs="Times New Roman"/>
                <w:sz w:val="20"/>
                <w:szCs w:val="20"/>
                <w:u w:val="single"/>
                <w:lang w:val="ro-RO" w:eastAsia="ru-RU" w:bidi="ro-RO"/>
              </w:rPr>
              <w:t>500 RON la 1500 RON</w:t>
            </w:r>
            <w:r w:rsidRPr="0033674B">
              <w:rPr>
                <w:rFonts w:ascii="Times New Roman" w:eastAsia="Times New Roman" w:hAnsi="Times New Roman" w:cs="Times New Roman"/>
                <w:sz w:val="20"/>
                <w:szCs w:val="20"/>
                <w:lang w:val="ro-RO" w:eastAsia="ru-RU" w:bidi="ro-RO"/>
              </w:rPr>
              <w:t xml:space="preserve"> - neîndeplinirea de către titularul operaţiunii comerciale sau de către reprezentantul acestuia a obligaţiei de a solicita în termenul legal pentru mărfurile înscrise în declaraţia sumară, o destinaţie vamală</w:t>
            </w:r>
            <w:r w:rsidRPr="0033674B">
              <w:rPr>
                <w:rFonts w:ascii="Times New Roman" w:eastAsia="Times New Roman" w:hAnsi="Times New Roman" w:cs="Times New Roman"/>
                <w:sz w:val="20"/>
                <w:szCs w:val="20"/>
                <w:vertAlign w:val="superscript"/>
                <w:lang w:val="ro-RO" w:eastAsia="ru-RU" w:bidi="ro-RO"/>
              </w:rPr>
              <w:footnoteReference w:id="2"/>
            </w:r>
            <w:r w:rsidRPr="0033674B">
              <w:rPr>
                <w:rFonts w:ascii="Times New Roman" w:eastAsia="Times New Roman" w:hAnsi="Times New Roman" w:cs="Times New Roman"/>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7F110A2C"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 xml:space="preserve">Se acceptă parțial. </w:t>
            </w:r>
          </w:p>
          <w:p w14:paraId="7BE7B90D" w14:textId="77777777" w:rsidR="0060424D" w:rsidRPr="0033674B" w:rsidRDefault="0060424D" w:rsidP="0033674B">
            <w:pPr>
              <w:spacing w:after="0" w:line="240" w:lineRule="auto"/>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Articolul 424 va avea următoarea redacție:</w:t>
            </w:r>
          </w:p>
          <w:p w14:paraId="392DC11D" w14:textId="0A96A99F" w:rsidR="0060424D" w:rsidRPr="0033674B" w:rsidRDefault="0060424D"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eastAsia="ru-RU"/>
              </w:rPr>
              <w:t>„</w:t>
            </w:r>
            <w:r w:rsidRPr="0033674B">
              <w:rPr>
                <w:rFonts w:ascii="Times New Roman" w:eastAsia="Times New Roman" w:hAnsi="Times New Roman" w:cs="Times New Roman"/>
                <w:b/>
                <w:bCs/>
                <w:sz w:val="20"/>
                <w:szCs w:val="20"/>
                <w:lang w:val="ro-RO" w:eastAsia="ru-RU"/>
              </w:rPr>
              <w:t>Articolul 424</w:t>
            </w:r>
            <w:r w:rsidRPr="0033674B">
              <w:rPr>
                <w:rFonts w:ascii="Times New Roman" w:eastAsia="Times New Roman" w:hAnsi="Times New Roman" w:cs="Times New Roman"/>
                <w:bCs/>
                <w:sz w:val="20"/>
                <w:szCs w:val="20"/>
                <w:lang w:val="ro-RO" w:eastAsia="ru-RU"/>
              </w:rPr>
              <w:t>. Nedeclararea în termen</w:t>
            </w:r>
          </w:p>
          <w:p w14:paraId="3AB81247" w14:textId="483BB4F9" w:rsidR="004C395D" w:rsidRPr="0033674B" w:rsidRDefault="0060424D" w:rsidP="0033674B">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Cs/>
                <w:sz w:val="20"/>
                <w:szCs w:val="20"/>
                <w:lang w:val="ro-RO" w:eastAsia="ru-RU"/>
              </w:rPr>
              <w:t>Nedeclararea mărfurilor în termenele stabilite, se sancționează în mărime de 5 000 – 25 000 lei.</w:t>
            </w:r>
            <w:r w:rsidRPr="0033674B">
              <w:rPr>
                <w:rFonts w:ascii="Times New Roman" w:eastAsia="Times New Roman" w:hAnsi="Times New Roman" w:cs="Times New Roman"/>
                <w:sz w:val="20"/>
                <w:szCs w:val="20"/>
                <w:lang w:eastAsia="ru-RU"/>
              </w:rPr>
              <w:t>”.</w:t>
            </w:r>
          </w:p>
        </w:tc>
      </w:tr>
      <w:tr w:rsidR="001A545E" w:rsidRPr="0033674B" w14:paraId="229F6AEC"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CA9E7EB"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426. Transportul, depozitarea sau procurarea unor mărfuri introduse ilegal</w:t>
            </w:r>
          </w:p>
          <w:p w14:paraId="7D3314C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Transportul, depozitarea sau procurarea mărfurilor introduse pe teritoriul vamal prin eludarea controlului vamal sau prin nedeclararea/declararea neautentică a acestora în documentele vamale sau în alte documente de transport sau de însoțire a mărfurilor, se sancționează în mărime de 40 – 100% din valoarea în vamă a mărfurilor introduse prin eludare, nedeclarate sau declarate neautentic, și/sau cu confiscarea acestora și/sau unităților de transport utilizate.  </w:t>
            </w:r>
          </w:p>
        </w:tc>
        <w:tc>
          <w:tcPr>
            <w:tcW w:w="7796" w:type="dxa"/>
            <w:tcBorders>
              <w:top w:val="single" w:sz="4" w:space="0" w:color="auto"/>
              <w:left w:val="single" w:sz="4" w:space="0" w:color="auto"/>
              <w:bottom w:val="single" w:sz="4" w:space="0" w:color="auto"/>
              <w:right w:val="single" w:sz="4" w:space="0" w:color="auto"/>
            </w:tcBorders>
          </w:tcPr>
          <w:p w14:paraId="2BB14ADF"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4B921D8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„Transportul, depozitarea sau procurarea mărfurilor introduse pe teritoriul vamal prin eludarea controlului vamal sau prin nedeclararea/declararea neautentică a acestora în documentele vamale sau în alte documente de transport sau de însoțire a mărfurilor, se sancționează în mărime de 40 – 100% din valoarea în vamă a mărfurilor introduse prin eludare, nedeclarate sau declarate neautentic, și/sau cu confiscarea acestora și/sau unităților de transport utilizate.”</w:t>
            </w:r>
          </w:p>
          <w:p w14:paraId="3F84DAE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66CEB598"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Considerăm redacția propusă de autor drept una abuzivă, neglijându-se principiul prezumției nevinovăției statuat în Constituția Republicii Moldova. Înțelegem că respectivei norme ar fi pasibili inclusiv distribuitorii, comercianții angro din cadrul lanțului logistic. Or, în cazul realizării activității de comerț intern documentul de bază a tranzacției comerciale servește factura oferită de către importator cumpărătorului, fără a se solicita dovada vămuirii respectivelor mărfuri.</w:t>
            </w:r>
          </w:p>
        </w:tc>
        <w:tc>
          <w:tcPr>
            <w:tcW w:w="3093" w:type="dxa"/>
            <w:tcBorders>
              <w:top w:val="single" w:sz="4" w:space="0" w:color="auto"/>
              <w:left w:val="single" w:sz="4" w:space="0" w:color="auto"/>
              <w:bottom w:val="single" w:sz="4" w:space="0" w:color="auto"/>
              <w:right w:val="single" w:sz="4" w:space="0" w:color="auto"/>
            </w:tcBorders>
          </w:tcPr>
          <w:p w14:paraId="09C98109"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Nu se acceptă.</w:t>
            </w:r>
          </w:p>
          <w:p w14:paraId="231974B8" w14:textId="1267DF42"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Sarcina de bază a agentului constatator este de a stabili cine este subiectul contravenției și care este forma de vinovăție. Or, în cazul lipsei unui element (obiect, subiect, latură subiectivă și obiectivă), lipsește faptul contravenției. Respectiv, pot fi supuși sancționării doar persoanele culpabile.</w:t>
            </w:r>
          </w:p>
        </w:tc>
      </w:tr>
      <w:tr w:rsidR="001A545E" w:rsidRPr="0033674B" w14:paraId="01070B7E"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8D59C6D"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428. Depunerea declarației vamale sau a documentelor însoțitoare cu date eronate</w:t>
            </w:r>
          </w:p>
          <w:p w14:paraId="15DEE06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Depunerea declaraţiei vamale sau a documentelor însoţitoare ce conţin date eronate despre regimul vamal, valoarea facturată, tipul, codul, cantitatea sau originea mărfurilor transportate, dacă acest fapt conduce la exonerarea sau diminuarea totală sau parţială de drepturi de import, se sancționează în mărime de 40 – 100% din valoarea în vamă a mărfurilor nedeclarate sau declarate neautentic, sau se confiscă marfa nedeclarată sau declarată neautentic.  </w:t>
            </w:r>
          </w:p>
        </w:tc>
        <w:tc>
          <w:tcPr>
            <w:tcW w:w="7796" w:type="dxa"/>
            <w:tcBorders>
              <w:top w:val="single" w:sz="4" w:space="0" w:color="auto"/>
              <w:left w:val="single" w:sz="4" w:space="0" w:color="auto"/>
              <w:bottom w:val="single" w:sz="4" w:space="0" w:color="auto"/>
              <w:right w:val="single" w:sz="4" w:space="0" w:color="auto"/>
            </w:tcBorders>
          </w:tcPr>
          <w:p w14:paraId="2252E0D3"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6087D49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Art.428 mărimea amenzii se propune a fi stabilită în modul aplicat în prezent, prin raportare la mărimea impozitelor care nu au fost achitate şi nu la valoare mărfii, aşa cum se prevede.</w:t>
            </w:r>
          </w:p>
        </w:tc>
        <w:tc>
          <w:tcPr>
            <w:tcW w:w="3093" w:type="dxa"/>
            <w:tcBorders>
              <w:top w:val="single" w:sz="4" w:space="0" w:color="auto"/>
              <w:left w:val="single" w:sz="4" w:space="0" w:color="auto"/>
              <w:bottom w:val="single" w:sz="4" w:space="0" w:color="auto"/>
              <w:right w:val="single" w:sz="4" w:space="0" w:color="auto"/>
            </w:tcBorders>
          </w:tcPr>
          <w:p w14:paraId="35ECA82A"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Se acceptă parțial.</w:t>
            </w:r>
          </w:p>
          <w:p w14:paraId="5CB67ADF" w14:textId="5603A1D0" w:rsidR="00491516" w:rsidRPr="0033674B" w:rsidRDefault="00491516" w:rsidP="0033674B">
            <w:pPr>
              <w:tabs>
                <w:tab w:val="left" w:pos="993"/>
              </w:tabs>
              <w:spacing w:after="0" w:line="240" w:lineRule="auto"/>
              <w:jc w:val="both"/>
              <w:rPr>
                <w:rFonts w:ascii="Times New Roman" w:eastAsia="Times New Roman" w:hAnsi="Times New Roman" w:cs="Times New Roman"/>
                <w:bCs/>
                <w:sz w:val="20"/>
                <w:szCs w:val="20"/>
                <w:lang w:val="en-US" w:eastAsia="ru-RU"/>
              </w:rPr>
            </w:pPr>
            <w:r w:rsidRPr="0033674B">
              <w:rPr>
                <w:rFonts w:ascii="Times New Roman" w:eastAsia="Times New Roman" w:hAnsi="Times New Roman" w:cs="Times New Roman"/>
                <w:bCs/>
                <w:sz w:val="20"/>
                <w:szCs w:val="20"/>
                <w:lang w:val="ro-RO" w:eastAsia="ru-RU"/>
              </w:rPr>
              <w:t>Articolul 427 va avea următorul cuprins:</w:t>
            </w:r>
          </w:p>
          <w:p w14:paraId="5F94B6C5" w14:textId="64638EC3" w:rsidR="00491516" w:rsidRPr="0033674B" w:rsidRDefault="00491516"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en-US" w:eastAsia="ru-RU"/>
              </w:rPr>
              <w:t xml:space="preserve">„(1) </w:t>
            </w:r>
            <w:r w:rsidRPr="0033674B">
              <w:rPr>
                <w:rFonts w:ascii="Times New Roman" w:eastAsia="Times New Roman" w:hAnsi="Times New Roman" w:cs="Times New Roman"/>
                <w:bCs/>
                <w:sz w:val="20"/>
                <w:szCs w:val="20"/>
                <w:lang w:val="ro-RO" w:eastAsia="ru-RU"/>
              </w:rPr>
              <w:t>Depunerea declaraţiei vamale sau a documentelor de însoţire a mărfurilor  ce conţin date eronate  despre  cantitatea  sau  greutatea  mărfurilor  transportate,  dacă acest fapt conduce la exonerarea  sau  diminuarea  totală  sau  parţială de drepturi de import  se sancţionează  în mărime  de  30 – 50%  din valoarea în vamă a mărfurilor nedeclarate sau declarate neautentic, sau se confiscă marfa nedeclarată sau declarată neautentic.</w:t>
            </w:r>
          </w:p>
          <w:p w14:paraId="55F3B22B" w14:textId="359AA0E1" w:rsidR="004C395D" w:rsidRPr="0033674B" w:rsidRDefault="00491516" w:rsidP="00491516">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Cs/>
                <w:sz w:val="20"/>
                <w:szCs w:val="20"/>
                <w:lang w:val="ro-RO" w:eastAsia="ru-RU"/>
              </w:rPr>
              <w:t>(2) Depunerea declaraţiei vamale sau a documentelor de însoţire a mărfurilor  ce conţin date eronate despre regimul vamal, valoarea facturată, tipul, codul,  sau originea mărfurilor transportate, dacă acest fapt conduce la exonerarea sau diminuarea totală sau parţială de drepturi de import, se sancţionează în mărime de 40 – 100%  din suma  diminuată a  drepturilor  de import.”.</w:t>
            </w:r>
          </w:p>
        </w:tc>
      </w:tr>
      <w:tr w:rsidR="001A545E" w:rsidRPr="0033674B" w14:paraId="184E9ED3"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06509B85" w14:textId="77777777" w:rsidR="001B6A48" w:rsidRPr="0033674B" w:rsidRDefault="001B6A48"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429. Încălcarea regulilor privind declararea valorii în vamă a mărfurilor</w:t>
            </w:r>
          </w:p>
          <w:p w14:paraId="5D6B0060" w14:textId="77777777" w:rsidR="001B6A48" w:rsidRPr="0033674B" w:rsidRDefault="001B6A48"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Depunerea declaraţiei vamale sau a documentelor însoţitoare ce conţin divergențe de date sau neconcordanțe care duc la apariția unor suspiciuni cu referire la corectitudinea declarării valorii în vamă a mărfurilor prezentate spre vămuire, dacă acest fapt conduce la diminuarea totală sau parţială a drepturilor de import, se sancționează în mărime de 10 – 40% din valoarea în vamă a mărfurilor supuse vămuirii.</w:t>
            </w:r>
          </w:p>
        </w:tc>
        <w:tc>
          <w:tcPr>
            <w:tcW w:w="7796" w:type="dxa"/>
            <w:tcBorders>
              <w:top w:val="single" w:sz="4" w:space="0" w:color="auto"/>
              <w:left w:val="single" w:sz="4" w:space="0" w:color="auto"/>
              <w:bottom w:val="single" w:sz="4" w:space="0" w:color="auto"/>
              <w:right w:val="single" w:sz="4" w:space="0" w:color="auto"/>
            </w:tcBorders>
          </w:tcPr>
          <w:p w14:paraId="6CFA5E03" w14:textId="77777777" w:rsidR="001B6A48" w:rsidRPr="0033674B" w:rsidRDefault="001B6A48"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5BF592B2" w14:textId="77777777" w:rsidR="001B6A48" w:rsidRPr="0033674B" w:rsidRDefault="001B6A48" w:rsidP="004C395D">
            <w:pPr>
              <w:spacing w:after="0" w:line="240" w:lineRule="auto"/>
              <w:jc w:val="both"/>
              <w:rPr>
                <w:rFonts w:ascii="Times New Roman" w:eastAsia="Times New Roman" w:hAnsi="Times New Roman" w:cs="Times New Roman"/>
                <w:b/>
                <w:sz w:val="20"/>
                <w:szCs w:val="20"/>
                <w:lang w:val="ro-RO" w:eastAsia="ru-RU" w:bidi="ro-RO"/>
              </w:rPr>
            </w:pPr>
          </w:p>
          <w:p w14:paraId="7709AF5F" w14:textId="77777777" w:rsidR="001B6A48" w:rsidRPr="0033674B" w:rsidRDefault="001B6A48"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expunerea art. 429 în următoarea redacție:</w:t>
            </w:r>
          </w:p>
          <w:p w14:paraId="4999C141" w14:textId="77777777" w:rsidR="001B6A48" w:rsidRPr="0033674B" w:rsidRDefault="001B6A48"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„Depunerea declaraţiei vamale sau a documentelor însoţitoare ce conţin divergențe de date sau neconcordanțe care duc la diminuarea totală sau parţială a drepturilor de import, se sancționează în mărime de 10 – 40% din valoarea în vamă a mărfurilor supuse vămuirii.”</w:t>
            </w:r>
          </w:p>
          <w:p w14:paraId="2A97AA44" w14:textId="77777777" w:rsidR="001B6A48" w:rsidRPr="0033674B" w:rsidRDefault="001B6A48" w:rsidP="004C395D">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71A12F0" w14:textId="081AAB36" w:rsidR="00491516" w:rsidRPr="0033674B" w:rsidRDefault="001B6A48" w:rsidP="004C395D">
            <w:pPr>
              <w:spacing w:after="0" w:line="240" w:lineRule="auto"/>
              <w:jc w:val="center"/>
              <w:rPr>
                <w:rFonts w:ascii="Times New Roman" w:eastAsia="Times New Roman" w:hAnsi="Times New Roman" w:cs="Times New Roman"/>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491516" w:rsidRPr="0033674B">
              <w:rPr>
                <w:rFonts w:ascii="Times New Roman" w:eastAsia="Times New Roman" w:hAnsi="Times New Roman" w:cs="Times New Roman"/>
                <w:sz w:val="20"/>
                <w:szCs w:val="20"/>
                <w:u w:val="single"/>
                <w:lang w:val="ro-RO" w:eastAsia="ru-RU"/>
              </w:rPr>
              <w:t>.</w:t>
            </w:r>
          </w:p>
          <w:p w14:paraId="7833A879" w14:textId="39993CE3" w:rsidR="00491516" w:rsidRPr="0033674B" w:rsidRDefault="00491516"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Articolul 428 se propune </w:t>
            </w:r>
            <w:r w:rsidR="001B6A48" w:rsidRPr="0033674B">
              <w:rPr>
                <w:rFonts w:ascii="Times New Roman" w:eastAsia="Times New Roman" w:hAnsi="Times New Roman" w:cs="Times New Roman"/>
                <w:sz w:val="20"/>
                <w:szCs w:val="20"/>
                <w:lang w:val="ro-RO" w:eastAsia="ru-RU"/>
              </w:rPr>
              <w:t>în următoarea redacție</w:t>
            </w:r>
            <w:r w:rsidRPr="0033674B">
              <w:rPr>
                <w:rFonts w:ascii="Times New Roman" w:eastAsia="Times New Roman" w:hAnsi="Times New Roman" w:cs="Times New Roman"/>
                <w:sz w:val="20"/>
                <w:szCs w:val="20"/>
                <w:lang w:val="ro-RO" w:eastAsia="ru-RU"/>
              </w:rPr>
              <w:t>:</w:t>
            </w:r>
          </w:p>
          <w:p w14:paraId="176BA967" w14:textId="24AA692B" w:rsidR="001B6A48" w:rsidRPr="0033674B" w:rsidRDefault="00491516" w:rsidP="0033674B">
            <w:pPr>
              <w:tabs>
                <w:tab w:val="left" w:pos="993"/>
              </w:tabs>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bCs/>
                <w:sz w:val="20"/>
                <w:szCs w:val="20"/>
                <w:lang w:val="ro-RO" w:eastAsia="ru-RU"/>
              </w:rPr>
              <w:t>Depunerea declaraţiei vamale sau a documentelor însoţitoare ce conţin divergențe de date sau neconcordanțe care duc la apariția unor suspiciuni cu referire la corectitudinea declarării valorii în vamă a mărfurilor prezentate spre vămuire, dacă acest fapt conduce la diminuarea totală sau parţială a drepturilor de import, se sancționează în mărime de 10 – 40% din valoarea drepturilor de import calculate suplimentar.</w:t>
            </w:r>
            <w:r w:rsidRPr="0033674B">
              <w:rPr>
                <w:rFonts w:ascii="Times New Roman" w:eastAsia="Times New Roman" w:hAnsi="Times New Roman" w:cs="Times New Roman"/>
                <w:sz w:val="20"/>
                <w:szCs w:val="20"/>
                <w:lang w:val="ro-RO" w:eastAsia="ru-RU"/>
              </w:rPr>
              <w:t>”</w:t>
            </w:r>
          </w:p>
        </w:tc>
      </w:tr>
      <w:tr w:rsidR="001A545E" w:rsidRPr="0033674B" w14:paraId="7A964450"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0F8EB32D" w14:textId="77777777" w:rsidR="001B6A48" w:rsidRPr="0033674B" w:rsidRDefault="001B6A48"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065DB81" w14:textId="1712CED1" w:rsidR="001B6A48" w:rsidRPr="0033674B" w:rsidRDefault="001B6A48" w:rsidP="001B6A48">
            <w:pPr>
              <w:spacing w:after="0" w:line="240" w:lineRule="auto"/>
              <w:jc w:val="both"/>
              <w:rPr>
                <w:rFonts w:ascii="Times New Roman" w:hAnsi="Times New Roman" w:cs="Times New Roman"/>
                <w:b/>
                <w:sz w:val="20"/>
                <w:szCs w:val="20"/>
                <w:u w:val="single"/>
                <w:lang w:val="ro-MD"/>
              </w:rPr>
            </w:pPr>
            <w:r w:rsidRPr="0033674B">
              <w:rPr>
                <w:rFonts w:ascii="Times New Roman" w:hAnsi="Times New Roman" w:cs="Times New Roman"/>
                <w:b/>
                <w:sz w:val="20"/>
                <w:szCs w:val="20"/>
                <w:u w:val="single"/>
                <w:lang w:val="ro-MD"/>
              </w:rPr>
              <w:t>Asociația Bussinesului European (EBA)</w:t>
            </w:r>
          </w:p>
          <w:p w14:paraId="71C7AAAB" w14:textId="49C18706" w:rsidR="001B6A48" w:rsidRPr="0033674B" w:rsidRDefault="001B6A48" w:rsidP="001B6A48">
            <w:pPr>
              <w:spacing w:after="0" w:line="240" w:lineRule="auto"/>
              <w:jc w:val="both"/>
              <w:rPr>
                <w:rFonts w:ascii="Times New Roman" w:hAnsi="Times New Roman" w:cs="Times New Roman"/>
                <w:sz w:val="20"/>
                <w:szCs w:val="20"/>
                <w:lang w:val="ro-MD"/>
              </w:rPr>
            </w:pPr>
            <w:r w:rsidRPr="0033674B">
              <w:rPr>
                <w:rFonts w:ascii="Times New Roman" w:hAnsi="Times New Roman" w:cs="Times New Roman"/>
                <w:sz w:val="20"/>
                <w:szCs w:val="20"/>
                <w:lang w:val="ro-MD"/>
              </w:rPr>
              <w:t>Constatăm că prevederile acestui articol nu poate fi aplicat din următoarele considerente:</w:t>
            </w:r>
          </w:p>
          <w:p w14:paraId="5093A492" w14:textId="27427E50" w:rsidR="001B6A48" w:rsidRPr="0033674B" w:rsidRDefault="001B6A48" w:rsidP="001B6A48">
            <w:pPr>
              <w:spacing w:after="0" w:line="240" w:lineRule="auto"/>
              <w:jc w:val="both"/>
              <w:rPr>
                <w:rFonts w:ascii="Times New Roman" w:hAnsi="Times New Roman" w:cs="Times New Roman"/>
                <w:sz w:val="20"/>
                <w:szCs w:val="20"/>
                <w:lang w:val="ro-MD"/>
              </w:rPr>
            </w:pPr>
            <w:r w:rsidRPr="0033674B">
              <w:rPr>
                <w:rFonts w:ascii="Times New Roman" w:hAnsi="Times New Roman" w:cs="Times New Roman"/>
                <w:sz w:val="20"/>
                <w:szCs w:val="20"/>
                <w:lang w:val="ro-MD"/>
              </w:rPr>
              <w:t>1</w:t>
            </w:r>
            <w:r w:rsidRPr="0033674B">
              <w:rPr>
                <w:rFonts w:ascii="Times New Roman" w:hAnsi="Times New Roman" w:cs="Times New Roman"/>
                <w:b/>
                <w:sz w:val="20"/>
                <w:szCs w:val="20"/>
                <w:lang w:val="ro-MD"/>
              </w:rPr>
              <w:t>.</w:t>
            </w:r>
            <w:r w:rsidRPr="0033674B">
              <w:rPr>
                <w:rFonts w:ascii="Times New Roman" w:hAnsi="Times New Roman" w:cs="Times New Roman"/>
                <w:sz w:val="20"/>
                <w:szCs w:val="20"/>
                <w:lang w:val="ro-MD"/>
              </w:rPr>
              <w:t xml:space="preserve"> Art. 196 al Acordului de asociere RM-UE prevede, pentru determinarea valorii în vamă a mărfurilor care fac obiectul comerțului între părți, se aplică dispozițiile Acordului privind punerea în aplicare a articolului VII din GATT 1994 conținute în anexa 1A la Acordul OMC, inclusiv eventualele modificări ulterioare. Aceste dispoziții sunt încorporate în prezentul acord și fac parte integrantă din acesta. Nu se utilizează valori minime în vamă.</w:t>
            </w:r>
          </w:p>
          <w:p w14:paraId="4B1D45D0" w14:textId="77777777" w:rsidR="001B6A48" w:rsidRPr="0033674B" w:rsidRDefault="001B6A48" w:rsidP="001B6A48">
            <w:pPr>
              <w:spacing w:after="0" w:line="240" w:lineRule="auto"/>
              <w:jc w:val="both"/>
              <w:rPr>
                <w:rFonts w:ascii="Times New Roman" w:hAnsi="Times New Roman" w:cs="Times New Roman"/>
                <w:sz w:val="20"/>
                <w:szCs w:val="20"/>
                <w:lang w:val="ro-MD"/>
              </w:rPr>
            </w:pPr>
            <w:r w:rsidRPr="0033674B">
              <w:rPr>
                <w:rFonts w:ascii="Times New Roman" w:hAnsi="Times New Roman" w:cs="Times New Roman"/>
                <w:sz w:val="20"/>
                <w:szCs w:val="20"/>
                <w:lang w:val="ro-MD"/>
              </w:rPr>
              <w:t>2. Articolul 11 al Acordului de aplicare a art. VII al GATT :</w:t>
            </w:r>
          </w:p>
          <w:p w14:paraId="33C0A576" w14:textId="0AC78E8C" w:rsidR="001B6A48" w:rsidRPr="0033674B" w:rsidRDefault="001B6A48" w:rsidP="001B6A48">
            <w:pPr>
              <w:pStyle w:val="NoSpacing"/>
              <w:jc w:val="both"/>
              <w:rPr>
                <w:rFonts w:ascii="Times New Roman" w:hAnsi="Times New Roman" w:cs="Times New Roman"/>
                <w:sz w:val="20"/>
                <w:szCs w:val="20"/>
                <w:lang w:val="ro-MD"/>
              </w:rPr>
            </w:pPr>
            <w:r w:rsidRPr="0033674B">
              <w:rPr>
                <w:rFonts w:ascii="Times New Roman" w:hAnsi="Times New Roman" w:cs="Times New Roman"/>
                <w:sz w:val="20"/>
                <w:szCs w:val="20"/>
                <w:lang w:val="ro-MD"/>
              </w:rPr>
              <w:t>1. Legislaţia fiecărui Membru trebuie să prevadă un drept de apel fără penalitate referitor la orice determinare a valorii în vamă, pentru importator sau orice altă persoană care ar putea datora drepturi.</w:t>
            </w:r>
          </w:p>
          <w:p w14:paraId="6BDCB987" w14:textId="347A5439" w:rsidR="001B6A48" w:rsidRPr="0033674B" w:rsidRDefault="001B6A48" w:rsidP="001B6A48">
            <w:pPr>
              <w:pStyle w:val="NoSpacing"/>
              <w:jc w:val="both"/>
              <w:rPr>
                <w:rFonts w:ascii="Times New Roman" w:hAnsi="Times New Roman" w:cs="Times New Roman"/>
                <w:sz w:val="20"/>
                <w:szCs w:val="20"/>
                <w:lang w:val="ro-MD"/>
              </w:rPr>
            </w:pPr>
            <w:r w:rsidRPr="0033674B">
              <w:rPr>
                <w:rFonts w:ascii="Times New Roman" w:hAnsi="Times New Roman" w:cs="Times New Roman"/>
                <w:sz w:val="20"/>
                <w:szCs w:val="20"/>
                <w:lang w:val="ro-MD"/>
              </w:rPr>
              <w:t>2. Un prim drept de apel, fără penalitate, poate fi deschis în faşa unei instanţe a administraţiilor vamale sau  a unui organ independent, dar legislaţia fiecărui Membru va trebui să prevadă un drept de apel, fără penalitate, în faşa unei instanţe judiciare.</w:t>
            </w:r>
          </w:p>
          <w:p w14:paraId="4B295E0C" w14:textId="4DA9E1B9" w:rsidR="001B6A48" w:rsidRPr="0033674B" w:rsidRDefault="001B6A48" w:rsidP="001B6A48">
            <w:pPr>
              <w:pStyle w:val="NoSpacing"/>
              <w:jc w:val="both"/>
              <w:rPr>
                <w:rFonts w:ascii="Times New Roman" w:hAnsi="Times New Roman" w:cs="Times New Roman"/>
                <w:sz w:val="20"/>
                <w:szCs w:val="20"/>
                <w:lang w:val="ro-MD"/>
              </w:rPr>
            </w:pPr>
            <w:r w:rsidRPr="0033674B">
              <w:rPr>
                <w:rFonts w:ascii="Times New Roman" w:hAnsi="Times New Roman" w:cs="Times New Roman"/>
                <w:sz w:val="20"/>
                <w:szCs w:val="20"/>
                <w:lang w:val="ro-MD"/>
              </w:rPr>
              <w:t xml:space="preserve">3.  Notificarea deciziei date în apel va fi făcută persoanei care a introdus apel şi motivele deciziei vor fi expuse în scris. Persoana care a introdus apel va trebui să fie, de asemenea, informată asupra tuturor eventualelor sale drepturi la un apel ulterior. </w:t>
            </w:r>
          </w:p>
          <w:p w14:paraId="707C7706" w14:textId="0307EE2B" w:rsidR="001B6A48" w:rsidRPr="0033674B" w:rsidRDefault="001B6A48" w:rsidP="001B6A48">
            <w:pPr>
              <w:spacing w:after="0" w:line="240" w:lineRule="auto"/>
              <w:jc w:val="both"/>
              <w:rPr>
                <w:rFonts w:ascii="Times New Roman" w:hAnsi="Times New Roman" w:cs="Times New Roman"/>
                <w:sz w:val="20"/>
                <w:szCs w:val="20"/>
                <w:lang w:val="it-IT"/>
              </w:rPr>
            </w:pPr>
            <w:r w:rsidRPr="0033674B">
              <w:rPr>
                <w:rFonts w:ascii="Times New Roman" w:hAnsi="Times New Roman" w:cs="Times New Roman"/>
                <w:sz w:val="20"/>
                <w:szCs w:val="20"/>
                <w:lang w:val="it-IT"/>
              </w:rPr>
              <w:t xml:space="preserve">În aspectul examinării practicii stabilite la declararea valorii în vamă, de regulă cauza </w:t>
            </w:r>
            <w:r w:rsidRPr="0033674B">
              <w:rPr>
                <w:rFonts w:ascii="Times New Roman" w:hAnsi="Times New Roman" w:cs="Times New Roman"/>
                <w:b/>
                <w:sz w:val="20"/>
                <w:szCs w:val="20"/>
                <w:lang w:val="it-IT"/>
              </w:rPr>
              <w:t xml:space="preserve">neacceptării valorii în vamă de către colaboratorul vamal se bazează pe insuficienţa datelor sau neprezentarea acestora, </w:t>
            </w:r>
            <w:r w:rsidRPr="0033674B">
              <w:rPr>
                <w:rFonts w:ascii="Times New Roman" w:hAnsi="Times New Roman" w:cs="Times New Roman"/>
                <w:sz w:val="20"/>
                <w:szCs w:val="20"/>
                <w:lang w:val="it-IT"/>
              </w:rPr>
              <w:t>de către declarant. Respectiv, apare riscul sancţionării permanente a declarantului, atunci cînd valoare în vamă nu se admite.</w:t>
            </w:r>
          </w:p>
        </w:tc>
        <w:tc>
          <w:tcPr>
            <w:tcW w:w="3093" w:type="dxa"/>
            <w:tcBorders>
              <w:top w:val="single" w:sz="4" w:space="0" w:color="auto"/>
              <w:left w:val="single" w:sz="4" w:space="0" w:color="auto"/>
              <w:bottom w:val="single" w:sz="4" w:space="0" w:color="auto"/>
              <w:right w:val="single" w:sz="4" w:space="0" w:color="auto"/>
            </w:tcBorders>
          </w:tcPr>
          <w:p w14:paraId="5ED909AA" w14:textId="1A9EA20C" w:rsidR="001B6A48" w:rsidRPr="0033674B" w:rsidRDefault="001B6A48" w:rsidP="00E51F38">
            <w:pPr>
              <w:spacing w:after="0" w:line="240" w:lineRule="auto"/>
              <w:jc w:val="center"/>
              <w:rPr>
                <w:rFonts w:ascii="Times New Roman" w:eastAsia="Times New Roman" w:hAnsi="Times New Roman" w:cs="Times New Roman"/>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 parțial</w:t>
            </w:r>
            <w:r w:rsidR="00697E5E">
              <w:rPr>
                <w:rFonts w:ascii="Times New Roman" w:eastAsia="Times New Roman" w:hAnsi="Times New Roman" w:cs="Times New Roman"/>
                <w:b/>
                <w:sz w:val="20"/>
                <w:szCs w:val="20"/>
                <w:u w:val="single"/>
                <w:lang w:val="ro-RO" w:eastAsia="ru-RU"/>
              </w:rPr>
              <w:t>.</w:t>
            </w:r>
          </w:p>
          <w:p w14:paraId="4754B3F2" w14:textId="77777777" w:rsidR="00491516" w:rsidRPr="0033674B" w:rsidRDefault="00491516">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Articolul 428 se propune în următoarea redacție:</w:t>
            </w:r>
          </w:p>
          <w:p w14:paraId="71EF0B6D" w14:textId="1788280D" w:rsidR="00491516" w:rsidRPr="0033674B" w:rsidRDefault="00491516" w:rsidP="0033674B">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bCs/>
                <w:sz w:val="20"/>
                <w:szCs w:val="20"/>
                <w:lang w:val="ro-RO" w:eastAsia="ru-RU"/>
              </w:rPr>
              <w:t>Depunerea declaraţiei vamale sau a documentelor însoţitoare ce conţin divergențe de date sau neconcordanțe care duc la apariția unor suspiciuni cu referire la corectitudinea declarării valorii în vamă a mărfurilor prezentate spre vămuire, dacă acest fapt conduce la diminuarea totală sau parţială a drepturilor de import, se sancționează în mărime de 10 – 40% din valoarea drepturilor de import calculate suplimentar.</w:t>
            </w:r>
            <w:r w:rsidRPr="0033674B">
              <w:rPr>
                <w:rFonts w:ascii="Times New Roman" w:eastAsia="Times New Roman" w:hAnsi="Times New Roman" w:cs="Times New Roman"/>
                <w:sz w:val="20"/>
                <w:szCs w:val="20"/>
                <w:lang w:val="ro-RO" w:eastAsia="ru-RU"/>
              </w:rPr>
              <w:t>”</w:t>
            </w:r>
          </w:p>
        </w:tc>
      </w:tr>
      <w:tr w:rsidR="001A545E" w:rsidRPr="00D75E04" w14:paraId="0EAF0CE0"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B2FC64B"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433. Lipsa documentelor necesare în scopuri vamale</w:t>
            </w:r>
          </w:p>
          <w:p w14:paraId="12D6E33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Pierderea sau nepredarea către organul vamal a documentelor necesare în scopuri vamale, se sancționează în mărime de 10 – 30% din valoarea în </w:t>
            </w:r>
            <w:r w:rsidRPr="0033674B">
              <w:rPr>
                <w:rFonts w:ascii="Times New Roman" w:eastAsia="Times New Roman" w:hAnsi="Times New Roman" w:cs="Times New Roman"/>
                <w:sz w:val="20"/>
                <w:szCs w:val="20"/>
                <w:lang w:val="ro-RO" w:eastAsia="ru-RU"/>
              </w:rPr>
              <w:lastRenderedPageBreak/>
              <w:t>vamă a mărfurilor cu privire la care au fost pierdute sau nepredate documentele, dar care să nu depășească suma de 25 000 lei.</w:t>
            </w:r>
          </w:p>
        </w:tc>
        <w:tc>
          <w:tcPr>
            <w:tcW w:w="7796" w:type="dxa"/>
            <w:tcBorders>
              <w:top w:val="single" w:sz="4" w:space="0" w:color="auto"/>
              <w:left w:val="single" w:sz="4" w:space="0" w:color="auto"/>
              <w:bottom w:val="single" w:sz="4" w:space="0" w:color="auto"/>
              <w:right w:val="single" w:sz="4" w:space="0" w:color="auto"/>
            </w:tcBorders>
          </w:tcPr>
          <w:p w14:paraId="58D7A91E"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647FD29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Art.433 se atestă faptul că legislaţia naţională nu conţine prevederi privind sancţionarea cazurilor de pierdere a documentelor. In acest sens se propune dezvoltarea unui mecanism care să nu prevadă aplicarea unei amenzi, ci prezentarea de copii. Mărimea amenzii necesită a fi redusă până la mărimea de maxim 2000 1ei.</w:t>
            </w:r>
          </w:p>
        </w:tc>
        <w:tc>
          <w:tcPr>
            <w:tcW w:w="3093" w:type="dxa"/>
            <w:tcBorders>
              <w:top w:val="single" w:sz="4" w:space="0" w:color="auto"/>
              <w:left w:val="single" w:sz="4" w:space="0" w:color="auto"/>
              <w:bottom w:val="single" w:sz="4" w:space="0" w:color="auto"/>
              <w:right w:val="single" w:sz="4" w:space="0" w:color="auto"/>
            </w:tcBorders>
          </w:tcPr>
          <w:p w14:paraId="47001743"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p>
          <w:p w14:paraId="1D133687" w14:textId="77777777" w:rsidR="00F1259C" w:rsidRPr="0033674B" w:rsidRDefault="004C395D"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Nu poate fi obligată persoana să prezinte un act care e pierdut și nu se află în posesia acestuia. </w:t>
            </w:r>
            <w:r w:rsidR="00F1259C" w:rsidRPr="0033674B">
              <w:rPr>
                <w:rFonts w:ascii="Times New Roman" w:eastAsia="Times New Roman" w:hAnsi="Times New Roman" w:cs="Times New Roman"/>
                <w:sz w:val="20"/>
                <w:szCs w:val="20"/>
                <w:lang w:val="ro-RO" w:eastAsia="ru-RU"/>
              </w:rPr>
              <w:t xml:space="preserve">Totodată, asigurarea păstrării conforme a </w:t>
            </w:r>
            <w:r w:rsidR="00F1259C" w:rsidRPr="0033674B">
              <w:rPr>
                <w:rFonts w:ascii="Times New Roman" w:eastAsia="Times New Roman" w:hAnsi="Times New Roman" w:cs="Times New Roman"/>
                <w:sz w:val="20"/>
                <w:szCs w:val="20"/>
                <w:lang w:val="ro-RO" w:eastAsia="ru-RU"/>
              </w:rPr>
              <w:lastRenderedPageBreak/>
              <w:t>documentelor de însoțire este în responsabilitatea declarantului. Căci pierderea sau nepredarea invoice-ului ce însoțește marfa nu permite determinarea legitimității tranzacției sau a mărfii importate, stabilirea valorii în vamă etc.</w:t>
            </w:r>
          </w:p>
          <w:p w14:paraId="16BDE962" w14:textId="2B9A41CF" w:rsidR="004C395D" w:rsidRPr="0033674B" w:rsidRDefault="00F1259C"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În partea ce ține de</w:t>
            </w:r>
            <w:r w:rsidR="004C395D" w:rsidRPr="0033674B">
              <w:rPr>
                <w:rFonts w:ascii="Times New Roman" w:eastAsia="Times New Roman" w:hAnsi="Times New Roman" w:cs="Times New Roman"/>
                <w:sz w:val="20"/>
                <w:szCs w:val="20"/>
                <w:lang w:val="ro-RO" w:eastAsia="ru-RU"/>
              </w:rPr>
              <w:t xml:space="preserve"> marimea amenzii, </w:t>
            </w:r>
            <w:r w:rsidRPr="0033674B">
              <w:rPr>
                <w:rFonts w:ascii="Times New Roman" w:eastAsia="Times New Roman" w:hAnsi="Times New Roman" w:cs="Times New Roman"/>
                <w:sz w:val="20"/>
                <w:szCs w:val="20"/>
                <w:lang w:val="ro-RO" w:eastAsia="ru-RU"/>
              </w:rPr>
              <w:t xml:space="preserve">menționăm că </w:t>
            </w:r>
            <w:r w:rsidR="004C395D" w:rsidRPr="0033674B">
              <w:rPr>
                <w:rFonts w:ascii="Times New Roman" w:eastAsia="Times New Roman" w:hAnsi="Times New Roman" w:cs="Times New Roman"/>
                <w:sz w:val="20"/>
                <w:szCs w:val="20"/>
                <w:lang w:val="ro-RO" w:eastAsia="ru-RU"/>
              </w:rPr>
              <w:t>redacția propusă prevede o sancțiune de până la 25 000 lei,</w:t>
            </w:r>
            <w:r w:rsidRPr="0033674B">
              <w:rPr>
                <w:rFonts w:ascii="Times New Roman" w:eastAsia="Times New Roman" w:hAnsi="Times New Roman" w:cs="Times New Roman"/>
                <w:sz w:val="20"/>
                <w:szCs w:val="20"/>
                <w:lang w:val="ro-RO" w:eastAsia="ru-RU"/>
              </w:rPr>
              <w:t xml:space="preserve"> care se</w:t>
            </w:r>
            <w:r w:rsidR="004C395D" w:rsidRPr="0033674B">
              <w:rPr>
                <w:rFonts w:ascii="Times New Roman" w:eastAsia="Times New Roman" w:hAnsi="Times New Roman" w:cs="Times New Roman"/>
                <w:sz w:val="20"/>
                <w:szCs w:val="20"/>
                <w:lang w:val="ro-RO" w:eastAsia="ru-RU"/>
              </w:rPr>
              <w:t xml:space="preserve"> raportat</w:t>
            </w:r>
            <w:r w:rsidRPr="0033674B">
              <w:rPr>
                <w:rFonts w:ascii="Times New Roman" w:eastAsia="Times New Roman" w:hAnsi="Times New Roman" w:cs="Times New Roman"/>
                <w:sz w:val="20"/>
                <w:szCs w:val="20"/>
                <w:lang w:val="ro-RO" w:eastAsia="ru-RU"/>
              </w:rPr>
              <w:t>ează</w:t>
            </w:r>
            <w:r w:rsidR="004C395D" w:rsidRPr="0033674B">
              <w:rPr>
                <w:rFonts w:ascii="Times New Roman" w:eastAsia="Times New Roman" w:hAnsi="Times New Roman" w:cs="Times New Roman"/>
                <w:sz w:val="20"/>
                <w:szCs w:val="20"/>
                <w:lang w:val="ro-RO" w:eastAsia="ru-RU"/>
              </w:rPr>
              <w:t xml:space="preserve"> gravității cazului supus examinării</w:t>
            </w:r>
            <w:r w:rsidRPr="0033674B">
              <w:rPr>
                <w:rFonts w:ascii="Times New Roman" w:eastAsia="Times New Roman" w:hAnsi="Times New Roman" w:cs="Times New Roman"/>
                <w:sz w:val="20"/>
                <w:szCs w:val="20"/>
                <w:lang w:val="ro-RO" w:eastAsia="ru-RU"/>
              </w:rPr>
              <w:t>, iar sancțiunea propriu-zisă este de 10-30% din valoarea în vamă a mărfurilor pentru care nu sunt prezentate documentele.</w:t>
            </w:r>
          </w:p>
        </w:tc>
      </w:tr>
      <w:tr w:rsidR="001A545E" w:rsidRPr="0033674B" w14:paraId="3C5B6C4A"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C8DB0A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433. Lipsa documentelor necesare în scopuri vamale</w:t>
            </w:r>
          </w:p>
          <w:p w14:paraId="12BF219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Pierderea sau nepredarea către organul vamal a documentelor necesare în scopuri vamale, se sancționează în mărime de 10 – 30% din valoarea în vamă a mărfurilor cu privire la care au fost pierdute sau nepredate documentele, dar care să nu depășească suma de 25 000 lei.</w:t>
            </w:r>
          </w:p>
        </w:tc>
        <w:tc>
          <w:tcPr>
            <w:tcW w:w="7796" w:type="dxa"/>
            <w:tcBorders>
              <w:top w:val="single" w:sz="4" w:space="0" w:color="auto"/>
              <w:left w:val="single" w:sz="4" w:space="0" w:color="auto"/>
              <w:bottom w:val="single" w:sz="4" w:space="0" w:color="auto"/>
              <w:right w:val="single" w:sz="4" w:space="0" w:color="auto"/>
            </w:tcBorders>
          </w:tcPr>
          <w:p w14:paraId="4978110B"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1E32AA8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Norma respectivă prevede o sancțiune materială sub forma de cuantum procentual din valoarea în vamă a mărfurilor în cazul comiterii unor încălcări aferente regimului de tranzit, dar care nu duc la dispariția mărfurilor, respectiv la eschivarea de la plata drepturilor de import. Așadar, în astfel de cazuri, dar și în situații similare, se solicită examinarea oportunității stabilirii unui plafon maxim și minim(similar abordării în art. 425).  </w:t>
            </w:r>
          </w:p>
        </w:tc>
        <w:tc>
          <w:tcPr>
            <w:tcW w:w="3093" w:type="dxa"/>
            <w:tcBorders>
              <w:top w:val="single" w:sz="4" w:space="0" w:color="auto"/>
              <w:left w:val="single" w:sz="4" w:space="0" w:color="auto"/>
              <w:bottom w:val="single" w:sz="4" w:space="0" w:color="auto"/>
              <w:right w:val="single" w:sz="4" w:space="0" w:color="auto"/>
            </w:tcBorders>
          </w:tcPr>
          <w:p w14:paraId="1E931236"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p>
          <w:p w14:paraId="7862B92B" w14:textId="370EBD44" w:rsidR="00F1259C" w:rsidRPr="0033674B" w:rsidRDefault="004C395D" w:rsidP="00F1259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Scopul normei este de a asigura prevenirea și combaterea fenomenului contrabandei sau a eschivărilor de la plata drepturilor de import.</w:t>
            </w:r>
            <w:r w:rsidR="00F1259C" w:rsidRPr="0033674B">
              <w:rPr>
                <w:rFonts w:ascii="Times New Roman" w:eastAsia="Times New Roman" w:hAnsi="Times New Roman" w:cs="Times New Roman"/>
                <w:sz w:val="20"/>
                <w:szCs w:val="20"/>
                <w:lang w:val="ro-RO" w:eastAsia="ru-RU"/>
              </w:rPr>
              <w:t xml:space="preserve"> Totodată, asigurarea păstrării conforme a documentelor de însoțire este în responsabilitatea declarantului. Căci pierderea sau nepredarea invoice-ului ce însoțește marfa nu permite determinarea legitimității tranzacției sau a mărfii introduse pe teritoriul vamal, etc.</w:t>
            </w:r>
          </w:p>
          <w:p w14:paraId="18C4436D" w14:textId="65A4A534"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p>
        </w:tc>
      </w:tr>
      <w:tr w:rsidR="001A545E" w:rsidRPr="0033674B" w14:paraId="292A9D2B"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A56157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444. Nesupunerea dispoziţiilor sau cerinţelor legale ale organul vamal</w:t>
            </w:r>
          </w:p>
          <w:p w14:paraId="73836EF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Nesupunerea de către transportator, declarant sau broker vamal, dispoziţiilor sau cerinţelor legale ale organului vamal, se sancționează în mărime de 1 – 7% din valoarea în vamă a mărfurilor, dar care să nu depășească suma de 15 000 lei.</w:t>
            </w:r>
          </w:p>
        </w:tc>
        <w:tc>
          <w:tcPr>
            <w:tcW w:w="7796" w:type="dxa"/>
            <w:tcBorders>
              <w:top w:val="single" w:sz="4" w:space="0" w:color="auto"/>
              <w:left w:val="single" w:sz="4" w:space="0" w:color="auto"/>
              <w:bottom w:val="single" w:sz="4" w:space="0" w:color="auto"/>
              <w:right w:val="single" w:sz="4" w:space="0" w:color="auto"/>
            </w:tcBorders>
          </w:tcPr>
          <w:p w14:paraId="14450506"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36DE846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Art.444 se impune determinarea exactă a cerinţelor pe care le poate înainta organul vamal, în vederea evitării situaţiilor de imposibilitate din motive obiective de a realiza cerinţele în cauză (imposibilitatea descărcării mărfii din mijlocul de transport; imposibilitatea achitării taxelor urmare creşterii considerabile de către organul vamal a valorii mărfii şi din acest motiv apariţia unor situaţii de perfectare cu întârziere a documentelor vamale. Mărimea amenzii pentru situaţiile descrise necesită a fi redusă, fiind de maxim 1000 lei.</w:t>
            </w:r>
          </w:p>
        </w:tc>
        <w:tc>
          <w:tcPr>
            <w:tcW w:w="3093" w:type="dxa"/>
            <w:tcBorders>
              <w:top w:val="single" w:sz="4" w:space="0" w:color="auto"/>
              <w:left w:val="single" w:sz="4" w:space="0" w:color="auto"/>
              <w:bottom w:val="single" w:sz="4" w:space="0" w:color="auto"/>
              <w:right w:val="single" w:sz="4" w:space="0" w:color="auto"/>
            </w:tcBorders>
          </w:tcPr>
          <w:p w14:paraId="0CDC3BE0"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p>
          <w:p w14:paraId="114E3828" w14:textId="77777777" w:rsidR="0028403C"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În cazul unor situații obiective privind imposibilitatea realizării unor cerințe legale ale funcționarului vamal, persoana nu este sancționată (lipsa vinovației).</w:t>
            </w:r>
          </w:p>
          <w:p w14:paraId="2925D91C" w14:textId="55E3700B" w:rsidR="0028403C" w:rsidRPr="0033674B" w:rsidRDefault="0028403C"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Respectiv, potrivit art.448 din proiectul Codului vamal, </w:t>
            </w:r>
            <w:r w:rsidRPr="0033674B">
              <w:rPr>
                <w:rFonts w:ascii="Times New Roman" w:eastAsia="Times New Roman" w:hAnsi="Times New Roman" w:cs="Times New Roman"/>
                <w:bCs/>
                <w:sz w:val="20"/>
                <w:szCs w:val="20"/>
                <w:lang w:val="ro-RO" w:eastAsia="ru-RU"/>
              </w:rPr>
              <w:t xml:space="preserve"> sancţiunea materială se aplică în funcţie de caracterul şi de gradul prejudiciabil al contravenţiei vamale, de caracteristica persoanei </w:t>
            </w:r>
            <w:r w:rsidRPr="0033674B">
              <w:rPr>
                <w:rFonts w:ascii="Times New Roman" w:eastAsia="Times New Roman" w:hAnsi="Times New Roman" w:cs="Times New Roman"/>
                <w:bCs/>
                <w:sz w:val="20"/>
                <w:szCs w:val="20"/>
                <w:lang w:val="ro-RO" w:eastAsia="ru-RU"/>
              </w:rPr>
              <w:lastRenderedPageBreak/>
              <w:t>şi de circumstanţele atenuante şi agravante. Sancțiunea materială trebuie să fie efectivă, proporțională și cu efect de conformare și de descurajare în săvârșirea unei noi contravenții vamale.</w:t>
            </w:r>
          </w:p>
          <w:p w14:paraId="118B5438" w14:textId="493BFA01" w:rsidR="0028403C" w:rsidRPr="0033674B" w:rsidRDefault="0028403C" w:rsidP="0028403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Cs/>
                <w:sz w:val="20"/>
                <w:szCs w:val="20"/>
                <w:lang w:val="ro-RO" w:eastAsia="ru-RU"/>
              </w:rPr>
              <w:t>Gradul prejudicial al contravenției vamale se determină conform semnelor ce caracterizează elementele componente ale contravenției vamale cu răspundere materială: obiect, subiect, latura obiectivă și latura subiectivă.</w:t>
            </w:r>
          </w:p>
        </w:tc>
      </w:tr>
      <w:tr w:rsidR="001A545E" w:rsidRPr="0033674B" w14:paraId="49CAADB4"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DCF8D0B" w14:textId="77777777" w:rsidR="006F6433" w:rsidRPr="0033674B" w:rsidRDefault="006F6433" w:rsidP="006F6433">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445. Desfășurarea activității de broker vamal fără deținerea autorizației.</w:t>
            </w:r>
          </w:p>
          <w:p w14:paraId="0D5C681B" w14:textId="345824A0" w:rsidR="006F6433" w:rsidRPr="0033674B" w:rsidRDefault="006F6433"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Exercitarea activităţii de broker vamal fără deţinerea autorizației corespunzătoare, se sancționează în mărime de 0,1 – 0,5% din suma mijloacelor bănești depusă sub formă de depozit pe contul Serviciului Vamal sau sub formă de garanție bancară eliberată Serviciului Vamal.</w:t>
            </w:r>
          </w:p>
        </w:tc>
        <w:tc>
          <w:tcPr>
            <w:tcW w:w="7796" w:type="dxa"/>
            <w:tcBorders>
              <w:top w:val="single" w:sz="4" w:space="0" w:color="auto"/>
              <w:left w:val="single" w:sz="4" w:space="0" w:color="auto"/>
              <w:bottom w:val="single" w:sz="4" w:space="0" w:color="auto"/>
              <w:right w:val="single" w:sz="4" w:space="0" w:color="auto"/>
            </w:tcBorders>
          </w:tcPr>
          <w:p w14:paraId="78BA2973" w14:textId="2CD266B2" w:rsidR="006F6433" w:rsidRPr="0033674B" w:rsidRDefault="006F6433" w:rsidP="006F6433">
            <w:pPr>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bidi="ro-RO"/>
              </w:rPr>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67674FBC" w14:textId="61FF8F3A" w:rsidR="006F6433" w:rsidRPr="0033674B" w:rsidRDefault="00924357" w:rsidP="006F6433">
            <w:pPr>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Art. </w:t>
            </w:r>
            <w:r w:rsidR="006F6433" w:rsidRPr="0033674B">
              <w:rPr>
                <w:rFonts w:ascii="Times New Roman" w:eastAsia="Times New Roman" w:hAnsi="Times New Roman" w:cs="Times New Roman"/>
                <w:sz w:val="20"/>
                <w:szCs w:val="20"/>
                <w:lang w:val="ro-RO" w:eastAsia="ru-RU" w:bidi="ro-RO"/>
              </w:rPr>
              <w:t>445</w:t>
            </w:r>
            <w:r w:rsidRPr="0033674B">
              <w:rPr>
                <w:rFonts w:ascii="Times New Roman" w:eastAsia="Times New Roman" w:hAnsi="Times New Roman" w:cs="Times New Roman"/>
                <w:sz w:val="20"/>
                <w:szCs w:val="20"/>
                <w:lang w:val="ro-RO" w:eastAsia="ru-RU" w:bidi="ro-RO"/>
              </w:rPr>
              <w:t xml:space="preserve">. </w:t>
            </w:r>
            <w:r w:rsidR="006F6433" w:rsidRPr="0033674B">
              <w:rPr>
                <w:rFonts w:ascii="Times New Roman" w:eastAsia="Times New Roman" w:hAnsi="Times New Roman" w:cs="Times New Roman"/>
                <w:sz w:val="20"/>
                <w:szCs w:val="20"/>
                <w:lang w:val="ro-RO" w:eastAsia="ru-RU" w:bidi="ro-RO"/>
              </w:rPr>
              <w:t>Brokerul vamal fără autorizație</w:t>
            </w:r>
            <w:r w:rsidRPr="0033674B">
              <w:rPr>
                <w:rFonts w:ascii="Times New Roman" w:eastAsia="Times New Roman" w:hAnsi="Times New Roman" w:cs="Times New Roman"/>
                <w:sz w:val="20"/>
                <w:szCs w:val="20"/>
                <w:lang w:val="ro-RO" w:eastAsia="ru-RU" w:bidi="ro-RO"/>
              </w:rPr>
              <w:t xml:space="preserve">. </w:t>
            </w:r>
            <w:r w:rsidR="006F6433" w:rsidRPr="0033674B">
              <w:rPr>
                <w:rFonts w:ascii="Times New Roman" w:eastAsia="Times New Roman" w:hAnsi="Times New Roman" w:cs="Times New Roman"/>
                <w:sz w:val="20"/>
                <w:szCs w:val="20"/>
                <w:lang w:val="ro-RO" w:eastAsia="ru-RU" w:bidi="ro-RO"/>
              </w:rPr>
              <w:t>Dacă brokerul acționează ilegal, nu va mai fi nici un depozit pentru a calcula .1  la .5% din.</w:t>
            </w:r>
            <w:r w:rsidRPr="0033674B" w:rsidDel="00924357">
              <w:rPr>
                <w:rFonts w:ascii="Times New Roman" w:eastAsia="Times New Roman" w:hAnsi="Times New Roman" w:cs="Times New Roman"/>
                <w:sz w:val="20"/>
                <w:szCs w:val="20"/>
                <w:lang w:val="ro-RO" w:eastAsia="ru-RU" w:bidi="ro-RO"/>
              </w:rPr>
              <w:t xml:space="preserve"> </w:t>
            </w:r>
            <w:r w:rsidR="006F6433" w:rsidRPr="0033674B">
              <w:rPr>
                <w:rFonts w:ascii="Times New Roman" w:eastAsia="Times New Roman" w:hAnsi="Times New Roman" w:cs="Times New Roman"/>
                <w:sz w:val="20"/>
                <w:szCs w:val="20"/>
                <w:lang w:val="ro-RO" w:eastAsia="ru-RU" w:bidi="ro-RO"/>
              </w:rPr>
              <w:t>Revizuiţi sancțiunile</w:t>
            </w:r>
          </w:p>
          <w:p w14:paraId="2D1280C4" w14:textId="77777777" w:rsidR="006F6433" w:rsidRPr="0033674B" w:rsidRDefault="006F6433" w:rsidP="004C395D">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25F09FA" w14:textId="52BB6333" w:rsidR="006F6433" w:rsidRPr="0033674B" w:rsidRDefault="006F6433"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r w:rsidR="00697E5E">
              <w:rPr>
                <w:rFonts w:ascii="Times New Roman" w:eastAsia="Times New Roman" w:hAnsi="Times New Roman" w:cs="Times New Roman"/>
                <w:b/>
                <w:sz w:val="20"/>
                <w:szCs w:val="20"/>
                <w:u w:val="single"/>
                <w:lang w:val="ro-RO" w:eastAsia="ru-RU"/>
              </w:rPr>
              <w:t>.</w:t>
            </w:r>
          </w:p>
          <w:p w14:paraId="39E2B872" w14:textId="73C784AB" w:rsidR="006A3625" w:rsidRPr="0033674B" w:rsidRDefault="0028403C"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Cs/>
                <w:sz w:val="20"/>
                <w:szCs w:val="20"/>
                <w:lang w:val="ro-RO" w:eastAsia="ru-RU"/>
              </w:rPr>
              <w:t>Sancțiunea reglementată presupune aplicarea amenzii din valoarea garanției de 2 mln lei pe care brokerul trebuia să o dețină pentru desfășurarea activivății sale. Astfel, dacă brokerul vamal nu deține o garanție în cuantumul acestei valori, sancțiunea aplicată în orice caz va constituie 0,1% - 0,5% din suma de 2 mln.lei.</w:t>
            </w:r>
          </w:p>
        </w:tc>
      </w:tr>
      <w:tr w:rsidR="001A545E" w:rsidRPr="0033674B" w14:paraId="2FF415F8"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2DC56A2"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Articolul 446. Nedeclararea mărfurilor aflate în locuri obișnuite</w:t>
            </w:r>
          </w:p>
          <w:p w14:paraId="39F460C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Dacă mărfurile, care în virtutea naturii sale sau cantității nu au un caracter comercial și trebuie să fie declarate și care nu au fost declarate de către călători la traversarea frontierei, fiind descoperite în locuri obișnuite în timpul controlului vamal, mărfurile se confiscă în favoarea statului indiferent în proprietatea cui se află fără aplicarea arendei, cu excepția cazurilor mărfurilor supuse accizelor.</w:t>
            </w:r>
          </w:p>
          <w:p w14:paraId="6F31FA5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B5E27C8"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162922D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329427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excluderea art. 446 din proiect care prevede că: „Dacă mărfurile, care în virtutea naturii sale sau cantității nu au un caracter comercial și trebuie să fie declarate și care nu au fost declarate de către călători la traversarea frontierei, fiind descoperite în locuri obișnuite în timpul controlului vamal, mărfurile se confiscă în favoarea statului indiferent în proprietatea cui se află fără aplicarea amendei, cu excepția cazurilor mărfurilor supuse accizelor.”.</w:t>
            </w:r>
          </w:p>
          <w:p w14:paraId="20E8360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076CD5F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Argumentare:</w:t>
            </w:r>
          </w:p>
          <w:p w14:paraId="7558A25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Menționăm că în sensul proiectului, potrivit art. 419 alin. (3) „Contravenția vamală atrage răspundere contravențională sau materială în conformitate cu prevederile Codului contravențional și cu cele ale prezentului cod, care impune aplicarea unei sancțiuni contravenționale prevăzute de Codul contravențional și/sau unei sancțiuni materiale stabilită de prezentul cod.”.</w:t>
            </w:r>
          </w:p>
          <w:p w14:paraId="6458E65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418A098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Subliniem că proiectul noului Cod vamal, conține reglementări asemănătoare celor cuprinse în Codul vamal în vigoare, instituind regula că ambele forme de răspundere – conform Codului vamal și Codului contravențional – au individualitatea lor distinctă în raport cu subiecți diferiți, </w:t>
            </w:r>
            <w:r w:rsidRPr="0033674B">
              <w:rPr>
                <w:rFonts w:ascii="Times New Roman" w:eastAsia="Times New Roman" w:hAnsi="Times New Roman" w:cs="Times New Roman"/>
                <w:sz w:val="20"/>
                <w:szCs w:val="20"/>
                <w:lang w:val="ro-RO" w:eastAsia="ru-RU" w:bidi="ro-RO"/>
              </w:rPr>
              <w:lastRenderedPageBreak/>
              <w:t xml:space="preserve">astfel încât, potrivit art. 420 alin. (1), (2) din proiect „(1) Operatorul economic este pasibil de răspundere materială în conformitate cu prevederile prezentului cod. (2) Persoanele fizice și persoanele cu funcție de răspundere sunt pasibile de răspundere contravențională în conformitate cu prevederile Codului contravențional.”. În aceeași ordine de idei, proiectul prevede că răspunderii materiale este supus numai operatorul economic, vinovat de săvârșirea unei contravenții vamale prevăzută de prezentul cod. </w:t>
            </w:r>
          </w:p>
          <w:p w14:paraId="679D2D8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13E9776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continuare, componența de contravenție de nedeclare a mărfurilor aflate în locuri obișnuite este cuprinsă în cap. II, titlul X din proiect, fiind deci considerată o încălcare a reglementărilor vamale care atrage răspundere materială. </w:t>
            </w:r>
          </w:p>
          <w:p w14:paraId="7E977E7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14DA99D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Reieșind din conținutul art. 446 din proiect, conchidem că subiectul acestei contravenții este călătorul, care potrivit art. 9 pct. 70 din proiect este orice persoană fizică, care îndeplinește una din condițiile menționate la același punct. Astfel, călătorul – persoană fizică, în calitate de subiect al contravenției, în accepțiunea proiectului, nu poate fi supus răspunderii materiale, ci doar răspunderii contravenționale.</w:t>
            </w:r>
          </w:p>
          <w:p w14:paraId="214C3FB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053455C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Mai mult decât atât, întru fundamentarea opiniei menționate mai sus, potrivit art. 451 alin. (1) din proiect „Confiscarea mărfurilor și unităților de transport reprezintă o formă a sancțiunii materiale în sensul prezentului cod, care constă în trecerea forțată și gratuită a mărfurilor și unităților de transport în proprietatea statului”.</w:t>
            </w:r>
          </w:p>
          <w:p w14:paraId="43CC4D8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p w14:paraId="0FC7D6E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final, menționăm caracterul disproporționat al sancțiunii pentru săvârșirea contravenției menționate în proiect, înrăutățindu-se în mod nejustificat situația persoanei vinovate.</w:t>
            </w:r>
          </w:p>
        </w:tc>
        <w:tc>
          <w:tcPr>
            <w:tcW w:w="3093" w:type="dxa"/>
            <w:tcBorders>
              <w:top w:val="single" w:sz="4" w:space="0" w:color="auto"/>
              <w:left w:val="single" w:sz="4" w:space="0" w:color="auto"/>
              <w:bottom w:val="single" w:sz="4" w:space="0" w:color="auto"/>
              <w:right w:val="single" w:sz="4" w:space="0" w:color="auto"/>
            </w:tcBorders>
          </w:tcPr>
          <w:p w14:paraId="77C4CEE2" w14:textId="77777777" w:rsidR="0028403C"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lastRenderedPageBreak/>
              <w:t>Se acceptă</w:t>
            </w:r>
            <w:r w:rsidR="0028403C" w:rsidRPr="0033674B">
              <w:rPr>
                <w:rFonts w:ascii="Times New Roman" w:eastAsia="Times New Roman" w:hAnsi="Times New Roman" w:cs="Times New Roman"/>
                <w:sz w:val="20"/>
                <w:szCs w:val="20"/>
                <w:lang w:val="ro-RO" w:eastAsia="ru-RU"/>
              </w:rPr>
              <w:t>, cu excluderea contravenției vamale respective.</w:t>
            </w:r>
          </w:p>
          <w:p w14:paraId="3D77DB33" w14:textId="72A9D106" w:rsidR="004C395D" w:rsidRPr="0033674B" w:rsidRDefault="004C395D"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 </w:t>
            </w:r>
          </w:p>
          <w:p w14:paraId="008CADCC" w14:textId="60D44A50" w:rsidR="004C395D" w:rsidRPr="0033674B" w:rsidRDefault="005D2D88"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Totodată, o</w:t>
            </w:r>
            <w:r w:rsidR="0028403C" w:rsidRPr="0033674B">
              <w:rPr>
                <w:rFonts w:ascii="Times New Roman" w:eastAsia="Times New Roman" w:hAnsi="Times New Roman" w:cs="Times New Roman"/>
                <w:sz w:val="20"/>
                <w:szCs w:val="20"/>
                <w:lang w:val="ro-RO" w:eastAsia="ru-RU"/>
              </w:rPr>
              <w:t>dată c</w:t>
            </w:r>
            <w:r w:rsidR="004C395D" w:rsidRPr="0033674B">
              <w:rPr>
                <w:rFonts w:ascii="Times New Roman" w:eastAsia="Times New Roman" w:hAnsi="Times New Roman" w:cs="Times New Roman"/>
                <w:sz w:val="20"/>
                <w:szCs w:val="20"/>
                <w:lang w:val="ro-RO" w:eastAsia="ru-RU"/>
              </w:rPr>
              <w:t>u elaborarea și promovarea unui alt proiect de act legislativ pentru modificarea și completarea Codului contraventional</w:t>
            </w:r>
            <w:r w:rsidRPr="0033674B">
              <w:rPr>
                <w:rFonts w:ascii="Times New Roman" w:eastAsia="Times New Roman" w:hAnsi="Times New Roman" w:cs="Times New Roman"/>
                <w:sz w:val="20"/>
                <w:szCs w:val="20"/>
                <w:lang w:val="ro-RO" w:eastAsia="ru-RU"/>
              </w:rPr>
              <w:t>, sancțiunea în cauză urmează a fi promovată.</w:t>
            </w:r>
          </w:p>
        </w:tc>
      </w:tr>
      <w:tr w:rsidR="001A545E" w:rsidRPr="0033674B" w14:paraId="0CEA8E2D"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1FBA10A" w14:textId="3A210A98"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447. Încălcarea reglementărilor privind decizia tarifară</w:t>
            </w:r>
          </w:p>
          <w:p w14:paraId="6D5DC8B8" w14:textId="735CD774"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Neîndeplinirea obligației de declarare a numărului de referință din decizia cu privire la informație tarifară obligatorie se sancționează cu amendă în mărime de la 100 pînă la 500 lei în cazul persoanelor fizice sau cu o sancțiune materială în mărime de la 10 până la 30% din valoarea în vamă a mărfii declarate, dar care să nu depășească suma de 50 000 lei, în cazul operatorului economic.</w:t>
            </w:r>
          </w:p>
        </w:tc>
        <w:tc>
          <w:tcPr>
            <w:tcW w:w="7796" w:type="dxa"/>
            <w:tcBorders>
              <w:top w:val="single" w:sz="4" w:space="0" w:color="auto"/>
              <w:left w:val="single" w:sz="4" w:space="0" w:color="auto"/>
              <w:bottom w:val="single" w:sz="4" w:space="0" w:color="auto"/>
              <w:right w:val="single" w:sz="4" w:space="0" w:color="auto"/>
            </w:tcBorders>
          </w:tcPr>
          <w:p w14:paraId="41EA3953"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51A5F00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revizuirea conceptuală a art. 447 din proiect. – A se vedea comentariile la art. 446.</w:t>
            </w:r>
          </w:p>
        </w:tc>
        <w:tc>
          <w:tcPr>
            <w:tcW w:w="3093" w:type="dxa"/>
            <w:tcBorders>
              <w:top w:val="single" w:sz="4" w:space="0" w:color="auto"/>
              <w:left w:val="single" w:sz="4" w:space="0" w:color="auto"/>
              <w:bottom w:val="single" w:sz="4" w:space="0" w:color="auto"/>
              <w:right w:val="single" w:sz="4" w:space="0" w:color="auto"/>
            </w:tcBorders>
          </w:tcPr>
          <w:p w14:paraId="1650DAD1" w14:textId="79D9883F"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r w:rsidR="00697E5E">
              <w:rPr>
                <w:rFonts w:ascii="Times New Roman" w:eastAsia="Times New Roman" w:hAnsi="Times New Roman" w:cs="Times New Roman"/>
                <w:b/>
                <w:sz w:val="20"/>
                <w:szCs w:val="20"/>
                <w:u w:val="single"/>
                <w:lang w:val="ro-RO" w:eastAsia="ru-RU"/>
              </w:rPr>
              <w:t>.</w:t>
            </w:r>
            <w:r w:rsidRPr="0033674B">
              <w:rPr>
                <w:rFonts w:ascii="Times New Roman" w:eastAsia="Times New Roman" w:hAnsi="Times New Roman" w:cs="Times New Roman"/>
                <w:b/>
                <w:sz w:val="20"/>
                <w:szCs w:val="20"/>
                <w:u w:val="single"/>
                <w:lang w:val="ro-RO" w:eastAsia="ru-RU"/>
              </w:rPr>
              <w:t xml:space="preserve"> </w:t>
            </w:r>
          </w:p>
          <w:p w14:paraId="737107B9" w14:textId="51C96D40" w:rsidR="00504C15" w:rsidRPr="0033674B" w:rsidRDefault="00504C15"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Articolul va avea următoarea redacție:</w:t>
            </w:r>
          </w:p>
          <w:p w14:paraId="116A7033" w14:textId="42E413C0" w:rsidR="00504C15" w:rsidRPr="0033674B" w:rsidRDefault="00504C15"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b/>
                <w:bCs/>
                <w:sz w:val="20"/>
                <w:szCs w:val="20"/>
                <w:lang w:val="ro-RO" w:eastAsia="ru-RU"/>
              </w:rPr>
              <w:t>Articolul 446</w:t>
            </w:r>
            <w:r w:rsidRPr="0033674B">
              <w:rPr>
                <w:rFonts w:ascii="Times New Roman" w:eastAsia="Times New Roman" w:hAnsi="Times New Roman" w:cs="Times New Roman"/>
                <w:bCs/>
                <w:sz w:val="20"/>
                <w:szCs w:val="20"/>
                <w:lang w:val="ro-RO" w:eastAsia="ru-RU"/>
              </w:rPr>
              <w:t>. Încălcarea reglementărilor privind decizia tarifară</w:t>
            </w:r>
          </w:p>
          <w:p w14:paraId="37710F09" w14:textId="3B5F1E8F" w:rsidR="00504C15" w:rsidRPr="0033674B" w:rsidRDefault="00504C15" w:rsidP="00504C15">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Cs/>
                <w:sz w:val="20"/>
                <w:szCs w:val="20"/>
                <w:lang w:val="ro-RO" w:eastAsia="ru-RU"/>
              </w:rPr>
              <w:t>Neîndeplinirea obligației de declarare a numărului de referință din decizia cu privire la informație tarifară obligatorie se sancționează în mărime de la 10 până la 30% din valoarea în vamă a mărfii declarate, dar care să nu depășească suma de 50 000 lei.</w:t>
            </w:r>
            <w:r w:rsidRPr="0033674B">
              <w:rPr>
                <w:rFonts w:ascii="Times New Roman" w:eastAsia="Times New Roman" w:hAnsi="Times New Roman" w:cs="Times New Roman"/>
                <w:sz w:val="20"/>
                <w:szCs w:val="20"/>
                <w:lang w:val="ro-RO" w:eastAsia="ru-RU"/>
              </w:rPr>
              <w:t>”</w:t>
            </w:r>
          </w:p>
          <w:p w14:paraId="65F541CF" w14:textId="1D5FC407" w:rsidR="004C395D" w:rsidRPr="0033674B" w:rsidRDefault="00504C15"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Totodată, odată cu elaborarea și promovarea unui alt proiect de act legislativ pentru modificarea și completarea Codului </w:t>
            </w:r>
            <w:r w:rsidRPr="0033674B">
              <w:rPr>
                <w:rFonts w:ascii="Times New Roman" w:eastAsia="Times New Roman" w:hAnsi="Times New Roman" w:cs="Times New Roman"/>
                <w:sz w:val="20"/>
                <w:szCs w:val="20"/>
                <w:lang w:val="ro-RO" w:eastAsia="ru-RU"/>
              </w:rPr>
              <w:lastRenderedPageBreak/>
              <w:t>contraventional, sancțiunea aferentă persoanelor fizice urmează a fi promovată.</w:t>
            </w:r>
          </w:p>
        </w:tc>
      </w:tr>
      <w:tr w:rsidR="001A545E" w:rsidRPr="0033674B" w14:paraId="3650EA9A"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D5CFE03"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lastRenderedPageBreak/>
              <w:t>Articolul 448. Neprezentarea informațiilor și documentelor privind operațiunile de import, export sau tranzit, la cererea  organului vamal</w:t>
            </w:r>
          </w:p>
          <w:p w14:paraId="13896C4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Neprezentarea organului vamal de către operatorul economic a tuturor informațiilor și documentelor privind operațiunile privind importul, exportul sau tranzitul mărfurilor, în scopul supravegherii vamale și control, la cererea acestora și într-un termen specificat de acestea, indiferent de transportatorul acestora, se sancționează cu o amendă de la 1000 pînă la 15000 lei.</w:t>
            </w:r>
          </w:p>
        </w:tc>
        <w:tc>
          <w:tcPr>
            <w:tcW w:w="7796" w:type="dxa"/>
            <w:tcBorders>
              <w:top w:val="single" w:sz="4" w:space="0" w:color="auto"/>
              <w:left w:val="single" w:sz="4" w:space="0" w:color="auto"/>
              <w:bottom w:val="single" w:sz="4" w:space="0" w:color="auto"/>
              <w:right w:val="single" w:sz="4" w:space="0" w:color="auto"/>
            </w:tcBorders>
          </w:tcPr>
          <w:p w14:paraId="1A0B48DE"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3DF73029" w14:textId="062C6D95"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Art.448 mărimea amenzii se propune să fie de maxim 2000 1ei.</w:t>
            </w:r>
          </w:p>
        </w:tc>
        <w:tc>
          <w:tcPr>
            <w:tcW w:w="3093" w:type="dxa"/>
            <w:tcBorders>
              <w:top w:val="single" w:sz="4" w:space="0" w:color="auto"/>
              <w:left w:val="single" w:sz="4" w:space="0" w:color="auto"/>
              <w:bottom w:val="single" w:sz="4" w:space="0" w:color="auto"/>
              <w:right w:val="single" w:sz="4" w:space="0" w:color="auto"/>
            </w:tcBorders>
          </w:tcPr>
          <w:p w14:paraId="7174AD31" w14:textId="674DED7E"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Nu se acceptă.</w:t>
            </w:r>
          </w:p>
          <w:p w14:paraId="4EFF619F" w14:textId="7A3EF074"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lang w:val="ro-RO" w:eastAsia="ru-RU" w:bidi="ro-RO"/>
              </w:rPr>
              <w:t xml:space="preserve"> </w:t>
            </w:r>
            <w:r w:rsidRPr="0033674B">
              <w:rPr>
                <w:rFonts w:ascii="Times New Roman" w:eastAsia="Times New Roman" w:hAnsi="Times New Roman" w:cs="Times New Roman"/>
                <w:sz w:val="20"/>
                <w:szCs w:val="20"/>
                <w:lang w:val="ro-RO" w:eastAsia="ru-RU" w:bidi="ro-RO"/>
              </w:rPr>
              <w:t>Cuantumul mărimii amenzii propuse nu este argumentat.</w:t>
            </w:r>
          </w:p>
        </w:tc>
      </w:tr>
      <w:tr w:rsidR="001A545E" w:rsidRPr="0033674B" w14:paraId="3DF8F20A"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944E79E"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Articolul 449. Utilizarea unui dispozitiv de transportare înzestrat cu compartiment secret</w:t>
            </w:r>
          </w:p>
          <w:p w14:paraId="437671CA"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 Traversarea frontierei de stat cu vehicul sau dispozitivul de transportare, care este amenajat cu un compartiment secret, se sancționează cu amendă de la 20000 până la 75000.</w:t>
            </w:r>
          </w:p>
          <w:p w14:paraId="31F8209C"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În cazul încălcării repetate în sensul alin.(1) vehicul sau mijlocul de transport se confiscă în favoarea statului indiferent de personalitatea proprietarului acestuia.</w:t>
            </w:r>
          </w:p>
        </w:tc>
        <w:tc>
          <w:tcPr>
            <w:tcW w:w="7796" w:type="dxa"/>
            <w:tcBorders>
              <w:top w:val="single" w:sz="4" w:space="0" w:color="auto"/>
              <w:left w:val="single" w:sz="4" w:space="0" w:color="auto"/>
              <w:bottom w:val="single" w:sz="4" w:space="0" w:color="auto"/>
              <w:right w:val="single" w:sz="4" w:space="0" w:color="auto"/>
            </w:tcBorders>
          </w:tcPr>
          <w:p w14:paraId="1707CC6D"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213A3D94"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excluderea art. 449 din proiect care stabilește răspunderea materială pentru „</w:t>
            </w:r>
            <w:r w:rsidRPr="0033674B">
              <w:rPr>
                <w:rFonts w:ascii="Times New Roman" w:eastAsia="Times New Roman" w:hAnsi="Times New Roman" w:cs="Times New Roman"/>
                <w:i/>
                <w:sz w:val="20"/>
                <w:szCs w:val="20"/>
                <w:lang w:val="ro-RO" w:eastAsia="ru-RU" w:bidi="ro-RO"/>
              </w:rPr>
              <w:t xml:space="preserve">Traversarea frontierei de stat cu vehicul sau dispozitivul de transportare care este amenajat cu un </w:t>
            </w:r>
            <w:r w:rsidRPr="0033674B">
              <w:rPr>
                <w:rFonts w:ascii="Times New Roman" w:eastAsia="Times New Roman" w:hAnsi="Times New Roman" w:cs="Times New Roman"/>
                <w:i/>
                <w:sz w:val="20"/>
                <w:szCs w:val="20"/>
                <w:u w:val="single"/>
                <w:lang w:val="ro-RO" w:eastAsia="ru-RU" w:bidi="ro-RO"/>
              </w:rPr>
              <w:t>compartiment secret</w:t>
            </w:r>
            <w:r w:rsidRPr="0033674B">
              <w:rPr>
                <w:rFonts w:ascii="Times New Roman" w:eastAsia="Times New Roman" w:hAnsi="Times New Roman" w:cs="Times New Roman"/>
                <w:sz w:val="20"/>
                <w:szCs w:val="20"/>
                <w:lang w:val="ro-RO" w:eastAsia="ru-RU" w:bidi="ro-RO"/>
              </w:rPr>
              <w:t>”, or sintagma „</w:t>
            </w:r>
            <w:r w:rsidRPr="0033674B">
              <w:rPr>
                <w:rFonts w:ascii="Times New Roman" w:eastAsia="Times New Roman" w:hAnsi="Times New Roman" w:cs="Times New Roman"/>
                <w:i/>
                <w:sz w:val="20"/>
                <w:szCs w:val="20"/>
                <w:lang w:val="ro-RO" w:eastAsia="ru-RU" w:bidi="ro-RO"/>
              </w:rPr>
              <w:t>compartiment secret</w:t>
            </w:r>
            <w:r w:rsidRPr="0033674B">
              <w:rPr>
                <w:rFonts w:ascii="Times New Roman" w:eastAsia="Times New Roman" w:hAnsi="Times New Roman" w:cs="Times New Roman"/>
                <w:sz w:val="20"/>
                <w:szCs w:val="20"/>
                <w:lang w:val="ro-RO" w:eastAsia="ru-RU" w:bidi="ro-RO"/>
              </w:rPr>
              <w:t xml:space="preserve">” acordă posibilitatea interpretării abuzive a legii. Mai mult decât atât, componența de contravenție nu stabilește faptul că </w:t>
            </w:r>
            <w:r w:rsidRPr="0033674B">
              <w:rPr>
                <w:rFonts w:ascii="Times New Roman" w:eastAsia="Times New Roman" w:hAnsi="Times New Roman" w:cs="Times New Roman"/>
                <w:sz w:val="20"/>
                <w:szCs w:val="20"/>
                <w:u w:val="single"/>
                <w:lang w:val="ro-RO" w:eastAsia="ru-RU" w:bidi="ro-RO"/>
              </w:rPr>
              <w:t>mărfurile</w:t>
            </w:r>
            <w:r w:rsidRPr="0033674B">
              <w:rPr>
                <w:rFonts w:ascii="Times New Roman" w:eastAsia="Times New Roman" w:hAnsi="Times New Roman" w:cs="Times New Roman"/>
                <w:sz w:val="20"/>
                <w:szCs w:val="20"/>
                <w:lang w:val="ro-RO" w:eastAsia="ru-RU" w:bidi="ro-RO"/>
              </w:rPr>
              <w:t xml:space="preserve"> sunt trecute peste frontiera vamală prin ascundere în compartimente secrete, ci simplul fapt al existenței unui asemenea compartiment. De asemenea, sancțiunea prevăzută pentru săvârșirea faptei (20 000 până la 75 000 lei, iar în cazul încălcării repetate – confiscarea vehicului) este una disproporționată.</w:t>
            </w:r>
          </w:p>
        </w:tc>
        <w:tc>
          <w:tcPr>
            <w:tcW w:w="3093" w:type="dxa"/>
            <w:tcBorders>
              <w:top w:val="single" w:sz="4" w:space="0" w:color="auto"/>
              <w:left w:val="single" w:sz="4" w:space="0" w:color="auto"/>
              <w:bottom w:val="single" w:sz="4" w:space="0" w:color="auto"/>
              <w:right w:val="single" w:sz="4" w:space="0" w:color="auto"/>
            </w:tcBorders>
          </w:tcPr>
          <w:p w14:paraId="52591149" w14:textId="11E68614" w:rsidR="004C395D" w:rsidRPr="0033674B" w:rsidRDefault="00603AF8" w:rsidP="00E51F38">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u w:val="single"/>
                <w:lang w:val="ro-RO" w:eastAsia="ru-RU" w:bidi="ro-RO"/>
              </w:rPr>
              <w:t>Se acceptă</w:t>
            </w:r>
            <w:r w:rsidR="00504C15" w:rsidRPr="0033674B">
              <w:rPr>
                <w:rFonts w:ascii="Times New Roman" w:eastAsia="Times New Roman" w:hAnsi="Times New Roman" w:cs="Times New Roman"/>
                <w:sz w:val="20"/>
                <w:szCs w:val="20"/>
                <w:lang w:val="ro-RO" w:eastAsia="ru-RU" w:bidi="ro-RO"/>
              </w:rPr>
              <w:t>, cu excluderea articolul respectiv din proeictul Codului vamal.</w:t>
            </w:r>
          </w:p>
        </w:tc>
      </w:tr>
      <w:tr w:rsidR="001A545E" w:rsidRPr="0033674B" w14:paraId="2A0DEFA1"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26A3F47"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Articolul 450. Principiile individualizării sancțiunii materiale</w:t>
            </w:r>
          </w:p>
          <w:p w14:paraId="110A51E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 Se consideră contravenție vamală neînsemnată, tentativa de contravenţie vamală sau contravenţia vamală în sine, care atrage răspunderea materială în sensul prezentului cod, însă care nu se încadrează în vreuna din contravențiile vamale prevăzute în mod expres în prezentul articol. În cazul contravenţiei vamale neînsemnate, organul vamal aplică o sancțiune materială în mărime de 1 – 3% din valoarea în vamă a mărfii declarate, dar care să nu depășească suma de 5 000 lei.</w:t>
            </w:r>
          </w:p>
          <w:p w14:paraId="53F3B20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(2) Sancţiunea materială se aplică în funcţie de caracterul şi de gradul prejudiciabil al contravenţiei vamale, de caracteristica persoanei şi de circumstanţele atenuante şi agravante. Sancțiunea materială trebuie să fie efectivă, proporțională și cu </w:t>
            </w:r>
            <w:r w:rsidRPr="0033674B">
              <w:rPr>
                <w:rFonts w:ascii="Times New Roman" w:eastAsia="Times New Roman" w:hAnsi="Times New Roman" w:cs="Times New Roman"/>
                <w:bCs/>
                <w:sz w:val="20"/>
                <w:szCs w:val="20"/>
                <w:lang w:val="ro-RO" w:eastAsia="ru-RU"/>
              </w:rPr>
              <w:lastRenderedPageBreak/>
              <w:t>efect de conformare și de descurajare în săvârșirea unei noi contravenții vamale.</w:t>
            </w:r>
          </w:p>
          <w:p w14:paraId="4700899C"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(3) Gradul prejudicial al contravenției vamale se determină conform semnelor ce caracterizează elementele componente ale contravenției vamale cu răspundere materială: obiect, subiect, latura obiectivă și latura subiectivă.</w:t>
            </w:r>
          </w:p>
          <w:p w14:paraId="7AABF6D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(4) Săvârșirea repetată a aceleiași contravenții vamale cu răspundere materială în decursul unei perioade de 12 luni consecutive de la data adoptării deciziei de sancționare, duce la majorarea cu 25% de către organul vamal, a cuantumul sancțiunii materiale prevăzute de prezentul cod pentru contravenția respectivă.</w:t>
            </w:r>
          </w:p>
          <w:p w14:paraId="3228A544"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(5) În cazul în care obiectul contravenției vamale reprezintă mărfuri accizabile, sancțiunea materială prevăzută de prezentul cod, se dublează.</w:t>
            </w:r>
          </w:p>
          <w:p w14:paraId="5C58E69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(6) La aplicarea sancțiunii materiale față de persoana a cărei vinovății este dovedită, se consideră circumstanțe atenuante și agravante următoarele:</w:t>
            </w:r>
          </w:p>
          <w:p w14:paraId="5991F96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 circumstanțe atenuante:</w:t>
            </w:r>
          </w:p>
          <w:p w14:paraId="5018DAA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a) prevenirea consecinţelor prejudiciabile sau repararea benevolă a prejudiciului;</w:t>
            </w:r>
          </w:p>
          <w:p w14:paraId="6488048A"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b) contribuirea la descoperirea contravenției vamale;</w:t>
            </w:r>
          </w:p>
          <w:p w14:paraId="512308DC"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c) recunoașterea vinovăției;</w:t>
            </w:r>
          </w:p>
          <w:p w14:paraId="4817BAE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d) tentativa de contravenție vamală;</w:t>
            </w:r>
          </w:p>
          <w:p w14:paraId="51695D9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e) săvârșirea pentru prima dată a unei contravenții vamale în decursul a 12 luni consecutive;</w:t>
            </w:r>
          </w:p>
          <w:p w14:paraId="52379257"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f) alte circumstanțe.</w:t>
            </w:r>
          </w:p>
          <w:p w14:paraId="38F5E77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circumstanțe agravante:</w:t>
            </w:r>
          </w:p>
          <w:p w14:paraId="4CBD0A6E"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a) săvârşirea contravenţiei vamale de către o persoană care anterior a fost deja sancţionată material pentru o contravenţie vamală, indiferent de faptul achitării sancțiunii materiale respective;</w:t>
            </w:r>
          </w:p>
          <w:p w14:paraId="0B460E2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b) săvârșirea contravenției vamale de către un grup de persoane;</w:t>
            </w:r>
          </w:p>
          <w:p w14:paraId="1998DE9C"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c) tăinuirea mărfurilor nedeclarate în locuri special amenajate sau adaptate în acest scop.</w:t>
            </w:r>
          </w:p>
          <w:p w14:paraId="18A0B94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(7) Enumerarea circumstanțelor agravante din prezentul articol este exhaustivă. </w:t>
            </w:r>
          </w:p>
          <w:p w14:paraId="68EF9707"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(8) Sancționarea materială nu absolvă persoana de executarea obligației pentru a cărei neîndeplinire a fost aplicată.</w:t>
            </w:r>
          </w:p>
        </w:tc>
        <w:tc>
          <w:tcPr>
            <w:tcW w:w="7796" w:type="dxa"/>
            <w:tcBorders>
              <w:top w:val="single" w:sz="4" w:space="0" w:color="auto"/>
              <w:left w:val="single" w:sz="4" w:space="0" w:color="auto"/>
              <w:bottom w:val="single" w:sz="4" w:space="0" w:color="auto"/>
              <w:right w:val="single" w:sz="4" w:space="0" w:color="auto"/>
            </w:tcBorders>
          </w:tcPr>
          <w:p w14:paraId="4A81CC06"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Camera de Comerț Americana AmCham</w:t>
            </w:r>
          </w:p>
          <w:p w14:paraId="707CCBE8"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7EA7794A"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revizuirea alin. (1) din cadrul art. 450 din proiect sub aspectul precizării clare a criteriilor de calificare a unei contravenții vamale ca fiind contravenție neînsemnată.</w:t>
            </w:r>
          </w:p>
          <w:p w14:paraId="79E50F61"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638BF40C"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Argumentare:</w:t>
            </w:r>
          </w:p>
          <w:p w14:paraId="0B1E5B49"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Astfel, norma urmează a fi revizuită în scopul: (i) delimitării clare a criteriilor de apreciere pentru caracterul neînsemnat al contravenției vamale; (ii) reglementării contravenției vamale neînsemnate și tentativei de contravenție neînsemnată în calitate de instituții separate care ar justifica înlăturarea răspunderii materiale.</w:t>
            </w:r>
          </w:p>
          <w:p w14:paraId="26A0BAB7"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w:t>
            </w:r>
          </w:p>
          <w:p w14:paraId="7F27C4FC"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Cu titlu de analogie, art. 28 din Codul contravențional reglementează contravenția neînsemnată și tentativa de contravenție neînsemnată în calitate de cazuri în care poate fi înlaturată răspunderea contravențională, utilizând mărimii sancțiunii drept criteriu pentru calificarea faptelor ca fiind contravenții neînsemnate.</w:t>
            </w:r>
          </w:p>
          <w:p w14:paraId="33BCF4D4"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73093776"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propunerea revizuirea art. 450 alin. (6) pct. 2) lit. a) din proiect.</w:t>
            </w:r>
          </w:p>
          <w:p w14:paraId="43A1B0E3"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D0BDA98"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Argumentare:</w:t>
            </w:r>
          </w:p>
          <w:p w14:paraId="3ACDC2CD"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Considerăm necesar stabilirea unei condiții suplimentare pentru ca respectiva dispoziție să fie aplicabilă persoanei care a săvârșit o contravenție vamală (i.e. operatorul economic să cadă sub incidența prezentului articol în cazul în care a săvîrșit o contravenție vamală în ultimul an), or în redacția actuală, interpretând ad litteram, orice operator economic care anterior a săvârșit cel puțin o contravenție vamală este pasibil prin efectul legii, de a cădea sub incidența respectivului articol.</w:t>
            </w:r>
          </w:p>
          <w:p w14:paraId="02B6F430"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3FC29461"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același timp, considerăm că reglementarea acestei circumstanțe agravante după modelul Codului contravențional și Codului penal nu este posibilă, or potrivit art. 43 alin. (1) lit. b) din Codul contravențional „b) săvîrșirea contravenției de către o persoană care anterior a fost sancționată pentru o contravenție similară sau pentru alte fapte care au relevanță pentru cauză;”, în speță, toate faptele prevăzute de proiectul Codului vamal presupun încălcări ale reglementărilor vamale, astfel încât prin esență toate contravențiile vamale prevăzute comportă un caracter de similitudine.</w:t>
            </w:r>
          </w:p>
          <w:p w14:paraId="26C316E6"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5522EE0"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completarea art. 450 cu un nou alineat având următorul conținut: „(9) Dacă circumstanțele menționate la alin. (6) pct. 2 sunt prevăzute la articolele corespunzătoare din Titlul X capitolul II în calitate de elemente constitutive ale acestor componențe de contravenții, ele nu pot fi concomitent considerate drept circumstanțe agravante.”.</w:t>
            </w:r>
          </w:p>
        </w:tc>
        <w:tc>
          <w:tcPr>
            <w:tcW w:w="3093" w:type="dxa"/>
            <w:tcBorders>
              <w:top w:val="single" w:sz="4" w:space="0" w:color="auto"/>
              <w:left w:val="single" w:sz="4" w:space="0" w:color="auto"/>
              <w:bottom w:val="single" w:sz="4" w:space="0" w:color="auto"/>
              <w:right w:val="single" w:sz="4" w:space="0" w:color="auto"/>
            </w:tcBorders>
          </w:tcPr>
          <w:p w14:paraId="059C13A4"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lastRenderedPageBreak/>
              <w:t>Se acceptă parțial.</w:t>
            </w:r>
          </w:p>
          <w:p w14:paraId="40B2C531" w14:textId="7E79867B" w:rsidR="004C395D" w:rsidRPr="0033674B" w:rsidRDefault="004C395D" w:rsidP="00E51F38">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Art. 4</w:t>
            </w:r>
            <w:r w:rsidR="00C11ED1" w:rsidRPr="0033674B">
              <w:rPr>
                <w:rFonts w:ascii="Times New Roman" w:eastAsia="Times New Roman" w:hAnsi="Times New Roman" w:cs="Times New Roman"/>
                <w:sz w:val="20"/>
                <w:szCs w:val="20"/>
                <w:lang w:eastAsia="ru-RU"/>
              </w:rPr>
              <w:t>48</w:t>
            </w:r>
            <w:r w:rsidRPr="0033674B">
              <w:rPr>
                <w:rFonts w:ascii="Times New Roman" w:eastAsia="Times New Roman" w:hAnsi="Times New Roman" w:cs="Times New Roman"/>
                <w:sz w:val="20"/>
                <w:szCs w:val="20"/>
                <w:lang w:eastAsia="ru-RU"/>
              </w:rPr>
              <w:t xml:space="preserve"> alin.(6) pct.2 lit. a) </w:t>
            </w:r>
            <w:r w:rsidR="00C11ED1" w:rsidRPr="0033674B">
              <w:rPr>
                <w:rFonts w:ascii="Times New Roman" w:eastAsia="Times New Roman" w:hAnsi="Times New Roman" w:cs="Times New Roman"/>
                <w:sz w:val="20"/>
                <w:szCs w:val="20"/>
                <w:lang w:eastAsia="ru-RU"/>
              </w:rPr>
              <w:t>din proiect va avea următorul cuprins:</w:t>
            </w:r>
          </w:p>
          <w:p w14:paraId="77D450C9" w14:textId="77777777" w:rsidR="00C11ED1" w:rsidRPr="0033674B" w:rsidRDefault="00C11ED1"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eastAsia="ru-RU"/>
              </w:rPr>
              <w:t>„</w:t>
            </w:r>
            <w:r w:rsidRPr="0033674B">
              <w:rPr>
                <w:rFonts w:ascii="Times New Roman" w:eastAsia="Times New Roman" w:hAnsi="Times New Roman" w:cs="Times New Roman"/>
                <w:bCs/>
                <w:sz w:val="20"/>
                <w:szCs w:val="20"/>
                <w:lang w:val="ro-RO" w:eastAsia="ru-RU"/>
              </w:rPr>
              <w:t>2) circumstanțe agravante:</w:t>
            </w:r>
          </w:p>
          <w:p w14:paraId="272C1A2B" w14:textId="77777777" w:rsidR="00C11ED1" w:rsidRPr="0033674B" w:rsidRDefault="00C11ED1"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a) săvârşirea contravenţiei vamale de către o persoană care anterior a fost deja sancţionată material pentru o contravenţie vamală, </w:t>
            </w:r>
            <w:r w:rsidRPr="0033674B">
              <w:rPr>
                <w:rFonts w:ascii="Times New Roman" w:eastAsia="Times New Roman" w:hAnsi="Times New Roman" w:cs="Times New Roman"/>
                <w:bCs/>
                <w:sz w:val="20"/>
                <w:szCs w:val="20"/>
                <w:lang w:val="en-US" w:eastAsia="ru-RU"/>
              </w:rPr>
              <w:t>în decursul a 12 luni consecutive,</w:t>
            </w:r>
            <w:r w:rsidRPr="0033674B">
              <w:rPr>
                <w:rFonts w:ascii="Times New Roman" w:eastAsia="Times New Roman" w:hAnsi="Times New Roman" w:cs="Times New Roman"/>
                <w:bCs/>
                <w:sz w:val="20"/>
                <w:szCs w:val="20"/>
                <w:lang w:val="ro-RO" w:eastAsia="ru-RU"/>
              </w:rPr>
              <w:t xml:space="preserve"> indiferent de faptul achitării sancțiunii materiale respective;</w:t>
            </w:r>
          </w:p>
          <w:p w14:paraId="61F4B3DE" w14:textId="77777777" w:rsidR="00C11ED1" w:rsidRPr="0033674B" w:rsidRDefault="00C11ED1"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b) săvârșirea contravenției vamale de către un grup de persoane;</w:t>
            </w:r>
          </w:p>
          <w:p w14:paraId="5CDD1F7D" w14:textId="74B27A84" w:rsidR="00C11ED1" w:rsidRPr="0033674B" w:rsidRDefault="00C11ED1"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Cs/>
                <w:sz w:val="20"/>
                <w:szCs w:val="20"/>
                <w:lang w:val="ro-RO" w:eastAsia="ru-RU"/>
              </w:rPr>
              <w:t>c) tăinuirea mărfurilor nedeclarate în locuri special amenajate sau adaptate în acest scop.</w:t>
            </w:r>
            <w:r w:rsidRPr="0033674B">
              <w:rPr>
                <w:rFonts w:ascii="Times New Roman" w:eastAsia="Times New Roman" w:hAnsi="Times New Roman" w:cs="Times New Roman"/>
                <w:sz w:val="20"/>
                <w:szCs w:val="20"/>
                <w:lang w:eastAsia="ru-RU"/>
              </w:rPr>
              <w:t>”.</w:t>
            </w:r>
          </w:p>
        </w:tc>
      </w:tr>
      <w:tr w:rsidR="001A545E" w:rsidRPr="0033674B" w14:paraId="1D97CA07"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3FF11650" w14:textId="77777777" w:rsidR="00612DEA" w:rsidRPr="0033674B" w:rsidRDefault="00612DEA" w:rsidP="00612DEA">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 xml:space="preserve">Articolul 451. Confiscarea mărfurilor și unităților de transport </w:t>
            </w:r>
          </w:p>
          <w:p w14:paraId="1EF1CBD6" w14:textId="77777777" w:rsidR="00612DEA" w:rsidRPr="0033674B" w:rsidRDefault="00612DEA" w:rsidP="00612DEA">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 Confiscarea mărfurilor și unităților de transport reprezintă o formă a sancțiunii materiale în sensul prezentului cod, care constă în trecerea forțată și gratuită a mărfurilor și unităților de transport în proprietatea statutului. </w:t>
            </w:r>
          </w:p>
          <w:p w14:paraId="3D25A33D" w14:textId="77777777" w:rsidR="00612DEA" w:rsidRPr="0033674B" w:rsidRDefault="00612DEA" w:rsidP="00612DEA">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Pot fi supuse confiscării doar acele mărfuri care constituie obiectul contravenţiei vamale prevăzute de prezentul cod şi respectiv doar acele unităţi de transport care au fost utilizate la săvârşirea acestora, indiferent cine este proprietarul lor. În cazul în care aceste mărfuri şi unităţi de transport nu mai există, nu pot fi găsite, nu pot fi recuperate sau sînt  prohibite de a fi introduse pe teritoriul vamal, se confiscă contravaloarea acestora.</w:t>
            </w:r>
          </w:p>
          <w:p w14:paraId="67F43479" w14:textId="77777777" w:rsidR="00612DEA" w:rsidRPr="0033674B" w:rsidRDefault="00612DEA" w:rsidP="00612DEA">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(3) Serviciul Vamal este unica autoritate abilitată să decidă asupra confiscării mărfurilor și unităților de transport în cazul unei contravenții vamale prevăzută de prezentul cod.</w:t>
            </w:r>
          </w:p>
          <w:p w14:paraId="3BA3BCA4" w14:textId="77777777" w:rsidR="00612DEA" w:rsidRPr="0033674B" w:rsidRDefault="00612DEA"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(4) În cazul deciderii asupra confiscării mărfurilor și unităților de transport, Serviciul Vamal trebuie să țină cont de caracterul proporțional al sancțiunii materiale aplicate.</w:t>
            </w:r>
          </w:p>
          <w:p w14:paraId="7C1933C0" w14:textId="77777777" w:rsidR="00612DEA" w:rsidRPr="0033674B" w:rsidRDefault="00612DEA" w:rsidP="004C395D">
            <w:pPr>
              <w:spacing w:after="0" w:line="240" w:lineRule="auto"/>
              <w:jc w:val="both"/>
              <w:rPr>
                <w:rFonts w:ascii="Times New Roman" w:eastAsia="Times New Roman" w:hAnsi="Times New Roman" w:cs="Times New Roman"/>
                <w:bCs/>
                <w:sz w:val="20"/>
                <w:szCs w:val="20"/>
                <w:lang w:val="ro-RO" w:eastAsia="ru-RU"/>
              </w:rPr>
            </w:pPr>
          </w:p>
          <w:p w14:paraId="42204B9A" w14:textId="77777777" w:rsidR="00612DEA" w:rsidRPr="0033674B" w:rsidRDefault="00612DEA" w:rsidP="00612DEA">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 xml:space="preserve">Articolul 463. Decizia Serviciului Vamal asupra cazului de contravenţie vamală </w:t>
            </w:r>
          </w:p>
          <w:p w14:paraId="6C011840" w14:textId="77777777" w:rsidR="00612DEA" w:rsidRPr="0033674B" w:rsidRDefault="00612DEA" w:rsidP="00612DEA">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 După cercetarea cazului de contravenţie vamală, se emite una din următoarele decizii: </w:t>
            </w:r>
          </w:p>
          <w:p w14:paraId="010C5021" w14:textId="77777777" w:rsidR="00612DEA" w:rsidRPr="0033674B" w:rsidRDefault="00612DEA" w:rsidP="00612DEA">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a) aplicarea de sancţiune materială; </w:t>
            </w:r>
          </w:p>
          <w:p w14:paraId="506AC5A6" w14:textId="77777777" w:rsidR="00612DEA" w:rsidRPr="0033674B" w:rsidRDefault="00612DEA" w:rsidP="00612DEA">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b) încetarea dosarului contravențional; </w:t>
            </w:r>
          </w:p>
          <w:p w14:paraId="2B2D4BF8" w14:textId="77777777" w:rsidR="00612DEA" w:rsidRPr="0033674B" w:rsidRDefault="00612DEA" w:rsidP="00612DEA">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c) remiterea materialelor acumulate către alte organe de drept conform competenței. </w:t>
            </w:r>
          </w:p>
          <w:p w14:paraId="03C84629" w14:textId="77777777" w:rsidR="00612DEA" w:rsidRPr="0033674B" w:rsidRDefault="00612DEA" w:rsidP="00612DEA">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(2) În decizia asupra cazului de contravenţie vamală trebuie să fie soluţionată soarta corpurilor delicte şi cheltuielilor aferente examinării cazului de contravenţie vamală. </w:t>
            </w:r>
          </w:p>
          <w:p w14:paraId="67A1C08F" w14:textId="31479AE3" w:rsidR="00612DEA" w:rsidRPr="0033674B" w:rsidRDefault="00612DEA"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 xml:space="preserve">(7) Decizia asupra cazului de contravenţie vamală este semnată de agentul constatator prevăzut la art. 403 Cod Contravențional. </w:t>
            </w:r>
          </w:p>
        </w:tc>
        <w:tc>
          <w:tcPr>
            <w:tcW w:w="7796" w:type="dxa"/>
            <w:tcBorders>
              <w:top w:val="single" w:sz="4" w:space="0" w:color="auto"/>
              <w:left w:val="single" w:sz="4" w:space="0" w:color="auto"/>
              <w:bottom w:val="single" w:sz="4" w:space="0" w:color="auto"/>
              <w:right w:val="single" w:sz="4" w:space="0" w:color="auto"/>
            </w:tcBorders>
          </w:tcPr>
          <w:p w14:paraId="3451E6DF" w14:textId="77777777" w:rsidR="00612DEA" w:rsidRPr="0033674B" w:rsidRDefault="00612DEA" w:rsidP="004C395D">
            <w:pPr>
              <w:tabs>
                <w:tab w:val="left" w:pos="52"/>
              </w:tabs>
              <w:spacing w:after="0" w:line="240" w:lineRule="auto"/>
              <w:jc w:val="both"/>
              <w:rPr>
                <w:rFonts w:ascii="Times New Roman" w:eastAsia="Times New Roman" w:hAnsi="Times New Roman" w:cs="Times New Roman"/>
                <w:b/>
                <w:iCs/>
                <w:sz w:val="20"/>
                <w:szCs w:val="20"/>
                <w:u w:val="single"/>
                <w:lang w:val="ro-RO" w:eastAsia="ru-RU" w:bidi="ro-RO"/>
              </w:rPr>
            </w:pPr>
            <w:r w:rsidRPr="0033674B">
              <w:rPr>
                <w:rFonts w:ascii="Times New Roman" w:eastAsia="Times New Roman" w:hAnsi="Times New Roman" w:cs="Times New Roman"/>
                <w:b/>
                <w:iCs/>
                <w:sz w:val="20"/>
                <w:szCs w:val="20"/>
                <w:u w:val="single"/>
                <w:lang w:eastAsia="ru-RU" w:bidi="ro-RO"/>
              </w:rPr>
              <w:lastRenderedPageBreak/>
              <w:t>Comisia Economică a Organizației Națiunilor Unite pentru Europa</w:t>
            </w:r>
            <w:r w:rsidRPr="0033674B">
              <w:rPr>
                <w:rFonts w:ascii="Times New Roman" w:eastAsia="Times New Roman" w:hAnsi="Times New Roman" w:cs="Times New Roman"/>
                <w:b/>
                <w:iCs/>
                <w:sz w:val="20"/>
                <w:szCs w:val="20"/>
                <w:u w:val="single"/>
                <w:lang w:val="ro-RO" w:eastAsia="ru-RU" w:bidi="ro-RO"/>
              </w:rPr>
              <w:t xml:space="preserve"> (UNECE)</w:t>
            </w:r>
          </w:p>
          <w:p w14:paraId="7EED7E54" w14:textId="77777777" w:rsidR="00612DEA" w:rsidRPr="0033674B" w:rsidRDefault="00612DEA" w:rsidP="004C395D">
            <w:pPr>
              <w:tabs>
                <w:tab w:val="left" w:pos="52"/>
              </w:tabs>
              <w:spacing w:after="0" w:line="240" w:lineRule="auto"/>
              <w:jc w:val="both"/>
              <w:rPr>
                <w:rFonts w:ascii="Times New Roman" w:eastAsia="Times New Roman" w:hAnsi="Times New Roman" w:cs="Times New Roman"/>
                <w:b/>
                <w:iCs/>
                <w:sz w:val="20"/>
                <w:szCs w:val="20"/>
                <w:lang w:val="ro-RO" w:eastAsia="ru-RU" w:bidi="ro-RO"/>
              </w:rPr>
            </w:pPr>
          </w:p>
          <w:p w14:paraId="43652D1A" w14:textId="341E72A5" w:rsidR="00612DEA" w:rsidRPr="0033674B" w:rsidRDefault="00612DEA"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Nu se menționează dreptul de revizuire/recurs</w:t>
            </w:r>
          </w:p>
        </w:tc>
        <w:tc>
          <w:tcPr>
            <w:tcW w:w="3093" w:type="dxa"/>
            <w:tcBorders>
              <w:top w:val="single" w:sz="4" w:space="0" w:color="auto"/>
              <w:left w:val="single" w:sz="4" w:space="0" w:color="auto"/>
              <w:bottom w:val="single" w:sz="4" w:space="0" w:color="auto"/>
              <w:right w:val="single" w:sz="4" w:space="0" w:color="auto"/>
            </w:tcBorders>
          </w:tcPr>
          <w:p w14:paraId="646AC5D7" w14:textId="7866FC04" w:rsidR="00612DEA" w:rsidRPr="0033674B" w:rsidRDefault="00612DEA"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Nu se acceptă</w:t>
            </w:r>
            <w:r w:rsidR="00511B32">
              <w:rPr>
                <w:rFonts w:ascii="Times New Roman" w:eastAsia="Times New Roman" w:hAnsi="Times New Roman" w:cs="Times New Roman"/>
                <w:b/>
                <w:sz w:val="20"/>
                <w:szCs w:val="20"/>
                <w:u w:val="single"/>
                <w:lang w:eastAsia="ru-RU"/>
              </w:rPr>
              <w:t>.</w:t>
            </w:r>
          </w:p>
          <w:p w14:paraId="1B8021A7" w14:textId="1D9C955B" w:rsidR="00612DEA" w:rsidRPr="0033674B" w:rsidRDefault="00612DEA" w:rsidP="0033674B">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Procedura de contestare</w:t>
            </w:r>
            <w:r w:rsidR="00C11ED1" w:rsidRPr="0033674B">
              <w:rPr>
                <w:rFonts w:ascii="Times New Roman" w:eastAsia="Times New Roman" w:hAnsi="Times New Roman" w:cs="Times New Roman"/>
                <w:sz w:val="20"/>
                <w:szCs w:val="20"/>
                <w:lang w:eastAsia="ru-RU"/>
              </w:rPr>
              <w:t xml:space="preserve"> </w:t>
            </w:r>
            <w:r w:rsidRPr="0033674B">
              <w:rPr>
                <w:rFonts w:ascii="Times New Roman" w:eastAsia="Times New Roman" w:hAnsi="Times New Roman" w:cs="Times New Roman"/>
                <w:sz w:val="20"/>
                <w:szCs w:val="20"/>
                <w:lang w:eastAsia="ru-RU"/>
              </w:rPr>
              <w:t>a unei decizii de sancționare este reglementată în art.46</w:t>
            </w:r>
            <w:r w:rsidR="00C11ED1" w:rsidRPr="0033674B">
              <w:rPr>
                <w:rFonts w:ascii="Times New Roman" w:eastAsia="Times New Roman" w:hAnsi="Times New Roman" w:cs="Times New Roman"/>
                <w:sz w:val="20"/>
                <w:szCs w:val="20"/>
                <w:lang w:eastAsia="ru-RU"/>
              </w:rPr>
              <w:t>4</w:t>
            </w:r>
            <w:r w:rsidRPr="0033674B">
              <w:rPr>
                <w:rFonts w:ascii="Times New Roman" w:eastAsia="Times New Roman" w:hAnsi="Times New Roman" w:cs="Times New Roman"/>
                <w:sz w:val="20"/>
                <w:szCs w:val="20"/>
                <w:lang w:eastAsia="ru-RU"/>
              </w:rPr>
              <w:t>-art.46</w:t>
            </w:r>
            <w:r w:rsidR="00C11ED1" w:rsidRPr="0033674B">
              <w:rPr>
                <w:rFonts w:ascii="Times New Roman" w:eastAsia="Times New Roman" w:hAnsi="Times New Roman" w:cs="Times New Roman"/>
                <w:sz w:val="20"/>
                <w:szCs w:val="20"/>
                <w:lang w:eastAsia="ru-RU"/>
              </w:rPr>
              <w:t>6</w:t>
            </w:r>
            <w:r w:rsidRPr="0033674B">
              <w:rPr>
                <w:rFonts w:ascii="Times New Roman" w:eastAsia="Times New Roman" w:hAnsi="Times New Roman" w:cs="Times New Roman"/>
                <w:sz w:val="20"/>
                <w:szCs w:val="20"/>
                <w:lang w:eastAsia="ru-RU"/>
              </w:rPr>
              <w:t xml:space="preserve"> din proiectul noului Cod vamal.</w:t>
            </w:r>
          </w:p>
        </w:tc>
      </w:tr>
      <w:tr w:rsidR="001A545E" w:rsidRPr="0033674B" w14:paraId="3F5ADA26"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73AEB892" w14:textId="1F8AF68D"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Capitolul IV</w:t>
            </w:r>
          </w:p>
          <w:p w14:paraId="10EBA504"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 xml:space="preserve">Procesul contravențional </w:t>
            </w:r>
          </w:p>
          <w:p w14:paraId="3B263430"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 xml:space="preserve">Articolul 452. Noțiuni generale </w:t>
            </w:r>
          </w:p>
          <w:p w14:paraId="43ACF5F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 Procesul contravenţional se realizează în conformitate cu prevederile prezentului cod în cazul când contravenția vamală este săvârșită de operatorul economic și conform prevederilor </w:t>
            </w:r>
            <w:hyperlink r:id="rId15" w:history="1">
              <w:r w:rsidRPr="0033674B">
                <w:rPr>
                  <w:rStyle w:val="Hyperlink"/>
                  <w:rFonts w:ascii="Times New Roman" w:eastAsia="Times New Roman" w:hAnsi="Times New Roman" w:cs="Times New Roman"/>
                  <w:bCs/>
                  <w:color w:val="auto"/>
                  <w:sz w:val="20"/>
                  <w:szCs w:val="20"/>
                  <w:lang w:val="ro-RO" w:eastAsia="ru-RU"/>
                </w:rPr>
                <w:t xml:space="preserve">Codului contravenţional </w:t>
              </w:r>
            </w:hyperlink>
            <w:r w:rsidRPr="0033674B">
              <w:rPr>
                <w:rFonts w:ascii="Times New Roman" w:eastAsia="Times New Roman" w:hAnsi="Times New Roman" w:cs="Times New Roman"/>
                <w:bCs/>
                <w:sz w:val="20"/>
                <w:szCs w:val="20"/>
                <w:lang w:val="ro-RO" w:eastAsia="ru-RU"/>
              </w:rPr>
              <w:t>în cazul când contravenția a fost săvârșită de persoane fizice şi persoane cu funcţie de răspundere.</w:t>
            </w:r>
          </w:p>
          <w:p w14:paraId="5D641CF4"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Procesul contravențional începe din momentul sesizării sau autosesizării organului vamal despre săvârșirea unei contravenții. Sesizării sunt înregistrate într-un registru de evidență a sesizărilor cu privire la contravenție deținut de organul vamal.</w:t>
            </w:r>
          </w:p>
          <w:p w14:paraId="64B7A6E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(3) Termenul de examinare a unui caz de contravenție vamală, nu va depăși termenul de 12 luni consecutive calculate din momentul începerii procesului contravențional respectiv, dar nu mai mult decât termenul de prescripție a răspunderii materiale sau contravenționale prevăzut de lege.</w:t>
            </w:r>
          </w:p>
          <w:p w14:paraId="748A420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(4) Procesului contravențional reglementat de prezentul cod, se aplică în mod corespunzător prevederile Codului contravențional cu privire la principiile de drept, mijloacele de probă și la procedeele probatorii, cu excepțiile prevăzute de prezentul cod.</w:t>
            </w:r>
          </w:p>
          <w:p w14:paraId="7714188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(5) Drepturile şi obligaţiile persoanei în privința căreia a fost pornit procesul contravențional şi ale apărătorului în cadrul procesului contravenţional, sunt prevăzute de </w:t>
            </w:r>
            <w:hyperlink r:id="rId16" w:history="1">
              <w:r w:rsidRPr="0033674B">
                <w:rPr>
                  <w:rStyle w:val="Hyperlink"/>
                  <w:rFonts w:ascii="Times New Roman" w:eastAsia="Times New Roman" w:hAnsi="Times New Roman" w:cs="Times New Roman"/>
                  <w:bCs/>
                  <w:color w:val="auto"/>
                  <w:sz w:val="20"/>
                  <w:szCs w:val="20"/>
                  <w:lang w:val="ro-RO" w:eastAsia="ru-RU"/>
                </w:rPr>
                <w:t>Codul contravenţional</w:t>
              </w:r>
            </w:hyperlink>
            <w:r w:rsidRPr="0033674B">
              <w:rPr>
                <w:rFonts w:ascii="Times New Roman" w:eastAsia="Times New Roman" w:hAnsi="Times New Roman" w:cs="Times New Roman"/>
                <w:bCs/>
                <w:sz w:val="20"/>
                <w:szCs w:val="20"/>
                <w:lang w:val="ro-RO" w:eastAsia="ru-RU"/>
              </w:rPr>
              <w:t>.</w:t>
            </w:r>
          </w:p>
          <w:p w14:paraId="58FCE06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(6) Se consideră agent constatator angajatul vamal care soluționează, în limitele competenței sale, cauza contravențională în modul prevăzut de prezentul cod. În procesul adoptării unei decizii de sancționare într-un dosar de contravenție vamală, agentul constatator se conduce de convingerile sale, care au fost formate în urma examinării circumstanțelor </w:t>
            </w:r>
            <w:r w:rsidRPr="0033674B">
              <w:rPr>
                <w:rFonts w:ascii="Times New Roman" w:eastAsia="Times New Roman" w:hAnsi="Times New Roman" w:cs="Times New Roman"/>
                <w:bCs/>
                <w:sz w:val="20"/>
                <w:szCs w:val="20"/>
                <w:lang w:val="ro-RO" w:eastAsia="ru-RU"/>
              </w:rPr>
              <w:lastRenderedPageBreak/>
              <w:t>constatate ale cauzei supuse examinării și călăuzindu-se de prezentul cod.</w:t>
            </w:r>
            <w:bookmarkStart w:id="5" w:name="Articolul_234."/>
            <w:bookmarkEnd w:id="5"/>
          </w:p>
        </w:tc>
        <w:tc>
          <w:tcPr>
            <w:tcW w:w="7796" w:type="dxa"/>
            <w:tcBorders>
              <w:top w:val="single" w:sz="4" w:space="0" w:color="auto"/>
              <w:left w:val="single" w:sz="4" w:space="0" w:color="auto"/>
              <w:bottom w:val="single" w:sz="4" w:space="0" w:color="auto"/>
              <w:right w:val="single" w:sz="4" w:space="0" w:color="auto"/>
            </w:tcBorders>
          </w:tcPr>
          <w:p w14:paraId="7839E3FF"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Afacerilor Interne</w:t>
            </w:r>
          </w:p>
          <w:p w14:paraId="5FECB541"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Procesul contravenţional este reglementat de Codul Contravenţional al Republicii Moldova.</w:t>
            </w:r>
          </w:p>
          <w:p w14:paraId="16F27620"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Prin instituierea unor prevederi speciale şi crearea unui mecanism special în cazul “</w:t>
            </w:r>
            <w:r w:rsidRPr="0033674B">
              <w:rPr>
                <w:rFonts w:ascii="Times New Roman" w:eastAsia="Times New Roman" w:hAnsi="Times New Roman" w:cs="Times New Roman"/>
                <w:sz w:val="20"/>
                <w:szCs w:val="20"/>
                <w:lang w:val="ro-RO" w:eastAsia="ru-RU" w:bidi="ro-RO"/>
              </w:rPr>
              <w:t>operatorilor economici</w:t>
            </w:r>
            <w:r w:rsidRPr="0033674B">
              <w:rPr>
                <w:rFonts w:ascii="Times New Roman" w:eastAsia="Times New Roman" w:hAnsi="Times New Roman" w:cs="Times New Roman"/>
                <w:sz w:val="20"/>
                <w:szCs w:val="20"/>
                <w:lang w:val="en-US" w:eastAsia="ru-RU" w:bidi="ro-RO"/>
              </w:rPr>
              <w:t>” are loc o discriminare, diferenţiere şi tratament special a diferitor subiecţi. Codul vamal nu poate crea norme şi mecanisme speciale pentru a trata diferenţiat o categorie de subiecţi. Totodată, diferenţierea poate genera neconstituţionalitatea normelor. În continuare, se remarcă faptul că se instituie alţi termeni de examinare, ceea ce generează coliziune de norme. Totodată aceste prevederi contravin obiectului de reglementare stipulat la alin. (1) art. 1 al proiectului de Cod.</w:t>
            </w:r>
          </w:p>
          <w:p w14:paraId="6EAA7899"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i/>
                <w:sz w:val="20"/>
                <w:szCs w:val="20"/>
                <w:lang w:val="en-US" w:eastAsia="ru-RU" w:bidi="ro-RO"/>
              </w:rPr>
            </w:pPr>
            <w:r w:rsidRPr="0033674B">
              <w:rPr>
                <w:rFonts w:ascii="Times New Roman" w:eastAsia="Times New Roman" w:hAnsi="Times New Roman" w:cs="Times New Roman"/>
                <w:i/>
                <w:sz w:val="20"/>
                <w:szCs w:val="20"/>
                <w:lang w:val="en-US" w:eastAsia="ru-RU" w:bidi="ro-RO"/>
              </w:rPr>
              <w:t>Se recomandă excluderea prezentului capitol.(cap. IV)</w:t>
            </w:r>
          </w:p>
          <w:p w14:paraId="1CE170A8"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i/>
                <w:sz w:val="20"/>
                <w:szCs w:val="20"/>
                <w:lang w:val="en-US" w:eastAsia="ru-RU" w:bidi="ro-RO"/>
              </w:rPr>
            </w:pPr>
          </w:p>
          <w:p w14:paraId="0FABA63D"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i/>
                <w:sz w:val="20"/>
                <w:szCs w:val="20"/>
                <w:lang w:val="en-US" w:eastAsia="ru-RU" w:bidi="ro-RO"/>
              </w:rPr>
            </w:pPr>
            <w:r w:rsidRPr="0033674B">
              <w:rPr>
                <w:rFonts w:ascii="Times New Roman" w:eastAsia="Times New Roman" w:hAnsi="Times New Roman" w:cs="Times New Roman"/>
                <w:i/>
                <w:sz w:val="20"/>
                <w:szCs w:val="20"/>
                <w:lang w:val="en-US" w:eastAsia="ru-RU" w:bidi="ro-RO"/>
              </w:rPr>
              <w:t>Se recomandă excluderea capitolelor V şi VI din motivele expuse.</w:t>
            </w:r>
          </w:p>
          <w:p w14:paraId="47153765"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Capitolul V</w:t>
            </w:r>
          </w:p>
          <w:p w14:paraId="13FAF13D"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Contestarea deciziei organului vamal asupra cazului de contravenţie vamală cu răspundere materială</w:t>
            </w:r>
          </w:p>
          <w:p w14:paraId="1D0578F2"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w:t>
            </w:r>
          </w:p>
          <w:p w14:paraId="75FD8FD6"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Capitolul VI</w:t>
            </w:r>
          </w:p>
          <w:p w14:paraId="1B84003A"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 xml:space="preserve">Executarea deciziei </w:t>
            </w:r>
          </w:p>
          <w:p w14:paraId="320971BC"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 xml:space="preserve">organului vamal asupra cazului de contravenţie vamală </w:t>
            </w:r>
          </w:p>
          <w:p w14:paraId="2F5D09C5"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bookmarkStart w:id="6" w:name="Articolul_280_"/>
            <w:bookmarkEnd w:id="6"/>
            <w:r w:rsidRPr="0033674B">
              <w:rPr>
                <w:rFonts w:ascii="Times New Roman" w:eastAsia="Times New Roman" w:hAnsi="Times New Roman" w:cs="Times New Roman"/>
                <w:bCs/>
                <w:sz w:val="20"/>
                <w:szCs w:val="20"/>
                <w:lang w:val="ro-RO" w:eastAsia="ru-RU" w:bidi="ro-RO"/>
              </w:rPr>
              <w:t>(...)</w:t>
            </w:r>
          </w:p>
          <w:p w14:paraId="1F4CA78E"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p>
          <w:p w14:paraId="5AC4B605"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en-US" w:eastAsia="ru-RU" w:bidi="ro-RO"/>
              </w:rPr>
              <w:t>Art. 471 este un element inovator, dar mecanismul de aplicare şi redactarea propriu-zisă urmează a fi revizuită, considerînd faptul că capitolele menţionate necesită a fi excluse.</w:t>
            </w:r>
          </w:p>
        </w:tc>
        <w:tc>
          <w:tcPr>
            <w:tcW w:w="3093" w:type="dxa"/>
            <w:tcBorders>
              <w:top w:val="single" w:sz="4" w:space="0" w:color="auto"/>
              <w:left w:val="single" w:sz="4" w:space="0" w:color="auto"/>
              <w:bottom w:val="single" w:sz="4" w:space="0" w:color="auto"/>
              <w:right w:val="single" w:sz="4" w:space="0" w:color="auto"/>
            </w:tcBorders>
          </w:tcPr>
          <w:p w14:paraId="54BB7E20" w14:textId="77777777" w:rsidR="004C395D" w:rsidRPr="00511B32"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511B32">
              <w:rPr>
                <w:rFonts w:ascii="Times New Roman" w:eastAsia="Times New Roman" w:hAnsi="Times New Roman" w:cs="Times New Roman"/>
                <w:b/>
                <w:sz w:val="20"/>
                <w:szCs w:val="20"/>
                <w:u w:val="single"/>
                <w:lang w:eastAsia="ru-RU"/>
              </w:rPr>
              <w:t>Nu se acceptă.</w:t>
            </w:r>
          </w:p>
          <w:p w14:paraId="72E99820" w14:textId="63C3098F" w:rsidR="00C11ED1" w:rsidRPr="0033674B" w:rsidRDefault="00C11ED1"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Conform practicii comunitare (exemplul Bulgariei și Italiei), legislația vamală reglementează separat tipurile de încălcări vamale și sancțiunile aplicate. Conform aceleași idei, menționăm că proiectul prevede divizarea clară a procedurii de documentare a unei contravenții vamale aplicată unui operator economic vizavi de procedura de documentare a contravenției vamale aplicată unei persoane fizice. Astfel, atât Cod Contravențional cît și cel Vamal sunt norme ce umează a fi aplicate în paralel la documentarea unui caz de contravenție vamală, însă ținând cont de specificul fiecărei proceduri, care de fapt prezintă și niște deosebiri esențiale (forma sancțiunii, contestarea, executarea deciziei), fapt care ar exclude ideea unei ”dublări” sau ”contradicții”. Or, caracterul normei speciale prevalează asupra celei generale (Cod Vamal vizavi de Cod Contravențional).</w:t>
            </w:r>
          </w:p>
          <w:p w14:paraId="4787C9F0" w14:textId="61CD2FEA" w:rsidR="004C395D" w:rsidRPr="0033674B" w:rsidRDefault="00C11ED1" w:rsidP="00C11ED1">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Vizavi de procedura comercializării bunurilor corp delicte, atragem atenția că autorul proiectului și-a propus drept scop reglementarea unui mecanism simplu și eficient de comercializare a bunurilor confiscate doar de către organele vamale, astfel urmând a fi instituit caracterul special a normelor date, fiind de altfel aplicate prioritar.</w:t>
            </w:r>
          </w:p>
        </w:tc>
      </w:tr>
      <w:tr w:rsidR="001A545E" w:rsidRPr="0033674B" w14:paraId="14949AFB"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1B6FB51B"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 xml:space="preserve">Articolul 454. Remiterea materialelor procurorului sau ofițerului de urmărire penală </w:t>
            </w:r>
          </w:p>
          <w:p w14:paraId="2783835C"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 Dacă în procesul examinării cauzei contravenționale, se constată că încălcarea conține elemente constitutive ale unei infracțiuni, agentul constatator remite materialele acumulate procurorului sau ofițerului de urmărire penală, după competență.</w:t>
            </w:r>
          </w:p>
          <w:p w14:paraId="7B531CE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(2) Dacă în timpul procesului penal pornit în cazul infracţiunilor a căror urmărire penală este de competenţa organului vamal, se constată indicii ale unor contravenţii vamale, la demersul procurorului și independent de etapa urmăririi penale, pot fi efectuate acte de procedură în cazul acestor contravenţii vamale, în condiţiile prevăzute de </w:t>
            </w:r>
            <w:hyperlink r:id="rId17" w:history="1">
              <w:r w:rsidRPr="0033674B">
                <w:rPr>
                  <w:rStyle w:val="Hyperlink"/>
                  <w:rFonts w:ascii="Times New Roman" w:eastAsia="Times New Roman" w:hAnsi="Times New Roman" w:cs="Times New Roman"/>
                  <w:bCs/>
                  <w:color w:val="auto"/>
                  <w:sz w:val="20"/>
                  <w:szCs w:val="20"/>
                  <w:lang w:val="ro-RO" w:eastAsia="ru-RU"/>
                </w:rPr>
                <w:t xml:space="preserve">Codul contravenţional </w:t>
              </w:r>
            </w:hyperlink>
            <w:r w:rsidRPr="0033674B">
              <w:rPr>
                <w:rFonts w:ascii="Times New Roman" w:eastAsia="Times New Roman" w:hAnsi="Times New Roman" w:cs="Times New Roman"/>
                <w:bCs/>
                <w:sz w:val="20"/>
                <w:szCs w:val="20"/>
                <w:lang w:val="ro-RO" w:eastAsia="ru-RU"/>
              </w:rPr>
              <w:t>şi de prezentul cod.</w:t>
            </w:r>
          </w:p>
        </w:tc>
        <w:tc>
          <w:tcPr>
            <w:tcW w:w="7796" w:type="dxa"/>
            <w:tcBorders>
              <w:top w:val="single" w:sz="4" w:space="0" w:color="auto"/>
              <w:left w:val="single" w:sz="4" w:space="0" w:color="auto"/>
              <w:bottom w:val="single" w:sz="4" w:space="0" w:color="auto"/>
              <w:right w:val="single" w:sz="4" w:space="0" w:color="auto"/>
            </w:tcBorders>
          </w:tcPr>
          <w:p w14:paraId="3E8820B5"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Afacerilor Interne</w:t>
            </w:r>
          </w:p>
          <w:p w14:paraId="075B9D7E"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I.Se impune reformularea alin. (1) în următoarea redacţie,- “Dacă în procesul examinării cauzei contravenționale, se constată că încălcarea conține semnele componenţei de infracţiune, agentul constatator sesizează organul de urmărire penală în conformitate cu preverile Codului de procedură penală”</w:t>
            </w:r>
          </w:p>
          <w:p w14:paraId="60B5A72A"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II. Se recomandă excluderea alin.(2), respectiv redenumirea în “sesizarea organelor de urmărire penală”, din cauză de lipsă de oportunitate, coerenţă şi predictabilitate. Prezentul alineat va provoca echivoc la aplicarea practică, precum şi stabileşte proceduri contrare prevederilor legale cuprinse în alte acte normative, totodată prezintă o încălcarea a principiului neatragerii la răspundere pentru aceeaşi faptă, eventual o persoană este cercetată contravenţional şi penal pentru aceeaşi faptă. În continuare, codul vamal nu poate institui alte reguli pentru organele de constatare şi de urmărire penală pentru Serviciul Vamal. A se vedea că autorul se contrazice în unele aspecte în acest articol, cu prevederile stipulate la art. 464 alin. (1) lit. d) al proiectului. Totodată această prevedere contravine obiectului de reglementare stipulat la alin. (1) art. 1 al proiectului de Cod.</w:t>
            </w:r>
          </w:p>
          <w:p w14:paraId="33DADF88"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1B8F6D2"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p>
          <w:p w14:paraId="144BB5E0" w14:textId="77777777" w:rsidR="00414D7B" w:rsidRPr="0033674B" w:rsidRDefault="00414D7B"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Articolul va avea următorul cuprins:</w:t>
            </w:r>
          </w:p>
          <w:p w14:paraId="6FB1C21C" w14:textId="7627D79A" w:rsidR="00414D7B" w:rsidRPr="0033674B" w:rsidRDefault="00414D7B"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val="ro-RO" w:eastAsia="ru-RU"/>
              </w:rPr>
              <w:t>„</w:t>
            </w:r>
            <w:r w:rsidRPr="0033674B">
              <w:rPr>
                <w:rFonts w:ascii="Times New Roman" w:eastAsia="Times New Roman" w:hAnsi="Times New Roman" w:cs="Times New Roman"/>
                <w:b/>
                <w:bCs/>
                <w:sz w:val="20"/>
                <w:szCs w:val="20"/>
                <w:lang w:val="ro-RO" w:eastAsia="ru-RU"/>
              </w:rPr>
              <w:t>Articolul 452.</w:t>
            </w:r>
            <w:r w:rsidRPr="0033674B">
              <w:rPr>
                <w:rFonts w:ascii="Times New Roman" w:eastAsia="Times New Roman" w:hAnsi="Times New Roman" w:cs="Times New Roman"/>
                <w:bCs/>
                <w:sz w:val="20"/>
                <w:szCs w:val="20"/>
                <w:lang w:val="ro-RO" w:eastAsia="ru-RU"/>
              </w:rPr>
              <w:t xml:space="preserve"> </w:t>
            </w:r>
            <w:r w:rsidRPr="0033674B">
              <w:rPr>
                <w:rFonts w:ascii="Times New Roman" w:eastAsia="Times New Roman" w:hAnsi="Times New Roman" w:cs="Times New Roman"/>
                <w:bCs/>
                <w:sz w:val="20"/>
                <w:szCs w:val="20"/>
                <w:lang w:val="ro-RO" w:eastAsia="ru-RU" w:bidi="ro-RO"/>
              </w:rPr>
              <w:t>Sesizarea organelor de urmărire penală</w:t>
            </w:r>
          </w:p>
          <w:p w14:paraId="6EBE461C" w14:textId="1170A808" w:rsidR="00414D7B" w:rsidRPr="0033674B" w:rsidRDefault="00414D7B" w:rsidP="0033674B">
            <w:pPr>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Cs/>
                <w:sz w:val="20"/>
                <w:szCs w:val="20"/>
                <w:lang w:val="ro-RO" w:eastAsia="ru-RU" w:bidi="ro-RO"/>
              </w:rPr>
              <w:t>Dacă în procesul examinării cauzei contravenționale, se constată că încălcarea conține semnele componenţei de infracţiune, agentul constatator sesizează organul de urmărire penală în conformitate cu prevederile Codului de procedură penală.</w:t>
            </w:r>
            <w:r w:rsidRPr="0033674B">
              <w:rPr>
                <w:rFonts w:ascii="Times New Roman" w:eastAsia="Times New Roman" w:hAnsi="Times New Roman" w:cs="Times New Roman"/>
                <w:sz w:val="20"/>
                <w:szCs w:val="20"/>
                <w:lang w:val="ro-RO" w:eastAsia="ru-RU"/>
              </w:rPr>
              <w:t>”</w:t>
            </w:r>
          </w:p>
        </w:tc>
      </w:tr>
      <w:tr w:rsidR="001A545E" w:rsidRPr="0033674B" w14:paraId="3649875C"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240A5DEF"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 xml:space="preserve">Articolul 459. Inspectarea vamală </w:t>
            </w:r>
          </w:p>
          <w:p w14:paraId="3CC26FFE"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 Dacă are motive suficiente pentru a presupune că pe teritoriul sau în localul persoanelor, sau în mijloacele lor de transport se află mărfuri şi mijloace de transport ce constituie obiectul contravenţiei vamale, sau mărfuri şi mijloace de transport cu ascunzişuri speciale, folosite pentru trecerea peste frontiera vamală a mărfurilor ce constituie obiectul contravenţiei vamale, tăinuite de controlul vamal, obiecte ce posedă indicii de corpuri delicte, precum şi documentele necesare efectuării actelor de procedură în cazul contravenţiei vamale sau cercetării lui, organul vamal este în drept să efectueze inspectarea vamală a acestor teritorii, localuri sau mijloace de transport. </w:t>
            </w:r>
          </w:p>
          <w:p w14:paraId="0A4F38C5"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(2) Referitor la inspectarea vamală, angajatul vamal care efectuează actele de procedură sau emite o ordonanţă motivată conform modelului stabilit de Guvern. </w:t>
            </w:r>
          </w:p>
          <w:p w14:paraId="1C419AB6"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(3) Inspectarea vamală se efectuează în prezenţa unor martori asistenţi. </w:t>
            </w:r>
          </w:p>
          <w:p w14:paraId="1BD8F3FD"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(4) La inspectarea vamală asistă şi persoana al cărei teritoriu, local sau unitate de transport sunt inspectate. În cazul absenţei temporare a persoanei </w:t>
            </w:r>
            <w:r w:rsidRPr="0033674B">
              <w:rPr>
                <w:rFonts w:ascii="Times New Roman" w:eastAsia="Times New Roman" w:hAnsi="Times New Roman" w:cs="Times New Roman"/>
                <w:bCs/>
                <w:sz w:val="20"/>
                <w:szCs w:val="20"/>
                <w:lang w:val="ro-RO" w:eastAsia="ru-RU"/>
              </w:rPr>
              <w:lastRenderedPageBreak/>
              <w:t xml:space="preserve">sau al reprezentantului legal al acesteia, inspectarea vamală se efectuează în prezenţa membrilor lor de familie maturi, a angajatului serviciului exploatare a locuinţelor de la domiciliu, a reprezentantului administraţiei locului de muncă, de studii, de odihnă al persoanei în cauză sau a reprezentantului autorităţii administraţiei publice locale respective. În cazul absenţei temporare a conducătorului persoanei juridice sau a adjunctului acestuia, inspectarea vamală se efectuează în prezenţa unor alţi angajaţi ai persoanei juridice în cauză sau în prezenţa reprezentanţilor autorităţii care a făcut înregistrarea de stat a acestuia. </w:t>
            </w:r>
          </w:p>
          <w:p w14:paraId="6D14E967"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(5) La efectuarea inspectării vamale, poate fi invitat un specialist, după caz. </w:t>
            </w:r>
          </w:p>
          <w:p w14:paraId="564B12F9"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(6) Persoanelor care participă sau asistă la efectuarea inspectării vamale li se lămuresc drepturile şi obligaţiile. </w:t>
            </w:r>
          </w:p>
          <w:p w14:paraId="1923AC5B"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(7) Nu se admite efectuarea inspectării vamale în timp de noapte, cu excepţia cazurilor când inspectarea se face în cadrul controlului vamal sau vămuirii şi a cazurilor care nu suferă amânare. </w:t>
            </w:r>
          </w:p>
          <w:p w14:paraId="0897E6FE"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(8) Înaintea inspectării vamale, organul vamal este obligat să prezinte, contra semnătură, persoanei al cărei teritoriu, local sau unitate de transport urmează să fie inspectate, copia de pe ordonanţa privind efectuarea inspectării vamale. În cazul absenţei persoanei, ordonanţa este prezentată uneia dintre persoanele indicate la alin.(4). </w:t>
            </w:r>
          </w:p>
          <w:p w14:paraId="4685602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(9) Angajatul vamal propune persoanei al cărei teritoriu, local sau unitate de transport urmează să fie inspectate sau uneia dintre persoanele indicate la alin.(4) să permită accesul pe teritoriul, în localul sau în unitatea de transport în care se află bunurile enumerate la alin.(1), să predea bunurile sau să deschidă localurile, recipientele şi alte locuri unde se pot afla astfel de bunuri. În cazul refuzului de a deschide localurile, recipientele şi alte locuri unde se pot afla bunurile indicate la alin.(1), organul vamal este în drept să le deschidă, evitând deteriorarea nejustificate. </w:t>
            </w:r>
          </w:p>
          <w:p w14:paraId="05C5EB9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 xml:space="preserve">(10) În cadrul inspectării vamale, pot fi efectuate ridicări de mărfuri și unități de transport, măsurări, fotografieri, filmări, înregistrări video şi alte lucrări tehnice. </w:t>
            </w:r>
          </w:p>
          <w:p w14:paraId="14EBE7A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(11) Referitor la inspectarea vamală se întocmeşte proces-verbal conform modelului stabilit de Guvern. </w:t>
            </w:r>
          </w:p>
          <w:p w14:paraId="3921FB4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7B1D34B"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Afacerilor Interne</w:t>
            </w:r>
          </w:p>
          <w:p w14:paraId="2C03D1CB"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en-US" w:eastAsia="ru-RU" w:bidi="ro-RO"/>
              </w:rPr>
              <w:t>Procedura de “Inspectarea vamală” este un mecanism identic perchezi</w:t>
            </w:r>
            <w:r w:rsidRPr="0033674B">
              <w:rPr>
                <w:rFonts w:ascii="Times New Roman" w:eastAsia="Times New Roman" w:hAnsi="Times New Roman" w:cs="Times New Roman"/>
                <w:sz w:val="20"/>
                <w:szCs w:val="20"/>
                <w:lang w:val="ro-RO" w:eastAsia="ru-RU" w:bidi="ro-RO"/>
              </w:rPr>
              <w:t xml:space="preserve">ţiei, ceea ce constituie o acţiune maxim intruzivă în drepturile persoanei. Ordonanţa adoptată potrivit modului stabilit de guvern, în redacţia propusă din proiectul Codului nu poate înlocui hotărîrea unui instanţe de judecată. </w:t>
            </w:r>
          </w:p>
          <w:p w14:paraId="299421A7"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lang w:val="en-US" w:eastAsia="ru-RU" w:bidi="ro-RO"/>
              </w:rPr>
            </w:pPr>
            <w:r w:rsidRPr="0033674B">
              <w:rPr>
                <w:rFonts w:ascii="Times New Roman" w:eastAsia="Times New Roman" w:hAnsi="Times New Roman" w:cs="Times New Roman"/>
                <w:sz w:val="20"/>
                <w:szCs w:val="20"/>
                <w:lang w:val="en-US" w:eastAsia="ru-RU" w:bidi="ro-RO"/>
              </w:rPr>
              <w:t>Totodată aceste prevederi contravin obiectului de reglementare stipulat la alin. (1) art. 1 al proiectului de Cod. Se recomandă excluderea acestui articol.</w:t>
            </w:r>
          </w:p>
        </w:tc>
        <w:tc>
          <w:tcPr>
            <w:tcW w:w="3093" w:type="dxa"/>
            <w:tcBorders>
              <w:top w:val="single" w:sz="4" w:space="0" w:color="auto"/>
              <w:left w:val="single" w:sz="4" w:space="0" w:color="auto"/>
              <w:bottom w:val="single" w:sz="4" w:space="0" w:color="auto"/>
              <w:right w:val="single" w:sz="4" w:space="0" w:color="auto"/>
            </w:tcBorders>
          </w:tcPr>
          <w:p w14:paraId="7CEBC644"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Nu se acceptă.</w:t>
            </w:r>
          </w:p>
          <w:p w14:paraId="32DBD365" w14:textId="706E905F" w:rsidR="004C395D" w:rsidRPr="0033674B" w:rsidRDefault="00FF5B6C"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Legislația vamală reglementează separat tipurile de încălcări vamale și sancțiunile aplicate, precum și procesul contravențional. Conform aceleași idei, menționăm că proiectul prevede divizarea clară a procedurii de documentare a unei contravenții vamale aplicată unui operator economic vizavi de procedura de documentare a contravenției vamale aplicată unei persoane fizice. Astfel, atât Cod Contravențional, cît și cel Vamal sunt norme ce umează a fi aplicate în paralel la documentarea unui caz de contravenție vamală, însă ținând cont de specificul fiecărei proceduri, care de fapt prezintă și niște deosebiri esențiale (forma sancțiunii, contestarea, executarea deciziei), fapt care ar exclude ideea unei ”dublări” sau ”contradicții”. </w:t>
            </w:r>
          </w:p>
        </w:tc>
      </w:tr>
      <w:tr w:rsidR="001A545E" w:rsidRPr="0033674B" w14:paraId="0A26B712" w14:textId="77777777" w:rsidTr="00004264">
        <w:trPr>
          <w:gridAfter w:val="1"/>
          <w:wAfter w:w="25" w:type="dxa"/>
          <w:trHeight w:val="120"/>
        </w:trPr>
        <w:tc>
          <w:tcPr>
            <w:tcW w:w="4390" w:type="dxa"/>
            <w:tcBorders>
              <w:top w:val="single" w:sz="4" w:space="0" w:color="auto"/>
              <w:left w:val="single" w:sz="4" w:space="0" w:color="auto"/>
              <w:right w:val="single" w:sz="4" w:space="0" w:color="auto"/>
            </w:tcBorders>
          </w:tcPr>
          <w:p w14:paraId="3DDA9AB4"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464. Temeiurile de încetare a procesului contravențional</w:t>
            </w:r>
          </w:p>
          <w:p w14:paraId="066DD3C5"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 Procesul contravenţional nu poate fi pornit, iar dacă a fost pornit, nu poate fi efectuat şi va fi încetat în cazurile în care:</w:t>
            </w:r>
          </w:p>
          <w:p w14:paraId="3E61E104"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a) nu există faptul contravenţiei vamale sau nu sunt întrunite elementele constitutive ale contravenției vamale;</w:t>
            </w:r>
          </w:p>
          <w:p w14:paraId="4C0235FC"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b) pentru acelaşi fapt şi privitor la aceeaşi persoană există o hotărâre definitivă;</w:t>
            </w:r>
          </w:p>
          <w:p w14:paraId="0BDDF51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c) a intervenit termenul de prescripție pentru atragerea la răspundere materială;</w:t>
            </w:r>
          </w:p>
          <w:p w14:paraId="5D10467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d) pentru acelaşi fapt este pornită urmărire penală.</w:t>
            </w:r>
          </w:p>
          <w:p w14:paraId="546B9479"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Cs/>
                <w:sz w:val="20"/>
                <w:szCs w:val="20"/>
                <w:lang w:val="ro-RO" w:eastAsia="ru-RU"/>
              </w:rPr>
              <w:t>(2) Încetarea procesului contravenţional determină repunerea în drepturi a persoanei în a cărei privinţă a fost pornit.</w:t>
            </w:r>
          </w:p>
        </w:tc>
        <w:tc>
          <w:tcPr>
            <w:tcW w:w="7796" w:type="dxa"/>
            <w:tcBorders>
              <w:top w:val="single" w:sz="4" w:space="0" w:color="auto"/>
              <w:left w:val="single" w:sz="4" w:space="0" w:color="auto"/>
              <w:bottom w:val="single" w:sz="4" w:space="0" w:color="auto"/>
              <w:right w:val="single" w:sz="4" w:space="0" w:color="auto"/>
            </w:tcBorders>
          </w:tcPr>
          <w:p w14:paraId="3E2BD8F9"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Afacerilor Interne</w:t>
            </w:r>
          </w:p>
          <w:p w14:paraId="332F9B54"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art. 18 alin. (3) al Legii nr. 780, în cazul în care proiectul de act legislative cuprinde prevederi din legislaţia în vigoare, acestea, de regulă nu se reproduc, dar se face trimitere la ele.</w:t>
            </w:r>
          </w:p>
          <w:p w14:paraId="4466BB4F"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p>
          <w:p w14:paraId="342C9EB7"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Se recomandă excluderea articolului deoarece acestea sunt prevăzute de alte acte normative. Totodată, prezentul articol prevede stipulează noţiuni juridice care nu sunt utilizate conform, sunt lacunare şi contravin noţiunilor utilizate pentru aceleaşi scopuri de alte acte normative, ceea ce va genera coliziunea normelor juridice. Totodată această prevedere contravine obiectului de reglementare stipulat la alin. (1) art. 1 al proiectului de Cod.</w:t>
            </w:r>
          </w:p>
          <w:p w14:paraId="2ED1A43B"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BAD5392"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Nu se acceptă.</w:t>
            </w:r>
          </w:p>
          <w:p w14:paraId="3B96256E" w14:textId="5CA57675" w:rsidR="004C395D" w:rsidRPr="0033674B" w:rsidRDefault="004C395D"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eastAsia="ru-RU"/>
              </w:rPr>
              <w:t xml:space="preserve">A se vedea comentariile </w:t>
            </w:r>
            <w:r w:rsidR="00FF5B6C" w:rsidRPr="0033674B">
              <w:rPr>
                <w:rFonts w:ascii="Times New Roman" w:eastAsia="Times New Roman" w:hAnsi="Times New Roman" w:cs="Times New Roman"/>
                <w:sz w:val="20"/>
                <w:szCs w:val="20"/>
                <w:lang w:eastAsia="ru-RU"/>
              </w:rPr>
              <w:t>de mai sus</w:t>
            </w:r>
            <w:r w:rsidRPr="0033674B">
              <w:rPr>
                <w:rFonts w:ascii="Times New Roman" w:eastAsia="Times New Roman" w:hAnsi="Times New Roman" w:cs="Times New Roman"/>
                <w:sz w:val="20"/>
                <w:szCs w:val="20"/>
                <w:lang w:eastAsia="ru-RU"/>
              </w:rPr>
              <w:t>.</w:t>
            </w:r>
          </w:p>
        </w:tc>
      </w:tr>
      <w:tr w:rsidR="001A545E" w:rsidRPr="0033674B" w14:paraId="2632C15B"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0A49D34E"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t>Articolul 466.</w:t>
            </w:r>
            <w:r w:rsidRPr="0033674B">
              <w:rPr>
                <w:rFonts w:ascii="Times New Roman" w:eastAsia="Times New Roman" w:hAnsi="Times New Roman" w:cs="Times New Roman"/>
                <w:b/>
                <w:sz w:val="20"/>
                <w:szCs w:val="20"/>
                <w:lang w:val="ro-RO" w:eastAsia="ru-RU"/>
              </w:rPr>
              <w:t xml:space="preserve"> Contestarea deciziei organului vamal asupra cazului de contravenție vamală cu răspundere materială </w:t>
            </w:r>
          </w:p>
          <w:p w14:paraId="4D3C1FC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lang w:val="ro-RO" w:eastAsia="ru-RU"/>
              </w:rPr>
              <w:t>(</w:t>
            </w:r>
            <w:r w:rsidRPr="0033674B">
              <w:rPr>
                <w:rFonts w:ascii="Times New Roman" w:eastAsia="Times New Roman" w:hAnsi="Times New Roman" w:cs="Times New Roman"/>
                <w:sz w:val="20"/>
                <w:szCs w:val="20"/>
                <w:lang w:val="ro-RO" w:eastAsia="ru-RU"/>
              </w:rPr>
              <w:t xml:space="preserve">1) Decizia organului vamal asupra cazului de contravenție vamală cu răspundere materială, poate fi contestată inițial la Aparatul Central de persoana vizată în decizie, ori de avocatul sau reprezentantul acesteia, în decursul a 10 zile calendaristice de la data comunicării deciziei respective. </w:t>
            </w:r>
          </w:p>
          <w:p w14:paraId="169C7B0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Contestaţia împotriva deciziei organului vamal privind aplicarea de sancţiune cu răspundere contravenţională se depune în conformitate cu prevederile art.448 </w:t>
            </w:r>
            <w:hyperlink r:id="rId18" w:history="1">
              <w:r w:rsidRPr="0033674B">
                <w:rPr>
                  <w:rStyle w:val="Hyperlink"/>
                  <w:rFonts w:ascii="Times New Roman" w:eastAsia="Times New Roman" w:hAnsi="Times New Roman" w:cs="Times New Roman"/>
                  <w:color w:val="auto"/>
                  <w:sz w:val="20"/>
                  <w:szCs w:val="20"/>
                  <w:lang w:val="ro-RO" w:eastAsia="ru-RU"/>
                </w:rPr>
                <w:t>Cod contravenţional</w:t>
              </w:r>
            </w:hyperlink>
            <w:r w:rsidRPr="0033674B">
              <w:rPr>
                <w:rFonts w:ascii="Times New Roman" w:eastAsia="Times New Roman" w:hAnsi="Times New Roman" w:cs="Times New Roman"/>
                <w:sz w:val="20"/>
                <w:szCs w:val="20"/>
                <w:lang w:val="ro-RO" w:eastAsia="ru-RU"/>
              </w:rPr>
              <w:t xml:space="preserve">. </w:t>
            </w:r>
          </w:p>
          <w:p w14:paraId="0C286B9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(3) Dacă, din motive întemeiate, contestaţia nu a fost depusă în termenul prevăzut de prezentul articol, Aparatul Central este în drept, la demersul persoanei vizate în decizie, precum şi al avocatului sau al reprezentantului ei, să o repună în termen.</w:t>
            </w:r>
          </w:p>
          <w:p w14:paraId="05B3AA7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(4) La demersul de repunere în termen se anexează probele ce dovedesc imposibilitatea depunerii contestaţiei în termen.</w:t>
            </w:r>
          </w:p>
          <w:p w14:paraId="589E61D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Depunerea contestației suspendă executarea deciziei organului vamal în cazul de contravenţie vamală.</w:t>
            </w:r>
          </w:p>
          <w:p w14:paraId="4F1BE55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(6) În cazul în care persoana nu este de acord cu soluția adoptată de către Aparatul Central asupra contestației depuse, aceasta este în drept să conteste decizia organului vamal asupra cazului de contravenție vamală în instanța de judecată competentă în ordinea contenciosului administrativ, cu excepțiile prevăzute de prezentul cod.</w:t>
            </w:r>
          </w:p>
        </w:tc>
        <w:tc>
          <w:tcPr>
            <w:tcW w:w="7796" w:type="dxa"/>
            <w:tcBorders>
              <w:top w:val="single" w:sz="4" w:space="0" w:color="auto"/>
              <w:left w:val="single" w:sz="4" w:space="0" w:color="auto"/>
              <w:bottom w:val="single" w:sz="4" w:space="0" w:color="auto"/>
              <w:right w:val="single" w:sz="4" w:space="0" w:color="auto"/>
            </w:tcBorders>
          </w:tcPr>
          <w:p w14:paraId="7C3B41CD"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sz w:val="20"/>
                <w:szCs w:val="20"/>
                <w:lang w:val="ro-RO" w:eastAsia="ru-RU" w:bidi="ro-RO"/>
              </w:rPr>
              <w:lastRenderedPageBreak/>
              <w:tab/>
            </w:r>
            <w:r w:rsidRPr="0033674B">
              <w:rPr>
                <w:rFonts w:ascii="Times New Roman" w:eastAsia="Times New Roman" w:hAnsi="Times New Roman" w:cs="Times New Roman"/>
                <w:b/>
                <w:sz w:val="20"/>
                <w:szCs w:val="20"/>
                <w:lang w:val="ro-RO" w:eastAsia="ru-RU" w:bidi="ro-RO"/>
              </w:rPr>
              <w:t xml:space="preserve"> </w:t>
            </w: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085862F1"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lang w:val="ro-RO"/>
              </w:rPr>
              <w:t xml:space="preserve"> </w:t>
            </w:r>
            <w:r w:rsidRPr="0033674B">
              <w:rPr>
                <w:rFonts w:ascii="Times New Roman" w:eastAsia="Times New Roman" w:hAnsi="Times New Roman" w:cs="Times New Roman"/>
                <w:sz w:val="20"/>
                <w:szCs w:val="20"/>
                <w:lang w:val="ro-RO" w:eastAsia="ru-RU" w:bidi="ro-RO"/>
              </w:rPr>
              <w:t>La Art.466 se propune menţinerea mecanismului existent la moment în vederea conformării termenilor conţinute la Art.467 alin.4 şi a prevederilor din Contenciosul administrativ. Legea 793/2000.</w:t>
            </w:r>
          </w:p>
        </w:tc>
        <w:tc>
          <w:tcPr>
            <w:tcW w:w="3093" w:type="dxa"/>
            <w:tcBorders>
              <w:top w:val="single" w:sz="4" w:space="0" w:color="auto"/>
              <w:left w:val="single" w:sz="4" w:space="0" w:color="auto"/>
              <w:bottom w:val="single" w:sz="4" w:space="0" w:color="auto"/>
              <w:right w:val="single" w:sz="4" w:space="0" w:color="auto"/>
            </w:tcBorders>
          </w:tcPr>
          <w:p w14:paraId="7C6B3C39"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Nu se acceptă.</w:t>
            </w:r>
          </w:p>
          <w:p w14:paraId="7DDED1DF" w14:textId="77777777" w:rsidR="00285D44" w:rsidRPr="0033674B" w:rsidRDefault="00285D44"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Legislația vamală reglementează separat tipurile de încălcări vamale și sancțiunile aplicate, procesul contravențional, precum și contestarea deciziei. Conform aceleași idei, menționăm că proiectul prevede divizarea clară a procedurii de documentare a unei contravenții vamale aplicată unui operator economic față de procedura de documentare a contravenției vamale aplicată unei persoane fizice. </w:t>
            </w:r>
          </w:p>
          <w:p w14:paraId="41D868A1" w14:textId="52BE60B6" w:rsidR="004C395D" w:rsidRPr="0033674B" w:rsidRDefault="00285D44" w:rsidP="00E51F38">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rPr>
              <w:t xml:space="preserve">Astfel, atât Codul Contravențional cît și cel Vamal sunt norme ce umează a fi aplicate în paralel la documentarea unui caz de contravenție vamală, însă ținând </w:t>
            </w:r>
            <w:r w:rsidRPr="0033674B">
              <w:rPr>
                <w:rFonts w:ascii="Times New Roman" w:eastAsia="Times New Roman" w:hAnsi="Times New Roman" w:cs="Times New Roman"/>
                <w:sz w:val="20"/>
                <w:szCs w:val="20"/>
                <w:lang w:val="ro-RO" w:eastAsia="ru-RU"/>
              </w:rPr>
              <w:lastRenderedPageBreak/>
              <w:t>cont de specificul fiecărei proceduri, care de fapt prezintă și niște deosebiri esențiale (forma sancțiunii, contestarea, executarea deciziei), fapt care ar exclude ideea unei ”dublări” sau ”contradicții”.</w:t>
            </w:r>
          </w:p>
        </w:tc>
      </w:tr>
      <w:tr w:rsidR="001A545E" w:rsidRPr="0033674B" w14:paraId="58CC584C"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043083DF"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43FC43F"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Camera de Comerț Americana AmCham</w:t>
            </w:r>
          </w:p>
          <w:p w14:paraId="2D58949B"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propune următoarea redacție a art. 466 alin. (1): „</w:t>
            </w:r>
            <w:r w:rsidRPr="0033674B">
              <w:rPr>
                <w:rFonts w:ascii="Times New Roman" w:eastAsia="Times New Roman" w:hAnsi="Times New Roman" w:cs="Times New Roman"/>
                <w:i/>
                <w:sz w:val="20"/>
                <w:szCs w:val="20"/>
                <w:lang w:val="ro-RO" w:eastAsia="ru-RU" w:bidi="ro-RO"/>
              </w:rPr>
              <w:t xml:space="preserve">Decizia organului vamal asupra cazului de contravenție vamală cu răspundere materială, poate fi contestată inițial la Aparatul Central de persoana vizată în decizie, ori de avocatul sau reprezentantul acesteia, în decursul a </w:t>
            </w:r>
            <w:r w:rsidRPr="0033674B">
              <w:rPr>
                <w:rFonts w:ascii="Times New Roman" w:eastAsia="Times New Roman" w:hAnsi="Times New Roman" w:cs="Times New Roman"/>
                <w:i/>
                <w:sz w:val="20"/>
                <w:szCs w:val="20"/>
                <w:u w:val="single"/>
                <w:lang w:val="ro-RO" w:eastAsia="ru-RU" w:bidi="ro-RO"/>
              </w:rPr>
              <w:t>30 zile calendaristice de la data înmînării sau recepționării deciziei expediată prin scrisoare recomandată cu confirmare de primire</w:t>
            </w:r>
            <w:r w:rsidRPr="0033674B">
              <w:rPr>
                <w:rFonts w:ascii="Times New Roman" w:eastAsia="Times New Roman" w:hAnsi="Times New Roman" w:cs="Times New Roman"/>
                <w:sz w:val="20"/>
                <w:szCs w:val="20"/>
                <w:lang w:val="ro-RO" w:eastAsia="ru-RU" w:bidi="ro-RO"/>
              </w:rPr>
              <w:t>”.</w:t>
            </w:r>
          </w:p>
          <w:p w14:paraId="3A49D17B"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p>
          <w:p w14:paraId="3CF626FD"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Argumentare:</w:t>
            </w:r>
          </w:p>
          <w:p w14:paraId="4A428071"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Considerăm că sintagma „</w:t>
            </w:r>
            <w:r w:rsidRPr="0033674B">
              <w:rPr>
                <w:rFonts w:ascii="Times New Roman" w:eastAsia="Times New Roman" w:hAnsi="Times New Roman" w:cs="Times New Roman"/>
                <w:i/>
                <w:sz w:val="20"/>
                <w:szCs w:val="20"/>
                <w:lang w:val="ro-RO" w:eastAsia="ru-RU" w:bidi="ro-RO"/>
              </w:rPr>
              <w:t xml:space="preserve">în decursul a 10 zile calendaristice de la data </w:t>
            </w:r>
            <w:r w:rsidRPr="0033674B">
              <w:rPr>
                <w:rFonts w:ascii="Times New Roman" w:eastAsia="Times New Roman" w:hAnsi="Times New Roman" w:cs="Times New Roman"/>
                <w:i/>
                <w:sz w:val="20"/>
                <w:szCs w:val="20"/>
                <w:u w:val="single"/>
                <w:lang w:val="ro-RO" w:eastAsia="ru-RU" w:bidi="ro-RO"/>
              </w:rPr>
              <w:t>comunicării deciziei respective</w:t>
            </w:r>
            <w:r w:rsidRPr="0033674B">
              <w:rPr>
                <w:rFonts w:ascii="Times New Roman" w:eastAsia="Times New Roman" w:hAnsi="Times New Roman" w:cs="Times New Roman"/>
                <w:sz w:val="20"/>
                <w:szCs w:val="20"/>
                <w:lang w:val="ro-RO" w:eastAsia="ru-RU" w:bidi="ro-RO"/>
              </w:rPr>
              <w:t>” nu este suficient de clară și poartă un caracter confuz pentru destinatarii legii. Momentul de la care începe curgerea termenului de prescripție pentru contestarea deciziei urmează a fi determinat cu precizie, or în dependență de acesta, se naște dreptul persoanei de a ataca respectiva decizie. Adesea, procesele-verbale de constatare a contravențiilor vamale sunt perfectate si semnate cu întârziere, iar copiile de pe aceste acte se înmânează doar după 3-4 zile de la comunicare, ceea ce face imposibilă contestarea unui proces-verbal la organul ierarhic superior, ținând cont că este nevoie de timp pentru studierea materialelor, suplimentar adăugându-se zilele nelucrătoare.</w:t>
            </w:r>
          </w:p>
          <w:p w14:paraId="7446424B"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p>
          <w:p w14:paraId="466A2FE1" w14:textId="6C9109C5"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Remarcăm că contestațiile împotriva deciziei Serviciului Fiscal de Stat sau acțiunii funcționarului fiscal poate fi depusă în termen de </w:t>
            </w:r>
            <w:r w:rsidRPr="0033674B">
              <w:rPr>
                <w:rFonts w:ascii="Times New Roman" w:eastAsia="Times New Roman" w:hAnsi="Times New Roman" w:cs="Times New Roman"/>
                <w:i/>
                <w:sz w:val="20"/>
                <w:szCs w:val="20"/>
                <w:lang w:val="ro-RO" w:eastAsia="ru-RU" w:bidi="ro-RO"/>
              </w:rPr>
              <w:t>„30 de zile de la data primirii deciziei”</w:t>
            </w:r>
            <w:r w:rsidRPr="0033674B">
              <w:rPr>
                <w:rFonts w:ascii="Times New Roman" w:eastAsia="Times New Roman" w:hAnsi="Times New Roman" w:cs="Times New Roman"/>
                <w:sz w:val="20"/>
                <w:szCs w:val="20"/>
                <w:lang w:val="ro-RO" w:eastAsia="ru-RU" w:bidi="ro-RO"/>
              </w:rPr>
              <w:t>.</w:t>
            </w:r>
          </w:p>
          <w:p w14:paraId="72BBB5A8"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8F81EF9" w14:textId="1330BABD" w:rsidR="00B105CF" w:rsidRPr="0033674B" w:rsidRDefault="00B105CF" w:rsidP="0033674B">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u w:val="single"/>
                <w:lang w:val="ro-RO" w:eastAsia="ru-RU" w:bidi="ro-RO"/>
              </w:rPr>
              <w:t>S</w:t>
            </w:r>
            <w:r w:rsidR="004C395D" w:rsidRPr="0033674B">
              <w:rPr>
                <w:rFonts w:ascii="Times New Roman" w:eastAsia="Times New Roman" w:hAnsi="Times New Roman" w:cs="Times New Roman"/>
                <w:b/>
                <w:sz w:val="20"/>
                <w:szCs w:val="20"/>
                <w:u w:val="single"/>
                <w:lang w:val="ro-RO" w:eastAsia="ru-RU" w:bidi="ro-RO"/>
              </w:rPr>
              <w:t>e acceptă</w:t>
            </w:r>
            <w:r w:rsidRPr="0033674B">
              <w:rPr>
                <w:rFonts w:ascii="Times New Roman" w:eastAsia="Times New Roman" w:hAnsi="Times New Roman" w:cs="Times New Roman"/>
                <w:b/>
                <w:sz w:val="20"/>
                <w:szCs w:val="20"/>
                <w:u w:val="single"/>
                <w:lang w:val="ro-RO" w:eastAsia="ru-RU" w:bidi="ro-RO"/>
              </w:rPr>
              <w:t xml:space="preserve"> parțial</w:t>
            </w:r>
            <w:r w:rsidRPr="0033674B">
              <w:rPr>
                <w:rFonts w:ascii="Times New Roman" w:eastAsia="Times New Roman" w:hAnsi="Times New Roman" w:cs="Times New Roman"/>
                <w:sz w:val="20"/>
                <w:szCs w:val="20"/>
                <w:lang w:val="ro-RO" w:eastAsia="ru-RU" w:bidi="ro-RO"/>
              </w:rPr>
              <w:t>, alineatul (1) avînd următorul cuprins:</w:t>
            </w:r>
          </w:p>
          <w:p w14:paraId="4059A44B" w14:textId="70D0A9F0" w:rsidR="004C395D" w:rsidRPr="0033674B" w:rsidRDefault="0006470E" w:rsidP="0033674B">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w:t>
            </w:r>
            <w:r w:rsidRPr="0033674B">
              <w:rPr>
                <w:rFonts w:ascii="Times New Roman" w:eastAsia="Times New Roman" w:hAnsi="Times New Roman" w:cs="Times New Roman"/>
                <w:bCs/>
                <w:sz w:val="20"/>
                <w:szCs w:val="20"/>
                <w:lang w:val="ro-RO" w:eastAsia="ru-RU"/>
              </w:rPr>
              <w:t>(1) Decizia Serviciului Vamal asupra cazului de contravenție vamală cu răspundere materială, poate fi contestată inițial la Aparatul Central de persoana vizată în decizie, ori de avocatul sau reprezentantul acesteia, în decursul a 10 zile de la data comunicării deciziei respective. Prin derogare, decizia se comunică respectînd articolul 27.</w:t>
            </w:r>
            <w:r w:rsidRPr="0033674B">
              <w:rPr>
                <w:rFonts w:ascii="Times New Roman" w:eastAsia="Times New Roman" w:hAnsi="Times New Roman" w:cs="Times New Roman"/>
                <w:sz w:val="20"/>
                <w:szCs w:val="20"/>
                <w:lang w:val="ro-RO" w:eastAsia="ru-RU" w:bidi="ro-RO"/>
              </w:rPr>
              <w:t>”</w:t>
            </w:r>
            <w:r w:rsidR="004C395D" w:rsidRPr="0033674B">
              <w:rPr>
                <w:rFonts w:ascii="Times New Roman" w:eastAsia="Times New Roman" w:hAnsi="Times New Roman" w:cs="Times New Roman"/>
                <w:sz w:val="20"/>
                <w:szCs w:val="20"/>
                <w:lang w:val="ro-RO" w:eastAsia="ru-RU" w:bidi="ro-RO"/>
              </w:rPr>
              <w:t>.</w:t>
            </w:r>
          </w:p>
          <w:p w14:paraId="2634F5F4" w14:textId="5FF88DD1" w:rsidR="004C395D" w:rsidRPr="0033674B" w:rsidRDefault="004C395D" w:rsidP="00E51F38">
            <w:pPr>
              <w:spacing w:after="0" w:line="240" w:lineRule="auto"/>
              <w:jc w:val="both"/>
              <w:rPr>
                <w:rFonts w:ascii="Times New Roman" w:eastAsia="Times New Roman" w:hAnsi="Times New Roman" w:cs="Times New Roman"/>
                <w:sz w:val="20"/>
                <w:szCs w:val="20"/>
                <w:lang w:val="ro-RO" w:eastAsia="ru-RU" w:bidi="ro-RO"/>
              </w:rPr>
            </w:pPr>
          </w:p>
        </w:tc>
      </w:tr>
      <w:tr w:rsidR="001A545E" w:rsidRPr="0033674B" w14:paraId="3214FE70"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2644077"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Articolul 469. Executarea benevolă a deciziei organului vamal asupra cazului de contravenţie vamală</w:t>
            </w:r>
          </w:p>
          <w:p w14:paraId="4B09DB7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 Termenul de executare benevolă a deciziei organului vamal asupra cazului de contravenție vamală este de 10 zile calendaristice, calculate din data aducerii la cunoștință acesteia persoanei vizate sau reprezentantului ei.</w:t>
            </w:r>
          </w:p>
          <w:p w14:paraId="5434391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Operatorul economic este în drept să achite doar jumătate din cuantumul sancțiunii materiale aplicate în termen de 5 zile lucrătoare calculate din momentul aducerii la cunoștință a deciziei asupra cazului de contravenție vamală, însă fără dreptul contestării deciziei respective. În acest caz, se consideră că sancțiunea materială este executată integral.</w:t>
            </w:r>
          </w:p>
          <w:p w14:paraId="727F2CA6"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lastRenderedPageBreak/>
              <w:t>(3) Sancțiunea materială sub formă de confiscare a mărfurilor și/sau unităților de transport, nu este aplicată de către organul vamal, cu condiția ca subiectul contravenției vamale să fie de acord și să achite incontestabil cuantumul de 50% din echivalentul obiectului contravenției supus confiscării. Achitarea urmează să aibă loc până la adoptarea unei decizii asupra cazului de contravenție vamală.</w:t>
            </w:r>
          </w:p>
          <w:p w14:paraId="13E0E1D4"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5444FDE"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Camera de Comerț Americana AmCham</w:t>
            </w:r>
          </w:p>
          <w:p w14:paraId="18B8C6ED"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Există necesitatea concretizării în baza cărui act se va percepe cuantumul de 50% din echivalentul obiectului contravenției supus confiscării, or potrivit aceluiași alineat, </w:t>
            </w:r>
            <w:r w:rsidRPr="0033674B">
              <w:rPr>
                <w:rFonts w:ascii="Times New Roman" w:eastAsia="Times New Roman" w:hAnsi="Times New Roman" w:cs="Times New Roman"/>
                <w:sz w:val="20"/>
                <w:szCs w:val="20"/>
                <w:u w:val="single"/>
                <w:lang w:val="ro-RO" w:eastAsia="ru-RU" w:bidi="ro-RO"/>
              </w:rPr>
              <w:t>achitarea urmează să aibă loc până la adoptarea unei decizii asupra cazului de contravenție vamală</w:t>
            </w:r>
            <w:r w:rsidRPr="0033674B">
              <w:rPr>
                <w:rFonts w:ascii="Times New Roman" w:eastAsia="Times New Roman" w:hAnsi="Times New Roman" w:cs="Times New Roman"/>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5B9B7C63" w14:textId="5D6577F2" w:rsidR="004C395D" w:rsidRPr="0033674B" w:rsidRDefault="004071CE" w:rsidP="004C395D">
            <w:pPr>
              <w:spacing w:after="0" w:line="240" w:lineRule="auto"/>
              <w:jc w:val="center"/>
              <w:rPr>
                <w:rFonts w:ascii="Times New Roman" w:eastAsia="Times New Roman" w:hAnsi="Times New Roman" w:cs="Times New Roman"/>
                <w:b/>
                <w:sz w:val="20"/>
                <w:szCs w:val="20"/>
                <w:lang w:eastAsia="ru-RU"/>
              </w:rPr>
            </w:pPr>
            <w:r w:rsidRPr="0033674B">
              <w:rPr>
                <w:rFonts w:ascii="Times New Roman" w:eastAsia="Times New Roman" w:hAnsi="Times New Roman" w:cs="Times New Roman"/>
                <w:b/>
                <w:sz w:val="20"/>
                <w:szCs w:val="20"/>
                <w:lang w:eastAsia="ru-RU"/>
              </w:rPr>
              <w:t>Notă.</w:t>
            </w:r>
          </w:p>
          <w:p w14:paraId="03B42C52" w14:textId="69BD8756" w:rsidR="004C395D" w:rsidRPr="0033674B" w:rsidRDefault="004C395D"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eastAsia="ru-RU"/>
              </w:rPr>
              <w:t>Simpla adresare a contravenie</w:t>
            </w:r>
            <w:r w:rsidR="004071CE" w:rsidRPr="0033674B">
              <w:rPr>
                <w:rFonts w:ascii="Times New Roman" w:eastAsia="Times New Roman" w:hAnsi="Times New Roman" w:cs="Times New Roman"/>
                <w:sz w:val="20"/>
                <w:szCs w:val="20"/>
                <w:lang w:eastAsia="ru-RU"/>
              </w:rPr>
              <w:t>n</w:t>
            </w:r>
            <w:r w:rsidRPr="0033674B">
              <w:rPr>
                <w:rFonts w:ascii="Times New Roman" w:eastAsia="Times New Roman" w:hAnsi="Times New Roman" w:cs="Times New Roman"/>
                <w:sz w:val="20"/>
                <w:szCs w:val="20"/>
                <w:lang w:eastAsia="ru-RU"/>
              </w:rPr>
              <w:t xml:space="preserve">tului și depunerea </w:t>
            </w:r>
            <w:r w:rsidR="004071CE" w:rsidRPr="0033674B">
              <w:rPr>
                <w:rFonts w:ascii="Times New Roman" w:eastAsia="Times New Roman" w:hAnsi="Times New Roman" w:cs="Times New Roman"/>
                <w:sz w:val="20"/>
                <w:szCs w:val="20"/>
                <w:lang w:eastAsia="ru-RU"/>
              </w:rPr>
              <w:t xml:space="preserve">mijloacelor bănești </w:t>
            </w:r>
            <w:r w:rsidRPr="0033674B">
              <w:rPr>
                <w:rFonts w:ascii="Times New Roman" w:eastAsia="Times New Roman" w:hAnsi="Times New Roman" w:cs="Times New Roman"/>
                <w:sz w:val="20"/>
                <w:szCs w:val="20"/>
                <w:lang w:eastAsia="ru-RU"/>
              </w:rPr>
              <w:t xml:space="preserve">în contul unic al acestuia este suficient pentru </w:t>
            </w:r>
            <w:r w:rsidR="004071CE" w:rsidRPr="0033674B">
              <w:rPr>
                <w:rFonts w:ascii="Times New Roman" w:eastAsia="Times New Roman" w:hAnsi="Times New Roman" w:cs="Times New Roman"/>
                <w:sz w:val="20"/>
                <w:szCs w:val="20"/>
                <w:lang w:eastAsia="ru-RU"/>
              </w:rPr>
              <w:t xml:space="preserve">executarea </w:t>
            </w:r>
            <w:r w:rsidRPr="0033674B">
              <w:rPr>
                <w:rFonts w:ascii="Times New Roman" w:eastAsia="Times New Roman" w:hAnsi="Times New Roman" w:cs="Times New Roman"/>
                <w:sz w:val="20"/>
                <w:szCs w:val="20"/>
                <w:lang w:eastAsia="ru-RU"/>
              </w:rPr>
              <w:t>normei</w:t>
            </w:r>
            <w:r w:rsidR="004071CE" w:rsidRPr="0033674B">
              <w:rPr>
                <w:rFonts w:ascii="Times New Roman" w:eastAsia="Times New Roman" w:hAnsi="Times New Roman" w:cs="Times New Roman"/>
                <w:sz w:val="20"/>
                <w:szCs w:val="20"/>
                <w:lang w:eastAsia="ru-RU"/>
              </w:rPr>
              <w:t xml:space="preserve"> respective.</w:t>
            </w:r>
          </w:p>
        </w:tc>
      </w:tr>
      <w:tr w:rsidR="001A545E" w:rsidRPr="0033674B" w14:paraId="50E2113E"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797FA0D3" w14:textId="16E257D4"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049BEEF"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bidi="ro-RO"/>
              </w:rPr>
            </w:pPr>
            <w:r w:rsidRPr="0033674B">
              <w:rPr>
                <w:rFonts w:ascii="Times New Roman" w:eastAsia="Times New Roman" w:hAnsi="Times New Roman" w:cs="Times New Roman"/>
                <w:b/>
                <w:bCs/>
                <w:sz w:val="20"/>
                <w:szCs w:val="20"/>
                <w:lang w:val="ro-RO" w:eastAsia="ru-RU" w:bidi="ro-RO"/>
              </w:rPr>
              <w:t>Serviciul Fiscal de Stat</w:t>
            </w:r>
          </w:p>
          <w:p w14:paraId="182E94A5"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Alineatul 3 din art.469  considerăm că urmează să fie adus în concordanţă cu principiile, normele şi procedurile de constatare a contravenţiei expuse în Codul contravenţional, inclusiv în partea ce ţine de momentul achitării şi de cuantumul sumelor care urmează să fie achitate de contravenient.</w:t>
            </w:r>
          </w:p>
        </w:tc>
        <w:tc>
          <w:tcPr>
            <w:tcW w:w="3093" w:type="dxa"/>
            <w:tcBorders>
              <w:top w:val="single" w:sz="4" w:space="0" w:color="auto"/>
              <w:left w:val="single" w:sz="4" w:space="0" w:color="auto"/>
              <w:bottom w:val="single" w:sz="4" w:space="0" w:color="auto"/>
              <w:right w:val="single" w:sz="4" w:space="0" w:color="auto"/>
            </w:tcBorders>
          </w:tcPr>
          <w:p w14:paraId="4E092BCC" w14:textId="04567FFF" w:rsidR="004C395D" w:rsidRPr="0033674B" w:rsidRDefault="004071CE" w:rsidP="00E51F38">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u w:val="single"/>
                <w:lang w:val="ro-RO" w:eastAsia="ru-RU"/>
              </w:rPr>
              <w:t>Se acceptă,</w:t>
            </w:r>
            <w:r w:rsidRPr="0033674B">
              <w:rPr>
                <w:rFonts w:ascii="Times New Roman" w:eastAsia="Times New Roman" w:hAnsi="Times New Roman" w:cs="Times New Roman"/>
                <w:b/>
                <w:bCs/>
                <w:sz w:val="20"/>
                <w:szCs w:val="20"/>
                <w:lang w:val="ro-RO" w:eastAsia="ru-RU"/>
              </w:rPr>
              <w:t xml:space="preserve"> </w:t>
            </w:r>
            <w:r w:rsidRPr="0033674B">
              <w:rPr>
                <w:rFonts w:ascii="Times New Roman" w:eastAsia="Times New Roman" w:hAnsi="Times New Roman" w:cs="Times New Roman"/>
                <w:bCs/>
                <w:sz w:val="20"/>
                <w:szCs w:val="20"/>
                <w:lang w:val="ro-RO" w:eastAsia="ru-RU"/>
              </w:rPr>
              <w:t>cu excluderea alineatului (3) din articolul respectiv</w:t>
            </w:r>
          </w:p>
        </w:tc>
      </w:tr>
      <w:tr w:rsidR="001A545E" w:rsidRPr="0033674B" w14:paraId="5C48D5A8" w14:textId="77777777" w:rsidTr="00004264">
        <w:trPr>
          <w:gridAfter w:val="1"/>
          <w:wAfter w:w="25" w:type="dxa"/>
          <w:trHeight w:val="1150"/>
        </w:trPr>
        <w:tc>
          <w:tcPr>
            <w:tcW w:w="4390" w:type="dxa"/>
            <w:vMerge w:val="restart"/>
            <w:tcBorders>
              <w:top w:val="single" w:sz="4" w:space="0" w:color="auto"/>
              <w:left w:val="single" w:sz="4" w:space="0" w:color="auto"/>
              <w:right w:val="single" w:sz="4" w:space="0" w:color="auto"/>
            </w:tcBorders>
          </w:tcPr>
          <w:p w14:paraId="05CBB1E3"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 xml:space="preserve">Articolul 470. Executarea silită a deciziei organului vamal asupra cazului de contravenţie vamală </w:t>
            </w:r>
          </w:p>
          <w:p w14:paraId="72741546"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 Organul vamal recurge la executarea silită a deciziei privind aplicarea de sancţiune pentru contravenţie vamală în unul din următoarele cazuri: </w:t>
            </w:r>
          </w:p>
          <w:p w14:paraId="6A610707"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a) după expirarea termenului de 10 zile calendaristice calculate din data aducerii la cunoștință a deciziei asupra cazului de contravenție vamală, persoanei în privința căreia a fost pornit procesului contravențional sau reprezentantului acesteia;</w:t>
            </w:r>
          </w:p>
          <w:p w14:paraId="2757874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b) la data rămânerii definitive a deciziei judecătorești privind legalitatea deciziei organului vamal asupra cazului de contravenție vamală. </w:t>
            </w:r>
          </w:p>
          <w:p w14:paraId="63ECE88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Executarea silită a deciziei organului vamal asupra cazului de contravenție vamală, se realizează:</w:t>
            </w:r>
          </w:p>
          <w:p w14:paraId="12A0B4E5"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a) conform mecanismului stabilit de prezentul cod pentru executarea silită a datoriei vamale; sau</w:t>
            </w:r>
          </w:p>
          <w:p w14:paraId="3A487DB9"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b) prin intermediul executorului judecătoresc, dacă aplicarea literei a) nu este justificată economic.</w:t>
            </w:r>
          </w:p>
          <w:p w14:paraId="7DD812C5" w14:textId="0A0BF575"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Cs/>
                <w:sz w:val="20"/>
                <w:szCs w:val="20"/>
                <w:lang w:val="ro-RO" w:eastAsia="ru-RU"/>
              </w:rPr>
              <w:t>(3) În cazul în care executarea deciziei organului vamal asupra cazului de contravenție vamală este suspendată în condiții legii, executare deciziei respective se reia odată cu dispariția cauzelor care au condiționat suspendarea.</w:t>
            </w:r>
            <w:r w:rsidRPr="0033674B">
              <w:rPr>
                <w:rFonts w:ascii="Times New Roman" w:eastAsia="Times New Roman" w:hAnsi="Times New Roman" w:cs="Times New Roman"/>
                <w:b/>
                <w:bCs/>
                <w:sz w:val="20"/>
                <w:szCs w:val="20"/>
                <w:lang w:val="ro-RO" w:eastAsia="ru-RU"/>
              </w:rPr>
              <w:t xml:space="preserve"> </w:t>
            </w:r>
          </w:p>
        </w:tc>
        <w:tc>
          <w:tcPr>
            <w:tcW w:w="7796" w:type="dxa"/>
            <w:tcBorders>
              <w:top w:val="single" w:sz="4" w:space="0" w:color="auto"/>
              <w:left w:val="single" w:sz="4" w:space="0" w:color="auto"/>
              <w:right w:val="single" w:sz="4" w:space="0" w:color="auto"/>
            </w:tcBorders>
          </w:tcPr>
          <w:p w14:paraId="65551B61"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u w:val="single"/>
                <w:lang w:val="ro-RO" w:eastAsia="ru-RU" w:bidi="ro-RO"/>
              </w:rPr>
            </w:pPr>
            <w:r w:rsidRPr="0033674B">
              <w:rPr>
                <w:rFonts w:ascii="Times New Roman" w:eastAsia="Times New Roman" w:hAnsi="Times New Roman" w:cs="Times New Roman"/>
                <w:b/>
                <w:bCs/>
                <w:sz w:val="20"/>
                <w:szCs w:val="20"/>
                <w:u w:val="single"/>
                <w:lang w:val="ro-RO" w:eastAsia="ru-RU" w:bidi="ro-RO"/>
              </w:rPr>
              <w:t>Serviciul Fiscal de Stat</w:t>
            </w:r>
          </w:p>
          <w:p w14:paraId="0D085659"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bidi="ro-RO"/>
              </w:rPr>
            </w:pPr>
            <w:r w:rsidRPr="0033674B">
              <w:rPr>
                <w:rFonts w:ascii="Times New Roman" w:eastAsia="Times New Roman" w:hAnsi="Times New Roman" w:cs="Times New Roman"/>
                <w:bCs/>
                <w:sz w:val="20"/>
                <w:szCs w:val="20"/>
                <w:lang w:val="ro-RO" w:eastAsia="ru-RU" w:bidi="ro-RO"/>
              </w:rPr>
              <w:t>Articolul 470 „ Executarea silită a deciziei organului vamal asupra cazului de contravenţie vamală” considerăm că urmează să fie ajustată astfel, încât procedura de executare silită a deciziei agenţilor constatatori a contravenţiei să fie similară pentru toate deciziile agenţilor constatatori.</w:t>
            </w:r>
          </w:p>
        </w:tc>
        <w:tc>
          <w:tcPr>
            <w:tcW w:w="3093" w:type="dxa"/>
            <w:tcBorders>
              <w:top w:val="single" w:sz="4" w:space="0" w:color="auto"/>
              <w:left w:val="single" w:sz="4" w:space="0" w:color="auto"/>
              <w:right w:val="single" w:sz="4" w:space="0" w:color="auto"/>
            </w:tcBorders>
          </w:tcPr>
          <w:p w14:paraId="095134DF" w14:textId="77777777" w:rsidR="004C395D" w:rsidRPr="0033674B" w:rsidRDefault="004C4C36" w:rsidP="0033674B">
            <w:pPr>
              <w:spacing w:after="0" w:line="240" w:lineRule="auto"/>
              <w:jc w:val="center"/>
              <w:rPr>
                <w:rFonts w:ascii="Times New Roman" w:eastAsia="Times New Roman" w:hAnsi="Times New Roman" w:cs="Times New Roman"/>
                <w:b/>
                <w:bCs/>
                <w:sz w:val="20"/>
                <w:szCs w:val="20"/>
                <w:u w:val="single"/>
                <w:lang w:val="ro-RO" w:eastAsia="ru-RU"/>
              </w:rPr>
            </w:pPr>
            <w:r w:rsidRPr="0033674B">
              <w:rPr>
                <w:rFonts w:ascii="Times New Roman" w:eastAsia="Times New Roman" w:hAnsi="Times New Roman" w:cs="Times New Roman"/>
                <w:b/>
                <w:bCs/>
                <w:sz w:val="20"/>
                <w:szCs w:val="20"/>
                <w:u w:val="single"/>
                <w:lang w:val="ro-RO" w:eastAsia="ru-RU"/>
              </w:rPr>
              <w:t>Nu se acceptă.</w:t>
            </w:r>
          </w:p>
          <w:p w14:paraId="13E53C59" w14:textId="4761EA75" w:rsidR="004C4C36" w:rsidRPr="0033674B" w:rsidRDefault="004C4C36" w:rsidP="00E51F38">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Reieșind din practica existentă și asigurarea încasării sancțiunilor pentru contravenție vamală, se consideră indispensabil de a menține această modalitate de executare silită, și anume: atît de către Serviciul Vamal, cît și de către executprul judecătoresc.</w:t>
            </w:r>
          </w:p>
        </w:tc>
      </w:tr>
      <w:tr w:rsidR="001A545E" w:rsidRPr="0033674B" w14:paraId="78F850F8"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153AD851" w14:textId="4C2B40AF"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D89678E"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Confederația Națională a Patronatului din Republica Moldova</w:t>
            </w:r>
          </w:p>
          <w:p w14:paraId="6B567B0A"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Dispoziţiile conţinute la pct.(l ) al Art.470 nu sunt argumentate. Referinţa, în acest sens. la o dată necunoscută în timp se apreciază ca fiind inoportună.</w:t>
            </w:r>
          </w:p>
        </w:tc>
        <w:tc>
          <w:tcPr>
            <w:tcW w:w="3093" w:type="dxa"/>
            <w:tcBorders>
              <w:top w:val="single" w:sz="4" w:space="0" w:color="auto"/>
              <w:left w:val="single" w:sz="4" w:space="0" w:color="auto"/>
              <w:bottom w:val="single" w:sz="4" w:space="0" w:color="auto"/>
              <w:right w:val="single" w:sz="4" w:space="0" w:color="auto"/>
            </w:tcBorders>
          </w:tcPr>
          <w:p w14:paraId="752DFA26" w14:textId="7603B992"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Nu se acceptă.</w:t>
            </w:r>
          </w:p>
          <w:p w14:paraId="6FBB2145" w14:textId="26FDCD2E" w:rsidR="004C395D" w:rsidRPr="0033674B" w:rsidRDefault="004C4C36" w:rsidP="0033674B">
            <w:pPr>
              <w:tabs>
                <w:tab w:val="left" w:pos="993"/>
              </w:tabs>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eastAsia="ru-RU"/>
              </w:rPr>
              <w:t xml:space="preserve">Conform prevederilor alineatului (1) al articolului respective, este reglementat expres că Serviciul Vamal aplică acțiuni de </w:t>
            </w:r>
            <w:r w:rsidRPr="0033674B">
              <w:rPr>
                <w:rFonts w:ascii="Times New Roman" w:eastAsia="Times New Roman" w:hAnsi="Times New Roman" w:cs="Times New Roman"/>
                <w:bCs/>
                <w:sz w:val="20"/>
                <w:szCs w:val="20"/>
                <w:lang w:val="ro-RO" w:eastAsia="ru-RU"/>
              </w:rPr>
              <w:t xml:space="preserve">executare silită în vederea executării deciziei privind aplicarea de sancţiune pentru contravenţie vamală în unul din următoarele cazuri: după expirarea termenului </w:t>
            </w:r>
            <w:r w:rsidRPr="0033674B">
              <w:rPr>
                <w:rFonts w:ascii="Times New Roman" w:eastAsia="Times New Roman" w:hAnsi="Times New Roman" w:cs="Times New Roman"/>
                <w:bCs/>
                <w:sz w:val="20"/>
                <w:szCs w:val="20"/>
                <w:u w:val="single"/>
                <w:lang w:val="ro-RO" w:eastAsia="ru-RU"/>
              </w:rPr>
              <w:t>de 10 zile</w:t>
            </w:r>
            <w:r w:rsidRPr="0033674B">
              <w:rPr>
                <w:rFonts w:ascii="Times New Roman" w:eastAsia="Times New Roman" w:hAnsi="Times New Roman" w:cs="Times New Roman"/>
                <w:bCs/>
                <w:sz w:val="20"/>
                <w:szCs w:val="20"/>
                <w:lang w:val="ro-RO" w:eastAsia="ru-RU"/>
              </w:rPr>
              <w:t xml:space="preserve"> calendaristice calculate din data aducerii la cunoștință a deciziei asupra cazului de contravenție vamală</w:t>
            </w:r>
            <w:r w:rsidR="00DE37CD" w:rsidRPr="0033674B">
              <w:rPr>
                <w:rFonts w:ascii="Times New Roman" w:eastAsia="Times New Roman" w:hAnsi="Times New Roman" w:cs="Times New Roman"/>
                <w:bCs/>
                <w:sz w:val="20"/>
                <w:szCs w:val="20"/>
                <w:lang w:val="ro-RO" w:eastAsia="ru-RU"/>
              </w:rPr>
              <w:t xml:space="preserve"> sau </w:t>
            </w:r>
            <w:r w:rsidRPr="0033674B">
              <w:rPr>
                <w:rFonts w:ascii="Times New Roman" w:eastAsia="Times New Roman" w:hAnsi="Times New Roman" w:cs="Times New Roman"/>
                <w:bCs/>
                <w:sz w:val="20"/>
                <w:szCs w:val="20"/>
                <w:u w:val="single"/>
                <w:lang w:val="ro-RO" w:eastAsia="ru-RU"/>
              </w:rPr>
              <w:t>la data rămânerii definitive a deciziei</w:t>
            </w:r>
            <w:r w:rsidRPr="0033674B">
              <w:rPr>
                <w:rFonts w:ascii="Times New Roman" w:eastAsia="Times New Roman" w:hAnsi="Times New Roman" w:cs="Times New Roman"/>
                <w:bCs/>
                <w:sz w:val="20"/>
                <w:szCs w:val="20"/>
                <w:lang w:val="ro-RO" w:eastAsia="ru-RU"/>
              </w:rPr>
              <w:t xml:space="preserve"> </w:t>
            </w:r>
            <w:r w:rsidRPr="0033674B">
              <w:rPr>
                <w:rFonts w:ascii="Times New Roman" w:eastAsia="Times New Roman" w:hAnsi="Times New Roman" w:cs="Times New Roman"/>
                <w:bCs/>
                <w:sz w:val="20"/>
                <w:szCs w:val="20"/>
                <w:u w:val="single"/>
                <w:lang w:val="ro-RO" w:eastAsia="ru-RU"/>
              </w:rPr>
              <w:t>judecătorești</w:t>
            </w:r>
            <w:r w:rsidRPr="0033674B">
              <w:rPr>
                <w:rFonts w:ascii="Times New Roman" w:eastAsia="Times New Roman" w:hAnsi="Times New Roman" w:cs="Times New Roman"/>
                <w:bCs/>
                <w:sz w:val="20"/>
                <w:szCs w:val="20"/>
                <w:lang w:val="ro-RO" w:eastAsia="ru-RU"/>
              </w:rPr>
              <w:t xml:space="preserve"> privind legalitatea deciziei Serviciului Vamal asupra cazului de contravenție vamală.</w:t>
            </w:r>
          </w:p>
        </w:tc>
      </w:tr>
      <w:tr w:rsidR="001A545E" w:rsidRPr="0033674B" w14:paraId="53BD9887"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9473280"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 xml:space="preserve">Articolul 471. Executarea deciziei organului vamal asupra cazului de contravenție vamală în partea referitoare la retragerea autorizaţiei eliberate de către acesta </w:t>
            </w:r>
          </w:p>
          <w:p w14:paraId="6B6954CE"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w:t>
            </w:r>
            <w:r w:rsidRPr="0033674B">
              <w:rPr>
                <w:rFonts w:ascii="Times New Roman" w:eastAsia="Times New Roman" w:hAnsi="Times New Roman" w:cs="Times New Roman"/>
                <w:bCs/>
                <w:sz w:val="20"/>
                <w:szCs w:val="20"/>
                <w:lang w:val="ro-RO" w:eastAsia="ru-RU"/>
              </w:rPr>
              <w:t xml:space="preserve">1) Decizia organului vamal privind aplicarea de sancţiune materială sub formă de retragere a unei autorizații, este executată nemijlocit de către organul vamal care a emis această decizie. </w:t>
            </w:r>
          </w:p>
          <w:p w14:paraId="42E749CA"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(2) Autorizaţia retrasă devine nevalabilă în momentul recurgerii la executare a deciziei organului vamal asupra cazului de contravenţie vamală conform prevederilor prezentului cod. </w:t>
            </w:r>
          </w:p>
          <w:p w14:paraId="3E06940A"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(3) Persoana a cărei autorizaţie este retrasă de către organul vamal trebuie să o predea acestuia în termen de cel mult 15 zile calendaristice calculate de la data la care i s-a adus la cunoștință decizia respectivă, cu excepția cazului când executarea deciziei a fost suspendată. După dispariția cauzelor care au condiționat suspendarea deciziei, sarcina persoanei de a preda autorizația organului vamal, devine obligatorie.</w:t>
            </w:r>
          </w:p>
        </w:tc>
        <w:tc>
          <w:tcPr>
            <w:tcW w:w="7796" w:type="dxa"/>
            <w:tcBorders>
              <w:top w:val="single" w:sz="4" w:space="0" w:color="auto"/>
              <w:left w:val="single" w:sz="4" w:space="0" w:color="auto"/>
              <w:bottom w:val="single" w:sz="4" w:space="0" w:color="auto"/>
              <w:right w:val="single" w:sz="4" w:space="0" w:color="auto"/>
            </w:tcBorders>
          </w:tcPr>
          <w:p w14:paraId="1D6A0C51"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Afacerilor Interne</w:t>
            </w:r>
          </w:p>
          <w:p w14:paraId="08673A40"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en-US" w:eastAsia="ru-RU" w:bidi="ro-RO"/>
              </w:rPr>
              <w:t>Art. 471 este un element inovator, dar mecanismul de aplicare şi redactarea propriu-zisă urmează a fi revizuită, considerînd faptul că capitolele menţionate necesită a fi excluse.</w:t>
            </w:r>
          </w:p>
        </w:tc>
        <w:tc>
          <w:tcPr>
            <w:tcW w:w="3093" w:type="dxa"/>
            <w:tcBorders>
              <w:top w:val="single" w:sz="4" w:space="0" w:color="auto"/>
              <w:left w:val="single" w:sz="4" w:space="0" w:color="auto"/>
              <w:bottom w:val="single" w:sz="4" w:space="0" w:color="auto"/>
              <w:right w:val="single" w:sz="4" w:space="0" w:color="auto"/>
            </w:tcBorders>
          </w:tcPr>
          <w:p w14:paraId="666DE800" w14:textId="77777777" w:rsidR="004C395D" w:rsidRPr="0033674B" w:rsidRDefault="004C395D" w:rsidP="004C395D">
            <w:pPr>
              <w:spacing w:after="0" w:line="240" w:lineRule="auto"/>
              <w:jc w:val="center"/>
              <w:rPr>
                <w:rFonts w:ascii="Times New Roman" w:eastAsia="Times New Roman" w:hAnsi="Times New Roman" w:cs="Times New Roman"/>
                <w:b/>
                <w:sz w:val="20"/>
                <w:szCs w:val="20"/>
                <w:u w:val="single"/>
                <w:lang w:eastAsia="ru-RU"/>
              </w:rPr>
            </w:pPr>
            <w:r w:rsidRPr="0033674B">
              <w:rPr>
                <w:rFonts w:ascii="Times New Roman" w:eastAsia="Times New Roman" w:hAnsi="Times New Roman" w:cs="Times New Roman"/>
                <w:b/>
                <w:sz w:val="20"/>
                <w:szCs w:val="20"/>
                <w:u w:val="single"/>
                <w:lang w:eastAsia="ru-RU"/>
              </w:rPr>
              <w:t>Nu se acceptă.</w:t>
            </w:r>
          </w:p>
          <w:p w14:paraId="512B9F0D" w14:textId="77777777" w:rsidR="00DE37CD" w:rsidRPr="0033674B" w:rsidRDefault="00DE37CD" w:rsidP="00DE37CD">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eastAsia="ru-RU"/>
              </w:rPr>
              <w:t>Prevederilor articolului respective nu reprezintă o inovare în legislația vamală, acestea regăsindu-se în art.283 din Codul vamal actual.</w:t>
            </w:r>
          </w:p>
          <w:p w14:paraId="7B324CEA" w14:textId="4B2D46ED" w:rsidR="004C395D" w:rsidRPr="0033674B" w:rsidRDefault="00DE37CD" w:rsidP="00DE37C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eastAsia="ru-RU"/>
              </w:rPr>
              <w:lastRenderedPageBreak/>
              <w:t>Astfel, este o practică binevenită și aplicată pe parcursul a mai multor ani.</w:t>
            </w:r>
          </w:p>
        </w:tc>
      </w:tr>
      <w:tr w:rsidR="001A545E" w:rsidRPr="0033674B" w14:paraId="5E6927C6"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B91660F"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472. Comercializarea bunurilor confiscate de către organele vamale</w:t>
            </w:r>
          </w:p>
          <w:p w14:paraId="0405205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 Comercializarea bunurilor confiscate de către organele vamale se efectuează prin negocieri directe cu contravenientul, în termen de 10 zile calendaristice, calculate din momentul aducerii la cunoștința contravenientului a deciziei privind confiscarea acestora. În cazul în care contravenientul nu este de acord să încheie contractul de vânzare – cumpărare a bunurilor confiscate sau acesta nu participă la negocierile directe în termenul prevăzut de lege, bunurile confiscate urmează a fi comercializate conform prevederilor prezentei secțiuni referitoare la comercializarea bunurilor sechestrare sau abandonate în favoarea statului ca urmare a derulării unei proceduri vamale.</w:t>
            </w:r>
          </w:p>
          <w:p w14:paraId="53B5BF95"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(2) Evaluarea și comercializarea bunurilor confiscate de către organele vamale, cu excepția celor prevăzute la articolul 473 alineatele (5), (6) și (7), se organizează de către organul vamal, în modul stabilit de Serviciul Vamal.</w:t>
            </w:r>
          </w:p>
          <w:p w14:paraId="7E839024"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(3) Comercializarea bunurilor confiscate de către organele vamale se consideră realizată din momentul încheierii și semnării contractului de vânzare – </w:t>
            </w:r>
            <w:r w:rsidRPr="0033674B">
              <w:rPr>
                <w:rFonts w:ascii="Times New Roman" w:eastAsia="Times New Roman" w:hAnsi="Times New Roman" w:cs="Times New Roman"/>
                <w:bCs/>
                <w:sz w:val="20"/>
                <w:szCs w:val="20"/>
                <w:lang w:val="ro-RO" w:eastAsia="ru-RU"/>
              </w:rPr>
              <w:lastRenderedPageBreak/>
              <w:t>cumpărare dintre organul vamal și contravenient și transmiterea de fapt a bunurilor respective.</w:t>
            </w:r>
          </w:p>
          <w:p w14:paraId="183DAD3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(4) Modelul contractului de vânzare – cumpărarare încheiat conform alin. (3) al prezentului articol, este stabilit de Serviciul Vamal, care va include condiția obligatorie potrivit căreia livrarea bunurilor se va realiza doar după prezentarea de către cumpărător a dispoziției de plată trezorerială privind transferul mijloacelor bănești pentru bunurile livrate (achitarea).</w:t>
            </w:r>
          </w:p>
          <w:p w14:paraId="1129EAE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(5) Costul bunurilor se achită în termen de cel mult 15 zile calendaristice din data recepționării de către cumpărător a contractului de vânzare – cumpărare respectiv.</w:t>
            </w:r>
          </w:p>
          <w:p w14:paraId="10243E16"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(6) Sumele încasate ca rezultat al comercializării bunurilor confiscate, se varsă la contul trezorial destinat încasărilor de la comercializarea acestora.</w:t>
            </w:r>
          </w:p>
          <w:p w14:paraId="596E99FF"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(7) Mecanismul de control şi monitorizare pentru comercializarea bunurilor confiscate, sechestrate şi/sau abandonate în favoarea statului, este stabilit de Serviciul Vamal.</w:t>
            </w:r>
          </w:p>
        </w:tc>
        <w:tc>
          <w:tcPr>
            <w:tcW w:w="7796" w:type="dxa"/>
            <w:tcBorders>
              <w:top w:val="single" w:sz="4" w:space="0" w:color="auto"/>
              <w:left w:val="single" w:sz="4" w:space="0" w:color="auto"/>
              <w:bottom w:val="single" w:sz="4" w:space="0" w:color="auto"/>
              <w:right w:val="single" w:sz="4" w:space="0" w:color="auto"/>
            </w:tcBorders>
          </w:tcPr>
          <w:p w14:paraId="0316BAD6"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Banca Națională a Moldovei</w:t>
            </w:r>
          </w:p>
          <w:p w14:paraId="1A0A4623" w14:textId="77777777" w:rsidR="004C395D" w:rsidRPr="0033674B" w:rsidRDefault="004C395D" w:rsidP="004C395D">
            <w:pPr>
              <w:spacing w:after="0" w:line="240" w:lineRule="auto"/>
              <w:jc w:val="both"/>
              <w:rPr>
                <w:rFonts w:ascii="Times New Roman" w:eastAsia="Times New Roman" w:hAnsi="Times New Roman" w:cs="Times New Roman"/>
                <w:sz w:val="21"/>
                <w:szCs w:val="21"/>
                <w:lang w:val="ro-RO"/>
              </w:rPr>
            </w:pPr>
            <w:r w:rsidRPr="0033674B">
              <w:rPr>
                <w:rFonts w:ascii="Times New Roman" w:eastAsia="Times New Roman" w:hAnsi="Times New Roman" w:cs="Times New Roman"/>
                <w:sz w:val="20"/>
                <w:szCs w:val="20"/>
                <w:lang w:val="ro-RO" w:eastAsia="ru-RU"/>
              </w:rPr>
              <w:t>La articolul 472 alineatul (4) din proiect, propunem substituirea textului ,,dispoziției de plată trezorerială” cu textul ,,ordinului de plată ”.</w:t>
            </w:r>
          </w:p>
        </w:tc>
        <w:tc>
          <w:tcPr>
            <w:tcW w:w="3093" w:type="dxa"/>
            <w:tcBorders>
              <w:top w:val="single" w:sz="4" w:space="0" w:color="auto"/>
              <w:left w:val="single" w:sz="4" w:space="0" w:color="auto"/>
              <w:bottom w:val="single" w:sz="4" w:space="0" w:color="auto"/>
              <w:right w:val="single" w:sz="4" w:space="0" w:color="auto"/>
            </w:tcBorders>
          </w:tcPr>
          <w:p w14:paraId="17316E82" w14:textId="1DF470C3"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p>
        </w:tc>
      </w:tr>
      <w:tr w:rsidR="001A545E" w:rsidRPr="0033674B" w14:paraId="6E17147A"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327B9C4"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473.</w:t>
            </w:r>
            <w:r w:rsidRPr="0033674B">
              <w:rPr>
                <w:rFonts w:ascii="Times New Roman" w:eastAsia="Times New Roman" w:hAnsi="Times New Roman" w:cs="Times New Roman"/>
                <w:b/>
                <w:sz w:val="20"/>
                <w:szCs w:val="20"/>
                <w:lang w:val="ro-RO" w:eastAsia="ru-RU"/>
              </w:rPr>
              <w:t xml:space="preserve"> Comercializarea bunurilor sechestrate și abandonate în favoarea statului ca urmare a derulării unei proceduri vamale</w:t>
            </w:r>
          </w:p>
          <w:p w14:paraId="260E37B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(1) Comercializarea bunurilor sechestrate de către organele vamale și a celor abandonate în favoarea statului ca urmare a derulării unei proceduri vamale, se efectuează la licitații, organizate în conformitate cu prevederile prezentului cod.</w:t>
            </w:r>
          </w:p>
          <w:p w14:paraId="0A7C6B6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Evaluarea şi comercializarea bunurilor, cu excepţia celor prevăzute la alin.(5), (6) și (7) ale prezentului articol, se organizează de către Serviciul Vamal, în modul stabilit de acesta. </w:t>
            </w:r>
          </w:p>
          <w:p w14:paraId="623246C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Bunurile se comercializează la licitaţia cu strigare. Dacă la licitaţia cu strigare nu s-a înscris nici un participant sau dacă bunurile nu au putut fi comercializate, Serviciul Vamal, în termen de 30 de zile calendaristice de la data expirării termenului de înscriere la licitaţia la care nu s-a înscris nici un participant sau de la efectuarea licitaţiei, va anunţa o licitaţie cu reducere. </w:t>
            </w:r>
          </w:p>
          <w:p w14:paraId="3DD24F1B"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(4) În cazul înscrierii unui singur participant la licitaţia cu strigare, comercializarea se efectuează în bază de contract încheiat cu Serviciul Vamal la un preţ care să nu fie mai mic decît preţul iniţial. Totodată la licitaţia cu reducere comercializarea se efectuează în baza unui contract similar la un preţ redus cu cel mult 10% faţă de preţul iniţial. Dacă părţile nu au ajuns la un acord privind preţul de comercializare a bunurilor, participantului i se restituie acontul.</w:t>
            </w:r>
          </w:p>
          <w:p w14:paraId="4831A09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(5) Expertiza, evaluarea şi comercializarea bunurilor sechestrate care fac parte din fondurile fixe ale întreprinderilor şi ale altor obiecte cuprinse în programul de privatizare în care statul deţine mai mult de o pătrime din capitalul social se organizează de către Agenţia Proprietăţii Publice subordonată Ministerului Economiei, în modul stabilit pentru privatizarea patrimoniului public.</w:t>
            </w:r>
          </w:p>
        </w:tc>
        <w:tc>
          <w:tcPr>
            <w:tcW w:w="7796" w:type="dxa"/>
            <w:tcBorders>
              <w:top w:val="single" w:sz="4" w:space="0" w:color="auto"/>
              <w:left w:val="single" w:sz="4" w:space="0" w:color="auto"/>
              <w:bottom w:val="single" w:sz="4" w:space="0" w:color="auto"/>
              <w:right w:val="single" w:sz="4" w:space="0" w:color="auto"/>
            </w:tcBorders>
          </w:tcPr>
          <w:p w14:paraId="32EA9C45" w14:textId="483A85FB"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6D79CD9E"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art.473, pct.(2) în vederea eliminării posibilităţilor aplicării abuzive a legislaţiei, se propune completarea la final substituirea cuvântului ”acesta” cu următoarea sintagmă ”în baza unui regulament aprobat de Guvern, care să prevadă inclusiv condiţii de transparenţă”.</w:t>
            </w:r>
          </w:p>
          <w:p w14:paraId="74D21C55"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p>
          <w:p w14:paraId="3B95E57C" w14:textId="77777777" w:rsidR="004C395D" w:rsidRPr="0033674B" w:rsidRDefault="004C395D" w:rsidP="004C395D">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pct. (5) a aceluiaşi articol sintagma "subordonată Ministerului Economiei” de exclus, deoarece nu corespunde realităţii.</w:t>
            </w:r>
          </w:p>
        </w:tc>
        <w:tc>
          <w:tcPr>
            <w:tcW w:w="3093" w:type="dxa"/>
            <w:tcBorders>
              <w:top w:val="single" w:sz="4" w:space="0" w:color="auto"/>
              <w:left w:val="single" w:sz="4" w:space="0" w:color="auto"/>
              <w:bottom w:val="single" w:sz="4" w:space="0" w:color="auto"/>
              <w:right w:val="single" w:sz="4" w:space="0" w:color="auto"/>
            </w:tcBorders>
          </w:tcPr>
          <w:p w14:paraId="0091A296" w14:textId="0F559FD4"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p>
        </w:tc>
      </w:tr>
      <w:tr w:rsidR="001A545E" w:rsidRPr="0033674B" w14:paraId="439FB829"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679912C"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473. Comercializarea bunurilor sechestrate și abandonate în favoarea statului ca urmare a derulării unei proceduri vamale</w:t>
            </w:r>
          </w:p>
          <w:p w14:paraId="00C305F4"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 Comercializarea bunurilor sechestrate de către organele vamale și a celor abandonate în favoarea statului ca urmare a derulării unei proceduri vamale, se efectuează la licitații, organizate în conformitate cu prevederile prezentului cod.</w:t>
            </w:r>
          </w:p>
          <w:p w14:paraId="54C8014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(2) Evaluarea şi comercializarea bunurilor, cu excepţia celor prevăzute la alin.(5), (6) și (7) ale prezentului articol, se organizează de către Serviciul Vamal, în modul stabilit de acesta. </w:t>
            </w:r>
          </w:p>
          <w:p w14:paraId="17E533D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(3) Bunurile se comercializează la licitaţia cu strigare. Dacă la licitaţia cu strigare nu s-a înscris nici un participant sau dacă bunurile nu au putut fi comercializate, Serviciul Vamal, în termen de 30 de zile calendaristice de la data expirării termenului de înscriere la licitaţia la care nu s-a înscris nici un participant sau de la efectuarea licitaţiei, va anunţa o licitaţie cu reducere. </w:t>
            </w:r>
          </w:p>
          <w:p w14:paraId="4F02B5DE"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(4) În cazul înscrierii unui singur participant la licitaţia cu strigare, comercializarea se efectuează în bază de contract încheiat cu Serviciul Vamal la un preţ care să nu fie mai mic decît preţul iniţial. </w:t>
            </w:r>
            <w:r w:rsidRPr="0033674B">
              <w:rPr>
                <w:rFonts w:ascii="Times New Roman" w:eastAsia="Times New Roman" w:hAnsi="Times New Roman" w:cs="Times New Roman"/>
                <w:bCs/>
                <w:sz w:val="20"/>
                <w:szCs w:val="20"/>
                <w:lang w:val="ro-RO" w:eastAsia="ru-RU"/>
              </w:rPr>
              <w:lastRenderedPageBreak/>
              <w:t>Totodată la licitaţia cu reducere comercializarea se efectuează în baza unui contract similar la un preţ redus cu cel mult 10% faţă de preţul iniţial. Dacă părţile nu au ajuns la un acord privind preţul de comercializare a bunurilor, participantului i se restituie acontul.</w:t>
            </w:r>
          </w:p>
          <w:p w14:paraId="3607DBAB"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(5) Expertiza, evaluarea şi comercializarea bunurilor sechestrate care fac parte din fondurile fixe ale întreprinderilor şi ale altor obiecte cuprinse în programul de privatizare în care statul deţine mai mult de o pătrime din capitalul social se organizează de către Agenţia Proprietăţii Publice subordonată Ministerului Economiei, în modul stabilit pentru privatizarea patrimoniului public.</w:t>
            </w:r>
          </w:p>
          <w:p w14:paraId="6682F6AD"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(6) Comercializarea valorilor mobiliare sechestrate se efectuează de către Bursa de valori în modul stabilit de Comisia Naţională a Pieţei Financiare. În acest sens, organele vamale vor remite Bursei de valori documentele aferente sechestrării valorilor mobiliare, iar Bursa de valori va organiza comercializarea acestora.</w:t>
            </w:r>
          </w:p>
          <w:p w14:paraId="493E3698"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(7) Bunurile sechestrate calificate drept mărfuri bursiere se comercializează prin intermediul Bursei de mărfuri în modul stabilit de Guvern. </w:t>
            </w:r>
          </w:p>
          <w:p w14:paraId="72C146B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(8) Neasigurarea integrităţii bunurilor sechestrate, înstrăinarea, substituirea, tăinuirea, deteriorarea, de completarea sau folosirea lor atrag răspunderea stabilită de legislaţie. Debitorul (reprezentantul acestuia), persoana lui cu funcţie de răspundere sau persoana la care s-au păstrat bunurile nu poartă răspundere pentru pierderile suportate în limitele normelor de perisabilitate şi în urma pierii fortuite a bunurilor. </w:t>
            </w:r>
          </w:p>
          <w:p w14:paraId="7BC226ED"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(9) Dacă la licitaţia cu reducere nu s-a înscris nici un participant sau dacă bunurile nu au putut fi comercializate, Serviciul Vamal, în termen de 30 de zile calendaristice de la data expirării termenului de înscriere la licitaţia la care nu s-a înscris nici un participant sau de la efectuarea licitaţiei, va anunţa o licitaţie repetată. Dacă şi de data aceasta nu se înscrie nici un participant sau dacă bunurile nu sînt vîndute, Serviciul Vamal va ridica sechestrul de pe bunurile </w:t>
            </w:r>
            <w:r w:rsidRPr="0033674B">
              <w:rPr>
                <w:rFonts w:ascii="Times New Roman" w:eastAsia="Times New Roman" w:hAnsi="Times New Roman" w:cs="Times New Roman"/>
                <w:bCs/>
                <w:sz w:val="20"/>
                <w:szCs w:val="20"/>
                <w:lang w:val="ro-RO" w:eastAsia="ru-RU"/>
              </w:rPr>
              <w:lastRenderedPageBreak/>
              <w:t xml:space="preserve">necomercializate, în cazul în care acesta a fost aplicat, iar bunurile urmează a fi distruse în modul stabilit de Serviciul Vamal. </w:t>
            </w:r>
          </w:p>
          <w:p w14:paraId="625C537F"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(10) Sumele încasate ca rezultat al comercializării bunurilor sechestrate se varsă la contul unic trezorial destinat drepturilor de import-export, iar sumele încasate ca rezultat al comercializării bunurilor abandonate în favoarea statului, se varsă în contul indicat la  articolul 472</w:t>
            </w:r>
            <w:r w:rsidRPr="0033674B">
              <w:rPr>
                <w:rFonts w:ascii="Times New Roman" w:eastAsia="Times New Roman" w:hAnsi="Times New Roman" w:cs="Times New Roman"/>
                <w:bCs/>
                <w:sz w:val="20"/>
                <w:szCs w:val="20"/>
                <w:vertAlign w:val="superscript"/>
                <w:lang w:val="ro-RO" w:eastAsia="ru-RU"/>
              </w:rPr>
              <w:t xml:space="preserve">  </w:t>
            </w:r>
            <w:r w:rsidRPr="0033674B">
              <w:rPr>
                <w:rFonts w:ascii="Times New Roman" w:eastAsia="Times New Roman" w:hAnsi="Times New Roman" w:cs="Times New Roman"/>
                <w:bCs/>
                <w:sz w:val="20"/>
                <w:szCs w:val="20"/>
                <w:lang w:val="ro-RO" w:eastAsia="ru-RU"/>
              </w:rPr>
              <w:t>alineatul (6) al prezentului cod.</w:t>
            </w:r>
          </w:p>
        </w:tc>
        <w:tc>
          <w:tcPr>
            <w:tcW w:w="7796" w:type="dxa"/>
            <w:tcBorders>
              <w:top w:val="single" w:sz="4" w:space="0" w:color="auto"/>
              <w:left w:val="single" w:sz="4" w:space="0" w:color="auto"/>
              <w:bottom w:val="single" w:sz="4" w:space="0" w:color="auto"/>
              <w:right w:val="single" w:sz="4" w:space="0" w:color="auto"/>
            </w:tcBorders>
          </w:tcPr>
          <w:p w14:paraId="0AFC23A7" w14:textId="77777777" w:rsidR="004C395D" w:rsidRPr="0033674B" w:rsidRDefault="004C395D" w:rsidP="004C395D">
            <w:pPr>
              <w:spacing w:after="0" w:line="240" w:lineRule="auto"/>
              <w:ind w:firstLine="52"/>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Comisia Naţională a Pieţei Financiare</w:t>
            </w:r>
          </w:p>
          <w:p w14:paraId="05F08275" w14:textId="77777777" w:rsidR="004C395D" w:rsidRPr="0033674B" w:rsidRDefault="004C395D" w:rsidP="004C395D">
            <w:pPr>
              <w:tabs>
                <w:tab w:val="left" w:pos="7550"/>
              </w:tabs>
              <w:spacing w:after="0" w:line="240" w:lineRule="auto"/>
              <w:ind w:firstLine="52"/>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Art. 473 alin. (6) din Proiect, propunem să fi expus în următoarea redacţie:</w:t>
            </w:r>
          </w:p>
          <w:p w14:paraId="76C96C3C" w14:textId="77777777" w:rsidR="004C395D" w:rsidRPr="0033674B" w:rsidRDefault="004C395D" w:rsidP="004C395D">
            <w:pPr>
              <w:tabs>
                <w:tab w:val="left" w:pos="7550"/>
              </w:tabs>
              <w:spacing w:after="0" w:line="240" w:lineRule="auto"/>
              <w:ind w:firstLine="52"/>
              <w:jc w:val="both"/>
              <w:rPr>
                <w:rFonts w:ascii="Times New Roman" w:eastAsia="Times New Roman" w:hAnsi="Times New Roman" w:cs="Times New Roman"/>
                <w:i/>
                <w:iCs/>
                <w:sz w:val="20"/>
                <w:szCs w:val="20"/>
                <w:lang w:val="ro-RO" w:eastAsia="ru-RU" w:bidi="ro-RO"/>
              </w:rPr>
            </w:pPr>
            <w:r w:rsidRPr="0033674B">
              <w:rPr>
                <w:rFonts w:ascii="Times New Roman" w:eastAsia="Times New Roman" w:hAnsi="Times New Roman" w:cs="Times New Roman"/>
                <w:i/>
                <w:iCs/>
                <w:sz w:val="20"/>
                <w:szCs w:val="20"/>
                <w:lang w:val="ro-RO" w:eastAsia="ru-RU" w:bidi="ro-RO"/>
              </w:rPr>
              <w:t>”Comercializarea valorilor mobiliare sechestrate se efectuează în conformitate cu legislaţia privind piaţa de capital”.</w:t>
            </w:r>
          </w:p>
        </w:tc>
        <w:tc>
          <w:tcPr>
            <w:tcW w:w="3093" w:type="dxa"/>
            <w:tcBorders>
              <w:top w:val="single" w:sz="4" w:space="0" w:color="auto"/>
              <w:left w:val="single" w:sz="4" w:space="0" w:color="auto"/>
              <w:bottom w:val="single" w:sz="4" w:space="0" w:color="auto"/>
              <w:right w:val="single" w:sz="4" w:space="0" w:color="auto"/>
            </w:tcBorders>
          </w:tcPr>
          <w:p w14:paraId="284A40AB" w14:textId="1B6A440D"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p>
        </w:tc>
      </w:tr>
      <w:tr w:rsidR="001A545E" w:rsidRPr="0033674B" w14:paraId="4A360953"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168E724"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 xml:space="preserve">Articolul 474. Hîrtiile de valoare, valuta străină și moneda transferată confiscată, sechestrată și abandonată în favoarea statului </w:t>
            </w:r>
          </w:p>
          <w:p w14:paraId="10783FA6"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 Hîrtiile de valoare și valuta străină se transmit în termen de o lună, după cum urmează: </w:t>
            </w:r>
          </w:p>
          <w:p w14:paraId="702E8889"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a) hîrtiile de valoare - Ministerului Finanţelor; </w:t>
            </w:r>
          </w:p>
          <w:p w14:paraId="4438E9AE"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b) valuta străină în numerar şi documentele de plată în valută străină - băncilor conform acordurilor bilaterale, încheiate între acestea şi organul vamal, în baza ordinului scris al organului vamal şi, în mod obligatoriu, în baza raportului direcţiei tehnico-criminalistice a Ministerului Afacerilor Interne (privind autentificarea valutei) pentru convertirea şi transferarea în bugetul de stat a echivalentului ei în lei moldoveneşti la momentul vînzării/cumpărării. </w:t>
            </w:r>
          </w:p>
          <w:p w14:paraId="5669801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(2) Moneda naţională se transferă conform procedurii de transferare a veniturilor vamale la bugetul de stat. </w:t>
            </w:r>
          </w:p>
          <w:p w14:paraId="2862ED6F"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(3) Valuta străină în numerar (bancnote de bancă şi monede în orice altă valută), documentele de plată şi alte instrumente de plată (cecuri, cambii, acreditive, librete de economii şi de depuneri etc.) şi hîrtiile de valoare (acţiuni, obligaţii, etc.) în valută străină sînt evaluate în prealabil la valoarea lor nominală.</w:t>
            </w:r>
          </w:p>
          <w:p w14:paraId="763B8C5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(4) Moneda naţională, valuta străină în numerar şi documentele de plată în valută străină cu dreptul de a le transforma în astfel de valută, precum şi hîrtiile de valoare se predau la instituţia bancară, pentru a fi înregistrate la venitul bugetului de stat. În decursul a cinci zile banca cumpără/vinde valută străină în numerar (dolari SUA, euro, precum şi altă valută străină pentru care există cerere la momentul </w:t>
            </w:r>
            <w:r w:rsidRPr="0033674B">
              <w:rPr>
                <w:rFonts w:ascii="Times New Roman" w:eastAsia="Times New Roman" w:hAnsi="Times New Roman" w:cs="Times New Roman"/>
                <w:bCs/>
                <w:sz w:val="20"/>
                <w:szCs w:val="20"/>
                <w:lang w:val="ro-RO" w:eastAsia="ru-RU"/>
              </w:rPr>
              <w:lastRenderedPageBreak/>
              <w:t>respectiv) la cursul băncii stabilit în ziua cumpărării/vînzării valutei şi transferă echivalentul în lei moldoveneşti la bugetul de stat.</w:t>
            </w:r>
          </w:p>
          <w:p w14:paraId="65830D3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(5) Valuta străină nesolicitată pe piaţa valutară poate fi primită de către bancă la păstrare pînă în ziua comercializării ei pe parcursul unui an (din momentul predării la banca comercială), iar cea care nu este cumpărată de bancă în acest termen va fi predată de organul vamal Băncii Naţionale a Moldovei pentru comercializare. </w:t>
            </w:r>
          </w:p>
          <w:p w14:paraId="6F9DDDC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(6) Banca Naţională a Moldovei va transfera la buget echivalentul în lei moldoveneşti numai după comercializarea acestei valute. Dacă în termen de un an numerarul în valută străină, aflat la păstrare la Banca Naţională a Moldovei, nu se comercializează sau valuta în cauză este scoasă din circulaţie, aceasta informează organul vamal respectiv despre expirarea termenului de comercializare sau despre scoaterea din circulaţie a valutei, care este obligat să o ridice în termen de o lună. </w:t>
            </w:r>
          </w:p>
        </w:tc>
        <w:tc>
          <w:tcPr>
            <w:tcW w:w="7796" w:type="dxa"/>
            <w:tcBorders>
              <w:top w:val="single" w:sz="4" w:space="0" w:color="auto"/>
              <w:left w:val="single" w:sz="4" w:space="0" w:color="auto"/>
              <w:bottom w:val="single" w:sz="4" w:space="0" w:color="auto"/>
              <w:right w:val="single" w:sz="4" w:space="0" w:color="auto"/>
            </w:tcBorders>
          </w:tcPr>
          <w:p w14:paraId="1650FD7F" w14:textId="77777777" w:rsidR="004C395D" w:rsidRPr="0033674B" w:rsidRDefault="004C395D" w:rsidP="004C395D">
            <w:pPr>
              <w:spacing w:after="0" w:line="240" w:lineRule="auto"/>
              <w:ind w:firstLine="52"/>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Banca Națională a Moldovei</w:t>
            </w:r>
          </w:p>
          <w:p w14:paraId="3C19B699" w14:textId="77777777" w:rsidR="004C395D" w:rsidRPr="0033674B" w:rsidRDefault="004C395D" w:rsidP="004C395D">
            <w:pPr>
              <w:spacing w:after="0" w:line="240" w:lineRule="auto"/>
              <w:ind w:firstLine="52"/>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Totodată, cu referire la prevederile art.474, alin.(4)-(6) din proiectul Codului vamal, observăm că aceste prevederi au fost preluate din art.43 lit.d) din Regulamentul cu privire la modul de evidenţă, evaluare şi vînzare a bunurilor confiscate, fără stăpân, sechestrate uşor alterabile sau cu termen de păstrare limitat, a corpurilor delicte, a bunurilor trecute în posesia statului cu drept de succesiune şi a comorilor, aprobat prin Hotărârea Guvernului nr.972 din 11.09.2001. </w:t>
            </w:r>
          </w:p>
          <w:p w14:paraId="417ECDAB" w14:textId="77777777" w:rsidR="004C395D" w:rsidRPr="0033674B" w:rsidRDefault="004C395D" w:rsidP="004C395D">
            <w:pPr>
              <w:spacing w:after="0" w:line="240" w:lineRule="auto"/>
              <w:ind w:firstLine="52"/>
              <w:jc w:val="both"/>
              <w:rPr>
                <w:rFonts w:ascii="Times New Roman" w:eastAsia="Times New Roman" w:hAnsi="Times New Roman" w:cs="Times New Roman"/>
                <w:sz w:val="20"/>
                <w:szCs w:val="20"/>
                <w:lang w:val="ro-RO" w:eastAsia="ru-RU" w:bidi="ro-RO"/>
              </w:rPr>
            </w:pPr>
          </w:p>
          <w:p w14:paraId="38A4FAE7" w14:textId="77777777" w:rsidR="004C395D" w:rsidRPr="0033674B" w:rsidRDefault="004C395D" w:rsidP="004C395D">
            <w:pPr>
              <w:spacing w:after="0" w:line="240" w:lineRule="auto"/>
              <w:ind w:firstLine="52"/>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Astfel, propunem preluarea în art.474, alin.(4)-(6) din proiect, a prevederilor actuale ale art. 130</w:t>
            </w:r>
            <w:r w:rsidRPr="0033674B">
              <w:rPr>
                <w:rFonts w:ascii="Times New Roman" w:eastAsia="Times New Roman" w:hAnsi="Times New Roman" w:cs="Times New Roman"/>
                <w:sz w:val="20"/>
                <w:szCs w:val="20"/>
                <w:vertAlign w:val="superscript"/>
                <w:lang w:val="ro-RO" w:eastAsia="ru-RU" w:bidi="ro-RO"/>
              </w:rPr>
              <w:t xml:space="preserve"> 6  </w:t>
            </w:r>
            <w:r w:rsidRPr="0033674B">
              <w:rPr>
                <w:rFonts w:ascii="Times New Roman" w:eastAsia="Times New Roman" w:hAnsi="Times New Roman" w:cs="Times New Roman"/>
                <w:sz w:val="20"/>
                <w:szCs w:val="20"/>
                <w:lang w:val="ro-RO" w:eastAsia="ru-RU" w:bidi="ro-RO"/>
              </w:rPr>
              <w:t xml:space="preserve">din Codul vamal al Republicii Moldova nr. 1149-XIV  din  20.07.2000 care sunt similare alin. (6), (7) art. 198 din Codul fiscal nr. 1163-XIII  din  24.04.1997. </w:t>
            </w:r>
          </w:p>
          <w:p w14:paraId="2C3A4B55" w14:textId="77777777" w:rsidR="004C395D" w:rsidRPr="0033674B" w:rsidRDefault="004C395D" w:rsidP="004C395D">
            <w:pPr>
              <w:spacing w:after="0" w:line="240" w:lineRule="auto"/>
              <w:ind w:firstLine="52"/>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opinia noastră preluarea în proiect a prevederilor art.43 lit. d) din Regulamentul menționat </w:t>
            </w:r>
            <w:r w:rsidRPr="0033674B">
              <w:rPr>
                <w:rFonts w:ascii="Times New Roman" w:eastAsia="Times New Roman" w:hAnsi="Times New Roman" w:cs="Times New Roman"/>
                <w:i/>
                <w:sz w:val="20"/>
                <w:szCs w:val="20"/>
                <w:lang w:val="ro-RO" w:eastAsia="ru-RU" w:bidi="ro-RO"/>
              </w:rPr>
              <w:t>supra</w:t>
            </w:r>
            <w:r w:rsidRPr="0033674B">
              <w:rPr>
                <w:rFonts w:ascii="Times New Roman" w:eastAsia="Times New Roman" w:hAnsi="Times New Roman" w:cs="Times New Roman"/>
                <w:sz w:val="20"/>
                <w:szCs w:val="20"/>
                <w:lang w:val="ro-RO" w:eastAsia="ru-RU" w:bidi="ro-RO"/>
              </w:rPr>
              <w:t xml:space="preserve"> poate genera probleme de aplicare a procedurii de încasare a mijloacelor băneşti de pe conturile bancare ale debitorului. În acest sens, nu este clară consecutivitatea evenimentelor în procedura respectivă, făcîndu-se o confuzie între atribuțiile Băncii Naționale a Moldovei și cele ale băncilor comerciale. Activitatea de comercializare a valutei străine a Băncii Naționale a Moldovei, pusă în sarcina acesteia de prevederile menționate supra, vine în contradicție cu art. 71 din Legea cu privire la Banca Naţională a Moldovei nr. 548-XIII  din  21.07.1995, care interzice Băncii Naționale practicarea de activități comerciale.</w:t>
            </w:r>
          </w:p>
          <w:p w14:paraId="5368C66F" w14:textId="77777777" w:rsidR="004C395D" w:rsidRPr="0033674B" w:rsidRDefault="004C395D" w:rsidP="004C395D">
            <w:pPr>
              <w:spacing w:after="0" w:line="240" w:lineRule="auto"/>
              <w:ind w:firstLine="52"/>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În acest context, propunem excluderea Băncii Naționale a Moldovei din mecanismul stabilit la art.474, alin.(4)-(6), dat fiind faptul că activitatea de comercializare a valutei străine în scopuri fiscale nu este o activitate specifică Băncii Naționale a Moldovei, aceasta procurând valuta straină doar în cadrul realizării atribuțiilor sale de autoritate de politică monetară sau valutară. </w:t>
            </w:r>
          </w:p>
          <w:p w14:paraId="75915FE5" w14:textId="544E0E60" w:rsidR="004C395D" w:rsidRPr="0033674B" w:rsidRDefault="004C395D" w:rsidP="004C395D">
            <w:pPr>
              <w:spacing w:after="0" w:line="240" w:lineRule="auto"/>
              <w:ind w:firstLine="52"/>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Este de menționat că Banca Națională a Moldovei nu a avut cazuri reale de primire de la Serviciul Fiscal de Stat a valutei straine spre comercializare.</w:t>
            </w:r>
          </w:p>
          <w:p w14:paraId="518A5B41" w14:textId="77777777" w:rsidR="00FA0099" w:rsidRPr="0033674B" w:rsidRDefault="00FA0099" w:rsidP="004C395D">
            <w:pPr>
              <w:spacing w:after="0" w:line="240" w:lineRule="auto"/>
              <w:ind w:firstLine="52"/>
              <w:jc w:val="both"/>
              <w:rPr>
                <w:rFonts w:ascii="Times New Roman" w:eastAsia="Times New Roman" w:hAnsi="Times New Roman" w:cs="Times New Roman"/>
                <w:sz w:val="20"/>
                <w:szCs w:val="20"/>
                <w:lang w:val="ro-RO" w:eastAsia="ru-RU" w:bidi="ro-RO"/>
              </w:rPr>
            </w:pPr>
          </w:p>
          <w:p w14:paraId="6518D0A5" w14:textId="77777777" w:rsidR="004C395D" w:rsidRPr="0033674B" w:rsidRDefault="004C395D" w:rsidP="004C395D">
            <w:pPr>
              <w:spacing w:after="0" w:line="240" w:lineRule="auto"/>
              <w:ind w:firstLine="52"/>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art.474 alin.(1)-(3) sugerăm a se opera cu termene ”valori valutare” definite la art.3 pct.7) și Capitolului III din Legea nr.62-XVI din 21.03.2008 și care include numerarul în valută străină şi în monedă naţională, valori mobiliare materializate şi instrumente de plată (cambii, cecuri şi alte instrumente de plată similare care reprezintă creanţe pecuniare faţă de emitenţii acestora) exprimate în valută străină şi în monedă naţională.</w:t>
            </w:r>
          </w:p>
          <w:p w14:paraId="04093EE9" w14:textId="77777777" w:rsidR="004C395D" w:rsidRPr="0033674B" w:rsidRDefault="004C395D" w:rsidP="004C395D">
            <w:pPr>
              <w:spacing w:after="0" w:line="240" w:lineRule="auto"/>
              <w:ind w:firstLine="52"/>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1BF1282" w14:textId="2306D9E0" w:rsidR="004C395D" w:rsidRPr="0033674B" w:rsidRDefault="006F7912"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w:t>
            </w:r>
            <w:r w:rsidR="004C395D" w:rsidRPr="0033674B">
              <w:rPr>
                <w:rFonts w:ascii="Times New Roman" w:eastAsia="Times New Roman" w:hAnsi="Times New Roman" w:cs="Times New Roman"/>
                <w:b/>
                <w:sz w:val="20"/>
                <w:szCs w:val="20"/>
                <w:u w:val="single"/>
                <w:lang w:val="ro-RO" w:eastAsia="ru-RU"/>
              </w:rPr>
              <w:t>e acceptă</w:t>
            </w:r>
            <w:r w:rsidRPr="0033674B">
              <w:rPr>
                <w:rFonts w:ascii="Times New Roman" w:eastAsia="Times New Roman" w:hAnsi="Times New Roman" w:cs="Times New Roman"/>
                <w:b/>
                <w:sz w:val="20"/>
                <w:szCs w:val="20"/>
                <w:u w:val="single"/>
                <w:lang w:val="ro-RO" w:eastAsia="ru-RU"/>
              </w:rPr>
              <w:t xml:space="preserve"> parțial</w:t>
            </w:r>
            <w:r w:rsidR="004C395D" w:rsidRPr="0033674B">
              <w:rPr>
                <w:rFonts w:ascii="Times New Roman" w:eastAsia="Times New Roman" w:hAnsi="Times New Roman" w:cs="Times New Roman"/>
                <w:b/>
                <w:sz w:val="20"/>
                <w:szCs w:val="20"/>
                <w:u w:val="single"/>
                <w:lang w:val="ro-RO" w:eastAsia="ru-RU"/>
              </w:rPr>
              <w:t>.</w:t>
            </w:r>
          </w:p>
          <w:p w14:paraId="52642E83" w14:textId="175BBBA6" w:rsidR="004C395D" w:rsidRPr="0033674B" w:rsidRDefault="005301D5" w:rsidP="0033674B">
            <w:pPr>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Prevederile articolului 130</w:t>
            </w:r>
            <w:r w:rsidRPr="0033674B">
              <w:rPr>
                <w:rFonts w:ascii="Times New Roman" w:eastAsia="Times New Roman" w:hAnsi="Times New Roman" w:cs="Times New Roman"/>
                <w:sz w:val="20"/>
                <w:szCs w:val="20"/>
                <w:vertAlign w:val="superscript"/>
                <w:lang w:val="ro-RO" w:eastAsia="ru-RU"/>
              </w:rPr>
              <w:t>6</w:t>
            </w:r>
            <w:r w:rsidRPr="0033674B">
              <w:rPr>
                <w:rFonts w:ascii="Times New Roman" w:eastAsia="Times New Roman" w:hAnsi="Times New Roman" w:cs="Times New Roman"/>
                <w:sz w:val="20"/>
                <w:szCs w:val="20"/>
                <w:lang w:val="ro-RO" w:eastAsia="ru-RU"/>
              </w:rPr>
              <w:t xml:space="preserve"> din prezentul Cod vamal au fost preluate în articolul 147 din proiectul noului Cod vamal. Concomitent, prevederile aferent valorilor valutare confiscate nu pot fi asimilate cu normele ce țin de ridicarea de la debitor a mij</w:t>
            </w:r>
            <w:r w:rsidR="006F7912" w:rsidRPr="0033674B">
              <w:rPr>
                <w:rFonts w:ascii="Times New Roman" w:eastAsia="Times New Roman" w:hAnsi="Times New Roman" w:cs="Times New Roman"/>
                <w:sz w:val="20"/>
                <w:szCs w:val="20"/>
                <w:lang w:val="ro-RO" w:eastAsia="ru-RU"/>
              </w:rPr>
              <w:t>loacelor bănești în numerar.</w:t>
            </w:r>
          </w:p>
          <w:p w14:paraId="353A94D7" w14:textId="63AD7A5A" w:rsidR="006F7912" w:rsidRPr="0033674B" w:rsidRDefault="006F7912" w:rsidP="0033674B">
            <w:pPr>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Totodată, </w:t>
            </w:r>
            <w:r w:rsidRPr="0033674B">
              <w:rPr>
                <w:rFonts w:ascii="Times New Roman" w:eastAsia="Times New Roman" w:hAnsi="Times New Roman" w:cs="Times New Roman"/>
                <w:sz w:val="20"/>
                <w:szCs w:val="20"/>
                <w:lang w:val="ro-RO" w:eastAsia="ru-RU" w:bidi="ro-RO"/>
              </w:rPr>
              <w:t xml:space="preserve"> reieșind din faptul că activitatea de comercializare a valutei străine nu este o activitate specifică Băncii Naționale a Moldovei, alineatul (5) al articolului respectiv se exclude.</w:t>
            </w:r>
          </w:p>
          <w:p w14:paraId="3F31F876" w14:textId="77777777" w:rsidR="004C395D" w:rsidRPr="0033674B" w:rsidRDefault="004C395D" w:rsidP="004C395D">
            <w:pPr>
              <w:rPr>
                <w:rFonts w:ascii="Times New Roman" w:eastAsia="Times New Roman" w:hAnsi="Times New Roman" w:cs="Times New Roman"/>
                <w:sz w:val="20"/>
                <w:szCs w:val="20"/>
                <w:lang w:val="ro-RO" w:eastAsia="ru-RU"/>
              </w:rPr>
            </w:pPr>
          </w:p>
          <w:p w14:paraId="27895F2B" w14:textId="77777777" w:rsidR="004C395D" w:rsidRPr="0033674B" w:rsidRDefault="004C395D" w:rsidP="0033674B">
            <w:pPr>
              <w:rPr>
                <w:rFonts w:ascii="Times New Roman" w:eastAsia="Times New Roman" w:hAnsi="Times New Roman" w:cs="Times New Roman"/>
                <w:sz w:val="20"/>
                <w:szCs w:val="20"/>
                <w:lang w:val="ro-RO" w:eastAsia="ru-RU"/>
              </w:rPr>
            </w:pPr>
          </w:p>
          <w:p w14:paraId="6ED0AC48" w14:textId="77777777" w:rsidR="00FA0099" w:rsidRPr="0033674B" w:rsidRDefault="00FA0099" w:rsidP="004C395D">
            <w:pPr>
              <w:jc w:val="center"/>
              <w:rPr>
                <w:rFonts w:ascii="Times New Roman" w:eastAsia="Times New Roman" w:hAnsi="Times New Roman" w:cs="Times New Roman"/>
                <w:sz w:val="20"/>
                <w:szCs w:val="20"/>
                <w:lang w:val="ro-RO" w:eastAsia="ru-RU"/>
              </w:rPr>
            </w:pPr>
          </w:p>
          <w:p w14:paraId="1A532015" w14:textId="58E12FCE" w:rsidR="00FA0099" w:rsidRPr="0033674B" w:rsidRDefault="006F7912" w:rsidP="0033674B">
            <w:pPr>
              <w:spacing w:after="0" w:line="240" w:lineRule="auto"/>
              <w:jc w:val="center"/>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u w:val="single"/>
                <w:lang w:val="ro-RO" w:eastAsia="ru-RU"/>
              </w:rPr>
              <w:t>Nu se</w:t>
            </w:r>
            <w:r w:rsidR="00FA0099" w:rsidRPr="0033674B">
              <w:rPr>
                <w:rFonts w:ascii="Times New Roman" w:eastAsia="Times New Roman" w:hAnsi="Times New Roman" w:cs="Times New Roman"/>
                <w:b/>
                <w:sz w:val="20"/>
                <w:szCs w:val="20"/>
                <w:u w:val="single"/>
                <w:lang w:val="ro-RO" w:eastAsia="ru-RU"/>
              </w:rPr>
              <w:t xml:space="preserve"> acceptă</w:t>
            </w:r>
            <w:r w:rsidR="00FA0099" w:rsidRPr="0033674B">
              <w:rPr>
                <w:rFonts w:ascii="Times New Roman" w:eastAsia="Times New Roman" w:hAnsi="Times New Roman" w:cs="Times New Roman"/>
                <w:b/>
                <w:sz w:val="20"/>
                <w:szCs w:val="20"/>
                <w:lang w:val="ro-RO" w:eastAsia="ru-RU"/>
              </w:rPr>
              <w:t>.</w:t>
            </w:r>
          </w:p>
          <w:p w14:paraId="6789AD3A" w14:textId="74A631D6" w:rsidR="006F7912" w:rsidRPr="0033674B" w:rsidRDefault="006F7912"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înțelege propunerea înaintată, dar reieșind din faptul că normele reglementează repartizarea elementelor ce fac parte din valori valutare, se consideră oportun de a nu generaliza normele respective.</w:t>
            </w:r>
          </w:p>
          <w:p w14:paraId="34836A2F" w14:textId="77ED767A" w:rsidR="00FA0099" w:rsidRPr="0033674B" w:rsidRDefault="00FA0099" w:rsidP="00FA0099">
            <w:pPr>
              <w:rPr>
                <w:rFonts w:ascii="Times New Roman" w:eastAsia="Times New Roman" w:hAnsi="Times New Roman" w:cs="Times New Roman"/>
                <w:sz w:val="20"/>
                <w:szCs w:val="20"/>
                <w:lang w:val="ro-RO" w:eastAsia="ru-RU"/>
              </w:rPr>
            </w:pPr>
          </w:p>
        </w:tc>
      </w:tr>
      <w:tr w:rsidR="001A545E" w:rsidRPr="0033674B" w14:paraId="661C2F3C"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61097FC"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476.</w:t>
            </w:r>
            <w:r w:rsidRPr="0033674B">
              <w:rPr>
                <w:rFonts w:ascii="Times New Roman" w:eastAsia="Times New Roman" w:hAnsi="Times New Roman" w:cs="Times New Roman"/>
                <w:b/>
                <w:sz w:val="20"/>
                <w:szCs w:val="20"/>
                <w:lang w:val="ro-RO" w:eastAsia="ru-RU"/>
              </w:rPr>
              <w:t xml:space="preserve"> Organizarea licitaţiilor </w:t>
            </w:r>
          </w:p>
          <w:p w14:paraId="15A3686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Pentru a organiza comercializarea bunurilor, Serviciul Vamal examinează dosarele loturilor de bunuri. Pentru realizarea operaţiunii de predare – primire a loturilor se întocmeşte un proces – verbal. </w:t>
            </w:r>
          </w:p>
          <w:p w14:paraId="38E9FB2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Serviciul Vamal: </w:t>
            </w:r>
          </w:p>
          <w:p w14:paraId="03560EE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decide asupra scoaterii bunurilor la licitaţie; </w:t>
            </w:r>
          </w:p>
          <w:p w14:paraId="1786325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dispune publicarea comunicatului informativ despre desfăşurarea licitaţiei; </w:t>
            </w:r>
          </w:p>
          <w:p w14:paraId="12463AE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c) aprobă componenţa comisiei de licitaţie şi numeşte preşedintele ei;</w:t>
            </w:r>
          </w:p>
          <w:p w14:paraId="2B4F719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 determină modul de comercializare a bunurilor; </w:t>
            </w:r>
          </w:p>
          <w:p w14:paraId="21C5590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Serviciul Vamal are dreptul: </w:t>
            </w:r>
          </w:p>
          <w:p w14:paraId="2AF4B9E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să examineze plîngerile şi contestaţiile privind corectitudinea desfăşurării licitaţiilor de comercializare a patrimoniului sechestrat; </w:t>
            </w:r>
          </w:p>
          <w:p w14:paraId="098CCFC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să declare nule rezultatele licitaţiei în cazul constatării unor abateri sau încălcări ale reglementărilor privind pregătirea şi desfăşurarea licitaţiilor, precum şi în cazul în care cumpărătorul nu achită lotul în termenul stabilit. În aceste cazuri, </w:t>
            </w:r>
            <w:r w:rsidRPr="0033674B">
              <w:rPr>
                <w:rFonts w:ascii="Times New Roman" w:eastAsia="Times New Roman" w:hAnsi="Times New Roman" w:cs="Times New Roman"/>
                <w:sz w:val="20"/>
                <w:szCs w:val="20"/>
                <w:lang w:val="ro-RO" w:eastAsia="ru-RU"/>
              </w:rPr>
              <w:lastRenderedPageBreak/>
              <w:t xml:space="preserve">se va anunţa o nouă licitaţie – cu strigare sau cu reducere. </w:t>
            </w:r>
          </w:p>
          <w:p w14:paraId="7A0AC3C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Deciziile cu privire la aprobarea preţurilor bunurilor şi expunerea lor spre comercializare se emit de Serviciul Vamal. Comunicatele informative ale organului vamal cu privire la expunerea bunurilor spre comercializare, se aprobă de către conducerea acestuia.</w:t>
            </w:r>
          </w:p>
          <w:p w14:paraId="0A04962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(5) Comunicatul informativ despre desfăşurarea licitaţiei se publică în Monitorul Oficial al Republicii Moldova şi trebuie să conţină: </w:t>
            </w:r>
          </w:p>
          <w:p w14:paraId="6D007A1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data, ora şi locul desfăşurării licitaţiei; </w:t>
            </w:r>
          </w:p>
          <w:p w14:paraId="4658486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specificarea bunurilor, principalelor caracteristici tehnico-economice şi locului aflării lor; </w:t>
            </w:r>
          </w:p>
          <w:p w14:paraId="43DE6A1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 informaţii despre proprietarul bunurilor; </w:t>
            </w:r>
          </w:p>
          <w:p w14:paraId="4697CF1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 informaţii despre terenul pe care sînt amplasate bunurile imobiliare şi condiţiile de utilizare a terenului de către proprietar; </w:t>
            </w:r>
          </w:p>
          <w:p w14:paraId="48EF7E3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e) condiţiile de comercializare a bunurilor; </w:t>
            </w:r>
          </w:p>
          <w:p w14:paraId="26C8EE6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f) informaţii despre forma de plată; </w:t>
            </w:r>
          </w:p>
          <w:p w14:paraId="056F902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g) modul de familiarizare prealabilă cu bunurile scoase la licitaţie; </w:t>
            </w:r>
          </w:p>
          <w:p w14:paraId="23FA301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h) condiţiile de înaintare a cererilor de participare la licitaţie; </w:t>
            </w:r>
          </w:p>
          <w:p w14:paraId="5013A8D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i) data limită de depunere a cererilor, propunerilor şi altor documente pentru participare la licitaţie; </w:t>
            </w:r>
          </w:p>
          <w:p w14:paraId="1D41FD34"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j) informaţia despre necesitatea depunerii unui acont de 10% din preţul iniţial de comercializare a bunurilor şi contul bancar la care acesta urmează să fie vărsat; </w:t>
            </w:r>
          </w:p>
          <w:p w14:paraId="079B825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k) informaţia de contact a comisiei de licitaţie; </w:t>
            </w:r>
          </w:p>
          <w:p w14:paraId="73E4244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l) alte informaţii necesare. </w:t>
            </w:r>
          </w:p>
        </w:tc>
        <w:tc>
          <w:tcPr>
            <w:tcW w:w="7796" w:type="dxa"/>
            <w:tcBorders>
              <w:top w:val="single" w:sz="4" w:space="0" w:color="auto"/>
              <w:left w:val="single" w:sz="4" w:space="0" w:color="auto"/>
              <w:bottom w:val="single" w:sz="4" w:space="0" w:color="auto"/>
              <w:right w:val="single" w:sz="4" w:space="0" w:color="auto"/>
            </w:tcBorders>
          </w:tcPr>
          <w:p w14:paraId="12500452" w14:textId="77777777" w:rsidR="004C395D" w:rsidRPr="0033674B" w:rsidRDefault="004C395D" w:rsidP="004C395D">
            <w:pPr>
              <w:spacing w:after="0" w:line="240" w:lineRule="auto"/>
              <w:ind w:firstLine="52"/>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22C27982" w14:textId="77777777" w:rsidR="004C395D" w:rsidRPr="0033674B" w:rsidRDefault="004C395D" w:rsidP="004C395D">
            <w:pPr>
              <w:spacing w:after="0" w:line="240" w:lineRule="auto"/>
              <w:ind w:firstLine="52"/>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pct.(5) al Art.476 de completat după sintagma ”al Republicii Moldova” cu sintagma ”şi pagina web a Serviciului Vamal”.</w:t>
            </w:r>
          </w:p>
        </w:tc>
        <w:tc>
          <w:tcPr>
            <w:tcW w:w="3093" w:type="dxa"/>
            <w:tcBorders>
              <w:top w:val="single" w:sz="4" w:space="0" w:color="auto"/>
              <w:left w:val="single" w:sz="4" w:space="0" w:color="auto"/>
              <w:bottom w:val="single" w:sz="4" w:space="0" w:color="auto"/>
              <w:right w:val="single" w:sz="4" w:space="0" w:color="auto"/>
            </w:tcBorders>
          </w:tcPr>
          <w:p w14:paraId="19BC4127" w14:textId="4A967FE5" w:rsidR="004C395D" w:rsidRPr="0033674B" w:rsidRDefault="004C395D" w:rsidP="004C395D">
            <w:pPr>
              <w:tabs>
                <w:tab w:val="left" w:pos="960"/>
              </w:tabs>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lang w:val="ro-RO" w:eastAsia="ru-RU"/>
              </w:rPr>
              <w:tab/>
            </w:r>
            <w:r w:rsidRPr="0033674B">
              <w:rPr>
                <w:rFonts w:ascii="Times New Roman" w:eastAsia="Times New Roman" w:hAnsi="Times New Roman" w:cs="Times New Roman"/>
                <w:b/>
                <w:sz w:val="20"/>
                <w:szCs w:val="20"/>
                <w:u w:val="single"/>
                <w:lang w:val="ro-RO" w:eastAsia="ru-RU"/>
              </w:rPr>
              <w:t xml:space="preserve"> Se acceptă.</w:t>
            </w:r>
          </w:p>
        </w:tc>
      </w:tr>
      <w:tr w:rsidR="001A545E" w:rsidRPr="0033674B" w14:paraId="03A7D4F3"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24D083B"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 xml:space="preserve">Articolul 481. Ridicarea bunurilor </w:t>
            </w:r>
          </w:p>
          <w:p w14:paraId="4041ADCE"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 După semnarea contractului de vînzare-cumpărare şi achitarea integrală a preţului lotului, organul vamal va ridica bunurile sechestrate spre a le remite cumpărătorului. Bunurile supuse plății drepturilor de import se ridică cu condiţia achitării acestora în conformitate cu legislaţia în vigoare, în cazul în care nu au fost deja achitate. Din momentul semnării actului de ridicare a bunurilor sechestrate sau abandonate în favoarea statului ca urmare a </w:t>
            </w:r>
            <w:r w:rsidRPr="0033674B">
              <w:rPr>
                <w:rFonts w:ascii="Times New Roman" w:eastAsia="Times New Roman" w:hAnsi="Times New Roman" w:cs="Times New Roman"/>
                <w:bCs/>
                <w:sz w:val="20"/>
                <w:szCs w:val="20"/>
                <w:lang w:val="ro-RO" w:eastAsia="ru-RU"/>
              </w:rPr>
              <w:lastRenderedPageBreak/>
              <w:t xml:space="preserve">derulării unei proceduri vamale, dreptul de proprietate asupra acestora trece la cumpărător, iar cheltuielile de păstrare şi de transportare a bunurilor, de perfectare a titlurilor de proprietate le suportă noul proprietar. </w:t>
            </w:r>
          </w:p>
          <w:p w14:paraId="32B580AB"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(2) </w:t>
            </w:r>
            <w:r w:rsidRPr="0033674B">
              <w:rPr>
                <w:rFonts w:ascii="Times New Roman" w:eastAsia="Times New Roman" w:hAnsi="Times New Roman" w:cs="Times New Roman"/>
                <w:bCs/>
                <w:sz w:val="20"/>
                <w:szCs w:val="20"/>
                <w:u w:val="single"/>
                <w:lang w:val="ro-RO" w:eastAsia="ru-RU"/>
              </w:rPr>
              <w:t>În cazul în care participanţii la licitaţie contestă rezultatele acesteia din motivul încălcării procedurii de înscriere sau de desfăşurare, bunurile nu se vor ridica. În astfel de situaţii, ridicarea bunurilor se operează după soluţionarea litigiilor.</w:t>
            </w:r>
            <w:r w:rsidRPr="0033674B">
              <w:rPr>
                <w:rFonts w:ascii="Times New Roman" w:eastAsia="Times New Roman" w:hAnsi="Times New Roman" w:cs="Times New Roman"/>
                <w:bCs/>
                <w:sz w:val="20"/>
                <w:szCs w:val="20"/>
                <w:lang w:val="ro-RO" w:eastAsia="ru-RU"/>
              </w:rPr>
              <w:t xml:space="preserve"> </w:t>
            </w:r>
          </w:p>
          <w:p w14:paraId="7815E8E0"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(3) Actele juridice în urma cărora bunurile au fost înstrăinate fără acordul scris al organului vamal, pot fi declarate nule de instanţa judecătorească din momentul încheierii lor. Răspunderea pentru pierderile suportate de acestea o poartă persoana care a înstrăinat bunurile sau a decis înstrăinarea lor. </w:t>
            </w:r>
          </w:p>
          <w:p w14:paraId="7B93C186"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(4) Ridicarea bunurilor se efectuează în prezenţa debitorului (a reprezentantului acestuia), a persoanei lui cu funcţie de răspundere şi a cumpărătorului (a reprezentantului acestuia). În cazul absenţei nemotivate a debitorului (a reprezentantului acestuia), </w:t>
            </w:r>
            <w:r w:rsidRPr="0033674B">
              <w:rPr>
                <w:rFonts w:ascii="Times New Roman" w:eastAsia="Times New Roman" w:hAnsi="Times New Roman" w:cs="Times New Roman"/>
                <w:bCs/>
                <w:i/>
                <w:sz w:val="20"/>
                <w:szCs w:val="20"/>
                <w:u w:val="single"/>
                <w:lang w:val="ro-RO" w:eastAsia="ru-RU"/>
              </w:rPr>
              <w:t>a persoanei lui cu funcţie de răspundere</w:t>
            </w:r>
            <w:r w:rsidRPr="0033674B">
              <w:rPr>
                <w:rFonts w:ascii="Times New Roman" w:eastAsia="Times New Roman" w:hAnsi="Times New Roman" w:cs="Times New Roman"/>
                <w:bCs/>
                <w:sz w:val="20"/>
                <w:szCs w:val="20"/>
                <w:lang w:val="ro-RO" w:eastAsia="ru-RU"/>
              </w:rPr>
              <w:t xml:space="preserve">, ridicarea bunurilor se efectuează în prezenţa a 2 martori asistenţi. În cazul împiedicării acţiunilor de ridicare a bunurilor, organul vamal va efectua ridicarea lor forţată. </w:t>
            </w:r>
          </w:p>
          <w:p w14:paraId="6E741E19"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(5) Dacă se constată lipsa, substituirea sau degradarea calitativă a unor bunuri din lista bunurilor sechestrate, organul vamal este obligat să remită organelor de urmărire penală materialele de rigoare, excepţie făcînd situaţiile în care substituirea sau degradarea bunurilor este neînsemnată şi cumpărătorul le-a acceptat la preţul din contractul de vînzare-cumpărare. </w:t>
            </w:r>
          </w:p>
          <w:p w14:paraId="77B39EFD"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(6) Dacă bunurile unei persoane au fost vîndute mai multor cumpărători, ridicarea lor se va face separat pentru fiecare cumpărător. </w:t>
            </w:r>
          </w:p>
          <w:p w14:paraId="40E73E2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(7) Asupra faptului ridicării bunurilor se va întocmi, în 3 exemplare, un act de un model stabilit de Serviciul Vamal. Al treilea exemplar se remite, contra semnătură, debitorului (reprezentantului acestuia), persoanei lui cu funcţie de răspundere, al </w:t>
            </w:r>
            <w:r w:rsidRPr="0033674B">
              <w:rPr>
                <w:rFonts w:ascii="Times New Roman" w:eastAsia="Times New Roman" w:hAnsi="Times New Roman" w:cs="Times New Roman"/>
                <w:bCs/>
                <w:sz w:val="20"/>
                <w:szCs w:val="20"/>
                <w:lang w:val="ro-RO" w:eastAsia="ru-RU"/>
              </w:rPr>
              <w:lastRenderedPageBreak/>
              <w:t xml:space="preserve">doilea exemplar – cumpărătorului, iar primul exemplar va rămîne la organul vamal care a ridicat bunurile. </w:t>
            </w:r>
          </w:p>
          <w:p w14:paraId="02475953"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(8) În timpul ridicării bunurilor sau în cel mult 24 de ore după semnarea actului de ridicare, debitorul (reprezentantul acestuia), persoana lui cu funcţie de răspundere sînt obligaţi să remită organului vamal sau nemijlocit cumpărătorului toate documentele referitoare la bunurile ridicate, dacă aceste documente nu au fost ridicate de organul vamal o dată cu sechestrarea bunurilor. </w:t>
            </w:r>
          </w:p>
          <w:p w14:paraId="063A76C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(9) În temeiul actului de ridicare a bunurilor sechestrate, persoana efectuează înregistrările contabile în legătură cu comercializarea lor. </w:t>
            </w:r>
          </w:p>
          <w:p w14:paraId="0BEAAD66"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bCs/>
                <w:sz w:val="20"/>
                <w:szCs w:val="20"/>
                <w:lang w:val="ro-RO" w:eastAsia="ru-RU"/>
              </w:rPr>
              <w:t xml:space="preserve">(10) În temeiul contractului de vînzare-cumpărare, al actului de ridicare a bunurilor şi al certificatului de achitare integrală eliberat de organul vamal, cumpărătorul înregistrează la organele de resort, în cazurile prevăzute de legislaţie, bunurile ridicate. Cumpărătorul poate folosi bunurile şi pînă la înregistrare (cu excepţia scoaterii lor din Republica Moldova) în baza contractului de vînzare-cumpărare şi a actului de ridicare. După expirarea termenului de plată stabilit în contractul de vînzare-cumpărare, bunurile nu vor mai putea fi folosite în baza documentelor menţionate. </w:t>
            </w:r>
          </w:p>
        </w:tc>
        <w:tc>
          <w:tcPr>
            <w:tcW w:w="7796" w:type="dxa"/>
            <w:tcBorders>
              <w:top w:val="single" w:sz="4" w:space="0" w:color="auto"/>
              <w:left w:val="single" w:sz="4" w:space="0" w:color="auto"/>
              <w:bottom w:val="single" w:sz="4" w:space="0" w:color="auto"/>
              <w:right w:val="single" w:sz="4" w:space="0" w:color="auto"/>
            </w:tcBorders>
          </w:tcPr>
          <w:p w14:paraId="450AE003"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Afacerilor Interne</w:t>
            </w:r>
          </w:p>
          <w:p w14:paraId="4D40A5FD" w14:textId="77777777" w:rsidR="004C395D" w:rsidRPr="0033674B" w:rsidRDefault="004C395D" w:rsidP="004C395D">
            <w:pPr>
              <w:tabs>
                <w:tab w:val="left" w:pos="114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4"/>
                <w:szCs w:val="24"/>
                <w:lang w:val="en-US" w:eastAsia="ru-RU"/>
              </w:rPr>
              <w:t xml:space="preserve"> </w:t>
            </w:r>
            <w:r w:rsidRPr="0033674B">
              <w:rPr>
                <w:rFonts w:ascii="Times New Roman" w:eastAsia="Times New Roman" w:hAnsi="Times New Roman" w:cs="Times New Roman"/>
                <w:sz w:val="20"/>
                <w:szCs w:val="20"/>
                <w:lang w:val="en-US" w:eastAsia="ru-RU" w:bidi="ro-RO"/>
              </w:rPr>
              <w:t>Se impune expunerea alin. (2) în redacţia următoare,- “</w:t>
            </w:r>
            <w:r w:rsidRPr="0033674B">
              <w:rPr>
                <w:rFonts w:ascii="Times New Roman" w:eastAsia="Times New Roman" w:hAnsi="Times New Roman" w:cs="Times New Roman"/>
                <w:sz w:val="20"/>
                <w:szCs w:val="20"/>
                <w:lang w:val="ro-RO" w:eastAsia="ru-RU" w:bidi="ro-RO"/>
              </w:rPr>
              <w:t xml:space="preserve"> În cazul în care participanţii la licitaţie contestă rezultatele acesteia, bunurile nu se vor ridica, pînă la soluţionarea litigiilor</w:t>
            </w:r>
            <w:r w:rsidRPr="0033674B">
              <w:rPr>
                <w:rFonts w:ascii="Times New Roman" w:eastAsia="Times New Roman" w:hAnsi="Times New Roman" w:cs="Times New Roman"/>
                <w:sz w:val="20"/>
                <w:szCs w:val="20"/>
                <w:lang w:val="en-US" w:eastAsia="ru-RU" w:bidi="ro-RO"/>
              </w:rPr>
              <w:t>”</w:t>
            </w:r>
          </w:p>
          <w:p w14:paraId="442CB81F" w14:textId="77777777" w:rsidR="004C395D" w:rsidRPr="0033674B" w:rsidRDefault="004C395D" w:rsidP="004C395D">
            <w:pPr>
              <w:tabs>
                <w:tab w:val="left" w:pos="114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 xml:space="preserve">II. Se impune excluderea prezentului alineat. </w:t>
            </w:r>
          </w:p>
          <w:p w14:paraId="02A0559B" w14:textId="77777777" w:rsidR="004C395D" w:rsidRPr="0033674B" w:rsidRDefault="004C395D" w:rsidP="004C395D">
            <w:pPr>
              <w:tabs>
                <w:tab w:val="left" w:pos="114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en-US" w:eastAsia="ru-RU" w:bidi="ro-RO"/>
              </w:rPr>
              <w:t>-Nulitatea actelor juridice este invocată în cadrul “acţiunilor în justiţie” de către subiecţii îndreptăţiţi şi cei abilitaţi de lege.</w:t>
            </w:r>
          </w:p>
          <w:p w14:paraId="5C00D4B4" w14:textId="77777777" w:rsidR="004C395D" w:rsidRPr="0033674B" w:rsidRDefault="004C395D" w:rsidP="004C395D">
            <w:pPr>
              <w:tabs>
                <w:tab w:val="left" w:pos="114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Codul vamal nu poate stabili proceduri şi reguli noi pentru relaţiile sociale care nu fac obiectul de reglementare a prezentului Cod</w:t>
            </w:r>
          </w:p>
          <w:p w14:paraId="26ECDC7B" w14:textId="77777777" w:rsidR="004C395D" w:rsidRPr="0033674B" w:rsidRDefault="004C395D" w:rsidP="004C395D">
            <w:pPr>
              <w:tabs>
                <w:tab w:val="left" w:pos="1140"/>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 răspunderea pentru încălcarea prevederilor legale, în speţă pentru înstrăinarea bunurilor sechestrate sau abandonate în folosul statului (acesta este obiectul prezentului capitol) se constată şi se atrage în conformitate cu legislaţia în cadrul unor procese judiciare.</w:t>
            </w:r>
          </w:p>
          <w:p w14:paraId="67D3120E" w14:textId="77777777" w:rsidR="004C395D" w:rsidRPr="0033674B" w:rsidRDefault="004C395D" w:rsidP="004C395D">
            <w:pPr>
              <w:tabs>
                <w:tab w:val="left" w:pos="1140"/>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ro-RO" w:eastAsia="ru-RU" w:bidi="ro-RO"/>
              </w:rPr>
              <w:t xml:space="preserve">III. Se recomandă excluderea cuvintelor </w:t>
            </w:r>
            <w:r w:rsidRPr="0033674B">
              <w:rPr>
                <w:rFonts w:ascii="Times New Roman" w:eastAsia="Times New Roman" w:hAnsi="Times New Roman" w:cs="Times New Roman"/>
                <w:sz w:val="20"/>
                <w:szCs w:val="20"/>
                <w:lang w:val="en-US" w:eastAsia="ru-RU" w:bidi="ro-RO"/>
              </w:rPr>
              <w:t>“</w:t>
            </w:r>
            <w:r w:rsidRPr="0033674B">
              <w:rPr>
                <w:rFonts w:ascii="Times New Roman" w:eastAsia="Times New Roman" w:hAnsi="Times New Roman" w:cs="Times New Roman"/>
                <w:i/>
                <w:sz w:val="20"/>
                <w:szCs w:val="20"/>
                <w:lang w:val="ro-RO" w:eastAsia="ru-RU" w:bidi="ro-RO"/>
              </w:rPr>
              <w:t>a persoanei lui cu funcţie de răspundere</w:t>
            </w:r>
            <w:r w:rsidRPr="0033674B">
              <w:rPr>
                <w:rFonts w:ascii="Times New Roman" w:eastAsia="Times New Roman" w:hAnsi="Times New Roman" w:cs="Times New Roman"/>
                <w:sz w:val="20"/>
                <w:szCs w:val="20"/>
                <w:lang w:val="en-US" w:eastAsia="ru-RU" w:bidi="ro-RO"/>
              </w:rPr>
              <w:t>” pe tot parcursul aliniatului.</w:t>
            </w:r>
          </w:p>
          <w:p w14:paraId="276885D8" w14:textId="77777777" w:rsidR="004C395D" w:rsidRPr="0033674B" w:rsidRDefault="004C395D" w:rsidP="004C395D">
            <w:pPr>
              <w:tabs>
                <w:tab w:val="left" w:pos="1140"/>
              </w:tabs>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en-US" w:eastAsia="ru-RU" w:bidi="ro-RO"/>
              </w:rPr>
              <w:t>IV.</w:t>
            </w:r>
            <w:r w:rsidRPr="0033674B">
              <w:rPr>
                <w:rFonts w:ascii="Times New Roman" w:eastAsia="Times New Roman" w:hAnsi="Times New Roman" w:cs="Times New Roman"/>
                <w:sz w:val="20"/>
                <w:szCs w:val="20"/>
                <w:lang w:val="ro-RO" w:eastAsia="ru-RU" w:bidi="ro-RO"/>
              </w:rPr>
              <w:t xml:space="preserve"> Se recomandă redactarea alin. (5) conform recomandării de la pct. 9) al prezentului aviz.</w:t>
            </w:r>
          </w:p>
        </w:tc>
        <w:tc>
          <w:tcPr>
            <w:tcW w:w="3093" w:type="dxa"/>
            <w:tcBorders>
              <w:top w:val="single" w:sz="4" w:space="0" w:color="auto"/>
              <w:left w:val="single" w:sz="4" w:space="0" w:color="auto"/>
              <w:bottom w:val="single" w:sz="4" w:space="0" w:color="auto"/>
              <w:right w:val="single" w:sz="4" w:space="0" w:color="auto"/>
            </w:tcBorders>
          </w:tcPr>
          <w:p w14:paraId="2449BD34" w14:textId="51F3CBF9"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Se acceptă parțial</w:t>
            </w:r>
          </w:p>
          <w:p w14:paraId="690B5130" w14:textId="10E4FD01" w:rsidR="00C11152" w:rsidRPr="0033674B" w:rsidRDefault="00C11152" w:rsidP="0033674B">
            <w:pPr>
              <w:spacing w:after="0" w:line="240" w:lineRule="auto"/>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w:t>
            </w:r>
            <w:r w:rsidR="004C395D" w:rsidRPr="0033674B">
              <w:rPr>
                <w:rFonts w:ascii="Times New Roman" w:eastAsia="Times New Roman" w:hAnsi="Times New Roman" w:cs="Times New Roman"/>
                <w:sz w:val="20"/>
                <w:szCs w:val="20"/>
                <w:lang w:val="ro-RO" w:eastAsia="ru-RU"/>
              </w:rPr>
              <w:t>lineatul (2)</w:t>
            </w:r>
            <w:r w:rsidRPr="0033674B">
              <w:rPr>
                <w:rFonts w:ascii="Times New Roman" w:eastAsia="Times New Roman" w:hAnsi="Times New Roman" w:cs="Times New Roman"/>
                <w:sz w:val="20"/>
                <w:szCs w:val="20"/>
                <w:lang w:val="ro-RO" w:eastAsia="ru-RU"/>
              </w:rPr>
              <w:t xml:space="preserve"> va avea următorul cuprins:</w:t>
            </w:r>
          </w:p>
          <w:p w14:paraId="408B23D0" w14:textId="3BCAD845" w:rsidR="004C395D" w:rsidRPr="0033674B" w:rsidRDefault="00C11152"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w:t>
            </w:r>
            <w:r w:rsidRPr="0033674B">
              <w:rPr>
                <w:rFonts w:ascii="Times New Roman" w:eastAsia="Times New Roman" w:hAnsi="Times New Roman" w:cs="Times New Roman"/>
                <w:sz w:val="20"/>
                <w:szCs w:val="20"/>
                <w:lang w:val="ro-RO" w:eastAsia="ru-RU" w:bidi="ro-RO"/>
              </w:rPr>
              <w:t>În cazul în care participanţii la licitaţie contestă rezultatele acesteia, bunurile nu se vor ridica, pînă la soluţionarea litigiilor</w:t>
            </w:r>
            <w:r w:rsidRPr="0033674B">
              <w:rPr>
                <w:rFonts w:ascii="Times New Roman" w:eastAsia="Times New Roman" w:hAnsi="Times New Roman" w:cs="Times New Roman"/>
                <w:sz w:val="20"/>
                <w:szCs w:val="20"/>
                <w:lang w:val="ro-RO" w:eastAsia="ru-RU"/>
              </w:rPr>
              <w:t>.”</w:t>
            </w:r>
          </w:p>
          <w:p w14:paraId="5E62113C" w14:textId="5B555CA1" w:rsidR="004C395D" w:rsidRPr="0033674B" w:rsidRDefault="00C11152"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Totodată, în partea ce ține de</w:t>
            </w:r>
            <w:r w:rsidR="004C395D" w:rsidRPr="0033674B">
              <w:rPr>
                <w:rFonts w:ascii="Times New Roman" w:eastAsia="Times New Roman" w:hAnsi="Times New Roman" w:cs="Times New Roman"/>
                <w:sz w:val="20"/>
                <w:szCs w:val="20"/>
                <w:lang w:val="ro-RO" w:eastAsia="ru-RU"/>
              </w:rPr>
              <w:t xml:space="preserve"> excluderea alin.</w:t>
            </w: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3</w:t>
            </w: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 xml:space="preserve"> și redactarea alin.</w:t>
            </w: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4</w:t>
            </w:r>
            <w:r w:rsidRPr="0033674B">
              <w:rPr>
                <w:rFonts w:ascii="Times New Roman" w:eastAsia="Times New Roman" w:hAnsi="Times New Roman" w:cs="Times New Roman"/>
                <w:sz w:val="20"/>
                <w:szCs w:val="20"/>
                <w:lang w:val="ro-RO" w:eastAsia="ru-RU"/>
              </w:rPr>
              <w:t xml:space="preserve">), aceasta nu poate fi </w:t>
            </w:r>
            <w:r w:rsidRPr="0033674B">
              <w:rPr>
                <w:rFonts w:ascii="Times New Roman" w:eastAsia="Times New Roman" w:hAnsi="Times New Roman" w:cs="Times New Roman"/>
                <w:sz w:val="20"/>
                <w:szCs w:val="20"/>
                <w:lang w:val="ro-RO" w:eastAsia="ru-RU"/>
              </w:rPr>
              <w:lastRenderedPageBreak/>
              <w:t>acceptată,</w:t>
            </w:r>
            <w:r w:rsidR="004C395D" w:rsidRPr="0033674B">
              <w:rPr>
                <w:rFonts w:ascii="Times New Roman" w:eastAsia="Times New Roman" w:hAnsi="Times New Roman" w:cs="Times New Roman"/>
                <w:sz w:val="20"/>
                <w:szCs w:val="20"/>
                <w:lang w:val="ro-RO" w:eastAsia="ru-RU"/>
              </w:rPr>
              <w:t xml:space="preserve"> din motiv</w:t>
            </w:r>
            <w:r w:rsidRPr="0033674B">
              <w:rPr>
                <w:rFonts w:ascii="Times New Roman" w:eastAsia="Times New Roman" w:hAnsi="Times New Roman" w:cs="Times New Roman"/>
                <w:sz w:val="20"/>
                <w:szCs w:val="20"/>
                <w:lang w:val="ro-RO" w:eastAsia="ru-RU"/>
              </w:rPr>
              <w:t>ul</w:t>
            </w:r>
            <w:r w:rsidR="004C395D" w:rsidRPr="0033674B">
              <w:rPr>
                <w:rFonts w:ascii="Times New Roman" w:eastAsia="Times New Roman" w:hAnsi="Times New Roman" w:cs="Times New Roman"/>
                <w:sz w:val="20"/>
                <w:szCs w:val="20"/>
                <w:lang w:val="ro-RO" w:eastAsia="ru-RU"/>
              </w:rPr>
              <w:t xml:space="preserve"> că asemenea </w:t>
            </w:r>
            <w:r w:rsidRPr="0033674B">
              <w:rPr>
                <w:rFonts w:ascii="Times New Roman" w:eastAsia="Times New Roman" w:hAnsi="Times New Roman" w:cs="Times New Roman"/>
                <w:sz w:val="20"/>
                <w:szCs w:val="20"/>
                <w:lang w:val="ro-RO" w:eastAsia="ru-RU"/>
              </w:rPr>
              <w:t xml:space="preserve">norme </w:t>
            </w:r>
            <w:r w:rsidR="004C395D" w:rsidRPr="0033674B">
              <w:rPr>
                <w:rFonts w:ascii="Times New Roman" w:eastAsia="Times New Roman" w:hAnsi="Times New Roman" w:cs="Times New Roman"/>
                <w:sz w:val="20"/>
                <w:szCs w:val="20"/>
                <w:lang w:val="ro-RO" w:eastAsia="ru-RU"/>
              </w:rPr>
              <w:t xml:space="preserve">se </w:t>
            </w:r>
            <w:r w:rsidRPr="0033674B">
              <w:rPr>
                <w:rFonts w:ascii="Times New Roman" w:eastAsia="Times New Roman" w:hAnsi="Times New Roman" w:cs="Times New Roman"/>
                <w:sz w:val="20"/>
                <w:szCs w:val="20"/>
                <w:lang w:val="ro-RO" w:eastAsia="ru-RU"/>
              </w:rPr>
              <w:t>regasesc și î</w:t>
            </w:r>
            <w:r w:rsidR="004C395D" w:rsidRPr="0033674B">
              <w:rPr>
                <w:rFonts w:ascii="Times New Roman" w:eastAsia="Times New Roman" w:hAnsi="Times New Roman" w:cs="Times New Roman"/>
                <w:sz w:val="20"/>
                <w:szCs w:val="20"/>
                <w:lang w:val="ro-RO" w:eastAsia="ru-RU"/>
              </w:rPr>
              <w:t xml:space="preserve">n Codul fiscal </w:t>
            </w:r>
            <w:r w:rsidRPr="0033674B">
              <w:rPr>
                <w:rFonts w:ascii="Times New Roman" w:eastAsia="Times New Roman" w:hAnsi="Times New Roman" w:cs="Times New Roman"/>
                <w:sz w:val="20"/>
                <w:szCs w:val="20"/>
                <w:lang w:val="ro-RO" w:eastAsia="ru-RU"/>
              </w:rPr>
              <w:t xml:space="preserve">și anume în </w:t>
            </w:r>
            <w:r w:rsidR="004C395D" w:rsidRPr="0033674B">
              <w:rPr>
                <w:rFonts w:ascii="Times New Roman" w:eastAsia="Times New Roman" w:hAnsi="Times New Roman" w:cs="Times New Roman"/>
                <w:sz w:val="20"/>
                <w:szCs w:val="20"/>
                <w:lang w:val="ro-RO" w:eastAsia="ru-RU"/>
              </w:rPr>
              <w:t>art.204 alin.</w:t>
            </w: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2</w:t>
            </w: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 xml:space="preserve"> și alin.</w:t>
            </w:r>
            <w:r w:rsidRPr="0033674B">
              <w:rPr>
                <w:rFonts w:ascii="Times New Roman" w:eastAsia="Times New Roman" w:hAnsi="Times New Roman" w:cs="Times New Roman"/>
                <w:sz w:val="20"/>
                <w:szCs w:val="20"/>
                <w:lang w:val="ro-RO" w:eastAsia="ru-RU"/>
              </w:rPr>
              <w:t>(</w:t>
            </w:r>
            <w:r w:rsidR="004C395D" w:rsidRPr="0033674B">
              <w:rPr>
                <w:rFonts w:ascii="Times New Roman" w:eastAsia="Times New Roman" w:hAnsi="Times New Roman" w:cs="Times New Roman"/>
                <w:sz w:val="20"/>
                <w:szCs w:val="20"/>
                <w:lang w:val="ro-RO" w:eastAsia="ru-RU"/>
              </w:rPr>
              <w:t>3</w:t>
            </w:r>
            <w:r w:rsidRPr="0033674B">
              <w:rPr>
                <w:rFonts w:ascii="Times New Roman" w:eastAsia="Times New Roman" w:hAnsi="Times New Roman" w:cs="Times New Roman"/>
                <w:sz w:val="20"/>
                <w:szCs w:val="20"/>
                <w:lang w:val="ro-RO" w:eastAsia="ru-RU"/>
              </w:rPr>
              <w:t>).</w:t>
            </w:r>
          </w:p>
          <w:p w14:paraId="1B462874" w14:textId="74CF632D"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Or, Serviciul Vamal constituie un organ de administrare fiscală asemenea Serviciului Fiscal de Stat, care este </w:t>
            </w:r>
            <w:r w:rsidR="00C11152" w:rsidRPr="0033674B">
              <w:rPr>
                <w:rFonts w:ascii="Times New Roman" w:eastAsia="Times New Roman" w:hAnsi="Times New Roman" w:cs="Times New Roman"/>
                <w:sz w:val="20"/>
                <w:szCs w:val="20"/>
                <w:lang w:val="ro-RO" w:eastAsia="ru-RU"/>
              </w:rPr>
              <w:t>cu certitudine în drept</w:t>
            </w:r>
            <w:r w:rsidRPr="0033674B">
              <w:rPr>
                <w:rFonts w:ascii="Times New Roman" w:eastAsia="Times New Roman" w:hAnsi="Times New Roman" w:cs="Times New Roman"/>
                <w:sz w:val="20"/>
                <w:szCs w:val="20"/>
                <w:lang w:val="ro-RO" w:eastAsia="ru-RU"/>
              </w:rPr>
              <w:t xml:space="preserve"> să dețină aceleași drepturi în cadrul procedurilor de ridicare a bunurilor sechestrate.</w:t>
            </w:r>
          </w:p>
          <w:p w14:paraId="3FF84E80" w14:textId="531CBB9E" w:rsidR="00C11152" w:rsidRPr="0033674B" w:rsidRDefault="00C11152"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În partea ce ține de revizuirea alineatului (4), menționăm că este necesar de a reglementa faptul că bunurile pot fi ridicate în prezența a 2 martori asistenți dacă lipsește atît debitorul, cît și persoana lui cu funcție de răspundere. Or, ridicarea bunurilor poate fi realizată în prezența acestei persoane cu funcție de răspundere.</w:t>
            </w:r>
          </w:p>
          <w:p w14:paraId="6FE37261" w14:textId="733C132B" w:rsidR="004C395D" w:rsidRPr="0033674B" w:rsidRDefault="004C395D" w:rsidP="00E51F38">
            <w:pPr>
              <w:spacing w:after="0" w:line="240" w:lineRule="auto"/>
              <w:jc w:val="both"/>
              <w:rPr>
                <w:rFonts w:ascii="Times New Roman" w:eastAsia="Times New Roman" w:hAnsi="Times New Roman" w:cs="Times New Roman"/>
                <w:b/>
                <w:sz w:val="20"/>
                <w:szCs w:val="20"/>
                <w:lang w:val="ro-RO" w:eastAsia="ru-RU"/>
              </w:rPr>
            </w:pPr>
          </w:p>
        </w:tc>
      </w:tr>
      <w:tr w:rsidR="001A545E" w:rsidRPr="0033674B" w14:paraId="77EDC098"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8A11C5B" w14:textId="3BEC318F"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lastRenderedPageBreak/>
              <w:t>Articolul 482.</w:t>
            </w:r>
            <w:r w:rsidRPr="0033674B">
              <w:rPr>
                <w:rFonts w:ascii="Times New Roman" w:eastAsia="Times New Roman" w:hAnsi="Times New Roman" w:cs="Times New Roman"/>
                <w:b/>
                <w:sz w:val="20"/>
                <w:szCs w:val="20"/>
                <w:lang w:val="ro-RO" w:eastAsia="ru-RU"/>
              </w:rPr>
              <w:t xml:space="preserve"> </w:t>
            </w:r>
            <w:r w:rsidRPr="0033674B">
              <w:rPr>
                <w:rFonts w:ascii="Times New Roman" w:eastAsia="Times New Roman" w:hAnsi="Times New Roman" w:cs="Times New Roman"/>
                <w:b/>
                <w:bCs/>
                <w:sz w:val="20"/>
                <w:szCs w:val="20"/>
                <w:lang w:val="ro-RO" w:eastAsia="ru-RU"/>
              </w:rPr>
              <w:t>Transmiterea cu titlu gratuit şi distrugerea bunurilor</w:t>
            </w:r>
          </w:p>
          <w:p w14:paraId="37C9C419"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Bunurile confiscate de către organele vamale sunt transmise cu titlu gratuit în următoarele cazuri: </w:t>
            </w:r>
          </w:p>
          <w:p w14:paraId="5274C24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dacă bunurile confiscate constituie construcţii (inclusiv locuinţele şi anexele acestora) și sunt transmise în proprietatea statului; </w:t>
            </w:r>
          </w:p>
          <w:p w14:paraId="644E1DC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b) dacă bunurile confiscate sunt cărţi cu amprente de ştampile ale bibliotecilor şi cele fără aspect comercial, dar care pot fi folosite, precum şi ilustratele pentru copii și se predau instituţiilor pentru copii;</w:t>
            </w:r>
          </w:p>
          <w:p w14:paraId="23D8F1B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c) dacă bunurile confiscate sunt articole, inclusiv cele cu conţinut de metale preţioase şi pietre preţioase cu valoare istorică, ştiinţifică, artistică sau altă valoare culturală, obiectele de cult, valorile </w:t>
            </w:r>
            <w:r w:rsidRPr="0033674B">
              <w:rPr>
                <w:rFonts w:ascii="Times New Roman" w:eastAsia="Times New Roman" w:hAnsi="Times New Roman" w:cs="Times New Roman"/>
                <w:sz w:val="20"/>
                <w:szCs w:val="20"/>
                <w:lang w:val="ro-RO" w:eastAsia="ru-RU"/>
              </w:rPr>
              <w:lastRenderedPageBreak/>
              <w:t>numismatice, formaţiunile naturale din pietre minerale și care se predau Muzeului Naţional de Arheologie şi Istorie a Moldovei, care va asigura expertiza, evaluarea, evidenţa şi expunerea articolelor primite Comisiei interdepartamentale pentru stabilirea destinaţiei obiectelor, confiscate sau fără stăpân, care prezintă valoare istorică, ştiinţifică, artistică sau altă valoare culturală, precum şi a obiectelor de cult, pentru examinare şi stabilirea destinaţiei valorilor, cu distribuirea ulterioară muzeelor, bibliotecilor, instituţiilor ştiinţifice de stat, cultelor respective ori altor instituţii, în conformitate cu decizia acestei Comisii;</w:t>
            </w:r>
          </w:p>
          <w:p w14:paraId="54BD1F6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 dacă bunurile confiscate reprezintă arme (de vînătoare cu ţeavă lisă, de luptă), substanţele toxice, drogurile, precum şi muniţiile confiscate şi fără stăpîn și care se predau Ministerului Afacerilor Interne; </w:t>
            </w:r>
          </w:p>
          <w:p w14:paraId="766B18F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La transmiterea bunurilor cu titlu gratuit se întocmeşte un proces-verbal de transmitere cu titlu gratuit, conform modelului stabilit de Serviciul Vamal. </w:t>
            </w:r>
          </w:p>
          <w:p w14:paraId="05A9DEC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(3) Bunurile, care nu pot fi vîndute, prelucrate sau folosite în calitate de deşeuri utilizabile, se distrug făcându-se menţiunea corespunzătoare în procesul-verbal de preluare a lor la evidenţă. Bunurile urmează a fi distruse la decizia conducătorului organului vamal în baza dovezilor privind imposibilitatea vinderii, prelucrării sau folosirii lor după destinaţie. </w:t>
            </w:r>
          </w:p>
          <w:p w14:paraId="60D4355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(4) Pentru a evita utilizarea bunurilor supuse distrugerii, ele urmează a fi distruse în modul stabilit de către organele competente.</w:t>
            </w:r>
          </w:p>
          <w:p w14:paraId="480FE5A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(5) Distrugerea lotului de bunuri se efectuează de către o comisie formată în baza ordinului conducătorului organului vamal. Despre distrugerea lotului de bunuri se întocmeşte un proces-verbal, în care se indică: </w:t>
            </w:r>
          </w:p>
          <w:p w14:paraId="24EB4D8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a) data şi locul întocmirii procesului-verbal; </w:t>
            </w:r>
          </w:p>
          <w:p w14:paraId="720B186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b) numele, prenumele şi funcţiile membrilor comisiei; </w:t>
            </w:r>
          </w:p>
          <w:p w14:paraId="2EB3FCC3"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d) denumirea şi cantitatea bunurilor distruse; </w:t>
            </w:r>
          </w:p>
          <w:p w14:paraId="49F49A7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e) metoda de distrugere. </w:t>
            </w:r>
          </w:p>
          <w:p w14:paraId="47D75220"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(6) Procesul-verbal se aduce la cunoştinţa conducerii organului vamal cel tîrziu în ziua lucrătoare imediat următoare zilei întocmirii lui. </w:t>
            </w:r>
          </w:p>
          <w:p w14:paraId="2A766F9E"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(7) Decizia privind distrugerea bunurilor ce prezintă pericol pentru viaţa şi sănătatea consumatorilor şi pentru mediul ambiant, prelucrarea şi utilizarea cărora este imposibilă, precum şi decizia privind aducerea lor în conformitate cu prescripţiile legale, se adoptă de către organele abilitate. </w:t>
            </w:r>
          </w:p>
          <w:p w14:paraId="1CA4B9A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Cs/>
                <w:sz w:val="20"/>
                <w:szCs w:val="20"/>
                <w:lang w:val="ro-RO" w:eastAsia="ru-RU"/>
              </w:rPr>
              <w:t>(8)</w:t>
            </w:r>
            <w:r w:rsidRPr="0033674B">
              <w:rPr>
                <w:rFonts w:ascii="Times New Roman" w:eastAsia="Times New Roman" w:hAnsi="Times New Roman" w:cs="Times New Roman"/>
                <w:sz w:val="20"/>
                <w:szCs w:val="20"/>
                <w:lang w:val="ro-RO" w:eastAsia="ru-RU"/>
              </w:rPr>
              <w:t xml:space="preserve"> Medicamentele cu termenul de valabilitate expirat, luate la evidenţă de către organele vamale, se distrug în modul stabilit de Ministerul Sănătăţii, Muncii și Protecției Sociale. </w:t>
            </w:r>
          </w:p>
          <w:p w14:paraId="7672C01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Cs/>
                <w:sz w:val="20"/>
                <w:szCs w:val="20"/>
                <w:lang w:val="ro-RO" w:eastAsia="ru-RU"/>
              </w:rPr>
              <w:t>(9)</w:t>
            </w:r>
            <w:r w:rsidRPr="0033674B">
              <w:rPr>
                <w:rFonts w:ascii="Times New Roman" w:eastAsia="Times New Roman" w:hAnsi="Times New Roman" w:cs="Times New Roman"/>
                <w:sz w:val="20"/>
                <w:szCs w:val="20"/>
                <w:lang w:val="ro-RO" w:eastAsia="ru-RU"/>
              </w:rPr>
              <w:t xml:space="preserve"> Substanţele nocive, produsele chimice şi alte bunuri periculoase pentru mediul ambiant, care nu pot fi utilizate, se nimicesc în modul stabilit de Ministerul Agriculturii, Dezvoltării Regionale și Mediului. </w:t>
            </w:r>
          </w:p>
        </w:tc>
        <w:tc>
          <w:tcPr>
            <w:tcW w:w="7796" w:type="dxa"/>
            <w:tcBorders>
              <w:top w:val="single" w:sz="4" w:space="0" w:color="auto"/>
              <w:left w:val="single" w:sz="4" w:space="0" w:color="auto"/>
              <w:bottom w:val="single" w:sz="4" w:space="0" w:color="auto"/>
              <w:right w:val="single" w:sz="4" w:space="0" w:color="auto"/>
            </w:tcBorders>
          </w:tcPr>
          <w:p w14:paraId="2B400155"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Educației, Culturii și Cercetării</w:t>
            </w:r>
          </w:p>
          <w:p w14:paraId="517FDEB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Cs/>
                <w:sz w:val="20"/>
                <w:szCs w:val="20"/>
                <w:lang w:val="ro-RO" w:eastAsia="ru-RU" w:bidi="ro-RO"/>
              </w:rPr>
              <w:t>în denumire, cuvântul ,,și” să se substituie cu cuvântul ,,sau”;</w:t>
            </w:r>
          </w:p>
          <w:p w14:paraId="3190CFBA"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Cs/>
                <w:sz w:val="20"/>
                <w:szCs w:val="20"/>
                <w:lang w:val="ro-RO" w:eastAsia="ru-RU" w:bidi="ro-RO"/>
              </w:rPr>
              <w:t xml:space="preserve"> în alineatul (1), textul de la lit. b) să se expună în următoarea redacție: ,,</w:t>
            </w:r>
            <w:r w:rsidRPr="0033674B">
              <w:rPr>
                <w:rFonts w:ascii="Times New Roman" w:eastAsia="Times New Roman" w:hAnsi="Times New Roman" w:cs="Times New Roman"/>
                <w:sz w:val="20"/>
                <w:szCs w:val="20"/>
                <w:lang w:val="ro-RO" w:eastAsia="ru-RU" w:bidi="ro-RO"/>
              </w:rPr>
              <w:t xml:space="preserve">dacă bunurile confiscate sunt cărţi cu amprente de ştampile ale bibliotecilor se predau bibliotecilor; bunurile fără caracteristici comerciale, dar care pot fi folosite, precum şi documente grafice (ilustrate, cărţi poştale, planşe etc.) pentru copii se predau instituţiilor pentru copii”; </w:t>
            </w:r>
          </w:p>
          <w:p w14:paraId="1B7DEEF6"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Cs/>
                <w:sz w:val="20"/>
                <w:szCs w:val="20"/>
                <w:lang w:val="ro-RO" w:eastAsia="ru-RU" w:bidi="ro-RO"/>
              </w:rPr>
              <w:t xml:space="preserve">textul de la lit. c) a alineatului (1) să se expună în următoarea redacție:,, </w:t>
            </w:r>
            <w:r w:rsidRPr="0033674B">
              <w:rPr>
                <w:rFonts w:ascii="Times New Roman" w:eastAsia="Times New Roman" w:hAnsi="Times New Roman" w:cs="Times New Roman"/>
                <w:sz w:val="20"/>
                <w:szCs w:val="20"/>
                <w:lang w:val="ro-RO" w:eastAsia="ru-RU" w:bidi="ro-RO"/>
              </w:rPr>
              <w:t xml:space="preserve">dacă bunurile confiscate sunt articole, inclusiv cele cu conţinut de metale preţioase şi pietre preţioase cu valoare istorică, ştiinţifică, artistică sau altă valoare culturală, obiecte de cult, valori numismatice, formaţiuni naturale din pietre minerale, acestea se predau instituţiilor publice din subordinea Ministerului Educaţiei, Culturii şi Cercetării prin intermediul Comisiei Naţionale a Muzeelor şi Colecţiilor  care va asigura expertizarea, evaluarea şi transmiterea ulterioară în gestiune instituţiilor publice, conform profilului bunurilor vizate.”. </w:t>
            </w:r>
          </w:p>
        </w:tc>
        <w:tc>
          <w:tcPr>
            <w:tcW w:w="3093" w:type="dxa"/>
            <w:tcBorders>
              <w:top w:val="single" w:sz="4" w:space="0" w:color="auto"/>
              <w:left w:val="single" w:sz="4" w:space="0" w:color="auto"/>
              <w:bottom w:val="single" w:sz="4" w:space="0" w:color="auto"/>
              <w:right w:val="single" w:sz="4" w:space="0" w:color="auto"/>
            </w:tcBorders>
          </w:tcPr>
          <w:p w14:paraId="4945056B" w14:textId="5A3FE36A" w:rsidR="004C395D" w:rsidRPr="0033674B" w:rsidRDefault="004C395D" w:rsidP="004C395D">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p>
        </w:tc>
      </w:tr>
      <w:tr w:rsidR="001A545E" w:rsidRPr="0033674B" w14:paraId="6A0F448B"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702888B" w14:textId="77777777" w:rsidR="004C395D" w:rsidRPr="0033674B" w:rsidRDefault="004C395D" w:rsidP="004C395D">
            <w:pPr>
              <w:tabs>
                <w:tab w:val="left" w:pos="993"/>
              </w:tabs>
              <w:spacing w:after="0" w:line="240" w:lineRule="auto"/>
              <w:jc w:val="center"/>
              <w:outlineLvl w:val="0"/>
              <w:rPr>
                <w:rFonts w:ascii="Times New Roman" w:eastAsia="Times New Roman" w:hAnsi="Times New Roman" w:cs="Times New Roman"/>
                <w:b/>
                <w:bCs/>
                <w:sz w:val="24"/>
                <w:szCs w:val="24"/>
                <w:lang w:val="ro-RO" w:eastAsia="ru-RU"/>
              </w:rPr>
            </w:pPr>
            <w:r w:rsidRPr="0033674B">
              <w:rPr>
                <w:rFonts w:ascii="Times New Roman" w:eastAsia="Times New Roman" w:hAnsi="Times New Roman" w:cs="Times New Roman"/>
                <w:b/>
                <w:bCs/>
                <w:sz w:val="24"/>
                <w:szCs w:val="24"/>
                <w:lang w:val="ro-RO" w:eastAsia="ru-RU"/>
              </w:rPr>
              <w:lastRenderedPageBreak/>
              <w:t>Capitolul VIII</w:t>
            </w:r>
          </w:p>
          <w:p w14:paraId="373D2A1E" w14:textId="77777777" w:rsidR="004C395D" w:rsidRPr="0033674B" w:rsidRDefault="004C395D" w:rsidP="004C395D">
            <w:pPr>
              <w:tabs>
                <w:tab w:val="left" w:pos="993"/>
              </w:tabs>
              <w:spacing w:after="0" w:line="240" w:lineRule="auto"/>
              <w:ind w:firstLine="567"/>
              <w:jc w:val="center"/>
              <w:outlineLvl w:val="0"/>
              <w:rPr>
                <w:rFonts w:ascii="Times New Roman" w:eastAsia="Times New Roman" w:hAnsi="Times New Roman" w:cs="Times New Roman"/>
                <w:b/>
                <w:bCs/>
                <w:sz w:val="24"/>
                <w:szCs w:val="24"/>
                <w:lang w:val="ro-RO" w:eastAsia="ru-RU"/>
              </w:rPr>
            </w:pPr>
            <w:r w:rsidRPr="0033674B">
              <w:rPr>
                <w:rFonts w:ascii="Times New Roman" w:eastAsia="Times New Roman" w:hAnsi="Times New Roman" w:cs="Times New Roman"/>
                <w:b/>
                <w:bCs/>
                <w:sz w:val="24"/>
                <w:szCs w:val="24"/>
                <w:lang w:val="ro-RO" w:eastAsia="ru-RU"/>
              </w:rPr>
              <w:t xml:space="preserve">ACTIVITATEA SPECIALĂ DE INVESTIGAŢIE ŞI </w:t>
            </w:r>
          </w:p>
          <w:p w14:paraId="408590D9" w14:textId="77777777" w:rsidR="004C395D" w:rsidRPr="0033674B" w:rsidRDefault="004C395D" w:rsidP="004C395D">
            <w:pPr>
              <w:tabs>
                <w:tab w:val="left" w:pos="993"/>
              </w:tabs>
              <w:spacing w:after="0" w:line="240" w:lineRule="auto"/>
              <w:ind w:firstLine="567"/>
              <w:jc w:val="center"/>
              <w:outlineLvl w:val="0"/>
              <w:rPr>
                <w:rFonts w:ascii="Times New Roman" w:eastAsia="Times New Roman" w:hAnsi="Times New Roman" w:cs="Times New Roman"/>
                <w:b/>
                <w:bCs/>
                <w:sz w:val="24"/>
                <w:szCs w:val="24"/>
                <w:lang w:val="ro-RO" w:eastAsia="ru-RU"/>
              </w:rPr>
            </w:pPr>
            <w:r w:rsidRPr="0033674B">
              <w:rPr>
                <w:rFonts w:ascii="Times New Roman" w:eastAsia="Times New Roman" w:hAnsi="Times New Roman" w:cs="Times New Roman"/>
                <w:b/>
                <w:bCs/>
                <w:sz w:val="24"/>
                <w:szCs w:val="24"/>
                <w:lang w:val="ro-RO" w:eastAsia="ru-RU"/>
              </w:rPr>
              <w:t xml:space="preserve">DE URMĂRIRE PENALĂ A ORGANELOR VAMALE </w:t>
            </w:r>
          </w:p>
          <w:p w14:paraId="5F12A767"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9ACFAB3"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Afacerilor Interne</w:t>
            </w:r>
          </w:p>
          <w:p w14:paraId="2C1A8E87"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Potrivit </w:t>
            </w:r>
            <w:r w:rsidRPr="0033674B">
              <w:rPr>
                <w:rFonts w:ascii="Times New Roman" w:eastAsia="Times New Roman" w:hAnsi="Times New Roman" w:cs="Times New Roman"/>
                <w:sz w:val="20"/>
                <w:szCs w:val="20"/>
                <w:lang w:val="en-US" w:eastAsia="ru-RU" w:bidi="ro-RO"/>
              </w:rPr>
              <w:t xml:space="preserve"> art. 33 alin. (3) al Legii nr. 780</w:t>
            </w:r>
            <w:r w:rsidRPr="0033674B">
              <w:rPr>
                <w:rFonts w:ascii="Times New Roman" w:eastAsia="Times New Roman" w:hAnsi="Times New Roman" w:cs="Times New Roman"/>
                <w:sz w:val="20"/>
                <w:szCs w:val="20"/>
                <w:lang w:val="ro-RO" w:eastAsia="ru-RU" w:bidi="ro-RO"/>
              </w:rPr>
              <w:t>, articolele se pot grupa în secţiuni numerotate cu cifre arabe, secţiunile se pot grupa în capitole numerotate cu cifre romane (...)</w:t>
            </w:r>
          </w:p>
          <w:p w14:paraId="11DAA14B"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II. Potrivit alin.(3) art 18, în cazul în care un proiect de act legislativ cuprinde prevderi din legislaţia în vigoare, acestea, de regulă, nu se reproduc, dar se face trimitere la ele.</w:t>
            </w:r>
          </w:p>
          <w:p w14:paraId="0B6A8255"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I.Din punct de vedere a tehnicii legislative, cu respectarea prevederilor Legii nr. 780, un articol nu poate forma o secţiune.</w:t>
            </w:r>
          </w:p>
          <w:p w14:paraId="1016A051"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II. Legea nr. 59 reglementează subiecţii activităţii speciale de investigaţie, iar Codul de procedură penală reglementează activitatea specială de investigaţie, astfel încît, statuarea unor reglementări noi conduce inevitabil la dublarea prevederilor legale, şi aglomerarea proiectului de Cod.</w:t>
            </w:r>
          </w:p>
          <w:p w14:paraId="4F11080F"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Totodată aceste prevederi contravin obiectului de reglementare stipulat la alin. (1) art. 1 al proiectului de Cod.</w:t>
            </w:r>
          </w:p>
          <w:p w14:paraId="5B6F0FF9"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Se recomandă excluderea secţiunii.</w:t>
            </w:r>
          </w:p>
        </w:tc>
        <w:tc>
          <w:tcPr>
            <w:tcW w:w="3093" w:type="dxa"/>
            <w:tcBorders>
              <w:top w:val="single" w:sz="4" w:space="0" w:color="auto"/>
              <w:left w:val="single" w:sz="4" w:space="0" w:color="auto"/>
              <w:bottom w:val="single" w:sz="4" w:space="0" w:color="auto"/>
              <w:right w:val="single" w:sz="4" w:space="0" w:color="auto"/>
            </w:tcBorders>
          </w:tcPr>
          <w:p w14:paraId="2B5DE12D" w14:textId="77777777" w:rsidR="004C395D" w:rsidRPr="0033674B" w:rsidRDefault="00635DD3" w:rsidP="00635DD3">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Nu se acceptă</w:t>
            </w:r>
          </w:p>
          <w:p w14:paraId="4EC4AC35" w14:textId="3E081269" w:rsidR="00635DD3" w:rsidRPr="0033674B" w:rsidRDefault="00635DD3"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Proiectul de lege a fost elaborat cu respectarea tehnicii legislative.</w:t>
            </w:r>
          </w:p>
        </w:tc>
      </w:tr>
      <w:tr w:rsidR="001A545E" w:rsidRPr="0033674B" w14:paraId="06D1697A"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6C579C9"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t>Articolul 484.</w:t>
            </w:r>
            <w:r w:rsidRPr="0033674B">
              <w:rPr>
                <w:rFonts w:ascii="Times New Roman" w:eastAsia="Times New Roman" w:hAnsi="Times New Roman" w:cs="Times New Roman"/>
                <w:b/>
                <w:sz w:val="20"/>
                <w:szCs w:val="20"/>
                <w:lang w:val="ro-RO" w:eastAsia="ru-RU"/>
              </w:rPr>
              <w:t xml:space="preserve"> Organul vamal ca subiect al activităţii speciale de investigaţie </w:t>
            </w:r>
          </w:p>
          <w:p w14:paraId="40DE066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lang w:val="ro-RO" w:eastAsia="ru-RU"/>
              </w:rPr>
              <w:t>(</w:t>
            </w:r>
            <w:r w:rsidRPr="0033674B">
              <w:rPr>
                <w:rFonts w:ascii="Times New Roman" w:eastAsia="Times New Roman" w:hAnsi="Times New Roman" w:cs="Times New Roman"/>
                <w:sz w:val="20"/>
                <w:szCs w:val="20"/>
                <w:lang w:val="ro-RO" w:eastAsia="ru-RU"/>
              </w:rPr>
              <w:t xml:space="preserve">1) Organul vamal desfăşoară activitate specială de investigaţie în conformitate cu Legea privind activitatea specială de investigaţie nr.59 din 29.03.2012. </w:t>
            </w:r>
          </w:p>
          <w:p w14:paraId="20A9B82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(2) Organul vamal desfăşoară activitate specială  de investigaţie în scopul depistării persoanelor culpabile de pregătirea şi comiterea infracțiunilor de </w:t>
            </w:r>
            <w:r w:rsidRPr="0033674B">
              <w:rPr>
                <w:rFonts w:ascii="Times New Roman" w:eastAsia="Times New Roman" w:hAnsi="Times New Roman" w:cs="Times New Roman"/>
                <w:sz w:val="20"/>
                <w:szCs w:val="20"/>
                <w:lang w:val="ro-RO" w:eastAsia="ru-RU"/>
              </w:rPr>
              <w:lastRenderedPageBreak/>
              <w:t xml:space="preserve">contrabandă, eschivare de la achitarea plăților vamale și a infracțiunilor conexe acestora, care ţin de competenţa organului de urmărire penală al Serviciului Vamal. </w:t>
            </w:r>
          </w:p>
          <w:p w14:paraId="2A0B66B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bookmarkStart w:id="7" w:name="Articolul_220."/>
            <w:bookmarkEnd w:id="7"/>
            <w:r w:rsidRPr="0033674B">
              <w:rPr>
                <w:rFonts w:ascii="Times New Roman" w:eastAsia="Times New Roman" w:hAnsi="Times New Roman" w:cs="Times New Roman"/>
                <w:sz w:val="20"/>
                <w:szCs w:val="20"/>
                <w:lang w:val="ro-RO" w:eastAsia="ru-RU"/>
              </w:rPr>
              <w:t>(3) Acţiunile speciale de investigaţie care asigură securitatea organelor vamale se efectuează în modul prevăzut de legislaţie.</w:t>
            </w:r>
          </w:p>
        </w:tc>
        <w:tc>
          <w:tcPr>
            <w:tcW w:w="7796" w:type="dxa"/>
            <w:tcBorders>
              <w:top w:val="single" w:sz="4" w:space="0" w:color="auto"/>
              <w:left w:val="single" w:sz="4" w:space="0" w:color="auto"/>
              <w:bottom w:val="single" w:sz="4" w:space="0" w:color="auto"/>
              <w:right w:val="single" w:sz="4" w:space="0" w:color="auto"/>
            </w:tcBorders>
          </w:tcPr>
          <w:p w14:paraId="12718368"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Afacerilor Interne</w:t>
            </w:r>
          </w:p>
          <w:p w14:paraId="27CAF457"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Aceste prevederi contravin obiectului de reglementare stipulat la alin. (1) art. 1 al proiectului de Cod.</w:t>
            </w:r>
          </w:p>
          <w:p w14:paraId="300C72FE"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Se recomandă excluderea articolului.</w:t>
            </w:r>
          </w:p>
          <w:p w14:paraId="68A43564"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C4AB53B" w14:textId="3CF51F87" w:rsidR="004C395D" w:rsidRPr="0033674B" w:rsidRDefault="001108EF" w:rsidP="0033674B">
            <w:pPr>
              <w:spacing w:after="0" w:line="240" w:lineRule="auto"/>
              <w:ind w:left="34"/>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Nu se acceptă.</w:t>
            </w:r>
          </w:p>
          <w:p w14:paraId="56069612" w14:textId="11461BE7" w:rsidR="00D15D1B" w:rsidRPr="0033674B" w:rsidRDefault="001108EF" w:rsidP="0033674B">
            <w:pPr>
              <w:spacing w:after="0"/>
              <w:ind w:left="34"/>
              <w:jc w:val="both"/>
              <w:rPr>
                <w:rFonts w:ascii="Times New Roman" w:hAnsi="Times New Roman"/>
                <w:sz w:val="20"/>
                <w:szCs w:val="20"/>
              </w:rPr>
            </w:pPr>
            <w:r w:rsidRPr="0033674B">
              <w:rPr>
                <w:rFonts w:ascii="Times New Roman" w:eastAsia="Times New Roman" w:hAnsi="Times New Roman" w:cs="Times New Roman"/>
                <w:sz w:val="20"/>
                <w:szCs w:val="20"/>
                <w:lang w:val="ro-RO" w:eastAsia="ru-RU"/>
              </w:rPr>
              <w:t>Normele respective sunt preluate din capito</w:t>
            </w:r>
            <w:r w:rsidR="00D15D1B" w:rsidRPr="0033674B">
              <w:rPr>
                <w:rFonts w:ascii="Times New Roman" w:eastAsia="Times New Roman" w:hAnsi="Times New Roman" w:cs="Times New Roman"/>
                <w:sz w:val="20"/>
                <w:szCs w:val="20"/>
                <w:lang w:val="ro-RO" w:eastAsia="ru-RU"/>
              </w:rPr>
              <w:t xml:space="preserve">lul IX al prezentului Cod vamal, iar excluderea normelor respective </w:t>
            </w:r>
            <w:r w:rsidR="00D15D1B" w:rsidRPr="0033674B">
              <w:rPr>
                <w:rFonts w:ascii="Times New Roman" w:hAnsi="Times New Roman"/>
                <w:sz w:val="20"/>
                <w:szCs w:val="20"/>
              </w:rPr>
              <w:t xml:space="preserve"> va avea un efect negativ asupra procesului de instrumentare a cauzelor penale privind contrabanda și eschivarea de la </w:t>
            </w:r>
            <w:r w:rsidR="00D15D1B" w:rsidRPr="0033674B">
              <w:rPr>
                <w:rFonts w:ascii="Times New Roman" w:hAnsi="Times New Roman"/>
                <w:sz w:val="20"/>
                <w:szCs w:val="20"/>
              </w:rPr>
              <w:lastRenderedPageBreak/>
              <w:t>achitarea plăților vamale. Colectivul actual al Direcției de urmărire penală a Serviciului Vamal sunt antrenați în documentarea cauzelor respective de o perioadă lungă de timp, fapt care a creat deprinderi importante de analiză a informațiilor vaste cuprinse în astfel de cauze penale. Totodată, există o conlucrare calitativă și rapidă între organele specializate în domeniu din cadrul Serviciului Vamal, fapt care contribuie esențial la stabilirea adevărului în cauzele penale mai rapid și exclude birocrația în activitate.</w:t>
            </w:r>
          </w:p>
          <w:p w14:paraId="55B80B47" w14:textId="59BE83CE" w:rsidR="00D15D1B" w:rsidRPr="0033674B" w:rsidRDefault="00D15D1B" w:rsidP="0033674B">
            <w:pPr>
              <w:spacing w:after="0"/>
              <w:ind w:left="34"/>
              <w:jc w:val="both"/>
              <w:rPr>
                <w:rFonts w:ascii="Times New Roman" w:hAnsi="Times New Roman"/>
                <w:sz w:val="20"/>
                <w:szCs w:val="20"/>
              </w:rPr>
            </w:pPr>
            <w:r w:rsidRPr="0033674B">
              <w:rPr>
                <w:rFonts w:ascii="Times New Roman" w:hAnsi="Times New Roman"/>
                <w:sz w:val="20"/>
                <w:szCs w:val="20"/>
              </w:rPr>
              <w:t>Subliniem că datorită multitudinii de cauze penale aflate actualmente în gestiunea procurorilor, povara cauzelor penale cu privire la contrabandă și eschivarea de la plata taxelor vamale va îngreuna lucrul acestora și respectiv va tărăgăna esențial termenul de efectuare a urmăririi penale pe cauzele penale respective.</w:t>
            </w:r>
          </w:p>
          <w:p w14:paraId="10957B5D" w14:textId="7CD349FA" w:rsidR="00D15D1B" w:rsidRPr="0033674B" w:rsidRDefault="00D15D1B" w:rsidP="0033674B">
            <w:pPr>
              <w:spacing w:after="0"/>
              <w:ind w:left="34"/>
              <w:jc w:val="both"/>
              <w:rPr>
                <w:rFonts w:ascii="Times New Roman" w:hAnsi="Times New Roman"/>
                <w:sz w:val="20"/>
                <w:szCs w:val="20"/>
              </w:rPr>
            </w:pPr>
            <w:r w:rsidRPr="0033674B">
              <w:rPr>
                <w:rFonts w:ascii="Times New Roman" w:hAnsi="Times New Roman"/>
                <w:sz w:val="20"/>
                <w:szCs w:val="20"/>
              </w:rPr>
              <w:t>E de menționat faptul, că persoanele care comit infracțiuni de contrabandă se vor folosi de faptul încărcării cu lucru a procurorilor și respectiv vor comite mai multe fapte de acest gen, precum și vor pune în aplicare scheme noi, pentru analiza cărora este necesar un volum mare de timp, pe care procurorii nu îl vor avea.</w:t>
            </w:r>
          </w:p>
          <w:p w14:paraId="7EA1233A" w14:textId="2DB8D712" w:rsidR="001108EF" w:rsidRPr="0033674B" w:rsidRDefault="00D15D1B" w:rsidP="0033674B">
            <w:pPr>
              <w:spacing w:after="0" w:line="240" w:lineRule="auto"/>
              <w:ind w:left="34"/>
              <w:jc w:val="both"/>
              <w:rPr>
                <w:rFonts w:ascii="Times New Roman" w:eastAsia="Times New Roman" w:hAnsi="Times New Roman" w:cs="Times New Roman"/>
                <w:sz w:val="20"/>
                <w:szCs w:val="20"/>
                <w:lang w:val="ro-RO" w:eastAsia="ru-RU"/>
              </w:rPr>
            </w:pPr>
            <w:r w:rsidRPr="0033674B">
              <w:rPr>
                <w:rFonts w:ascii="Times New Roman" w:hAnsi="Times New Roman"/>
                <w:sz w:val="20"/>
                <w:szCs w:val="20"/>
              </w:rPr>
              <w:t xml:space="preserve">Eliminarea competenței organului de urmărire penală a Serviciului </w:t>
            </w:r>
            <w:r w:rsidRPr="0033674B">
              <w:rPr>
                <w:rFonts w:ascii="Times New Roman" w:hAnsi="Times New Roman"/>
                <w:sz w:val="20"/>
                <w:szCs w:val="20"/>
              </w:rPr>
              <w:lastRenderedPageBreak/>
              <w:t>Vamal poate avea drept efect doar creșterea numărului de cazuri de contrabandă care vor rămâne latent și astfel va avea de suferit substanțial bugetul public național.</w:t>
            </w:r>
          </w:p>
        </w:tc>
      </w:tr>
      <w:tr w:rsidR="001A545E" w:rsidRPr="0033674B" w14:paraId="0ADF1757"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AC8151C"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lastRenderedPageBreak/>
              <w:t>Secţiunea 2</w:t>
            </w:r>
          </w:p>
          <w:p w14:paraId="58DE97F4" w14:textId="77777777" w:rsidR="004C395D" w:rsidRPr="0033674B" w:rsidRDefault="004C395D" w:rsidP="004C395D">
            <w:pPr>
              <w:spacing w:after="0" w:line="240" w:lineRule="auto"/>
              <w:jc w:val="both"/>
              <w:rPr>
                <w:rFonts w:ascii="Times New Roman" w:eastAsia="Times New Roman" w:hAnsi="Times New Roman" w:cs="Times New Roman"/>
                <w:b/>
                <w:bCs/>
                <w:sz w:val="20"/>
                <w:szCs w:val="20"/>
                <w:lang w:val="ro-RO" w:eastAsia="ru-RU"/>
              </w:rPr>
            </w:pPr>
            <w:r w:rsidRPr="0033674B">
              <w:rPr>
                <w:rFonts w:ascii="Times New Roman" w:eastAsia="Times New Roman" w:hAnsi="Times New Roman" w:cs="Times New Roman"/>
                <w:b/>
                <w:bCs/>
                <w:sz w:val="20"/>
                <w:szCs w:val="20"/>
                <w:lang w:val="ro-RO" w:eastAsia="ru-RU"/>
              </w:rPr>
              <w:t>Urmărirea penală</w:t>
            </w:r>
          </w:p>
          <w:p w14:paraId="6E78621A"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bookmarkStart w:id="8" w:name="Articolul_221_"/>
            <w:bookmarkEnd w:id="8"/>
            <w:r w:rsidRPr="0033674B">
              <w:rPr>
                <w:rFonts w:ascii="Times New Roman" w:eastAsia="Times New Roman" w:hAnsi="Times New Roman" w:cs="Times New Roman"/>
                <w:b/>
                <w:bCs/>
                <w:sz w:val="20"/>
                <w:szCs w:val="20"/>
                <w:lang w:val="ro-RO" w:eastAsia="ru-RU"/>
              </w:rPr>
              <w:t>Articolul 485.</w:t>
            </w:r>
            <w:r w:rsidRPr="0033674B">
              <w:rPr>
                <w:rFonts w:ascii="Times New Roman" w:eastAsia="Times New Roman" w:hAnsi="Times New Roman" w:cs="Times New Roman"/>
                <w:b/>
                <w:sz w:val="20"/>
                <w:szCs w:val="20"/>
                <w:lang w:val="ro-RO" w:eastAsia="ru-RU"/>
              </w:rPr>
              <w:t xml:space="preserve"> </w:t>
            </w:r>
          </w:p>
          <w:p w14:paraId="1B585FF5"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Cs/>
                <w:sz w:val="20"/>
                <w:szCs w:val="20"/>
                <w:lang w:val="ro-RO" w:eastAsia="ru-RU"/>
              </w:rPr>
              <w:t>Obiectul urmăririi penale</w:t>
            </w:r>
            <w:r w:rsidRPr="0033674B">
              <w:rPr>
                <w:rFonts w:ascii="Times New Roman" w:eastAsia="Times New Roman" w:hAnsi="Times New Roman" w:cs="Times New Roman"/>
                <w:sz w:val="20"/>
                <w:szCs w:val="20"/>
                <w:lang w:val="ro-RO" w:eastAsia="ru-RU"/>
              </w:rPr>
              <w:t xml:space="preserve"> </w:t>
            </w:r>
          </w:p>
          <w:p w14:paraId="2865EBAF"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Obiectul urmăririi penale în cauzele ce ţin de competenţa organului vamal îl constituie colectarea probelor necesare cu privire la existenţa infracţiunii, la identificarea făptuitorului, pentru a se constata dacă este sau nu cazul să se transmită cauza penală în judecată în condiţiile legii şi pentru a se stabili răspunderea acestuia. </w:t>
            </w:r>
          </w:p>
          <w:p w14:paraId="690F5C75"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bookmarkStart w:id="9" w:name="Articolul_222_"/>
            <w:bookmarkEnd w:id="9"/>
          </w:p>
          <w:p w14:paraId="0D5AE413"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t>Articolul 486.</w:t>
            </w:r>
            <w:r w:rsidRPr="0033674B">
              <w:rPr>
                <w:rFonts w:ascii="Times New Roman" w:eastAsia="Times New Roman" w:hAnsi="Times New Roman" w:cs="Times New Roman"/>
                <w:b/>
                <w:sz w:val="20"/>
                <w:szCs w:val="20"/>
                <w:lang w:val="ro-RO" w:eastAsia="ru-RU"/>
              </w:rPr>
              <w:t xml:space="preserve"> </w:t>
            </w:r>
            <w:r w:rsidRPr="0033674B">
              <w:rPr>
                <w:rFonts w:ascii="Times New Roman" w:eastAsia="Times New Roman" w:hAnsi="Times New Roman" w:cs="Times New Roman"/>
                <w:b/>
                <w:bCs/>
                <w:sz w:val="20"/>
                <w:szCs w:val="20"/>
                <w:lang w:val="ro-RO" w:eastAsia="ru-RU"/>
              </w:rPr>
              <w:t>Organul de urmărire penală în domeniul vamal</w:t>
            </w:r>
            <w:r w:rsidRPr="0033674B">
              <w:rPr>
                <w:rFonts w:ascii="Times New Roman" w:eastAsia="Times New Roman" w:hAnsi="Times New Roman" w:cs="Times New Roman"/>
                <w:b/>
                <w:sz w:val="20"/>
                <w:szCs w:val="20"/>
                <w:lang w:val="ro-RO" w:eastAsia="ru-RU"/>
              </w:rPr>
              <w:t xml:space="preserve"> </w:t>
            </w:r>
          </w:p>
          <w:p w14:paraId="72EC722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(1) Urmărirea penală în domeniul vamal se efectuează de organul de urmărire penală a Serviciului Vamal. </w:t>
            </w:r>
          </w:p>
          <w:p w14:paraId="73E37C42"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r w:rsidRPr="0033674B">
              <w:rPr>
                <w:rFonts w:ascii="Times New Roman" w:eastAsia="Times New Roman" w:hAnsi="Times New Roman" w:cs="Times New Roman"/>
                <w:sz w:val="20"/>
                <w:szCs w:val="20"/>
                <w:lang w:val="ro-RO" w:eastAsia="ru-RU"/>
              </w:rPr>
              <w:t>(2) În exercitarea atribuţiilor sale, ofiţerul de urmărire penală al Serviciului Vamal este independent, se supune numai legii, indicaţiilor scrise ale conducătorului organului de urmărire penală, ale procurorului şi hotărîrilor instanţei de judecată, emise în limitele competenţei lor şi în conformitate cu legislaţia în vigoare.</w:t>
            </w:r>
            <w:bookmarkStart w:id="10" w:name="Articolul_223_"/>
            <w:bookmarkEnd w:id="10"/>
            <w:r w:rsidRPr="0033674B">
              <w:rPr>
                <w:rFonts w:ascii="Times New Roman" w:eastAsia="Times New Roman" w:hAnsi="Times New Roman" w:cs="Times New Roman"/>
                <w:bCs/>
                <w:sz w:val="20"/>
                <w:szCs w:val="20"/>
                <w:lang w:val="ro-RO" w:eastAsia="ru-RU"/>
              </w:rPr>
              <w:t xml:space="preserve"> </w:t>
            </w:r>
          </w:p>
          <w:p w14:paraId="7922DE31" w14:textId="77777777" w:rsidR="004C395D" w:rsidRPr="0033674B" w:rsidRDefault="004C395D" w:rsidP="004C395D">
            <w:pPr>
              <w:spacing w:after="0" w:line="240" w:lineRule="auto"/>
              <w:jc w:val="both"/>
              <w:rPr>
                <w:rFonts w:ascii="Times New Roman" w:eastAsia="Times New Roman" w:hAnsi="Times New Roman" w:cs="Times New Roman"/>
                <w:bCs/>
                <w:sz w:val="20"/>
                <w:szCs w:val="20"/>
                <w:lang w:val="ro-RO" w:eastAsia="ru-RU"/>
              </w:rPr>
            </w:pPr>
          </w:p>
          <w:p w14:paraId="49B3057F"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bCs/>
                <w:sz w:val="20"/>
                <w:szCs w:val="20"/>
                <w:lang w:val="ro-RO" w:eastAsia="ru-RU"/>
              </w:rPr>
              <w:t>Articolul 487.</w:t>
            </w:r>
            <w:r w:rsidRPr="0033674B">
              <w:rPr>
                <w:rFonts w:ascii="Times New Roman" w:eastAsia="Times New Roman" w:hAnsi="Times New Roman" w:cs="Times New Roman"/>
                <w:b/>
                <w:sz w:val="20"/>
                <w:szCs w:val="20"/>
                <w:lang w:val="ro-RO" w:eastAsia="ru-RU"/>
              </w:rPr>
              <w:t xml:space="preserve"> </w:t>
            </w:r>
            <w:r w:rsidRPr="0033674B">
              <w:rPr>
                <w:rFonts w:ascii="Times New Roman" w:eastAsia="Times New Roman" w:hAnsi="Times New Roman" w:cs="Times New Roman"/>
                <w:b/>
                <w:bCs/>
                <w:sz w:val="20"/>
                <w:szCs w:val="20"/>
                <w:lang w:val="ro-RO" w:eastAsia="ru-RU"/>
              </w:rPr>
              <w:t>Competenţa organelor de urmărire penală în domeniul vamal</w:t>
            </w:r>
            <w:r w:rsidRPr="0033674B">
              <w:rPr>
                <w:rFonts w:ascii="Times New Roman" w:eastAsia="Times New Roman" w:hAnsi="Times New Roman" w:cs="Times New Roman"/>
                <w:b/>
                <w:sz w:val="20"/>
                <w:szCs w:val="20"/>
                <w:lang w:val="ro-RO" w:eastAsia="ru-RU"/>
              </w:rPr>
              <w:t xml:space="preserve"> </w:t>
            </w:r>
          </w:p>
          <w:p w14:paraId="73E6B12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 xml:space="preserve">Organul de urmărire penală al Serviciului Vamal efectuează urmărirea  penală în toate cazurile de contrabandă, eschivarea de la achitarea plăţilor vamale precum și </w:t>
            </w:r>
            <w:r w:rsidRPr="0033674B">
              <w:rPr>
                <w:rFonts w:ascii="Times New Roman" w:eastAsia="Times New Roman" w:hAnsi="Times New Roman" w:cs="Times New Roman"/>
                <w:i/>
                <w:sz w:val="20"/>
                <w:szCs w:val="20"/>
                <w:lang w:val="ro-RO" w:eastAsia="ru-RU"/>
              </w:rPr>
              <w:t>alte infracţiuni conexe</w:t>
            </w:r>
            <w:r w:rsidRPr="0033674B">
              <w:rPr>
                <w:rFonts w:ascii="Times New Roman" w:eastAsia="Times New Roman" w:hAnsi="Times New Roman" w:cs="Times New Roman"/>
                <w:sz w:val="20"/>
                <w:szCs w:val="20"/>
                <w:lang w:val="ro-RO" w:eastAsia="ru-RU"/>
              </w:rPr>
              <w:t xml:space="preserve"> acestora, a căror competență este atribuită de Codul de procedură penală. </w:t>
            </w:r>
          </w:p>
        </w:tc>
        <w:tc>
          <w:tcPr>
            <w:tcW w:w="7796" w:type="dxa"/>
            <w:tcBorders>
              <w:top w:val="single" w:sz="4" w:space="0" w:color="auto"/>
              <w:left w:val="single" w:sz="4" w:space="0" w:color="auto"/>
              <w:bottom w:val="single" w:sz="4" w:space="0" w:color="auto"/>
              <w:right w:val="single" w:sz="4" w:space="0" w:color="auto"/>
            </w:tcBorders>
          </w:tcPr>
          <w:p w14:paraId="7427F598"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Afacerilor Interne</w:t>
            </w:r>
          </w:p>
          <w:p w14:paraId="3C05B7F0"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lang w:val="ro-RO" w:eastAsia="ru-RU" w:bidi="ro-RO"/>
              </w:rPr>
            </w:pPr>
          </w:p>
          <w:p w14:paraId="426E456F"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Codul de procedură penală reglementează subiecţii şi procesul penal.</w:t>
            </w:r>
          </w:p>
          <w:p w14:paraId="1B6A8599"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Legea nr. 333, reglementează statutul ofiţerului de urmărire penală, organele de urmărire penală şi conţine prevederi speciale. Formularea de noţiuni şi termeni noi în redacţia propusă în proiect duce la situaţie de echivoc. Se recomandă excluderea art. 485, 486.  Totodată aceste prevederi contravin obiectului de reglementare stipulat la alin. (1) art. 1 al proiectului de Cod.</w:t>
            </w:r>
          </w:p>
          <w:p w14:paraId="609402FD"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 xml:space="preserve">II. Competenţa materială a organului de urmărire penală a Serviciului Vamal este reglementată de art. 268 CPP. Mai mult decît atît, prin instituierea sintagmei “alte </w:t>
            </w:r>
            <w:r w:rsidRPr="0033674B">
              <w:rPr>
                <w:rFonts w:ascii="Times New Roman" w:eastAsia="Times New Roman" w:hAnsi="Times New Roman" w:cs="Times New Roman"/>
                <w:sz w:val="20"/>
                <w:szCs w:val="20"/>
                <w:lang w:val="ro-RO" w:eastAsia="ru-RU" w:bidi="ro-RO"/>
              </w:rPr>
              <w:t>infracţiuni conexe</w:t>
            </w:r>
            <w:r w:rsidRPr="0033674B">
              <w:rPr>
                <w:rFonts w:ascii="Times New Roman" w:eastAsia="Times New Roman" w:hAnsi="Times New Roman" w:cs="Times New Roman"/>
                <w:sz w:val="20"/>
                <w:szCs w:val="20"/>
                <w:lang w:val="en-US" w:eastAsia="ru-RU" w:bidi="ro-RO"/>
              </w:rPr>
              <w:t>”, se va genera situaţie de coliziune a normelor, crearea conflictelor de competenţă între organele de urmărire penală. Pentru a exclude eventualele coliziuni de norme, este necesar a consulta proiectul Ministerului Justiţiei privind modificarea unor acte legislative</w:t>
            </w:r>
            <w:r w:rsidRPr="0033674B">
              <w:rPr>
                <w:rFonts w:ascii="Times New Roman" w:eastAsia="Times New Roman" w:hAnsi="Times New Roman" w:cs="Times New Roman"/>
                <w:sz w:val="20"/>
                <w:szCs w:val="20"/>
                <w:vertAlign w:val="superscript"/>
                <w:lang w:val="en-US" w:eastAsia="ru-RU" w:bidi="ro-RO"/>
              </w:rPr>
              <w:footnoteReference w:id="3"/>
            </w:r>
            <w:r w:rsidRPr="0033674B">
              <w:rPr>
                <w:rFonts w:ascii="Times New Roman" w:eastAsia="Times New Roman" w:hAnsi="Times New Roman" w:cs="Times New Roman"/>
                <w:sz w:val="20"/>
                <w:szCs w:val="20"/>
                <w:lang w:val="en-US" w:eastAsia="ru-RU" w:bidi="ro-RO"/>
              </w:rPr>
              <w:t>. Se recomandă excluderea art. 487 din proiect.</w:t>
            </w:r>
          </w:p>
          <w:p w14:paraId="29439DE5"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p>
          <w:p w14:paraId="220D28F1"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en-US"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51AB2DA" w14:textId="77777777" w:rsidR="00D15D1B" w:rsidRPr="0033674B" w:rsidRDefault="00D15D1B" w:rsidP="00D15D1B">
            <w:pPr>
              <w:spacing w:after="0" w:line="240" w:lineRule="auto"/>
              <w:ind w:left="34"/>
              <w:jc w:val="center"/>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Nu se acceptă.</w:t>
            </w:r>
          </w:p>
          <w:p w14:paraId="6DE87BB7" w14:textId="22C74BE5" w:rsidR="004C395D" w:rsidRPr="0033674B" w:rsidRDefault="00D15D1B"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 se vedea argumentele expuse supra.</w:t>
            </w:r>
          </w:p>
        </w:tc>
      </w:tr>
      <w:tr w:rsidR="001A545E" w:rsidRPr="00D75E04" w14:paraId="3DB8A65C"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B8F21D3"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rPr>
            </w:pPr>
            <w:r w:rsidRPr="0033674B">
              <w:rPr>
                <w:rFonts w:ascii="Times New Roman" w:eastAsia="Times New Roman" w:hAnsi="Times New Roman" w:cs="Times New Roman"/>
                <w:b/>
                <w:sz w:val="20"/>
                <w:szCs w:val="20"/>
                <w:lang w:val="ro-RO" w:eastAsia="ru-RU"/>
              </w:rPr>
              <w:t xml:space="preserve">Articolul 488. Contrabanda </w:t>
            </w:r>
          </w:p>
          <w:p w14:paraId="2D115E7D"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Trecerea peste frontiera vamală de mărfuri, eludîndu-se controlul vamal sau tăinuindu-le de el, săvîrşită în proporţii mari sau deosebit de mari, fie în mod repetat, fie de un grup de persoane care s-au organizat pentru activitate de contrabandă, fie de o persoană cu funcţie de răspundere care face uz de situaţia de serviciu, fie prin folosirea frauduloasă de documente vamale şi de alte documente, fie însoţită de nedeclarare sau de declararea lor neautentică în documentele vamale sau în alte documente, o astfel de trecere de substanţe narcotice, psihotrope, cu efecte puternice, toxice, otrăvitoare, radioactive şi explozive, de deşeuri nocive, de armament, de dispozitive de explodare, de arme de foc şi de muniţii, cu excepţia armelor de vînătoare cu ţeavă lisă şi a cartuşelor la ele, de valori culturale, precum şi nereturnarea pe teritoriul vamal a valorilor culturale scoase din ţară în cazul în care returnarea lor este obligatorie se consideră contrabandă şi se pedepseşte în conformitate cu Codul penal.</w:t>
            </w:r>
          </w:p>
        </w:tc>
        <w:tc>
          <w:tcPr>
            <w:tcW w:w="7796" w:type="dxa"/>
            <w:tcBorders>
              <w:top w:val="single" w:sz="4" w:space="0" w:color="auto"/>
              <w:left w:val="single" w:sz="4" w:space="0" w:color="auto"/>
              <w:bottom w:val="single" w:sz="4" w:space="0" w:color="auto"/>
              <w:right w:val="single" w:sz="4" w:space="0" w:color="auto"/>
            </w:tcBorders>
          </w:tcPr>
          <w:p w14:paraId="0E62BC27"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sz w:val="20"/>
                <w:szCs w:val="20"/>
                <w:lang w:val="ro-RO" w:eastAsia="ru-RU" w:bidi="ro-RO"/>
              </w:rPr>
              <w:lastRenderedPageBreak/>
              <w:tab/>
            </w:r>
            <w:r w:rsidRPr="0033674B">
              <w:rPr>
                <w:rFonts w:ascii="Times New Roman" w:eastAsia="Times New Roman" w:hAnsi="Times New Roman" w:cs="Times New Roman"/>
                <w:b/>
                <w:sz w:val="20"/>
                <w:szCs w:val="20"/>
                <w:lang w:val="ro-RO" w:eastAsia="ru-RU" w:bidi="ro-RO"/>
              </w:rPr>
              <w:t xml:space="preserve"> </w:t>
            </w:r>
            <w:r w:rsidRPr="0033674B">
              <w:rPr>
                <w:rFonts w:ascii="Times New Roman" w:eastAsia="Times New Roman" w:hAnsi="Times New Roman" w:cs="Times New Roman"/>
                <w:b/>
                <w:sz w:val="20"/>
                <w:szCs w:val="20"/>
                <w:u w:val="single"/>
                <w:lang w:val="ro-RO" w:eastAsia="ru-RU" w:bidi="ro-RO"/>
              </w:rPr>
              <w:t>Ministerul Educației, Culturii și Cercetării</w:t>
            </w:r>
          </w:p>
          <w:p w14:paraId="7CD8D65E" w14:textId="77777777" w:rsidR="004C395D" w:rsidRPr="0033674B" w:rsidRDefault="004C395D" w:rsidP="004C395D">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3674B">
              <w:rPr>
                <w:lang w:val="ro-RO"/>
              </w:rPr>
              <w:lastRenderedPageBreak/>
              <w:t xml:space="preserve"> </w:t>
            </w:r>
            <w:r w:rsidRPr="0033674B">
              <w:rPr>
                <w:rFonts w:ascii="Times New Roman" w:eastAsia="Times New Roman" w:hAnsi="Times New Roman" w:cs="Times New Roman"/>
                <w:sz w:val="20"/>
                <w:szCs w:val="20"/>
                <w:lang w:val="ro-RO" w:eastAsia="ru-RU" w:bidi="ro-RO"/>
              </w:rPr>
              <w:t>În Articolul 488, cuvintele ,,valori”  și  ,,valorilor” să se substituie,  respectiv, cu cuvintele ,,bunuri”  și ,,bunurilor”.</w:t>
            </w:r>
          </w:p>
        </w:tc>
        <w:tc>
          <w:tcPr>
            <w:tcW w:w="3093" w:type="dxa"/>
            <w:tcBorders>
              <w:top w:val="single" w:sz="4" w:space="0" w:color="auto"/>
              <w:left w:val="single" w:sz="4" w:space="0" w:color="auto"/>
              <w:bottom w:val="single" w:sz="4" w:space="0" w:color="auto"/>
              <w:right w:val="single" w:sz="4" w:space="0" w:color="auto"/>
            </w:tcBorders>
          </w:tcPr>
          <w:p w14:paraId="64636808" w14:textId="77777777" w:rsidR="004C395D" w:rsidRPr="0033674B" w:rsidRDefault="00D7571C" w:rsidP="00D7571C">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Nu se acceptă</w:t>
            </w:r>
          </w:p>
          <w:p w14:paraId="25A4C8D0" w14:textId="52B75F77" w:rsidR="00D7571C" w:rsidRPr="0033674B" w:rsidRDefault="00D7571C" w:rsidP="004C395D">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lastRenderedPageBreak/>
              <w:t xml:space="preserve">Articolul 416 din proiect </w:t>
            </w:r>
            <w:r w:rsidR="00D15D1B" w:rsidRPr="0033674B">
              <w:rPr>
                <w:rFonts w:ascii="Times New Roman" w:eastAsia="Times New Roman" w:hAnsi="Times New Roman" w:cs="Times New Roman"/>
                <w:sz w:val="20"/>
                <w:szCs w:val="20"/>
                <w:lang w:val="ro-RO" w:eastAsia="ru-RU"/>
              </w:rPr>
              <w:t>p</w:t>
            </w:r>
            <w:r w:rsidRPr="0033674B">
              <w:rPr>
                <w:rFonts w:ascii="Times New Roman" w:eastAsia="Times New Roman" w:hAnsi="Times New Roman" w:cs="Times New Roman"/>
                <w:sz w:val="20"/>
                <w:szCs w:val="20"/>
                <w:lang w:val="ro-RO" w:eastAsia="ru-RU"/>
              </w:rPr>
              <w:t xml:space="preserve">revede noțiunea de </w:t>
            </w:r>
            <w:r w:rsidRPr="0033674B">
              <w:rPr>
                <w:rFonts w:ascii="Times New Roman" w:eastAsia="Times New Roman" w:hAnsi="Times New Roman" w:cs="Times New Roman"/>
                <w:i/>
                <w:sz w:val="20"/>
                <w:szCs w:val="20"/>
                <w:lang w:val="ro-RO" w:eastAsia="ru-RU"/>
              </w:rPr>
              <w:t xml:space="preserve">valori culturale </w:t>
            </w:r>
            <w:r w:rsidRPr="0033674B">
              <w:rPr>
                <w:rFonts w:ascii="Times New Roman" w:eastAsia="Times New Roman" w:hAnsi="Times New Roman" w:cs="Times New Roman"/>
                <w:sz w:val="20"/>
                <w:szCs w:val="20"/>
                <w:lang w:val="ro-RO" w:eastAsia="ru-RU"/>
              </w:rPr>
              <w:t>prin care se înțeleg bunuri culturale mobile, clasate în patrimoniul cultural naţional cu valoare deosebită sau excepţională istorică, arheologică, documentară, etnografică, artistică, ştiinţifică şi tehnică, literară, cinematografică, numismatică, filatelică, heraldică, bibliofilă, cartografică, epigrafică, estetică, etnologică şi antropologică, reprezentînd mărturii materiale ale evoluţiei mediului natural şi ale relaţiei omului cu acest mediu, ale potenţialului creator uman.</w:t>
            </w:r>
          </w:p>
        </w:tc>
      </w:tr>
      <w:tr w:rsidR="001A545E" w:rsidRPr="0033674B" w14:paraId="287DD8EF"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FD2E63E" w14:textId="77777777" w:rsidR="004C395D" w:rsidRPr="0033674B" w:rsidRDefault="004C395D" w:rsidP="004C395D">
            <w:pPr>
              <w:tabs>
                <w:tab w:val="left" w:pos="993"/>
              </w:tabs>
              <w:contextualSpacing/>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bCs/>
                <w:sz w:val="20"/>
                <w:szCs w:val="20"/>
                <w:lang w:val="ro-RO" w:eastAsia="ru-RU" w:bidi="ro-RO"/>
              </w:rPr>
              <w:lastRenderedPageBreak/>
              <w:t>Articolul 488.</w:t>
            </w:r>
            <w:r w:rsidRPr="0033674B">
              <w:rPr>
                <w:rFonts w:ascii="Times New Roman" w:eastAsia="Times New Roman" w:hAnsi="Times New Roman" w:cs="Times New Roman"/>
                <w:sz w:val="20"/>
                <w:szCs w:val="20"/>
                <w:lang w:val="ro-RO" w:eastAsia="ru-RU" w:bidi="ro-RO"/>
              </w:rPr>
              <w:t xml:space="preserve"> </w:t>
            </w:r>
            <w:r w:rsidRPr="0033674B">
              <w:rPr>
                <w:rFonts w:ascii="Times New Roman" w:eastAsia="Times New Roman" w:hAnsi="Times New Roman" w:cs="Times New Roman"/>
                <w:b/>
                <w:sz w:val="20"/>
                <w:szCs w:val="20"/>
                <w:lang w:val="ro-RO" w:eastAsia="ru-RU" w:bidi="ro-RO"/>
              </w:rPr>
              <w:t xml:space="preserve">Contrabanda </w:t>
            </w:r>
          </w:p>
          <w:p w14:paraId="08D7DC07" w14:textId="77777777" w:rsidR="004C395D" w:rsidRPr="0033674B" w:rsidRDefault="004C395D" w:rsidP="004C395D">
            <w:pPr>
              <w:tabs>
                <w:tab w:val="left" w:pos="993"/>
              </w:tabs>
              <w:contextualSpacing/>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Trecerea peste frontiera vamală de mărfuri, eludîndu-se controlul vamal sau tăinuindu-le de el, săvîrşită în proporţii mari sau deosebit de mari, fie în mod repetat, fie de un grup de persoane care s-au organizat pentru activitate de contrabandă, fie de o persoană cu funcţie de răspundere care face uz de situaţia de serviciu, fie prin folosirea frauduloasă de documente vamale şi de alte documente, fie însoţită de nedeclarare sau de declararea lor neautentică în documentele vamale sau în alte documente, o astfel de trecere de substanţe narcotice, psihotrope, cu efecte puternice, toxice, otrăvitoare, radioactive şi explozive, de deşeuri nocive, de armament, de dispozitive de explodare, de arme de foc şi de muniţii, cu excepţia armelor de vînătoare cu ţeavă lisă şi a cartuşelor la ele, de valori culturale, precum şi nereturnarea pe teritoriul vamal a valorilor culturale scoase din ţară în cazul în care returnarea </w:t>
            </w:r>
            <w:r w:rsidRPr="0033674B">
              <w:rPr>
                <w:rFonts w:ascii="Times New Roman" w:eastAsia="Times New Roman" w:hAnsi="Times New Roman" w:cs="Times New Roman"/>
                <w:sz w:val="20"/>
                <w:szCs w:val="20"/>
                <w:lang w:val="ro-RO" w:eastAsia="ru-RU" w:bidi="ro-RO"/>
              </w:rPr>
              <w:lastRenderedPageBreak/>
              <w:t>lor este obligatorie se consideră contrabandă şi se pedepseşte în conformitate cu Codul penal.</w:t>
            </w:r>
          </w:p>
          <w:p w14:paraId="5C20A3A0" w14:textId="77777777" w:rsidR="004C395D" w:rsidRPr="0033674B" w:rsidRDefault="004C395D" w:rsidP="004C395D">
            <w:pPr>
              <w:tabs>
                <w:tab w:val="left" w:pos="993"/>
              </w:tabs>
              <w:contextualSpacing/>
              <w:jc w:val="both"/>
              <w:rPr>
                <w:rFonts w:ascii="Times New Roman" w:eastAsia="Times New Roman" w:hAnsi="Times New Roman" w:cs="Times New Roman"/>
                <w:b/>
                <w:sz w:val="20"/>
                <w:szCs w:val="20"/>
                <w:lang w:val="ro-RO" w:eastAsia="ru-RU" w:bidi="ro-RO"/>
              </w:rPr>
            </w:pPr>
          </w:p>
          <w:p w14:paraId="6B321BF8" w14:textId="77777777" w:rsidR="004C395D" w:rsidRPr="0033674B" w:rsidRDefault="004C395D" w:rsidP="004C395D">
            <w:pPr>
              <w:tabs>
                <w:tab w:val="left" w:pos="993"/>
              </w:tabs>
              <w:contextualSpacing/>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b/>
                <w:sz w:val="20"/>
                <w:szCs w:val="20"/>
                <w:lang w:val="ro-RO" w:eastAsia="ru-RU" w:bidi="ro-RO"/>
              </w:rPr>
              <w:t>Articolul 489. Eschivarea de la achitarea plăţilor vamale</w:t>
            </w:r>
            <w:r w:rsidRPr="0033674B">
              <w:rPr>
                <w:rFonts w:ascii="Times New Roman" w:eastAsia="Times New Roman" w:hAnsi="Times New Roman" w:cs="Times New Roman"/>
                <w:sz w:val="20"/>
                <w:szCs w:val="20"/>
                <w:lang w:val="ro-RO" w:eastAsia="ru-RU" w:bidi="ro-RO"/>
              </w:rPr>
              <w:t xml:space="preserve">  </w:t>
            </w:r>
          </w:p>
          <w:p w14:paraId="7C67FA0B" w14:textId="77777777" w:rsidR="004C395D" w:rsidRPr="0033674B" w:rsidRDefault="004C395D" w:rsidP="004C395D">
            <w:pPr>
              <w:tabs>
                <w:tab w:val="left" w:pos="993"/>
              </w:tabs>
              <w:contextualSpacing/>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Eschivarea persoanelor fizice ori juridice care trec peste frontiera vamală mărfuri, obiecte sau alte valori ale proprietarilor, deţinătorilor de mărfuri şi ale altor persoane prevăzute de prezentul cod de la achitarea deplină sau parțială a drepturilor de import sau export, precum şi altor sume prevăzute de legislaţie, percepute în cazul trecerii mărfurilor peste frontiera vamală a Republicii Moldova, se consideră eschivarea de la achitarea plăţilor vamale şi se pedepseşte în conformitate cu Codul penal.</w:t>
            </w:r>
          </w:p>
          <w:p w14:paraId="3BF06910" w14:textId="77777777" w:rsidR="004C395D" w:rsidRPr="0033674B" w:rsidRDefault="004C395D" w:rsidP="004C395D">
            <w:pPr>
              <w:tabs>
                <w:tab w:val="left" w:pos="993"/>
              </w:tabs>
              <w:contextualSpacing/>
              <w:jc w:val="both"/>
              <w:rPr>
                <w:rFonts w:ascii="Times New Roman" w:eastAsia="Times New Roman" w:hAnsi="Times New Roman" w:cs="Times New Roman"/>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17E0E5E0" w14:textId="6C555136" w:rsidR="004C395D" w:rsidRPr="0033674B" w:rsidRDefault="004126F3"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Afacerilor Interne</w:t>
            </w:r>
          </w:p>
          <w:p w14:paraId="29DF8D88"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Se recomandă excluderea art. 488, 489 din prezentul proiect.</w:t>
            </w:r>
          </w:p>
          <w:p w14:paraId="00455501"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Codul penal stabileşte componenţa de infracţiune prevăzută de art. 248 şi 249, iar la alin. (1) art. 1 al CP este statuat expres că, Codul penal este unica lege penală a Republicii Moldova. Prin urmare, faptele prevăzute  la art. 488, 489 din proiectul Codului Vamal, vor fi norme desuete (moarte). Pentru comparaţie, Codul penal al României adoptat prin Legea nr. 286/2009, în vigoare din 01.02.2014, cu ultimile modificări şi completări pînă la 02.07.2017, nu prevede componenţa de infracţiune de contrabandă sau eschivare de la achitarea plăţilor vamale, ci spre exemplu contrabanda este prevăzută de art. 270 din Legea nr. 86/2006 privind Codul Vamal al României, iar Codul penal al României admite legislaţia conexă în calitate de parte a legislaţiei penale. Totodată, redacţia art. 488 şi 489 al proiectului nu corespunde exigenţelor de formă şi conţinut stabilite prin legea nr. 780.</w:t>
            </w:r>
          </w:p>
        </w:tc>
        <w:tc>
          <w:tcPr>
            <w:tcW w:w="3093" w:type="dxa"/>
            <w:tcBorders>
              <w:top w:val="single" w:sz="4" w:space="0" w:color="auto"/>
              <w:left w:val="single" w:sz="4" w:space="0" w:color="auto"/>
              <w:bottom w:val="single" w:sz="4" w:space="0" w:color="auto"/>
              <w:right w:val="single" w:sz="4" w:space="0" w:color="auto"/>
            </w:tcBorders>
          </w:tcPr>
          <w:p w14:paraId="55A072FB" w14:textId="77777777" w:rsidR="00F312CC" w:rsidRPr="0033674B" w:rsidRDefault="00F312CC" w:rsidP="00F312CC">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 xml:space="preserve">Nu se acceptă </w:t>
            </w:r>
          </w:p>
          <w:p w14:paraId="7EDABC7C" w14:textId="4366B958" w:rsidR="00F312CC" w:rsidRPr="0033674B" w:rsidRDefault="00F312CC" w:rsidP="00F312CC">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Articolul stabilește prevederi generale în parte</w:t>
            </w:r>
            <w:r w:rsidR="00D15D1B" w:rsidRPr="0033674B">
              <w:rPr>
                <w:rFonts w:ascii="Times New Roman" w:eastAsia="Times New Roman" w:hAnsi="Times New Roman" w:cs="Times New Roman"/>
                <w:sz w:val="20"/>
                <w:szCs w:val="20"/>
                <w:lang w:val="ro-RO" w:eastAsia="ru-RU"/>
              </w:rPr>
              <w:t>a</w:t>
            </w:r>
            <w:r w:rsidRPr="0033674B">
              <w:rPr>
                <w:rFonts w:ascii="Times New Roman" w:eastAsia="Times New Roman" w:hAnsi="Times New Roman" w:cs="Times New Roman"/>
                <w:sz w:val="20"/>
                <w:szCs w:val="20"/>
                <w:lang w:val="ro-RO" w:eastAsia="ru-RU"/>
              </w:rPr>
              <w:t xml:space="preserve"> ce ține de contabandă pe segmentul vamal, executarea măsurilor de pedeapsă urmînd a fi efectuată conform prevederilor Codului penal.</w:t>
            </w:r>
          </w:p>
        </w:tc>
      </w:tr>
      <w:tr w:rsidR="001A545E" w:rsidRPr="0033674B" w14:paraId="6D616603" w14:textId="77777777" w:rsidTr="00004264">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49328D2C" w14:textId="77777777" w:rsidR="00B63ED6" w:rsidRPr="0033674B" w:rsidRDefault="00B63ED6" w:rsidP="004C395D">
            <w:pPr>
              <w:tabs>
                <w:tab w:val="left" w:pos="993"/>
              </w:tabs>
              <w:contextualSpacing/>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sz w:val="20"/>
                <w:szCs w:val="20"/>
                <w:lang w:val="ro-RO" w:eastAsia="ru-RU" w:bidi="ro-RO"/>
              </w:rPr>
              <w:lastRenderedPageBreak/>
              <w:t>TITLUL XI</w:t>
            </w:r>
          </w:p>
          <w:p w14:paraId="335EBAC9" w14:textId="77777777" w:rsidR="00B63ED6" w:rsidRPr="0033674B" w:rsidRDefault="00B63ED6" w:rsidP="004C395D">
            <w:pPr>
              <w:tabs>
                <w:tab w:val="left" w:pos="993"/>
              </w:tabs>
              <w:contextualSpacing/>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sz w:val="20"/>
                <w:szCs w:val="20"/>
                <w:lang w:val="ro-RO" w:eastAsia="ru-RU" w:bidi="ro-RO"/>
              </w:rPr>
              <w:t>DISPOZIȚII FINALE ȘI TRANZITORII</w:t>
            </w:r>
          </w:p>
          <w:p w14:paraId="543076C7" w14:textId="77777777" w:rsidR="00B63ED6" w:rsidRPr="0033674B" w:rsidRDefault="00B63ED6" w:rsidP="004C395D">
            <w:pPr>
              <w:tabs>
                <w:tab w:val="left" w:pos="993"/>
              </w:tabs>
              <w:contextualSpacing/>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sz w:val="20"/>
                <w:szCs w:val="20"/>
                <w:lang w:val="ro-RO" w:eastAsia="ru-RU" w:bidi="ro-RO"/>
              </w:rPr>
              <w:t xml:space="preserve">Articolul 470. </w:t>
            </w:r>
          </w:p>
          <w:p w14:paraId="62498E40" w14:textId="77777777" w:rsidR="00B63ED6" w:rsidRPr="0033674B" w:rsidRDefault="00B63ED6" w:rsidP="004C395D">
            <w:pPr>
              <w:tabs>
                <w:tab w:val="left" w:pos="993"/>
              </w:tabs>
              <w:contextualSpacing/>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sz w:val="20"/>
                <w:szCs w:val="20"/>
                <w:lang w:val="ro-RO" w:eastAsia="ru-RU" w:bidi="ro-RO"/>
              </w:rPr>
              <w:t>Dispoziții tranzitorii.</w:t>
            </w:r>
          </w:p>
          <w:p w14:paraId="3AE324E9" w14:textId="77777777" w:rsidR="00B63ED6" w:rsidRPr="0033674B" w:rsidRDefault="00B63ED6" w:rsidP="004C395D">
            <w:pPr>
              <w:tabs>
                <w:tab w:val="left" w:pos="993"/>
              </w:tabs>
              <w:contextualSpacing/>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(1) Dispozitiile cu privire la amplasarea magazinelor duty-free la punctele internaţionale de trecere a frontierei de stat și în zonele temporar necontrolate de autorităţile constituţionale, cuprinse la art.339 alin.(1) și art.345 –348,  se abrogă la data aderării Republicii Moldova la Uniunea Europeană.</w:t>
            </w:r>
          </w:p>
          <w:p w14:paraId="370BDB8E" w14:textId="77777777" w:rsidR="00B63ED6" w:rsidRPr="0033674B" w:rsidRDefault="00B63ED6" w:rsidP="004C395D">
            <w:pPr>
              <w:tabs>
                <w:tab w:val="left" w:pos="993"/>
              </w:tabs>
              <w:contextualSpacing/>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(2) Operațiunile vamale inițiate sub regimul prevăzut de legislația vamală anterioare intrării în vigoare a prezentului cod se finalizează potrivit acelor acte legislative.</w:t>
            </w:r>
          </w:p>
          <w:p w14:paraId="5CF2B96A" w14:textId="77777777" w:rsidR="00B63ED6" w:rsidRPr="0033674B" w:rsidRDefault="00B63ED6" w:rsidP="004C395D">
            <w:pPr>
              <w:tabs>
                <w:tab w:val="left" w:pos="993"/>
              </w:tabs>
              <w:contextualSpacing/>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(3) Prevederile art.122 – 131 se pun în aplicare începînd cu 1 ianuarie 2020. Pînă la intrarea în vigoare a normelor respective se aplică art.124 – 126 din Codul vamal nr.1149-XIV din 20 iulie 2000.</w:t>
            </w:r>
          </w:p>
          <w:p w14:paraId="66C007C0" w14:textId="77777777" w:rsidR="00B63ED6" w:rsidRPr="0033674B" w:rsidRDefault="00B63ED6" w:rsidP="004C395D">
            <w:pPr>
              <w:tabs>
                <w:tab w:val="left" w:pos="993"/>
              </w:tabs>
              <w:contextualSpacing/>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w:t>
            </w:r>
          </w:p>
          <w:p w14:paraId="6FF62E55" w14:textId="77777777" w:rsidR="00B63ED6" w:rsidRPr="0033674B" w:rsidRDefault="00B63ED6" w:rsidP="004C395D">
            <w:pPr>
              <w:tabs>
                <w:tab w:val="left" w:pos="993"/>
              </w:tabs>
              <w:contextualSpacing/>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(7) Prevederile prezentului cod se aplică în mod uniform şi nediscriminatoriu pe întreg teritoriul Republicii Moldova.</w:t>
            </w:r>
          </w:p>
          <w:p w14:paraId="79BB2FA8" w14:textId="525C6E0F" w:rsidR="00B63ED6" w:rsidRPr="0033674B" w:rsidRDefault="00B63ED6" w:rsidP="004C395D">
            <w:pPr>
              <w:tabs>
                <w:tab w:val="left" w:pos="993"/>
              </w:tabs>
              <w:contextualSpacing/>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w:t>
            </w:r>
          </w:p>
        </w:tc>
        <w:tc>
          <w:tcPr>
            <w:tcW w:w="7796" w:type="dxa"/>
            <w:tcBorders>
              <w:top w:val="single" w:sz="4" w:space="0" w:color="auto"/>
              <w:left w:val="single" w:sz="4" w:space="0" w:color="auto"/>
              <w:bottom w:val="single" w:sz="4" w:space="0" w:color="auto"/>
              <w:right w:val="single" w:sz="4" w:space="0" w:color="auto"/>
            </w:tcBorders>
          </w:tcPr>
          <w:p w14:paraId="3B0A11CB" w14:textId="77777777" w:rsidR="00B63ED6" w:rsidRPr="0033674B" w:rsidRDefault="00B63ED6"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t>Ministerul Economiei și Infrastructurii</w:t>
            </w:r>
          </w:p>
          <w:p w14:paraId="1D203512" w14:textId="6C954D17" w:rsidR="00B63ED6" w:rsidRPr="0033674B" w:rsidRDefault="00B63ED6" w:rsidP="004C395D">
            <w:pPr>
              <w:spacing w:after="0" w:line="240" w:lineRule="auto"/>
              <w:jc w:val="both"/>
              <w:rPr>
                <w:rFonts w:ascii="Times New Roman" w:eastAsia="Times New Roman" w:hAnsi="Times New Roman" w:cs="Times New Roman"/>
                <w:sz w:val="20"/>
                <w:szCs w:val="20"/>
                <w:lang w:eastAsia="ru-RU" w:bidi="ro-RO"/>
              </w:rPr>
            </w:pPr>
            <w:r w:rsidRPr="0033674B">
              <w:rPr>
                <w:rFonts w:ascii="Times New Roman" w:eastAsia="Times New Roman" w:hAnsi="Times New Roman" w:cs="Times New Roman"/>
                <w:sz w:val="20"/>
                <w:szCs w:val="20"/>
                <w:lang w:eastAsia="ru-RU" w:bidi="ro-RO"/>
              </w:rPr>
              <w:t>În titlul XI „Dispoziții finale și tranzitorii”, în virtutea principiilor oportunității, coerenței, consecvenței și echilibrului între reglementările concurente, la elaborarea, adoptarea și aplicarea actelor legislative,  considerăm judicios revizuirea prevederilor art.470 alin.1, a sintagmei „se abrogă la data aderării Republicii Moldova la Uniunea Europeană”, în vederea excluderii caracterului ambiguu al acesteia.</w:t>
            </w:r>
          </w:p>
        </w:tc>
        <w:tc>
          <w:tcPr>
            <w:tcW w:w="3093" w:type="dxa"/>
            <w:vMerge w:val="restart"/>
            <w:tcBorders>
              <w:top w:val="single" w:sz="4" w:space="0" w:color="auto"/>
              <w:left w:val="single" w:sz="4" w:space="0" w:color="auto"/>
              <w:right w:val="single" w:sz="4" w:space="0" w:color="auto"/>
            </w:tcBorders>
          </w:tcPr>
          <w:p w14:paraId="6A46136C" w14:textId="5FD638D0" w:rsidR="00B63ED6" w:rsidRPr="0033674B" w:rsidRDefault="00B63ED6" w:rsidP="0033674B">
            <w:pPr>
              <w:spacing w:after="0" w:line="240" w:lineRule="auto"/>
              <w:jc w:val="center"/>
              <w:rPr>
                <w:rFonts w:ascii="Times New Roman" w:eastAsia="Times New Roman" w:hAnsi="Times New Roman" w:cs="Times New Roman"/>
                <w:sz w:val="20"/>
                <w:szCs w:val="20"/>
                <w:lang w:eastAsia="ru-RU"/>
              </w:rPr>
            </w:pPr>
            <w:r w:rsidRPr="0033674B">
              <w:rPr>
                <w:rFonts w:ascii="Times New Roman" w:eastAsia="Times New Roman" w:hAnsi="Times New Roman" w:cs="Times New Roman"/>
                <w:b/>
                <w:sz w:val="20"/>
                <w:szCs w:val="20"/>
                <w:u w:val="single"/>
                <w:lang w:eastAsia="ru-RU"/>
              </w:rPr>
              <w:t>Nu se acceptă</w:t>
            </w:r>
          </w:p>
          <w:p w14:paraId="1D63F47F" w14:textId="03A6B241" w:rsidR="00B63ED6" w:rsidRPr="0033674B" w:rsidRDefault="00B63ED6" w:rsidP="00B63ED6">
            <w:pPr>
              <w:spacing w:after="0" w:line="240" w:lineRule="auto"/>
              <w:jc w:val="both"/>
              <w:rPr>
                <w:rFonts w:ascii="Times New Roman" w:eastAsia="Times New Roman" w:hAnsi="Times New Roman" w:cs="Times New Roman"/>
                <w:sz w:val="20"/>
                <w:szCs w:val="20"/>
                <w:lang w:eastAsia="ru-RU"/>
              </w:rPr>
            </w:pPr>
            <w:r w:rsidRPr="0033674B">
              <w:rPr>
                <w:rFonts w:ascii="Times New Roman" w:eastAsia="Times New Roman" w:hAnsi="Times New Roman" w:cs="Times New Roman"/>
                <w:sz w:val="20"/>
                <w:szCs w:val="20"/>
                <w:lang w:val="ro-RO" w:eastAsia="ru-RU"/>
              </w:rPr>
              <w:t>Reieșind din faptul că amplasarea  magazinelor duty-free la punctele internaţionale de trecere a frontierei de stat și în zonele temporar necontrolate de autorităţile constituţionale  este contrar legislației Uniunii Europene și imposibil de aplicat odată cu aderarea Republicii Moldova la UE, este necesar de a prevedea norme tranzitorii în acest sens pentru informarea preventivă a investitorilor străini. Or, reieșind din prevederile aferente investițiilor în activitatea de întreprinzător, î</w:t>
            </w:r>
            <w:r w:rsidRPr="0033674B">
              <w:rPr>
                <w:rFonts w:ascii="Times New Roman" w:eastAsia="Times New Roman" w:hAnsi="Times New Roman" w:cs="Times New Roman"/>
                <w:sz w:val="20"/>
                <w:szCs w:val="20"/>
                <w:lang w:val="ro-MD" w:eastAsia="ru-RU"/>
              </w:rPr>
              <w:t>n cazul vătămării unui drept al investitorului de către o autoritate publică, acesta este îndreptăţit să solicite înlăturarea încălcării şi repararea pagubei. De asemenea, i</w:t>
            </w:r>
            <w:r w:rsidRPr="0033674B">
              <w:rPr>
                <w:rFonts w:ascii="Times New Roman" w:eastAsia="Times New Roman" w:hAnsi="Times New Roman" w:cs="Times New Roman"/>
                <w:sz w:val="20"/>
                <w:szCs w:val="20"/>
                <w:lang w:eastAsia="ru-RU"/>
              </w:rPr>
              <w:t xml:space="preserve">nvestitorul beneficiază, în conformitate cu legislaţia în vigoare, de dreptul la reparaţia prejudiciului cauzat prin încălcarea </w:t>
            </w:r>
            <w:r w:rsidRPr="0033674B">
              <w:rPr>
                <w:rFonts w:ascii="Times New Roman" w:eastAsia="Times New Roman" w:hAnsi="Times New Roman" w:cs="Times New Roman"/>
                <w:sz w:val="20"/>
                <w:szCs w:val="20"/>
                <w:lang w:eastAsia="ru-RU"/>
              </w:rPr>
              <w:lastRenderedPageBreak/>
              <w:t>drepturilor sale, inclusiv prin acte, ce îl lezează în drepturi şi interese, adoptate de autoritatea publică sau prin alte acţiuni nelegitime ale acesteia.</w:t>
            </w:r>
          </w:p>
          <w:p w14:paraId="176D73D2" w14:textId="77777777" w:rsidR="00B63ED6" w:rsidRPr="0033674B" w:rsidRDefault="00B63ED6" w:rsidP="00B63ED6">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Totodată, este indispensabil să menționăm că astfel de normă tranzitorie a fost deja reglementată în Legea nr.288/2017 cu privire la modificarea și completarea unor acte legislative, fiind acceptată și respectiv adoptată de către Parlament în formula existentă în proiectul de lege respectiv.</w:t>
            </w:r>
          </w:p>
          <w:p w14:paraId="4CF9D964" w14:textId="77777777" w:rsidR="00D15D1B" w:rsidRPr="0033674B" w:rsidRDefault="00D15D1B"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Suplimentar, în partea ce ține de excluderea și/sau revizuirea alineatelor (2) și (3) din dispoziții tranzitorii, menționăm că prevederile respective constituie o practică des reglementată în actele legislative în vigoare, nefiind create mecanisme combinate și neconforme Legii nr.780/2001.</w:t>
            </w:r>
          </w:p>
          <w:p w14:paraId="77A0C2E3" w14:textId="58DA8614" w:rsidR="00004264" w:rsidRPr="0033674B" w:rsidRDefault="00004264" w:rsidP="00E51F38">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Referitor la excluderea alineatului (7) menționăm că  Codul vamal reglementează activitatea regimului de depozitare precum magazinele duty-free și zonele economice libere care reprezintă zone speciale asupra cărora se aplică legi speciale și norme facilitare. Respectiv, este indispensabil de a concretiza faptul aplicării Codului vamal pe întreg teritoriu vamal, inclusiv asupra zonelor speciale.</w:t>
            </w:r>
          </w:p>
        </w:tc>
      </w:tr>
      <w:tr w:rsidR="001A545E" w:rsidRPr="0033674B" w14:paraId="1154CDD5" w14:textId="77777777" w:rsidTr="00004264">
        <w:trPr>
          <w:gridAfter w:val="1"/>
          <w:wAfter w:w="25" w:type="dxa"/>
          <w:trHeight w:val="120"/>
        </w:trPr>
        <w:tc>
          <w:tcPr>
            <w:tcW w:w="4390" w:type="dxa"/>
            <w:vMerge/>
            <w:tcBorders>
              <w:left w:val="single" w:sz="4" w:space="0" w:color="auto"/>
              <w:bottom w:val="single" w:sz="4" w:space="0" w:color="auto"/>
              <w:right w:val="single" w:sz="4" w:space="0" w:color="auto"/>
            </w:tcBorders>
          </w:tcPr>
          <w:p w14:paraId="6EC98B9A" w14:textId="1D5B0DF1" w:rsidR="00B63ED6" w:rsidRPr="0033674B" w:rsidRDefault="00B63ED6" w:rsidP="004C395D">
            <w:pPr>
              <w:tabs>
                <w:tab w:val="left" w:pos="993"/>
              </w:tabs>
              <w:contextualSpacing/>
              <w:jc w:val="both"/>
              <w:rPr>
                <w:rFonts w:ascii="Times New Roman" w:eastAsia="Times New Roman" w:hAnsi="Times New Roman" w:cs="Times New Roman"/>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4DF1D6C3" w14:textId="384E6293" w:rsidR="00B63ED6" w:rsidRPr="0033674B" w:rsidRDefault="00B63ED6"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sz w:val="20"/>
                <w:szCs w:val="20"/>
                <w:u w:val="single"/>
                <w:lang w:val="ro-RO" w:eastAsia="ru-RU" w:bidi="ro-RO"/>
              </w:rPr>
              <w:t>Ministerul Afacerilor Interne</w:t>
            </w:r>
          </w:p>
          <w:p w14:paraId="51C8D819" w14:textId="77777777" w:rsidR="00B63ED6" w:rsidRPr="0033674B" w:rsidRDefault="00B63ED6" w:rsidP="004C395D">
            <w:pPr>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Se recomandă revizuirea alin. (1), respectiv revizuirea mecanismului ce tine de funcţionarea şi regimul juridic al magazinelor duty-free. Abrogarea dispoziţiilor respective odată cu aderarea RM la UE este un eveniment de viitor, ceea ce generează lipsa de predictibilitate. Totodată, reprezintă un factor de risc pentru economia RM în partea ce tine de zonele temporar necontrolate de autorităţile consituţionale.</w:t>
            </w:r>
          </w:p>
          <w:p w14:paraId="21170815" w14:textId="77777777" w:rsidR="00B63ED6" w:rsidRPr="0033674B" w:rsidRDefault="00B63ED6" w:rsidP="004C395D">
            <w:pPr>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II.Se recomandă excluderea alin.(2). Această prevedere nu este conformă prevederilor art. 46 al Legii nr. 780.</w:t>
            </w:r>
          </w:p>
          <w:p w14:paraId="0B9DCEAC" w14:textId="77777777" w:rsidR="00B63ED6" w:rsidRPr="0033674B" w:rsidRDefault="00B63ED6" w:rsidP="004C395D">
            <w:pPr>
              <w:spacing w:after="0" w:line="240" w:lineRule="auto"/>
              <w:jc w:val="both"/>
              <w:rPr>
                <w:rFonts w:ascii="Times New Roman" w:eastAsia="Times New Roman" w:hAnsi="Times New Roman" w:cs="Times New Roman"/>
                <w:sz w:val="20"/>
                <w:szCs w:val="20"/>
                <w:lang w:val="en-US" w:eastAsia="ru-RU" w:bidi="ro-RO"/>
              </w:rPr>
            </w:pPr>
            <w:r w:rsidRPr="0033674B">
              <w:rPr>
                <w:rFonts w:ascii="Times New Roman" w:eastAsia="Times New Roman" w:hAnsi="Times New Roman" w:cs="Times New Roman"/>
                <w:sz w:val="20"/>
                <w:szCs w:val="20"/>
                <w:lang w:val="en-US" w:eastAsia="ru-RU" w:bidi="ro-RO"/>
              </w:rPr>
              <w:t>III. Se recomandă revizuirea alin. (3), în acest caz se crează mecanisme combinate.</w:t>
            </w:r>
          </w:p>
          <w:p w14:paraId="400E4313" w14:textId="77777777" w:rsidR="00B63ED6" w:rsidRPr="0033674B" w:rsidRDefault="00B63ED6" w:rsidP="004C395D">
            <w:pPr>
              <w:spacing w:after="0" w:line="240" w:lineRule="auto"/>
              <w:jc w:val="both"/>
              <w:rPr>
                <w:rFonts w:ascii="Times New Roman" w:eastAsia="Times New Roman" w:hAnsi="Times New Roman" w:cs="Times New Roman"/>
                <w:b/>
                <w:sz w:val="20"/>
                <w:szCs w:val="20"/>
                <w:lang w:val="en-US" w:eastAsia="ru-RU" w:bidi="ro-RO"/>
              </w:rPr>
            </w:pPr>
            <w:r w:rsidRPr="0033674B">
              <w:rPr>
                <w:rFonts w:ascii="Times New Roman" w:eastAsia="Times New Roman" w:hAnsi="Times New Roman" w:cs="Times New Roman"/>
                <w:sz w:val="20"/>
                <w:szCs w:val="20"/>
                <w:lang w:val="en-US" w:eastAsia="ru-RU" w:bidi="ro-RO"/>
              </w:rPr>
              <w:t>IV.Se recomandă excluderea alin.(7). Această prevedere rezultă din prevederile art. 48-49 al Legii nr. 780.</w:t>
            </w:r>
          </w:p>
        </w:tc>
        <w:tc>
          <w:tcPr>
            <w:tcW w:w="3093" w:type="dxa"/>
            <w:vMerge/>
            <w:tcBorders>
              <w:left w:val="single" w:sz="4" w:space="0" w:color="auto"/>
              <w:bottom w:val="single" w:sz="4" w:space="0" w:color="auto"/>
              <w:right w:val="single" w:sz="4" w:space="0" w:color="auto"/>
            </w:tcBorders>
          </w:tcPr>
          <w:p w14:paraId="7E2FF848" w14:textId="77777777" w:rsidR="00B63ED6" w:rsidRPr="0033674B" w:rsidRDefault="00B63ED6" w:rsidP="004C395D">
            <w:pPr>
              <w:spacing w:after="0" w:line="240" w:lineRule="auto"/>
              <w:jc w:val="both"/>
              <w:rPr>
                <w:rFonts w:ascii="Times New Roman" w:eastAsia="Times New Roman" w:hAnsi="Times New Roman" w:cs="Times New Roman"/>
                <w:b/>
                <w:sz w:val="20"/>
                <w:szCs w:val="20"/>
                <w:lang w:val="ro-RO" w:eastAsia="ru-RU"/>
              </w:rPr>
            </w:pPr>
          </w:p>
        </w:tc>
      </w:tr>
      <w:tr w:rsidR="001A545E" w:rsidRPr="0033674B" w14:paraId="2BA9219D" w14:textId="77777777" w:rsidTr="00004264">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D69189A" w14:textId="77777777" w:rsidR="004C395D" w:rsidRPr="0033674B" w:rsidRDefault="004C395D" w:rsidP="004C395D">
            <w:pPr>
              <w:numPr>
                <w:ilvl w:val="0"/>
                <w:numId w:val="3"/>
              </w:numPr>
              <w:tabs>
                <w:tab w:val="left" w:pos="993"/>
              </w:tabs>
              <w:ind w:left="0" w:firstLine="567"/>
              <w:contextualSpacing/>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Cărți, publicații și documente</w:t>
            </w:r>
          </w:p>
          <w:tbl>
            <w:tblPr>
              <w:tblStyle w:val="Tabelgril1"/>
              <w:tblW w:w="4107" w:type="dxa"/>
              <w:tblLayout w:type="fixed"/>
              <w:tblLook w:val="04A0" w:firstRow="1" w:lastRow="0" w:firstColumn="1" w:lastColumn="0" w:noHBand="0" w:noVBand="1"/>
            </w:tblPr>
            <w:tblGrid>
              <w:gridCol w:w="1275"/>
              <w:gridCol w:w="2832"/>
            </w:tblGrid>
            <w:tr w:rsidR="001A545E" w:rsidRPr="0033674B" w14:paraId="7259ECE7" w14:textId="77777777" w:rsidTr="00004264">
              <w:tc>
                <w:tcPr>
                  <w:tcW w:w="1275" w:type="dxa"/>
                </w:tcPr>
                <w:p w14:paraId="43E1BCF0" w14:textId="77777777" w:rsidR="004C395D" w:rsidRPr="0033674B" w:rsidRDefault="004C395D" w:rsidP="00D75E04">
                  <w:pPr>
                    <w:framePr w:hSpace="180" w:wrap="around" w:vAnchor="text" w:hAnchor="text" w:x="-10" w:y="1"/>
                    <w:tabs>
                      <w:tab w:val="left" w:pos="993"/>
                    </w:tabs>
                    <w:ind w:left="-98" w:right="-256"/>
                    <w:suppressOverlap/>
                    <w:jc w:val="center"/>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Poziția tarifară</w:t>
                  </w:r>
                </w:p>
              </w:tc>
              <w:tc>
                <w:tcPr>
                  <w:tcW w:w="2832" w:type="dxa"/>
                </w:tcPr>
                <w:p w14:paraId="461A19BB" w14:textId="77777777" w:rsidR="004C395D" w:rsidRPr="0033674B" w:rsidRDefault="004C395D" w:rsidP="00D75E04">
                  <w:pPr>
                    <w:framePr w:hSpace="180" w:wrap="around" w:vAnchor="text" w:hAnchor="text" w:x="-10" w:y="1"/>
                    <w:tabs>
                      <w:tab w:val="left" w:pos="993"/>
                    </w:tabs>
                    <w:ind w:firstLine="567"/>
                    <w:suppressOverlap/>
                    <w:jc w:val="center"/>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Denumirea mărfurilor</w:t>
                  </w:r>
                </w:p>
              </w:tc>
            </w:tr>
            <w:tr w:rsidR="001A545E" w:rsidRPr="0033674B" w14:paraId="0611AE20" w14:textId="77777777" w:rsidTr="00004264">
              <w:tc>
                <w:tcPr>
                  <w:tcW w:w="1275" w:type="dxa"/>
                </w:tcPr>
                <w:p w14:paraId="7EE24F2D"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3705</w:t>
                  </w:r>
                </w:p>
              </w:tc>
              <w:tc>
                <w:tcPr>
                  <w:tcW w:w="2832" w:type="dxa"/>
                </w:tcPr>
                <w:p w14:paraId="4B047BE4" w14:textId="77777777" w:rsidR="004C395D" w:rsidRPr="0033674B" w:rsidRDefault="004C395D" w:rsidP="00D75E04">
                  <w:pPr>
                    <w:framePr w:hSpace="180" w:wrap="around" w:vAnchor="text" w:hAnchor="text" w:x="-10" w:y="1"/>
                    <w:tabs>
                      <w:tab w:val="left" w:pos="993"/>
                    </w:tabs>
                    <w:ind w:firstLine="567"/>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Plăci şi pelicule fotografice, impresionate şi developate, altele decît filmele cinematografice:</w:t>
                  </w:r>
                </w:p>
              </w:tc>
            </w:tr>
            <w:tr w:rsidR="001A545E" w:rsidRPr="0033674B" w14:paraId="6EC52702" w14:textId="77777777" w:rsidTr="00004264">
              <w:tc>
                <w:tcPr>
                  <w:tcW w:w="1275" w:type="dxa"/>
                </w:tcPr>
                <w:p w14:paraId="6F51C25C"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ex.3705 10 000</w:t>
                  </w:r>
                </w:p>
              </w:tc>
              <w:tc>
                <w:tcPr>
                  <w:tcW w:w="2832" w:type="dxa"/>
                </w:tcPr>
                <w:p w14:paraId="2E9A413A" w14:textId="77777777" w:rsidR="004C395D" w:rsidRPr="0033674B" w:rsidRDefault="004C395D" w:rsidP="00D75E04">
                  <w:pPr>
                    <w:framePr w:hSpace="180" w:wrap="around" w:vAnchor="text" w:hAnchor="text" w:x="-10" w:y="1"/>
                    <w:numPr>
                      <w:ilvl w:val="0"/>
                      <w:numId w:val="5"/>
                    </w:numPr>
                    <w:tabs>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Filme pentru reproducere, pentru producția de cărți</w:t>
                  </w:r>
                </w:p>
              </w:tc>
            </w:tr>
            <w:tr w:rsidR="001A545E" w:rsidRPr="0033674B" w14:paraId="30B20876" w14:textId="77777777" w:rsidTr="00004264">
              <w:tc>
                <w:tcPr>
                  <w:tcW w:w="1275" w:type="dxa"/>
                </w:tcPr>
                <w:p w14:paraId="1C7668DF"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lastRenderedPageBreak/>
                    <w:t>ex.3705 90 100</w:t>
                  </w:r>
                </w:p>
              </w:tc>
              <w:tc>
                <w:tcPr>
                  <w:tcW w:w="2832" w:type="dxa"/>
                </w:tcPr>
                <w:p w14:paraId="05A1F148" w14:textId="77777777" w:rsidR="004C395D" w:rsidRPr="0033674B" w:rsidRDefault="004C395D" w:rsidP="00D75E04">
                  <w:pPr>
                    <w:framePr w:hSpace="180" w:wrap="around" w:vAnchor="text" w:hAnchor="text" w:x="-10" w:y="1"/>
                    <w:numPr>
                      <w:ilvl w:val="0"/>
                      <w:numId w:val="4"/>
                    </w:numPr>
                    <w:tabs>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Microfilme care conțin cărți, albume sau cărți cu ilustrații și cărți de desenat sau de colorat pentru copii, cărți și caiete de exerciții pentru uz școlar, culegeri de cuvinte încrucișate, ziare și periodice și documente sau rapoarte cu caracter necomercial și ilustrate izolate, pagini imprimate și probe reproduse pentru producția de cărți</w:t>
                  </w:r>
                </w:p>
              </w:tc>
            </w:tr>
            <w:tr w:rsidR="001A545E" w:rsidRPr="0033674B" w14:paraId="5DD6EAE2" w14:textId="77777777" w:rsidTr="00004264">
              <w:tc>
                <w:tcPr>
                  <w:tcW w:w="1275" w:type="dxa"/>
                </w:tcPr>
                <w:p w14:paraId="38FB5E46"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4903 00 000</w:t>
                  </w:r>
                </w:p>
              </w:tc>
              <w:tc>
                <w:tcPr>
                  <w:tcW w:w="2832" w:type="dxa"/>
                </w:tcPr>
                <w:p w14:paraId="1E5C813E" w14:textId="77777777" w:rsidR="004C395D" w:rsidRPr="0033674B" w:rsidRDefault="004C395D" w:rsidP="00D75E04">
                  <w:pPr>
                    <w:framePr w:hSpace="180" w:wrap="around" w:vAnchor="text" w:hAnchor="text" w:x="-10" w:y="1"/>
                    <w:tabs>
                      <w:tab w:val="left" w:pos="993"/>
                    </w:tabs>
                    <w:ind w:firstLine="567"/>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Albume sau cărți cu ilustrații și cărți de desenat sau de colorat, pentru copii</w:t>
                  </w:r>
                </w:p>
              </w:tc>
            </w:tr>
            <w:tr w:rsidR="001A545E" w:rsidRPr="0033674B" w14:paraId="42A9ED96" w14:textId="77777777" w:rsidTr="00004264">
              <w:tc>
                <w:tcPr>
                  <w:tcW w:w="1275" w:type="dxa"/>
                </w:tcPr>
                <w:p w14:paraId="18FDC542"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4905</w:t>
                  </w:r>
                </w:p>
              </w:tc>
              <w:tc>
                <w:tcPr>
                  <w:tcW w:w="2832" w:type="dxa"/>
                </w:tcPr>
                <w:p w14:paraId="5A8530B1" w14:textId="77777777" w:rsidR="004C395D" w:rsidRPr="0033674B" w:rsidRDefault="004C395D" w:rsidP="00D75E04">
                  <w:pPr>
                    <w:framePr w:hSpace="180" w:wrap="around" w:vAnchor="text" w:hAnchor="text" w:x="-10" w:y="1"/>
                    <w:tabs>
                      <w:tab w:val="left" w:pos="993"/>
                    </w:tabs>
                    <w:ind w:firstLine="567"/>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Lucrări cartografice de orice fel, inclusiv hărți de perete, planuri topografice și globuri, imprimate:</w:t>
                  </w:r>
                </w:p>
              </w:tc>
            </w:tr>
            <w:tr w:rsidR="001A545E" w:rsidRPr="0033674B" w14:paraId="0320581C" w14:textId="77777777" w:rsidTr="00004264">
              <w:tc>
                <w:tcPr>
                  <w:tcW w:w="1275" w:type="dxa"/>
                </w:tcPr>
                <w:p w14:paraId="0C0C73EE"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ex.4905 99 000</w:t>
                  </w:r>
                </w:p>
              </w:tc>
              <w:tc>
                <w:tcPr>
                  <w:tcW w:w="2832" w:type="dxa"/>
                </w:tcPr>
                <w:p w14:paraId="54C81C2B" w14:textId="77777777" w:rsidR="004C395D" w:rsidRPr="0033674B" w:rsidRDefault="004C395D" w:rsidP="00D75E04">
                  <w:pPr>
                    <w:framePr w:hSpace="180" w:wrap="around" w:vAnchor="text" w:hAnchor="text" w:x="-10" w:y="1"/>
                    <w:numPr>
                      <w:ilvl w:val="0"/>
                      <w:numId w:val="2"/>
                    </w:numPr>
                    <w:tabs>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Altele:</w:t>
                  </w:r>
                </w:p>
                <w:p w14:paraId="1BED8BFE" w14:textId="77777777" w:rsidR="004C395D" w:rsidRPr="0033674B" w:rsidRDefault="004C395D" w:rsidP="00D75E04">
                  <w:pPr>
                    <w:framePr w:hSpace="180" w:wrap="around" w:vAnchor="text" w:hAnchor="text" w:x="-10" w:y="1"/>
                    <w:tabs>
                      <w:tab w:val="left" w:pos="993"/>
                    </w:tabs>
                    <w:ind w:firstLine="567"/>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Hărți de interes pentru domenii științifice, cum ar fi: geologia, zoologia, botanica, mineralogia, paleontologia, arheologia, etnologia, meteorologia, climatologia și geofizica</w:t>
                  </w:r>
                </w:p>
              </w:tc>
            </w:tr>
            <w:tr w:rsidR="001A545E" w:rsidRPr="0033674B" w14:paraId="4A29EA22" w14:textId="77777777" w:rsidTr="00004264">
              <w:tc>
                <w:tcPr>
                  <w:tcW w:w="1275" w:type="dxa"/>
                </w:tcPr>
                <w:p w14:paraId="0AE0CC91"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 4906 00 000</w:t>
                  </w:r>
                </w:p>
              </w:tc>
              <w:tc>
                <w:tcPr>
                  <w:tcW w:w="2832" w:type="dxa"/>
                </w:tcPr>
                <w:p w14:paraId="6D149876" w14:textId="77777777" w:rsidR="004C395D" w:rsidRPr="0033674B" w:rsidRDefault="004C395D" w:rsidP="00D75E04">
                  <w:pPr>
                    <w:framePr w:hSpace="180" w:wrap="around" w:vAnchor="text" w:hAnchor="text" w:x="-10" w:y="1"/>
                    <w:tabs>
                      <w:tab w:val="left" w:pos="993"/>
                    </w:tabs>
                    <w:ind w:firstLine="567"/>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Planuri și desene de arhitectură, de inginerie și alte planuri și desene industriale și reproducerile acestora</w:t>
                  </w:r>
                </w:p>
              </w:tc>
            </w:tr>
            <w:tr w:rsidR="001A545E" w:rsidRPr="0033674B" w14:paraId="3B5C8950" w14:textId="77777777" w:rsidTr="00004264">
              <w:tc>
                <w:tcPr>
                  <w:tcW w:w="1275" w:type="dxa"/>
                </w:tcPr>
                <w:p w14:paraId="4507EE0C"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4911</w:t>
                  </w:r>
                </w:p>
              </w:tc>
              <w:tc>
                <w:tcPr>
                  <w:tcW w:w="2832" w:type="dxa"/>
                </w:tcPr>
                <w:p w14:paraId="5C441813" w14:textId="77777777" w:rsidR="004C395D" w:rsidRPr="0033674B" w:rsidRDefault="004C395D" w:rsidP="00D75E04">
                  <w:pPr>
                    <w:framePr w:hSpace="180" w:wrap="around" w:vAnchor="text" w:hAnchor="text" w:x="-10" w:y="1"/>
                    <w:tabs>
                      <w:tab w:val="left" w:pos="993"/>
                    </w:tabs>
                    <w:ind w:firstLine="567"/>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Alte imprimate, inclusiv imagini, gravuri și fotografii:</w:t>
                  </w:r>
                </w:p>
              </w:tc>
            </w:tr>
            <w:tr w:rsidR="001A545E" w:rsidRPr="0033674B" w14:paraId="2B71299F" w14:textId="77777777" w:rsidTr="00004264">
              <w:tc>
                <w:tcPr>
                  <w:tcW w:w="1275" w:type="dxa"/>
                </w:tcPr>
                <w:p w14:paraId="680C97EE"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ex.4911 10 900</w:t>
                  </w:r>
                </w:p>
              </w:tc>
              <w:tc>
                <w:tcPr>
                  <w:tcW w:w="2832" w:type="dxa"/>
                </w:tcPr>
                <w:p w14:paraId="462D6572" w14:textId="77777777" w:rsidR="004C395D" w:rsidRPr="0033674B" w:rsidRDefault="004C395D" w:rsidP="00D75E04">
                  <w:pPr>
                    <w:framePr w:hSpace="180" w:wrap="around" w:vAnchor="text" w:hAnchor="text" w:x="-10" w:y="1"/>
                    <w:numPr>
                      <w:ilvl w:val="0"/>
                      <w:numId w:val="2"/>
                    </w:numPr>
                    <w:tabs>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 Altele :</w:t>
                  </w:r>
                </w:p>
                <w:p w14:paraId="5699940A" w14:textId="77777777" w:rsidR="004C395D" w:rsidRPr="0033674B" w:rsidRDefault="004C395D" w:rsidP="00D75E04">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Cataloage de cărți și publicații, oferite spre vânzare de către o editură sau o librărie stabilită în afara Comunităților Europene</w:t>
                  </w:r>
                </w:p>
                <w:p w14:paraId="5CD1245D" w14:textId="77777777" w:rsidR="004C395D" w:rsidRPr="0033674B" w:rsidRDefault="004C395D" w:rsidP="00D75E04">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Cataloage de filme, înregistrări sau orice alt material vizual și audio cu caracter educațional, științific sau cultural</w:t>
                  </w:r>
                </w:p>
                <w:p w14:paraId="5E6CF0BB" w14:textId="77777777" w:rsidR="004C395D" w:rsidRPr="0033674B" w:rsidRDefault="004C395D" w:rsidP="00D75E04">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Afișe pentru promovarea turismului și publicații turistice (broșuri, ghiduri, orare, pliante și publicații similare), ilustrate sau nu, inclusiv cele care sunt editate de întreprinderi private, destinate să încurajeze publicul să efectueze călătorii în afara Comunităților Europene, inclusiv microcopii ale acestora</w:t>
                  </w:r>
                </w:p>
                <w:p w14:paraId="145C13D2" w14:textId="77777777" w:rsidR="004C395D" w:rsidRPr="0033674B" w:rsidRDefault="004C395D" w:rsidP="00D75E04">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 xml:space="preserve">Material publicitar de informare bibliografică destinat distribuirii gratuite </w:t>
                  </w:r>
                  <w:hyperlink r:id="rId19" w:anchor="ntc1-L_2009324RO.01004501-E0001" w:history="1">
                    <w:r w:rsidRPr="0033674B">
                      <w:rPr>
                        <w:rFonts w:ascii="Times New Roman" w:eastAsia="Times New Roman" w:hAnsi="Times New Roman" w:cs="Times New Roman"/>
                        <w:sz w:val="16"/>
                        <w:szCs w:val="16"/>
                        <w:lang w:eastAsia="ru-RU" w:bidi="ro-RO"/>
                      </w:rPr>
                      <w:t>(1)</w:t>
                    </w:r>
                  </w:hyperlink>
                  <w:r w:rsidRPr="0033674B">
                    <w:rPr>
                      <w:rFonts w:ascii="Times New Roman" w:eastAsia="Times New Roman" w:hAnsi="Times New Roman" w:cs="Times New Roman"/>
                      <w:sz w:val="16"/>
                      <w:szCs w:val="16"/>
                      <w:lang w:eastAsia="ru-RU" w:bidi="ro-RO"/>
                    </w:rPr>
                    <w:t>  </w:t>
                  </w:r>
                </w:p>
              </w:tc>
            </w:tr>
            <w:tr w:rsidR="001A545E" w:rsidRPr="0033674B" w14:paraId="02AE3909" w14:textId="77777777" w:rsidTr="00004264">
              <w:tc>
                <w:tcPr>
                  <w:tcW w:w="1275" w:type="dxa"/>
                </w:tcPr>
                <w:p w14:paraId="2F56736F"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4911 99 000</w:t>
                  </w:r>
                </w:p>
              </w:tc>
              <w:tc>
                <w:tcPr>
                  <w:tcW w:w="2832" w:type="dxa"/>
                </w:tcPr>
                <w:p w14:paraId="2297256B" w14:textId="77777777" w:rsidR="004C395D" w:rsidRPr="0033674B" w:rsidRDefault="004C395D" w:rsidP="00D75E04">
                  <w:pPr>
                    <w:framePr w:hSpace="180" w:wrap="around" w:vAnchor="text" w:hAnchor="text" w:x="-10" w:y="1"/>
                    <w:numPr>
                      <w:ilvl w:val="0"/>
                      <w:numId w:val="2"/>
                    </w:numPr>
                    <w:tabs>
                      <w:tab w:val="left" w:pos="993"/>
                    </w:tabs>
                    <w:ind w:left="0" w:hanging="1105"/>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 Altele:</w:t>
                  </w:r>
                </w:p>
                <w:p w14:paraId="1B834746" w14:textId="77777777" w:rsidR="004C395D" w:rsidRPr="0033674B" w:rsidRDefault="004C395D" w:rsidP="00D75E04">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 xml:space="preserve">Ilustrații izolate, pagini imprimate și probe reproduse, pentru producția de cărți, inclusiv microcopii ale acestora </w:t>
                  </w:r>
                  <w:hyperlink r:id="rId20" w:anchor="ntc1-L_2009324RO.01004501-E0001" w:history="1">
                    <w:r w:rsidRPr="0033674B">
                      <w:rPr>
                        <w:rFonts w:ascii="Times New Roman" w:eastAsia="Times New Roman" w:hAnsi="Times New Roman" w:cs="Times New Roman"/>
                        <w:sz w:val="16"/>
                        <w:szCs w:val="16"/>
                        <w:lang w:eastAsia="ru-RU" w:bidi="ro-RO"/>
                      </w:rPr>
                      <w:t>(1)</w:t>
                    </w:r>
                  </w:hyperlink>
                  <w:r w:rsidRPr="0033674B">
                    <w:rPr>
                      <w:rFonts w:ascii="Times New Roman" w:eastAsia="Times New Roman" w:hAnsi="Times New Roman" w:cs="Times New Roman"/>
                      <w:sz w:val="16"/>
                      <w:szCs w:val="16"/>
                      <w:lang w:eastAsia="ru-RU" w:bidi="ro-RO"/>
                    </w:rPr>
                    <w:t>  </w:t>
                  </w:r>
                </w:p>
                <w:p w14:paraId="16521443" w14:textId="77777777" w:rsidR="004C395D" w:rsidRPr="0033674B" w:rsidRDefault="004C395D" w:rsidP="00D75E04">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lastRenderedPageBreak/>
                    <w:t xml:space="preserve">Microreproduceri de cărți, de albume sau de cărți cu ilustrații și de cărți de desenat sau de colorat pentru copii, cărți și caiete de exerciții pentru uz școlar, culegeri de cuvinte încrucișate, ziare și periodice și documente sau rapoarte cu caracter necomercial </w:t>
                  </w:r>
                  <w:hyperlink r:id="rId21" w:anchor="ntc1-L_2009324RO.01004501-E0001" w:history="1">
                    <w:r w:rsidRPr="0033674B">
                      <w:rPr>
                        <w:rFonts w:ascii="Times New Roman" w:eastAsia="Times New Roman" w:hAnsi="Times New Roman" w:cs="Times New Roman"/>
                        <w:sz w:val="16"/>
                        <w:szCs w:val="16"/>
                        <w:lang w:eastAsia="ru-RU" w:bidi="ro-RO"/>
                      </w:rPr>
                      <w:t>(1)</w:t>
                    </w:r>
                  </w:hyperlink>
                  <w:r w:rsidRPr="0033674B">
                    <w:rPr>
                      <w:rFonts w:ascii="Times New Roman" w:eastAsia="Times New Roman" w:hAnsi="Times New Roman" w:cs="Times New Roman"/>
                      <w:sz w:val="16"/>
                      <w:szCs w:val="16"/>
                      <w:lang w:eastAsia="ru-RU" w:bidi="ro-RO"/>
                    </w:rPr>
                    <w:t>  </w:t>
                  </w:r>
                </w:p>
                <w:p w14:paraId="65DFFAEC" w14:textId="77777777" w:rsidR="004C395D" w:rsidRPr="0033674B" w:rsidRDefault="004C395D" w:rsidP="00D75E04">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 xml:space="preserve">Publicații invitații pentru efectuarea de studii în afara Comunităților Europene, inclusiv microcopii ale acestora </w:t>
                  </w:r>
                  <w:hyperlink r:id="rId22" w:anchor="ntc1-L_2009324RO.01004501-E0001" w:history="1">
                    <w:r w:rsidRPr="0033674B">
                      <w:rPr>
                        <w:rFonts w:ascii="Times New Roman" w:eastAsia="Times New Roman" w:hAnsi="Times New Roman" w:cs="Times New Roman"/>
                        <w:sz w:val="16"/>
                        <w:szCs w:val="16"/>
                        <w:lang w:eastAsia="ru-RU" w:bidi="ro-RO"/>
                      </w:rPr>
                      <w:t>(1)</w:t>
                    </w:r>
                  </w:hyperlink>
                  <w:r w:rsidRPr="0033674B">
                    <w:rPr>
                      <w:rFonts w:ascii="Times New Roman" w:eastAsia="Times New Roman" w:hAnsi="Times New Roman" w:cs="Times New Roman"/>
                      <w:sz w:val="16"/>
                      <w:szCs w:val="16"/>
                      <w:lang w:eastAsia="ru-RU" w:bidi="ro-RO"/>
                    </w:rPr>
                    <w:t>  </w:t>
                  </w:r>
                </w:p>
                <w:p w14:paraId="5CAA0C7F" w14:textId="77777777" w:rsidR="004C395D" w:rsidRPr="0033674B" w:rsidRDefault="004C395D" w:rsidP="00D75E04">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Diagrame meteorologice și geofizice</w:t>
                  </w:r>
                </w:p>
              </w:tc>
            </w:tr>
            <w:tr w:rsidR="001A545E" w:rsidRPr="0033674B" w14:paraId="77612B1A" w14:textId="77777777" w:rsidTr="00004264">
              <w:tc>
                <w:tcPr>
                  <w:tcW w:w="1275" w:type="dxa"/>
                </w:tcPr>
                <w:p w14:paraId="70CEBA06" w14:textId="77777777" w:rsidR="004C395D" w:rsidRPr="0033674B" w:rsidRDefault="004C395D" w:rsidP="00D75E04">
                  <w:pPr>
                    <w:framePr w:hSpace="180" w:wrap="around" w:vAnchor="text" w:hAnchor="text" w:x="-10" w:y="1"/>
                    <w:tabs>
                      <w:tab w:val="left" w:pos="993"/>
                    </w:tabs>
                    <w:ind w:left="-98" w:right="-256"/>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lastRenderedPageBreak/>
                    <w:t>9023 00</w:t>
                  </w:r>
                </w:p>
              </w:tc>
              <w:tc>
                <w:tcPr>
                  <w:tcW w:w="2832" w:type="dxa"/>
                </w:tcPr>
                <w:p w14:paraId="45C37B62" w14:textId="77777777" w:rsidR="004C395D" w:rsidRPr="0033674B" w:rsidRDefault="004C395D" w:rsidP="00D75E04">
                  <w:pPr>
                    <w:framePr w:hSpace="180" w:wrap="around" w:vAnchor="text" w:hAnchor="text" w:x="-10" w:y="1"/>
                    <w:tabs>
                      <w:tab w:val="left" w:pos="993"/>
                    </w:tabs>
                    <w:ind w:firstLine="567"/>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Instrumente, aparate și modele destinate demonstrațiilor (în învățământ sau la expoziții, de exemplu), improprii altor utilizări:</w:t>
                  </w:r>
                </w:p>
              </w:tc>
            </w:tr>
            <w:tr w:rsidR="001A545E" w:rsidRPr="0033674B" w14:paraId="77331A6B" w14:textId="77777777" w:rsidTr="00004264">
              <w:tc>
                <w:tcPr>
                  <w:tcW w:w="1275" w:type="dxa"/>
                </w:tcPr>
                <w:p w14:paraId="65BF6FBE" w14:textId="77777777" w:rsidR="004C395D" w:rsidRPr="0033674B" w:rsidRDefault="004C395D" w:rsidP="00D75E04">
                  <w:pPr>
                    <w:framePr w:hSpace="180" w:wrap="around" w:vAnchor="text" w:hAnchor="text" w:x="-10" w:y="1"/>
                    <w:tabs>
                      <w:tab w:val="left" w:pos="589"/>
                    </w:tabs>
                    <w:ind w:left="-98" w:right="57"/>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 9023 00 800</w:t>
                  </w:r>
                </w:p>
              </w:tc>
              <w:tc>
                <w:tcPr>
                  <w:tcW w:w="2832" w:type="dxa"/>
                </w:tcPr>
                <w:p w14:paraId="7C2EAA0E" w14:textId="77777777" w:rsidR="004C395D" w:rsidRPr="0033674B" w:rsidRDefault="004C395D" w:rsidP="00D75E04">
                  <w:pPr>
                    <w:framePr w:hSpace="180" w:wrap="around" w:vAnchor="text" w:hAnchor="text" w:x="-10" w:y="1"/>
                    <w:numPr>
                      <w:ilvl w:val="0"/>
                      <w:numId w:val="2"/>
                    </w:numPr>
                    <w:tabs>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Altele:</w:t>
                  </w:r>
                </w:p>
                <w:p w14:paraId="253ED9B7" w14:textId="77777777" w:rsidR="004C395D" w:rsidRPr="0033674B" w:rsidRDefault="004C395D" w:rsidP="00D75E04">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Hărți în relief de interes pentru domenii științifice cum ar fi: geologia, zoologia, botanica, mineralogia, paleontologia, arheologia, etnologia, meteorologia, climatologia și geofizica</w:t>
                  </w:r>
                </w:p>
              </w:tc>
            </w:tr>
          </w:tbl>
          <w:p w14:paraId="7E896C02" w14:textId="77777777" w:rsidR="004C395D" w:rsidRPr="0033674B" w:rsidRDefault="008E50D2" w:rsidP="008E0344">
            <w:pPr>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0"/>
                <w:szCs w:val="20"/>
                <w:lang w:val="ro-RO" w:eastAsia="ru-RU" w:bidi="ro-RO"/>
              </w:rPr>
            </w:pPr>
            <w:hyperlink r:id="rId23" w:anchor="ntc1-L_2009324RO.01004501-E0001" w:history="1">
              <w:r w:rsidR="004C395D" w:rsidRPr="0033674B">
                <w:rPr>
                  <w:rFonts w:ascii="Times New Roman" w:eastAsia="Times New Roman" w:hAnsi="Times New Roman" w:cs="Times New Roman"/>
                  <w:sz w:val="20"/>
                  <w:szCs w:val="20"/>
                  <w:lang w:val="ro-RO" w:eastAsia="ru-RU" w:bidi="ro-RO"/>
                </w:rPr>
                <w:t>(1)</w:t>
              </w:r>
            </w:hyperlink>
            <w:r w:rsidR="004C395D" w:rsidRPr="0033674B">
              <w:rPr>
                <w:rFonts w:ascii="Times New Roman" w:eastAsia="Times New Roman" w:hAnsi="Times New Roman" w:cs="Times New Roman"/>
                <w:sz w:val="20"/>
                <w:szCs w:val="20"/>
                <w:lang w:val="ro-RO" w:eastAsia="ru-RU" w:bidi="ro-RO"/>
              </w:rPr>
              <w:t>  Scutirea nu se aplică articolelor în care publicitatea depășește 25% din suprafață. În cazul publicațiilor și afișelor de promovare a turismului, acest procent se aplică doar pentru materialele publicitare comerciale private.</w:t>
            </w:r>
          </w:p>
          <w:p w14:paraId="790193B7" w14:textId="77777777" w:rsidR="004C395D" w:rsidRPr="0033674B" w:rsidRDefault="004C395D" w:rsidP="008E0344">
            <w:pPr>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B.   Materiale vizuale și audio cu caracter educațional, științific sau cultural</w:t>
            </w:r>
          </w:p>
          <w:p w14:paraId="4C8CD196" w14:textId="77777777" w:rsidR="004C395D" w:rsidRPr="0033674B" w:rsidRDefault="004C395D" w:rsidP="008E0344">
            <w:pPr>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Articole prevăzute în anexa II partea A produse de Organizația Națiunilor Unite sau una dintre instituțiile sale specializate.</w:t>
            </w:r>
          </w:p>
          <w:p w14:paraId="515135F1"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338F3F36"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Educației, Culturii și Cercetării</w:t>
            </w:r>
          </w:p>
          <w:p w14:paraId="1978BA3C"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În   Anexa nr.1:</w:t>
            </w:r>
          </w:p>
          <w:p w14:paraId="478D4B71" w14:textId="056A5602"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termenul „documente” din denumirea lit. A nu este concretizat, de aceea să se includă în Articolul 9.  Noţiuni principale.</w:t>
            </w:r>
          </w:p>
          <w:p w14:paraId="5B7246D2" w14:textId="77777777" w:rsidR="008E0344" w:rsidRPr="0033674B" w:rsidRDefault="008E0344" w:rsidP="004C395D">
            <w:pPr>
              <w:spacing w:after="0" w:line="240" w:lineRule="auto"/>
              <w:jc w:val="both"/>
              <w:rPr>
                <w:rFonts w:ascii="Times New Roman" w:eastAsia="Times New Roman" w:hAnsi="Times New Roman" w:cs="Times New Roman"/>
                <w:sz w:val="20"/>
                <w:szCs w:val="20"/>
                <w:lang w:val="ro-RO" w:eastAsia="ru-RU" w:bidi="ro-RO"/>
              </w:rPr>
            </w:pPr>
          </w:p>
          <w:p w14:paraId="1293F802"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la poziția tarifară ex 3705 10 000, sintagma ,, cărți și caiete de exerciții pentru uz școlar”  să se substituie cu sintagma ,,suport didactic și auxiliar didactic școlar”;</w:t>
            </w:r>
          </w:p>
          <w:p w14:paraId="519E22EB" w14:textId="648F792A"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 xml:space="preserve">  </w:t>
            </w:r>
          </w:p>
          <w:p w14:paraId="092D74BB" w14:textId="77777777" w:rsidR="008E0344"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 xml:space="preserve"> la poziția tarifară ex 4911 99 000, cuvintele ,, cărți și caiete de exerciții pentru uz școlar”  să se substituie cu cuvintele ,,suport didactic și auxiliar didactic școlar”.</w:t>
            </w:r>
            <w:r w:rsidR="008E0344" w:rsidRPr="0033674B">
              <w:rPr>
                <w:rFonts w:ascii="Times New Roman" w:eastAsia="Times New Roman" w:hAnsi="Times New Roman" w:cs="Times New Roman"/>
                <w:sz w:val="20"/>
                <w:szCs w:val="20"/>
                <w:lang w:val="ro-RO" w:eastAsia="ru-RU" w:bidi="ro-RO"/>
              </w:rPr>
              <w:t xml:space="preserve"> </w:t>
            </w:r>
          </w:p>
          <w:p w14:paraId="52C3418D" w14:textId="77777777" w:rsidR="008E0344" w:rsidRPr="0033674B" w:rsidRDefault="008E0344" w:rsidP="004C395D">
            <w:pPr>
              <w:spacing w:after="0" w:line="240" w:lineRule="auto"/>
              <w:jc w:val="both"/>
              <w:rPr>
                <w:rFonts w:ascii="Times New Roman" w:eastAsia="Times New Roman" w:hAnsi="Times New Roman" w:cs="Times New Roman"/>
                <w:sz w:val="20"/>
                <w:szCs w:val="20"/>
                <w:lang w:val="ro-RO" w:eastAsia="ru-RU" w:bidi="ro-RO"/>
              </w:rPr>
            </w:pPr>
          </w:p>
          <w:p w14:paraId="226795D3" w14:textId="77777777" w:rsidR="008E0344" w:rsidRPr="0033674B" w:rsidRDefault="008E0344" w:rsidP="004C395D">
            <w:pPr>
              <w:spacing w:after="0" w:line="240" w:lineRule="auto"/>
              <w:jc w:val="both"/>
              <w:rPr>
                <w:rFonts w:ascii="Times New Roman" w:eastAsia="Times New Roman" w:hAnsi="Times New Roman" w:cs="Times New Roman"/>
                <w:sz w:val="20"/>
                <w:szCs w:val="20"/>
                <w:lang w:val="ro-RO" w:eastAsia="ru-RU" w:bidi="ro-RO"/>
              </w:rPr>
            </w:pPr>
          </w:p>
          <w:p w14:paraId="3AAE6212" w14:textId="27B69464" w:rsidR="004C395D" w:rsidRPr="0033674B" w:rsidRDefault="008E0344"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la poziția tarifară ex 4905 99 000, cuvintele ,,de interes” să se substituie cu cuvântul ,,tematice”;</w:t>
            </w:r>
          </w:p>
        </w:tc>
        <w:tc>
          <w:tcPr>
            <w:tcW w:w="3093" w:type="dxa"/>
            <w:tcBorders>
              <w:top w:val="single" w:sz="4" w:space="0" w:color="auto"/>
              <w:left w:val="single" w:sz="4" w:space="0" w:color="auto"/>
              <w:bottom w:val="single" w:sz="4" w:space="0" w:color="auto"/>
              <w:right w:val="single" w:sz="4" w:space="0" w:color="auto"/>
            </w:tcBorders>
          </w:tcPr>
          <w:p w14:paraId="48628D46" w14:textId="2AE91B86" w:rsidR="008E0344" w:rsidRPr="0033674B" w:rsidRDefault="008E0344" w:rsidP="00697E5E">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lastRenderedPageBreak/>
              <w:t>Nu se acceptă</w:t>
            </w:r>
          </w:p>
          <w:p w14:paraId="771E9ACB" w14:textId="77D7C87A" w:rsidR="008E0344" w:rsidRPr="0033674B" w:rsidRDefault="008E0344" w:rsidP="00711C6F">
            <w:pPr>
              <w:spacing w:after="0" w:line="240" w:lineRule="auto"/>
              <w:jc w:val="both"/>
              <w:rPr>
                <w:rFonts w:ascii="Times New Roman" w:eastAsia="Times New Roman" w:hAnsi="Times New Roman" w:cs="Times New Roman"/>
                <w:sz w:val="20"/>
                <w:szCs w:val="20"/>
                <w:lang w:val="ro-RO" w:eastAsia="ru-RU"/>
              </w:rPr>
            </w:pPr>
          </w:p>
          <w:p w14:paraId="2C32E68F" w14:textId="2421EB49" w:rsidR="00711C6F" w:rsidRPr="0033674B" w:rsidRDefault="00711C6F" w:rsidP="00711C6F">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sz w:val="20"/>
                <w:szCs w:val="20"/>
                <w:lang w:val="ro-RO" w:eastAsia="ru-RU"/>
              </w:rPr>
              <w:t>Se consideră inoportun extinderea mărfurilor care urmează a beneficia de scutire de drepturi de import.</w:t>
            </w:r>
          </w:p>
          <w:p w14:paraId="3223CDB1" w14:textId="77777777" w:rsidR="008E0344" w:rsidRPr="0033674B" w:rsidRDefault="008E0344" w:rsidP="008E0344">
            <w:pPr>
              <w:spacing w:after="0" w:line="240" w:lineRule="auto"/>
              <w:jc w:val="center"/>
              <w:rPr>
                <w:rFonts w:ascii="Times New Roman" w:eastAsia="Times New Roman" w:hAnsi="Times New Roman" w:cs="Times New Roman"/>
                <w:b/>
                <w:sz w:val="20"/>
                <w:szCs w:val="20"/>
                <w:lang w:val="ro-RO" w:eastAsia="ru-RU"/>
              </w:rPr>
            </w:pPr>
          </w:p>
          <w:p w14:paraId="0C94341A" w14:textId="77777777" w:rsidR="008E0344" w:rsidRPr="0033674B" w:rsidRDefault="008E0344" w:rsidP="008E0344">
            <w:pPr>
              <w:spacing w:after="0" w:line="240" w:lineRule="auto"/>
              <w:jc w:val="center"/>
              <w:rPr>
                <w:rFonts w:ascii="Times New Roman" w:eastAsia="Times New Roman" w:hAnsi="Times New Roman" w:cs="Times New Roman"/>
                <w:b/>
                <w:sz w:val="20"/>
                <w:szCs w:val="20"/>
                <w:lang w:val="ro-RO" w:eastAsia="ru-RU"/>
              </w:rPr>
            </w:pPr>
          </w:p>
          <w:p w14:paraId="006DDA0B" w14:textId="77777777" w:rsidR="008E0344" w:rsidRPr="0033674B" w:rsidRDefault="008E0344" w:rsidP="008E0344">
            <w:pPr>
              <w:spacing w:after="0" w:line="240" w:lineRule="auto"/>
              <w:jc w:val="center"/>
              <w:rPr>
                <w:rFonts w:ascii="Times New Roman" w:eastAsia="Times New Roman" w:hAnsi="Times New Roman" w:cs="Times New Roman"/>
                <w:b/>
                <w:sz w:val="20"/>
                <w:szCs w:val="20"/>
                <w:lang w:val="ro-RO" w:eastAsia="ru-RU"/>
              </w:rPr>
            </w:pPr>
          </w:p>
          <w:p w14:paraId="522234C5" w14:textId="7BF255E5" w:rsidR="008E0344" w:rsidRPr="0033674B" w:rsidRDefault="008E0344" w:rsidP="007A5779">
            <w:pPr>
              <w:spacing w:after="0" w:line="240" w:lineRule="auto"/>
              <w:rPr>
                <w:rFonts w:ascii="Times New Roman" w:eastAsia="Times New Roman" w:hAnsi="Times New Roman" w:cs="Times New Roman"/>
                <w:b/>
                <w:sz w:val="20"/>
                <w:szCs w:val="20"/>
                <w:lang w:val="ro-RO" w:eastAsia="ru-RU"/>
              </w:rPr>
            </w:pPr>
          </w:p>
          <w:p w14:paraId="4CA320E9" w14:textId="77777777" w:rsidR="008E0344" w:rsidRPr="0033674B" w:rsidRDefault="008E0344" w:rsidP="008E0344">
            <w:pPr>
              <w:spacing w:after="0" w:line="240" w:lineRule="auto"/>
              <w:jc w:val="center"/>
              <w:rPr>
                <w:rFonts w:ascii="Times New Roman" w:eastAsia="Times New Roman" w:hAnsi="Times New Roman" w:cs="Times New Roman"/>
                <w:b/>
                <w:sz w:val="20"/>
                <w:szCs w:val="20"/>
                <w:lang w:val="ro-RO" w:eastAsia="ru-RU"/>
              </w:rPr>
            </w:pPr>
          </w:p>
          <w:p w14:paraId="0D70D8C8" w14:textId="2923145B" w:rsidR="008E0344" w:rsidRPr="0033674B" w:rsidRDefault="008E0344" w:rsidP="008E0344">
            <w:pPr>
              <w:spacing w:after="0" w:line="240" w:lineRule="auto"/>
              <w:jc w:val="center"/>
              <w:rPr>
                <w:rFonts w:ascii="Times New Roman" w:eastAsia="Times New Roman" w:hAnsi="Times New Roman" w:cs="Times New Roman"/>
                <w:b/>
                <w:sz w:val="20"/>
                <w:szCs w:val="20"/>
                <w:lang w:val="ro-RO" w:eastAsia="ru-RU"/>
              </w:rPr>
            </w:pPr>
          </w:p>
          <w:p w14:paraId="4EF51811" w14:textId="4CCE092C" w:rsidR="008E0344" w:rsidRPr="0033674B" w:rsidRDefault="008E0344" w:rsidP="008E0344">
            <w:pPr>
              <w:spacing w:after="0" w:line="240" w:lineRule="auto"/>
              <w:jc w:val="center"/>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p>
        </w:tc>
      </w:tr>
      <w:tr w:rsidR="001A545E" w:rsidRPr="0033674B" w14:paraId="175034E8" w14:textId="77777777" w:rsidTr="00753293">
        <w:trPr>
          <w:trHeight w:val="79"/>
        </w:trPr>
        <w:tc>
          <w:tcPr>
            <w:tcW w:w="4390" w:type="dxa"/>
            <w:tcBorders>
              <w:top w:val="single" w:sz="4" w:space="0" w:color="auto"/>
              <w:left w:val="single" w:sz="4" w:space="0" w:color="auto"/>
              <w:bottom w:val="single" w:sz="4" w:space="0" w:color="auto"/>
              <w:right w:val="single" w:sz="4" w:space="0" w:color="auto"/>
            </w:tcBorders>
          </w:tcPr>
          <w:p w14:paraId="127B4AEC" w14:textId="77777777" w:rsidR="004C395D" w:rsidRPr="0033674B" w:rsidRDefault="004C395D" w:rsidP="004C395D">
            <w:pPr>
              <w:shd w:val="clear" w:color="auto" w:fill="FFFFFF"/>
              <w:tabs>
                <w:tab w:val="left" w:pos="993"/>
                <w:tab w:val="left" w:pos="3849"/>
              </w:tabs>
              <w:spacing w:before="120" w:after="0" w:line="312" w:lineRule="atLeast"/>
              <w:ind w:right="174" w:firstLine="567"/>
              <w:jc w:val="right"/>
              <w:textAlignment w:val="baseline"/>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Anexa nr.2</w:t>
            </w:r>
          </w:p>
          <w:p w14:paraId="1EF5ECC5" w14:textId="77777777" w:rsidR="004C395D" w:rsidRPr="0033674B" w:rsidRDefault="004C395D" w:rsidP="004C395D">
            <w:pPr>
              <w:numPr>
                <w:ilvl w:val="0"/>
                <w:numId w:val="6"/>
              </w:numPr>
              <w:shd w:val="clear" w:color="auto" w:fill="FFFFFF"/>
              <w:tabs>
                <w:tab w:val="left" w:pos="993"/>
                <w:tab w:val="left" w:pos="3849"/>
              </w:tabs>
              <w:spacing w:before="120" w:after="0" w:line="312" w:lineRule="atLeast"/>
              <w:ind w:left="0" w:firstLine="567"/>
              <w:contextualSpacing/>
              <w:textAlignment w:val="baseline"/>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Materiale vizuale și audio cu caracter educațional, științific sau cultural</w:t>
            </w:r>
          </w:p>
          <w:tbl>
            <w:tblPr>
              <w:tblStyle w:val="Tabelgril1"/>
              <w:tblW w:w="4120" w:type="dxa"/>
              <w:tblLayout w:type="fixed"/>
              <w:tblLook w:val="04A0" w:firstRow="1" w:lastRow="0" w:firstColumn="1" w:lastColumn="0" w:noHBand="0" w:noVBand="1"/>
            </w:tblPr>
            <w:tblGrid>
              <w:gridCol w:w="861"/>
              <w:gridCol w:w="1548"/>
              <w:gridCol w:w="1711"/>
            </w:tblGrid>
            <w:tr w:rsidR="001A545E" w:rsidRPr="0033674B" w14:paraId="58034C1E" w14:textId="77777777" w:rsidTr="00004264">
              <w:tc>
                <w:tcPr>
                  <w:tcW w:w="861" w:type="dxa"/>
                </w:tcPr>
                <w:p w14:paraId="5B88FB69" w14:textId="77777777" w:rsidR="004C395D" w:rsidRPr="0033674B" w:rsidRDefault="004C395D" w:rsidP="00D75E04">
                  <w:pPr>
                    <w:framePr w:hSpace="180" w:wrap="around" w:vAnchor="text" w:hAnchor="text" w:x="-10" w:y="1"/>
                    <w:tabs>
                      <w:tab w:val="left" w:pos="993"/>
                      <w:tab w:val="left" w:pos="1036"/>
                      <w:tab w:val="left" w:pos="3849"/>
                    </w:tabs>
                    <w:ind w:right="24"/>
                    <w:suppressOverlap/>
                    <w:jc w:val="center"/>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Poziția tarifară</w:t>
                  </w:r>
                </w:p>
              </w:tc>
              <w:tc>
                <w:tcPr>
                  <w:tcW w:w="1548" w:type="dxa"/>
                </w:tcPr>
                <w:p w14:paraId="3121CDAD" w14:textId="77777777" w:rsidR="004C395D" w:rsidRPr="0033674B" w:rsidRDefault="004C395D" w:rsidP="00D75E04">
                  <w:pPr>
                    <w:framePr w:hSpace="180" w:wrap="around" w:vAnchor="text" w:hAnchor="text" w:x="-10" w:y="1"/>
                    <w:tabs>
                      <w:tab w:val="left" w:pos="993"/>
                      <w:tab w:val="left" w:pos="1036"/>
                      <w:tab w:val="left" w:pos="3849"/>
                    </w:tabs>
                    <w:suppressOverlap/>
                    <w:jc w:val="center"/>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Denumirea mărfurilor</w:t>
                  </w:r>
                </w:p>
              </w:tc>
              <w:tc>
                <w:tcPr>
                  <w:tcW w:w="1711" w:type="dxa"/>
                </w:tcPr>
                <w:p w14:paraId="78DC3A37" w14:textId="77777777" w:rsidR="004C395D" w:rsidRPr="0033674B" w:rsidRDefault="004C395D" w:rsidP="00D75E04">
                  <w:pPr>
                    <w:framePr w:hSpace="180" w:wrap="around" w:vAnchor="text" w:hAnchor="text" w:x="-10" w:y="1"/>
                    <w:tabs>
                      <w:tab w:val="left" w:pos="993"/>
                      <w:tab w:val="left" w:pos="3849"/>
                    </w:tabs>
                    <w:ind w:firstLine="567"/>
                    <w:suppressOverlap/>
                    <w:jc w:val="center"/>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Instituțiile sau</w:t>
                  </w:r>
                </w:p>
                <w:p w14:paraId="33B23E0D" w14:textId="77777777" w:rsidR="004C395D" w:rsidRPr="0033674B" w:rsidRDefault="004C395D" w:rsidP="00D75E04">
                  <w:pPr>
                    <w:framePr w:hSpace="180" w:wrap="around" w:vAnchor="text" w:hAnchor="text" w:x="-10" w:y="1"/>
                    <w:tabs>
                      <w:tab w:val="left" w:pos="993"/>
                      <w:tab w:val="left" w:pos="3849"/>
                    </w:tabs>
                    <w:ind w:firstLine="567"/>
                    <w:suppressOverlap/>
                    <w:jc w:val="center"/>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organizațiile beneficiare</w:t>
                  </w:r>
                </w:p>
              </w:tc>
            </w:tr>
            <w:tr w:rsidR="001A545E" w:rsidRPr="0033674B" w14:paraId="313A4C87" w14:textId="77777777" w:rsidTr="00004264">
              <w:tc>
                <w:tcPr>
                  <w:tcW w:w="861" w:type="dxa"/>
                </w:tcPr>
                <w:p w14:paraId="118BFB1C" w14:textId="77777777" w:rsidR="004C395D" w:rsidRPr="0033674B" w:rsidRDefault="004C395D" w:rsidP="00D75E04">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3704 00</w:t>
                  </w:r>
                </w:p>
              </w:tc>
              <w:tc>
                <w:tcPr>
                  <w:tcW w:w="1548" w:type="dxa"/>
                </w:tcPr>
                <w:p w14:paraId="422D1D57" w14:textId="77777777" w:rsidR="004C395D" w:rsidRPr="0033674B" w:rsidRDefault="004C395D" w:rsidP="00D75E04">
                  <w:pPr>
                    <w:framePr w:hSpace="180" w:wrap="around" w:vAnchor="text" w:hAnchor="text" w:x="-10" w:y="1"/>
                    <w:tabs>
                      <w:tab w:val="left" w:pos="993"/>
                      <w:tab w:val="left" w:pos="1036"/>
                      <w:tab w:val="left" w:pos="3849"/>
                    </w:tabs>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Plăci, pelicule, filme, hârtii, cartoane și textile fotografice, expuse, dar nedevelopate:</w:t>
                  </w:r>
                </w:p>
              </w:tc>
              <w:tc>
                <w:tcPr>
                  <w:tcW w:w="1711" w:type="dxa"/>
                </w:tcPr>
                <w:p w14:paraId="57CB66F9" w14:textId="77777777" w:rsidR="004C395D" w:rsidRPr="0033674B" w:rsidRDefault="004C395D" w:rsidP="00D75E04">
                  <w:pPr>
                    <w:framePr w:hSpace="180" w:wrap="around" w:vAnchor="text" w:hAnchor="text" w:x="-10" w:y="1"/>
                    <w:tabs>
                      <w:tab w:val="left" w:pos="993"/>
                      <w:tab w:val="left" w:pos="3849"/>
                    </w:tabs>
                    <w:ind w:firstLine="567"/>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 xml:space="preserve">Toate organizațiile (inclusiv organizațiile de radiodifuziune sau de televiziune), instituțiile </w:t>
                  </w:r>
                  <w:r w:rsidRPr="0033674B">
                    <w:rPr>
                      <w:rFonts w:ascii="Times New Roman" w:eastAsia="Times New Roman" w:hAnsi="Times New Roman" w:cs="Times New Roman"/>
                      <w:sz w:val="16"/>
                      <w:szCs w:val="16"/>
                      <w:lang w:eastAsia="ru-RU" w:bidi="ro-RO"/>
                    </w:rPr>
                    <w:lastRenderedPageBreak/>
                    <w:t>sau asociațiile aprobate de către autoritățile competente din Republica Moldova în scopul primirii acestor bunuri în regim de scutire de drepturi de import.</w:t>
                  </w:r>
                </w:p>
              </w:tc>
            </w:tr>
            <w:tr w:rsidR="001A545E" w:rsidRPr="0033674B" w14:paraId="2A151E00" w14:textId="77777777" w:rsidTr="00004264">
              <w:tc>
                <w:tcPr>
                  <w:tcW w:w="861" w:type="dxa"/>
                </w:tcPr>
                <w:p w14:paraId="2496AA5D" w14:textId="77777777" w:rsidR="004C395D" w:rsidRPr="0033674B" w:rsidRDefault="004C395D" w:rsidP="00D75E04">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lastRenderedPageBreak/>
                    <w:t>ex 3704 00 100</w:t>
                  </w:r>
                </w:p>
              </w:tc>
              <w:tc>
                <w:tcPr>
                  <w:tcW w:w="1548" w:type="dxa"/>
                </w:tcPr>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36"/>
                    <w:gridCol w:w="980"/>
                  </w:tblGrid>
                  <w:tr w:rsidR="001A545E" w:rsidRPr="0033674B" w14:paraId="0AA5FE61" w14:textId="77777777" w:rsidTr="00944CF0">
                    <w:tc>
                      <w:tcPr>
                        <w:tcW w:w="90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3128B06" w14:textId="77777777" w:rsidR="004C395D" w:rsidRPr="0033674B" w:rsidRDefault="004C395D" w:rsidP="00D75E04">
                        <w:pPr>
                          <w:framePr w:hSpace="180" w:wrap="around" w:vAnchor="text" w:hAnchor="text" w:x="-10" w:y="1"/>
                          <w:tabs>
                            <w:tab w:val="left" w:pos="993"/>
                            <w:tab w:val="left" w:pos="1036"/>
                            <w:tab w:val="left" w:pos="3849"/>
                          </w:tabs>
                          <w:spacing w:after="0" w:line="240" w:lineRule="auto"/>
                          <w:suppressOverlap/>
                          <w:jc w:val="both"/>
                          <w:textAlignment w:val="baseline"/>
                          <w:rPr>
                            <w:rFonts w:ascii="Times New Roman" w:eastAsia="Times New Roman" w:hAnsi="Times New Roman" w:cs="Times New Roman"/>
                            <w:sz w:val="16"/>
                            <w:szCs w:val="16"/>
                            <w:lang w:val="ro-RO" w:eastAsia="ru-RU" w:bidi="ro-RO"/>
                          </w:rPr>
                        </w:pPr>
                        <w:r w:rsidRPr="0033674B">
                          <w:rPr>
                            <w:rFonts w:ascii="Times New Roman" w:eastAsia="Times New Roman" w:hAnsi="Times New Roman" w:cs="Times New Roman"/>
                            <w:sz w:val="16"/>
                            <w:szCs w:val="16"/>
                            <w:lang w:val="ro-RO" w:eastAsia="ru-RU" w:bidi="ro-RO"/>
                          </w:rPr>
                          <w:t>–</w:t>
                        </w:r>
                      </w:p>
                    </w:tc>
                    <w:tc>
                      <w:tcPr>
                        <w:tcW w:w="33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96C4BD5" w14:textId="77777777" w:rsidR="004C395D" w:rsidRPr="0033674B" w:rsidRDefault="004C395D" w:rsidP="00D75E04">
                        <w:pPr>
                          <w:framePr w:hSpace="180" w:wrap="around" w:vAnchor="text" w:hAnchor="text" w:x="-10" w:y="1"/>
                          <w:tabs>
                            <w:tab w:val="left" w:pos="993"/>
                            <w:tab w:val="left" w:pos="1036"/>
                            <w:tab w:val="left" w:pos="3849"/>
                          </w:tabs>
                          <w:spacing w:after="0" w:line="240" w:lineRule="auto"/>
                          <w:suppressOverlap/>
                          <w:jc w:val="both"/>
                          <w:textAlignment w:val="baseline"/>
                          <w:rPr>
                            <w:rFonts w:ascii="Times New Roman" w:eastAsia="Times New Roman" w:hAnsi="Times New Roman" w:cs="Times New Roman"/>
                            <w:sz w:val="16"/>
                            <w:szCs w:val="16"/>
                            <w:lang w:val="ro-RO" w:eastAsia="ru-RU" w:bidi="ro-RO"/>
                          </w:rPr>
                        </w:pPr>
                        <w:r w:rsidRPr="0033674B">
                          <w:rPr>
                            <w:rFonts w:ascii="Times New Roman" w:eastAsia="Times New Roman" w:hAnsi="Times New Roman" w:cs="Times New Roman"/>
                            <w:sz w:val="16"/>
                            <w:szCs w:val="16"/>
                            <w:lang w:val="ro-RO" w:eastAsia="ru-RU" w:bidi="ro-RO"/>
                          </w:rPr>
                          <w:t>Plăci, pelicule și filme:</w:t>
                        </w:r>
                      </w:p>
                    </w:tc>
                  </w:tr>
                </w:tbl>
                <w:p w14:paraId="1D1C741B" w14:textId="77777777" w:rsidR="004C395D" w:rsidRPr="0033674B" w:rsidRDefault="004C395D" w:rsidP="00D75E04">
                  <w:pPr>
                    <w:framePr w:hSpace="180" w:wrap="around" w:vAnchor="text" w:hAnchor="text" w:x="-10" w:y="1"/>
                    <w:tabs>
                      <w:tab w:val="left" w:pos="993"/>
                      <w:tab w:val="left" w:pos="1036"/>
                      <w:tab w:val="left" w:pos="3849"/>
                    </w:tabs>
                    <w:suppressOverlap/>
                    <w:rPr>
                      <w:rFonts w:ascii="Times New Roman" w:eastAsia="Times New Roman" w:hAnsi="Times New Roman" w:cs="Times New Roman"/>
                      <w:sz w:val="16"/>
                      <w:szCs w:val="16"/>
                      <w:lang w:eastAsia="ru-RU" w:bidi="ro-RO"/>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5"/>
                    <w:gridCol w:w="1011"/>
                  </w:tblGrid>
                  <w:tr w:rsidR="001A545E" w:rsidRPr="0033674B" w14:paraId="7B8EA9A2" w14:textId="77777777" w:rsidTr="00944CF0">
                    <w:tc>
                      <w:tcPr>
                        <w:tcW w:w="7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79EF15E" w14:textId="77777777" w:rsidR="004C395D" w:rsidRPr="0033674B" w:rsidRDefault="004C395D" w:rsidP="00D75E04">
                        <w:pPr>
                          <w:framePr w:hSpace="180" w:wrap="around" w:vAnchor="text" w:hAnchor="text" w:x="-10" w:y="1"/>
                          <w:tabs>
                            <w:tab w:val="left" w:pos="993"/>
                            <w:tab w:val="left" w:pos="1036"/>
                            <w:tab w:val="left" w:pos="3849"/>
                          </w:tabs>
                          <w:spacing w:after="0" w:line="240" w:lineRule="auto"/>
                          <w:suppressOverlap/>
                          <w:jc w:val="both"/>
                          <w:textAlignment w:val="baseline"/>
                          <w:rPr>
                            <w:rFonts w:ascii="Times New Roman" w:eastAsia="Times New Roman" w:hAnsi="Times New Roman" w:cs="Times New Roman"/>
                            <w:sz w:val="16"/>
                            <w:szCs w:val="16"/>
                            <w:lang w:val="ro-RO" w:eastAsia="ru-RU" w:bidi="ro-RO"/>
                          </w:rPr>
                        </w:pPr>
                        <w:r w:rsidRPr="0033674B">
                          <w:rPr>
                            <w:rFonts w:ascii="Times New Roman" w:eastAsia="Times New Roman" w:hAnsi="Times New Roman" w:cs="Times New Roman"/>
                            <w:sz w:val="16"/>
                            <w:szCs w:val="16"/>
                            <w:lang w:val="ro-RO" w:eastAsia="ru-RU" w:bidi="ro-RO"/>
                          </w:rPr>
                          <w:t>–</w:t>
                        </w:r>
                      </w:p>
                    </w:tc>
                    <w:tc>
                      <w:tcPr>
                        <w:tcW w:w="341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79EA0E1" w14:textId="77777777" w:rsidR="004C395D" w:rsidRPr="0033674B" w:rsidRDefault="004C395D" w:rsidP="00D75E04">
                        <w:pPr>
                          <w:framePr w:hSpace="180" w:wrap="around" w:vAnchor="text" w:hAnchor="text" w:x="-10" w:y="1"/>
                          <w:tabs>
                            <w:tab w:val="left" w:pos="993"/>
                            <w:tab w:val="left" w:pos="1036"/>
                            <w:tab w:val="left" w:pos="3849"/>
                          </w:tabs>
                          <w:spacing w:after="0" w:line="240" w:lineRule="auto"/>
                          <w:suppressOverlap/>
                          <w:jc w:val="both"/>
                          <w:textAlignment w:val="baseline"/>
                          <w:rPr>
                            <w:rFonts w:ascii="Times New Roman" w:eastAsia="Times New Roman" w:hAnsi="Times New Roman" w:cs="Times New Roman"/>
                            <w:sz w:val="16"/>
                            <w:szCs w:val="16"/>
                            <w:lang w:val="ro-RO" w:eastAsia="ru-RU" w:bidi="ro-RO"/>
                          </w:rPr>
                        </w:pPr>
                        <w:r w:rsidRPr="0033674B">
                          <w:rPr>
                            <w:rFonts w:ascii="Times New Roman" w:eastAsia="Times New Roman" w:hAnsi="Times New Roman" w:cs="Times New Roman"/>
                            <w:sz w:val="16"/>
                            <w:szCs w:val="16"/>
                            <w:lang w:val="ro-RO" w:eastAsia="ru-RU" w:bidi="ro-RO"/>
                          </w:rPr>
                          <w:t>Filme cinematografice, pozitive, cu caracter educațional, științific sau cultural</w:t>
                        </w:r>
                      </w:p>
                    </w:tc>
                  </w:tr>
                </w:tbl>
                <w:p w14:paraId="2B0E9A26" w14:textId="77777777" w:rsidR="004C395D" w:rsidRPr="0033674B" w:rsidRDefault="004C395D" w:rsidP="00D75E04">
                  <w:pPr>
                    <w:framePr w:hSpace="180" w:wrap="around" w:vAnchor="text" w:hAnchor="text" w:x="-10" w:y="1"/>
                    <w:tabs>
                      <w:tab w:val="left" w:pos="993"/>
                      <w:tab w:val="left" w:pos="1036"/>
                      <w:tab w:val="left" w:pos="3849"/>
                    </w:tabs>
                    <w:ind w:right="-567"/>
                    <w:suppressOverlap/>
                    <w:jc w:val="both"/>
                    <w:textAlignment w:val="baseline"/>
                    <w:rPr>
                      <w:rFonts w:ascii="Times New Roman" w:eastAsia="Times New Roman" w:hAnsi="Times New Roman" w:cs="Times New Roman"/>
                      <w:sz w:val="16"/>
                      <w:szCs w:val="16"/>
                      <w:lang w:eastAsia="ru-RU" w:bidi="ro-RO"/>
                    </w:rPr>
                  </w:pPr>
                </w:p>
              </w:tc>
              <w:tc>
                <w:tcPr>
                  <w:tcW w:w="1711" w:type="dxa"/>
                </w:tcPr>
                <w:p w14:paraId="6A3C65AA"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r w:rsidR="001A545E" w:rsidRPr="0033674B" w14:paraId="1A9A2BEF" w14:textId="77777777" w:rsidTr="00004264">
              <w:trPr>
                <w:trHeight w:val="862"/>
              </w:trPr>
              <w:tc>
                <w:tcPr>
                  <w:tcW w:w="861" w:type="dxa"/>
                </w:tcPr>
                <w:p w14:paraId="072CA76B" w14:textId="77777777" w:rsidR="004C395D" w:rsidRPr="0033674B" w:rsidRDefault="004C395D" w:rsidP="00D75E04">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 3705</w:t>
                  </w:r>
                </w:p>
              </w:tc>
              <w:tc>
                <w:tcPr>
                  <w:tcW w:w="1548" w:type="dxa"/>
                </w:tcPr>
                <w:p w14:paraId="571F56F0" w14:textId="77777777" w:rsidR="004C395D" w:rsidRPr="0033674B" w:rsidRDefault="004C395D" w:rsidP="00D75E04">
                  <w:pPr>
                    <w:framePr w:hSpace="180" w:wrap="around" w:vAnchor="text" w:hAnchor="text" w:x="-10" w:y="1"/>
                    <w:tabs>
                      <w:tab w:val="left" w:pos="993"/>
                      <w:tab w:val="left" w:pos="1036"/>
                      <w:tab w:val="left" w:pos="3849"/>
                    </w:tabs>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Plăci și pelicule fotografice, expuse și developate, altele decât filmele cinematografice:</w:t>
                  </w:r>
                </w:p>
                <w:p w14:paraId="68570F53" w14:textId="77777777" w:rsidR="004C395D" w:rsidRPr="0033674B" w:rsidRDefault="004C395D" w:rsidP="00D75E04">
                  <w:pPr>
                    <w:framePr w:hSpace="180" w:wrap="around" w:vAnchor="text" w:hAnchor="text" w:x="-10" w:y="1"/>
                    <w:numPr>
                      <w:ilvl w:val="0"/>
                      <w:numId w:val="2"/>
                    </w:numPr>
                    <w:tabs>
                      <w:tab w:val="left" w:pos="993"/>
                      <w:tab w:val="left" w:pos="1036"/>
                      <w:tab w:val="left" w:pos="3849"/>
                    </w:tabs>
                    <w:ind w:left="0" w:firstLine="0"/>
                    <w:contextualSpacing/>
                    <w:suppressOverlap/>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Cu caracter educațional, științific sau cultural</w:t>
                  </w:r>
                </w:p>
              </w:tc>
              <w:tc>
                <w:tcPr>
                  <w:tcW w:w="1711" w:type="dxa"/>
                </w:tcPr>
                <w:p w14:paraId="6EF3D0B2"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r w:rsidR="001A545E" w:rsidRPr="0033674B" w14:paraId="6ACB80D3" w14:textId="77777777" w:rsidTr="00004264">
              <w:tc>
                <w:tcPr>
                  <w:tcW w:w="861" w:type="dxa"/>
                </w:tcPr>
                <w:p w14:paraId="27943FA0" w14:textId="77777777" w:rsidR="004C395D" w:rsidRPr="0033674B" w:rsidRDefault="004C395D" w:rsidP="00D75E04">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3706</w:t>
                  </w:r>
                </w:p>
              </w:tc>
              <w:tc>
                <w:tcPr>
                  <w:tcW w:w="1548" w:type="dxa"/>
                </w:tcPr>
                <w:p w14:paraId="7D59A1C2" w14:textId="77777777" w:rsidR="004C395D" w:rsidRPr="0033674B" w:rsidRDefault="004C395D" w:rsidP="00D75E04">
                  <w:pPr>
                    <w:framePr w:hSpace="180" w:wrap="around" w:vAnchor="text" w:hAnchor="text" w:x="-10" w:y="1"/>
                    <w:tabs>
                      <w:tab w:val="left" w:pos="993"/>
                      <w:tab w:val="left" w:pos="1036"/>
                      <w:tab w:val="left" w:pos="3849"/>
                    </w:tabs>
                    <w:ind w:right="-567"/>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Filme cinematografice, impresionate și developate, cu sau fără sunet sau doar cu sunet</w:t>
                  </w:r>
                </w:p>
              </w:tc>
              <w:tc>
                <w:tcPr>
                  <w:tcW w:w="1711" w:type="dxa"/>
                </w:tcPr>
                <w:p w14:paraId="729F7800"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r w:rsidR="001A545E" w:rsidRPr="0033674B" w14:paraId="2B81B949" w14:textId="77777777" w:rsidTr="00004264">
              <w:trPr>
                <w:trHeight w:val="219"/>
              </w:trPr>
              <w:tc>
                <w:tcPr>
                  <w:tcW w:w="861" w:type="dxa"/>
                </w:tcPr>
                <w:p w14:paraId="1C19FCFD" w14:textId="77777777" w:rsidR="004C395D" w:rsidRPr="0033674B" w:rsidRDefault="004C395D" w:rsidP="00D75E04">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 3706 10 990</w:t>
                  </w:r>
                </w:p>
              </w:tc>
              <w:tc>
                <w:tcPr>
                  <w:tcW w:w="1548" w:type="dxa"/>
                </w:tcPr>
                <w:p w14:paraId="2C0B43C3" w14:textId="77777777" w:rsidR="004C395D" w:rsidRPr="0033674B" w:rsidRDefault="004C395D" w:rsidP="00D75E04">
                  <w:pPr>
                    <w:framePr w:hSpace="180" w:wrap="around" w:vAnchor="text" w:hAnchor="text" w:x="-10" w:y="1"/>
                    <w:tabs>
                      <w:tab w:val="left" w:pos="993"/>
                      <w:tab w:val="left" w:pos="1036"/>
                      <w:tab w:val="left" w:pos="3849"/>
                    </w:tabs>
                    <w:ind w:right="-567"/>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Alte pozitive, cu o lățime de minimum 35 mm:</w:t>
                  </w:r>
                </w:p>
                <w:p w14:paraId="47335F1D"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Filme de actualități (cu sau fără sunet) care prezintă evenimente curente la momentul importului și care sunt importate, în scopul reproducerii, în limita a două copii pentru fiecare subiect;</w:t>
                  </w:r>
                </w:p>
                <w:p w14:paraId="18D4BC1F"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Filme de arhivă (cu sau fără sunet) destinate să însoțească filmele de actualitate;</w:t>
                  </w:r>
                </w:p>
                <w:p w14:paraId="3441A9E9"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lastRenderedPageBreak/>
                    <w:t>Filme recreative destinate în special copiilor și tinerilor;</w:t>
                  </w:r>
                </w:p>
                <w:p w14:paraId="56200F68"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Alte filme, cu caracter educațional, științific sau cultural.</w:t>
                  </w:r>
                </w:p>
              </w:tc>
              <w:tc>
                <w:tcPr>
                  <w:tcW w:w="1711" w:type="dxa"/>
                </w:tcPr>
                <w:p w14:paraId="26FBF8BA"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r w:rsidR="001A545E" w:rsidRPr="0033674B" w14:paraId="43E29FC1" w14:textId="77777777" w:rsidTr="00004264">
              <w:tc>
                <w:tcPr>
                  <w:tcW w:w="861" w:type="dxa"/>
                </w:tcPr>
                <w:p w14:paraId="2AADE476" w14:textId="77777777" w:rsidR="004C395D" w:rsidRPr="0033674B" w:rsidRDefault="004C395D" w:rsidP="00D75E04">
                  <w:pPr>
                    <w:framePr w:hSpace="180" w:wrap="around" w:vAnchor="text" w:hAnchor="text" w:x="-10" w:y="1"/>
                    <w:tabs>
                      <w:tab w:val="left" w:pos="306"/>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lastRenderedPageBreak/>
                    <w:t>3706 90</w:t>
                  </w:r>
                </w:p>
              </w:tc>
              <w:tc>
                <w:tcPr>
                  <w:tcW w:w="1548" w:type="dxa"/>
                </w:tcPr>
                <w:p w14:paraId="6C224C85" w14:textId="77777777" w:rsidR="004C395D" w:rsidRPr="0033674B" w:rsidRDefault="004C395D" w:rsidP="00D75E04">
                  <w:pPr>
                    <w:framePr w:hSpace="180" w:wrap="around" w:vAnchor="text" w:hAnchor="text" w:x="-10" w:y="1"/>
                    <w:numPr>
                      <w:ilvl w:val="0"/>
                      <w:numId w:val="2"/>
                    </w:numPr>
                    <w:tabs>
                      <w:tab w:val="left" w:pos="993"/>
                      <w:tab w:val="left" w:pos="1036"/>
                      <w:tab w:val="left" w:pos="3849"/>
                    </w:tabs>
                    <w:ind w:left="0" w:right="-567"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Altele:</w:t>
                  </w:r>
                </w:p>
              </w:tc>
              <w:tc>
                <w:tcPr>
                  <w:tcW w:w="1711" w:type="dxa"/>
                </w:tcPr>
                <w:p w14:paraId="7ADE795B"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r w:rsidR="001A545E" w:rsidRPr="0033674B" w14:paraId="7D110E83" w14:textId="77777777" w:rsidTr="00004264">
              <w:tc>
                <w:tcPr>
                  <w:tcW w:w="861" w:type="dxa"/>
                </w:tcPr>
                <w:p w14:paraId="68178727" w14:textId="77777777" w:rsidR="004C395D" w:rsidRPr="0033674B" w:rsidRDefault="004C395D" w:rsidP="00D75E04">
                  <w:pPr>
                    <w:framePr w:hSpace="180" w:wrap="around" w:vAnchor="text" w:hAnchor="text" w:x="-10" w:y="1"/>
                    <w:tabs>
                      <w:tab w:val="left" w:pos="993"/>
                      <w:tab w:val="left" w:pos="1036"/>
                      <w:tab w:val="left" w:pos="3849"/>
                    </w:tabs>
                    <w:spacing w:line="312" w:lineRule="atLeast"/>
                    <w:ind w:right="24"/>
                    <w:suppressOverlap/>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 3706 90 520</w:t>
                  </w:r>
                </w:p>
                <w:p w14:paraId="69A8CD6A" w14:textId="77777777" w:rsidR="004C395D" w:rsidRPr="0033674B" w:rsidRDefault="004C395D" w:rsidP="00D75E04">
                  <w:pPr>
                    <w:framePr w:hSpace="180" w:wrap="around" w:vAnchor="text" w:hAnchor="text" w:x="-10" w:y="1"/>
                    <w:tabs>
                      <w:tab w:val="left" w:pos="993"/>
                      <w:tab w:val="left" w:pos="1036"/>
                      <w:tab w:val="left" w:pos="3849"/>
                    </w:tabs>
                    <w:spacing w:line="312" w:lineRule="atLeast"/>
                    <w:ind w:right="24"/>
                    <w:suppressOverlap/>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 3706 90 910</w:t>
                  </w:r>
                </w:p>
                <w:p w14:paraId="0BDD4B14" w14:textId="77777777" w:rsidR="004C395D" w:rsidRPr="0033674B" w:rsidRDefault="004C395D" w:rsidP="00D75E04">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 3706 90 990</w:t>
                  </w:r>
                </w:p>
              </w:tc>
              <w:tc>
                <w:tcPr>
                  <w:tcW w:w="1548" w:type="dxa"/>
                </w:tcPr>
                <w:p w14:paraId="43960380"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Filme de arhivă (cu sau fără sunet) destinate să însoțească filmele de actualitate;</w:t>
                  </w:r>
                </w:p>
                <w:p w14:paraId="6D11190B"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Filme recreative destinate în special copiilor și tinerilor;</w:t>
                  </w:r>
                </w:p>
                <w:p w14:paraId="43FAA924"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Filme de actualități (cu sau fără sunet) care prezintă evenimente curente la momentul importului și care sunt importate, în scopul reproducerii, în limita a două copii pentru fiecare subiect;</w:t>
                  </w:r>
                </w:p>
                <w:p w14:paraId="0237A485"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Alte filme, cu caracter educațional, științific sau cultural.</w:t>
                  </w:r>
                </w:p>
              </w:tc>
              <w:tc>
                <w:tcPr>
                  <w:tcW w:w="1711" w:type="dxa"/>
                </w:tcPr>
                <w:p w14:paraId="2BAF3F03"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r w:rsidR="001A545E" w:rsidRPr="0033674B" w14:paraId="40F89392" w14:textId="77777777" w:rsidTr="00004264">
              <w:tc>
                <w:tcPr>
                  <w:tcW w:w="861" w:type="dxa"/>
                </w:tcPr>
                <w:p w14:paraId="12669FD1" w14:textId="77777777" w:rsidR="004C395D" w:rsidRPr="0033674B" w:rsidRDefault="004C395D" w:rsidP="00D75E04">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4911</w:t>
                  </w:r>
                </w:p>
              </w:tc>
              <w:tc>
                <w:tcPr>
                  <w:tcW w:w="1548" w:type="dxa"/>
                </w:tcPr>
                <w:p w14:paraId="060DE1E2" w14:textId="77777777" w:rsidR="004C395D" w:rsidRPr="0033674B" w:rsidRDefault="004C395D" w:rsidP="00D75E04">
                  <w:pPr>
                    <w:framePr w:hSpace="180" w:wrap="around" w:vAnchor="text" w:hAnchor="text" w:x="-10" w:y="1"/>
                    <w:tabs>
                      <w:tab w:val="left" w:pos="171"/>
                      <w:tab w:val="left" w:pos="993"/>
                      <w:tab w:val="left" w:pos="1036"/>
                      <w:tab w:val="left" w:pos="3849"/>
                    </w:tabs>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Alte imprimate, inclusiv imagini, gravuri și fotografii:</w:t>
                  </w:r>
                </w:p>
              </w:tc>
              <w:tc>
                <w:tcPr>
                  <w:tcW w:w="1711" w:type="dxa"/>
                </w:tcPr>
                <w:p w14:paraId="5D9F3D1E"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r w:rsidR="001A545E" w:rsidRPr="0033674B" w14:paraId="2F330D95" w14:textId="77777777" w:rsidTr="00004264">
              <w:tc>
                <w:tcPr>
                  <w:tcW w:w="861" w:type="dxa"/>
                </w:tcPr>
                <w:p w14:paraId="1B42228E" w14:textId="77777777" w:rsidR="004C395D" w:rsidRPr="0033674B" w:rsidRDefault="004C395D" w:rsidP="00D75E04">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 4911 99 000</w:t>
                  </w:r>
                </w:p>
                <w:p w14:paraId="5334653F" w14:textId="77777777" w:rsidR="004C395D" w:rsidRPr="0033674B" w:rsidRDefault="004C395D" w:rsidP="00D75E04">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16"/>
                      <w:szCs w:val="16"/>
                      <w:lang w:eastAsia="ru-RU" w:bidi="ro-RO"/>
                    </w:rPr>
                  </w:pPr>
                </w:p>
                <w:p w14:paraId="1C1CFC8D" w14:textId="77777777" w:rsidR="004C395D" w:rsidRPr="0033674B" w:rsidRDefault="004C395D" w:rsidP="00D75E04">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16"/>
                      <w:szCs w:val="16"/>
                      <w:lang w:eastAsia="ru-RU" w:bidi="ro-RO"/>
                    </w:rPr>
                  </w:pPr>
                </w:p>
                <w:p w14:paraId="1F117ED2" w14:textId="77777777" w:rsidR="004C395D" w:rsidRPr="0033674B" w:rsidRDefault="004C395D" w:rsidP="00D75E04">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16"/>
                      <w:szCs w:val="16"/>
                      <w:lang w:eastAsia="ru-RU" w:bidi="ro-RO"/>
                    </w:rPr>
                  </w:pPr>
                </w:p>
                <w:p w14:paraId="7D3B10B5" w14:textId="77777777" w:rsidR="004C395D" w:rsidRPr="0033674B" w:rsidRDefault="004C395D" w:rsidP="00D75E04">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16"/>
                      <w:szCs w:val="16"/>
                      <w:lang w:eastAsia="ru-RU" w:bidi="ro-RO"/>
                    </w:rPr>
                  </w:pPr>
                </w:p>
                <w:p w14:paraId="5DFCE876" w14:textId="77777777" w:rsidR="004C395D" w:rsidRPr="0033674B" w:rsidRDefault="004C395D" w:rsidP="00D75E04">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16"/>
                      <w:szCs w:val="16"/>
                      <w:lang w:eastAsia="ru-RU" w:bidi="ro-RO"/>
                    </w:rPr>
                  </w:pPr>
                </w:p>
                <w:p w14:paraId="4A6EE8AF" w14:textId="77777777" w:rsidR="004C395D" w:rsidRPr="0033674B" w:rsidRDefault="004C395D" w:rsidP="00D75E04">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16"/>
                      <w:szCs w:val="16"/>
                      <w:lang w:eastAsia="ru-RU" w:bidi="ro-RO"/>
                    </w:rPr>
                  </w:pPr>
                </w:p>
                <w:p w14:paraId="1BE1580B" w14:textId="77777777" w:rsidR="004C395D" w:rsidRPr="0033674B" w:rsidRDefault="004C395D" w:rsidP="00D75E04">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ex 8523</w:t>
                  </w:r>
                </w:p>
              </w:tc>
              <w:tc>
                <w:tcPr>
                  <w:tcW w:w="1548" w:type="dxa"/>
                </w:tcPr>
                <w:p w14:paraId="2EFB6900" w14:textId="77777777" w:rsidR="004C395D" w:rsidRPr="0033674B" w:rsidRDefault="004C395D" w:rsidP="00D75E04">
                  <w:pPr>
                    <w:framePr w:hSpace="180" w:wrap="around" w:vAnchor="text" w:hAnchor="text" w:x="-10" w:y="1"/>
                    <w:tabs>
                      <w:tab w:val="left" w:pos="171"/>
                      <w:tab w:val="left" w:pos="993"/>
                      <w:tab w:val="left" w:pos="1036"/>
                      <w:tab w:val="left" w:pos="3849"/>
                    </w:tabs>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 – Altele:</w:t>
                  </w:r>
                </w:p>
                <w:p w14:paraId="7DF7F804"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Microhărți sau alte suporturi utilizate de către serviciile de informare și de documentare prin intermediul calculatorului cu caracter educațional, științific sau cultural;</w:t>
                  </w:r>
                </w:p>
                <w:p w14:paraId="2CF2BB8C"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Tabele de perete destinate exclusiv demonstrațiilor și învățământului.</w:t>
                  </w:r>
                </w:p>
                <w:p w14:paraId="7711BAB4" w14:textId="77777777" w:rsidR="004C395D" w:rsidRPr="0033674B" w:rsidRDefault="004C395D" w:rsidP="00D75E04">
                  <w:pPr>
                    <w:framePr w:hSpace="180" w:wrap="around" w:vAnchor="text" w:hAnchor="text" w:x="-10" w:y="1"/>
                    <w:tabs>
                      <w:tab w:val="left" w:pos="171"/>
                      <w:tab w:val="left" w:pos="993"/>
                      <w:tab w:val="left" w:pos="1036"/>
                      <w:tab w:val="left" w:pos="3849"/>
                    </w:tabs>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 xml:space="preserve">Discuri, benzi, instrumente de </w:t>
                  </w:r>
                  <w:r w:rsidRPr="0033674B">
                    <w:rPr>
                      <w:rFonts w:ascii="Times New Roman" w:eastAsia="Times New Roman" w:hAnsi="Times New Roman" w:cs="Times New Roman"/>
                      <w:sz w:val="16"/>
                      <w:szCs w:val="16"/>
                      <w:lang w:eastAsia="ru-RU" w:bidi="ro-RO"/>
                    </w:rPr>
                    <w:lastRenderedPageBreak/>
                    <w:t>stocare în stare solidă și nonvolatile, „carduri inteligente” și alte suporturi pentru înregistrarea sunetului sau a altor fenomene, înregistrate sau nu, inclusiv matrițele și formele galvanice pentru fabricarea discurilor, cu excepția produselor de la capitolul 37:</w:t>
                  </w:r>
                </w:p>
                <w:p w14:paraId="7E348B37"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Cu caracter educațional, științific sau cultural</w:t>
                  </w:r>
                </w:p>
              </w:tc>
              <w:tc>
                <w:tcPr>
                  <w:tcW w:w="1711" w:type="dxa"/>
                </w:tcPr>
                <w:p w14:paraId="40CDB8B0"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r w:rsidR="001A545E" w:rsidRPr="0033674B" w14:paraId="2A1A6C08" w14:textId="77777777" w:rsidTr="00004264">
              <w:tc>
                <w:tcPr>
                  <w:tcW w:w="861" w:type="dxa"/>
                </w:tcPr>
                <w:p w14:paraId="549CD835" w14:textId="77777777" w:rsidR="004C395D" w:rsidRPr="0033674B" w:rsidRDefault="004C395D" w:rsidP="00D75E04">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lastRenderedPageBreak/>
                    <w:t>ex 9023 00</w:t>
                  </w:r>
                </w:p>
              </w:tc>
              <w:tc>
                <w:tcPr>
                  <w:tcW w:w="1548" w:type="dxa"/>
                </w:tcPr>
                <w:p w14:paraId="201F433F" w14:textId="77777777" w:rsidR="004C395D" w:rsidRPr="0033674B" w:rsidRDefault="004C395D" w:rsidP="00D75E04">
                  <w:pPr>
                    <w:framePr w:hSpace="180" w:wrap="around" w:vAnchor="text" w:hAnchor="text" w:x="-10" w:y="1"/>
                    <w:tabs>
                      <w:tab w:val="left" w:pos="171"/>
                      <w:tab w:val="left" w:pos="993"/>
                      <w:tab w:val="left" w:pos="1036"/>
                      <w:tab w:val="left" w:pos="3849"/>
                    </w:tabs>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Instrumente, aparate și modele concepute pentru demonstrații (de exemplu, în învățământ sau la expoziții), improprii altor utilizări:</w:t>
                  </w:r>
                </w:p>
                <w:p w14:paraId="6A638121"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Modele, machete și tabele de perete cu caracter educațional, științific sau cultural destinate exclusiv demonstrațiilor și învățământului;</w:t>
                  </w:r>
                </w:p>
                <w:p w14:paraId="065DC681"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Machete sau modele vizuale pentru vizualizarea conceptelor abstracte cum ar fi structura moleculară sau formule matematice.</w:t>
                  </w:r>
                </w:p>
              </w:tc>
              <w:tc>
                <w:tcPr>
                  <w:tcW w:w="1711" w:type="dxa"/>
                </w:tcPr>
                <w:p w14:paraId="5694EB79"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r w:rsidR="001A545E" w:rsidRPr="0033674B" w14:paraId="02CC49B2" w14:textId="77777777" w:rsidTr="00004264">
              <w:tc>
                <w:tcPr>
                  <w:tcW w:w="861" w:type="dxa"/>
                </w:tcPr>
                <w:p w14:paraId="52AF3809" w14:textId="77777777" w:rsidR="004C395D" w:rsidRPr="0033674B" w:rsidRDefault="004C395D" w:rsidP="00D75E04">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Diverse</w:t>
                  </w:r>
                </w:p>
              </w:tc>
              <w:tc>
                <w:tcPr>
                  <w:tcW w:w="1548" w:type="dxa"/>
                </w:tcPr>
                <w:p w14:paraId="270595E6"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Holograme pentru proiecție laser;</w:t>
                  </w:r>
                </w:p>
                <w:p w14:paraId="1C547039"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Jocuri multimedia;</w:t>
                  </w:r>
                </w:p>
                <w:p w14:paraId="6E62021C" w14:textId="77777777" w:rsidR="004C395D" w:rsidRPr="0033674B" w:rsidRDefault="004C395D" w:rsidP="00D75E04">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Materiale pentru învățământ asistat de calculator, care includ materiale de prezentare, însoțite de materialele imprimate corespunzătoare.</w:t>
                  </w:r>
                </w:p>
              </w:tc>
              <w:tc>
                <w:tcPr>
                  <w:tcW w:w="1711" w:type="dxa"/>
                </w:tcPr>
                <w:p w14:paraId="40F7F058" w14:textId="77777777" w:rsidR="004C395D" w:rsidRPr="0033674B" w:rsidRDefault="004C395D" w:rsidP="00D75E04">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16"/>
                      <w:szCs w:val="16"/>
                      <w:lang w:eastAsia="ru-RU" w:bidi="ro-RO"/>
                    </w:rPr>
                  </w:pPr>
                </w:p>
              </w:tc>
            </w:tr>
          </w:tbl>
          <w:p w14:paraId="7233F074" w14:textId="77777777" w:rsidR="004C395D" w:rsidRPr="0033674B" w:rsidRDefault="004C395D" w:rsidP="004C395D">
            <w:pPr>
              <w:shd w:val="clear" w:color="auto" w:fill="FFFFFF"/>
              <w:tabs>
                <w:tab w:val="left" w:pos="993"/>
                <w:tab w:val="left" w:pos="3849"/>
              </w:tabs>
              <w:spacing w:after="0" w:line="240" w:lineRule="auto"/>
              <w:ind w:right="-567" w:firstLine="567"/>
              <w:jc w:val="both"/>
              <w:textAlignment w:val="baseline"/>
              <w:rPr>
                <w:rFonts w:ascii="Times New Roman" w:eastAsia="Times New Roman" w:hAnsi="Times New Roman" w:cs="Times New Roman"/>
                <w:sz w:val="20"/>
                <w:szCs w:val="20"/>
                <w:lang w:val="ro-RO" w:eastAsia="ru-RU" w:bidi="ro-RO"/>
              </w:rPr>
            </w:pPr>
          </w:p>
          <w:p w14:paraId="4D9C7439" w14:textId="77777777" w:rsidR="004C395D" w:rsidRPr="0033674B" w:rsidRDefault="004C395D" w:rsidP="00A51AE7">
            <w:pPr>
              <w:numPr>
                <w:ilvl w:val="0"/>
                <w:numId w:val="6"/>
              </w:numPr>
              <w:shd w:val="clear" w:color="auto" w:fill="FFFFFF"/>
              <w:tabs>
                <w:tab w:val="left" w:pos="993"/>
                <w:tab w:val="left" w:pos="3849"/>
              </w:tabs>
              <w:spacing w:before="240" w:after="0" w:line="240" w:lineRule="auto"/>
              <w:ind w:left="0" w:firstLine="567"/>
              <w:contextualSpacing/>
              <w:jc w:val="both"/>
              <w:textAlignment w:val="baseline"/>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lastRenderedPageBreak/>
              <w:t>Obiecte de colecție și obiecte de artă cu caracter educațional, științific sau cultural</w:t>
            </w:r>
          </w:p>
          <w:tbl>
            <w:tblPr>
              <w:tblStyle w:val="Tabelgril1"/>
              <w:tblW w:w="4126" w:type="dxa"/>
              <w:tblLayout w:type="fixed"/>
              <w:tblLook w:val="04A0" w:firstRow="1" w:lastRow="0" w:firstColumn="1" w:lastColumn="0" w:noHBand="0" w:noVBand="1"/>
            </w:tblPr>
            <w:tblGrid>
              <w:gridCol w:w="1003"/>
              <w:gridCol w:w="1552"/>
              <w:gridCol w:w="1571"/>
            </w:tblGrid>
            <w:tr w:rsidR="001A545E" w:rsidRPr="0033674B" w14:paraId="44E5465E" w14:textId="77777777" w:rsidTr="00753293">
              <w:tc>
                <w:tcPr>
                  <w:tcW w:w="1003" w:type="dxa"/>
                </w:tcPr>
                <w:p w14:paraId="062396A3" w14:textId="77777777" w:rsidR="004C395D" w:rsidRPr="0033674B" w:rsidRDefault="004C395D" w:rsidP="00D75E04">
                  <w:pPr>
                    <w:framePr w:hSpace="180" w:wrap="around" w:vAnchor="text" w:hAnchor="text" w:x="-10" w:y="1"/>
                    <w:tabs>
                      <w:tab w:val="left" w:pos="993"/>
                      <w:tab w:val="left" w:pos="3849"/>
                    </w:tabs>
                    <w:suppressOverlap/>
                    <w:jc w:val="center"/>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Poziția tarifară</w:t>
                  </w:r>
                </w:p>
              </w:tc>
              <w:tc>
                <w:tcPr>
                  <w:tcW w:w="1552" w:type="dxa"/>
                </w:tcPr>
                <w:p w14:paraId="1E569C38" w14:textId="77777777" w:rsidR="004C395D" w:rsidRPr="0033674B" w:rsidRDefault="004C395D" w:rsidP="00D75E04">
                  <w:pPr>
                    <w:framePr w:hSpace="180" w:wrap="around" w:vAnchor="text" w:hAnchor="text" w:x="-10" w:y="1"/>
                    <w:tabs>
                      <w:tab w:val="left" w:pos="993"/>
                      <w:tab w:val="left" w:pos="3849"/>
                    </w:tabs>
                    <w:suppressOverlap/>
                    <w:jc w:val="center"/>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Denumirea mărfurilor</w:t>
                  </w:r>
                </w:p>
              </w:tc>
              <w:tc>
                <w:tcPr>
                  <w:tcW w:w="1571" w:type="dxa"/>
                </w:tcPr>
                <w:p w14:paraId="7BB3E23D" w14:textId="77777777" w:rsidR="004C395D" w:rsidRPr="0033674B" w:rsidRDefault="004C395D" w:rsidP="00D75E04">
                  <w:pPr>
                    <w:framePr w:hSpace="180" w:wrap="around" w:vAnchor="text" w:hAnchor="text" w:x="-10" w:y="1"/>
                    <w:tabs>
                      <w:tab w:val="left" w:pos="993"/>
                      <w:tab w:val="left" w:pos="3849"/>
                    </w:tabs>
                    <w:suppressOverlap/>
                    <w:jc w:val="center"/>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Instituțiile sau</w:t>
                  </w:r>
                </w:p>
                <w:p w14:paraId="3EFB2C74" w14:textId="77777777" w:rsidR="004C395D" w:rsidRPr="0033674B" w:rsidRDefault="004C395D" w:rsidP="00D75E04">
                  <w:pPr>
                    <w:framePr w:hSpace="180" w:wrap="around" w:vAnchor="text" w:hAnchor="text" w:x="-10" w:y="1"/>
                    <w:tabs>
                      <w:tab w:val="left" w:pos="993"/>
                      <w:tab w:val="left" w:pos="3849"/>
                    </w:tabs>
                    <w:suppressOverlap/>
                    <w:jc w:val="center"/>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organizațiile beneficiare</w:t>
                  </w:r>
                </w:p>
              </w:tc>
            </w:tr>
            <w:tr w:rsidR="001A545E" w:rsidRPr="0033674B" w14:paraId="167E8677" w14:textId="77777777" w:rsidTr="00753293">
              <w:tc>
                <w:tcPr>
                  <w:tcW w:w="1003" w:type="dxa"/>
                </w:tcPr>
                <w:p w14:paraId="2AC95107" w14:textId="77777777" w:rsidR="004C395D" w:rsidRPr="0033674B" w:rsidRDefault="004C395D" w:rsidP="00D75E04">
                  <w:pPr>
                    <w:framePr w:hSpace="180" w:wrap="around" w:vAnchor="text" w:hAnchor="text" w:x="-10" w:y="1"/>
                    <w:tabs>
                      <w:tab w:val="left" w:pos="171"/>
                      <w:tab w:val="left" w:pos="993"/>
                      <w:tab w:val="left" w:pos="3849"/>
                    </w:tabs>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Diverse</w:t>
                  </w:r>
                </w:p>
              </w:tc>
              <w:tc>
                <w:tcPr>
                  <w:tcW w:w="1552" w:type="dxa"/>
                </w:tcPr>
                <w:p w14:paraId="08363AF6" w14:textId="77777777" w:rsidR="004C395D" w:rsidRPr="0033674B" w:rsidRDefault="004C395D" w:rsidP="00D75E04">
                  <w:pPr>
                    <w:framePr w:hSpace="180" w:wrap="around" w:vAnchor="text" w:hAnchor="text" w:x="-10" w:y="1"/>
                    <w:tabs>
                      <w:tab w:val="left" w:pos="171"/>
                      <w:tab w:val="left" w:pos="993"/>
                      <w:tab w:val="left" w:pos="3849"/>
                    </w:tabs>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Obiecte de colecție și obiecte de artă care nu sunt destinate vânzării.</w:t>
                  </w:r>
                </w:p>
              </w:tc>
              <w:tc>
                <w:tcPr>
                  <w:tcW w:w="1571" w:type="dxa"/>
                </w:tcPr>
                <w:p w14:paraId="23809270" w14:textId="77777777" w:rsidR="004C395D" w:rsidRPr="0033674B" w:rsidRDefault="004C395D" w:rsidP="00D75E04">
                  <w:pPr>
                    <w:framePr w:hSpace="180" w:wrap="around" w:vAnchor="text" w:hAnchor="text" w:x="-10" w:y="1"/>
                    <w:tabs>
                      <w:tab w:val="left" w:pos="171"/>
                      <w:tab w:val="left" w:pos="993"/>
                      <w:tab w:val="left" w:pos="3849"/>
                    </w:tabs>
                    <w:contextualSpacing/>
                    <w:suppressOverlap/>
                    <w:jc w:val="both"/>
                    <w:textAlignment w:val="baseline"/>
                    <w:rPr>
                      <w:rFonts w:ascii="Times New Roman" w:eastAsia="Times New Roman" w:hAnsi="Times New Roman" w:cs="Times New Roman"/>
                      <w:sz w:val="16"/>
                      <w:szCs w:val="16"/>
                      <w:lang w:eastAsia="ru-RU" w:bidi="ro-RO"/>
                    </w:rPr>
                  </w:pPr>
                  <w:r w:rsidRPr="0033674B">
                    <w:rPr>
                      <w:rFonts w:ascii="Times New Roman" w:eastAsia="Times New Roman" w:hAnsi="Times New Roman" w:cs="Times New Roman"/>
                      <w:sz w:val="16"/>
                      <w:szCs w:val="16"/>
                      <w:lang w:eastAsia="ru-RU" w:bidi="ro-RO"/>
                    </w:rPr>
                    <w:t>Muzee, galerii și alte unități aprobate de către autoritățile competente din Republica Moldova în scopul primirii acestor obiecte în regim de scutire de drepturi de import.</w:t>
                  </w:r>
                </w:p>
              </w:tc>
            </w:tr>
          </w:tbl>
          <w:p w14:paraId="4A5E1A76" w14:textId="77777777" w:rsidR="004C395D" w:rsidRPr="0033674B" w:rsidRDefault="004C395D" w:rsidP="0033674B">
            <w:pPr>
              <w:shd w:val="clear" w:color="auto" w:fill="FFFFFF"/>
              <w:tabs>
                <w:tab w:val="left" w:pos="993"/>
                <w:tab w:val="left" w:pos="3849"/>
              </w:tabs>
              <w:spacing w:before="240" w:after="120" w:line="312" w:lineRule="atLeast"/>
              <w:textAlignment w:val="baseline"/>
              <w:rPr>
                <w:rFonts w:ascii="Times New Roman" w:eastAsia="Times New Roman" w:hAnsi="Times New Roman" w:cs="Times New Roman"/>
                <w:sz w:val="20"/>
                <w:szCs w:val="20"/>
                <w:lang w:val="ro-RO" w:eastAsia="ru-RU" w:bidi="ro-RO"/>
              </w:rPr>
            </w:pPr>
          </w:p>
          <w:p w14:paraId="172A0D84" w14:textId="77777777" w:rsidR="004C395D" w:rsidRPr="0033674B" w:rsidRDefault="004C395D" w:rsidP="004C395D">
            <w:pPr>
              <w:tabs>
                <w:tab w:val="left" w:pos="3849"/>
              </w:tabs>
              <w:spacing w:after="0" w:line="240" w:lineRule="auto"/>
              <w:jc w:val="both"/>
              <w:rPr>
                <w:rFonts w:ascii="Times New Roman" w:eastAsia="Times New Roman" w:hAnsi="Times New Roman" w:cs="Times New Roman"/>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435542F7" w14:textId="77777777" w:rsidR="004C395D" w:rsidRPr="0033674B" w:rsidRDefault="004C395D" w:rsidP="004C395D">
            <w:pPr>
              <w:spacing w:after="0" w:line="240" w:lineRule="auto"/>
              <w:jc w:val="both"/>
              <w:rPr>
                <w:rFonts w:ascii="Times New Roman" w:eastAsia="Times New Roman" w:hAnsi="Times New Roman" w:cs="Times New Roman"/>
                <w:b/>
                <w:sz w:val="20"/>
                <w:szCs w:val="20"/>
                <w:u w:val="single"/>
                <w:lang w:val="ro-RO" w:eastAsia="ru-RU" w:bidi="ro-RO"/>
              </w:rPr>
            </w:pPr>
            <w:r w:rsidRPr="0033674B">
              <w:rPr>
                <w:rFonts w:ascii="Times New Roman" w:eastAsia="Times New Roman" w:hAnsi="Times New Roman" w:cs="Times New Roman"/>
                <w:b/>
                <w:sz w:val="20"/>
                <w:szCs w:val="20"/>
                <w:u w:val="single"/>
                <w:lang w:val="ro-RO" w:eastAsia="ru-RU" w:bidi="ro-RO"/>
              </w:rPr>
              <w:lastRenderedPageBreak/>
              <w:t>Ministerul Educației, Culturii și Cercetării</w:t>
            </w:r>
          </w:p>
          <w:p w14:paraId="38F6D88B" w14:textId="77777777"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b/>
                <w:sz w:val="20"/>
                <w:szCs w:val="20"/>
                <w:lang w:val="ro-RO" w:eastAsia="ru-RU" w:bidi="ro-RO"/>
              </w:rPr>
              <w:t xml:space="preserve">În Anexa nr. 2: </w:t>
            </w:r>
          </w:p>
          <w:p w14:paraId="70DE2C07" w14:textId="77777777"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denumirea lit. B și denumirea lit. A din Anexa nr.2  să se expună în următoarea redacţie: „Documente audiovizuale cu caracter educaţional, ştiinţific şi cultural”;</w:t>
            </w:r>
          </w:p>
          <w:p w14:paraId="2C24176F" w14:textId="77777777" w:rsidR="00155030" w:rsidRPr="0033674B" w:rsidRDefault="004C395D" w:rsidP="004C395D">
            <w:pPr>
              <w:tabs>
                <w:tab w:val="left" w:pos="33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b/>
            </w:r>
          </w:p>
          <w:p w14:paraId="5CD8F10C" w14:textId="65BD599F" w:rsidR="00155030" w:rsidRPr="0033674B" w:rsidRDefault="004C395D" w:rsidP="004C395D">
            <w:pPr>
              <w:tabs>
                <w:tab w:val="left" w:pos="33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b/>
            </w:r>
          </w:p>
          <w:p w14:paraId="671A28C5" w14:textId="77777777" w:rsidR="002E49BF" w:rsidRPr="0033674B" w:rsidRDefault="002E49BF" w:rsidP="004C395D">
            <w:pPr>
              <w:tabs>
                <w:tab w:val="left" w:pos="336"/>
              </w:tabs>
              <w:spacing w:after="0" w:line="240" w:lineRule="auto"/>
              <w:jc w:val="both"/>
              <w:rPr>
                <w:rFonts w:ascii="Times New Roman" w:eastAsia="Times New Roman" w:hAnsi="Times New Roman" w:cs="Times New Roman"/>
                <w:sz w:val="20"/>
                <w:szCs w:val="20"/>
                <w:lang w:val="ro-RO" w:eastAsia="ru-RU" w:bidi="ro-RO"/>
              </w:rPr>
            </w:pPr>
          </w:p>
          <w:p w14:paraId="164BF917" w14:textId="44D62A1B" w:rsidR="004C395D" w:rsidRPr="0033674B" w:rsidRDefault="004C395D" w:rsidP="004C395D">
            <w:pPr>
              <w:tabs>
                <w:tab w:val="left" w:pos="336"/>
              </w:tabs>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poziția tarifară ex. 8523, cuvintele ,,Tabele de perete destinate exclusiv demonstrațiilor și învățământului.” să se substituie cu cuvintele ,,Materiale didactice demonstrative (tabele, mulaje, fișe didactice etc.)”;</w:t>
            </w:r>
          </w:p>
          <w:p w14:paraId="7DCE005B" w14:textId="732B2B06" w:rsidR="00155030"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b/>
            </w:r>
          </w:p>
          <w:p w14:paraId="5A1E6CF4" w14:textId="77777777" w:rsidR="006F5373" w:rsidRPr="0033674B" w:rsidRDefault="006F5373" w:rsidP="004C395D">
            <w:pPr>
              <w:spacing w:after="0" w:line="240" w:lineRule="auto"/>
              <w:jc w:val="both"/>
              <w:rPr>
                <w:rFonts w:ascii="Times New Roman" w:eastAsia="Times New Roman" w:hAnsi="Times New Roman" w:cs="Times New Roman"/>
                <w:sz w:val="20"/>
                <w:szCs w:val="20"/>
                <w:lang w:val="ro-RO" w:eastAsia="ru-RU" w:bidi="ro-RO"/>
              </w:rPr>
            </w:pPr>
          </w:p>
          <w:p w14:paraId="7B9F943C" w14:textId="09A443E9"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poziția tarifară ex 9023 00, cuvintele ,,Modele, machete și tabele de perete cu caracter educațional” să se substituie cu cuvintele ,,Materiale didactice educaționale (modele, machete, tabele etc.), științifice sau culturale destinate exclusiv demonstrațiilor și învățământului.”;</w:t>
            </w:r>
          </w:p>
          <w:p w14:paraId="44E4F0D0" w14:textId="197DA409" w:rsidR="00155030"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b/>
            </w:r>
            <w:r w:rsidRPr="0033674B">
              <w:rPr>
                <w:rFonts w:ascii="Times New Roman" w:eastAsia="Times New Roman" w:hAnsi="Times New Roman" w:cs="Times New Roman"/>
                <w:sz w:val="20"/>
                <w:szCs w:val="20"/>
                <w:lang w:val="ro-RO" w:eastAsia="ru-RU" w:bidi="ro-RO"/>
              </w:rPr>
              <w:tab/>
            </w:r>
          </w:p>
          <w:p w14:paraId="040AA386" w14:textId="272FEC46" w:rsidR="00753293" w:rsidRPr="0033674B" w:rsidRDefault="00753293" w:rsidP="004C395D">
            <w:pPr>
              <w:spacing w:after="0" w:line="240" w:lineRule="auto"/>
              <w:jc w:val="both"/>
              <w:rPr>
                <w:rFonts w:ascii="Times New Roman" w:eastAsia="Times New Roman" w:hAnsi="Times New Roman" w:cs="Times New Roman"/>
                <w:sz w:val="20"/>
                <w:szCs w:val="20"/>
                <w:lang w:val="ro-RO" w:eastAsia="ru-RU" w:bidi="ro-RO"/>
              </w:rPr>
            </w:pPr>
          </w:p>
          <w:p w14:paraId="748813CA" w14:textId="236C2ED6" w:rsidR="00753293" w:rsidRPr="0033674B" w:rsidRDefault="00753293" w:rsidP="004C395D">
            <w:pPr>
              <w:spacing w:after="0" w:line="240" w:lineRule="auto"/>
              <w:jc w:val="both"/>
              <w:rPr>
                <w:rFonts w:ascii="Times New Roman" w:eastAsia="Times New Roman" w:hAnsi="Times New Roman" w:cs="Times New Roman"/>
                <w:sz w:val="20"/>
                <w:szCs w:val="20"/>
                <w:lang w:val="ro-RO" w:eastAsia="ru-RU" w:bidi="ro-RO"/>
              </w:rPr>
            </w:pPr>
          </w:p>
          <w:p w14:paraId="084D845D" w14:textId="77777777" w:rsidR="00753293" w:rsidRPr="0033674B" w:rsidRDefault="00753293" w:rsidP="004C395D">
            <w:pPr>
              <w:spacing w:after="0" w:line="240" w:lineRule="auto"/>
              <w:jc w:val="both"/>
              <w:rPr>
                <w:rFonts w:ascii="Times New Roman" w:eastAsia="Times New Roman" w:hAnsi="Times New Roman" w:cs="Times New Roman"/>
                <w:sz w:val="20"/>
                <w:szCs w:val="20"/>
                <w:lang w:val="ro-RO" w:eastAsia="ru-RU" w:bidi="ro-RO"/>
              </w:rPr>
            </w:pPr>
          </w:p>
          <w:p w14:paraId="3406BA6F" w14:textId="62F0A488" w:rsidR="004C395D"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la poziția tarifară  Diverse, cuvintele ,, Materiale pentru învățământ asistat de calculator, care includ materiale de prezentare, însoțite de materialele imprimate corespunzătoare.” să se substituie cu cuvintele ,,Materiale digitale educaționale, însoțite de materialele imprimate corespunzătoare.”.</w:t>
            </w:r>
          </w:p>
          <w:p w14:paraId="30B7175B" w14:textId="77777777" w:rsidR="00155030" w:rsidRPr="0033674B" w:rsidRDefault="004C395D" w:rsidP="004C395D">
            <w:pPr>
              <w:spacing w:after="0" w:line="240" w:lineRule="auto"/>
              <w:jc w:val="both"/>
              <w:rPr>
                <w:rFonts w:ascii="Times New Roman" w:eastAsia="Times New Roman" w:hAnsi="Times New Roman" w:cs="Times New Roman"/>
                <w:sz w:val="20"/>
                <w:szCs w:val="20"/>
                <w:lang w:val="ro-RO" w:eastAsia="ru-RU" w:bidi="ro-RO"/>
              </w:rPr>
            </w:pPr>
            <w:r w:rsidRPr="0033674B">
              <w:rPr>
                <w:rFonts w:ascii="Times New Roman" w:eastAsia="Times New Roman" w:hAnsi="Times New Roman" w:cs="Times New Roman"/>
                <w:sz w:val="20"/>
                <w:szCs w:val="20"/>
                <w:lang w:val="ro-RO" w:eastAsia="ru-RU" w:bidi="ro-RO"/>
              </w:rPr>
              <w:tab/>
              <w:t xml:space="preserve">   </w:t>
            </w:r>
          </w:p>
          <w:p w14:paraId="012AF8E3" w14:textId="3228612B" w:rsidR="004C395D" w:rsidRPr="0033674B" w:rsidRDefault="004C395D" w:rsidP="004C395D">
            <w:pPr>
              <w:spacing w:after="0" w:line="240" w:lineRule="auto"/>
              <w:jc w:val="both"/>
              <w:rPr>
                <w:rFonts w:ascii="Times New Roman" w:eastAsia="Times New Roman" w:hAnsi="Times New Roman" w:cs="Times New Roman"/>
                <w:b/>
                <w:sz w:val="20"/>
                <w:szCs w:val="20"/>
                <w:lang w:val="ro-RO" w:eastAsia="ru-RU" w:bidi="ro-RO"/>
              </w:rPr>
            </w:pPr>
            <w:r w:rsidRPr="0033674B">
              <w:rPr>
                <w:rFonts w:ascii="Times New Roman" w:eastAsia="Times New Roman" w:hAnsi="Times New Roman" w:cs="Times New Roman"/>
                <w:sz w:val="20"/>
                <w:szCs w:val="20"/>
                <w:lang w:val="ro-RO" w:eastAsia="ru-RU" w:bidi="ro-RO"/>
              </w:rPr>
              <w:t>În anexele prenotate nu se indică în baza căror acte  (care urmează să fie prezentate adăugător de agentul economic)  organul vamal va aplica scutirea şi cum se va proceda  în cazurile când importatorul materialelor date va fi distribuitorul de carte, iar beneficiarul va fi unul din cei indicaţi  în Anexa nr. 2.</w:t>
            </w:r>
            <w:r w:rsidRPr="0033674B">
              <w:rPr>
                <w:rFonts w:ascii="Times New Roman" w:eastAsia="Times New Roman" w:hAnsi="Times New Roman" w:cs="Times New Roman"/>
                <w:b/>
                <w:sz w:val="20"/>
                <w:szCs w:val="20"/>
                <w:lang w:val="ro-RO" w:eastAsia="ru-RU" w:bidi="ro-RO"/>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14:paraId="129C9A8B" w14:textId="77777777" w:rsidR="00155030" w:rsidRPr="0033674B" w:rsidRDefault="00155030" w:rsidP="00E51F38">
            <w:pPr>
              <w:spacing w:after="0" w:line="240" w:lineRule="auto"/>
              <w:jc w:val="both"/>
              <w:rPr>
                <w:rFonts w:ascii="Times New Roman" w:eastAsia="Times New Roman" w:hAnsi="Times New Roman" w:cs="Times New Roman"/>
                <w:b/>
                <w:sz w:val="20"/>
                <w:szCs w:val="20"/>
                <w:u w:val="single"/>
                <w:lang w:val="ro-RO" w:eastAsia="ru-RU"/>
              </w:rPr>
            </w:pPr>
          </w:p>
          <w:p w14:paraId="12DA2292" w14:textId="77777777" w:rsidR="00155030" w:rsidRPr="0033674B" w:rsidRDefault="00155030" w:rsidP="0033674B">
            <w:pPr>
              <w:spacing w:after="0" w:line="240" w:lineRule="auto"/>
              <w:jc w:val="both"/>
              <w:rPr>
                <w:rFonts w:ascii="Times New Roman" w:eastAsia="Times New Roman" w:hAnsi="Times New Roman" w:cs="Times New Roman"/>
                <w:b/>
                <w:sz w:val="20"/>
                <w:szCs w:val="20"/>
                <w:u w:val="single"/>
                <w:lang w:val="ro-RO" w:eastAsia="ru-RU"/>
              </w:rPr>
            </w:pPr>
          </w:p>
          <w:p w14:paraId="3F4D16DF" w14:textId="77777777" w:rsidR="004C395D" w:rsidRPr="0033674B" w:rsidRDefault="00155030" w:rsidP="0033674B">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Se acceptă parțial</w:t>
            </w:r>
            <w:r w:rsidRPr="0033674B">
              <w:rPr>
                <w:rFonts w:ascii="Times New Roman" w:eastAsia="Times New Roman" w:hAnsi="Times New Roman" w:cs="Times New Roman"/>
                <w:sz w:val="20"/>
                <w:szCs w:val="20"/>
                <w:lang w:val="ro-RO" w:eastAsia="ru-RU"/>
              </w:rPr>
              <w:t>, în următoarea redacție: „</w:t>
            </w:r>
            <w:r w:rsidRPr="0033674B">
              <w:rPr>
                <w:rFonts w:ascii="Times New Roman" w:eastAsia="Times New Roman" w:hAnsi="Times New Roman" w:cs="Times New Roman"/>
                <w:bCs/>
                <w:sz w:val="20"/>
                <w:szCs w:val="20"/>
                <w:lang w:val="ro-RO" w:eastAsia="ro-RO"/>
              </w:rPr>
              <w:t xml:space="preserve"> Materiale audiovizuale cu caracter educațional, științific sau cultural</w:t>
            </w:r>
            <w:r w:rsidRPr="0033674B">
              <w:rPr>
                <w:rFonts w:ascii="Times New Roman" w:eastAsia="Times New Roman" w:hAnsi="Times New Roman" w:cs="Times New Roman"/>
                <w:sz w:val="20"/>
                <w:szCs w:val="20"/>
                <w:lang w:val="ro-RO" w:eastAsia="ru-RU"/>
              </w:rPr>
              <w:t>”.</w:t>
            </w:r>
          </w:p>
          <w:p w14:paraId="2BD541DA" w14:textId="7A92F76E" w:rsidR="006F5373" w:rsidRPr="0033674B" w:rsidRDefault="006F5373" w:rsidP="006F5373">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Se acceptă parțial</w:t>
            </w:r>
            <w:r w:rsidRPr="0033674B">
              <w:rPr>
                <w:rFonts w:ascii="Times New Roman" w:eastAsia="Times New Roman" w:hAnsi="Times New Roman" w:cs="Times New Roman"/>
                <w:sz w:val="20"/>
                <w:szCs w:val="20"/>
                <w:lang w:val="ro-RO" w:eastAsia="ru-RU"/>
              </w:rPr>
              <w:t>, în următoarea redacție: „</w:t>
            </w:r>
            <w:r w:rsidRPr="0033674B">
              <w:rPr>
                <w:rFonts w:ascii="Times New Roman" w:eastAsia="Times New Roman" w:hAnsi="Times New Roman" w:cs="Times New Roman"/>
                <w:sz w:val="20"/>
                <w:szCs w:val="20"/>
                <w:lang w:val="ro-RO" w:eastAsia="ro-RO"/>
              </w:rPr>
              <w:t>Materiale didactice demonstrative (tabele, fișe didactice</w:t>
            </w:r>
            <w:r w:rsidRPr="0033674B">
              <w:rPr>
                <w:rFonts w:ascii="Times New Roman" w:eastAsia="Times New Roman" w:hAnsi="Times New Roman" w:cs="Times New Roman"/>
                <w:sz w:val="20"/>
                <w:szCs w:val="20"/>
                <w:lang w:eastAsia="ro-RO"/>
              </w:rPr>
              <w:t>)</w:t>
            </w:r>
            <w:r w:rsidRPr="0033674B">
              <w:rPr>
                <w:rFonts w:ascii="Times New Roman" w:eastAsia="Times New Roman" w:hAnsi="Times New Roman" w:cs="Times New Roman"/>
                <w:sz w:val="20"/>
                <w:szCs w:val="20"/>
                <w:lang w:val="ro-RO" w:eastAsia="ro-RO"/>
              </w:rPr>
              <w:t xml:space="preserve"> </w:t>
            </w:r>
            <w:r w:rsidRPr="0033674B">
              <w:rPr>
                <w:rFonts w:ascii="Times New Roman" w:eastAsia="Times New Roman" w:hAnsi="Times New Roman" w:cs="Times New Roman"/>
                <w:sz w:val="20"/>
                <w:szCs w:val="20"/>
                <w:lang w:eastAsia="ro-RO"/>
              </w:rPr>
              <w:t>destinate exclusiv educației</w:t>
            </w:r>
            <w:r w:rsidRPr="0033674B">
              <w:rPr>
                <w:rFonts w:ascii="Times New Roman" w:eastAsia="Times New Roman" w:hAnsi="Times New Roman" w:cs="Times New Roman"/>
                <w:sz w:val="20"/>
                <w:szCs w:val="20"/>
                <w:lang w:val="ro-RO" w:eastAsia="ru-RU"/>
              </w:rPr>
              <w:t>”.</w:t>
            </w:r>
          </w:p>
          <w:p w14:paraId="72D7BECC" w14:textId="77777777" w:rsidR="006F5373" w:rsidRPr="0033674B" w:rsidRDefault="006F5373" w:rsidP="00E51F38">
            <w:pPr>
              <w:spacing w:after="0" w:line="240" w:lineRule="auto"/>
              <w:jc w:val="both"/>
              <w:rPr>
                <w:rFonts w:ascii="Times New Roman" w:eastAsia="Times New Roman" w:hAnsi="Times New Roman" w:cs="Times New Roman"/>
                <w:b/>
                <w:sz w:val="20"/>
                <w:szCs w:val="20"/>
                <w:lang w:val="ro-RO" w:eastAsia="ru-RU"/>
              </w:rPr>
            </w:pPr>
          </w:p>
          <w:p w14:paraId="59BF95FD" w14:textId="278FDDAB" w:rsidR="006F5373" w:rsidRPr="0033674B" w:rsidRDefault="006F5373" w:rsidP="006F5373">
            <w:pPr>
              <w:spacing w:after="0" w:line="240" w:lineRule="auto"/>
              <w:jc w:val="both"/>
              <w:rPr>
                <w:rFonts w:ascii="Times New Roman" w:eastAsia="Times New Roman" w:hAnsi="Times New Roman" w:cs="Times New Roman"/>
                <w:sz w:val="20"/>
                <w:szCs w:val="20"/>
                <w:lang w:val="ro-RO" w:eastAsia="ru-RU"/>
              </w:rPr>
            </w:pPr>
            <w:r w:rsidRPr="0033674B">
              <w:rPr>
                <w:rFonts w:ascii="Times New Roman" w:eastAsia="Times New Roman" w:hAnsi="Times New Roman" w:cs="Times New Roman"/>
                <w:b/>
                <w:sz w:val="20"/>
                <w:szCs w:val="20"/>
                <w:u w:val="single"/>
                <w:lang w:val="ro-RO" w:eastAsia="ru-RU"/>
              </w:rPr>
              <w:t>Nu se acceptă</w:t>
            </w:r>
            <w:r w:rsidRPr="0033674B">
              <w:rPr>
                <w:rFonts w:ascii="Times New Roman" w:eastAsia="Times New Roman" w:hAnsi="Times New Roman" w:cs="Times New Roman"/>
                <w:sz w:val="20"/>
                <w:szCs w:val="20"/>
                <w:lang w:val="ro-RO" w:eastAsia="ru-RU"/>
              </w:rPr>
              <w:t>. Formula propusă restrînge tipul instrumentelor ce pot fi importate cu scutire de taxă vamală. Or, modele sau machetele importate nu sunt obligatorii a fi didactice sau educaționale, ci pentru domeniul culturii sau științific.</w:t>
            </w:r>
          </w:p>
          <w:p w14:paraId="48F3D461" w14:textId="77777777" w:rsidR="006F5373" w:rsidRPr="0033674B" w:rsidRDefault="00753293" w:rsidP="00E51F38">
            <w:pPr>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b/>
                <w:sz w:val="20"/>
                <w:szCs w:val="20"/>
                <w:u w:val="single"/>
                <w:lang w:val="ro-RO" w:eastAsia="ru-RU"/>
              </w:rPr>
              <w:t>Se acceptă.</w:t>
            </w:r>
          </w:p>
          <w:p w14:paraId="7DBB2423" w14:textId="77777777" w:rsidR="00753293" w:rsidRPr="0033674B" w:rsidRDefault="00753293" w:rsidP="0033674B">
            <w:pPr>
              <w:spacing w:after="0" w:line="240" w:lineRule="auto"/>
              <w:jc w:val="both"/>
              <w:rPr>
                <w:rFonts w:ascii="Times New Roman" w:eastAsia="Times New Roman" w:hAnsi="Times New Roman" w:cs="Times New Roman"/>
                <w:b/>
                <w:sz w:val="20"/>
                <w:szCs w:val="20"/>
                <w:u w:val="single"/>
                <w:lang w:val="ro-RO" w:eastAsia="ru-RU"/>
              </w:rPr>
            </w:pPr>
          </w:p>
          <w:p w14:paraId="64CF845F" w14:textId="77777777" w:rsidR="00753293" w:rsidRPr="0033674B" w:rsidRDefault="00753293" w:rsidP="0033674B">
            <w:pPr>
              <w:spacing w:after="0" w:line="240" w:lineRule="auto"/>
              <w:jc w:val="both"/>
              <w:rPr>
                <w:rFonts w:ascii="Times New Roman" w:eastAsia="Times New Roman" w:hAnsi="Times New Roman" w:cs="Times New Roman"/>
                <w:b/>
                <w:sz w:val="20"/>
                <w:szCs w:val="20"/>
                <w:u w:val="single"/>
                <w:lang w:val="ro-RO" w:eastAsia="ru-RU"/>
              </w:rPr>
            </w:pPr>
          </w:p>
          <w:p w14:paraId="55E79332" w14:textId="77777777" w:rsidR="00753293" w:rsidRPr="0033674B" w:rsidRDefault="00753293" w:rsidP="0033674B">
            <w:pPr>
              <w:spacing w:after="0" w:line="240" w:lineRule="auto"/>
              <w:jc w:val="both"/>
              <w:rPr>
                <w:rFonts w:ascii="Times New Roman" w:eastAsia="Times New Roman" w:hAnsi="Times New Roman" w:cs="Times New Roman"/>
                <w:b/>
                <w:sz w:val="20"/>
                <w:szCs w:val="20"/>
                <w:u w:val="single"/>
                <w:lang w:val="ro-RO" w:eastAsia="ru-RU"/>
              </w:rPr>
            </w:pPr>
          </w:p>
          <w:p w14:paraId="0EDFEF45" w14:textId="77777777" w:rsidR="00753293" w:rsidRPr="0033674B" w:rsidRDefault="00753293" w:rsidP="0033674B">
            <w:pPr>
              <w:spacing w:after="0" w:line="240" w:lineRule="auto"/>
              <w:jc w:val="both"/>
              <w:rPr>
                <w:rFonts w:ascii="Times New Roman" w:eastAsia="Times New Roman" w:hAnsi="Times New Roman" w:cs="Times New Roman"/>
                <w:b/>
                <w:sz w:val="20"/>
                <w:szCs w:val="20"/>
                <w:u w:val="single"/>
                <w:lang w:val="ro-RO" w:eastAsia="ru-RU"/>
              </w:rPr>
            </w:pPr>
          </w:p>
          <w:p w14:paraId="3062640B" w14:textId="6C83C2EA" w:rsidR="00753293" w:rsidRPr="0033674B" w:rsidRDefault="00753293" w:rsidP="0033674B">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33674B">
              <w:rPr>
                <w:rFonts w:ascii="Times New Roman" w:eastAsia="Times New Roman" w:hAnsi="Times New Roman" w:cs="Times New Roman"/>
                <w:sz w:val="20"/>
                <w:szCs w:val="20"/>
                <w:lang w:val="ro-RO" w:eastAsia="ru-RU"/>
              </w:rPr>
              <w:t xml:space="preserve">Potrivit art.258 din proiectul Codului vamal, </w:t>
            </w:r>
            <w:r w:rsidRPr="0033674B">
              <w:rPr>
                <w:rFonts w:ascii="Times New Roman" w:eastAsia="Times New Roman" w:hAnsi="Times New Roman" w:cs="Times New Roman"/>
                <w:iCs/>
                <w:sz w:val="20"/>
                <w:szCs w:val="20"/>
                <w:lang w:val="ro-RO" w:eastAsia="ro-RO"/>
              </w:rPr>
              <w:t xml:space="preserve"> </w:t>
            </w:r>
            <w:r w:rsidRPr="0033674B">
              <w:rPr>
                <w:rFonts w:ascii="Times New Roman" w:eastAsia="Times New Roman" w:hAnsi="Times New Roman" w:cs="Times New Roman"/>
                <w:b/>
                <w:iCs/>
                <w:sz w:val="20"/>
                <w:szCs w:val="20"/>
                <w:lang w:val="ro-RO" w:eastAsia="ro-RO"/>
              </w:rPr>
              <w:t>s</w:t>
            </w:r>
            <w:r w:rsidRPr="0033674B">
              <w:rPr>
                <w:rFonts w:ascii="Times New Roman" w:eastAsia="Times New Roman" w:hAnsi="Times New Roman" w:cs="Times New Roman"/>
                <w:sz w:val="20"/>
                <w:szCs w:val="20"/>
                <w:lang w:val="ro-RO" w:eastAsia="ro-RO"/>
              </w:rPr>
              <w:t xml:space="preserve">unt scutite de drepturi de import materialele educationale, științifice sau culturale (bunuri culturale mobile) menţionate în anexa nr.1, </w:t>
            </w:r>
            <w:r w:rsidRPr="0033674B">
              <w:rPr>
                <w:rFonts w:ascii="Times New Roman" w:eastAsia="Times New Roman" w:hAnsi="Times New Roman" w:cs="Times New Roman"/>
                <w:sz w:val="20"/>
                <w:szCs w:val="20"/>
                <w:u w:val="single"/>
                <w:lang w:val="ro-RO" w:eastAsia="ro-RO"/>
              </w:rPr>
              <w:t xml:space="preserve">indiferent de destinatar și de scopul </w:t>
            </w:r>
            <w:r w:rsidRPr="0033674B">
              <w:rPr>
                <w:rFonts w:ascii="Times New Roman" w:eastAsia="Times New Roman" w:hAnsi="Times New Roman" w:cs="Times New Roman"/>
                <w:sz w:val="20"/>
                <w:szCs w:val="20"/>
                <w:lang w:val="ro-RO" w:eastAsia="ro-RO"/>
              </w:rPr>
              <w:t>în care vor fi folosite aceste materiale.</w:t>
            </w:r>
          </w:p>
          <w:p w14:paraId="768846B9" w14:textId="284F917F" w:rsidR="00753293" w:rsidRPr="0033674B" w:rsidRDefault="00753293" w:rsidP="0033674B">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33674B">
              <w:rPr>
                <w:rFonts w:ascii="Times New Roman" w:eastAsia="Times New Roman" w:hAnsi="Times New Roman" w:cs="Times New Roman"/>
                <w:iCs/>
                <w:sz w:val="20"/>
                <w:szCs w:val="20"/>
                <w:lang w:val="ro-RO" w:eastAsia="ro-RO"/>
              </w:rPr>
              <w:t>Concomitent, conform art.259 din proiectul Codului vamal,</w:t>
            </w:r>
            <w:r w:rsidRPr="0033674B">
              <w:rPr>
                <w:rFonts w:ascii="Times New Roman" w:eastAsia="Times New Roman" w:hAnsi="Times New Roman" w:cs="Times New Roman"/>
                <w:b/>
                <w:iCs/>
                <w:sz w:val="20"/>
                <w:szCs w:val="20"/>
                <w:lang w:val="ro-RO" w:eastAsia="ro-RO"/>
              </w:rPr>
              <w:t xml:space="preserve"> s</w:t>
            </w:r>
            <w:r w:rsidRPr="0033674B">
              <w:rPr>
                <w:rFonts w:ascii="Times New Roman" w:eastAsia="Times New Roman" w:hAnsi="Times New Roman" w:cs="Times New Roman"/>
                <w:sz w:val="20"/>
                <w:szCs w:val="20"/>
                <w:lang w:val="ro-RO" w:eastAsia="ro-RO"/>
              </w:rPr>
              <w:t>unt scutite de drepturilor de import materialele educaționale, științifice sau culturale (bunuri culturale mobile) menţionate în anexa nr.2, care sunt destinate:</w:t>
            </w:r>
          </w:p>
          <w:p w14:paraId="650E1BA5" w14:textId="77777777" w:rsidR="00753293" w:rsidRPr="0033674B" w:rsidRDefault="00753293" w:rsidP="0033674B">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33674B">
              <w:rPr>
                <w:rFonts w:ascii="Times New Roman" w:eastAsia="Times New Roman" w:hAnsi="Times New Roman" w:cs="Times New Roman"/>
                <w:sz w:val="20"/>
                <w:szCs w:val="20"/>
                <w:lang w:val="ro-RO" w:eastAsia="ro-RO"/>
              </w:rPr>
              <w:t>a) organizațiilor sau instituțiilor de învățământ, științifice și culturale de stat cu caracter educativ, ştiinţific sau cultural;</w:t>
            </w:r>
          </w:p>
          <w:p w14:paraId="43DB4831" w14:textId="77777777" w:rsidR="00753293" w:rsidRPr="0033674B" w:rsidRDefault="00753293" w:rsidP="00E51F38">
            <w:pPr>
              <w:spacing w:after="0" w:line="240" w:lineRule="auto"/>
              <w:jc w:val="both"/>
              <w:rPr>
                <w:rFonts w:ascii="Times New Roman" w:eastAsia="Times New Roman" w:hAnsi="Times New Roman" w:cs="Times New Roman"/>
                <w:sz w:val="20"/>
                <w:szCs w:val="20"/>
                <w:lang w:val="ro-RO" w:eastAsia="ro-RO"/>
              </w:rPr>
            </w:pPr>
            <w:r w:rsidRPr="0033674B">
              <w:rPr>
                <w:rFonts w:ascii="Times New Roman" w:eastAsia="Times New Roman" w:hAnsi="Times New Roman" w:cs="Times New Roman"/>
                <w:sz w:val="20"/>
                <w:szCs w:val="20"/>
                <w:lang w:val="ro-RO" w:eastAsia="ro-RO"/>
              </w:rPr>
              <w:t>b) instituţiilor sau organizaţiilor care sunt desemnate de Ministerul Educației, Culturii și Cercetării să primească astfel de materiale scutite de drepturi de import.</w:t>
            </w:r>
          </w:p>
          <w:p w14:paraId="689AD7A8" w14:textId="672BAF2C" w:rsidR="00753293" w:rsidRPr="0033674B" w:rsidRDefault="00753293" w:rsidP="0033674B">
            <w:pPr>
              <w:spacing w:after="0" w:line="240" w:lineRule="auto"/>
              <w:jc w:val="both"/>
              <w:rPr>
                <w:rFonts w:ascii="Times New Roman" w:eastAsia="Times New Roman" w:hAnsi="Times New Roman" w:cs="Times New Roman"/>
                <w:b/>
                <w:sz w:val="20"/>
                <w:szCs w:val="20"/>
                <w:u w:val="single"/>
                <w:lang w:val="ro-RO" w:eastAsia="ru-RU"/>
              </w:rPr>
            </w:pPr>
            <w:r w:rsidRPr="0033674B">
              <w:rPr>
                <w:rFonts w:ascii="Times New Roman" w:eastAsia="Times New Roman" w:hAnsi="Times New Roman" w:cs="Times New Roman"/>
                <w:sz w:val="20"/>
                <w:szCs w:val="20"/>
                <w:lang w:val="ro-RO" w:eastAsia="ro-RO"/>
              </w:rPr>
              <w:t xml:space="preserve">Suplimentar, norme ce țin de punere în aplicare a scutirilor în cauză, precum documentele necesare a fi prezentate, vor fi reglementate în </w:t>
            </w:r>
            <w:r w:rsidRPr="0033674B">
              <w:rPr>
                <w:rFonts w:ascii="Times New Roman" w:eastAsia="Times New Roman" w:hAnsi="Times New Roman" w:cs="Times New Roman"/>
                <w:sz w:val="20"/>
                <w:szCs w:val="20"/>
                <w:lang w:val="ro-RO" w:eastAsia="ro-RO"/>
              </w:rPr>
              <w:lastRenderedPageBreak/>
              <w:t>Regulamentul de punere în aplicare a Codului vamal.</w:t>
            </w:r>
          </w:p>
        </w:tc>
      </w:tr>
    </w:tbl>
    <w:p w14:paraId="2710D749" w14:textId="0D33D501" w:rsidR="00947A04" w:rsidRPr="00A51AE7" w:rsidRDefault="00947A04" w:rsidP="00A51AE7">
      <w:pPr>
        <w:tabs>
          <w:tab w:val="left" w:pos="10335"/>
        </w:tabs>
        <w:rPr>
          <w:lang w:val="ro-RO"/>
        </w:rPr>
      </w:pPr>
    </w:p>
    <w:sectPr w:rsidR="00947A04" w:rsidRPr="00A51AE7" w:rsidSect="00CF6ACD">
      <w:footerReference w:type="default" r:id="rId24"/>
      <w:pgSz w:w="16838" w:h="11906" w:orient="landscape"/>
      <w:pgMar w:top="851" w:right="820"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B491A" w14:textId="77777777" w:rsidR="008E50D2" w:rsidRDefault="008E50D2" w:rsidP="006F18DC">
      <w:pPr>
        <w:spacing w:after="0" w:line="240" w:lineRule="auto"/>
      </w:pPr>
      <w:r>
        <w:separator/>
      </w:r>
    </w:p>
  </w:endnote>
  <w:endnote w:type="continuationSeparator" w:id="0">
    <w:p w14:paraId="0C6F9E81" w14:textId="77777777" w:rsidR="008E50D2" w:rsidRDefault="008E50D2" w:rsidP="006F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527676"/>
      <w:docPartObj>
        <w:docPartGallery w:val="Page Numbers (Bottom of Page)"/>
        <w:docPartUnique/>
      </w:docPartObj>
    </w:sdtPr>
    <w:sdtEndPr>
      <w:rPr>
        <w:noProof/>
      </w:rPr>
    </w:sdtEndPr>
    <w:sdtContent>
      <w:p w14:paraId="5131E551" w14:textId="179CC3AC" w:rsidR="00D75E04" w:rsidRDefault="00D75E04">
        <w:pPr>
          <w:pStyle w:val="Footer"/>
          <w:jc w:val="right"/>
        </w:pPr>
        <w:r>
          <w:fldChar w:fldCharType="begin"/>
        </w:r>
        <w:r>
          <w:instrText xml:space="preserve"> PAGE   \* MERGEFORMAT </w:instrText>
        </w:r>
        <w:r>
          <w:fldChar w:fldCharType="separate"/>
        </w:r>
        <w:r w:rsidR="00CF6ACD">
          <w:rPr>
            <w:noProof/>
          </w:rPr>
          <w:t>143</w:t>
        </w:r>
        <w:r>
          <w:rPr>
            <w:noProof/>
          </w:rPr>
          <w:fldChar w:fldCharType="end"/>
        </w:r>
      </w:p>
    </w:sdtContent>
  </w:sdt>
  <w:p w14:paraId="1F3CBC09" w14:textId="77777777" w:rsidR="00D75E04" w:rsidRDefault="00D75E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EC3BC" w14:textId="77777777" w:rsidR="008E50D2" w:rsidRDefault="008E50D2" w:rsidP="006F18DC">
      <w:pPr>
        <w:spacing w:after="0" w:line="240" w:lineRule="auto"/>
      </w:pPr>
      <w:r>
        <w:separator/>
      </w:r>
    </w:p>
  </w:footnote>
  <w:footnote w:type="continuationSeparator" w:id="0">
    <w:p w14:paraId="7E222CD7" w14:textId="77777777" w:rsidR="008E50D2" w:rsidRDefault="008E50D2" w:rsidP="006F18DC">
      <w:pPr>
        <w:spacing w:after="0" w:line="240" w:lineRule="auto"/>
      </w:pPr>
      <w:r>
        <w:continuationSeparator/>
      </w:r>
    </w:p>
  </w:footnote>
  <w:footnote w:id="1">
    <w:p w14:paraId="224C1B2E" w14:textId="77777777" w:rsidR="00697E5E" w:rsidRDefault="00697E5E"/>
    <w:p w14:paraId="49D81B28" w14:textId="77777777" w:rsidR="00697E5E" w:rsidRDefault="00697E5E" w:rsidP="006F18DC">
      <w:pPr>
        <w:pStyle w:val="FootnoteText"/>
      </w:pPr>
    </w:p>
  </w:footnote>
  <w:footnote w:id="2">
    <w:p w14:paraId="0296A3B4" w14:textId="77777777" w:rsidR="00697E5E" w:rsidRDefault="00697E5E" w:rsidP="00D66CC3">
      <w:pPr>
        <w:pStyle w:val="FootnoteText"/>
      </w:pPr>
      <w:r>
        <w:rPr>
          <w:rStyle w:val="FootnoteReference"/>
        </w:rPr>
        <w:footnoteRef/>
      </w:r>
      <w:r>
        <w:t xml:space="preserve"> </w:t>
      </w:r>
      <w:r w:rsidRPr="005221C3">
        <w:t>Regulament aplicare</w:t>
      </w:r>
      <w:r>
        <w:t xml:space="preserve"> a</w:t>
      </w:r>
      <w:r w:rsidRPr="005221C3">
        <w:t xml:space="preserve"> </w:t>
      </w:r>
      <w:r>
        <w:t>C</w:t>
      </w:r>
      <w:r w:rsidRPr="005221C3">
        <w:t>od</w:t>
      </w:r>
      <w:r>
        <w:t>ului V</w:t>
      </w:r>
      <w:r w:rsidRPr="005221C3">
        <w:t>amal Legea 86</w:t>
      </w:r>
      <w:r>
        <w:t>/</w:t>
      </w:r>
      <w:r w:rsidRPr="005221C3">
        <w:t>2006</w:t>
      </w:r>
      <w:r>
        <w:t>, HG 707/2006, art. 651 lit. h)</w:t>
      </w:r>
    </w:p>
  </w:footnote>
  <w:footnote w:id="3">
    <w:p w14:paraId="3715D4D3" w14:textId="77777777" w:rsidR="00697E5E" w:rsidRPr="008A158D" w:rsidRDefault="00697E5E" w:rsidP="004F031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30F"/>
    <w:multiLevelType w:val="hybridMultilevel"/>
    <w:tmpl w:val="BA4C70EC"/>
    <w:lvl w:ilvl="0" w:tplc="04190001">
      <w:start w:val="1"/>
      <w:numFmt w:val="bullet"/>
      <w:lvlText w:val=""/>
      <w:lvlJc w:val="left"/>
      <w:pPr>
        <w:ind w:left="768"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15:restartNumberingAfterBreak="0">
    <w:nsid w:val="10693075"/>
    <w:multiLevelType w:val="hybridMultilevel"/>
    <w:tmpl w:val="61902D7C"/>
    <w:lvl w:ilvl="0" w:tplc="C9929024">
      <w:start w:val="9"/>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9D2120"/>
    <w:multiLevelType w:val="multilevel"/>
    <w:tmpl w:val="FDA2E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35015"/>
    <w:multiLevelType w:val="hybridMultilevel"/>
    <w:tmpl w:val="40BCCA26"/>
    <w:lvl w:ilvl="0" w:tplc="1B8E90AA">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453C4CAA"/>
    <w:multiLevelType w:val="hybridMultilevel"/>
    <w:tmpl w:val="928A2EC2"/>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4F81416B"/>
    <w:multiLevelType w:val="hybridMultilevel"/>
    <w:tmpl w:val="BEE4AB96"/>
    <w:lvl w:ilvl="0" w:tplc="C8C2722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9B6509"/>
    <w:multiLevelType w:val="hybridMultilevel"/>
    <w:tmpl w:val="5C1C031A"/>
    <w:lvl w:ilvl="0" w:tplc="567E7A54">
      <w:start w:val="490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5AB7544"/>
    <w:multiLevelType w:val="hybridMultilevel"/>
    <w:tmpl w:val="61300C8C"/>
    <w:lvl w:ilvl="0" w:tplc="3FC4AC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8AE6BF3"/>
    <w:multiLevelType w:val="hybridMultilevel"/>
    <w:tmpl w:val="BBAAF4B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5"/>
  </w:num>
  <w:num w:numId="5">
    <w:abstractNumId w:val="1"/>
  </w:num>
  <w:num w:numId="6">
    <w:abstractNumId w:val="3"/>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7D"/>
    <w:rsid w:val="00004264"/>
    <w:rsid w:val="00004FC3"/>
    <w:rsid w:val="00005459"/>
    <w:rsid w:val="0000665A"/>
    <w:rsid w:val="0001491D"/>
    <w:rsid w:val="0002067D"/>
    <w:rsid w:val="00020836"/>
    <w:rsid w:val="00021F75"/>
    <w:rsid w:val="000225B2"/>
    <w:rsid w:val="00026B47"/>
    <w:rsid w:val="00032B18"/>
    <w:rsid w:val="000355DC"/>
    <w:rsid w:val="0003615D"/>
    <w:rsid w:val="00036344"/>
    <w:rsid w:val="00037BC5"/>
    <w:rsid w:val="00041F9C"/>
    <w:rsid w:val="0004267E"/>
    <w:rsid w:val="00043A34"/>
    <w:rsid w:val="00043F6F"/>
    <w:rsid w:val="00050AC3"/>
    <w:rsid w:val="00050EB4"/>
    <w:rsid w:val="000511C1"/>
    <w:rsid w:val="000540C4"/>
    <w:rsid w:val="00056239"/>
    <w:rsid w:val="00063C52"/>
    <w:rsid w:val="0006470E"/>
    <w:rsid w:val="00065D7D"/>
    <w:rsid w:val="000666A3"/>
    <w:rsid w:val="0006718F"/>
    <w:rsid w:val="00067571"/>
    <w:rsid w:val="00071DA5"/>
    <w:rsid w:val="000770CD"/>
    <w:rsid w:val="00086124"/>
    <w:rsid w:val="00091E40"/>
    <w:rsid w:val="00094E78"/>
    <w:rsid w:val="000C041C"/>
    <w:rsid w:val="000C2956"/>
    <w:rsid w:val="000C3AB6"/>
    <w:rsid w:val="000C4E91"/>
    <w:rsid w:val="000D1268"/>
    <w:rsid w:val="000D3ADE"/>
    <w:rsid w:val="000F25D6"/>
    <w:rsid w:val="000F2B42"/>
    <w:rsid w:val="000F4CBF"/>
    <w:rsid w:val="000F60A2"/>
    <w:rsid w:val="00101960"/>
    <w:rsid w:val="001072CC"/>
    <w:rsid w:val="001073D7"/>
    <w:rsid w:val="001108EF"/>
    <w:rsid w:val="001131CA"/>
    <w:rsid w:val="00115B0E"/>
    <w:rsid w:val="001232B9"/>
    <w:rsid w:val="0012744A"/>
    <w:rsid w:val="001317D1"/>
    <w:rsid w:val="001335BF"/>
    <w:rsid w:val="0013384A"/>
    <w:rsid w:val="00136822"/>
    <w:rsid w:val="00141EF0"/>
    <w:rsid w:val="00144C75"/>
    <w:rsid w:val="00146B28"/>
    <w:rsid w:val="00147439"/>
    <w:rsid w:val="00151CC1"/>
    <w:rsid w:val="00152D33"/>
    <w:rsid w:val="00155030"/>
    <w:rsid w:val="00157CBF"/>
    <w:rsid w:val="00163677"/>
    <w:rsid w:val="00164213"/>
    <w:rsid w:val="001654BE"/>
    <w:rsid w:val="001662AD"/>
    <w:rsid w:val="00170C28"/>
    <w:rsid w:val="00174C62"/>
    <w:rsid w:val="00175524"/>
    <w:rsid w:val="00182C5E"/>
    <w:rsid w:val="001831B0"/>
    <w:rsid w:val="00186EC7"/>
    <w:rsid w:val="0018735E"/>
    <w:rsid w:val="0019020C"/>
    <w:rsid w:val="00193641"/>
    <w:rsid w:val="001957D5"/>
    <w:rsid w:val="001A1AAC"/>
    <w:rsid w:val="001A497B"/>
    <w:rsid w:val="001A4E35"/>
    <w:rsid w:val="001A545E"/>
    <w:rsid w:val="001B2FD0"/>
    <w:rsid w:val="001B3532"/>
    <w:rsid w:val="001B6A48"/>
    <w:rsid w:val="001C0DC8"/>
    <w:rsid w:val="001C35A5"/>
    <w:rsid w:val="001D55EF"/>
    <w:rsid w:val="001E3098"/>
    <w:rsid w:val="001E63FE"/>
    <w:rsid w:val="001F2A9D"/>
    <w:rsid w:val="002015BF"/>
    <w:rsid w:val="00204717"/>
    <w:rsid w:val="00205BCF"/>
    <w:rsid w:val="00210C4D"/>
    <w:rsid w:val="00213309"/>
    <w:rsid w:val="002219A4"/>
    <w:rsid w:val="00223DD5"/>
    <w:rsid w:val="00223F2C"/>
    <w:rsid w:val="0022646F"/>
    <w:rsid w:val="0023024F"/>
    <w:rsid w:val="00232A2D"/>
    <w:rsid w:val="00232AAC"/>
    <w:rsid w:val="00233A6B"/>
    <w:rsid w:val="00234106"/>
    <w:rsid w:val="00235804"/>
    <w:rsid w:val="0024127C"/>
    <w:rsid w:val="00246274"/>
    <w:rsid w:val="0024723F"/>
    <w:rsid w:val="00247DD1"/>
    <w:rsid w:val="002502C5"/>
    <w:rsid w:val="00251972"/>
    <w:rsid w:val="002520D4"/>
    <w:rsid w:val="002529AE"/>
    <w:rsid w:val="00253A7F"/>
    <w:rsid w:val="002547D2"/>
    <w:rsid w:val="00260152"/>
    <w:rsid w:val="00271BA4"/>
    <w:rsid w:val="00274CFE"/>
    <w:rsid w:val="002807CC"/>
    <w:rsid w:val="002815B4"/>
    <w:rsid w:val="00282FA6"/>
    <w:rsid w:val="0028403C"/>
    <w:rsid w:val="0028512A"/>
    <w:rsid w:val="002851FA"/>
    <w:rsid w:val="00285D44"/>
    <w:rsid w:val="002913C1"/>
    <w:rsid w:val="002941B3"/>
    <w:rsid w:val="002A54D3"/>
    <w:rsid w:val="002A5A75"/>
    <w:rsid w:val="002B2147"/>
    <w:rsid w:val="002B54BC"/>
    <w:rsid w:val="002B7290"/>
    <w:rsid w:val="002B7C5C"/>
    <w:rsid w:val="002C06D6"/>
    <w:rsid w:val="002C7112"/>
    <w:rsid w:val="002C736D"/>
    <w:rsid w:val="002D140C"/>
    <w:rsid w:val="002D4A96"/>
    <w:rsid w:val="002D6640"/>
    <w:rsid w:val="002D6C3B"/>
    <w:rsid w:val="002E49BF"/>
    <w:rsid w:val="002E4D52"/>
    <w:rsid w:val="002E546F"/>
    <w:rsid w:val="002E74D2"/>
    <w:rsid w:val="002F2956"/>
    <w:rsid w:val="002F3CE7"/>
    <w:rsid w:val="002F529F"/>
    <w:rsid w:val="002F744E"/>
    <w:rsid w:val="002F7DCB"/>
    <w:rsid w:val="00301CF3"/>
    <w:rsid w:val="00303E87"/>
    <w:rsid w:val="00313317"/>
    <w:rsid w:val="00313563"/>
    <w:rsid w:val="003160C8"/>
    <w:rsid w:val="0031735E"/>
    <w:rsid w:val="00321740"/>
    <w:rsid w:val="00325B1A"/>
    <w:rsid w:val="0033674B"/>
    <w:rsid w:val="003379BE"/>
    <w:rsid w:val="00337EC2"/>
    <w:rsid w:val="0034098C"/>
    <w:rsid w:val="003414EB"/>
    <w:rsid w:val="0035124C"/>
    <w:rsid w:val="00360B66"/>
    <w:rsid w:val="00363E8B"/>
    <w:rsid w:val="00364ADB"/>
    <w:rsid w:val="00373F68"/>
    <w:rsid w:val="00377AAB"/>
    <w:rsid w:val="003833A3"/>
    <w:rsid w:val="00386CEB"/>
    <w:rsid w:val="00391E89"/>
    <w:rsid w:val="003921F7"/>
    <w:rsid w:val="00396818"/>
    <w:rsid w:val="00396AFB"/>
    <w:rsid w:val="003A240C"/>
    <w:rsid w:val="003A2EFA"/>
    <w:rsid w:val="003A5962"/>
    <w:rsid w:val="003A641F"/>
    <w:rsid w:val="003A6548"/>
    <w:rsid w:val="003A6FA1"/>
    <w:rsid w:val="003B1060"/>
    <w:rsid w:val="003B190C"/>
    <w:rsid w:val="003B343A"/>
    <w:rsid w:val="003B68F1"/>
    <w:rsid w:val="003C008E"/>
    <w:rsid w:val="003C35EB"/>
    <w:rsid w:val="003C5157"/>
    <w:rsid w:val="003C5C58"/>
    <w:rsid w:val="003D0342"/>
    <w:rsid w:val="003E16C0"/>
    <w:rsid w:val="003E2001"/>
    <w:rsid w:val="003E415F"/>
    <w:rsid w:val="003E734F"/>
    <w:rsid w:val="003F4206"/>
    <w:rsid w:val="003F5B76"/>
    <w:rsid w:val="003F77B7"/>
    <w:rsid w:val="004071CE"/>
    <w:rsid w:val="004126F3"/>
    <w:rsid w:val="00414D7B"/>
    <w:rsid w:val="0041720A"/>
    <w:rsid w:val="00417A43"/>
    <w:rsid w:val="00420764"/>
    <w:rsid w:val="00422339"/>
    <w:rsid w:val="004223AB"/>
    <w:rsid w:val="00422CA3"/>
    <w:rsid w:val="00425633"/>
    <w:rsid w:val="004260A5"/>
    <w:rsid w:val="00432409"/>
    <w:rsid w:val="00432D38"/>
    <w:rsid w:val="004419A5"/>
    <w:rsid w:val="00441C26"/>
    <w:rsid w:val="00443A32"/>
    <w:rsid w:val="00447CE4"/>
    <w:rsid w:val="00452177"/>
    <w:rsid w:val="00452847"/>
    <w:rsid w:val="004542DC"/>
    <w:rsid w:val="00456A32"/>
    <w:rsid w:val="004609EA"/>
    <w:rsid w:val="00463DCA"/>
    <w:rsid w:val="00476B90"/>
    <w:rsid w:val="00487141"/>
    <w:rsid w:val="00491516"/>
    <w:rsid w:val="0049714F"/>
    <w:rsid w:val="004A5B2F"/>
    <w:rsid w:val="004A7E25"/>
    <w:rsid w:val="004C01AA"/>
    <w:rsid w:val="004C20C8"/>
    <w:rsid w:val="004C395D"/>
    <w:rsid w:val="004C4839"/>
    <w:rsid w:val="004C4C36"/>
    <w:rsid w:val="004C5D43"/>
    <w:rsid w:val="004D2724"/>
    <w:rsid w:val="004D7AEF"/>
    <w:rsid w:val="004E4310"/>
    <w:rsid w:val="004F031F"/>
    <w:rsid w:val="004F1699"/>
    <w:rsid w:val="00504C15"/>
    <w:rsid w:val="00505E51"/>
    <w:rsid w:val="00510774"/>
    <w:rsid w:val="005115C7"/>
    <w:rsid w:val="00511B32"/>
    <w:rsid w:val="005214D9"/>
    <w:rsid w:val="00521D8E"/>
    <w:rsid w:val="00522313"/>
    <w:rsid w:val="005274D0"/>
    <w:rsid w:val="005301D5"/>
    <w:rsid w:val="00534DF5"/>
    <w:rsid w:val="005409F1"/>
    <w:rsid w:val="00540A8C"/>
    <w:rsid w:val="00540E31"/>
    <w:rsid w:val="00555A02"/>
    <w:rsid w:val="005636ED"/>
    <w:rsid w:val="005637CD"/>
    <w:rsid w:val="0056390E"/>
    <w:rsid w:val="00565E55"/>
    <w:rsid w:val="00566324"/>
    <w:rsid w:val="00570D9C"/>
    <w:rsid w:val="00572A6D"/>
    <w:rsid w:val="00574A88"/>
    <w:rsid w:val="00575387"/>
    <w:rsid w:val="00581C64"/>
    <w:rsid w:val="005877D7"/>
    <w:rsid w:val="00591189"/>
    <w:rsid w:val="00592C02"/>
    <w:rsid w:val="005A26E6"/>
    <w:rsid w:val="005A7E7E"/>
    <w:rsid w:val="005B0B66"/>
    <w:rsid w:val="005B54BB"/>
    <w:rsid w:val="005B6E0F"/>
    <w:rsid w:val="005C064D"/>
    <w:rsid w:val="005C1AAE"/>
    <w:rsid w:val="005C22E6"/>
    <w:rsid w:val="005C6A75"/>
    <w:rsid w:val="005D2D88"/>
    <w:rsid w:val="005E3997"/>
    <w:rsid w:val="005F35DB"/>
    <w:rsid w:val="006023C3"/>
    <w:rsid w:val="00603AF8"/>
    <w:rsid w:val="0060424D"/>
    <w:rsid w:val="00607E76"/>
    <w:rsid w:val="0061130D"/>
    <w:rsid w:val="006119B6"/>
    <w:rsid w:val="00612C80"/>
    <w:rsid w:val="00612DEA"/>
    <w:rsid w:val="00616EC5"/>
    <w:rsid w:val="00621E85"/>
    <w:rsid w:val="00630A11"/>
    <w:rsid w:val="00632D58"/>
    <w:rsid w:val="00635DD3"/>
    <w:rsid w:val="00643B51"/>
    <w:rsid w:val="00650348"/>
    <w:rsid w:val="006505E2"/>
    <w:rsid w:val="00650E11"/>
    <w:rsid w:val="006514F0"/>
    <w:rsid w:val="00657F9B"/>
    <w:rsid w:val="00671A12"/>
    <w:rsid w:val="0067263C"/>
    <w:rsid w:val="00673F58"/>
    <w:rsid w:val="00680EB1"/>
    <w:rsid w:val="006826B4"/>
    <w:rsid w:val="0068387E"/>
    <w:rsid w:val="0069474A"/>
    <w:rsid w:val="00696EC0"/>
    <w:rsid w:val="00697E5E"/>
    <w:rsid w:val="006A1FBB"/>
    <w:rsid w:val="006A3625"/>
    <w:rsid w:val="006B64C2"/>
    <w:rsid w:val="006C02FF"/>
    <w:rsid w:val="006C46EA"/>
    <w:rsid w:val="006D1944"/>
    <w:rsid w:val="006D2C49"/>
    <w:rsid w:val="006D5E3C"/>
    <w:rsid w:val="006E0327"/>
    <w:rsid w:val="006E0ED4"/>
    <w:rsid w:val="006E3540"/>
    <w:rsid w:val="006E60C1"/>
    <w:rsid w:val="006E6B93"/>
    <w:rsid w:val="006F154A"/>
    <w:rsid w:val="006F18DC"/>
    <w:rsid w:val="006F5373"/>
    <w:rsid w:val="006F6433"/>
    <w:rsid w:val="006F7912"/>
    <w:rsid w:val="006F79D0"/>
    <w:rsid w:val="00711C6F"/>
    <w:rsid w:val="007154B3"/>
    <w:rsid w:val="00721D04"/>
    <w:rsid w:val="00722154"/>
    <w:rsid w:val="00723DC0"/>
    <w:rsid w:val="007240AA"/>
    <w:rsid w:val="007261C1"/>
    <w:rsid w:val="00726CA0"/>
    <w:rsid w:val="00727EC6"/>
    <w:rsid w:val="007344CB"/>
    <w:rsid w:val="00734ADF"/>
    <w:rsid w:val="00735246"/>
    <w:rsid w:val="0074245F"/>
    <w:rsid w:val="00743B43"/>
    <w:rsid w:val="007462E9"/>
    <w:rsid w:val="00746989"/>
    <w:rsid w:val="00752C25"/>
    <w:rsid w:val="00753293"/>
    <w:rsid w:val="00756F87"/>
    <w:rsid w:val="00760745"/>
    <w:rsid w:val="00761735"/>
    <w:rsid w:val="0076286F"/>
    <w:rsid w:val="00776F14"/>
    <w:rsid w:val="00780D89"/>
    <w:rsid w:val="00781DBE"/>
    <w:rsid w:val="007829F1"/>
    <w:rsid w:val="00783B15"/>
    <w:rsid w:val="00784786"/>
    <w:rsid w:val="007864CB"/>
    <w:rsid w:val="007868D3"/>
    <w:rsid w:val="00792FC6"/>
    <w:rsid w:val="00794261"/>
    <w:rsid w:val="00794681"/>
    <w:rsid w:val="00796CC0"/>
    <w:rsid w:val="007A09CD"/>
    <w:rsid w:val="007A132E"/>
    <w:rsid w:val="007A139C"/>
    <w:rsid w:val="007A2265"/>
    <w:rsid w:val="007A5779"/>
    <w:rsid w:val="007A72E2"/>
    <w:rsid w:val="007B015F"/>
    <w:rsid w:val="007B111C"/>
    <w:rsid w:val="007B128E"/>
    <w:rsid w:val="007B1645"/>
    <w:rsid w:val="007B1A56"/>
    <w:rsid w:val="007B20E5"/>
    <w:rsid w:val="007B31CB"/>
    <w:rsid w:val="007C0462"/>
    <w:rsid w:val="007C0C35"/>
    <w:rsid w:val="007C534A"/>
    <w:rsid w:val="007D4F7C"/>
    <w:rsid w:val="007E3D94"/>
    <w:rsid w:val="007E5A20"/>
    <w:rsid w:val="007E65C8"/>
    <w:rsid w:val="007F43F2"/>
    <w:rsid w:val="007F7E43"/>
    <w:rsid w:val="00802F1C"/>
    <w:rsid w:val="00811ECC"/>
    <w:rsid w:val="008122EC"/>
    <w:rsid w:val="0082140A"/>
    <w:rsid w:val="00825E8D"/>
    <w:rsid w:val="0083140F"/>
    <w:rsid w:val="00834337"/>
    <w:rsid w:val="00835F23"/>
    <w:rsid w:val="008453E2"/>
    <w:rsid w:val="00845A74"/>
    <w:rsid w:val="00846C3F"/>
    <w:rsid w:val="00847A3E"/>
    <w:rsid w:val="00847BDB"/>
    <w:rsid w:val="00851D50"/>
    <w:rsid w:val="0085221C"/>
    <w:rsid w:val="00853DF7"/>
    <w:rsid w:val="00854436"/>
    <w:rsid w:val="00856A83"/>
    <w:rsid w:val="00864B27"/>
    <w:rsid w:val="008708FF"/>
    <w:rsid w:val="00870EAB"/>
    <w:rsid w:val="00871B32"/>
    <w:rsid w:val="0088022E"/>
    <w:rsid w:val="0088267E"/>
    <w:rsid w:val="008869C1"/>
    <w:rsid w:val="0089519A"/>
    <w:rsid w:val="008A3AA4"/>
    <w:rsid w:val="008A4740"/>
    <w:rsid w:val="008B6088"/>
    <w:rsid w:val="008C1978"/>
    <w:rsid w:val="008C1E67"/>
    <w:rsid w:val="008C7505"/>
    <w:rsid w:val="008E0344"/>
    <w:rsid w:val="008E1473"/>
    <w:rsid w:val="008E2DAD"/>
    <w:rsid w:val="008E50D2"/>
    <w:rsid w:val="008E5587"/>
    <w:rsid w:val="008E5900"/>
    <w:rsid w:val="008E7DB7"/>
    <w:rsid w:val="008F4D58"/>
    <w:rsid w:val="008F5774"/>
    <w:rsid w:val="00904341"/>
    <w:rsid w:val="009045A4"/>
    <w:rsid w:val="0091039F"/>
    <w:rsid w:val="00915EA1"/>
    <w:rsid w:val="00916917"/>
    <w:rsid w:val="00920AAB"/>
    <w:rsid w:val="00921726"/>
    <w:rsid w:val="0092364A"/>
    <w:rsid w:val="00924357"/>
    <w:rsid w:val="009330E8"/>
    <w:rsid w:val="00933A93"/>
    <w:rsid w:val="00934304"/>
    <w:rsid w:val="00936CC2"/>
    <w:rsid w:val="00937057"/>
    <w:rsid w:val="009374F8"/>
    <w:rsid w:val="0094190B"/>
    <w:rsid w:val="0094354B"/>
    <w:rsid w:val="009445AF"/>
    <w:rsid w:val="00944CF0"/>
    <w:rsid w:val="00947A04"/>
    <w:rsid w:val="0095345C"/>
    <w:rsid w:val="00953CA2"/>
    <w:rsid w:val="00961B07"/>
    <w:rsid w:val="00974C20"/>
    <w:rsid w:val="00980988"/>
    <w:rsid w:val="00983E1C"/>
    <w:rsid w:val="00994CFB"/>
    <w:rsid w:val="00997144"/>
    <w:rsid w:val="00997D74"/>
    <w:rsid w:val="009A04CB"/>
    <w:rsid w:val="009A160D"/>
    <w:rsid w:val="009A4786"/>
    <w:rsid w:val="009A55F3"/>
    <w:rsid w:val="009B0D63"/>
    <w:rsid w:val="009B1879"/>
    <w:rsid w:val="009B4C72"/>
    <w:rsid w:val="009B51C7"/>
    <w:rsid w:val="009B5318"/>
    <w:rsid w:val="009C0014"/>
    <w:rsid w:val="009C196E"/>
    <w:rsid w:val="009C2F6D"/>
    <w:rsid w:val="009C4BC9"/>
    <w:rsid w:val="009C6742"/>
    <w:rsid w:val="009D6121"/>
    <w:rsid w:val="009E0655"/>
    <w:rsid w:val="009E2566"/>
    <w:rsid w:val="009E39E0"/>
    <w:rsid w:val="009E5581"/>
    <w:rsid w:val="009F35E6"/>
    <w:rsid w:val="009F56CE"/>
    <w:rsid w:val="009F6F83"/>
    <w:rsid w:val="00A021CB"/>
    <w:rsid w:val="00A04515"/>
    <w:rsid w:val="00A1476B"/>
    <w:rsid w:val="00A15723"/>
    <w:rsid w:val="00A15EA1"/>
    <w:rsid w:val="00A20889"/>
    <w:rsid w:val="00A2174B"/>
    <w:rsid w:val="00A21FFE"/>
    <w:rsid w:val="00A3225A"/>
    <w:rsid w:val="00A33FFC"/>
    <w:rsid w:val="00A513AC"/>
    <w:rsid w:val="00A51AE7"/>
    <w:rsid w:val="00A53CA6"/>
    <w:rsid w:val="00A672B8"/>
    <w:rsid w:val="00A7666B"/>
    <w:rsid w:val="00A772DA"/>
    <w:rsid w:val="00A83083"/>
    <w:rsid w:val="00A84844"/>
    <w:rsid w:val="00A967B5"/>
    <w:rsid w:val="00AA347C"/>
    <w:rsid w:val="00AA76E8"/>
    <w:rsid w:val="00AB37FA"/>
    <w:rsid w:val="00AB4638"/>
    <w:rsid w:val="00AC6F18"/>
    <w:rsid w:val="00AC7A6D"/>
    <w:rsid w:val="00AD2579"/>
    <w:rsid w:val="00AD391C"/>
    <w:rsid w:val="00AE2211"/>
    <w:rsid w:val="00AE519D"/>
    <w:rsid w:val="00AE6CC6"/>
    <w:rsid w:val="00AE75D2"/>
    <w:rsid w:val="00B05B5B"/>
    <w:rsid w:val="00B06123"/>
    <w:rsid w:val="00B07185"/>
    <w:rsid w:val="00B07D80"/>
    <w:rsid w:val="00B10165"/>
    <w:rsid w:val="00B105CF"/>
    <w:rsid w:val="00B120E1"/>
    <w:rsid w:val="00B123AA"/>
    <w:rsid w:val="00B130EF"/>
    <w:rsid w:val="00B1598C"/>
    <w:rsid w:val="00B15CAD"/>
    <w:rsid w:val="00B25091"/>
    <w:rsid w:val="00B263D0"/>
    <w:rsid w:val="00B27E70"/>
    <w:rsid w:val="00B31767"/>
    <w:rsid w:val="00B31EE8"/>
    <w:rsid w:val="00B3501A"/>
    <w:rsid w:val="00B374EB"/>
    <w:rsid w:val="00B4421B"/>
    <w:rsid w:val="00B46086"/>
    <w:rsid w:val="00B607A7"/>
    <w:rsid w:val="00B62753"/>
    <w:rsid w:val="00B63520"/>
    <w:rsid w:val="00B63ED6"/>
    <w:rsid w:val="00B65DE3"/>
    <w:rsid w:val="00B67AE8"/>
    <w:rsid w:val="00B7518D"/>
    <w:rsid w:val="00B76C70"/>
    <w:rsid w:val="00B76D81"/>
    <w:rsid w:val="00B8466C"/>
    <w:rsid w:val="00B90B86"/>
    <w:rsid w:val="00B93759"/>
    <w:rsid w:val="00B94500"/>
    <w:rsid w:val="00BA0379"/>
    <w:rsid w:val="00BA58A2"/>
    <w:rsid w:val="00BB0051"/>
    <w:rsid w:val="00BB0CB6"/>
    <w:rsid w:val="00BB0DE9"/>
    <w:rsid w:val="00BB19AF"/>
    <w:rsid w:val="00BB582B"/>
    <w:rsid w:val="00BB74D5"/>
    <w:rsid w:val="00BC6D2C"/>
    <w:rsid w:val="00BC77AE"/>
    <w:rsid w:val="00BD308A"/>
    <w:rsid w:val="00BD6B0A"/>
    <w:rsid w:val="00BE1062"/>
    <w:rsid w:val="00BE4997"/>
    <w:rsid w:val="00BF0D96"/>
    <w:rsid w:val="00BF4CDF"/>
    <w:rsid w:val="00C03EC3"/>
    <w:rsid w:val="00C0656C"/>
    <w:rsid w:val="00C070FA"/>
    <w:rsid w:val="00C11152"/>
    <w:rsid w:val="00C11ED1"/>
    <w:rsid w:val="00C220C0"/>
    <w:rsid w:val="00C250E3"/>
    <w:rsid w:val="00C25B12"/>
    <w:rsid w:val="00C27C38"/>
    <w:rsid w:val="00C35E38"/>
    <w:rsid w:val="00C369DC"/>
    <w:rsid w:val="00C426C2"/>
    <w:rsid w:val="00C4549C"/>
    <w:rsid w:val="00C4713D"/>
    <w:rsid w:val="00C51280"/>
    <w:rsid w:val="00C51D2C"/>
    <w:rsid w:val="00C63189"/>
    <w:rsid w:val="00C71695"/>
    <w:rsid w:val="00C80799"/>
    <w:rsid w:val="00C85293"/>
    <w:rsid w:val="00C9114D"/>
    <w:rsid w:val="00C9164E"/>
    <w:rsid w:val="00CB50D7"/>
    <w:rsid w:val="00CC32A8"/>
    <w:rsid w:val="00CD1098"/>
    <w:rsid w:val="00CD2466"/>
    <w:rsid w:val="00CD44B2"/>
    <w:rsid w:val="00CD46C7"/>
    <w:rsid w:val="00CE6A71"/>
    <w:rsid w:val="00CE7142"/>
    <w:rsid w:val="00CF6ACD"/>
    <w:rsid w:val="00D02173"/>
    <w:rsid w:val="00D05B64"/>
    <w:rsid w:val="00D15D1B"/>
    <w:rsid w:val="00D211B0"/>
    <w:rsid w:val="00D21B0B"/>
    <w:rsid w:val="00D21FC5"/>
    <w:rsid w:val="00D2626A"/>
    <w:rsid w:val="00D27E7C"/>
    <w:rsid w:val="00D3100C"/>
    <w:rsid w:val="00D311D3"/>
    <w:rsid w:val="00D336D8"/>
    <w:rsid w:val="00D34486"/>
    <w:rsid w:val="00D40E48"/>
    <w:rsid w:val="00D52029"/>
    <w:rsid w:val="00D523A4"/>
    <w:rsid w:val="00D52ADB"/>
    <w:rsid w:val="00D53EE7"/>
    <w:rsid w:val="00D57E61"/>
    <w:rsid w:val="00D65423"/>
    <w:rsid w:val="00D66BAF"/>
    <w:rsid w:val="00D66CC3"/>
    <w:rsid w:val="00D7571C"/>
    <w:rsid w:val="00D75E04"/>
    <w:rsid w:val="00D77F63"/>
    <w:rsid w:val="00D82074"/>
    <w:rsid w:val="00DA30A5"/>
    <w:rsid w:val="00DA4DFA"/>
    <w:rsid w:val="00DB21BA"/>
    <w:rsid w:val="00DB3A58"/>
    <w:rsid w:val="00DB47B2"/>
    <w:rsid w:val="00DB535E"/>
    <w:rsid w:val="00DB6C43"/>
    <w:rsid w:val="00DB7A3B"/>
    <w:rsid w:val="00DC2F27"/>
    <w:rsid w:val="00DC6C58"/>
    <w:rsid w:val="00DD6630"/>
    <w:rsid w:val="00DD714D"/>
    <w:rsid w:val="00DD79C6"/>
    <w:rsid w:val="00DD7D20"/>
    <w:rsid w:val="00DE2F0B"/>
    <w:rsid w:val="00DE2F91"/>
    <w:rsid w:val="00DE37CD"/>
    <w:rsid w:val="00DE4137"/>
    <w:rsid w:val="00DE437F"/>
    <w:rsid w:val="00DF0953"/>
    <w:rsid w:val="00DF0C70"/>
    <w:rsid w:val="00DF3BB8"/>
    <w:rsid w:val="00DF3F58"/>
    <w:rsid w:val="00DF5045"/>
    <w:rsid w:val="00DF7DDF"/>
    <w:rsid w:val="00E01333"/>
    <w:rsid w:val="00E035E0"/>
    <w:rsid w:val="00E03FC6"/>
    <w:rsid w:val="00E22E3D"/>
    <w:rsid w:val="00E26ACB"/>
    <w:rsid w:val="00E30F5F"/>
    <w:rsid w:val="00E31148"/>
    <w:rsid w:val="00E43A3F"/>
    <w:rsid w:val="00E445FE"/>
    <w:rsid w:val="00E44ABC"/>
    <w:rsid w:val="00E473BF"/>
    <w:rsid w:val="00E47DD3"/>
    <w:rsid w:val="00E51F38"/>
    <w:rsid w:val="00E56674"/>
    <w:rsid w:val="00E66516"/>
    <w:rsid w:val="00E66B04"/>
    <w:rsid w:val="00E72345"/>
    <w:rsid w:val="00E77BF0"/>
    <w:rsid w:val="00E84A14"/>
    <w:rsid w:val="00E874BE"/>
    <w:rsid w:val="00E91E1C"/>
    <w:rsid w:val="00E92F9F"/>
    <w:rsid w:val="00EA1ED5"/>
    <w:rsid w:val="00EA33EF"/>
    <w:rsid w:val="00EA6E5E"/>
    <w:rsid w:val="00EA7D19"/>
    <w:rsid w:val="00EC124D"/>
    <w:rsid w:val="00EC1ECC"/>
    <w:rsid w:val="00EC72C7"/>
    <w:rsid w:val="00ED283B"/>
    <w:rsid w:val="00ED2E5C"/>
    <w:rsid w:val="00ED420F"/>
    <w:rsid w:val="00ED69CE"/>
    <w:rsid w:val="00EE05A5"/>
    <w:rsid w:val="00EF34F3"/>
    <w:rsid w:val="00EF361F"/>
    <w:rsid w:val="00EF3BBD"/>
    <w:rsid w:val="00EF47DD"/>
    <w:rsid w:val="00EF5B93"/>
    <w:rsid w:val="00EF6B13"/>
    <w:rsid w:val="00F11631"/>
    <w:rsid w:val="00F11638"/>
    <w:rsid w:val="00F1259C"/>
    <w:rsid w:val="00F16044"/>
    <w:rsid w:val="00F25954"/>
    <w:rsid w:val="00F267B7"/>
    <w:rsid w:val="00F276AF"/>
    <w:rsid w:val="00F30BD1"/>
    <w:rsid w:val="00F312CC"/>
    <w:rsid w:val="00F32035"/>
    <w:rsid w:val="00F37B56"/>
    <w:rsid w:val="00F42489"/>
    <w:rsid w:val="00F44643"/>
    <w:rsid w:val="00F44C21"/>
    <w:rsid w:val="00F46E4C"/>
    <w:rsid w:val="00F47F96"/>
    <w:rsid w:val="00F5243C"/>
    <w:rsid w:val="00F6378C"/>
    <w:rsid w:val="00F642B8"/>
    <w:rsid w:val="00F6471B"/>
    <w:rsid w:val="00F66975"/>
    <w:rsid w:val="00F70552"/>
    <w:rsid w:val="00F715DA"/>
    <w:rsid w:val="00F866C1"/>
    <w:rsid w:val="00F93E5D"/>
    <w:rsid w:val="00FA0099"/>
    <w:rsid w:val="00FA3B62"/>
    <w:rsid w:val="00FA4487"/>
    <w:rsid w:val="00FB1E43"/>
    <w:rsid w:val="00FB2D7E"/>
    <w:rsid w:val="00FB65F4"/>
    <w:rsid w:val="00FB6841"/>
    <w:rsid w:val="00FB7134"/>
    <w:rsid w:val="00FB723A"/>
    <w:rsid w:val="00FC57DC"/>
    <w:rsid w:val="00FC6E5D"/>
    <w:rsid w:val="00FD27F3"/>
    <w:rsid w:val="00FE064F"/>
    <w:rsid w:val="00FE2297"/>
    <w:rsid w:val="00FE2BBA"/>
    <w:rsid w:val="00FE3051"/>
    <w:rsid w:val="00FF0022"/>
    <w:rsid w:val="00FF0BD6"/>
    <w:rsid w:val="00FF1161"/>
    <w:rsid w:val="00FF3FA4"/>
    <w:rsid w:val="00FF5B6C"/>
    <w:rsid w:val="00FF71A8"/>
    <w:rsid w:val="00FF76C8"/>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2ED9F9"/>
  <w15:docId w15:val="{D6B8DC57-0B5F-445E-B481-9FE77D8E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3A5962"/>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A5962"/>
    <w:pPr>
      <w:widowControl w:val="0"/>
      <w:shd w:val="clear" w:color="auto" w:fill="FFFFFF"/>
      <w:spacing w:before="360" w:after="0" w:line="370" w:lineRule="exact"/>
      <w:ind w:firstLine="600"/>
      <w:jc w:val="both"/>
    </w:pPr>
    <w:rPr>
      <w:rFonts w:ascii="Times New Roman" w:eastAsia="Times New Roman" w:hAnsi="Times New Roman" w:cs="Times New Roman"/>
      <w:sz w:val="28"/>
      <w:szCs w:val="28"/>
    </w:rPr>
  </w:style>
  <w:style w:type="paragraph" w:styleId="ListParagraph">
    <w:name w:val="List Paragraph"/>
    <w:basedOn w:val="Normal"/>
    <w:uiPriority w:val="34"/>
    <w:qFormat/>
    <w:rsid w:val="00235804"/>
    <w:pPr>
      <w:ind w:left="720"/>
      <w:contextualSpacing/>
    </w:pPr>
  </w:style>
  <w:style w:type="paragraph" w:styleId="FootnoteText">
    <w:name w:val="footnote text"/>
    <w:basedOn w:val="Normal"/>
    <w:link w:val="FootnoteTextChar"/>
    <w:uiPriority w:val="99"/>
    <w:semiHidden/>
    <w:unhideWhenUsed/>
    <w:rsid w:val="00760745"/>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760745"/>
    <w:rPr>
      <w:sz w:val="20"/>
      <w:szCs w:val="20"/>
      <w:lang w:val="ro-RO"/>
    </w:rPr>
  </w:style>
  <w:style w:type="character" w:styleId="Hyperlink">
    <w:name w:val="Hyperlink"/>
    <w:basedOn w:val="DefaultParagraphFont"/>
    <w:uiPriority w:val="99"/>
    <w:unhideWhenUsed/>
    <w:rsid w:val="001C0DC8"/>
    <w:rPr>
      <w:color w:val="0563C1" w:themeColor="hyperlink"/>
      <w:u w:val="single"/>
    </w:rPr>
  </w:style>
  <w:style w:type="table" w:customStyle="1" w:styleId="Tabelgril1">
    <w:name w:val="Tabel grilă1"/>
    <w:basedOn w:val="TableNormal"/>
    <w:next w:val="TableGrid"/>
    <w:uiPriority w:val="39"/>
    <w:rsid w:val="003160C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F18DC"/>
    <w:rPr>
      <w:vertAlign w:val="superscript"/>
    </w:rPr>
  </w:style>
  <w:style w:type="paragraph" w:styleId="BalloonText">
    <w:name w:val="Balloon Text"/>
    <w:basedOn w:val="Normal"/>
    <w:link w:val="BalloonTextChar"/>
    <w:uiPriority w:val="99"/>
    <w:semiHidden/>
    <w:unhideWhenUsed/>
    <w:rsid w:val="00EE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A5"/>
    <w:rPr>
      <w:rFonts w:ascii="Tahoma" w:hAnsi="Tahoma" w:cs="Tahoma"/>
      <w:sz w:val="16"/>
      <w:szCs w:val="16"/>
    </w:rPr>
  </w:style>
  <w:style w:type="character" w:styleId="CommentReference">
    <w:name w:val="annotation reference"/>
    <w:basedOn w:val="DefaultParagraphFont"/>
    <w:uiPriority w:val="99"/>
    <w:semiHidden/>
    <w:unhideWhenUsed/>
    <w:rsid w:val="00EE05A5"/>
    <w:rPr>
      <w:sz w:val="16"/>
      <w:szCs w:val="16"/>
    </w:rPr>
  </w:style>
  <w:style w:type="paragraph" w:styleId="CommentText">
    <w:name w:val="annotation text"/>
    <w:basedOn w:val="Normal"/>
    <w:link w:val="CommentTextChar"/>
    <w:uiPriority w:val="99"/>
    <w:semiHidden/>
    <w:unhideWhenUsed/>
    <w:rsid w:val="00EE05A5"/>
    <w:pPr>
      <w:spacing w:line="240" w:lineRule="auto"/>
    </w:pPr>
    <w:rPr>
      <w:sz w:val="20"/>
      <w:szCs w:val="20"/>
    </w:rPr>
  </w:style>
  <w:style w:type="character" w:customStyle="1" w:styleId="CommentTextChar">
    <w:name w:val="Comment Text Char"/>
    <w:basedOn w:val="DefaultParagraphFont"/>
    <w:link w:val="CommentText"/>
    <w:uiPriority w:val="99"/>
    <w:semiHidden/>
    <w:rsid w:val="00EE05A5"/>
    <w:rPr>
      <w:sz w:val="20"/>
      <w:szCs w:val="20"/>
    </w:rPr>
  </w:style>
  <w:style w:type="paragraph" w:styleId="CommentSubject">
    <w:name w:val="annotation subject"/>
    <w:basedOn w:val="CommentText"/>
    <w:next w:val="CommentText"/>
    <w:link w:val="CommentSubjectChar"/>
    <w:uiPriority w:val="99"/>
    <w:semiHidden/>
    <w:unhideWhenUsed/>
    <w:rsid w:val="00EE05A5"/>
    <w:rPr>
      <w:b/>
      <w:bCs/>
    </w:rPr>
  </w:style>
  <w:style w:type="character" w:customStyle="1" w:styleId="CommentSubjectChar">
    <w:name w:val="Comment Subject Char"/>
    <w:basedOn w:val="CommentTextChar"/>
    <w:link w:val="CommentSubject"/>
    <w:uiPriority w:val="99"/>
    <w:semiHidden/>
    <w:rsid w:val="00EE05A5"/>
    <w:rPr>
      <w:b/>
      <w:bCs/>
      <w:sz w:val="20"/>
      <w:szCs w:val="20"/>
    </w:rPr>
  </w:style>
  <w:style w:type="character" w:styleId="Strong">
    <w:name w:val="Strong"/>
    <w:basedOn w:val="DefaultParagraphFont"/>
    <w:uiPriority w:val="22"/>
    <w:qFormat/>
    <w:rsid w:val="00373F68"/>
    <w:rPr>
      <w:b/>
      <w:bCs/>
    </w:rPr>
  </w:style>
  <w:style w:type="paragraph" w:styleId="NormalWeb">
    <w:name w:val="Normal (Web)"/>
    <w:aliases w:val="Знак,webb,webb Знак Знак,Знак Знак, Знак"/>
    <w:basedOn w:val="Normal"/>
    <w:link w:val="NormalWebChar"/>
    <w:qFormat/>
    <w:rsid w:val="00DA30A5"/>
    <w:pPr>
      <w:spacing w:after="0" w:line="240" w:lineRule="auto"/>
      <w:ind w:firstLine="567"/>
      <w:jc w:val="both"/>
    </w:pPr>
    <w:rPr>
      <w:rFonts w:ascii="Times New Roman" w:eastAsia="Calibri" w:hAnsi="Times New Roman" w:cs="Times New Roman"/>
      <w:sz w:val="24"/>
      <w:szCs w:val="24"/>
      <w:lang w:val="en-US"/>
    </w:rPr>
  </w:style>
  <w:style w:type="character" w:customStyle="1" w:styleId="NormalWebChar">
    <w:name w:val="Normal (Web) Char"/>
    <w:aliases w:val="Знак Char,webb Char,webb Знак Знак Char,Знак Знак Char, Знак Char"/>
    <w:basedOn w:val="DefaultParagraphFont"/>
    <w:link w:val="NormalWeb"/>
    <w:locked/>
    <w:rsid w:val="00DA30A5"/>
    <w:rPr>
      <w:rFonts w:ascii="Times New Roman" w:eastAsia="Calibri" w:hAnsi="Times New Roman" w:cs="Times New Roman"/>
      <w:sz w:val="24"/>
      <w:szCs w:val="24"/>
      <w:lang w:val="en-US"/>
    </w:rPr>
  </w:style>
  <w:style w:type="paragraph" w:styleId="NoSpacing">
    <w:name w:val="No Spacing"/>
    <w:uiPriority w:val="1"/>
    <w:qFormat/>
    <w:rsid w:val="001B6A48"/>
    <w:pPr>
      <w:spacing w:after="0" w:line="240" w:lineRule="auto"/>
    </w:pPr>
    <w:rPr>
      <w:rFonts w:eastAsiaTheme="minorEastAsia"/>
      <w:lang w:val="ru-RU" w:eastAsia="ru-RU"/>
    </w:rPr>
  </w:style>
  <w:style w:type="paragraph" w:customStyle="1" w:styleId="CM1">
    <w:name w:val="CM1"/>
    <w:basedOn w:val="Normal"/>
    <w:next w:val="Normal"/>
    <w:uiPriority w:val="99"/>
    <w:rsid w:val="00B94500"/>
    <w:pPr>
      <w:autoSpaceDE w:val="0"/>
      <w:autoSpaceDN w:val="0"/>
      <w:adjustRightInd w:val="0"/>
      <w:spacing w:after="0" w:line="240" w:lineRule="auto"/>
    </w:pPr>
    <w:rPr>
      <w:rFonts w:ascii="EUAlbertina" w:hAnsi="EUAlbertina"/>
      <w:sz w:val="24"/>
      <w:szCs w:val="24"/>
      <w:lang w:val="en-US"/>
    </w:rPr>
  </w:style>
  <w:style w:type="paragraph" w:customStyle="1" w:styleId="CM3">
    <w:name w:val="CM3"/>
    <w:basedOn w:val="Normal"/>
    <w:next w:val="Normal"/>
    <w:uiPriority w:val="99"/>
    <w:rsid w:val="00B94500"/>
    <w:pPr>
      <w:autoSpaceDE w:val="0"/>
      <w:autoSpaceDN w:val="0"/>
      <w:adjustRightInd w:val="0"/>
      <w:spacing w:after="0" w:line="240" w:lineRule="auto"/>
    </w:pPr>
    <w:rPr>
      <w:rFonts w:ascii="EUAlbertina" w:hAnsi="EUAlbertina"/>
      <w:sz w:val="24"/>
      <w:szCs w:val="24"/>
      <w:lang w:val="en-US"/>
    </w:rPr>
  </w:style>
  <w:style w:type="paragraph" w:styleId="Header">
    <w:name w:val="header"/>
    <w:basedOn w:val="Normal"/>
    <w:link w:val="HeaderChar"/>
    <w:uiPriority w:val="99"/>
    <w:unhideWhenUsed/>
    <w:rsid w:val="00D7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E04"/>
  </w:style>
  <w:style w:type="paragraph" w:styleId="Footer">
    <w:name w:val="footer"/>
    <w:basedOn w:val="Normal"/>
    <w:link w:val="FooterChar"/>
    <w:uiPriority w:val="99"/>
    <w:unhideWhenUsed/>
    <w:rsid w:val="00D75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99360">
      <w:bodyDiv w:val="1"/>
      <w:marLeft w:val="0"/>
      <w:marRight w:val="0"/>
      <w:marTop w:val="0"/>
      <w:marBottom w:val="0"/>
      <w:divBdr>
        <w:top w:val="none" w:sz="0" w:space="0" w:color="auto"/>
        <w:left w:val="none" w:sz="0" w:space="0" w:color="auto"/>
        <w:bottom w:val="none" w:sz="0" w:space="0" w:color="auto"/>
        <w:right w:val="none" w:sz="0" w:space="0" w:color="auto"/>
      </w:divBdr>
    </w:div>
    <w:div w:id="872234699">
      <w:bodyDiv w:val="1"/>
      <w:marLeft w:val="0"/>
      <w:marRight w:val="0"/>
      <w:marTop w:val="0"/>
      <w:marBottom w:val="0"/>
      <w:divBdr>
        <w:top w:val="none" w:sz="0" w:space="0" w:color="auto"/>
        <w:left w:val="none" w:sz="0" w:space="0" w:color="auto"/>
        <w:bottom w:val="none" w:sz="0" w:space="0" w:color="auto"/>
        <w:right w:val="none" w:sz="0" w:space="0" w:color="auto"/>
      </w:divBdr>
    </w:div>
    <w:div w:id="1244686085">
      <w:bodyDiv w:val="1"/>
      <w:marLeft w:val="0"/>
      <w:marRight w:val="0"/>
      <w:marTop w:val="0"/>
      <w:marBottom w:val="0"/>
      <w:divBdr>
        <w:top w:val="none" w:sz="0" w:space="0" w:color="auto"/>
        <w:left w:val="none" w:sz="0" w:space="0" w:color="auto"/>
        <w:bottom w:val="none" w:sz="0" w:space="0" w:color="auto"/>
        <w:right w:val="none" w:sz="0" w:space="0" w:color="auto"/>
      </w:divBdr>
      <w:divsChild>
        <w:div w:id="1114401328">
          <w:marLeft w:val="0"/>
          <w:marRight w:val="0"/>
          <w:marTop w:val="0"/>
          <w:marBottom w:val="0"/>
          <w:divBdr>
            <w:top w:val="none" w:sz="0" w:space="0" w:color="auto"/>
            <w:left w:val="none" w:sz="0" w:space="0" w:color="auto"/>
            <w:bottom w:val="none" w:sz="0" w:space="0" w:color="auto"/>
            <w:right w:val="none" w:sz="0" w:space="0" w:color="auto"/>
          </w:divBdr>
        </w:div>
      </w:divsChild>
    </w:div>
    <w:div w:id="1587300994">
      <w:bodyDiv w:val="1"/>
      <w:marLeft w:val="0"/>
      <w:marRight w:val="0"/>
      <w:marTop w:val="0"/>
      <w:marBottom w:val="0"/>
      <w:divBdr>
        <w:top w:val="none" w:sz="0" w:space="0" w:color="auto"/>
        <w:left w:val="none" w:sz="0" w:space="0" w:color="auto"/>
        <w:bottom w:val="none" w:sz="0" w:space="0" w:color="auto"/>
        <w:right w:val="none" w:sz="0" w:space="0" w:color="auto"/>
      </w:divBdr>
    </w:div>
    <w:div w:id="17238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10708133" TargetMode="External"/><Relationship Id="rId13" Type="http://schemas.openxmlformats.org/officeDocument/2006/relationships/hyperlink" Target="lex:LPLP20081024218" TargetMode="External"/><Relationship Id="rId18" Type="http://schemas.openxmlformats.org/officeDocument/2006/relationships/hyperlink" Target="lex:LPLP200810242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lex.europa.eu/legal-content/RO/TXT/?uri=CELEX%3A32009R1186" TargetMode="External"/><Relationship Id="rId7" Type="http://schemas.openxmlformats.org/officeDocument/2006/relationships/endnotes" Target="endnotes.xml"/><Relationship Id="rId12" Type="http://schemas.openxmlformats.org/officeDocument/2006/relationships/hyperlink" Target="lex:LPLP20081024218" TargetMode="External"/><Relationship Id="rId17" Type="http://schemas.openxmlformats.org/officeDocument/2006/relationships/hyperlink" Target="lex:LPLP200810242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lex:LPLP20081024218" TargetMode="External"/><Relationship Id="rId20" Type="http://schemas.openxmlformats.org/officeDocument/2006/relationships/hyperlink" Target="http://eur-lex.europa.eu/legal-content/RO/TXT/?uri=CELEX%3A32009R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2008102421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lex:LPLP20081024218" TargetMode="External"/><Relationship Id="rId23" Type="http://schemas.openxmlformats.org/officeDocument/2006/relationships/hyperlink" Target="http://eur-lex.europa.eu/legal-content/RO/TXT/?uri=CELEX%3A32009R1186" TargetMode="External"/><Relationship Id="rId10" Type="http://schemas.openxmlformats.org/officeDocument/2006/relationships/hyperlink" Target="lex:LPLP20110708133" TargetMode="External"/><Relationship Id="rId19" Type="http://schemas.openxmlformats.org/officeDocument/2006/relationships/hyperlink" Target="http://eur-lex.europa.eu/legal-content/RO/TXT/?uri=CELEX%3A32009R1186" TargetMode="External"/><Relationship Id="rId4" Type="http://schemas.openxmlformats.org/officeDocument/2006/relationships/settings" Target="settings.xml"/><Relationship Id="rId9" Type="http://schemas.openxmlformats.org/officeDocument/2006/relationships/hyperlink" Target="lex:LPLP20110708133" TargetMode="External"/><Relationship Id="rId14" Type="http://schemas.openxmlformats.org/officeDocument/2006/relationships/hyperlink" Target="lex:LPLP20081024218" TargetMode="External"/><Relationship Id="rId22" Type="http://schemas.openxmlformats.org/officeDocument/2006/relationships/hyperlink" Target="http://eur-lex.europa.eu/legal-content/RO/TXT/?uri=CELEX%3A32009R1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C93C-0105-452F-AF66-B490FDD5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143</Pages>
  <Words>66894</Words>
  <Characters>381300</Characters>
  <Application>Microsoft Office Word</Application>
  <DocSecurity>0</DocSecurity>
  <Lines>3177</Lines>
  <Paragraphs>894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Alexa Corina</cp:lastModifiedBy>
  <cp:revision>9</cp:revision>
  <cp:lastPrinted>2018-03-26T08:06:00Z</cp:lastPrinted>
  <dcterms:created xsi:type="dcterms:W3CDTF">2018-03-26T07:44:00Z</dcterms:created>
  <dcterms:modified xsi:type="dcterms:W3CDTF">2018-03-26T08:07:00Z</dcterms:modified>
</cp:coreProperties>
</file>