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90" w:rsidRPr="00F266BF" w:rsidRDefault="00F52F90" w:rsidP="00F52F90">
      <w:pPr>
        <w:spacing w:after="0" w:line="240" w:lineRule="auto"/>
        <w:ind w:firstLine="567"/>
        <w:jc w:val="right"/>
        <w:rPr>
          <w:rFonts w:ascii="Times New Roman" w:eastAsia="Calibri" w:hAnsi="Times New Roman" w:cs="Times New Roman"/>
          <w:i/>
          <w:sz w:val="18"/>
          <w:szCs w:val="18"/>
          <w:lang w:val="en-US"/>
        </w:rPr>
      </w:pPr>
      <w:r w:rsidRPr="00F266BF">
        <w:rPr>
          <w:rFonts w:ascii="Times New Roman" w:eastAsia="Calibri" w:hAnsi="Times New Roman" w:cs="Times New Roman"/>
          <w:i/>
          <w:sz w:val="18"/>
          <w:szCs w:val="18"/>
          <w:lang w:val="en-US"/>
        </w:rPr>
        <w:t>Proiect</w:t>
      </w:r>
    </w:p>
    <w:p w:rsidR="002C5AA1" w:rsidRPr="00F266BF" w:rsidRDefault="002C5AA1" w:rsidP="002C5AA1">
      <w:pPr>
        <w:spacing w:after="0" w:line="240" w:lineRule="auto"/>
        <w:ind w:firstLine="567"/>
        <w:jc w:val="right"/>
        <w:rPr>
          <w:rFonts w:ascii="Times New Roman" w:eastAsia="Calibri" w:hAnsi="Times New Roman" w:cs="Times New Roman"/>
          <w:sz w:val="18"/>
          <w:szCs w:val="18"/>
          <w:lang w:val="en-US"/>
        </w:rPr>
      </w:pPr>
    </w:p>
    <w:p w:rsidR="002C5AA1" w:rsidRPr="00F266BF" w:rsidRDefault="002C5AA1" w:rsidP="002C5AA1">
      <w:pPr>
        <w:spacing w:after="0" w:line="240" w:lineRule="auto"/>
        <w:ind w:firstLine="567"/>
        <w:jc w:val="center"/>
        <w:rPr>
          <w:rFonts w:ascii="Times New Roman" w:eastAsia="Calibri" w:hAnsi="Times New Roman" w:cs="Times New Roman"/>
          <w:b/>
          <w:sz w:val="28"/>
          <w:szCs w:val="28"/>
          <w:lang w:val="en-US"/>
        </w:rPr>
      </w:pPr>
      <w:r w:rsidRPr="00F266BF">
        <w:rPr>
          <w:rFonts w:ascii="Times New Roman" w:eastAsia="Calibri" w:hAnsi="Times New Roman" w:cs="Times New Roman"/>
          <w:b/>
          <w:sz w:val="28"/>
          <w:szCs w:val="28"/>
          <w:lang w:val="en-US"/>
        </w:rPr>
        <w:t>GUVERNUL REPUBLICII MOLDOVA</w:t>
      </w:r>
    </w:p>
    <w:p w:rsidR="002C5AA1" w:rsidRPr="00F266BF" w:rsidRDefault="002C5AA1" w:rsidP="002C5AA1">
      <w:pPr>
        <w:spacing w:after="0" w:line="240" w:lineRule="auto"/>
        <w:rPr>
          <w:rFonts w:ascii="Times New Roman" w:eastAsia="Calibri" w:hAnsi="Times New Roman" w:cs="Times New Roman"/>
          <w:b/>
          <w:sz w:val="28"/>
          <w:szCs w:val="28"/>
          <w:lang w:val="en-US"/>
        </w:rPr>
      </w:pPr>
    </w:p>
    <w:p w:rsidR="002C5AA1" w:rsidRPr="00F266BF" w:rsidRDefault="002C5AA1" w:rsidP="002C5AA1">
      <w:pPr>
        <w:spacing w:after="0" w:line="240" w:lineRule="auto"/>
        <w:ind w:firstLine="567"/>
        <w:jc w:val="center"/>
        <w:rPr>
          <w:rFonts w:ascii="Times New Roman" w:eastAsia="Calibri" w:hAnsi="Times New Roman" w:cs="Times New Roman"/>
          <w:sz w:val="28"/>
          <w:szCs w:val="28"/>
          <w:lang w:val="en-US"/>
        </w:rPr>
      </w:pPr>
      <w:r w:rsidRPr="00F266BF">
        <w:rPr>
          <w:rFonts w:ascii="Times New Roman" w:eastAsia="Calibri" w:hAnsi="Times New Roman" w:cs="Times New Roman"/>
          <w:b/>
          <w:sz w:val="28"/>
          <w:szCs w:val="28"/>
          <w:lang w:val="en-US"/>
        </w:rPr>
        <w:t>Hotărîre</w:t>
      </w:r>
      <w:r w:rsidRPr="00F266BF">
        <w:rPr>
          <w:rFonts w:ascii="Times New Roman" w:eastAsia="Calibri" w:hAnsi="Times New Roman" w:cs="Times New Roman"/>
          <w:sz w:val="28"/>
          <w:szCs w:val="28"/>
          <w:lang w:val="en-US"/>
        </w:rPr>
        <w:t xml:space="preserve"> nr.</w:t>
      </w:r>
      <w:r>
        <w:rPr>
          <w:rFonts w:ascii="Times New Roman" w:eastAsia="Calibri" w:hAnsi="Times New Roman" w:cs="Times New Roman"/>
          <w:sz w:val="28"/>
          <w:szCs w:val="28"/>
          <w:lang w:val="en-US"/>
        </w:rPr>
        <w:t xml:space="preserve"> ___</w:t>
      </w:r>
    </w:p>
    <w:p w:rsidR="002C5AA1" w:rsidRPr="00F266BF" w:rsidRDefault="002C5AA1" w:rsidP="002C5AA1">
      <w:pPr>
        <w:spacing w:after="0" w:line="240" w:lineRule="auto"/>
        <w:ind w:firstLine="567"/>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din _________2019</w:t>
      </w:r>
    </w:p>
    <w:p w:rsidR="002C5AA1" w:rsidRPr="00F266BF" w:rsidRDefault="002C5AA1" w:rsidP="002C5AA1">
      <w:pPr>
        <w:spacing w:after="0" w:line="240" w:lineRule="auto"/>
        <w:ind w:firstLine="567"/>
        <w:jc w:val="center"/>
        <w:rPr>
          <w:rFonts w:ascii="Times New Roman" w:eastAsia="Calibri" w:hAnsi="Times New Roman" w:cs="Times New Roman"/>
          <w:sz w:val="28"/>
          <w:szCs w:val="28"/>
          <w:lang w:val="en-US"/>
        </w:rPr>
      </w:pPr>
      <w:r w:rsidRPr="00F266BF">
        <w:rPr>
          <w:rFonts w:ascii="Times New Roman" w:eastAsia="Calibri" w:hAnsi="Times New Roman" w:cs="Times New Roman"/>
          <w:sz w:val="28"/>
          <w:szCs w:val="28"/>
          <w:lang w:val="en-US"/>
        </w:rPr>
        <w:t>Chişinău</w:t>
      </w:r>
    </w:p>
    <w:p w:rsidR="002C5AA1" w:rsidRPr="00F266BF" w:rsidRDefault="002C5AA1" w:rsidP="002C5AA1">
      <w:pPr>
        <w:spacing w:after="0" w:line="240" w:lineRule="auto"/>
        <w:ind w:firstLine="567"/>
        <w:jc w:val="center"/>
        <w:rPr>
          <w:rFonts w:ascii="Times New Roman" w:eastAsia="Calibri" w:hAnsi="Times New Roman" w:cs="Times New Roman"/>
          <w:sz w:val="28"/>
          <w:szCs w:val="28"/>
          <w:lang w:val="en-US"/>
        </w:rPr>
      </w:pPr>
    </w:p>
    <w:p w:rsidR="002C5AA1" w:rsidRDefault="002C5AA1" w:rsidP="002C5AA1">
      <w:pPr>
        <w:spacing w:after="0" w:line="240" w:lineRule="auto"/>
        <w:ind w:firstLine="567"/>
        <w:jc w:val="center"/>
        <w:rPr>
          <w:rFonts w:ascii="Times New Roman" w:eastAsia="Calibri" w:hAnsi="Times New Roman" w:cs="Times New Roman"/>
          <w:b/>
          <w:sz w:val="28"/>
          <w:szCs w:val="28"/>
          <w:lang w:val="ro-RO"/>
        </w:rPr>
      </w:pPr>
      <w:r>
        <w:rPr>
          <w:rFonts w:ascii="Times New Roman" w:eastAsia="Calibri" w:hAnsi="Times New Roman" w:cs="Times New Roman"/>
          <w:b/>
          <w:sz w:val="28"/>
          <w:szCs w:val="28"/>
          <w:lang w:val="en-US"/>
        </w:rPr>
        <w:t>C</w:t>
      </w:r>
      <w:r w:rsidRPr="00F266BF">
        <w:rPr>
          <w:rFonts w:ascii="Times New Roman" w:eastAsia="Calibri" w:hAnsi="Times New Roman" w:cs="Times New Roman"/>
          <w:b/>
          <w:sz w:val="28"/>
          <w:szCs w:val="28"/>
          <w:lang w:val="en-US"/>
        </w:rPr>
        <w:t xml:space="preserve">u privire la modificarea </w:t>
      </w:r>
      <w:r w:rsidRPr="00F266BF">
        <w:rPr>
          <w:rFonts w:ascii="Times New Roman" w:eastAsia="Calibri" w:hAnsi="Times New Roman" w:cs="Times New Roman"/>
          <w:b/>
          <w:sz w:val="28"/>
          <w:szCs w:val="28"/>
          <w:lang w:val="ro-RO"/>
        </w:rPr>
        <w:t xml:space="preserve">Hotărîrii Guvernului nr. 474/2016 pentru aprobarea Regulamentului cu privire la modul de aplicare a facilităţilor fiscale şi vamale </w:t>
      </w:r>
    </w:p>
    <w:p w:rsidR="002C5AA1" w:rsidRDefault="002C5AA1" w:rsidP="002C5AA1">
      <w:pPr>
        <w:spacing w:after="0" w:line="240" w:lineRule="auto"/>
        <w:ind w:firstLine="567"/>
        <w:jc w:val="center"/>
        <w:rPr>
          <w:rFonts w:ascii="Times New Roman" w:eastAsia="Calibri" w:hAnsi="Times New Roman" w:cs="Times New Roman"/>
          <w:b/>
          <w:sz w:val="28"/>
          <w:szCs w:val="28"/>
          <w:lang w:val="ro-RO"/>
        </w:rPr>
      </w:pPr>
      <w:r w:rsidRPr="00F266BF">
        <w:rPr>
          <w:rFonts w:ascii="Times New Roman" w:eastAsia="Calibri" w:hAnsi="Times New Roman" w:cs="Times New Roman"/>
          <w:b/>
          <w:sz w:val="28"/>
          <w:szCs w:val="28"/>
          <w:lang w:val="ro-RO"/>
        </w:rPr>
        <w:t>la importul mijloacelor de transport cu destina</w:t>
      </w:r>
      <w:bookmarkStart w:id="0" w:name="_GoBack"/>
      <w:bookmarkEnd w:id="0"/>
      <w:r w:rsidRPr="00F266BF">
        <w:rPr>
          <w:rFonts w:ascii="Times New Roman" w:eastAsia="Calibri" w:hAnsi="Times New Roman" w:cs="Times New Roman"/>
          <w:b/>
          <w:sz w:val="28"/>
          <w:szCs w:val="28"/>
          <w:lang w:val="ro-RO"/>
        </w:rPr>
        <w:t>ţie specială</w:t>
      </w:r>
    </w:p>
    <w:p w:rsidR="002C5AA1" w:rsidRDefault="002C5AA1" w:rsidP="002C5AA1">
      <w:pPr>
        <w:spacing w:after="0" w:line="276" w:lineRule="auto"/>
        <w:ind w:firstLine="567"/>
        <w:jc w:val="both"/>
        <w:rPr>
          <w:rFonts w:ascii="Times New Roman" w:eastAsia="Calibri" w:hAnsi="Times New Roman" w:cs="Times New Roman"/>
          <w:sz w:val="28"/>
          <w:szCs w:val="28"/>
          <w:lang w:val="en-US"/>
        </w:rPr>
      </w:pPr>
    </w:p>
    <w:p w:rsidR="002C5AA1" w:rsidRDefault="002C5AA1" w:rsidP="002C5AA1">
      <w:pPr>
        <w:spacing w:after="0" w:line="276" w:lineRule="auto"/>
        <w:ind w:firstLine="567"/>
        <w:jc w:val="both"/>
        <w:rPr>
          <w:rFonts w:ascii="Times New Roman" w:eastAsia="Calibri" w:hAnsi="Times New Roman" w:cs="Times New Roman"/>
          <w:b/>
          <w:sz w:val="28"/>
          <w:szCs w:val="28"/>
          <w:lang w:val="en-US"/>
        </w:rPr>
      </w:pPr>
      <w:r w:rsidRPr="00F266BF">
        <w:rPr>
          <w:rFonts w:ascii="Times New Roman" w:eastAsia="Calibri" w:hAnsi="Times New Roman" w:cs="Times New Roman"/>
          <w:sz w:val="28"/>
          <w:szCs w:val="28"/>
          <w:lang w:val="en-US"/>
        </w:rPr>
        <w:t xml:space="preserve">Guvernul </w:t>
      </w:r>
      <w:r w:rsidRPr="00F266BF">
        <w:rPr>
          <w:rFonts w:ascii="Times New Roman" w:eastAsia="Calibri" w:hAnsi="Times New Roman" w:cs="Times New Roman"/>
          <w:b/>
          <w:sz w:val="28"/>
          <w:szCs w:val="28"/>
          <w:lang w:val="en-US"/>
        </w:rPr>
        <w:t>HOTĂRĂȘTE:</w:t>
      </w:r>
    </w:p>
    <w:p w:rsidR="002C5AA1" w:rsidRPr="00F266BF" w:rsidRDefault="002C5AA1" w:rsidP="002C5AA1">
      <w:pPr>
        <w:spacing w:after="0" w:line="276" w:lineRule="auto"/>
        <w:jc w:val="both"/>
        <w:rPr>
          <w:rFonts w:ascii="Calibri" w:eastAsia="Calibri" w:hAnsi="Calibri" w:cs="Times New Roman"/>
          <w:lang w:val="en-US"/>
        </w:rPr>
      </w:pP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hyperlink r:id="rId4" w:history="1">
        <w:r w:rsidRPr="00F266BF">
          <w:rPr>
            <w:rFonts w:ascii="Times New Roman" w:eastAsia="Times New Roman" w:hAnsi="Times New Roman" w:cs="Times New Roman"/>
            <w:sz w:val="28"/>
            <w:szCs w:val="28"/>
            <w:lang w:val="ro-RO" w:eastAsia="ro-RO"/>
          </w:rPr>
          <w:t>Hotărîrea Guvernului nr.</w:t>
        </w:r>
        <w:r w:rsidRPr="00AC1316">
          <w:rPr>
            <w:rFonts w:ascii="Times New Roman" w:eastAsia="Times New Roman" w:hAnsi="Times New Roman" w:cs="Times New Roman"/>
            <w:sz w:val="28"/>
            <w:szCs w:val="28"/>
            <w:lang w:val="ro-RO" w:eastAsia="ro-RO"/>
          </w:rPr>
          <w:t xml:space="preserve">474 </w:t>
        </w:r>
        <w:r w:rsidRPr="00F266BF">
          <w:rPr>
            <w:rFonts w:ascii="Times New Roman" w:eastAsia="Times New Roman" w:hAnsi="Times New Roman" w:cs="Times New Roman"/>
            <w:sz w:val="28"/>
            <w:szCs w:val="28"/>
            <w:lang w:val="ro-RO" w:eastAsia="ro-RO"/>
          </w:rPr>
          <w:t xml:space="preserve">din </w:t>
        </w:r>
        <w:r w:rsidRPr="00AC1316">
          <w:rPr>
            <w:rFonts w:ascii="Times New Roman" w:eastAsia="Times New Roman" w:hAnsi="Times New Roman" w:cs="Times New Roman"/>
            <w:sz w:val="28"/>
            <w:szCs w:val="28"/>
            <w:lang w:val="ro-RO" w:eastAsia="ro-RO"/>
          </w:rPr>
          <w:t>20 aprilie</w:t>
        </w:r>
        <w:r w:rsidRPr="00F266BF">
          <w:rPr>
            <w:rFonts w:ascii="Times New Roman" w:eastAsia="Times New Roman" w:hAnsi="Times New Roman" w:cs="Times New Roman"/>
            <w:sz w:val="28"/>
            <w:szCs w:val="28"/>
            <w:lang w:val="ro-RO" w:eastAsia="ro-RO"/>
          </w:rPr>
          <w:t xml:space="preserve"> 201</w:t>
        </w:r>
        <w:r w:rsidRPr="00AC1316">
          <w:rPr>
            <w:rFonts w:ascii="Times New Roman" w:eastAsia="Times New Roman" w:hAnsi="Times New Roman" w:cs="Times New Roman"/>
            <w:sz w:val="28"/>
            <w:szCs w:val="28"/>
            <w:lang w:val="ro-RO" w:eastAsia="ro-RO"/>
          </w:rPr>
          <w:t>6</w:t>
        </w:r>
      </w:hyperlink>
      <w:r w:rsidRPr="00AC1316">
        <w:rPr>
          <w:rFonts w:ascii="Times New Roman" w:eastAsia="Times New Roman" w:hAnsi="Times New Roman" w:cs="Times New Roman"/>
          <w:sz w:val="28"/>
          <w:szCs w:val="28"/>
          <w:lang w:val="ro-RO" w:eastAsia="ro-RO"/>
        </w:rPr>
        <w:t xml:space="preserve"> pentru aprobarea Regulamentului cu privire la modul de aplicare a facilităţilor fiscale şi vamale la importul mijloacelor de transport cu destinaţie specială</w:t>
      </w:r>
      <w:r w:rsidRPr="00F266BF">
        <w:rPr>
          <w:rFonts w:ascii="Times New Roman" w:eastAsia="Times New Roman" w:hAnsi="Times New Roman" w:cs="Times New Roman"/>
          <w:sz w:val="28"/>
          <w:szCs w:val="28"/>
          <w:lang w:val="ro-RO" w:eastAsia="ro-RO"/>
        </w:rPr>
        <w:t xml:space="preserve"> (Monitorul Oficial al Republicii Moldova, </w:t>
      </w:r>
      <w:r w:rsidRPr="00AC1316">
        <w:rPr>
          <w:rFonts w:ascii="Times New Roman" w:eastAsia="Times New Roman" w:hAnsi="Times New Roman" w:cs="Times New Roman"/>
          <w:sz w:val="28"/>
          <w:szCs w:val="28"/>
          <w:lang w:val="ro-RO" w:eastAsia="ro-RO"/>
        </w:rPr>
        <w:t>2016, nr. 114-122 art.541</w:t>
      </w:r>
      <w:r w:rsidRPr="00F266BF">
        <w:rPr>
          <w:rFonts w:ascii="Times New Roman" w:eastAsia="Times New Roman" w:hAnsi="Times New Roman" w:cs="Times New Roman"/>
          <w:sz w:val="28"/>
          <w:szCs w:val="28"/>
          <w:lang w:val="ro-RO" w:eastAsia="ro-RO"/>
        </w:rPr>
        <w:t>)</w:t>
      </w:r>
      <w:r w:rsidRPr="00AC1316">
        <w:rPr>
          <w:rFonts w:ascii="Times New Roman" w:eastAsia="Times New Roman" w:hAnsi="Times New Roman" w:cs="Times New Roman"/>
          <w:sz w:val="28"/>
          <w:szCs w:val="28"/>
          <w:lang w:val="ro-RO" w:eastAsia="ro-RO"/>
        </w:rPr>
        <w:t>,</w:t>
      </w:r>
      <w:r w:rsidRPr="00F266BF">
        <w:rPr>
          <w:rFonts w:ascii="Times New Roman" w:eastAsia="Times New Roman" w:hAnsi="Times New Roman" w:cs="Times New Roman"/>
          <w:sz w:val="28"/>
          <w:szCs w:val="28"/>
          <w:lang w:val="ro-RO" w:eastAsia="ro-RO"/>
        </w:rPr>
        <w:t xml:space="preserve"> </w:t>
      </w:r>
      <w:r w:rsidRPr="00AC1316">
        <w:rPr>
          <w:rFonts w:ascii="Times New Roman" w:eastAsia="Times New Roman" w:hAnsi="Times New Roman" w:cs="Times New Roman"/>
          <w:sz w:val="28"/>
          <w:szCs w:val="28"/>
          <w:lang w:val="ro-RO" w:eastAsia="ro-RO"/>
        </w:rPr>
        <w:t xml:space="preserve">cu modificările şi completările ulterioare, se modifică </w:t>
      </w:r>
      <w:r w:rsidRPr="00F266BF">
        <w:rPr>
          <w:rFonts w:ascii="Times New Roman" w:eastAsia="Times New Roman" w:hAnsi="Times New Roman" w:cs="Times New Roman"/>
          <w:sz w:val="28"/>
          <w:szCs w:val="28"/>
          <w:lang w:val="ro-RO" w:eastAsia="ro-RO"/>
        </w:rPr>
        <w:t>după cum urmează:</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162103"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w:t>
      </w:r>
      <w:r w:rsidRPr="00162103">
        <w:rPr>
          <w:rFonts w:ascii="Times New Roman" w:eastAsia="Times New Roman" w:hAnsi="Times New Roman" w:cs="Times New Roman"/>
          <w:sz w:val="28"/>
          <w:szCs w:val="28"/>
          <w:lang w:val="ro-RO" w:eastAsia="ro-RO"/>
        </w:rPr>
        <w:t xml:space="preserve"> În preambulul Hotărîrea Guvernului nr.474 din 20 aprilie 2016 pentru aprobarea Regulamentului cu privire la modul de aplicare a facilităţilor fiscale şi vamale la importul mijloacelor de transport cu destinaţie specială</w:t>
      </w:r>
      <w:r>
        <w:rPr>
          <w:rFonts w:ascii="Times New Roman" w:eastAsia="Times New Roman" w:hAnsi="Times New Roman" w:cs="Times New Roman"/>
          <w:sz w:val="28"/>
          <w:szCs w:val="28"/>
          <w:lang w:val="ro-RO" w:eastAsia="ro-RO"/>
        </w:rPr>
        <w:t>, textul „</w:t>
      </w:r>
      <w:r w:rsidRPr="00431132">
        <w:rPr>
          <w:rFonts w:ascii="Times New Roman" w:eastAsia="Times New Roman" w:hAnsi="Times New Roman" w:cs="Times New Roman"/>
          <w:sz w:val="28"/>
          <w:szCs w:val="28"/>
          <w:lang w:val="ro-RO" w:eastAsia="ro-RO"/>
        </w:rPr>
        <w:t>art.37 alin.(1) din Legea nr.317-XV din 18 iulie 2003 privind actele normative ale Guvernului şi ale altor autorităţi ale administraţiei publice centrale şi locale (Monitorul Oficial al Republicii Moldova, 2003, nr.208-210, art.783), cu modificările şi completările ulterioare,”</w:t>
      </w:r>
      <w:r>
        <w:rPr>
          <w:rFonts w:ascii="Times New Roman" w:eastAsia="Times New Roman" w:hAnsi="Times New Roman" w:cs="Times New Roman"/>
          <w:sz w:val="28"/>
          <w:szCs w:val="28"/>
          <w:lang w:val="ro-RO" w:eastAsia="ro-RO"/>
        </w:rPr>
        <w:t xml:space="preserve"> se substituie cu textul „art.23 alin.(1) din Legea nr. 100/</w:t>
      </w:r>
      <w:r w:rsidRPr="00BB702D">
        <w:rPr>
          <w:rFonts w:ascii="Times New Roman" w:eastAsia="Times New Roman" w:hAnsi="Times New Roman" w:cs="Times New Roman"/>
          <w:sz w:val="28"/>
          <w:szCs w:val="28"/>
          <w:lang w:val="ro-RO" w:eastAsia="ro-RO"/>
        </w:rPr>
        <w:t>2017</w:t>
      </w:r>
      <w:r>
        <w:rPr>
          <w:rFonts w:ascii="Times New Roman" w:eastAsia="Times New Roman" w:hAnsi="Times New Roman" w:cs="Times New Roman"/>
          <w:sz w:val="28"/>
          <w:szCs w:val="28"/>
          <w:lang w:val="ro-RO" w:eastAsia="ro-RO"/>
        </w:rPr>
        <w:t xml:space="preserve"> cu privire la actele normative”.</w:t>
      </w:r>
    </w:p>
    <w:p w:rsidR="002C5AA1" w:rsidRPr="00162103"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162103"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2. </w:t>
      </w:r>
      <w:r w:rsidRPr="003156A2">
        <w:rPr>
          <w:rFonts w:ascii="Times New Roman" w:eastAsia="Times New Roman" w:hAnsi="Times New Roman" w:cs="Times New Roman"/>
          <w:bCs/>
          <w:sz w:val="28"/>
          <w:szCs w:val="28"/>
          <w:lang w:val="ro-RO" w:eastAsia="ro-RO"/>
        </w:rPr>
        <w:t>Pct.</w:t>
      </w:r>
      <w:r>
        <w:rPr>
          <w:rFonts w:ascii="Times New Roman" w:eastAsia="Times New Roman" w:hAnsi="Times New Roman" w:cs="Times New Roman"/>
          <w:bCs/>
          <w:sz w:val="28"/>
          <w:szCs w:val="28"/>
          <w:lang w:val="ro-RO" w:eastAsia="ro-RO"/>
        </w:rPr>
        <w:t>5</w:t>
      </w:r>
      <w:r w:rsidRPr="003156A2">
        <w:rPr>
          <w:rFonts w:ascii="Times New Roman" w:eastAsia="Times New Roman" w:hAnsi="Times New Roman" w:cs="Times New Roman"/>
          <w:bCs/>
          <w:sz w:val="28"/>
          <w:szCs w:val="28"/>
          <w:lang w:val="ro-RO" w:eastAsia="ro-RO"/>
        </w:rPr>
        <w:t xml:space="preserve"> va avea următorul cuprins:</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Pr="00F5671F">
        <w:rPr>
          <w:rFonts w:ascii="Times New Roman" w:eastAsia="Times New Roman" w:hAnsi="Times New Roman" w:cs="Times New Roman"/>
          <w:sz w:val="28"/>
          <w:szCs w:val="28"/>
          <w:lang w:val="ro-RO" w:eastAsia="ro-RO"/>
        </w:rPr>
        <w:t>5. Pentru a beneficia de facilităţile fiscale şi vamale specificate la pct.2, 3 şi 4 din prezentul Regulament, este necesară întrunirea cumulativă a următoarelor condiţii:</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a) mijloacele de transport sînt destinate</w:t>
      </w:r>
      <w:r>
        <w:rPr>
          <w:rFonts w:ascii="Times New Roman" w:eastAsia="Times New Roman" w:hAnsi="Times New Roman" w:cs="Times New Roman"/>
          <w:sz w:val="28"/>
          <w:szCs w:val="28"/>
          <w:lang w:val="ro-RO" w:eastAsia="ro-RO"/>
        </w:rPr>
        <w:t xml:space="preserve"> pentru</w:t>
      </w:r>
      <w:r w:rsidRPr="00F5671F">
        <w:rPr>
          <w:rFonts w:ascii="Times New Roman" w:eastAsia="Times New Roman" w:hAnsi="Times New Roman" w:cs="Times New Roman"/>
          <w:sz w:val="28"/>
          <w:szCs w:val="28"/>
          <w:lang w:val="ro-RO" w:eastAsia="ro-RO"/>
        </w:rPr>
        <w:t>:</w:t>
      </w:r>
      <w:r w:rsidRPr="007D6270">
        <w:rPr>
          <w:rFonts w:ascii="Times New Roman" w:eastAsia="Times New Roman" w:hAnsi="Times New Roman" w:cs="Times New Roman"/>
          <w:sz w:val="28"/>
          <w:szCs w:val="28"/>
          <w:lang w:val="ro-RO" w:eastAsia="ro-RO"/>
        </w:rPr>
        <w:t xml:space="preserve"> </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 xml:space="preserve">- </w:t>
      </w:r>
      <w:r w:rsidRPr="007D6270">
        <w:rPr>
          <w:rFonts w:ascii="Times New Roman" w:eastAsia="Times New Roman" w:hAnsi="Times New Roman" w:cs="Times New Roman"/>
          <w:sz w:val="28"/>
          <w:szCs w:val="28"/>
          <w:lang w:val="ro-RO" w:eastAsia="ro-RO"/>
        </w:rPr>
        <w:t>transportarea persoanelor cu dizabilităţi ale aparatului locomotor în temeiul prevederilor art.49 alin.(3) din Legea nr.60/2012 privind incluziunea socială a persoanelor cu dizabilităţi, clasificate la poziţia tarifară 8703 (cu capacitatea cilindrică a motorului de pînă la 2500 cm</w:t>
      </w:r>
      <w:r w:rsidRPr="007D6270">
        <w:rPr>
          <w:rFonts w:ascii="Times New Roman" w:eastAsia="Times New Roman" w:hAnsi="Times New Roman" w:cs="Times New Roman"/>
          <w:sz w:val="28"/>
          <w:szCs w:val="28"/>
          <w:vertAlign w:val="superscript"/>
          <w:lang w:val="ro-RO" w:eastAsia="ro-RO"/>
        </w:rPr>
        <w:t>3</w:t>
      </w:r>
      <w:r>
        <w:rPr>
          <w:rFonts w:ascii="Times New Roman" w:eastAsia="Times New Roman" w:hAnsi="Times New Roman" w:cs="Times New Roman"/>
          <w:sz w:val="28"/>
          <w:szCs w:val="28"/>
          <w:lang w:val="ro-RO" w:eastAsia="ro-RO"/>
        </w:rPr>
        <w:t>, inclusiv);</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 scopuri medicale, clasificate la poziţiile tarifare 8702 şi 8703;</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 stingerea incendiilor, clasificate la poziţia tarifară 8705 30 000;</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w:t>
      </w:r>
      <w:r w:rsidRPr="00F5671F">
        <w:rPr>
          <w:rFonts w:ascii="Times New Roman" w:eastAsia="Times New Roman" w:hAnsi="Times New Roman" w:cs="Times New Roman"/>
          <w:sz w:val="28"/>
          <w:szCs w:val="28"/>
          <w:lang w:val="ro-RO" w:eastAsia="ro-RO"/>
        </w:rPr>
        <w:t>curăţarea străzilor, pentru împrăștiat materiale, pentru colectarea deşeurilor, clasificate la poziţia tarifară 8705;</w:t>
      </w:r>
    </w:p>
    <w:p w:rsidR="002C5AA1" w:rsidRPr="00F5671F"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lastRenderedPageBreak/>
        <w:t>b) mijloacele de transport trebuie să fie utilizate nemijlocit conform destinației lor finale de către beneficiar;</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c) mijloacele de transport nu vor fi comercializate, transmise în arendă, locațiune, uzufruct, leasing operațional sau financiar de cătr</w:t>
      </w:r>
      <w:r>
        <w:rPr>
          <w:rFonts w:ascii="Times New Roman" w:eastAsia="Times New Roman" w:hAnsi="Times New Roman" w:cs="Times New Roman"/>
          <w:sz w:val="28"/>
          <w:szCs w:val="28"/>
          <w:lang w:val="ro-RO" w:eastAsia="ro-RO"/>
        </w:rPr>
        <w:t xml:space="preserve">e beneficiar sau persoana terţă, </w:t>
      </w:r>
      <w:r w:rsidRPr="00A86809">
        <w:rPr>
          <w:rFonts w:ascii="Times New Roman" w:eastAsia="Times New Roman" w:hAnsi="Times New Roman" w:cs="Times New Roman"/>
          <w:i/>
          <w:sz w:val="28"/>
          <w:szCs w:val="28"/>
          <w:lang w:val="ro-RO" w:eastAsia="ro-RO"/>
        </w:rPr>
        <w:t>cu excepția cazului stabilit de legislația în vigoare</w:t>
      </w:r>
      <w:r>
        <w:rPr>
          <w:rFonts w:ascii="Times New Roman" w:eastAsia="Times New Roman" w:hAnsi="Times New Roman" w:cs="Times New Roman"/>
          <w:i/>
          <w:sz w:val="28"/>
          <w:szCs w:val="28"/>
          <w:lang w:val="ro-RO" w:eastAsia="ro-RO"/>
        </w:rPr>
        <w:t>;</w:t>
      </w:r>
    </w:p>
    <w:p w:rsidR="002C5AA1" w:rsidRPr="003156A2"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F5671F">
        <w:rPr>
          <w:rFonts w:ascii="Times New Roman" w:eastAsia="Times New Roman" w:hAnsi="Times New Roman" w:cs="Times New Roman"/>
          <w:sz w:val="28"/>
          <w:szCs w:val="28"/>
          <w:lang w:val="ro-RO" w:eastAsia="ro-RO"/>
        </w:rPr>
        <w:t>d) mijloacele de transport importate de către persoanele terțe trebuie să fie livrate, cu titlu gratuit,</w:t>
      </w:r>
      <w:r>
        <w:rPr>
          <w:rFonts w:ascii="Times New Roman" w:eastAsia="Times New Roman" w:hAnsi="Times New Roman" w:cs="Times New Roman"/>
          <w:sz w:val="28"/>
          <w:szCs w:val="28"/>
          <w:lang w:val="ro-RO" w:eastAsia="ro-RO"/>
        </w:rPr>
        <w:t xml:space="preserve"> </w:t>
      </w:r>
      <w:r w:rsidRPr="00F5671F">
        <w:rPr>
          <w:rFonts w:ascii="Times New Roman" w:eastAsia="Times New Roman" w:hAnsi="Times New Roman" w:cs="Times New Roman"/>
          <w:sz w:val="28"/>
          <w:szCs w:val="28"/>
          <w:lang w:val="ro-RO" w:eastAsia="ro-RO"/>
        </w:rPr>
        <w:t>doar beneficiarului care va utiliza aceste mijloace de transport nemijlocit</w:t>
      </w:r>
      <w:r>
        <w:rPr>
          <w:rFonts w:ascii="Times New Roman" w:eastAsia="Times New Roman" w:hAnsi="Times New Roman" w:cs="Times New Roman"/>
          <w:sz w:val="28"/>
          <w:szCs w:val="28"/>
          <w:lang w:val="ro-RO" w:eastAsia="ro-RO"/>
        </w:rPr>
        <w:t xml:space="preserve"> conform destinației lor finale.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2. Punctul 7 se abrogă.</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3. La pct.8, textul „și 7” se exclude.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4. La punctul 9, cuvintele „în modul stabilit de Serviciul Vamal” se substituie cu cuvintele „și a altor acte normative”.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5. La punctul 14:</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textul „la 7 ani” se substituie cu textul „la 5 ani”;</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textul „acordat cu titlu gratuit (donație) se exclud;</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textul (reutilat în mod corespunzător) se exclud;</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textul „poziția tarifară 8703” se completează cu textul „(cu capacitatea cilindrică a motorului de pînă la 2500 cm</w:t>
      </w:r>
      <w:r w:rsidRPr="007130B5">
        <w:rPr>
          <w:rFonts w:ascii="Times New Roman" w:eastAsia="Times New Roman" w:hAnsi="Times New Roman" w:cs="Times New Roman"/>
          <w:sz w:val="28"/>
          <w:szCs w:val="28"/>
          <w:vertAlign w:val="superscript"/>
          <w:lang w:val="ro-RO" w:eastAsia="ro-RO"/>
        </w:rPr>
        <w:t>3</w:t>
      </w:r>
      <w:r>
        <w:rPr>
          <w:rFonts w:ascii="Times New Roman" w:eastAsia="Times New Roman" w:hAnsi="Times New Roman" w:cs="Times New Roman"/>
          <w:sz w:val="28"/>
          <w:szCs w:val="28"/>
          <w:lang w:val="ro-RO" w:eastAsia="ro-RO"/>
        </w:rPr>
        <w:t xml:space="preserve"> inclusiv).</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6. Punctul 16 se abrogă.</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7. La punctul 17, lit.b) se completează la final cu textul „- în cazul în care mijlocul de transport este acordat cu titlul gratuit (donație)”.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8. La punctul 20, cuvintele „liniuța doi” se substituie cu cuvintele „liniuța unu”, cuvintele „liniuța unu” se substituie cu cuvintele „liniuța doi”.</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9. La punctul 25, cuvintele „Ministerul Tehnologiei Informației și Comunicații” se substituie cu cuvintele „Instituția Publică „Agenția Servicii Publice”.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10. Regulamentul se completează cu un punct nou, punctul 25</w:t>
      </w:r>
      <w:r w:rsidRPr="003C3864">
        <w:rPr>
          <w:rFonts w:ascii="Times New Roman" w:eastAsia="Times New Roman" w:hAnsi="Times New Roman" w:cs="Times New Roman"/>
          <w:sz w:val="28"/>
          <w:szCs w:val="28"/>
          <w:vertAlign w:val="superscript"/>
          <w:lang w:val="ro-RO" w:eastAsia="ro-RO"/>
        </w:rPr>
        <w:t>1</w:t>
      </w:r>
      <w:r>
        <w:rPr>
          <w:rFonts w:ascii="Times New Roman" w:eastAsia="Times New Roman" w:hAnsi="Times New Roman" w:cs="Times New Roman"/>
          <w:sz w:val="28"/>
          <w:szCs w:val="28"/>
          <w:lang w:val="ro-RO" w:eastAsia="ro-RO"/>
        </w:rPr>
        <w:t>, cu următorul cuprins:</w:t>
      </w:r>
    </w:p>
    <w:p w:rsidR="002C5AA1" w:rsidRDefault="002C5AA1" w:rsidP="002C5AA1">
      <w:pPr>
        <w:spacing w:after="0" w:line="276"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Pr="003C3864">
        <w:rPr>
          <w:rFonts w:ascii="Times New Roman" w:eastAsia="Times New Roman" w:hAnsi="Times New Roman" w:cs="Times New Roman"/>
          <w:b/>
          <w:sz w:val="28"/>
          <w:szCs w:val="28"/>
          <w:lang w:val="ro-RO" w:eastAsia="ro-RO"/>
        </w:rPr>
        <w:t>25</w:t>
      </w:r>
      <w:r w:rsidRPr="003C3864">
        <w:rPr>
          <w:rFonts w:ascii="Times New Roman" w:eastAsia="Times New Roman" w:hAnsi="Times New Roman" w:cs="Times New Roman"/>
          <w:b/>
          <w:sz w:val="28"/>
          <w:szCs w:val="28"/>
          <w:vertAlign w:val="superscript"/>
          <w:lang w:val="ro-RO" w:eastAsia="ro-RO"/>
        </w:rPr>
        <w:t>1</w:t>
      </w:r>
      <w:r>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sz w:val="28"/>
          <w:szCs w:val="28"/>
          <w:lang w:val="ro-RO" w:eastAsia="ro-RO"/>
        </w:rPr>
        <w:t>În certificatul de înmatriculare a mijloacelor de transport specificate la pct.5 lit.a) liniuța unu, în rubrica X1 „Mențiuni speciale” este făcută mențiunea „Destinație specială”.</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11. La punctul 26 și la lit.c) din anexa nr.3 la Regulament,</w:t>
      </w:r>
      <w:r w:rsidRPr="00D02BEF">
        <w:rPr>
          <w:rFonts w:ascii="Times New Roman" w:eastAsia="Times New Roman" w:hAnsi="Times New Roman" w:cs="Times New Roman"/>
          <w:sz w:val="28"/>
          <w:szCs w:val="28"/>
          <w:lang w:val="ro-RO" w:eastAsia="ro-RO"/>
        </w:rPr>
        <w:t xml:space="preserve"> cuvintele „liniuța doi” se substituie cu cuvintele „liniuța unu”</w:t>
      </w:r>
      <w:r>
        <w:rPr>
          <w:rFonts w:ascii="Times New Roman" w:eastAsia="Times New Roman" w:hAnsi="Times New Roman" w:cs="Times New Roman"/>
          <w:sz w:val="28"/>
          <w:szCs w:val="28"/>
          <w:lang w:val="ro-RO" w:eastAsia="ro-RO"/>
        </w:rPr>
        <w:t>.</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12. Lit. b) din anexa nr.2 la Regulament, se completează la final cu textul „ , pe o perioadă de 5 ani de la data beneficierii de scutire”.</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13. Regulamentul se completează cu un capitolul VI, cu următorul cuprins:</w:t>
      </w:r>
    </w:p>
    <w:p w:rsidR="002C5AA1" w:rsidRDefault="002C5AA1" w:rsidP="002C5AA1">
      <w:pPr>
        <w:spacing w:after="0" w:line="276" w:lineRule="auto"/>
        <w:ind w:firstLine="567"/>
        <w:jc w:val="center"/>
        <w:rPr>
          <w:rFonts w:ascii="Times New Roman" w:eastAsia="Times New Roman" w:hAnsi="Times New Roman" w:cs="Times New Roman"/>
          <w:b/>
          <w:sz w:val="28"/>
          <w:szCs w:val="28"/>
          <w:lang w:val="ro-RO" w:eastAsia="ro-RO"/>
        </w:rPr>
      </w:pPr>
      <w:r>
        <w:rPr>
          <w:rFonts w:ascii="Times New Roman" w:eastAsia="Times New Roman" w:hAnsi="Times New Roman" w:cs="Times New Roman"/>
          <w:sz w:val="28"/>
          <w:szCs w:val="28"/>
          <w:lang w:val="ro-RO" w:eastAsia="ro-RO"/>
        </w:rPr>
        <w:t>„</w:t>
      </w:r>
      <w:r w:rsidRPr="00BF50D9">
        <w:rPr>
          <w:rFonts w:ascii="Times New Roman" w:eastAsia="Times New Roman" w:hAnsi="Times New Roman" w:cs="Times New Roman"/>
          <w:b/>
          <w:sz w:val="28"/>
          <w:szCs w:val="28"/>
          <w:lang w:val="ro-RO" w:eastAsia="ro-RO"/>
        </w:rPr>
        <w:t>VI.</w:t>
      </w:r>
      <w:r>
        <w:rPr>
          <w:rFonts w:ascii="Times New Roman" w:eastAsia="Times New Roman" w:hAnsi="Times New Roman" w:cs="Times New Roman"/>
          <w:sz w:val="28"/>
          <w:szCs w:val="28"/>
          <w:lang w:val="ro-RO" w:eastAsia="ro-RO"/>
        </w:rPr>
        <w:t xml:space="preserve"> </w:t>
      </w:r>
      <w:r w:rsidRPr="00BF50D9">
        <w:rPr>
          <w:rFonts w:ascii="Times New Roman" w:eastAsia="Times New Roman" w:hAnsi="Times New Roman" w:cs="Times New Roman"/>
          <w:b/>
          <w:sz w:val="28"/>
          <w:szCs w:val="28"/>
          <w:lang w:val="ro-RO" w:eastAsia="ro-RO"/>
        </w:rPr>
        <w:t>Conducerea mijloacelor destinate transportării  persoanelor cu dizabilități ale aparatului locomotor în temeiul prevederilor art.49 alin.(3) din Legea nr.60/2012 privind incluziunea socială a persoanelor cu dizabilități</w:t>
      </w:r>
    </w:p>
    <w:p w:rsidR="002C5AA1" w:rsidRDefault="002C5AA1" w:rsidP="002C5AA1">
      <w:pPr>
        <w:spacing w:after="0" w:line="276" w:lineRule="auto"/>
        <w:ind w:firstLine="567"/>
        <w:jc w:val="center"/>
        <w:rPr>
          <w:rFonts w:ascii="Times New Roman" w:eastAsia="Times New Roman" w:hAnsi="Times New Roman" w:cs="Times New Roman"/>
          <w:b/>
          <w:sz w:val="28"/>
          <w:szCs w:val="28"/>
          <w:lang w:val="ro-RO" w:eastAsia="ro-RO"/>
        </w:rPr>
      </w:pPr>
    </w:p>
    <w:p w:rsidR="002C5AA1" w:rsidRPr="00356083"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lastRenderedPageBreak/>
        <w:t xml:space="preserve">28. </w:t>
      </w:r>
      <w:r>
        <w:rPr>
          <w:rFonts w:ascii="Times New Roman" w:eastAsia="Times New Roman" w:hAnsi="Times New Roman" w:cs="Times New Roman"/>
          <w:sz w:val="28"/>
          <w:szCs w:val="28"/>
          <w:lang w:val="ro-RO" w:eastAsia="ro-RO"/>
        </w:rPr>
        <w:t>Se p</w:t>
      </w:r>
      <w:r w:rsidRPr="008E3A3D">
        <w:rPr>
          <w:rFonts w:ascii="Times New Roman" w:eastAsia="Times New Roman" w:hAnsi="Times New Roman" w:cs="Times New Roman"/>
          <w:sz w:val="28"/>
          <w:szCs w:val="28"/>
          <w:lang w:val="ro-RO" w:eastAsia="ro-RO"/>
        </w:rPr>
        <w:t>ermite conducerea mijloacelor de transport introduse în condiţiile menţionate la art.124 alin.(14) lit.a) din Codul fiscal, art.28 lit.z) prima liniuţă din Legea nr.1380/1997 cu privire la tariful vamal şi art.20 alin.(4</w:t>
      </w:r>
      <w:r w:rsidRPr="008E3A3D">
        <w:rPr>
          <w:rFonts w:ascii="Times New Roman" w:eastAsia="Times New Roman" w:hAnsi="Times New Roman" w:cs="Times New Roman"/>
          <w:sz w:val="28"/>
          <w:szCs w:val="28"/>
          <w:vertAlign w:val="superscript"/>
          <w:lang w:val="ro-RO" w:eastAsia="ro-RO"/>
        </w:rPr>
        <w:t>1</w:t>
      </w:r>
      <w:r w:rsidRPr="008E3A3D">
        <w:rPr>
          <w:rFonts w:ascii="Times New Roman" w:eastAsia="Times New Roman" w:hAnsi="Times New Roman" w:cs="Times New Roman"/>
          <w:sz w:val="28"/>
          <w:szCs w:val="28"/>
          <w:lang w:val="ro-RO" w:eastAsia="ro-RO"/>
        </w:rPr>
        <w:t>) lit.a) din Codul vamal doar de către persoanele cu dizabilităţi ale aparatului locomotor</w:t>
      </w:r>
      <w:r>
        <w:rPr>
          <w:rFonts w:ascii="Times New Roman" w:eastAsia="Times New Roman" w:hAnsi="Times New Roman" w:cs="Times New Roman"/>
          <w:sz w:val="28"/>
          <w:szCs w:val="28"/>
          <w:lang w:val="ro-RO" w:eastAsia="ro-RO"/>
        </w:rPr>
        <w:t xml:space="preserve"> sau </w:t>
      </w:r>
      <w:r w:rsidRPr="008E3A3D">
        <w:rPr>
          <w:rFonts w:ascii="Times New Roman" w:eastAsia="Times New Roman" w:hAnsi="Times New Roman" w:cs="Times New Roman"/>
          <w:sz w:val="28"/>
          <w:szCs w:val="28"/>
          <w:lang w:val="ro-RO" w:eastAsia="ro-RO"/>
        </w:rPr>
        <w:t>de către persoanele abilitate cu atribuții de însoţire/îngr</w:t>
      </w:r>
      <w:r>
        <w:rPr>
          <w:rFonts w:ascii="Times New Roman" w:eastAsia="Times New Roman" w:hAnsi="Times New Roman" w:cs="Times New Roman"/>
          <w:sz w:val="28"/>
          <w:szCs w:val="28"/>
          <w:lang w:val="ro-RO" w:eastAsia="ro-RO"/>
        </w:rPr>
        <w:t>ijire a acestora, împuternicite cu acest drept în baza actelor confirmative eliverate de Direcția asistență socială.</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i/>
          <w:sz w:val="28"/>
          <w:szCs w:val="28"/>
          <w:lang w:val="ro-RO" w:eastAsia="ro-RO"/>
        </w:rPr>
        <w:t>29.</w:t>
      </w:r>
      <w:r>
        <w:rPr>
          <w:rFonts w:ascii="Times New Roman" w:eastAsia="Times New Roman" w:hAnsi="Times New Roman" w:cs="Times New Roman"/>
          <w:sz w:val="28"/>
          <w:szCs w:val="28"/>
          <w:lang w:val="ro-RO" w:eastAsia="ro-RO"/>
        </w:rPr>
        <w:t xml:space="preserve"> </w:t>
      </w:r>
      <w:r w:rsidRPr="008E3A3D">
        <w:rPr>
          <w:rFonts w:ascii="Times New Roman" w:eastAsia="Times New Roman" w:hAnsi="Times New Roman" w:cs="Times New Roman"/>
          <w:sz w:val="28"/>
          <w:szCs w:val="28"/>
          <w:lang w:val="ro-RO" w:eastAsia="ro-RO"/>
        </w:rPr>
        <w:t>Conducerea mijloacelor de transport destinate transportării persoanelor cu dizabilităţi de către alte persoane decît cele menţionate mai sus pe perioada aflării acestora în posesia şi folosinţa persoanelor cu dizabilităţi ale aparatului locomotor, se sancţionează conform legislaţiei în vigoare.</w:t>
      </w:r>
      <w:r>
        <w:rPr>
          <w:rFonts w:ascii="Times New Roman" w:eastAsia="Times New Roman" w:hAnsi="Times New Roman" w:cs="Times New Roman"/>
          <w:sz w:val="28"/>
          <w:szCs w:val="28"/>
          <w:lang w:val="ro-RO" w:eastAsia="ro-RO"/>
        </w:rPr>
        <w:t>”.</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A77C67"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w:t>
      </w:r>
    </w:p>
    <w:p w:rsidR="002C5AA1" w:rsidRPr="005D7C07" w:rsidRDefault="002C5AA1" w:rsidP="002C5AA1">
      <w:pPr>
        <w:spacing w:after="0" w:line="276" w:lineRule="auto"/>
        <w:jc w:val="both"/>
        <w:rPr>
          <w:rFonts w:ascii="Times New Roman" w:eastAsia="Times New Roman" w:hAnsi="Times New Roman" w:cs="Times New Roman"/>
          <w:sz w:val="28"/>
          <w:szCs w:val="28"/>
          <w:lang w:val="ro-RO" w:eastAsia="ro-RO"/>
        </w:rPr>
      </w:pPr>
    </w:p>
    <w:p w:rsidR="002C5AA1" w:rsidRPr="005D7C07" w:rsidRDefault="002C5AA1" w:rsidP="002C5AA1">
      <w:pPr>
        <w:spacing w:after="0" w:line="276" w:lineRule="auto"/>
        <w:ind w:firstLine="567"/>
        <w:jc w:val="both"/>
        <w:rPr>
          <w:rFonts w:ascii="Times New Roman" w:eastAsia="Times New Roman" w:hAnsi="Times New Roman" w:cs="Times New Roman"/>
          <w:b/>
          <w:sz w:val="28"/>
          <w:szCs w:val="28"/>
          <w:lang w:val="ro-RO" w:eastAsia="ro-RO"/>
        </w:rPr>
      </w:pPr>
      <w:r w:rsidRPr="005D7C07">
        <w:rPr>
          <w:rFonts w:ascii="Times New Roman" w:eastAsia="Times New Roman" w:hAnsi="Times New Roman" w:cs="Times New Roman"/>
          <w:b/>
          <w:sz w:val="28"/>
          <w:szCs w:val="28"/>
          <w:lang w:val="ro-RO" w:eastAsia="ro-RO"/>
        </w:rPr>
        <w:t>Prim-ministru</w:t>
      </w:r>
      <w:r w:rsidRPr="005D7C07">
        <w:rPr>
          <w:rFonts w:ascii="Times New Roman" w:eastAsia="Times New Roman" w:hAnsi="Times New Roman" w:cs="Times New Roman"/>
          <w:b/>
          <w:sz w:val="28"/>
          <w:szCs w:val="28"/>
          <w:lang w:val="ro-RO" w:eastAsia="ro-RO"/>
        </w:rPr>
        <w:tab/>
      </w:r>
      <w:r w:rsidRPr="005D7C07">
        <w:rPr>
          <w:rFonts w:ascii="Times New Roman" w:eastAsia="Times New Roman" w:hAnsi="Times New Roman" w:cs="Times New Roman"/>
          <w:b/>
          <w:sz w:val="28"/>
          <w:szCs w:val="28"/>
          <w:lang w:val="ro-RO" w:eastAsia="ro-RO"/>
        </w:rPr>
        <w:tab/>
      </w:r>
      <w:r w:rsidRPr="005D7C07">
        <w:rPr>
          <w:rFonts w:ascii="Times New Roman" w:eastAsia="Times New Roman" w:hAnsi="Times New Roman" w:cs="Times New Roman"/>
          <w:b/>
          <w:sz w:val="28"/>
          <w:szCs w:val="28"/>
          <w:lang w:val="ro-RO" w:eastAsia="ro-RO"/>
        </w:rPr>
        <w:tab/>
      </w:r>
      <w:r w:rsidRPr="005D7C07">
        <w:rPr>
          <w:rFonts w:ascii="Times New Roman" w:eastAsia="Times New Roman" w:hAnsi="Times New Roman" w:cs="Times New Roman"/>
          <w:b/>
          <w:sz w:val="28"/>
          <w:szCs w:val="28"/>
          <w:lang w:val="ro-RO" w:eastAsia="ro-RO"/>
        </w:rPr>
        <w:tab/>
      </w:r>
      <w:r w:rsidRPr="005D7C07">
        <w:rPr>
          <w:rFonts w:ascii="Times New Roman" w:eastAsia="Times New Roman" w:hAnsi="Times New Roman" w:cs="Times New Roman"/>
          <w:b/>
          <w:sz w:val="28"/>
          <w:szCs w:val="28"/>
          <w:lang w:val="ro-RO" w:eastAsia="ro-RO"/>
        </w:rPr>
        <w:tab/>
      </w:r>
      <w:r w:rsidRPr="005D7C07">
        <w:rPr>
          <w:rFonts w:ascii="Times New Roman" w:eastAsia="Times New Roman" w:hAnsi="Times New Roman" w:cs="Times New Roman"/>
          <w:b/>
          <w:sz w:val="28"/>
          <w:szCs w:val="28"/>
          <w:lang w:val="ro-RO" w:eastAsia="ro-RO"/>
        </w:rPr>
        <w:tab/>
        <w:t>Pavel FILIP</w:t>
      </w:r>
    </w:p>
    <w:p w:rsidR="002C5AA1" w:rsidRPr="005D7C07" w:rsidRDefault="002C5AA1" w:rsidP="002C5AA1">
      <w:pPr>
        <w:spacing w:after="0" w:line="276" w:lineRule="auto"/>
        <w:ind w:firstLine="567"/>
        <w:jc w:val="both"/>
        <w:rPr>
          <w:rFonts w:ascii="Times New Roman" w:eastAsia="Times New Roman" w:hAnsi="Times New Roman" w:cs="Times New Roman"/>
          <w:b/>
          <w:sz w:val="28"/>
          <w:szCs w:val="28"/>
          <w:lang w:val="ro-RO" w:eastAsia="ro-RO"/>
        </w:rPr>
      </w:pPr>
    </w:p>
    <w:p w:rsidR="002C5AA1" w:rsidRPr="005D7C07" w:rsidRDefault="002C5AA1" w:rsidP="002C5AA1">
      <w:pPr>
        <w:spacing w:after="0" w:line="276" w:lineRule="auto"/>
        <w:ind w:firstLine="567"/>
        <w:jc w:val="both"/>
        <w:rPr>
          <w:rFonts w:ascii="Times New Roman" w:eastAsia="Times New Roman" w:hAnsi="Times New Roman" w:cs="Times New Roman"/>
          <w:b/>
          <w:sz w:val="28"/>
          <w:szCs w:val="28"/>
          <w:lang w:val="ro-RO" w:eastAsia="ro-RO"/>
        </w:rPr>
      </w:pPr>
    </w:p>
    <w:p w:rsidR="002C5AA1" w:rsidRPr="005D7C07"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5D7C07">
        <w:rPr>
          <w:rFonts w:ascii="Times New Roman" w:eastAsia="Times New Roman" w:hAnsi="Times New Roman" w:cs="Times New Roman"/>
          <w:sz w:val="28"/>
          <w:szCs w:val="28"/>
          <w:lang w:val="ro-RO" w:eastAsia="ro-RO"/>
        </w:rPr>
        <w:t>Contrasemnează:</w:t>
      </w:r>
    </w:p>
    <w:p w:rsidR="002C5AA1" w:rsidRPr="005D7C07" w:rsidRDefault="002C5AA1" w:rsidP="002C5AA1">
      <w:pPr>
        <w:spacing w:after="0" w:line="276" w:lineRule="auto"/>
        <w:jc w:val="both"/>
        <w:rPr>
          <w:rFonts w:ascii="Times New Roman" w:eastAsia="Times New Roman" w:hAnsi="Times New Roman" w:cs="Times New Roman"/>
          <w:sz w:val="28"/>
          <w:szCs w:val="28"/>
          <w:lang w:val="ro-RO" w:eastAsia="ro-RO"/>
        </w:rPr>
      </w:pP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sidRPr="005D7C07">
        <w:rPr>
          <w:rFonts w:ascii="Times New Roman" w:eastAsia="Times New Roman" w:hAnsi="Times New Roman" w:cs="Times New Roman"/>
          <w:sz w:val="28"/>
          <w:szCs w:val="28"/>
          <w:lang w:val="ro-RO" w:eastAsia="ro-RO"/>
        </w:rPr>
        <w:t xml:space="preserve">Ministrul Finanțelor </w:t>
      </w:r>
      <w:r w:rsidRPr="005D7C07">
        <w:rPr>
          <w:rFonts w:ascii="Times New Roman" w:eastAsia="Times New Roman" w:hAnsi="Times New Roman" w:cs="Times New Roman"/>
          <w:sz w:val="28"/>
          <w:szCs w:val="28"/>
          <w:lang w:val="ro-RO" w:eastAsia="ro-RO"/>
        </w:rPr>
        <w:tab/>
      </w:r>
      <w:r w:rsidRPr="005D7C07">
        <w:rPr>
          <w:rFonts w:ascii="Times New Roman" w:eastAsia="Times New Roman" w:hAnsi="Times New Roman" w:cs="Times New Roman"/>
          <w:sz w:val="28"/>
          <w:szCs w:val="28"/>
          <w:lang w:val="ro-RO" w:eastAsia="ro-RO"/>
        </w:rPr>
        <w:tab/>
      </w:r>
      <w:r w:rsidRPr="005D7C07">
        <w:rPr>
          <w:rFonts w:ascii="Times New Roman" w:eastAsia="Times New Roman" w:hAnsi="Times New Roman" w:cs="Times New Roman"/>
          <w:sz w:val="28"/>
          <w:szCs w:val="28"/>
          <w:lang w:val="ro-RO" w:eastAsia="ro-RO"/>
        </w:rPr>
        <w:tab/>
        <w:t xml:space="preserve">                            </w:t>
      </w:r>
      <w:r w:rsidRPr="005D7C07">
        <w:rPr>
          <w:rFonts w:ascii="Times New Roman" w:eastAsia="Times New Roman" w:hAnsi="Times New Roman" w:cs="Times New Roman"/>
          <w:sz w:val="28"/>
          <w:szCs w:val="28"/>
          <w:lang w:val="ro-RO" w:eastAsia="ro-RO"/>
        </w:rPr>
        <w:tab/>
      </w:r>
      <w:r w:rsidRPr="005D7C07">
        <w:rPr>
          <w:rFonts w:ascii="Times New Roman" w:eastAsia="Times New Roman" w:hAnsi="Times New Roman" w:cs="Times New Roman"/>
          <w:sz w:val="28"/>
          <w:szCs w:val="28"/>
          <w:lang w:val="ro-RO" w:eastAsia="ro-RO"/>
        </w:rPr>
        <w:tab/>
        <w:t xml:space="preserve"> Ion CHICU</w:t>
      </w: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eastAsia="ro-RO"/>
        </w:rPr>
        <w:t>Ministru</w:t>
      </w:r>
      <w:r w:rsidRPr="005D7C07">
        <w:rPr>
          <w:rFonts w:ascii="Times New Roman" w:eastAsia="Times New Roman" w:hAnsi="Times New Roman" w:cs="Times New Roman"/>
          <w:sz w:val="28"/>
          <w:szCs w:val="28"/>
          <w:lang w:eastAsia="ro-RO"/>
        </w:rPr>
        <w:t>l Sănătății, Muncii și Protecției Sociale</w:t>
      </w:r>
      <w:r>
        <w:rPr>
          <w:rFonts w:ascii="Times New Roman" w:eastAsia="Times New Roman" w:hAnsi="Times New Roman" w:cs="Times New Roman"/>
          <w:sz w:val="28"/>
          <w:szCs w:val="28"/>
          <w:lang w:eastAsia="ro-RO"/>
        </w:rPr>
        <w:t xml:space="preserve">                           Silvia RADU</w:t>
      </w:r>
    </w:p>
    <w:p w:rsidR="002C5AA1" w:rsidRPr="005D7C07"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3C3864" w:rsidRDefault="002C5AA1" w:rsidP="002C5AA1">
      <w:pPr>
        <w:spacing w:after="0" w:line="276" w:lineRule="auto"/>
        <w:jc w:val="both"/>
        <w:rPr>
          <w:rFonts w:ascii="Times New Roman" w:eastAsia="Times New Roman" w:hAnsi="Times New Roman" w:cs="Times New Roman"/>
          <w:sz w:val="28"/>
          <w:szCs w:val="28"/>
          <w:lang w:val="ro-RO" w:eastAsia="ro-RO"/>
        </w:rPr>
      </w:pPr>
    </w:p>
    <w:p w:rsidR="002C5AA1" w:rsidRPr="00AC1316"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AC1316"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0B66AB" w:rsidRDefault="002C5AA1" w:rsidP="002C5AA1">
      <w:pPr>
        <w:spacing w:after="0" w:line="276" w:lineRule="auto"/>
        <w:ind w:firstLine="567"/>
        <w:jc w:val="both"/>
        <w:rPr>
          <w:rFonts w:ascii="Times New Roman" w:eastAsia="Times New Roman" w:hAnsi="Times New Roman" w:cs="Times New Roman"/>
          <w:sz w:val="28"/>
          <w:szCs w:val="28"/>
          <w:lang w:val="ro-RO" w:eastAsia="ro-RO"/>
        </w:rPr>
      </w:pPr>
    </w:p>
    <w:p w:rsidR="002C5AA1" w:rsidRPr="003C3864" w:rsidRDefault="002C5AA1" w:rsidP="002C5AA1">
      <w:pPr>
        <w:ind w:firstLine="720"/>
        <w:jc w:val="center"/>
        <w:rPr>
          <w:rFonts w:ascii="Times New Roman" w:hAnsi="Times New Roman" w:cs="Times New Roman"/>
          <w:b/>
          <w:sz w:val="28"/>
          <w:szCs w:val="28"/>
          <w:lang w:val="ro-RO"/>
        </w:rPr>
      </w:pPr>
    </w:p>
    <w:p w:rsidR="00A836AC" w:rsidRPr="002C5AA1" w:rsidRDefault="00A836AC">
      <w:pPr>
        <w:rPr>
          <w:lang w:val="ro-RO"/>
        </w:rPr>
      </w:pPr>
    </w:p>
    <w:sectPr w:rsidR="00A836AC" w:rsidRPr="002C5AA1" w:rsidSect="00F46CAB">
      <w:pgSz w:w="11906" w:h="16838"/>
      <w:pgMar w:top="709" w:right="707"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24"/>
    <w:rsid w:val="000332E2"/>
    <w:rsid w:val="002C5AA1"/>
    <w:rsid w:val="00A836AC"/>
    <w:rsid w:val="00AB36EA"/>
    <w:rsid w:val="00DD6DB6"/>
    <w:rsid w:val="00E62424"/>
    <w:rsid w:val="00F5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0006-78C0-4302-A5EE-D4C4AC51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lex:HGHG20171107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Alexa Corina</cp:lastModifiedBy>
  <cp:revision>2</cp:revision>
  <dcterms:created xsi:type="dcterms:W3CDTF">2019-01-21T13:07:00Z</dcterms:created>
  <dcterms:modified xsi:type="dcterms:W3CDTF">2019-01-21T13:07:00Z</dcterms:modified>
</cp:coreProperties>
</file>