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AC885" w14:textId="2164B02A" w:rsidR="003A5526" w:rsidRDefault="003A5526" w:rsidP="00FA7D2E">
      <w:pPr>
        <w:rPr>
          <w:i/>
          <w:noProof/>
          <w:sz w:val="28"/>
          <w:szCs w:val="28"/>
          <w:lang w:val="ro-MD"/>
        </w:rPr>
      </w:pPr>
      <w:bookmarkStart w:id="0" w:name="_GoBack"/>
      <w:bookmarkEnd w:id="0"/>
    </w:p>
    <w:p w14:paraId="59C21CA7" w14:textId="77777777" w:rsidR="003A5526" w:rsidRDefault="003A5526" w:rsidP="00F90B49">
      <w:pPr>
        <w:jc w:val="right"/>
        <w:rPr>
          <w:i/>
          <w:noProof/>
          <w:sz w:val="28"/>
          <w:szCs w:val="28"/>
          <w:lang w:val="ro-MD"/>
        </w:rPr>
      </w:pPr>
    </w:p>
    <w:p w14:paraId="3DD17AED" w14:textId="4DEB5FAC" w:rsidR="00F90B49" w:rsidRPr="0065698B" w:rsidRDefault="00F90B49" w:rsidP="00F90B49">
      <w:pPr>
        <w:jc w:val="right"/>
        <w:rPr>
          <w:i/>
          <w:noProof/>
          <w:sz w:val="28"/>
          <w:szCs w:val="28"/>
          <w:lang w:val="ro-MD"/>
        </w:rPr>
      </w:pPr>
      <w:r w:rsidRPr="0065698B">
        <w:rPr>
          <w:i/>
          <w:noProof/>
          <w:sz w:val="28"/>
          <w:szCs w:val="28"/>
          <w:lang w:val="ro-MD"/>
        </w:rPr>
        <w:t>Proiect</w:t>
      </w:r>
    </w:p>
    <w:p w14:paraId="2865A05A" w14:textId="77777777" w:rsidR="00F90B49" w:rsidRPr="0065698B" w:rsidRDefault="00F90B49" w:rsidP="00F90B49">
      <w:pPr>
        <w:spacing w:line="276" w:lineRule="auto"/>
        <w:jc w:val="right"/>
        <w:rPr>
          <w:i/>
          <w:noProof/>
          <w:sz w:val="28"/>
          <w:szCs w:val="28"/>
          <w:lang w:val="ro-MD"/>
        </w:rPr>
      </w:pPr>
    </w:p>
    <w:p w14:paraId="5DC576C2" w14:textId="77777777" w:rsidR="00F90B49" w:rsidRPr="0065698B" w:rsidRDefault="00F90B49" w:rsidP="00F90B49">
      <w:pPr>
        <w:spacing w:line="276" w:lineRule="auto"/>
        <w:jc w:val="center"/>
        <w:rPr>
          <w:rFonts w:eastAsia="Calibri"/>
          <w:b/>
          <w:sz w:val="28"/>
          <w:szCs w:val="28"/>
          <w:lang w:val="ro-MD" w:eastAsia="en-US"/>
        </w:rPr>
      </w:pPr>
      <w:r w:rsidRPr="0065698B">
        <w:rPr>
          <w:rFonts w:eastAsia="Calibri"/>
          <w:b/>
          <w:sz w:val="28"/>
          <w:szCs w:val="28"/>
          <w:lang w:val="ro-MD"/>
        </w:rPr>
        <w:t>GUVERNUL REPUBLICII MOLDOVA</w:t>
      </w:r>
    </w:p>
    <w:p w14:paraId="7B69D70D" w14:textId="77777777" w:rsidR="00F90B49" w:rsidRPr="0065698B" w:rsidRDefault="00F90B49" w:rsidP="00F90B49">
      <w:pPr>
        <w:spacing w:line="276" w:lineRule="auto"/>
        <w:jc w:val="center"/>
        <w:rPr>
          <w:rFonts w:eastAsia="Calibri"/>
          <w:b/>
          <w:sz w:val="28"/>
          <w:szCs w:val="28"/>
          <w:lang w:val="ro-MD"/>
        </w:rPr>
      </w:pPr>
      <w:r w:rsidRPr="0065698B">
        <w:rPr>
          <w:rFonts w:eastAsia="Calibri"/>
          <w:b/>
          <w:sz w:val="28"/>
          <w:szCs w:val="28"/>
          <w:lang w:val="ro-MD"/>
        </w:rPr>
        <w:t>HOTĂR</w:t>
      </w:r>
      <w:r>
        <w:rPr>
          <w:rFonts w:eastAsia="Calibri"/>
          <w:b/>
          <w:sz w:val="28"/>
          <w:szCs w:val="28"/>
          <w:lang w:val="ro-MD"/>
        </w:rPr>
        <w:t>Â</w:t>
      </w:r>
      <w:r w:rsidRPr="0065698B">
        <w:rPr>
          <w:rFonts w:eastAsia="Calibri"/>
          <w:b/>
          <w:sz w:val="28"/>
          <w:szCs w:val="28"/>
          <w:lang w:val="ro-MD"/>
        </w:rPr>
        <w:t>RE nr._______</w:t>
      </w:r>
    </w:p>
    <w:p w14:paraId="266C011D" w14:textId="77777777" w:rsidR="00F90B49" w:rsidRPr="0065698B" w:rsidRDefault="00F90B49" w:rsidP="00F90B49">
      <w:pPr>
        <w:spacing w:line="276" w:lineRule="auto"/>
        <w:jc w:val="center"/>
        <w:rPr>
          <w:rFonts w:eastAsia="Calibri"/>
          <w:b/>
          <w:sz w:val="28"/>
          <w:szCs w:val="28"/>
          <w:lang w:val="ro-MD"/>
        </w:rPr>
      </w:pPr>
      <w:r w:rsidRPr="0065698B">
        <w:rPr>
          <w:rFonts w:eastAsia="Calibri"/>
          <w:b/>
          <w:sz w:val="28"/>
          <w:szCs w:val="28"/>
          <w:lang w:val="ro-MD"/>
        </w:rPr>
        <w:t>din ________________202</w:t>
      </w:r>
      <w:r w:rsidR="0006359B">
        <w:rPr>
          <w:rFonts w:eastAsia="Calibri"/>
          <w:b/>
          <w:sz w:val="28"/>
          <w:szCs w:val="28"/>
          <w:lang w:val="ro-MD"/>
        </w:rPr>
        <w:t>5</w:t>
      </w:r>
    </w:p>
    <w:p w14:paraId="187384E3" w14:textId="77777777" w:rsidR="00F60B5A" w:rsidRDefault="00F90B49" w:rsidP="003B3B7E">
      <w:pPr>
        <w:jc w:val="center"/>
        <w:rPr>
          <w:rFonts w:eastAsia="Calibri"/>
          <w:b/>
          <w:sz w:val="28"/>
          <w:szCs w:val="28"/>
          <w:lang w:val="ro-MD"/>
        </w:rPr>
      </w:pPr>
      <w:r w:rsidRPr="0065698B">
        <w:rPr>
          <w:rFonts w:eastAsia="Calibri"/>
          <w:b/>
          <w:sz w:val="28"/>
          <w:szCs w:val="28"/>
          <w:lang w:val="ro-MD"/>
        </w:rPr>
        <w:t>Chișinău</w:t>
      </w:r>
    </w:p>
    <w:p w14:paraId="22BDB9A8" w14:textId="77777777" w:rsidR="003B3B7E" w:rsidRDefault="003B3B7E" w:rsidP="007322B2">
      <w:pPr>
        <w:spacing w:line="276" w:lineRule="auto"/>
        <w:jc w:val="center"/>
        <w:rPr>
          <w:rFonts w:eastAsia="Calibri"/>
          <w:b/>
          <w:sz w:val="28"/>
          <w:szCs w:val="28"/>
          <w:lang w:val="ro-MD"/>
        </w:rPr>
      </w:pPr>
    </w:p>
    <w:p w14:paraId="501E34A2" w14:textId="5CD59EC0" w:rsidR="00CB76B7" w:rsidRPr="00E90349" w:rsidRDefault="00CB76B7" w:rsidP="007322B2">
      <w:pPr>
        <w:spacing w:line="276" w:lineRule="auto"/>
        <w:jc w:val="center"/>
        <w:rPr>
          <w:b/>
          <w:bCs/>
          <w:sz w:val="28"/>
          <w:szCs w:val="28"/>
          <w:lang w:val="ro-MD"/>
        </w:rPr>
      </w:pPr>
      <w:r>
        <w:rPr>
          <w:b/>
          <w:noProof/>
          <w:sz w:val="28"/>
          <w:szCs w:val="28"/>
          <w:lang w:val="ro-MD" w:eastAsia="zh-CN"/>
        </w:rPr>
        <w:t>p</w:t>
      </w:r>
      <w:r w:rsidR="003B3B7E" w:rsidRPr="000B7120">
        <w:rPr>
          <w:b/>
          <w:noProof/>
          <w:sz w:val="28"/>
          <w:szCs w:val="28"/>
          <w:lang w:val="ro-MD" w:eastAsia="zh-CN"/>
        </w:rPr>
        <w:t xml:space="preserve">rivind </w:t>
      </w:r>
      <w:r w:rsidRPr="00E90349">
        <w:rPr>
          <w:b/>
          <w:bCs/>
          <w:sz w:val="28"/>
          <w:szCs w:val="28"/>
          <w:lang w:val="ro-MD"/>
        </w:rPr>
        <w:t>modificarea Regulamentului cu privire la modul de selectare a</w:t>
      </w:r>
    </w:p>
    <w:p w14:paraId="31D60E6F" w14:textId="77777777" w:rsidR="00CB76B7" w:rsidRPr="00E90349" w:rsidRDefault="00CB76B7" w:rsidP="007322B2">
      <w:pPr>
        <w:spacing w:line="276" w:lineRule="auto"/>
        <w:jc w:val="center"/>
        <w:rPr>
          <w:b/>
          <w:bCs/>
          <w:sz w:val="28"/>
          <w:szCs w:val="28"/>
          <w:lang w:val="ro-MD"/>
        </w:rPr>
      </w:pPr>
      <w:r w:rsidRPr="00E90349">
        <w:rPr>
          <w:b/>
          <w:bCs/>
          <w:sz w:val="28"/>
          <w:szCs w:val="28"/>
          <w:lang w:val="ro-MD"/>
        </w:rPr>
        <w:t xml:space="preserve">entităților de audit </w:t>
      </w:r>
      <w:proofErr w:type="spellStart"/>
      <w:r w:rsidRPr="00E90349">
        <w:rPr>
          <w:b/>
          <w:bCs/>
          <w:sz w:val="28"/>
          <w:szCs w:val="28"/>
          <w:lang w:val="ro-MD"/>
        </w:rPr>
        <w:t>şi</w:t>
      </w:r>
      <w:proofErr w:type="spellEnd"/>
      <w:r w:rsidRPr="00E90349">
        <w:rPr>
          <w:b/>
          <w:bCs/>
          <w:sz w:val="28"/>
          <w:szCs w:val="28"/>
          <w:lang w:val="ro-MD"/>
        </w:rPr>
        <w:t xml:space="preserve"> termenii de referință pentru auditarea situațiilor</w:t>
      </w:r>
    </w:p>
    <w:p w14:paraId="7BF47B28" w14:textId="77777777" w:rsidR="00CB76B7" w:rsidRPr="00E90349" w:rsidRDefault="00CB76B7" w:rsidP="007322B2">
      <w:pPr>
        <w:spacing w:line="276" w:lineRule="auto"/>
        <w:jc w:val="center"/>
        <w:rPr>
          <w:b/>
          <w:bCs/>
          <w:sz w:val="28"/>
          <w:szCs w:val="28"/>
          <w:lang w:val="ro-MD"/>
        </w:rPr>
      </w:pPr>
      <w:r w:rsidRPr="00E90349">
        <w:rPr>
          <w:b/>
          <w:bCs/>
          <w:sz w:val="28"/>
          <w:szCs w:val="28"/>
          <w:lang w:val="ro-MD"/>
        </w:rPr>
        <w:t xml:space="preserve">financiare individuale ale întreprinderilor de stat/municipale </w:t>
      </w:r>
      <w:proofErr w:type="spellStart"/>
      <w:r w:rsidRPr="00E90349">
        <w:rPr>
          <w:b/>
          <w:bCs/>
          <w:sz w:val="28"/>
          <w:szCs w:val="28"/>
          <w:lang w:val="ro-MD"/>
        </w:rPr>
        <w:t>şi</w:t>
      </w:r>
      <w:proofErr w:type="spellEnd"/>
      <w:r w:rsidRPr="00E90349">
        <w:rPr>
          <w:b/>
          <w:bCs/>
          <w:sz w:val="28"/>
          <w:szCs w:val="28"/>
          <w:lang w:val="ro-MD"/>
        </w:rPr>
        <w:t xml:space="preserve"> entităților</w:t>
      </w:r>
    </w:p>
    <w:p w14:paraId="6D25AEA1" w14:textId="77777777" w:rsidR="00CB76B7" w:rsidRPr="00E90349" w:rsidRDefault="00CB76B7" w:rsidP="007322B2">
      <w:pPr>
        <w:pStyle w:val="tt"/>
        <w:spacing w:line="276" w:lineRule="auto"/>
        <w:ind w:firstLine="142"/>
        <w:rPr>
          <w:sz w:val="28"/>
          <w:szCs w:val="28"/>
          <w:lang w:val="ro-MD"/>
        </w:rPr>
      </w:pPr>
      <w:r w:rsidRPr="00E90349">
        <w:rPr>
          <w:sz w:val="28"/>
          <w:szCs w:val="28"/>
          <w:lang w:val="ro-MD"/>
        </w:rPr>
        <w:t>de audit în care cota statului depășește 50% din capitalul social, aprobat prin Hotărârea Guvernului nr.875/2015</w:t>
      </w:r>
    </w:p>
    <w:p w14:paraId="59A9557E" w14:textId="77777777" w:rsidR="00CB76B7" w:rsidRDefault="00CB76B7" w:rsidP="007322B2">
      <w:pPr>
        <w:spacing w:line="276" w:lineRule="auto"/>
        <w:rPr>
          <w:sz w:val="28"/>
          <w:szCs w:val="28"/>
          <w:lang w:val="ro-MD"/>
        </w:rPr>
      </w:pPr>
    </w:p>
    <w:p w14:paraId="5041981E" w14:textId="77777777" w:rsidR="00CB76B7" w:rsidRPr="00FF19CE" w:rsidRDefault="00CB76B7" w:rsidP="007322B2">
      <w:pPr>
        <w:spacing w:line="276" w:lineRule="auto"/>
        <w:ind w:firstLine="567"/>
        <w:jc w:val="both"/>
        <w:rPr>
          <w:color w:val="262626"/>
          <w:sz w:val="28"/>
          <w:szCs w:val="28"/>
          <w:shd w:val="clear" w:color="auto" w:fill="FFFFFF"/>
          <w:lang w:val="ro-MD"/>
        </w:rPr>
      </w:pPr>
      <w:r w:rsidRPr="00FF19CE">
        <w:rPr>
          <w:color w:val="262626"/>
          <w:sz w:val="28"/>
          <w:szCs w:val="28"/>
          <w:shd w:val="clear" w:color="auto" w:fill="FFFFFF"/>
          <w:lang w:val="ro-MD"/>
        </w:rPr>
        <w:t>În temeiul art.11 alin.</w:t>
      </w:r>
      <w:r>
        <w:rPr>
          <w:color w:val="262626"/>
          <w:sz w:val="28"/>
          <w:szCs w:val="28"/>
          <w:shd w:val="clear" w:color="auto" w:fill="FFFFFF"/>
          <w:lang w:val="ro-MD"/>
        </w:rPr>
        <w:t xml:space="preserve"> </w:t>
      </w:r>
      <w:r w:rsidRPr="00FF19CE">
        <w:rPr>
          <w:color w:val="262626"/>
          <w:sz w:val="28"/>
          <w:szCs w:val="28"/>
          <w:shd w:val="clear" w:color="auto" w:fill="FFFFFF"/>
          <w:lang w:val="ro-MD"/>
        </w:rPr>
        <w:t xml:space="preserve">(2) din </w:t>
      </w:r>
      <w:hyperlink r:id="rId7" w:history="1">
        <w:r w:rsidRPr="00FF19CE">
          <w:rPr>
            <w:color w:val="262626"/>
            <w:sz w:val="28"/>
            <w:szCs w:val="28"/>
            <w:shd w:val="clear" w:color="auto" w:fill="FFFFFF"/>
            <w:lang w:val="ro-MD"/>
          </w:rPr>
          <w:t>Legea nr.246/2017</w:t>
        </w:r>
      </w:hyperlink>
      <w:r w:rsidRPr="00FF19CE">
        <w:rPr>
          <w:color w:val="262626"/>
          <w:sz w:val="28"/>
          <w:szCs w:val="28"/>
          <w:shd w:val="clear" w:color="auto" w:fill="FFFFFF"/>
          <w:lang w:val="ro-MD"/>
        </w:rPr>
        <w:t xml:space="preserve"> cu privire la întreprinderea de stat </w:t>
      </w:r>
      <w:proofErr w:type="spellStart"/>
      <w:r w:rsidRPr="00FF19CE">
        <w:rPr>
          <w:color w:val="262626"/>
          <w:sz w:val="28"/>
          <w:szCs w:val="28"/>
          <w:shd w:val="clear" w:color="auto" w:fill="FFFFFF"/>
          <w:lang w:val="ro-MD"/>
        </w:rPr>
        <w:t>şi</w:t>
      </w:r>
      <w:proofErr w:type="spellEnd"/>
      <w:r w:rsidRPr="00FF19CE">
        <w:rPr>
          <w:color w:val="262626"/>
          <w:sz w:val="28"/>
          <w:szCs w:val="28"/>
          <w:shd w:val="clear" w:color="auto" w:fill="FFFFFF"/>
          <w:lang w:val="ro-MD"/>
        </w:rPr>
        <w:t xml:space="preserve"> întreprinderea municipală (Monitorul Oficial al Republicii Moldova, 2017,</w:t>
      </w:r>
      <w:r>
        <w:rPr>
          <w:color w:val="262626"/>
          <w:sz w:val="28"/>
          <w:szCs w:val="28"/>
          <w:shd w:val="clear" w:color="auto" w:fill="FFFFFF"/>
          <w:lang w:val="ro-MD"/>
        </w:rPr>
        <w:t xml:space="preserve"> nr.441-450, art.750), </w:t>
      </w:r>
      <w:proofErr w:type="spellStart"/>
      <w:r>
        <w:rPr>
          <w:color w:val="262626"/>
          <w:sz w:val="28"/>
          <w:szCs w:val="28"/>
          <w:shd w:val="clear" w:color="auto" w:fill="FFFFFF"/>
          <w:lang w:val="ro-MD"/>
        </w:rPr>
        <w:t>şi</w:t>
      </w:r>
      <w:proofErr w:type="spellEnd"/>
      <w:r>
        <w:rPr>
          <w:color w:val="262626"/>
          <w:sz w:val="28"/>
          <w:szCs w:val="28"/>
          <w:shd w:val="clear" w:color="auto" w:fill="FFFFFF"/>
          <w:lang w:val="ro-MD"/>
        </w:rPr>
        <w:t xml:space="preserve"> </w:t>
      </w:r>
      <w:r w:rsidRPr="00997B4F">
        <w:rPr>
          <w:sz w:val="28"/>
          <w:szCs w:val="28"/>
          <w:shd w:val="clear" w:color="auto" w:fill="FFFFFF"/>
          <w:lang w:val="ro-MD"/>
        </w:rPr>
        <w:t xml:space="preserve">art.89 </w:t>
      </w:r>
      <w:r w:rsidRPr="00FF19CE">
        <w:rPr>
          <w:color w:val="262626"/>
          <w:sz w:val="28"/>
          <w:szCs w:val="28"/>
          <w:shd w:val="clear" w:color="auto" w:fill="FFFFFF"/>
          <w:lang w:val="ro-MD"/>
        </w:rPr>
        <w:t xml:space="preserve">alin.(1) al </w:t>
      </w:r>
      <w:hyperlink r:id="rId8" w:history="1">
        <w:r w:rsidRPr="00FF19CE">
          <w:rPr>
            <w:color w:val="262626"/>
            <w:sz w:val="28"/>
            <w:szCs w:val="28"/>
            <w:shd w:val="clear" w:color="auto" w:fill="FFFFFF"/>
            <w:lang w:val="ro-MD"/>
          </w:rPr>
          <w:t>Legii nr.1134-XIII din 2 aprilie 1997</w:t>
        </w:r>
      </w:hyperlink>
      <w:r w:rsidRPr="00FF19CE">
        <w:rPr>
          <w:color w:val="262626"/>
          <w:sz w:val="28"/>
          <w:szCs w:val="28"/>
          <w:shd w:val="clear" w:color="auto" w:fill="FFFFFF"/>
          <w:lang w:val="ro-MD"/>
        </w:rPr>
        <w:t xml:space="preserve"> privind societățile pe acțiuni (republicată în Monitorul Oficial al Republicii Moldova, 2008, nr.1-4, art.1), cu modificările </w:t>
      </w:r>
      <w:proofErr w:type="spellStart"/>
      <w:r w:rsidRPr="00FF19CE">
        <w:rPr>
          <w:color w:val="262626"/>
          <w:sz w:val="28"/>
          <w:szCs w:val="28"/>
          <w:shd w:val="clear" w:color="auto" w:fill="FFFFFF"/>
          <w:lang w:val="ro-MD"/>
        </w:rPr>
        <w:t>şi</w:t>
      </w:r>
      <w:proofErr w:type="spellEnd"/>
      <w:r w:rsidRPr="00FF19CE">
        <w:rPr>
          <w:color w:val="262626"/>
          <w:sz w:val="28"/>
          <w:szCs w:val="28"/>
          <w:shd w:val="clear" w:color="auto" w:fill="FFFFFF"/>
          <w:lang w:val="ro-MD"/>
        </w:rPr>
        <w:t xml:space="preserve"> completările ulterioare, Guvernul</w:t>
      </w:r>
    </w:p>
    <w:p w14:paraId="7F758C77" w14:textId="77777777" w:rsidR="00CB76B7" w:rsidRDefault="00CB76B7" w:rsidP="007322B2">
      <w:pPr>
        <w:spacing w:line="276" w:lineRule="auto"/>
        <w:jc w:val="center"/>
        <w:rPr>
          <w:sz w:val="28"/>
          <w:szCs w:val="28"/>
          <w:lang w:val="ro-MD"/>
        </w:rPr>
      </w:pPr>
    </w:p>
    <w:p w14:paraId="5B9A9BB4" w14:textId="77777777" w:rsidR="00CB76B7" w:rsidRPr="00E90349" w:rsidRDefault="00CB76B7" w:rsidP="007322B2">
      <w:pPr>
        <w:spacing w:line="276" w:lineRule="auto"/>
        <w:jc w:val="center"/>
        <w:rPr>
          <w:sz w:val="28"/>
          <w:szCs w:val="28"/>
          <w:lang w:val="ro-MD"/>
        </w:rPr>
      </w:pPr>
      <w:r w:rsidRPr="00E90349">
        <w:rPr>
          <w:sz w:val="28"/>
          <w:szCs w:val="28"/>
          <w:lang w:val="ro-MD"/>
        </w:rPr>
        <w:t>HOTĂRĂȘTE:</w:t>
      </w:r>
    </w:p>
    <w:p w14:paraId="55542693" w14:textId="77777777" w:rsidR="00CB76B7" w:rsidRPr="00E90349" w:rsidRDefault="00CB76B7" w:rsidP="007322B2">
      <w:pPr>
        <w:spacing w:line="276" w:lineRule="auto"/>
        <w:jc w:val="both"/>
        <w:rPr>
          <w:color w:val="262626"/>
          <w:sz w:val="28"/>
          <w:szCs w:val="28"/>
          <w:shd w:val="clear" w:color="auto" w:fill="FFFFFF"/>
          <w:lang w:val="ro-MD"/>
        </w:rPr>
      </w:pPr>
    </w:p>
    <w:p w14:paraId="1858BB9B" w14:textId="77777777" w:rsidR="00CB76B7" w:rsidRPr="00301339" w:rsidRDefault="00CB76B7" w:rsidP="007322B2">
      <w:pPr>
        <w:pStyle w:val="ListParagraph"/>
        <w:numPr>
          <w:ilvl w:val="0"/>
          <w:numId w:val="2"/>
        </w:numPr>
        <w:tabs>
          <w:tab w:val="left" w:pos="851"/>
        </w:tabs>
        <w:spacing w:line="276" w:lineRule="auto"/>
        <w:ind w:firstLine="90"/>
        <w:jc w:val="both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>La temeiul aprobării Hotărârii,</w:t>
      </w:r>
      <w:r w:rsidRPr="00301339">
        <w:rPr>
          <w:sz w:val="28"/>
          <w:szCs w:val="28"/>
          <w:lang w:val="ro-MD"/>
        </w:rPr>
        <w:t xml:space="preserve"> textul „art.89” se va substitui cu textul  „art.88”.</w:t>
      </w:r>
    </w:p>
    <w:p w14:paraId="1F21F9DC" w14:textId="77777777" w:rsidR="00CB76B7" w:rsidRDefault="00CB76B7" w:rsidP="007322B2">
      <w:pPr>
        <w:pStyle w:val="ListParagraph"/>
        <w:numPr>
          <w:ilvl w:val="0"/>
          <w:numId w:val="2"/>
        </w:numPr>
        <w:tabs>
          <w:tab w:val="left" w:pos="450"/>
          <w:tab w:val="left" w:pos="810"/>
        </w:tabs>
        <w:spacing w:line="276" w:lineRule="auto"/>
        <w:ind w:left="0" w:firstLine="540"/>
        <w:jc w:val="both"/>
        <w:rPr>
          <w:sz w:val="28"/>
          <w:szCs w:val="28"/>
          <w:lang w:val="ro-MD"/>
        </w:rPr>
      </w:pPr>
      <w:r w:rsidRPr="003E62BE">
        <w:rPr>
          <w:color w:val="262626"/>
          <w:sz w:val="28"/>
          <w:szCs w:val="28"/>
          <w:shd w:val="clear" w:color="auto" w:fill="FFFFFF"/>
          <w:lang w:val="ro-MD"/>
        </w:rPr>
        <w:t xml:space="preserve">Regulamentul cu privire la modul de selectare a entităților de audit </w:t>
      </w:r>
      <w:proofErr w:type="spellStart"/>
      <w:r w:rsidRPr="003E62BE">
        <w:rPr>
          <w:color w:val="262626"/>
          <w:sz w:val="28"/>
          <w:szCs w:val="28"/>
          <w:shd w:val="clear" w:color="auto" w:fill="FFFFFF"/>
          <w:lang w:val="ro-MD"/>
        </w:rPr>
        <w:t>şi</w:t>
      </w:r>
      <w:proofErr w:type="spellEnd"/>
      <w:r w:rsidRPr="003E62BE">
        <w:rPr>
          <w:color w:val="262626"/>
          <w:sz w:val="28"/>
          <w:szCs w:val="28"/>
          <w:shd w:val="clear" w:color="auto" w:fill="FFFFFF"/>
          <w:lang w:val="ro-MD"/>
        </w:rPr>
        <w:t xml:space="preserve"> termenii de referință pentru auditarea situațiilor financiare individuale ale întreprinderilor de stat/municipale </w:t>
      </w:r>
      <w:proofErr w:type="spellStart"/>
      <w:r w:rsidRPr="003E62BE">
        <w:rPr>
          <w:color w:val="262626"/>
          <w:sz w:val="28"/>
          <w:szCs w:val="28"/>
          <w:shd w:val="clear" w:color="auto" w:fill="FFFFFF"/>
          <w:lang w:val="ro-MD"/>
        </w:rPr>
        <w:t>şi</w:t>
      </w:r>
      <w:proofErr w:type="spellEnd"/>
      <w:r w:rsidRPr="003E62BE">
        <w:rPr>
          <w:color w:val="262626"/>
          <w:sz w:val="28"/>
          <w:szCs w:val="28"/>
          <w:shd w:val="clear" w:color="auto" w:fill="FFFFFF"/>
          <w:lang w:val="ro-MD"/>
        </w:rPr>
        <w:t xml:space="preserve"> entităților de audit în care cota statului depășește 50% din capitalul social, aprobat prin Hotărârea Guvernului nr.875/2015</w:t>
      </w:r>
      <w:r w:rsidRPr="003E62BE">
        <w:rPr>
          <w:sz w:val="28"/>
          <w:szCs w:val="28"/>
          <w:lang w:val="ro-MD"/>
        </w:rPr>
        <w:t xml:space="preserve"> (Monitorul Oficial al Republicii Moldova, 20165, nr.347-360, art. 979), se modifică după cum urmează:</w:t>
      </w:r>
    </w:p>
    <w:p w14:paraId="757B2A83" w14:textId="77777777" w:rsidR="00CB76B7" w:rsidRPr="00301339" w:rsidRDefault="00CB76B7" w:rsidP="007322B2">
      <w:pPr>
        <w:pStyle w:val="ListParagraph"/>
        <w:tabs>
          <w:tab w:val="left" w:pos="450"/>
          <w:tab w:val="left" w:pos="810"/>
        </w:tabs>
        <w:spacing w:line="276" w:lineRule="auto"/>
        <w:ind w:left="540"/>
        <w:jc w:val="both"/>
        <w:rPr>
          <w:sz w:val="28"/>
          <w:szCs w:val="28"/>
          <w:lang w:val="ro-MD"/>
        </w:rPr>
      </w:pPr>
    </w:p>
    <w:p w14:paraId="111AC945" w14:textId="77777777" w:rsidR="00CB76B7" w:rsidRPr="00301339" w:rsidRDefault="00CB76B7" w:rsidP="007322B2">
      <w:pPr>
        <w:pStyle w:val="ListParagraph"/>
        <w:numPr>
          <w:ilvl w:val="1"/>
          <w:numId w:val="2"/>
        </w:numPr>
        <w:tabs>
          <w:tab w:val="left" w:pos="426"/>
          <w:tab w:val="left" w:pos="567"/>
          <w:tab w:val="left" w:pos="993"/>
        </w:tabs>
        <w:spacing w:line="276" w:lineRule="auto"/>
        <w:ind w:left="0" w:firstLine="567"/>
        <w:jc w:val="both"/>
        <w:rPr>
          <w:color w:val="262626"/>
          <w:sz w:val="28"/>
          <w:szCs w:val="28"/>
          <w:shd w:val="clear" w:color="auto" w:fill="FFFFFF"/>
          <w:lang w:val="ro-MD"/>
        </w:rPr>
      </w:pPr>
      <w:r w:rsidRPr="00301339">
        <w:rPr>
          <w:color w:val="262626"/>
          <w:sz w:val="28"/>
          <w:szCs w:val="28"/>
          <w:shd w:val="clear" w:color="auto" w:fill="FFFFFF"/>
          <w:lang w:val="ro-MD"/>
        </w:rPr>
        <w:t>Pe tot parcursul textului</w:t>
      </w:r>
      <w:r>
        <w:rPr>
          <w:color w:val="262626"/>
          <w:sz w:val="28"/>
          <w:szCs w:val="28"/>
          <w:shd w:val="clear" w:color="auto" w:fill="FFFFFF"/>
          <w:lang w:val="ro-MD"/>
        </w:rPr>
        <w:t xml:space="preserve"> de Regulament abrevierea</w:t>
      </w:r>
      <w:r w:rsidRPr="00301339">
        <w:rPr>
          <w:color w:val="262626"/>
          <w:sz w:val="28"/>
          <w:szCs w:val="28"/>
          <w:shd w:val="clear" w:color="auto" w:fill="FFFFFF"/>
          <w:lang w:val="ro-MD"/>
        </w:rPr>
        <w:t xml:space="preserve"> „S.I.A.” </w:t>
      </w:r>
      <w:r>
        <w:rPr>
          <w:color w:val="262626"/>
          <w:sz w:val="28"/>
          <w:szCs w:val="28"/>
          <w:shd w:val="clear" w:color="auto" w:fill="FFFFFF"/>
          <w:lang w:val="ro-MD"/>
        </w:rPr>
        <w:t xml:space="preserve">se va substitui </w:t>
      </w:r>
      <w:r w:rsidRPr="00301339">
        <w:rPr>
          <w:color w:val="262626"/>
          <w:sz w:val="28"/>
          <w:szCs w:val="28"/>
          <w:shd w:val="clear" w:color="auto" w:fill="FFFFFF"/>
          <w:lang w:val="ro-MD"/>
        </w:rPr>
        <w:t xml:space="preserve"> cu</w:t>
      </w:r>
      <w:r>
        <w:rPr>
          <w:color w:val="262626"/>
          <w:sz w:val="28"/>
          <w:szCs w:val="28"/>
          <w:shd w:val="clear" w:color="auto" w:fill="FFFFFF"/>
          <w:lang w:val="ro-MD"/>
        </w:rPr>
        <w:t xml:space="preserve"> abrevierea</w:t>
      </w:r>
      <w:r w:rsidRPr="00301339">
        <w:rPr>
          <w:color w:val="262626"/>
          <w:sz w:val="28"/>
          <w:szCs w:val="28"/>
          <w:shd w:val="clear" w:color="auto" w:fill="FFFFFF"/>
          <w:lang w:val="ro-MD"/>
        </w:rPr>
        <w:t xml:space="preserve"> „ISA”.</w:t>
      </w:r>
    </w:p>
    <w:p w14:paraId="4BA82246" w14:textId="77777777" w:rsidR="00CB76B7" w:rsidRPr="00A02937" w:rsidRDefault="00CB76B7" w:rsidP="007322B2">
      <w:pPr>
        <w:pStyle w:val="ListParagraph"/>
        <w:numPr>
          <w:ilvl w:val="1"/>
          <w:numId w:val="2"/>
        </w:numPr>
        <w:tabs>
          <w:tab w:val="left" w:pos="426"/>
          <w:tab w:val="left" w:pos="567"/>
          <w:tab w:val="left" w:pos="993"/>
        </w:tabs>
        <w:spacing w:line="276" w:lineRule="auto"/>
        <w:jc w:val="both"/>
        <w:rPr>
          <w:color w:val="262626"/>
          <w:sz w:val="28"/>
          <w:szCs w:val="28"/>
          <w:shd w:val="clear" w:color="auto" w:fill="FFFFFF"/>
          <w:lang w:val="ro-MD"/>
        </w:rPr>
      </w:pPr>
      <w:r>
        <w:rPr>
          <w:bCs/>
          <w:sz w:val="28"/>
          <w:szCs w:val="28"/>
          <w:lang w:val="ro-MD"/>
        </w:rPr>
        <w:t xml:space="preserve"> </w:t>
      </w:r>
      <w:r w:rsidRPr="00A02937">
        <w:rPr>
          <w:bCs/>
          <w:sz w:val="28"/>
          <w:szCs w:val="28"/>
          <w:lang w:val="ro-MD"/>
        </w:rPr>
        <w:t>La pct.3, ultimul alineat se va</w:t>
      </w:r>
      <w:r>
        <w:rPr>
          <w:bCs/>
          <w:sz w:val="28"/>
          <w:szCs w:val="28"/>
          <w:lang w:val="ro-MD"/>
        </w:rPr>
        <w:t xml:space="preserve"> expune în redacție nouă:</w:t>
      </w:r>
    </w:p>
    <w:p w14:paraId="0C37B8D7" w14:textId="47478B4C" w:rsidR="00CB76B7" w:rsidRPr="00A02937" w:rsidRDefault="00CB76B7" w:rsidP="007322B2">
      <w:pPr>
        <w:tabs>
          <w:tab w:val="left" w:pos="426"/>
          <w:tab w:val="left" w:pos="900"/>
          <w:tab w:val="left" w:pos="993"/>
        </w:tabs>
        <w:spacing w:line="276" w:lineRule="auto"/>
        <w:ind w:firstLine="567"/>
        <w:jc w:val="both"/>
        <w:rPr>
          <w:color w:val="262626"/>
          <w:sz w:val="28"/>
          <w:szCs w:val="28"/>
          <w:shd w:val="clear" w:color="auto" w:fill="FFFFFF"/>
          <w:lang w:val="ro-MD"/>
        </w:rPr>
      </w:pPr>
      <w:r w:rsidRPr="00A02937">
        <w:rPr>
          <w:bCs/>
          <w:sz w:val="28"/>
          <w:szCs w:val="28"/>
          <w:lang w:val="ro-MD"/>
        </w:rPr>
        <w:t>,,</w:t>
      </w:r>
      <w:r w:rsidR="007322B2" w:rsidRPr="007322B2">
        <w:rPr>
          <w:lang w:val="en-US"/>
        </w:rPr>
        <w:t xml:space="preserve"> </w:t>
      </w:r>
      <w:r w:rsidR="007322B2" w:rsidRPr="007322B2">
        <w:rPr>
          <w:bCs/>
          <w:sz w:val="28"/>
          <w:szCs w:val="28"/>
          <w:lang w:val="ro-MD"/>
        </w:rPr>
        <w:t xml:space="preserve">Dacă la concursul de selectare participă mai </w:t>
      </w:r>
      <w:proofErr w:type="spellStart"/>
      <w:r w:rsidR="007322B2" w:rsidRPr="007322B2">
        <w:rPr>
          <w:bCs/>
          <w:sz w:val="28"/>
          <w:szCs w:val="28"/>
          <w:lang w:val="ro-MD"/>
        </w:rPr>
        <w:t>puţin</w:t>
      </w:r>
      <w:proofErr w:type="spellEnd"/>
      <w:r w:rsidR="007322B2" w:rsidRPr="007322B2">
        <w:rPr>
          <w:bCs/>
          <w:sz w:val="28"/>
          <w:szCs w:val="28"/>
          <w:lang w:val="ro-MD"/>
        </w:rPr>
        <w:t xml:space="preserve"> de 3 </w:t>
      </w:r>
      <w:proofErr w:type="spellStart"/>
      <w:r w:rsidR="007322B2" w:rsidRPr="007322B2">
        <w:rPr>
          <w:bCs/>
          <w:sz w:val="28"/>
          <w:szCs w:val="28"/>
          <w:lang w:val="ro-MD"/>
        </w:rPr>
        <w:t>entităţi</w:t>
      </w:r>
      <w:proofErr w:type="spellEnd"/>
      <w:r w:rsidR="007322B2" w:rsidRPr="007322B2">
        <w:rPr>
          <w:bCs/>
          <w:sz w:val="28"/>
          <w:szCs w:val="28"/>
          <w:lang w:val="ro-MD"/>
        </w:rPr>
        <w:t xml:space="preserve"> de audit, concursul se repetă o singură dată</w:t>
      </w:r>
      <w:r w:rsidRPr="00A02937">
        <w:rPr>
          <w:bCs/>
          <w:sz w:val="28"/>
          <w:szCs w:val="28"/>
          <w:lang w:val="ro-MD"/>
        </w:rPr>
        <w:t>.”</w:t>
      </w:r>
    </w:p>
    <w:p w14:paraId="50BAC8AD" w14:textId="77777777" w:rsidR="00CB76B7" w:rsidRPr="00301339" w:rsidRDefault="00CB76B7" w:rsidP="007322B2">
      <w:pPr>
        <w:pStyle w:val="ListParagraph"/>
        <w:numPr>
          <w:ilvl w:val="1"/>
          <w:numId w:val="2"/>
        </w:numPr>
        <w:tabs>
          <w:tab w:val="left" w:pos="426"/>
          <w:tab w:val="left" w:pos="567"/>
          <w:tab w:val="left" w:pos="993"/>
        </w:tabs>
        <w:spacing w:line="276" w:lineRule="auto"/>
        <w:ind w:left="0" w:firstLine="567"/>
        <w:jc w:val="both"/>
        <w:rPr>
          <w:color w:val="262626"/>
          <w:sz w:val="28"/>
          <w:szCs w:val="28"/>
          <w:shd w:val="clear" w:color="auto" w:fill="FFFFFF"/>
          <w:lang w:val="ro-MD"/>
        </w:rPr>
      </w:pPr>
      <w:r>
        <w:rPr>
          <w:bCs/>
          <w:sz w:val="28"/>
          <w:szCs w:val="28"/>
          <w:lang w:val="ro-MD"/>
        </w:rPr>
        <w:t>L</w:t>
      </w:r>
      <w:r w:rsidRPr="00275820">
        <w:rPr>
          <w:bCs/>
          <w:sz w:val="28"/>
          <w:szCs w:val="28"/>
          <w:lang w:val="ro-MD"/>
        </w:rPr>
        <w:t>a pct. 7</w:t>
      </w:r>
      <w:r>
        <w:rPr>
          <w:bCs/>
          <w:sz w:val="28"/>
          <w:szCs w:val="28"/>
          <w:lang w:val="ro-MD"/>
        </w:rPr>
        <w:t>:</w:t>
      </w:r>
    </w:p>
    <w:p w14:paraId="28B17402" w14:textId="77777777" w:rsidR="00CB76B7" w:rsidRDefault="00CB76B7" w:rsidP="007322B2">
      <w:pPr>
        <w:pStyle w:val="ListParagraph"/>
        <w:tabs>
          <w:tab w:val="left" w:pos="426"/>
          <w:tab w:val="left" w:pos="720"/>
          <w:tab w:val="left" w:pos="810"/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o-MD"/>
        </w:rPr>
      </w:pPr>
      <w:r>
        <w:rPr>
          <w:bCs/>
          <w:sz w:val="28"/>
          <w:szCs w:val="28"/>
          <w:lang w:val="ro-MD"/>
        </w:rPr>
        <w:t>-</w:t>
      </w:r>
      <w:r w:rsidRPr="00301339">
        <w:rPr>
          <w:bCs/>
          <w:sz w:val="28"/>
          <w:szCs w:val="28"/>
          <w:lang w:val="ro-MD"/>
        </w:rPr>
        <w:t xml:space="preserve"> textul „de stat, clar, cu număr </w:t>
      </w:r>
      <w:proofErr w:type="spellStart"/>
      <w:r w:rsidRPr="00301339">
        <w:rPr>
          <w:bCs/>
          <w:sz w:val="28"/>
          <w:szCs w:val="28"/>
          <w:lang w:val="ro-MD"/>
        </w:rPr>
        <w:t>şi</w:t>
      </w:r>
      <w:proofErr w:type="spellEnd"/>
      <w:r w:rsidRPr="00301339">
        <w:rPr>
          <w:bCs/>
          <w:sz w:val="28"/>
          <w:szCs w:val="28"/>
          <w:lang w:val="ro-MD"/>
        </w:rPr>
        <w:t xml:space="preserve"> dată de ieșire” se va substitui cu cuvântul „română”;</w:t>
      </w:r>
    </w:p>
    <w:p w14:paraId="3ABC3E6E" w14:textId="77777777" w:rsidR="00CB76B7" w:rsidRDefault="00CB76B7" w:rsidP="007322B2">
      <w:pPr>
        <w:pStyle w:val="ListParagraph"/>
        <w:tabs>
          <w:tab w:val="left" w:pos="426"/>
          <w:tab w:val="left" w:pos="567"/>
          <w:tab w:val="left" w:pos="993"/>
        </w:tabs>
        <w:spacing w:line="276" w:lineRule="auto"/>
        <w:ind w:left="567"/>
        <w:jc w:val="both"/>
        <w:rPr>
          <w:bCs/>
          <w:sz w:val="28"/>
          <w:szCs w:val="28"/>
          <w:lang w:val="ro-MD"/>
        </w:rPr>
      </w:pPr>
      <w:r>
        <w:rPr>
          <w:bCs/>
          <w:sz w:val="28"/>
          <w:szCs w:val="28"/>
          <w:lang w:val="ro-MD"/>
        </w:rPr>
        <w:lastRenderedPageBreak/>
        <w:t>-</w:t>
      </w:r>
      <w:r w:rsidRPr="00CB76B7">
        <w:rPr>
          <w:lang w:val="en-US"/>
        </w:rPr>
        <w:t xml:space="preserve"> </w:t>
      </w:r>
      <w:r w:rsidRPr="00301339">
        <w:rPr>
          <w:bCs/>
          <w:sz w:val="28"/>
          <w:szCs w:val="28"/>
          <w:lang w:val="ro-MD"/>
        </w:rPr>
        <w:t xml:space="preserve">la litera c) textul „ , precum </w:t>
      </w:r>
      <w:proofErr w:type="spellStart"/>
      <w:r w:rsidRPr="00301339">
        <w:rPr>
          <w:bCs/>
          <w:sz w:val="28"/>
          <w:szCs w:val="28"/>
          <w:lang w:val="ro-MD"/>
        </w:rPr>
        <w:t>şi</w:t>
      </w:r>
      <w:proofErr w:type="spellEnd"/>
      <w:r w:rsidRPr="00301339">
        <w:rPr>
          <w:bCs/>
          <w:sz w:val="28"/>
          <w:szCs w:val="28"/>
          <w:lang w:val="ro-MD"/>
        </w:rPr>
        <w:t>, după caz, suma pagubelor materiale cauzate acestora” se va exclude;</w:t>
      </w:r>
    </w:p>
    <w:p w14:paraId="62B3C34C" w14:textId="77777777" w:rsidR="00CB76B7" w:rsidRPr="00301339" w:rsidRDefault="00CB76B7" w:rsidP="007322B2">
      <w:pPr>
        <w:pStyle w:val="ListParagraph"/>
        <w:tabs>
          <w:tab w:val="left" w:pos="426"/>
          <w:tab w:val="left" w:pos="567"/>
          <w:tab w:val="left" w:pos="993"/>
        </w:tabs>
        <w:spacing w:line="276" w:lineRule="auto"/>
        <w:ind w:left="567"/>
        <w:jc w:val="both"/>
        <w:rPr>
          <w:bCs/>
          <w:sz w:val="28"/>
          <w:szCs w:val="28"/>
          <w:lang w:val="ro-MD"/>
        </w:rPr>
      </w:pPr>
      <w:r>
        <w:rPr>
          <w:bCs/>
          <w:sz w:val="28"/>
          <w:szCs w:val="28"/>
          <w:lang w:val="ro-MD"/>
        </w:rPr>
        <w:t>-</w:t>
      </w:r>
      <w:r w:rsidRPr="00CB76B7">
        <w:rPr>
          <w:lang w:val="en-US"/>
        </w:rPr>
        <w:t xml:space="preserve"> </w:t>
      </w:r>
      <w:r>
        <w:rPr>
          <w:bCs/>
          <w:sz w:val="28"/>
          <w:szCs w:val="28"/>
          <w:lang w:val="ro-MD"/>
        </w:rPr>
        <w:t>se va completa</w:t>
      </w:r>
      <w:r w:rsidRPr="00301339">
        <w:rPr>
          <w:bCs/>
          <w:sz w:val="28"/>
          <w:szCs w:val="28"/>
          <w:lang w:val="ro-MD"/>
        </w:rPr>
        <w:t xml:space="preserve"> cu o nouă literă </w:t>
      </w:r>
      <w:r>
        <w:rPr>
          <w:bCs/>
          <w:sz w:val="28"/>
          <w:szCs w:val="28"/>
          <w:lang w:val="ro-MD"/>
        </w:rPr>
        <w:t>c</w:t>
      </w:r>
      <w:r>
        <w:rPr>
          <w:bCs/>
          <w:sz w:val="28"/>
          <w:szCs w:val="28"/>
          <w:vertAlign w:val="superscript"/>
          <w:lang w:val="ro-MD"/>
        </w:rPr>
        <w:t>1</w:t>
      </w:r>
      <w:r>
        <w:rPr>
          <w:bCs/>
          <w:sz w:val="28"/>
          <w:szCs w:val="28"/>
          <w:lang w:val="ro-MD"/>
        </w:rPr>
        <w:t>)</w:t>
      </w:r>
      <w:r>
        <w:rPr>
          <w:bCs/>
          <w:sz w:val="28"/>
          <w:szCs w:val="28"/>
          <w:vertAlign w:val="superscript"/>
          <w:lang w:val="ro-MD"/>
        </w:rPr>
        <w:t xml:space="preserve"> </w:t>
      </w:r>
      <w:r>
        <w:rPr>
          <w:bCs/>
          <w:sz w:val="28"/>
          <w:szCs w:val="28"/>
          <w:lang w:val="ro-MD"/>
        </w:rPr>
        <w:t>cu</w:t>
      </w:r>
      <w:r w:rsidRPr="00301339">
        <w:rPr>
          <w:bCs/>
          <w:sz w:val="28"/>
          <w:szCs w:val="28"/>
          <w:lang w:val="ro-MD"/>
        </w:rPr>
        <w:t xml:space="preserve"> următorul conținut:</w:t>
      </w:r>
    </w:p>
    <w:p w14:paraId="25582370" w14:textId="77777777" w:rsidR="00CB76B7" w:rsidRDefault="00CB76B7" w:rsidP="007322B2">
      <w:pPr>
        <w:pStyle w:val="ListParagraph"/>
        <w:tabs>
          <w:tab w:val="left" w:pos="426"/>
          <w:tab w:val="left" w:pos="720"/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o-MD"/>
        </w:rPr>
      </w:pPr>
      <w:r w:rsidRPr="00301339">
        <w:rPr>
          <w:bCs/>
          <w:sz w:val="28"/>
          <w:szCs w:val="28"/>
          <w:lang w:val="ro-MD"/>
        </w:rPr>
        <w:t>„c¹) litigiile în derulare și reclamațiile aferente recuperării prejudiciului material cauzat entităților auditate din ultimii 2 ani.”;</w:t>
      </w:r>
    </w:p>
    <w:p w14:paraId="41543796" w14:textId="77777777" w:rsidR="00CB76B7" w:rsidRDefault="00CB76B7" w:rsidP="007322B2">
      <w:pPr>
        <w:pStyle w:val="ListParagraph"/>
        <w:tabs>
          <w:tab w:val="left" w:pos="426"/>
          <w:tab w:val="left" w:pos="567"/>
          <w:tab w:val="left" w:pos="993"/>
        </w:tabs>
        <w:spacing w:line="276" w:lineRule="auto"/>
        <w:ind w:left="567"/>
        <w:jc w:val="both"/>
        <w:rPr>
          <w:bCs/>
          <w:sz w:val="28"/>
          <w:szCs w:val="28"/>
          <w:lang w:val="ro-MD"/>
        </w:rPr>
      </w:pPr>
      <w:r>
        <w:rPr>
          <w:bCs/>
          <w:sz w:val="28"/>
          <w:szCs w:val="28"/>
          <w:lang w:val="ro-MD"/>
        </w:rPr>
        <w:t xml:space="preserve">- </w:t>
      </w:r>
      <w:r w:rsidRPr="000A06BA">
        <w:rPr>
          <w:bCs/>
          <w:sz w:val="28"/>
          <w:szCs w:val="28"/>
          <w:lang w:val="ro-MD"/>
        </w:rPr>
        <w:t xml:space="preserve"> s</w:t>
      </w:r>
      <w:r>
        <w:rPr>
          <w:bCs/>
          <w:sz w:val="28"/>
          <w:szCs w:val="28"/>
          <w:lang w:val="ro-MD"/>
        </w:rPr>
        <w:t>e va completa cu o nouă literă j</w:t>
      </w:r>
      <w:r>
        <w:rPr>
          <w:bCs/>
          <w:sz w:val="28"/>
          <w:szCs w:val="28"/>
          <w:vertAlign w:val="superscript"/>
          <w:lang w:val="ro-MD"/>
        </w:rPr>
        <w:t>1</w:t>
      </w:r>
      <w:r w:rsidRPr="000A06BA">
        <w:rPr>
          <w:bCs/>
          <w:sz w:val="28"/>
          <w:szCs w:val="28"/>
          <w:lang w:val="ro-MD"/>
        </w:rPr>
        <w:t>) cu următorul conținut:</w:t>
      </w:r>
    </w:p>
    <w:p w14:paraId="56E53C4C" w14:textId="77777777" w:rsidR="00CB76B7" w:rsidRPr="00301339" w:rsidRDefault="00CB76B7" w:rsidP="007322B2">
      <w:pPr>
        <w:pStyle w:val="ListParagraph"/>
        <w:tabs>
          <w:tab w:val="left" w:pos="426"/>
          <w:tab w:val="left" w:pos="720"/>
          <w:tab w:val="left" w:pos="993"/>
        </w:tabs>
        <w:spacing w:line="276" w:lineRule="auto"/>
        <w:ind w:left="0" w:firstLine="567"/>
        <w:jc w:val="both"/>
        <w:rPr>
          <w:color w:val="262626"/>
          <w:sz w:val="28"/>
          <w:szCs w:val="28"/>
          <w:shd w:val="clear" w:color="auto" w:fill="FFFFFF"/>
          <w:lang w:val="ro-MD"/>
        </w:rPr>
      </w:pPr>
      <w:r w:rsidRPr="000A06BA">
        <w:rPr>
          <w:color w:val="262626"/>
          <w:sz w:val="28"/>
          <w:szCs w:val="28"/>
          <w:shd w:val="clear" w:color="auto" w:fill="FFFFFF"/>
          <w:lang w:val="ro-MD"/>
        </w:rPr>
        <w:t>„j¹) lipsa sancțiunilor aplicate urmare a controlului extern al calității în ultimii 2 ani”;</w:t>
      </w:r>
    </w:p>
    <w:p w14:paraId="33472267" w14:textId="77777777" w:rsidR="00CB76B7" w:rsidRDefault="00CB76B7" w:rsidP="007322B2">
      <w:pPr>
        <w:pStyle w:val="ListParagraph"/>
        <w:tabs>
          <w:tab w:val="left" w:pos="426"/>
          <w:tab w:val="left" w:pos="567"/>
          <w:tab w:val="left" w:pos="993"/>
        </w:tabs>
        <w:spacing w:line="276" w:lineRule="auto"/>
        <w:ind w:left="567"/>
        <w:jc w:val="both"/>
        <w:rPr>
          <w:color w:val="262626"/>
          <w:sz w:val="28"/>
          <w:szCs w:val="28"/>
          <w:shd w:val="clear" w:color="auto" w:fill="FFFFFF"/>
          <w:lang w:val="ro-MD"/>
        </w:rPr>
      </w:pPr>
      <w:r w:rsidRPr="000A06BA">
        <w:rPr>
          <w:color w:val="262626"/>
          <w:sz w:val="28"/>
          <w:szCs w:val="28"/>
          <w:shd w:val="clear" w:color="auto" w:fill="FFFFFF"/>
          <w:lang w:val="ro-MD"/>
        </w:rPr>
        <w:t>-  se</w:t>
      </w:r>
      <w:r>
        <w:rPr>
          <w:color w:val="262626"/>
          <w:sz w:val="28"/>
          <w:szCs w:val="28"/>
          <w:shd w:val="clear" w:color="auto" w:fill="FFFFFF"/>
          <w:lang w:val="ro-MD"/>
        </w:rPr>
        <w:t xml:space="preserve"> va completa cu o nouă literă k</w:t>
      </w:r>
      <w:r>
        <w:rPr>
          <w:color w:val="262626"/>
          <w:sz w:val="28"/>
          <w:szCs w:val="28"/>
          <w:shd w:val="clear" w:color="auto" w:fill="FFFFFF"/>
          <w:vertAlign w:val="superscript"/>
          <w:lang w:val="ro-MD"/>
        </w:rPr>
        <w:t>1</w:t>
      </w:r>
      <w:r w:rsidRPr="000A06BA">
        <w:rPr>
          <w:color w:val="262626"/>
          <w:sz w:val="28"/>
          <w:szCs w:val="28"/>
          <w:shd w:val="clear" w:color="auto" w:fill="FFFFFF"/>
          <w:lang w:val="ro-MD"/>
        </w:rPr>
        <w:t>) cu următorul conținut:</w:t>
      </w:r>
    </w:p>
    <w:p w14:paraId="4AFF8762" w14:textId="77777777" w:rsidR="00CB76B7" w:rsidRPr="000A06BA" w:rsidRDefault="00CB76B7" w:rsidP="007322B2">
      <w:pPr>
        <w:pStyle w:val="ListParagraph"/>
        <w:tabs>
          <w:tab w:val="left" w:pos="426"/>
          <w:tab w:val="left" w:pos="567"/>
          <w:tab w:val="left" w:pos="993"/>
        </w:tabs>
        <w:spacing w:line="276" w:lineRule="auto"/>
        <w:ind w:left="567"/>
        <w:jc w:val="both"/>
        <w:rPr>
          <w:color w:val="262626"/>
          <w:sz w:val="28"/>
          <w:szCs w:val="28"/>
          <w:shd w:val="clear" w:color="auto" w:fill="FFFFFF"/>
          <w:lang w:val="ro-MD"/>
        </w:rPr>
      </w:pPr>
      <w:r w:rsidRPr="000A06BA">
        <w:rPr>
          <w:color w:val="262626"/>
          <w:sz w:val="28"/>
          <w:szCs w:val="28"/>
          <w:shd w:val="clear" w:color="auto" w:fill="FFFFFF"/>
          <w:lang w:val="ro-MD"/>
        </w:rPr>
        <w:t>„k¹) numărul și data întocmirii ofertei”.</w:t>
      </w:r>
    </w:p>
    <w:p w14:paraId="47F99CC2" w14:textId="77777777" w:rsidR="00CB76B7" w:rsidRDefault="00CB76B7" w:rsidP="007322B2">
      <w:pPr>
        <w:pStyle w:val="ListParagraph"/>
        <w:numPr>
          <w:ilvl w:val="1"/>
          <w:numId w:val="2"/>
        </w:numPr>
        <w:tabs>
          <w:tab w:val="left" w:pos="426"/>
          <w:tab w:val="left" w:pos="567"/>
          <w:tab w:val="left" w:pos="993"/>
        </w:tabs>
        <w:spacing w:line="276" w:lineRule="auto"/>
        <w:jc w:val="both"/>
        <w:rPr>
          <w:color w:val="262626"/>
          <w:sz w:val="28"/>
          <w:szCs w:val="28"/>
          <w:shd w:val="clear" w:color="auto" w:fill="FFFFFF"/>
          <w:lang w:val="ro-MD"/>
        </w:rPr>
      </w:pPr>
      <w:r w:rsidRPr="003E62BE">
        <w:rPr>
          <w:color w:val="262626"/>
          <w:sz w:val="28"/>
          <w:szCs w:val="28"/>
          <w:shd w:val="clear" w:color="auto" w:fill="FFFFFF"/>
          <w:lang w:val="ro-MD"/>
        </w:rPr>
        <w:t xml:space="preserve"> </w:t>
      </w:r>
      <w:r w:rsidRPr="000A06BA">
        <w:rPr>
          <w:color w:val="262626"/>
          <w:sz w:val="28"/>
          <w:szCs w:val="28"/>
          <w:shd w:val="clear" w:color="auto" w:fill="FFFFFF"/>
          <w:lang w:val="ro-MD"/>
        </w:rPr>
        <w:t>La punctul 8, textul „ și art.4¹, se va exclude”.</w:t>
      </w:r>
    </w:p>
    <w:p w14:paraId="4DFF965E" w14:textId="77777777" w:rsidR="00CB76B7" w:rsidRDefault="00CB76B7" w:rsidP="007322B2">
      <w:pPr>
        <w:pStyle w:val="ListParagraph"/>
        <w:numPr>
          <w:ilvl w:val="1"/>
          <w:numId w:val="2"/>
        </w:numPr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color w:val="262626"/>
          <w:sz w:val="28"/>
          <w:szCs w:val="28"/>
          <w:shd w:val="clear" w:color="auto" w:fill="FFFFFF"/>
          <w:lang w:val="ro-MD"/>
        </w:rPr>
      </w:pPr>
      <w:r>
        <w:rPr>
          <w:color w:val="262626"/>
          <w:sz w:val="28"/>
          <w:szCs w:val="28"/>
          <w:shd w:val="clear" w:color="auto" w:fill="FFFFFF"/>
          <w:lang w:val="ro-MD"/>
        </w:rPr>
        <w:t xml:space="preserve"> </w:t>
      </w:r>
      <w:r w:rsidRPr="00CA298E">
        <w:rPr>
          <w:color w:val="262626"/>
          <w:sz w:val="28"/>
          <w:szCs w:val="28"/>
          <w:shd w:val="clear" w:color="auto" w:fill="FFFFFF"/>
          <w:lang w:val="ro-MD"/>
        </w:rPr>
        <w:t xml:space="preserve">La punctul 10 textul „art.50 alin.(3) </w:t>
      </w:r>
      <w:proofErr w:type="spellStart"/>
      <w:r w:rsidRPr="00CA298E">
        <w:rPr>
          <w:color w:val="262626"/>
          <w:sz w:val="28"/>
          <w:szCs w:val="28"/>
          <w:shd w:val="clear" w:color="auto" w:fill="FFFFFF"/>
          <w:lang w:val="ro-MD"/>
        </w:rPr>
        <w:t>lit.e</w:t>
      </w:r>
      <w:proofErr w:type="spellEnd"/>
      <w:r w:rsidRPr="00CA298E">
        <w:rPr>
          <w:color w:val="262626"/>
          <w:sz w:val="28"/>
          <w:szCs w:val="28"/>
          <w:shd w:val="clear" w:color="auto" w:fill="FFFFFF"/>
          <w:lang w:val="ro-MD"/>
        </w:rPr>
        <w:t xml:space="preserve">)” se va substitui cu textul „art.48 alin.(3) </w:t>
      </w:r>
      <w:proofErr w:type="spellStart"/>
      <w:r w:rsidRPr="00CA298E">
        <w:rPr>
          <w:color w:val="262626"/>
          <w:sz w:val="28"/>
          <w:szCs w:val="28"/>
          <w:shd w:val="clear" w:color="auto" w:fill="FFFFFF"/>
          <w:lang w:val="ro-MD"/>
        </w:rPr>
        <w:t>lit.g</w:t>
      </w:r>
      <w:proofErr w:type="spellEnd"/>
      <w:r w:rsidRPr="00CA298E">
        <w:rPr>
          <w:color w:val="262626"/>
          <w:sz w:val="28"/>
          <w:szCs w:val="28"/>
          <w:shd w:val="clear" w:color="auto" w:fill="FFFFFF"/>
          <w:lang w:val="ro-MD"/>
        </w:rPr>
        <w:t>)”.</w:t>
      </w:r>
      <w:r>
        <w:rPr>
          <w:color w:val="262626"/>
          <w:sz w:val="28"/>
          <w:szCs w:val="28"/>
          <w:shd w:val="clear" w:color="auto" w:fill="FFFFFF"/>
          <w:lang w:val="ro-MD"/>
        </w:rPr>
        <w:t xml:space="preserve"> </w:t>
      </w:r>
    </w:p>
    <w:p w14:paraId="4D3F3050" w14:textId="77777777" w:rsidR="00CB76B7" w:rsidRDefault="00CB76B7" w:rsidP="007322B2">
      <w:pPr>
        <w:pStyle w:val="ListParagraph"/>
        <w:numPr>
          <w:ilvl w:val="1"/>
          <w:numId w:val="2"/>
        </w:numPr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color w:val="262626"/>
          <w:sz w:val="28"/>
          <w:szCs w:val="28"/>
          <w:shd w:val="clear" w:color="auto" w:fill="FFFFFF"/>
          <w:lang w:val="ro-MD"/>
        </w:rPr>
      </w:pPr>
      <w:r w:rsidRPr="000A06BA">
        <w:rPr>
          <w:color w:val="262626"/>
          <w:sz w:val="28"/>
          <w:szCs w:val="28"/>
          <w:shd w:val="clear" w:color="auto" w:fill="FFFFFF"/>
          <w:lang w:val="ro-MD"/>
        </w:rPr>
        <w:t>La punctul 14 textul „</w:t>
      </w:r>
      <w:proofErr w:type="spellStart"/>
      <w:r w:rsidRPr="000A06BA">
        <w:rPr>
          <w:color w:val="262626"/>
          <w:sz w:val="28"/>
          <w:szCs w:val="28"/>
          <w:shd w:val="clear" w:color="auto" w:fill="FFFFFF"/>
          <w:lang w:val="ro-MD"/>
        </w:rPr>
        <w:t>şi</w:t>
      </w:r>
      <w:proofErr w:type="spellEnd"/>
      <w:r w:rsidRPr="000A06BA">
        <w:rPr>
          <w:color w:val="262626"/>
          <w:sz w:val="28"/>
          <w:szCs w:val="28"/>
          <w:shd w:val="clear" w:color="auto" w:fill="FFFFFF"/>
          <w:lang w:val="ro-MD"/>
        </w:rPr>
        <w:t xml:space="preserve"> include efectuarea testelor asupra tranzacțiilor </w:t>
      </w:r>
      <w:proofErr w:type="spellStart"/>
      <w:r w:rsidRPr="000A06BA">
        <w:rPr>
          <w:color w:val="262626"/>
          <w:sz w:val="28"/>
          <w:szCs w:val="28"/>
          <w:shd w:val="clear" w:color="auto" w:fill="FFFFFF"/>
          <w:lang w:val="ro-MD"/>
        </w:rPr>
        <w:t>şi</w:t>
      </w:r>
      <w:proofErr w:type="spellEnd"/>
      <w:r w:rsidRPr="000A06BA">
        <w:rPr>
          <w:color w:val="262626"/>
          <w:sz w:val="28"/>
          <w:szCs w:val="28"/>
          <w:shd w:val="clear" w:color="auto" w:fill="FFFFFF"/>
          <w:lang w:val="ro-MD"/>
        </w:rPr>
        <w:t xml:space="preserve">/sau privind existența, proprietatea </w:t>
      </w:r>
      <w:proofErr w:type="spellStart"/>
      <w:r w:rsidRPr="000A06BA">
        <w:rPr>
          <w:color w:val="262626"/>
          <w:sz w:val="28"/>
          <w:szCs w:val="28"/>
          <w:shd w:val="clear" w:color="auto" w:fill="FFFFFF"/>
          <w:lang w:val="ro-MD"/>
        </w:rPr>
        <w:t>şi</w:t>
      </w:r>
      <w:proofErr w:type="spellEnd"/>
      <w:r w:rsidRPr="000A06BA">
        <w:rPr>
          <w:color w:val="262626"/>
          <w:sz w:val="28"/>
          <w:szCs w:val="28"/>
          <w:shd w:val="clear" w:color="auto" w:fill="FFFFFF"/>
          <w:lang w:val="ro-MD"/>
        </w:rPr>
        <w:t xml:space="preserve"> modul de evaluare a elementelor contabile ale entității. Entitatea de audit desemnată analizează sistemele contabile </w:t>
      </w:r>
      <w:proofErr w:type="spellStart"/>
      <w:r w:rsidRPr="000A06BA">
        <w:rPr>
          <w:color w:val="262626"/>
          <w:sz w:val="28"/>
          <w:szCs w:val="28"/>
          <w:shd w:val="clear" w:color="auto" w:fill="FFFFFF"/>
          <w:lang w:val="ro-MD"/>
        </w:rPr>
        <w:t>şi</w:t>
      </w:r>
      <w:proofErr w:type="spellEnd"/>
      <w:r w:rsidRPr="000A06BA">
        <w:rPr>
          <w:color w:val="262626"/>
          <w:sz w:val="28"/>
          <w:szCs w:val="28"/>
          <w:shd w:val="clear" w:color="auto" w:fill="FFFFFF"/>
          <w:lang w:val="ro-MD"/>
        </w:rPr>
        <w:t xml:space="preserve"> de control intern, astfel încât să poată stabili dacă acestea sânt potrivite pentru a fi folosite ca bază pentru întocmirea situațiilor financiare </w:t>
      </w:r>
      <w:proofErr w:type="spellStart"/>
      <w:r w:rsidRPr="000A06BA">
        <w:rPr>
          <w:color w:val="262626"/>
          <w:sz w:val="28"/>
          <w:szCs w:val="28"/>
          <w:shd w:val="clear" w:color="auto" w:fill="FFFFFF"/>
          <w:lang w:val="ro-MD"/>
        </w:rPr>
        <w:t>şi</w:t>
      </w:r>
      <w:proofErr w:type="spellEnd"/>
      <w:r w:rsidRPr="000A06BA">
        <w:rPr>
          <w:color w:val="262626"/>
          <w:sz w:val="28"/>
          <w:szCs w:val="28"/>
          <w:shd w:val="clear" w:color="auto" w:fill="FFFFFF"/>
          <w:lang w:val="ro-MD"/>
        </w:rPr>
        <w:t xml:space="preserve"> dacă entitatea a ținut corect contabilitatea conform cerințelor legislației din domeniu”</w:t>
      </w:r>
      <w:r>
        <w:rPr>
          <w:color w:val="262626"/>
          <w:sz w:val="28"/>
          <w:szCs w:val="28"/>
          <w:shd w:val="clear" w:color="auto" w:fill="FFFFFF"/>
          <w:lang w:val="ro-MD"/>
        </w:rPr>
        <w:t>,</w:t>
      </w:r>
      <w:r w:rsidRPr="000A06BA">
        <w:rPr>
          <w:color w:val="262626"/>
          <w:sz w:val="28"/>
          <w:szCs w:val="28"/>
          <w:shd w:val="clear" w:color="auto" w:fill="FFFFFF"/>
          <w:lang w:val="ro-MD"/>
        </w:rPr>
        <w:t xml:space="preserve"> se va exclude.</w:t>
      </w:r>
    </w:p>
    <w:p w14:paraId="0C2D57EA" w14:textId="77777777" w:rsidR="00CB76B7" w:rsidRDefault="00CB76B7" w:rsidP="007322B2">
      <w:pPr>
        <w:pStyle w:val="ListParagraph"/>
        <w:numPr>
          <w:ilvl w:val="1"/>
          <w:numId w:val="2"/>
        </w:numPr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color w:val="262626"/>
          <w:sz w:val="28"/>
          <w:szCs w:val="28"/>
          <w:shd w:val="clear" w:color="auto" w:fill="FFFFFF"/>
          <w:lang w:val="ro-MD"/>
        </w:rPr>
      </w:pPr>
      <w:r>
        <w:rPr>
          <w:color w:val="262626"/>
          <w:sz w:val="28"/>
          <w:szCs w:val="28"/>
          <w:shd w:val="clear" w:color="auto" w:fill="FFFFFF"/>
          <w:lang w:val="ro-MD"/>
        </w:rPr>
        <w:t xml:space="preserve"> </w:t>
      </w:r>
      <w:r w:rsidRPr="000A06BA">
        <w:rPr>
          <w:color w:val="262626"/>
          <w:sz w:val="28"/>
          <w:szCs w:val="28"/>
          <w:shd w:val="clear" w:color="auto" w:fill="FFFFFF"/>
          <w:lang w:val="ro-MD"/>
        </w:rPr>
        <w:t>La punctul 16 textul „</w:t>
      </w:r>
      <w:proofErr w:type="spellStart"/>
      <w:r w:rsidRPr="000A06BA">
        <w:rPr>
          <w:color w:val="262626"/>
          <w:sz w:val="28"/>
          <w:szCs w:val="28"/>
          <w:shd w:val="clear" w:color="auto" w:fill="FFFFFF"/>
          <w:lang w:val="ro-MD"/>
        </w:rPr>
        <w:t>şi</w:t>
      </w:r>
      <w:proofErr w:type="spellEnd"/>
      <w:r w:rsidRPr="000A06BA">
        <w:rPr>
          <w:color w:val="262626"/>
          <w:sz w:val="28"/>
          <w:szCs w:val="28"/>
          <w:shd w:val="clear" w:color="auto" w:fill="FFFFFF"/>
          <w:lang w:val="ro-MD"/>
        </w:rPr>
        <w:t xml:space="preserve"> implică stabilirea strategiei generale de audit </w:t>
      </w:r>
      <w:proofErr w:type="spellStart"/>
      <w:r w:rsidRPr="000A06BA">
        <w:rPr>
          <w:color w:val="262626"/>
          <w:sz w:val="28"/>
          <w:szCs w:val="28"/>
          <w:shd w:val="clear" w:color="auto" w:fill="FFFFFF"/>
          <w:lang w:val="ro-MD"/>
        </w:rPr>
        <w:t>şi</w:t>
      </w:r>
      <w:proofErr w:type="spellEnd"/>
      <w:r w:rsidRPr="000A06BA">
        <w:rPr>
          <w:color w:val="262626"/>
          <w:sz w:val="28"/>
          <w:szCs w:val="28"/>
          <w:shd w:val="clear" w:color="auto" w:fill="FFFFFF"/>
          <w:lang w:val="ro-MD"/>
        </w:rPr>
        <w:t xml:space="preserve"> elaborarea planului de audit, ținând cont de dimensiunea </w:t>
      </w:r>
      <w:proofErr w:type="spellStart"/>
      <w:r w:rsidRPr="000A06BA">
        <w:rPr>
          <w:color w:val="262626"/>
          <w:sz w:val="28"/>
          <w:szCs w:val="28"/>
          <w:shd w:val="clear" w:color="auto" w:fill="FFFFFF"/>
          <w:lang w:val="ro-MD"/>
        </w:rPr>
        <w:t>şi</w:t>
      </w:r>
      <w:proofErr w:type="spellEnd"/>
      <w:r w:rsidRPr="000A06BA">
        <w:rPr>
          <w:color w:val="262626"/>
          <w:sz w:val="28"/>
          <w:szCs w:val="28"/>
          <w:shd w:val="clear" w:color="auto" w:fill="FFFFFF"/>
          <w:lang w:val="ro-MD"/>
        </w:rPr>
        <w:t xml:space="preserve"> complexitatea entității, precum </w:t>
      </w:r>
      <w:proofErr w:type="spellStart"/>
      <w:r w:rsidRPr="000A06BA">
        <w:rPr>
          <w:color w:val="262626"/>
          <w:sz w:val="28"/>
          <w:szCs w:val="28"/>
          <w:shd w:val="clear" w:color="auto" w:fill="FFFFFF"/>
          <w:lang w:val="ro-MD"/>
        </w:rPr>
        <w:t>şi</w:t>
      </w:r>
      <w:proofErr w:type="spellEnd"/>
      <w:r w:rsidRPr="000A06BA">
        <w:rPr>
          <w:color w:val="262626"/>
          <w:sz w:val="28"/>
          <w:szCs w:val="28"/>
          <w:shd w:val="clear" w:color="auto" w:fill="FFFFFF"/>
          <w:lang w:val="ro-MD"/>
        </w:rPr>
        <w:t>, în funcție de caz, de experiența anterioară în cadrul entității a membrilor echipei misiunii de audit”</w:t>
      </w:r>
      <w:r>
        <w:rPr>
          <w:color w:val="262626"/>
          <w:sz w:val="28"/>
          <w:szCs w:val="28"/>
          <w:shd w:val="clear" w:color="auto" w:fill="FFFFFF"/>
          <w:lang w:val="ro-MD"/>
        </w:rPr>
        <w:t>,</w:t>
      </w:r>
      <w:r w:rsidRPr="000A06BA">
        <w:rPr>
          <w:color w:val="262626"/>
          <w:sz w:val="28"/>
          <w:szCs w:val="28"/>
          <w:shd w:val="clear" w:color="auto" w:fill="FFFFFF"/>
          <w:lang w:val="ro-MD"/>
        </w:rPr>
        <w:t xml:space="preserve"> se va exclude.</w:t>
      </w:r>
    </w:p>
    <w:p w14:paraId="0482A86E" w14:textId="77777777" w:rsidR="00CB76B7" w:rsidRPr="000A06BA" w:rsidRDefault="00CB76B7" w:rsidP="007322B2">
      <w:pPr>
        <w:pStyle w:val="ListParagraph"/>
        <w:numPr>
          <w:ilvl w:val="1"/>
          <w:numId w:val="2"/>
        </w:numPr>
        <w:tabs>
          <w:tab w:val="left" w:pos="567"/>
          <w:tab w:val="left" w:pos="993"/>
        </w:tabs>
        <w:spacing w:line="276" w:lineRule="auto"/>
        <w:jc w:val="both"/>
        <w:rPr>
          <w:color w:val="262626"/>
          <w:sz w:val="28"/>
          <w:szCs w:val="28"/>
          <w:shd w:val="clear" w:color="auto" w:fill="FFFFFF"/>
          <w:lang w:val="ro-MD"/>
        </w:rPr>
      </w:pPr>
      <w:r w:rsidRPr="000A06BA">
        <w:rPr>
          <w:color w:val="262626"/>
          <w:sz w:val="28"/>
          <w:szCs w:val="28"/>
          <w:shd w:val="clear" w:color="auto" w:fill="FFFFFF"/>
          <w:lang w:val="ro-MD"/>
        </w:rPr>
        <w:t>La punctul 19:</w:t>
      </w:r>
    </w:p>
    <w:p w14:paraId="21D11B0D" w14:textId="77777777" w:rsidR="00CB76B7" w:rsidRDefault="00CB76B7" w:rsidP="007322B2">
      <w:pPr>
        <w:tabs>
          <w:tab w:val="left" w:pos="567"/>
          <w:tab w:val="left" w:pos="993"/>
        </w:tabs>
        <w:spacing w:line="276" w:lineRule="auto"/>
        <w:ind w:firstLine="540"/>
        <w:jc w:val="both"/>
        <w:rPr>
          <w:color w:val="262626"/>
          <w:sz w:val="28"/>
          <w:szCs w:val="28"/>
          <w:shd w:val="clear" w:color="auto" w:fill="FFFFFF"/>
          <w:lang w:val="ro-MD"/>
        </w:rPr>
      </w:pPr>
      <w:r w:rsidRPr="000A06BA">
        <w:rPr>
          <w:color w:val="262626"/>
          <w:sz w:val="28"/>
          <w:szCs w:val="28"/>
          <w:shd w:val="clear" w:color="auto" w:fill="FFFFFF"/>
          <w:lang w:val="ro-MD"/>
        </w:rPr>
        <w:t>- la litera c), cuvântul „controlul” se va substi</w:t>
      </w:r>
      <w:r>
        <w:rPr>
          <w:color w:val="262626"/>
          <w:sz w:val="28"/>
          <w:szCs w:val="28"/>
          <w:shd w:val="clear" w:color="auto" w:fill="FFFFFF"/>
          <w:lang w:val="ro-MD"/>
        </w:rPr>
        <w:t>tuit cu cuvântul „managementul”;</w:t>
      </w:r>
    </w:p>
    <w:p w14:paraId="6E07909F" w14:textId="77777777" w:rsidR="00CB76B7" w:rsidRPr="00C61144" w:rsidRDefault="00CB76B7" w:rsidP="007322B2">
      <w:pPr>
        <w:tabs>
          <w:tab w:val="left" w:pos="567"/>
          <w:tab w:val="left" w:pos="993"/>
        </w:tabs>
        <w:spacing w:line="276" w:lineRule="auto"/>
        <w:ind w:firstLine="540"/>
        <w:jc w:val="both"/>
        <w:rPr>
          <w:color w:val="262626"/>
          <w:sz w:val="28"/>
          <w:szCs w:val="28"/>
          <w:shd w:val="clear" w:color="auto" w:fill="FFFFFF"/>
          <w:lang w:val="ro-MD"/>
        </w:rPr>
      </w:pPr>
      <w:r>
        <w:rPr>
          <w:color w:val="262626"/>
          <w:sz w:val="28"/>
          <w:szCs w:val="28"/>
          <w:shd w:val="clear" w:color="auto" w:fill="FFFFFF"/>
          <w:lang w:val="ro-MD"/>
        </w:rPr>
        <w:t xml:space="preserve">- </w:t>
      </w:r>
      <w:r w:rsidRPr="00C61144">
        <w:rPr>
          <w:color w:val="262626"/>
          <w:sz w:val="28"/>
          <w:szCs w:val="28"/>
          <w:shd w:val="clear" w:color="auto" w:fill="FFFFFF"/>
          <w:lang w:val="ro-MD"/>
        </w:rPr>
        <w:t>se va completa cu o nouă literă e) cu următorul conținut:</w:t>
      </w:r>
    </w:p>
    <w:p w14:paraId="334407DE" w14:textId="68554924" w:rsidR="00CB76B7" w:rsidRPr="000A06BA" w:rsidRDefault="00CB76B7" w:rsidP="007322B2">
      <w:pPr>
        <w:tabs>
          <w:tab w:val="left" w:pos="567"/>
          <w:tab w:val="left" w:pos="993"/>
        </w:tabs>
        <w:spacing w:line="276" w:lineRule="auto"/>
        <w:ind w:firstLine="540"/>
        <w:jc w:val="both"/>
        <w:rPr>
          <w:color w:val="262626"/>
          <w:sz w:val="28"/>
          <w:szCs w:val="28"/>
          <w:shd w:val="clear" w:color="auto" w:fill="FFFFFF"/>
          <w:lang w:val="ro-MD"/>
        </w:rPr>
      </w:pPr>
      <w:r w:rsidRPr="00C61144">
        <w:rPr>
          <w:color w:val="262626"/>
          <w:sz w:val="28"/>
          <w:szCs w:val="28"/>
          <w:shd w:val="clear" w:color="auto" w:fill="FFFFFF"/>
          <w:lang w:val="ro-MD"/>
        </w:rPr>
        <w:t xml:space="preserve">,,e) cerințelor </w:t>
      </w:r>
      <w:r w:rsidR="003A5526">
        <w:rPr>
          <w:color w:val="262626"/>
          <w:sz w:val="28"/>
          <w:szCs w:val="28"/>
          <w:shd w:val="clear" w:color="auto" w:fill="FFFFFF"/>
          <w:lang w:val="ro-MD"/>
        </w:rPr>
        <w:t xml:space="preserve"> privind obligația </w:t>
      </w:r>
      <w:r w:rsidRPr="00C61144">
        <w:rPr>
          <w:color w:val="262626"/>
          <w:sz w:val="28"/>
          <w:szCs w:val="28"/>
          <w:shd w:val="clear" w:color="auto" w:fill="FFFFFF"/>
          <w:lang w:val="ro-MD"/>
        </w:rPr>
        <w:t>față de comitetul de audit conform prevederilor art.46 din Legea nr.271/2017 privind auditul situațiilor financiare.</w:t>
      </w:r>
    </w:p>
    <w:p w14:paraId="53EE9CE6" w14:textId="77777777" w:rsidR="00CB76B7" w:rsidRPr="00C61144" w:rsidRDefault="00CB76B7" w:rsidP="007322B2">
      <w:pPr>
        <w:pStyle w:val="ListParagraph"/>
        <w:numPr>
          <w:ilvl w:val="1"/>
          <w:numId w:val="2"/>
        </w:numPr>
        <w:tabs>
          <w:tab w:val="left" w:pos="567"/>
          <w:tab w:val="left" w:pos="993"/>
        </w:tabs>
        <w:spacing w:line="276" w:lineRule="auto"/>
        <w:jc w:val="both"/>
        <w:rPr>
          <w:color w:val="262626"/>
          <w:sz w:val="28"/>
          <w:szCs w:val="28"/>
          <w:shd w:val="clear" w:color="auto" w:fill="FFFFFF"/>
          <w:lang w:val="ro-MD"/>
        </w:rPr>
      </w:pPr>
      <w:r w:rsidRPr="00C61144">
        <w:rPr>
          <w:color w:val="262626"/>
          <w:sz w:val="28"/>
          <w:szCs w:val="28"/>
          <w:shd w:val="clear" w:color="auto" w:fill="FFFFFF"/>
          <w:lang w:val="ro-MD"/>
        </w:rPr>
        <w:t>La punctul 20:</w:t>
      </w:r>
    </w:p>
    <w:p w14:paraId="040607D0" w14:textId="77777777" w:rsidR="00CB76B7" w:rsidRPr="00C61144" w:rsidRDefault="00CB76B7" w:rsidP="007322B2">
      <w:pPr>
        <w:pStyle w:val="ListParagraph"/>
        <w:tabs>
          <w:tab w:val="left" w:pos="567"/>
          <w:tab w:val="left" w:pos="993"/>
        </w:tabs>
        <w:spacing w:line="276" w:lineRule="auto"/>
        <w:ind w:left="1287" w:hanging="747"/>
        <w:jc w:val="both"/>
        <w:rPr>
          <w:color w:val="262626"/>
          <w:sz w:val="28"/>
          <w:szCs w:val="28"/>
          <w:shd w:val="clear" w:color="auto" w:fill="FFFFFF"/>
          <w:lang w:val="ro-MD"/>
        </w:rPr>
      </w:pPr>
      <w:r w:rsidRPr="00C61144">
        <w:rPr>
          <w:color w:val="262626"/>
          <w:sz w:val="28"/>
          <w:szCs w:val="28"/>
          <w:shd w:val="clear" w:color="auto" w:fill="FFFFFF"/>
          <w:lang w:val="ro-MD"/>
        </w:rPr>
        <w:t>- cuvintele „sau după” se vor exclude;</w:t>
      </w:r>
    </w:p>
    <w:p w14:paraId="76666B62" w14:textId="77777777" w:rsidR="00CB76B7" w:rsidRPr="00C61144" w:rsidRDefault="00CB76B7" w:rsidP="007322B2">
      <w:pPr>
        <w:pStyle w:val="ListParagraph"/>
        <w:tabs>
          <w:tab w:val="left" w:pos="567"/>
          <w:tab w:val="left" w:pos="993"/>
        </w:tabs>
        <w:spacing w:line="276" w:lineRule="auto"/>
        <w:ind w:left="1287" w:hanging="837"/>
        <w:jc w:val="both"/>
        <w:rPr>
          <w:color w:val="262626"/>
          <w:sz w:val="28"/>
          <w:szCs w:val="28"/>
          <w:shd w:val="clear" w:color="auto" w:fill="FFFFFF"/>
          <w:lang w:val="ro-MD"/>
        </w:rPr>
      </w:pPr>
      <w:r w:rsidRPr="00C61144">
        <w:rPr>
          <w:color w:val="262626"/>
          <w:sz w:val="28"/>
          <w:szCs w:val="28"/>
          <w:shd w:val="clear" w:color="auto" w:fill="FFFFFF"/>
          <w:lang w:val="ro-MD"/>
        </w:rPr>
        <w:t xml:space="preserve"> - cuvintele „de stat” se vor substitui cu cuvântul „română”;</w:t>
      </w:r>
    </w:p>
    <w:p w14:paraId="523290FA" w14:textId="6EDBC221" w:rsidR="00CB76B7" w:rsidRDefault="00CB76B7" w:rsidP="007322B2">
      <w:pPr>
        <w:pStyle w:val="ListParagraph"/>
        <w:tabs>
          <w:tab w:val="left" w:pos="567"/>
          <w:tab w:val="left" w:pos="993"/>
        </w:tabs>
        <w:spacing w:line="276" w:lineRule="auto"/>
        <w:ind w:left="0" w:firstLine="540"/>
        <w:jc w:val="both"/>
        <w:rPr>
          <w:color w:val="262626"/>
          <w:sz w:val="28"/>
          <w:szCs w:val="28"/>
          <w:shd w:val="clear" w:color="auto" w:fill="FFFFFF"/>
          <w:lang w:val="ro-MD"/>
        </w:rPr>
      </w:pPr>
      <w:r w:rsidRPr="00C61144">
        <w:rPr>
          <w:color w:val="262626"/>
          <w:sz w:val="28"/>
          <w:szCs w:val="28"/>
          <w:shd w:val="clear" w:color="auto" w:fill="FFFFFF"/>
          <w:lang w:val="ro-MD"/>
        </w:rPr>
        <w:t xml:space="preserve">- după textul ,, /Consiliul societății pe acțiuni se va completa cu textul ,, , </w:t>
      </w:r>
      <w:r w:rsidR="003A5526">
        <w:rPr>
          <w:color w:val="262626"/>
          <w:sz w:val="28"/>
          <w:szCs w:val="28"/>
          <w:shd w:val="clear" w:color="auto" w:fill="FFFFFF"/>
          <w:lang w:val="ro-MD"/>
        </w:rPr>
        <w:t>/</w:t>
      </w:r>
      <w:r w:rsidRPr="00C61144">
        <w:rPr>
          <w:color w:val="262626"/>
          <w:sz w:val="28"/>
          <w:szCs w:val="28"/>
          <w:shd w:val="clear" w:color="auto" w:fill="FFFFFF"/>
          <w:lang w:val="ro-MD"/>
        </w:rPr>
        <w:t>Comisiei de cenzori</w:t>
      </w:r>
      <w:r w:rsidR="003A5526">
        <w:rPr>
          <w:color w:val="262626"/>
          <w:sz w:val="28"/>
          <w:szCs w:val="28"/>
          <w:shd w:val="clear" w:color="auto" w:fill="FFFFFF"/>
          <w:lang w:val="ro-MD"/>
        </w:rPr>
        <w:t>/Comitetul de audit</w:t>
      </w:r>
      <w:r w:rsidRPr="00C61144">
        <w:rPr>
          <w:color w:val="262626"/>
          <w:sz w:val="28"/>
          <w:szCs w:val="28"/>
          <w:shd w:val="clear" w:color="auto" w:fill="FFFFFF"/>
          <w:lang w:val="ro-MD"/>
        </w:rPr>
        <w:t>”.</w:t>
      </w:r>
    </w:p>
    <w:p w14:paraId="78F0A2C1" w14:textId="77777777" w:rsidR="00CB76B7" w:rsidRDefault="00CB76B7" w:rsidP="007322B2">
      <w:pPr>
        <w:pStyle w:val="ListParagraph"/>
        <w:numPr>
          <w:ilvl w:val="1"/>
          <w:numId w:val="2"/>
        </w:numPr>
        <w:tabs>
          <w:tab w:val="left" w:pos="567"/>
          <w:tab w:val="left" w:pos="993"/>
        </w:tabs>
        <w:spacing w:line="276" w:lineRule="auto"/>
        <w:jc w:val="both"/>
        <w:rPr>
          <w:color w:val="262626"/>
          <w:sz w:val="28"/>
          <w:szCs w:val="28"/>
          <w:shd w:val="clear" w:color="auto" w:fill="FFFFFF"/>
          <w:lang w:val="ro-MD"/>
        </w:rPr>
      </w:pPr>
      <w:r w:rsidRPr="00940110">
        <w:rPr>
          <w:color w:val="262626"/>
          <w:sz w:val="28"/>
          <w:szCs w:val="28"/>
          <w:shd w:val="clear" w:color="auto" w:fill="FFFFFF"/>
          <w:lang w:val="ro-MD"/>
        </w:rPr>
        <w:t>La p</w:t>
      </w:r>
      <w:r>
        <w:rPr>
          <w:color w:val="262626"/>
          <w:sz w:val="28"/>
          <w:szCs w:val="28"/>
          <w:shd w:val="clear" w:color="auto" w:fill="FFFFFF"/>
          <w:lang w:val="ro-MD"/>
        </w:rPr>
        <w:t>unctul 22 cuvintele „de stat” se vor substitui</w:t>
      </w:r>
      <w:r w:rsidRPr="00940110">
        <w:rPr>
          <w:color w:val="262626"/>
          <w:sz w:val="28"/>
          <w:szCs w:val="28"/>
          <w:shd w:val="clear" w:color="auto" w:fill="FFFFFF"/>
          <w:lang w:val="ro-MD"/>
        </w:rPr>
        <w:t xml:space="preserve"> cu </w:t>
      </w:r>
      <w:r>
        <w:rPr>
          <w:color w:val="262626"/>
          <w:sz w:val="28"/>
          <w:szCs w:val="28"/>
          <w:shd w:val="clear" w:color="auto" w:fill="FFFFFF"/>
          <w:lang w:val="ro-MD"/>
        </w:rPr>
        <w:t xml:space="preserve">cuvântul </w:t>
      </w:r>
      <w:r w:rsidRPr="00940110">
        <w:rPr>
          <w:color w:val="262626"/>
          <w:sz w:val="28"/>
          <w:szCs w:val="28"/>
          <w:shd w:val="clear" w:color="auto" w:fill="FFFFFF"/>
          <w:lang w:val="ro-MD"/>
        </w:rPr>
        <w:t>„română”.</w:t>
      </w:r>
    </w:p>
    <w:p w14:paraId="42A0C172" w14:textId="77777777" w:rsidR="00CB76B7" w:rsidRPr="000A06BA" w:rsidRDefault="00CB76B7" w:rsidP="007322B2">
      <w:pPr>
        <w:pStyle w:val="ListParagraph"/>
        <w:numPr>
          <w:ilvl w:val="1"/>
          <w:numId w:val="2"/>
        </w:numPr>
        <w:tabs>
          <w:tab w:val="left" w:pos="567"/>
          <w:tab w:val="left" w:pos="993"/>
        </w:tabs>
        <w:spacing w:line="276" w:lineRule="auto"/>
        <w:jc w:val="both"/>
        <w:rPr>
          <w:color w:val="262626"/>
          <w:sz w:val="28"/>
          <w:szCs w:val="28"/>
          <w:shd w:val="clear" w:color="auto" w:fill="FFFFFF"/>
          <w:lang w:val="ro-MD"/>
        </w:rPr>
      </w:pPr>
      <w:r w:rsidRPr="000A06BA">
        <w:rPr>
          <w:color w:val="262626"/>
          <w:sz w:val="28"/>
          <w:szCs w:val="28"/>
          <w:shd w:val="clear" w:color="auto" w:fill="FFFFFF"/>
          <w:lang w:val="ro-MD"/>
        </w:rPr>
        <w:t>Pct. 23:</w:t>
      </w:r>
    </w:p>
    <w:p w14:paraId="2C2A0BA8" w14:textId="77777777" w:rsidR="00CB76B7" w:rsidRPr="000A06BA" w:rsidRDefault="00CB76B7" w:rsidP="007322B2">
      <w:pPr>
        <w:pStyle w:val="ListParagraph"/>
        <w:tabs>
          <w:tab w:val="left" w:pos="567"/>
          <w:tab w:val="left" w:pos="993"/>
        </w:tabs>
        <w:spacing w:line="276" w:lineRule="auto"/>
        <w:ind w:left="0" w:firstLine="540"/>
        <w:jc w:val="both"/>
        <w:rPr>
          <w:color w:val="262626"/>
          <w:sz w:val="28"/>
          <w:szCs w:val="28"/>
          <w:shd w:val="clear" w:color="auto" w:fill="FFFFFF"/>
          <w:lang w:val="ro-MD"/>
        </w:rPr>
      </w:pPr>
      <w:r w:rsidRPr="000A06BA">
        <w:rPr>
          <w:color w:val="262626"/>
          <w:sz w:val="28"/>
          <w:szCs w:val="28"/>
          <w:shd w:val="clear" w:color="auto" w:fill="FFFFFF"/>
          <w:lang w:val="ro-MD"/>
        </w:rPr>
        <w:t>- în denumirea S.I.A. 705 cuvântul „raportului” se va substitui cu cuvintele „din raportul”.</w:t>
      </w:r>
    </w:p>
    <w:p w14:paraId="640DEC51" w14:textId="77777777" w:rsidR="00CB76B7" w:rsidRDefault="00CB76B7" w:rsidP="007322B2">
      <w:pPr>
        <w:pStyle w:val="ListParagraph"/>
        <w:numPr>
          <w:ilvl w:val="1"/>
          <w:numId w:val="2"/>
        </w:numPr>
        <w:tabs>
          <w:tab w:val="left" w:pos="567"/>
          <w:tab w:val="left" w:pos="993"/>
        </w:tabs>
        <w:spacing w:line="276" w:lineRule="auto"/>
        <w:jc w:val="both"/>
        <w:rPr>
          <w:color w:val="262626"/>
          <w:sz w:val="28"/>
          <w:szCs w:val="28"/>
          <w:shd w:val="clear" w:color="auto" w:fill="FFFFFF"/>
          <w:lang w:val="ro-MD"/>
        </w:rPr>
      </w:pPr>
      <w:r>
        <w:rPr>
          <w:color w:val="262626"/>
          <w:sz w:val="28"/>
          <w:szCs w:val="28"/>
          <w:shd w:val="clear" w:color="auto" w:fill="FFFFFF"/>
          <w:lang w:val="ro-MD"/>
        </w:rPr>
        <w:t>Se completează cu punctul 23</w:t>
      </w:r>
      <w:r>
        <w:rPr>
          <w:color w:val="262626"/>
          <w:sz w:val="28"/>
          <w:szCs w:val="28"/>
          <w:shd w:val="clear" w:color="auto" w:fill="FFFFFF"/>
          <w:vertAlign w:val="superscript"/>
          <w:lang w:val="ro-MD"/>
        </w:rPr>
        <w:t>1</w:t>
      </w:r>
      <w:r w:rsidRPr="000A06BA">
        <w:rPr>
          <w:color w:val="262626"/>
          <w:sz w:val="28"/>
          <w:szCs w:val="28"/>
          <w:shd w:val="clear" w:color="auto" w:fill="FFFFFF"/>
          <w:lang w:val="ro-MD"/>
        </w:rPr>
        <w:t xml:space="preserve"> cu următorul cuprins: </w:t>
      </w:r>
    </w:p>
    <w:p w14:paraId="052FD9CA" w14:textId="77777777" w:rsidR="00CB76B7" w:rsidRPr="003E62BE" w:rsidRDefault="00CB76B7" w:rsidP="007322B2">
      <w:pPr>
        <w:pStyle w:val="ListParagraph"/>
        <w:tabs>
          <w:tab w:val="left" w:pos="810"/>
          <w:tab w:val="left" w:pos="993"/>
        </w:tabs>
        <w:spacing w:line="276" w:lineRule="auto"/>
        <w:ind w:left="0" w:firstLine="540"/>
        <w:jc w:val="both"/>
        <w:rPr>
          <w:color w:val="262626"/>
          <w:sz w:val="28"/>
          <w:szCs w:val="28"/>
          <w:shd w:val="clear" w:color="auto" w:fill="FFFFFF"/>
          <w:lang w:val="ro-MD"/>
        </w:rPr>
      </w:pPr>
      <w:r>
        <w:rPr>
          <w:color w:val="262626"/>
          <w:sz w:val="28"/>
          <w:szCs w:val="28"/>
          <w:shd w:val="clear" w:color="auto" w:fill="FFFFFF"/>
          <w:lang w:val="ro-MD"/>
        </w:rPr>
        <w:lastRenderedPageBreak/>
        <w:t>,,</w:t>
      </w:r>
      <w:r w:rsidRPr="000A06BA">
        <w:rPr>
          <w:color w:val="262626"/>
          <w:sz w:val="28"/>
          <w:szCs w:val="28"/>
          <w:shd w:val="clear" w:color="auto" w:fill="FFFFFF"/>
          <w:lang w:val="ro-MD"/>
        </w:rPr>
        <w:t>23¹. Raportul auditorului trebuie să conțină suplimentar constatări, concluzii și recomandări referitor la aspectele semnificative ale activității entității.”</w:t>
      </w:r>
      <w:r>
        <w:rPr>
          <w:color w:val="262626"/>
          <w:sz w:val="28"/>
          <w:szCs w:val="28"/>
          <w:shd w:val="clear" w:color="auto" w:fill="FFFFFF"/>
          <w:lang w:val="ro-MD"/>
        </w:rPr>
        <w:t xml:space="preserve"> </w:t>
      </w:r>
    </w:p>
    <w:p w14:paraId="17C2BF40" w14:textId="77777777" w:rsidR="00CB76B7" w:rsidRPr="00997B4F" w:rsidRDefault="00CB76B7" w:rsidP="007322B2">
      <w:pPr>
        <w:pStyle w:val="ListParagraph"/>
        <w:numPr>
          <w:ilvl w:val="1"/>
          <w:numId w:val="2"/>
        </w:numPr>
        <w:tabs>
          <w:tab w:val="left" w:pos="567"/>
          <w:tab w:val="left" w:pos="993"/>
        </w:tabs>
        <w:spacing w:line="276" w:lineRule="auto"/>
        <w:jc w:val="both"/>
        <w:rPr>
          <w:color w:val="262626"/>
          <w:sz w:val="28"/>
          <w:szCs w:val="28"/>
          <w:shd w:val="clear" w:color="auto" w:fill="FFFFFF"/>
          <w:lang w:val="ro-MD"/>
        </w:rPr>
      </w:pPr>
      <w:r w:rsidRPr="00997B4F">
        <w:rPr>
          <w:color w:val="262626"/>
          <w:sz w:val="28"/>
          <w:szCs w:val="28"/>
          <w:shd w:val="clear" w:color="auto" w:fill="FFFFFF"/>
          <w:lang w:val="ro-MD"/>
        </w:rPr>
        <w:t>La punctul 24:</w:t>
      </w:r>
    </w:p>
    <w:p w14:paraId="252FBBD0" w14:textId="77777777" w:rsidR="00CB76B7" w:rsidRPr="00997B4F" w:rsidRDefault="00CB76B7" w:rsidP="007322B2">
      <w:pPr>
        <w:tabs>
          <w:tab w:val="left" w:pos="567"/>
          <w:tab w:val="left" w:pos="993"/>
        </w:tabs>
        <w:spacing w:line="276" w:lineRule="auto"/>
        <w:ind w:left="567"/>
        <w:jc w:val="both"/>
        <w:rPr>
          <w:color w:val="262626"/>
          <w:sz w:val="28"/>
          <w:szCs w:val="28"/>
          <w:shd w:val="clear" w:color="auto" w:fill="FFFFFF"/>
          <w:lang w:val="ro-MD"/>
        </w:rPr>
      </w:pPr>
      <w:r w:rsidRPr="00997B4F">
        <w:rPr>
          <w:color w:val="262626"/>
          <w:sz w:val="28"/>
          <w:szCs w:val="28"/>
          <w:shd w:val="clear" w:color="auto" w:fill="FFFFFF"/>
          <w:lang w:val="ro-MD"/>
        </w:rPr>
        <w:t>- după cuvântul „entitatea”</w:t>
      </w:r>
      <w:r>
        <w:rPr>
          <w:color w:val="262626"/>
          <w:sz w:val="28"/>
          <w:szCs w:val="28"/>
          <w:shd w:val="clear" w:color="auto" w:fill="FFFFFF"/>
          <w:lang w:val="ro-MD"/>
        </w:rPr>
        <w:t xml:space="preserve"> </w:t>
      </w:r>
      <w:r w:rsidRPr="00997B4F">
        <w:rPr>
          <w:color w:val="262626"/>
          <w:sz w:val="28"/>
          <w:szCs w:val="28"/>
          <w:shd w:val="clear" w:color="auto" w:fill="FFFFFF"/>
          <w:lang w:val="ro-MD"/>
        </w:rPr>
        <w:t>se va completa cu cuvântul „auditată”;</w:t>
      </w:r>
    </w:p>
    <w:p w14:paraId="3344F1EE" w14:textId="77777777" w:rsidR="00CB76B7" w:rsidRPr="00997B4F" w:rsidRDefault="00CB76B7" w:rsidP="007322B2">
      <w:pPr>
        <w:tabs>
          <w:tab w:val="left" w:pos="567"/>
          <w:tab w:val="left" w:pos="993"/>
        </w:tabs>
        <w:spacing w:line="276" w:lineRule="auto"/>
        <w:jc w:val="both"/>
        <w:rPr>
          <w:color w:val="262626"/>
          <w:sz w:val="28"/>
          <w:szCs w:val="28"/>
          <w:shd w:val="clear" w:color="auto" w:fill="FFFFFF"/>
          <w:lang w:val="ro-MD"/>
        </w:rPr>
      </w:pPr>
      <w:r>
        <w:rPr>
          <w:color w:val="262626"/>
          <w:sz w:val="28"/>
          <w:szCs w:val="28"/>
          <w:shd w:val="clear" w:color="auto" w:fill="FFFFFF"/>
          <w:lang w:val="ro-MD"/>
        </w:rPr>
        <w:t xml:space="preserve">        </w:t>
      </w:r>
      <w:r w:rsidRPr="00997B4F">
        <w:rPr>
          <w:color w:val="262626"/>
          <w:sz w:val="28"/>
          <w:szCs w:val="28"/>
          <w:shd w:val="clear" w:color="auto" w:fill="FFFFFF"/>
          <w:lang w:val="ro-MD"/>
        </w:rPr>
        <w:t>- textul ” Corectitudinea determinării indicatorilor se verifică de entitatea de audit.” se va exclude;</w:t>
      </w:r>
    </w:p>
    <w:p w14:paraId="7702095B" w14:textId="77777777" w:rsidR="00CB76B7" w:rsidRPr="00997B4F" w:rsidRDefault="00CB76B7" w:rsidP="007322B2">
      <w:pPr>
        <w:tabs>
          <w:tab w:val="left" w:pos="567"/>
          <w:tab w:val="left" w:pos="993"/>
        </w:tabs>
        <w:spacing w:line="276" w:lineRule="auto"/>
        <w:jc w:val="both"/>
        <w:rPr>
          <w:color w:val="262626"/>
          <w:sz w:val="28"/>
          <w:szCs w:val="28"/>
          <w:shd w:val="clear" w:color="auto" w:fill="FFFFFF"/>
          <w:lang w:val="ro-MD"/>
        </w:rPr>
      </w:pPr>
      <w:r>
        <w:rPr>
          <w:color w:val="262626"/>
          <w:sz w:val="28"/>
          <w:szCs w:val="28"/>
          <w:shd w:val="clear" w:color="auto" w:fill="FFFFFF"/>
          <w:lang w:val="ro-MD"/>
        </w:rPr>
        <w:t xml:space="preserve">         </w:t>
      </w:r>
      <w:r w:rsidRPr="00997B4F">
        <w:rPr>
          <w:color w:val="262626"/>
          <w:sz w:val="28"/>
          <w:szCs w:val="28"/>
          <w:shd w:val="clear" w:color="auto" w:fill="FFFFFF"/>
          <w:lang w:val="ro-MD"/>
        </w:rPr>
        <w:t>- la litera a) cuvântul „contabilă/” se va exclude;</w:t>
      </w:r>
    </w:p>
    <w:p w14:paraId="242DD65B" w14:textId="77777777" w:rsidR="00CB76B7" w:rsidRDefault="00CB76B7" w:rsidP="007322B2">
      <w:pPr>
        <w:tabs>
          <w:tab w:val="left" w:pos="567"/>
          <w:tab w:val="left" w:pos="993"/>
        </w:tabs>
        <w:spacing w:line="276" w:lineRule="auto"/>
        <w:jc w:val="both"/>
        <w:rPr>
          <w:color w:val="262626"/>
          <w:sz w:val="28"/>
          <w:szCs w:val="28"/>
          <w:shd w:val="clear" w:color="auto" w:fill="FFFFFF"/>
          <w:lang w:val="ro-MD"/>
        </w:rPr>
      </w:pPr>
      <w:r>
        <w:rPr>
          <w:color w:val="262626"/>
          <w:sz w:val="28"/>
          <w:szCs w:val="28"/>
          <w:shd w:val="clear" w:color="auto" w:fill="FFFFFF"/>
          <w:lang w:val="ro-MD"/>
        </w:rPr>
        <w:t xml:space="preserve">         </w:t>
      </w:r>
      <w:r w:rsidRPr="00997B4F">
        <w:rPr>
          <w:color w:val="262626"/>
          <w:sz w:val="28"/>
          <w:szCs w:val="28"/>
          <w:shd w:val="clear" w:color="auto" w:fill="FFFFFF"/>
          <w:lang w:val="ro-MD"/>
        </w:rPr>
        <w:t>- la litera c) textul „costul de intrare/valoarea nominală” se va substitui cu textul „valoarea contabilă”;</w:t>
      </w:r>
    </w:p>
    <w:p w14:paraId="0D8522ED" w14:textId="77777777" w:rsidR="00CB76B7" w:rsidRPr="00997B4F" w:rsidRDefault="00CB76B7" w:rsidP="007322B2">
      <w:pPr>
        <w:tabs>
          <w:tab w:val="left" w:pos="567"/>
          <w:tab w:val="left" w:pos="993"/>
        </w:tabs>
        <w:spacing w:line="276" w:lineRule="auto"/>
        <w:jc w:val="both"/>
        <w:rPr>
          <w:color w:val="262626"/>
          <w:sz w:val="28"/>
          <w:szCs w:val="28"/>
          <w:shd w:val="clear" w:color="auto" w:fill="FFFFFF"/>
          <w:lang w:val="ro-MD"/>
        </w:rPr>
      </w:pPr>
      <w:r>
        <w:rPr>
          <w:color w:val="262626"/>
          <w:sz w:val="28"/>
          <w:szCs w:val="28"/>
          <w:shd w:val="clear" w:color="auto" w:fill="FFFFFF"/>
          <w:lang w:val="ro-MD"/>
        </w:rPr>
        <w:t xml:space="preserve">       </w:t>
      </w:r>
      <w:r w:rsidRPr="00997B4F">
        <w:rPr>
          <w:color w:val="262626"/>
          <w:sz w:val="28"/>
          <w:szCs w:val="28"/>
          <w:shd w:val="clear" w:color="auto" w:fill="FFFFFF"/>
          <w:lang w:val="ro-MD"/>
        </w:rPr>
        <w:t xml:space="preserve"> - la litera d) cuvintele „din investiții” se vor substituit cu cuvântul</w:t>
      </w:r>
      <w:r>
        <w:rPr>
          <w:color w:val="262626"/>
          <w:sz w:val="28"/>
          <w:szCs w:val="28"/>
          <w:shd w:val="clear" w:color="auto" w:fill="FFFFFF"/>
          <w:lang w:val="ro-MD"/>
        </w:rPr>
        <w:t xml:space="preserve"> </w:t>
      </w:r>
      <w:r w:rsidRPr="00997B4F">
        <w:rPr>
          <w:color w:val="262626"/>
          <w:sz w:val="28"/>
          <w:szCs w:val="28"/>
          <w:shd w:val="clear" w:color="auto" w:fill="FFFFFF"/>
          <w:lang w:val="ro-MD"/>
        </w:rPr>
        <w:t>„financiare”.</w:t>
      </w:r>
    </w:p>
    <w:p w14:paraId="67813C72" w14:textId="0DB6DFB3" w:rsidR="00CB76B7" w:rsidRPr="007322B2" w:rsidRDefault="00CB76B7" w:rsidP="007322B2">
      <w:pPr>
        <w:pStyle w:val="ListParagraph"/>
        <w:numPr>
          <w:ilvl w:val="1"/>
          <w:numId w:val="2"/>
        </w:numPr>
        <w:tabs>
          <w:tab w:val="left" w:pos="567"/>
          <w:tab w:val="left" w:pos="810"/>
          <w:tab w:val="left" w:pos="993"/>
        </w:tabs>
        <w:spacing w:line="276" w:lineRule="auto"/>
        <w:jc w:val="both"/>
        <w:rPr>
          <w:color w:val="262626"/>
          <w:sz w:val="28"/>
          <w:szCs w:val="28"/>
          <w:shd w:val="clear" w:color="auto" w:fill="FFFFFF"/>
          <w:lang w:val="ro-MD"/>
        </w:rPr>
      </w:pPr>
      <w:r w:rsidRPr="007322B2">
        <w:rPr>
          <w:color w:val="262626"/>
          <w:sz w:val="28"/>
          <w:szCs w:val="28"/>
          <w:shd w:val="clear" w:color="auto" w:fill="FFFFFF"/>
          <w:lang w:val="ro-MD"/>
        </w:rPr>
        <w:t xml:space="preserve"> </w:t>
      </w:r>
      <w:r w:rsidR="007322B2">
        <w:rPr>
          <w:color w:val="262626"/>
          <w:sz w:val="28"/>
          <w:szCs w:val="28"/>
          <w:shd w:val="clear" w:color="auto" w:fill="FFFFFF"/>
          <w:lang w:val="ro-MD"/>
        </w:rPr>
        <w:t>La pct.</w:t>
      </w:r>
      <w:r w:rsidR="007322B2" w:rsidRPr="007322B2">
        <w:rPr>
          <w:color w:val="262626"/>
          <w:sz w:val="28"/>
          <w:szCs w:val="28"/>
          <w:shd w:val="clear" w:color="auto" w:fill="FFFFFF"/>
          <w:lang w:val="ro-MD"/>
        </w:rPr>
        <w:t xml:space="preserve"> 25 cuvintele „de stat” se vor substitui cu cuvântul „română”. </w:t>
      </w:r>
    </w:p>
    <w:p w14:paraId="63F8D135" w14:textId="77777777" w:rsidR="00CB76B7" w:rsidRPr="003E62BE" w:rsidRDefault="00CB76B7" w:rsidP="00080A6A">
      <w:pPr>
        <w:pStyle w:val="ListParagraph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rPr>
          <w:color w:val="262626"/>
          <w:sz w:val="28"/>
          <w:szCs w:val="28"/>
          <w:shd w:val="clear" w:color="auto" w:fill="FFFFFF"/>
          <w:lang w:val="ro-MD"/>
        </w:rPr>
      </w:pPr>
      <w:r w:rsidRPr="00BC57E5">
        <w:rPr>
          <w:color w:val="262626"/>
          <w:sz w:val="28"/>
          <w:szCs w:val="28"/>
          <w:shd w:val="clear" w:color="auto" w:fill="FFFFFF"/>
          <w:lang w:val="ro-MD"/>
        </w:rPr>
        <w:t>Prezenta hotărâre intră în vigoare la data publicării în Monitorul Oficial al Republicii Moldova.</w:t>
      </w:r>
    </w:p>
    <w:p w14:paraId="5B7EB864" w14:textId="77777777" w:rsidR="00CB76B7" w:rsidRPr="003E62BE" w:rsidRDefault="00CB76B7" w:rsidP="007322B2">
      <w:pPr>
        <w:pStyle w:val="ListParagraph"/>
        <w:tabs>
          <w:tab w:val="left" w:pos="567"/>
        </w:tabs>
        <w:spacing w:line="276" w:lineRule="auto"/>
        <w:ind w:left="0"/>
        <w:jc w:val="both"/>
        <w:rPr>
          <w:color w:val="262626"/>
          <w:sz w:val="28"/>
          <w:szCs w:val="28"/>
          <w:shd w:val="clear" w:color="auto" w:fill="FFFFFF"/>
          <w:lang w:val="ro-MD"/>
        </w:rPr>
      </w:pPr>
    </w:p>
    <w:p w14:paraId="2774C1E0" w14:textId="77777777" w:rsidR="00CB76B7" w:rsidRPr="003E62BE" w:rsidRDefault="00CB76B7" w:rsidP="007322B2">
      <w:pPr>
        <w:pStyle w:val="ListParagraph"/>
        <w:spacing w:after="120" w:line="276" w:lineRule="auto"/>
        <w:jc w:val="both"/>
        <w:rPr>
          <w:color w:val="262626"/>
          <w:sz w:val="28"/>
          <w:szCs w:val="28"/>
          <w:shd w:val="clear" w:color="auto" w:fill="FFFFFF"/>
          <w:lang w:val="ro-MD"/>
        </w:rPr>
      </w:pPr>
    </w:p>
    <w:p w14:paraId="453E7748" w14:textId="77777777" w:rsidR="00CB76B7" w:rsidRPr="00E90349" w:rsidRDefault="00CB76B7" w:rsidP="00CB76B7">
      <w:pPr>
        <w:pStyle w:val="ListParagraph"/>
        <w:spacing w:after="120" w:line="0" w:lineRule="atLeast"/>
        <w:jc w:val="both"/>
        <w:rPr>
          <w:sz w:val="28"/>
          <w:szCs w:val="28"/>
          <w:lang w:val="ro-MD"/>
        </w:rPr>
      </w:pPr>
    </w:p>
    <w:p w14:paraId="0872D4E2" w14:textId="77777777" w:rsidR="00CB76B7" w:rsidRPr="00E90349" w:rsidRDefault="00CB76B7" w:rsidP="00CB76B7">
      <w:pPr>
        <w:jc w:val="both"/>
        <w:rPr>
          <w:sz w:val="28"/>
          <w:szCs w:val="28"/>
          <w:lang w:val="ro-MD"/>
        </w:rPr>
      </w:pPr>
      <w:r w:rsidRPr="00E90349">
        <w:rPr>
          <w:b/>
          <w:sz w:val="28"/>
          <w:szCs w:val="28"/>
          <w:lang w:val="ro-MD" w:eastAsia="ro-RO"/>
        </w:rPr>
        <w:t>Prim-ministru</w:t>
      </w:r>
      <w:r w:rsidRPr="00E90349">
        <w:rPr>
          <w:b/>
          <w:sz w:val="28"/>
          <w:szCs w:val="28"/>
          <w:lang w:val="ro-MD" w:eastAsia="ro-RO"/>
        </w:rPr>
        <w:tab/>
      </w:r>
      <w:r w:rsidRPr="00E90349">
        <w:rPr>
          <w:b/>
          <w:sz w:val="28"/>
          <w:szCs w:val="28"/>
          <w:lang w:val="ro-MD" w:eastAsia="ro-RO"/>
        </w:rPr>
        <w:tab/>
      </w:r>
      <w:r w:rsidRPr="00E90349">
        <w:rPr>
          <w:b/>
          <w:sz w:val="28"/>
          <w:szCs w:val="28"/>
          <w:lang w:val="ro-MD" w:eastAsia="ro-RO"/>
        </w:rPr>
        <w:tab/>
      </w:r>
      <w:r w:rsidRPr="00E90349">
        <w:rPr>
          <w:b/>
          <w:sz w:val="28"/>
          <w:szCs w:val="28"/>
          <w:lang w:val="ro-MD" w:eastAsia="ro-RO"/>
        </w:rPr>
        <w:tab/>
        <w:t xml:space="preserve">                         </w:t>
      </w:r>
      <w:r w:rsidRPr="00E90349">
        <w:rPr>
          <w:b/>
          <w:sz w:val="28"/>
          <w:szCs w:val="28"/>
          <w:lang w:val="ro-MD" w:eastAsia="ro-RO"/>
        </w:rPr>
        <w:tab/>
        <w:t>DORIN RECEAN</w:t>
      </w:r>
    </w:p>
    <w:p w14:paraId="218391AD" w14:textId="77777777" w:rsidR="004951CD" w:rsidRDefault="004951CD" w:rsidP="00CB76B7">
      <w:pPr>
        <w:tabs>
          <w:tab w:val="left" w:pos="5954"/>
        </w:tabs>
        <w:jc w:val="both"/>
        <w:rPr>
          <w:sz w:val="28"/>
          <w:szCs w:val="28"/>
          <w:lang w:val="ro-MD" w:eastAsia="ro-RO"/>
        </w:rPr>
      </w:pPr>
    </w:p>
    <w:p w14:paraId="385D9FC5" w14:textId="1A5A9E9C" w:rsidR="00CB76B7" w:rsidRDefault="00CB76B7" w:rsidP="00CB76B7">
      <w:pPr>
        <w:tabs>
          <w:tab w:val="left" w:pos="5954"/>
        </w:tabs>
        <w:jc w:val="both"/>
        <w:rPr>
          <w:sz w:val="28"/>
          <w:szCs w:val="28"/>
          <w:lang w:val="ro-MD" w:eastAsia="ro-RO"/>
        </w:rPr>
      </w:pPr>
      <w:r w:rsidRPr="00E90349">
        <w:rPr>
          <w:sz w:val="28"/>
          <w:szCs w:val="28"/>
          <w:lang w:val="ro-MD" w:eastAsia="ro-RO"/>
        </w:rPr>
        <w:t>Contrasemnează:</w:t>
      </w:r>
    </w:p>
    <w:p w14:paraId="2BAF442C" w14:textId="6579454A" w:rsidR="003A5526" w:rsidRPr="003A5526" w:rsidRDefault="003A5526" w:rsidP="003A5526">
      <w:pPr>
        <w:tabs>
          <w:tab w:val="left" w:pos="5954"/>
        </w:tabs>
        <w:jc w:val="both"/>
        <w:rPr>
          <w:b/>
          <w:sz w:val="28"/>
          <w:szCs w:val="28"/>
          <w:lang w:val="ro-MD"/>
        </w:rPr>
      </w:pPr>
      <w:r w:rsidRPr="003A5526">
        <w:rPr>
          <w:b/>
          <w:sz w:val="28"/>
          <w:szCs w:val="28"/>
          <w:lang w:val="ro-MD"/>
        </w:rPr>
        <w:t>Viceprim-ministru,</w:t>
      </w:r>
    </w:p>
    <w:p w14:paraId="7DD70AD9" w14:textId="5BA2EFCD" w:rsidR="003A5526" w:rsidRPr="003A5526" w:rsidRDefault="003A5526" w:rsidP="003A5526">
      <w:pPr>
        <w:tabs>
          <w:tab w:val="left" w:pos="5954"/>
        </w:tabs>
        <w:jc w:val="both"/>
        <w:rPr>
          <w:b/>
          <w:sz w:val="28"/>
          <w:szCs w:val="28"/>
          <w:lang w:val="ro-MD"/>
        </w:rPr>
      </w:pPr>
      <w:r>
        <w:rPr>
          <w:b/>
          <w:sz w:val="28"/>
          <w:szCs w:val="28"/>
          <w:lang w:val="ro-MD"/>
        </w:rPr>
        <w:t>Ministrul</w:t>
      </w:r>
      <w:r w:rsidRPr="003A5526">
        <w:rPr>
          <w:b/>
          <w:sz w:val="28"/>
          <w:szCs w:val="28"/>
          <w:lang w:val="ro-MD"/>
        </w:rPr>
        <w:t xml:space="preserve"> dezvoltării </w:t>
      </w:r>
    </w:p>
    <w:p w14:paraId="00FFE682" w14:textId="21C47F29" w:rsidR="003A5526" w:rsidRDefault="003A5526" w:rsidP="003A5526">
      <w:pPr>
        <w:tabs>
          <w:tab w:val="left" w:pos="5954"/>
        </w:tabs>
        <w:jc w:val="both"/>
        <w:rPr>
          <w:sz w:val="28"/>
          <w:szCs w:val="28"/>
          <w:lang w:val="ro-MD"/>
        </w:rPr>
      </w:pPr>
      <w:r w:rsidRPr="003A5526">
        <w:rPr>
          <w:b/>
          <w:sz w:val="28"/>
          <w:szCs w:val="28"/>
          <w:lang w:val="ro-MD"/>
        </w:rPr>
        <w:t>economice și digitalizării</w:t>
      </w:r>
      <w:r>
        <w:rPr>
          <w:sz w:val="28"/>
          <w:szCs w:val="28"/>
          <w:lang w:val="ro-MD"/>
        </w:rPr>
        <w:tab/>
      </w:r>
      <w:r>
        <w:rPr>
          <w:sz w:val="28"/>
          <w:szCs w:val="28"/>
          <w:lang w:val="ro-MD"/>
        </w:rPr>
        <w:tab/>
      </w:r>
      <w:r w:rsidRPr="003A5526">
        <w:rPr>
          <w:b/>
          <w:sz w:val="28"/>
          <w:szCs w:val="28"/>
          <w:lang w:val="ro-MD"/>
        </w:rPr>
        <w:t>Doina NISTOR</w:t>
      </w:r>
      <w:r w:rsidRPr="003A5526">
        <w:rPr>
          <w:sz w:val="28"/>
          <w:szCs w:val="28"/>
          <w:lang w:val="ro-MD"/>
        </w:rPr>
        <w:t xml:space="preserve"> </w:t>
      </w:r>
    </w:p>
    <w:p w14:paraId="2DDF4295" w14:textId="1AA32CF1" w:rsidR="00CB76B7" w:rsidRPr="00E90349" w:rsidRDefault="003A5526" w:rsidP="003A5526">
      <w:pPr>
        <w:tabs>
          <w:tab w:val="left" w:pos="5954"/>
        </w:tabs>
        <w:jc w:val="both"/>
        <w:rPr>
          <w:sz w:val="28"/>
          <w:szCs w:val="28"/>
          <w:lang w:val="ro-MD"/>
        </w:rPr>
      </w:pPr>
      <w:r w:rsidRPr="003A5526">
        <w:rPr>
          <w:sz w:val="28"/>
          <w:szCs w:val="28"/>
          <w:lang w:val="ro-MD"/>
        </w:rPr>
        <w:t xml:space="preserve">  </w:t>
      </w:r>
    </w:p>
    <w:p w14:paraId="690A142F" w14:textId="5ED224A9" w:rsidR="00CB76B7" w:rsidRPr="00CA298E" w:rsidRDefault="00CB76B7" w:rsidP="00CB76B7">
      <w:pPr>
        <w:tabs>
          <w:tab w:val="left" w:pos="6379"/>
          <w:tab w:val="left" w:pos="6521"/>
        </w:tabs>
        <w:jc w:val="both"/>
        <w:rPr>
          <w:sz w:val="28"/>
          <w:szCs w:val="28"/>
          <w:lang w:val="ro-MD"/>
        </w:rPr>
      </w:pPr>
      <w:r w:rsidRPr="003A5526">
        <w:rPr>
          <w:b/>
          <w:sz w:val="28"/>
          <w:szCs w:val="28"/>
          <w:lang w:val="ro-MD"/>
        </w:rPr>
        <w:t>Ministr</w:t>
      </w:r>
      <w:r w:rsidR="004951CD" w:rsidRPr="003A5526">
        <w:rPr>
          <w:b/>
          <w:sz w:val="28"/>
          <w:szCs w:val="28"/>
          <w:lang w:val="ro-MD"/>
        </w:rPr>
        <w:t>ul</w:t>
      </w:r>
      <w:r w:rsidRPr="003A5526">
        <w:rPr>
          <w:b/>
          <w:sz w:val="28"/>
          <w:szCs w:val="28"/>
          <w:lang w:val="ro-MD"/>
        </w:rPr>
        <w:t xml:space="preserve"> finanțelor</w:t>
      </w:r>
      <w:r w:rsidRPr="00E90349">
        <w:rPr>
          <w:sz w:val="28"/>
          <w:szCs w:val="28"/>
          <w:lang w:val="ro-MD"/>
        </w:rPr>
        <w:t xml:space="preserve">                             </w:t>
      </w:r>
      <w:r w:rsidR="003A5526">
        <w:rPr>
          <w:sz w:val="28"/>
          <w:szCs w:val="28"/>
          <w:lang w:val="ro-MD"/>
        </w:rPr>
        <w:t xml:space="preserve">                            </w:t>
      </w:r>
      <w:r w:rsidRPr="00E90349">
        <w:rPr>
          <w:b/>
          <w:sz w:val="28"/>
          <w:szCs w:val="28"/>
          <w:lang w:val="ro-MD"/>
        </w:rPr>
        <w:t>Victoria BELOUS</w:t>
      </w:r>
    </w:p>
    <w:p w14:paraId="1166346B" w14:textId="36901263" w:rsidR="003B3B7E" w:rsidRDefault="003B3B7E" w:rsidP="00CB76B7">
      <w:pPr>
        <w:spacing w:line="276" w:lineRule="auto"/>
        <w:jc w:val="center"/>
        <w:rPr>
          <w:b/>
          <w:noProof/>
          <w:sz w:val="28"/>
          <w:szCs w:val="28"/>
          <w:lang w:val="ro-MD" w:eastAsia="zh-CN"/>
        </w:rPr>
      </w:pPr>
    </w:p>
    <w:sectPr w:rsidR="003B3B7E" w:rsidSect="004F2A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11FA7" w14:textId="77777777" w:rsidR="00F8068E" w:rsidRDefault="00F8068E" w:rsidP="0034393D">
      <w:r>
        <w:separator/>
      </w:r>
    </w:p>
  </w:endnote>
  <w:endnote w:type="continuationSeparator" w:id="0">
    <w:p w14:paraId="4B011ECC" w14:textId="77777777" w:rsidR="00F8068E" w:rsidRDefault="00F8068E" w:rsidP="0034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1580B" w14:textId="77777777" w:rsidR="001958FE" w:rsidRDefault="001958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37A93" w14:textId="77777777" w:rsidR="00E168A0" w:rsidRPr="0034393D" w:rsidRDefault="00E168A0" w:rsidP="0034393D">
    <w:pPr>
      <w:spacing w:line="276" w:lineRule="auto"/>
      <w:jc w:val="center"/>
      <w:rPr>
        <w:sz w:val="18"/>
        <w:szCs w:val="18"/>
        <w:lang w:val="ro-RO"/>
      </w:rPr>
    </w:pPr>
    <w:r w:rsidRPr="0034393D">
      <w:rPr>
        <w:sz w:val="18"/>
        <w:szCs w:val="18"/>
        <w:lang w:val="ro-RO"/>
      </w:rPr>
      <w:t xml:space="preserve">MD-2005, mun. </w:t>
    </w:r>
    <w:r w:rsidRPr="0034393D">
      <w:rPr>
        <w:noProof/>
        <w:sz w:val="18"/>
        <w:szCs w:val="18"/>
        <w:lang w:val="ro-RO"/>
      </w:rPr>
      <w:t>Chişinău,</w:t>
    </w:r>
    <w:r w:rsidRPr="0034393D">
      <w:rPr>
        <w:sz w:val="18"/>
        <w:szCs w:val="18"/>
        <w:lang w:val="ro-RO"/>
      </w:rPr>
      <w:t xml:space="preserve"> str. Constantin Tănase, 7</w:t>
    </w:r>
  </w:p>
  <w:p w14:paraId="19221B31" w14:textId="77777777" w:rsidR="00E168A0" w:rsidRPr="0034393D" w:rsidRDefault="00E168A0" w:rsidP="0034393D">
    <w:pPr>
      <w:spacing w:line="276" w:lineRule="auto"/>
      <w:jc w:val="center"/>
      <w:rPr>
        <w:sz w:val="18"/>
        <w:szCs w:val="18"/>
        <w:lang w:val="ro-RO"/>
      </w:rPr>
    </w:pPr>
    <w:r w:rsidRPr="0034393D">
      <w:rPr>
        <w:sz w:val="18"/>
        <w:szCs w:val="18"/>
        <w:lang w:val="ro-RO"/>
      </w:rPr>
      <w:t xml:space="preserve">tel. (022) 26 25 24, e-mail: </w:t>
    </w:r>
    <w:r w:rsidR="00F8068E">
      <w:fldChar w:fldCharType="begin"/>
    </w:r>
    <w:r w:rsidR="00F8068E" w:rsidRPr="00FA7D2E">
      <w:rPr>
        <w:lang w:val="en-US"/>
      </w:rPr>
      <w:instrText xml:space="preserve"> HYPERLINK "mailto:cancelaria@mf.gov.md" </w:instrText>
    </w:r>
    <w:r w:rsidR="00F8068E">
      <w:fldChar w:fldCharType="separate"/>
    </w:r>
    <w:r w:rsidRPr="0034393D">
      <w:rPr>
        <w:color w:val="0000FF"/>
        <w:sz w:val="18"/>
        <w:szCs w:val="18"/>
        <w:u w:val="single"/>
        <w:lang w:val="ro-RO"/>
      </w:rPr>
      <w:t>cancelaria@mf.gov.md</w:t>
    </w:r>
    <w:r w:rsidR="00F8068E">
      <w:rPr>
        <w:color w:val="0000FF"/>
        <w:sz w:val="18"/>
        <w:szCs w:val="18"/>
        <w:u w:val="single"/>
        <w:lang w:val="ro-RO"/>
      </w:rPr>
      <w:fldChar w:fldCharType="end"/>
    </w:r>
  </w:p>
  <w:p w14:paraId="4C79ECB5" w14:textId="77777777" w:rsidR="00E168A0" w:rsidRPr="0034393D" w:rsidRDefault="00E168A0">
    <w:pPr>
      <w:pStyle w:val="Footer"/>
      <w:rPr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05F30" w14:textId="77777777" w:rsidR="001958FE" w:rsidRDefault="001958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18C8E" w14:textId="77777777" w:rsidR="00F8068E" w:rsidRDefault="00F8068E" w:rsidP="0034393D">
      <w:r>
        <w:separator/>
      </w:r>
    </w:p>
  </w:footnote>
  <w:footnote w:type="continuationSeparator" w:id="0">
    <w:p w14:paraId="586A8A94" w14:textId="77777777" w:rsidR="00F8068E" w:rsidRDefault="00F8068E" w:rsidP="00343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A1F07" w14:textId="77777777" w:rsidR="001958FE" w:rsidRDefault="001958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651F" w14:textId="77777777" w:rsidR="001958FE" w:rsidRDefault="001958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6A217" w14:textId="77777777" w:rsidR="001958FE" w:rsidRDefault="001958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4A9D"/>
    <w:multiLevelType w:val="multilevel"/>
    <w:tmpl w:val="707223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68DB5A22"/>
    <w:multiLevelType w:val="multilevel"/>
    <w:tmpl w:val="9864BC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9D"/>
    <w:rsid w:val="0000722B"/>
    <w:rsid w:val="000163A2"/>
    <w:rsid w:val="00025C85"/>
    <w:rsid w:val="00040BD5"/>
    <w:rsid w:val="00060A9D"/>
    <w:rsid w:val="0006359B"/>
    <w:rsid w:val="00080A6A"/>
    <w:rsid w:val="000B343C"/>
    <w:rsid w:val="000C0190"/>
    <w:rsid w:val="000C7A85"/>
    <w:rsid w:val="001238FB"/>
    <w:rsid w:val="00156310"/>
    <w:rsid w:val="00170E85"/>
    <w:rsid w:val="00176F1B"/>
    <w:rsid w:val="001958FE"/>
    <w:rsid w:val="001A61F0"/>
    <w:rsid w:val="001B35F8"/>
    <w:rsid w:val="001C07CE"/>
    <w:rsid w:val="001D12F3"/>
    <w:rsid w:val="001D29E1"/>
    <w:rsid w:val="001D379D"/>
    <w:rsid w:val="001F144E"/>
    <w:rsid w:val="002239EF"/>
    <w:rsid w:val="00237DF2"/>
    <w:rsid w:val="00253823"/>
    <w:rsid w:val="00255C75"/>
    <w:rsid w:val="002738AD"/>
    <w:rsid w:val="002850A8"/>
    <w:rsid w:val="00300D44"/>
    <w:rsid w:val="00302A7B"/>
    <w:rsid w:val="00324C0E"/>
    <w:rsid w:val="0032628B"/>
    <w:rsid w:val="0034393D"/>
    <w:rsid w:val="003544C2"/>
    <w:rsid w:val="0036017A"/>
    <w:rsid w:val="003A38F2"/>
    <w:rsid w:val="003A5526"/>
    <w:rsid w:val="003B2F46"/>
    <w:rsid w:val="003B3B7E"/>
    <w:rsid w:val="003D0935"/>
    <w:rsid w:val="003D212F"/>
    <w:rsid w:val="003D3988"/>
    <w:rsid w:val="004043DF"/>
    <w:rsid w:val="00407DBC"/>
    <w:rsid w:val="00411599"/>
    <w:rsid w:val="0044527C"/>
    <w:rsid w:val="004726D7"/>
    <w:rsid w:val="00481210"/>
    <w:rsid w:val="004951CD"/>
    <w:rsid w:val="004A3D78"/>
    <w:rsid w:val="004C67DB"/>
    <w:rsid w:val="004F2AEF"/>
    <w:rsid w:val="00532D95"/>
    <w:rsid w:val="00547BA0"/>
    <w:rsid w:val="0059078F"/>
    <w:rsid w:val="00591842"/>
    <w:rsid w:val="00644AB5"/>
    <w:rsid w:val="00677BCE"/>
    <w:rsid w:val="00684147"/>
    <w:rsid w:val="00691F75"/>
    <w:rsid w:val="006936C8"/>
    <w:rsid w:val="006A5C2F"/>
    <w:rsid w:val="006B6316"/>
    <w:rsid w:val="006B7E7A"/>
    <w:rsid w:val="006D0159"/>
    <w:rsid w:val="006F6920"/>
    <w:rsid w:val="00713145"/>
    <w:rsid w:val="00720E50"/>
    <w:rsid w:val="007322B2"/>
    <w:rsid w:val="007365E9"/>
    <w:rsid w:val="00736797"/>
    <w:rsid w:val="00744D9E"/>
    <w:rsid w:val="00745D0B"/>
    <w:rsid w:val="00756F7C"/>
    <w:rsid w:val="0076094E"/>
    <w:rsid w:val="00767297"/>
    <w:rsid w:val="007A28EB"/>
    <w:rsid w:val="007B1F54"/>
    <w:rsid w:val="007B4AF0"/>
    <w:rsid w:val="007C6CE5"/>
    <w:rsid w:val="00834ADF"/>
    <w:rsid w:val="008377BC"/>
    <w:rsid w:val="008412DD"/>
    <w:rsid w:val="0087251D"/>
    <w:rsid w:val="00891EEB"/>
    <w:rsid w:val="008B1A90"/>
    <w:rsid w:val="0091728E"/>
    <w:rsid w:val="009624AB"/>
    <w:rsid w:val="00994A71"/>
    <w:rsid w:val="009A7C64"/>
    <w:rsid w:val="009B3686"/>
    <w:rsid w:val="009D5A8F"/>
    <w:rsid w:val="009E0E0F"/>
    <w:rsid w:val="009E7393"/>
    <w:rsid w:val="00A02756"/>
    <w:rsid w:val="00A20AE0"/>
    <w:rsid w:val="00A23018"/>
    <w:rsid w:val="00A463F4"/>
    <w:rsid w:val="00A6242B"/>
    <w:rsid w:val="00A92F4E"/>
    <w:rsid w:val="00AA6D07"/>
    <w:rsid w:val="00AA7915"/>
    <w:rsid w:val="00AB71CF"/>
    <w:rsid w:val="00AE7EA6"/>
    <w:rsid w:val="00B16226"/>
    <w:rsid w:val="00B20F7B"/>
    <w:rsid w:val="00B355FF"/>
    <w:rsid w:val="00B41D72"/>
    <w:rsid w:val="00B50662"/>
    <w:rsid w:val="00B95822"/>
    <w:rsid w:val="00BB0A68"/>
    <w:rsid w:val="00BC6832"/>
    <w:rsid w:val="00BD14C0"/>
    <w:rsid w:val="00BD5215"/>
    <w:rsid w:val="00C21388"/>
    <w:rsid w:val="00C60B5D"/>
    <w:rsid w:val="00C629EB"/>
    <w:rsid w:val="00C65CAC"/>
    <w:rsid w:val="00C83C71"/>
    <w:rsid w:val="00C84B93"/>
    <w:rsid w:val="00CB47A1"/>
    <w:rsid w:val="00CB76B7"/>
    <w:rsid w:val="00CC1F7D"/>
    <w:rsid w:val="00CE6DBD"/>
    <w:rsid w:val="00D1064E"/>
    <w:rsid w:val="00D23CF3"/>
    <w:rsid w:val="00D2770E"/>
    <w:rsid w:val="00D279A3"/>
    <w:rsid w:val="00D555C7"/>
    <w:rsid w:val="00DE382D"/>
    <w:rsid w:val="00E10AB3"/>
    <w:rsid w:val="00E168A0"/>
    <w:rsid w:val="00E74F46"/>
    <w:rsid w:val="00E851D5"/>
    <w:rsid w:val="00EA3400"/>
    <w:rsid w:val="00EE6012"/>
    <w:rsid w:val="00F01E4E"/>
    <w:rsid w:val="00F065C0"/>
    <w:rsid w:val="00F1094B"/>
    <w:rsid w:val="00F32B76"/>
    <w:rsid w:val="00F338CB"/>
    <w:rsid w:val="00F40432"/>
    <w:rsid w:val="00F5151B"/>
    <w:rsid w:val="00F564C6"/>
    <w:rsid w:val="00F60B5A"/>
    <w:rsid w:val="00F7489D"/>
    <w:rsid w:val="00F8068E"/>
    <w:rsid w:val="00F81BDD"/>
    <w:rsid w:val="00F81C74"/>
    <w:rsid w:val="00F90B49"/>
    <w:rsid w:val="00F96D48"/>
    <w:rsid w:val="00FA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8BF1E"/>
  <w15:chartTrackingRefBased/>
  <w15:docId w15:val="{3EEDFA31-70AE-4469-A995-89C6335B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0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439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3439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3439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7BCE"/>
    <w:pPr>
      <w:ind w:left="720"/>
      <w:contextualSpacing/>
    </w:pPr>
  </w:style>
  <w:style w:type="paragraph" w:customStyle="1" w:styleId="cn">
    <w:name w:val="cn"/>
    <w:basedOn w:val="Normal"/>
    <w:rsid w:val="004726D7"/>
    <w:pPr>
      <w:spacing w:before="100" w:beforeAutospacing="1" w:after="100" w:afterAutospacing="1"/>
    </w:pPr>
    <w:rPr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E7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3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3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39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3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393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tt">
    <w:name w:val="tt"/>
    <w:basedOn w:val="Normal"/>
    <w:rsid w:val="00CB76B7"/>
    <w:pPr>
      <w:jc w:val="center"/>
    </w:pPr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ex:LPLP19970402113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lex:LPLP2017112324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pislaru ion</dc:creator>
  <cp:keywords/>
  <dc:description/>
  <cp:lastModifiedBy>Stiharu, Natalia</cp:lastModifiedBy>
  <cp:revision>12</cp:revision>
  <cp:lastPrinted>2025-08-14T12:27:00Z</cp:lastPrinted>
  <dcterms:created xsi:type="dcterms:W3CDTF">2025-08-12T08:15:00Z</dcterms:created>
  <dcterms:modified xsi:type="dcterms:W3CDTF">2025-08-14T13:57:00Z</dcterms:modified>
</cp:coreProperties>
</file>