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A" w:rsidRDefault="008F2BD4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</w:p>
    <w:p w:rsidR="00387C0A" w:rsidRDefault="00387C0A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</w:p>
    <w:p w:rsidR="008F2BD4" w:rsidRDefault="008F2BD4" w:rsidP="008F2BD4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MINISTERUL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  <w:t>FINANŢELOR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ab/>
        <w:t xml:space="preserve">           МИНИСТЕРСТВО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</w:t>
      </w:r>
      <w:r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НАНСОВ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MO" w:eastAsia="ru-RU"/>
        </w:rPr>
        <w:tab/>
        <w:t xml:space="preserve">       ФИНАНСОВ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ro-MO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  <w:t xml:space="preserve">AL REPUBLICII MOLDOVA                                            РЕСПУБЛИКИ  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0"/>
          <w:lang w:val="ro-MO" w:eastAsia="ru-RU"/>
        </w:rPr>
        <w:t>ОЛДОВA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F2BD4" w:rsidRDefault="005633A3" w:rsidP="005633A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szCs w:val="24"/>
          <w:lang w:val="ro-MO" w:eastAsia="ru-RU"/>
        </w:rPr>
        <w:t>PROIECT</w:t>
      </w:r>
    </w:p>
    <w:p w:rsidR="008E6CB5" w:rsidRDefault="008E6CB5" w:rsidP="008F2B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</w:pPr>
    </w:p>
    <w:p w:rsidR="008F2BD4" w:rsidRDefault="008F2BD4" w:rsidP="008F2B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O" w:eastAsia="ru-RU"/>
        </w:rPr>
        <w:t>ORDIN</w:t>
      </w:r>
    </w:p>
    <w:p w:rsidR="008F2BD4" w:rsidRDefault="008F2BD4" w:rsidP="008F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o-MO" w:eastAsia="ru-RU"/>
        </w:rPr>
        <w:t>mun. Chişinău</w:t>
      </w:r>
    </w:p>
    <w:p w:rsidR="00387C0A" w:rsidRDefault="000D0B1C" w:rsidP="008F2BD4">
      <w:pPr>
        <w:spacing w:after="0" w:line="240" w:lineRule="auto"/>
        <w:rPr>
          <w:rFonts w:ascii="Times New Roman" w:eastAsia="Times New Roman" w:hAnsi="Times New Roman" w:cs="Times New Roman"/>
          <w:szCs w:val="24"/>
          <w:lang w:val="ro-MO" w:eastAsia="ru-RU"/>
        </w:rPr>
      </w:pPr>
      <w:r>
        <w:rPr>
          <w:rFonts w:ascii="Times New Roman" w:eastAsia="Times New Roman" w:hAnsi="Times New Roman" w:cs="Times New Roman"/>
          <w:szCs w:val="24"/>
          <w:lang w:val="ro-MO" w:eastAsia="ru-RU"/>
        </w:rPr>
        <w:t xml:space="preserve">   </w:t>
      </w:r>
    </w:p>
    <w:p w:rsidR="008F2BD4" w:rsidRDefault="00387C0A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ro-MO" w:eastAsia="ru-RU"/>
        </w:rPr>
        <w:t>_______________ 201</w:t>
      </w:r>
      <w:r w:rsidR="00C1605F">
        <w:rPr>
          <w:rFonts w:ascii="Times New Roman" w:eastAsia="Times New Roman" w:hAnsi="Times New Roman" w:cs="Times New Roman"/>
          <w:szCs w:val="24"/>
          <w:lang w:val="ro-MO" w:eastAsia="ru-RU"/>
        </w:rPr>
        <w:t>9</w:t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ab/>
      </w:r>
      <w:r w:rsidR="008F2BD4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</w:t>
      </w:r>
      <w:r w:rsidR="000D0B1C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r w:rsidR="008F2BD4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</w:t>
      </w:r>
      <w:r w:rsidR="008F2BD4">
        <w:rPr>
          <w:rFonts w:ascii="Times New Roman" w:eastAsia="Times New Roman" w:hAnsi="Times New Roman" w:cs="Times New Roman"/>
          <w:szCs w:val="24"/>
          <w:lang w:val="ro-MO" w:eastAsia="ru-RU"/>
        </w:rPr>
        <w:t>Nr.</w:t>
      </w:r>
      <w:r w:rsidR="000D0B1C">
        <w:rPr>
          <w:rFonts w:ascii="Times New Roman" w:eastAsia="Times New Roman" w:hAnsi="Times New Roman" w:cs="Times New Roman"/>
          <w:szCs w:val="24"/>
          <w:lang w:val="ro-MO"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ro-MO" w:eastAsia="ru-RU"/>
        </w:rPr>
        <w:t>______</w:t>
      </w:r>
    </w:p>
    <w:p w:rsidR="008F2BD4" w:rsidRDefault="008F2BD4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387C0A" w:rsidRDefault="00387C0A" w:rsidP="008F2B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E11EBD" w:rsidRDefault="009338F9" w:rsidP="00AE2E8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B446F">
        <w:rPr>
          <w:rFonts w:ascii="Times New Roman" w:hAnsi="Times New Roman" w:cs="Times New Roman"/>
          <w:b/>
          <w:bCs/>
          <w:sz w:val="28"/>
        </w:rPr>
        <w:t xml:space="preserve">Cu </w:t>
      </w:r>
      <w:r w:rsidR="005A53AC">
        <w:rPr>
          <w:rFonts w:ascii="Times New Roman" w:hAnsi="Times New Roman" w:cs="Times New Roman"/>
          <w:b/>
          <w:bCs/>
          <w:sz w:val="28"/>
        </w:rPr>
        <w:t xml:space="preserve"> </w:t>
      </w:r>
      <w:r w:rsidRPr="007B446F">
        <w:rPr>
          <w:rFonts w:ascii="Times New Roman" w:hAnsi="Times New Roman" w:cs="Times New Roman"/>
          <w:b/>
          <w:bCs/>
          <w:sz w:val="28"/>
        </w:rPr>
        <w:t xml:space="preserve">privire </w:t>
      </w:r>
      <w:r w:rsidR="0029095E">
        <w:rPr>
          <w:rFonts w:ascii="Times New Roman" w:hAnsi="Times New Roman" w:cs="Times New Roman"/>
          <w:b/>
          <w:bCs/>
          <w:sz w:val="28"/>
        </w:rPr>
        <w:t xml:space="preserve"> </w:t>
      </w:r>
      <w:r w:rsidRPr="007B446F">
        <w:rPr>
          <w:rFonts w:ascii="Times New Roman" w:hAnsi="Times New Roman" w:cs="Times New Roman"/>
          <w:b/>
          <w:bCs/>
          <w:sz w:val="28"/>
        </w:rPr>
        <w:t>la</w:t>
      </w:r>
      <w:r w:rsidR="0029095E">
        <w:rPr>
          <w:rFonts w:ascii="Times New Roman" w:hAnsi="Times New Roman" w:cs="Times New Roman"/>
          <w:b/>
          <w:bCs/>
          <w:sz w:val="28"/>
        </w:rPr>
        <w:t xml:space="preserve"> </w:t>
      </w:r>
      <w:r w:rsidRPr="007B446F">
        <w:rPr>
          <w:rFonts w:ascii="Times New Roman" w:hAnsi="Times New Roman" w:cs="Times New Roman"/>
          <w:b/>
          <w:bCs/>
          <w:sz w:val="28"/>
        </w:rPr>
        <w:t xml:space="preserve"> </w:t>
      </w:r>
      <w:r w:rsidR="0001144A">
        <w:rPr>
          <w:rFonts w:ascii="Times New Roman" w:hAnsi="Times New Roman" w:cs="Times New Roman"/>
          <w:b/>
          <w:bCs/>
          <w:sz w:val="28"/>
        </w:rPr>
        <w:t xml:space="preserve">aprobarea </w:t>
      </w:r>
      <w:r w:rsidR="00940A69">
        <w:rPr>
          <w:rFonts w:ascii="Times New Roman" w:hAnsi="Times New Roman" w:cs="Times New Roman"/>
          <w:b/>
          <w:bCs/>
          <w:sz w:val="28"/>
        </w:rPr>
        <w:t xml:space="preserve"> </w:t>
      </w:r>
      <w:r w:rsidR="008F192A">
        <w:rPr>
          <w:rFonts w:ascii="Times New Roman" w:hAnsi="Times New Roman" w:cs="Times New Roman"/>
          <w:b/>
          <w:bCs/>
          <w:sz w:val="28"/>
        </w:rPr>
        <w:t>modific</w:t>
      </w:r>
      <w:r w:rsidR="0001144A">
        <w:rPr>
          <w:rFonts w:ascii="Times New Roman" w:hAnsi="Times New Roman" w:cs="Times New Roman"/>
          <w:b/>
          <w:bCs/>
          <w:sz w:val="28"/>
        </w:rPr>
        <w:t>ărilor</w:t>
      </w:r>
      <w:r w:rsidR="00E11EBD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627EA" w:rsidRDefault="0001144A" w:rsidP="00387C0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la </w:t>
      </w:r>
      <w:r w:rsidR="00C94345">
        <w:rPr>
          <w:rFonts w:ascii="Times New Roman" w:hAnsi="Times New Roman" w:cs="Times New Roman"/>
          <w:b/>
          <w:bCs/>
          <w:sz w:val="28"/>
        </w:rPr>
        <w:t>o</w:t>
      </w:r>
      <w:r w:rsidR="00C627EA">
        <w:rPr>
          <w:rFonts w:ascii="Times New Roman" w:hAnsi="Times New Roman" w:cs="Times New Roman"/>
          <w:b/>
          <w:bCs/>
          <w:sz w:val="28"/>
        </w:rPr>
        <w:t>rdinul</w:t>
      </w:r>
      <w:r w:rsidR="00387C0A">
        <w:rPr>
          <w:rFonts w:ascii="Times New Roman" w:hAnsi="Times New Roman" w:cs="Times New Roman"/>
          <w:b/>
          <w:bCs/>
          <w:sz w:val="28"/>
        </w:rPr>
        <w:t xml:space="preserve"> </w:t>
      </w:r>
      <w:r w:rsidR="00C94345">
        <w:rPr>
          <w:rFonts w:ascii="Times New Roman" w:hAnsi="Times New Roman" w:cs="Times New Roman"/>
          <w:b/>
          <w:bCs/>
          <w:sz w:val="28"/>
        </w:rPr>
        <w:t>M</w:t>
      </w:r>
      <w:r>
        <w:rPr>
          <w:rFonts w:ascii="Times New Roman" w:hAnsi="Times New Roman" w:cs="Times New Roman"/>
          <w:b/>
          <w:bCs/>
          <w:sz w:val="28"/>
        </w:rPr>
        <w:t xml:space="preserve">inistrului </w:t>
      </w:r>
      <w:r w:rsidR="00C94345">
        <w:rPr>
          <w:rFonts w:ascii="Times New Roman" w:hAnsi="Times New Roman" w:cs="Times New Roman"/>
          <w:b/>
          <w:bCs/>
          <w:sz w:val="28"/>
        </w:rPr>
        <w:t>F</w:t>
      </w:r>
      <w:r>
        <w:rPr>
          <w:rFonts w:ascii="Times New Roman" w:hAnsi="Times New Roman" w:cs="Times New Roman"/>
          <w:b/>
          <w:bCs/>
          <w:sz w:val="28"/>
        </w:rPr>
        <w:t>inanțelor</w:t>
      </w:r>
      <w:r w:rsidR="00387C0A">
        <w:rPr>
          <w:rFonts w:ascii="Times New Roman" w:hAnsi="Times New Roman" w:cs="Times New Roman"/>
          <w:b/>
          <w:bCs/>
          <w:sz w:val="28"/>
        </w:rPr>
        <w:t xml:space="preserve"> nr. 1</w:t>
      </w:r>
      <w:r w:rsidR="001659A4">
        <w:rPr>
          <w:rFonts w:ascii="Times New Roman" w:hAnsi="Times New Roman" w:cs="Times New Roman"/>
          <w:b/>
          <w:bCs/>
          <w:sz w:val="28"/>
        </w:rPr>
        <w:t>49</w:t>
      </w:r>
      <w:r>
        <w:rPr>
          <w:rFonts w:ascii="Times New Roman" w:hAnsi="Times New Roman" w:cs="Times New Roman"/>
          <w:b/>
          <w:bCs/>
          <w:sz w:val="28"/>
        </w:rPr>
        <w:t>/</w:t>
      </w:r>
      <w:r w:rsidR="00387C0A">
        <w:rPr>
          <w:rFonts w:ascii="Times New Roman" w:hAnsi="Times New Roman" w:cs="Times New Roman"/>
          <w:b/>
          <w:bCs/>
          <w:sz w:val="28"/>
        </w:rPr>
        <w:t>201</w:t>
      </w:r>
      <w:r w:rsidR="001659A4">
        <w:rPr>
          <w:rFonts w:ascii="Times New Roman" w:hAnsi="Times New Roman" w:cs="Times New Roman"/>
          <w:b/>
          <w:bCs/>
          <w:sz w:val="28"/>
        </w:rPr>
        <w:t>0</w:t>
      </w:r>
      <w:r w:rsidR="00C627EA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F192A" w:rsidRDefault="008F192A" w:rsidP="00AE2E8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75060" w:rsidRDefault="00F75060" w:rsidP="00DC537E">
      <w:pPr>
        <w:pStyle w:val="a4"/>
        <w:rPr>
          <w:sz w:val="28"/>
          <w:szCs w:val="28"/>
          <w:lang w:val="en-US"/>
        </w:rPr>
      </w:pPr>
    </w:p>
    <w:p w:rsidR="00440407" w:rsidRDefault="00440407" w:rsidP="00DC537E">
      <w:pPr>
        <w:pStyle w:val="a4"/>
        <w:rPr>
          <w:sz w:val="28"/>
          <w:szCs w:val="28"/>
          <w:lang w:val="en-US"/>
        </w:rPr>
      </w:pPr>
    </w:p>
    <w:p w:rsidR="009338F9" w:rsidRPr="00B01AEE" w:rsidRDefault="00387C0A" w:rsidP="00DC537E">
      <w:pPr>
        <w:pStyle w:val="a4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art.</w:t>
      </w:r>
      <w:r w:rsidR="001659A4">
        <w:rPr>
          <w:sz w:val="28"/>
          <w:szCs w:val="28"/>
          <w:lang w:val="ro-RO"/>
        </w:rPr>
        <w:t>35</w:t>
      </w:r>
      <w:r>
        <w:rPr>
          <w:sz w:val="28"/>
          <w:szCs w:val="28"/>
          <w:lang w:val="ro-RO"/>
        </w:rPr>
        <w:t xml:space="preserve"> alin. (</w:t>
      </w:r>
      <w:r w:rsidR="001659A4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) lit.</w:t>
      </w:r>
      <w:r w:rsidR="001659A4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) al Legii </w:t>
      </w:r>
      <w:r w:rsidR="001659A4">
        <w:rPr>
          <w:sz w:val="28"/>
          <w:szCs w:val="28"/>
          <w:lang w:val="ro-RO"/>
        </w:rPr>
        <w:t xml:space="preserve">privind auditul situațiilor financiare </w:t>
      </w:r>
      <w:r w:rsidR="00563955">
        <w:rPr>
          <w:sz w:val="28"/>
          <w:szCs w:val="28"/>
          <w:lang w:val="ro-RO"/>
        </w:rPr>
        <w:t>nr. 27</w:t>
      </w:r>
      <w:r w:rsidR="001659A4">
        <w:rPr>
          <w:sz w:val="28"/>
          <w:szCs w:val="28"/>
          <w:lang w:val="ro-RO"/>
        </w:rPr>
        <w:t>1</w:t>
      </w:r>
      <w:r w:rsidR="00EB0C09">
        <w:rPr>
          <w:sz w:val="28"/>
          <w:szCs w:val="28"/>
          <w:lang w:val="ro-RO"/>
        </w:rPr>
        <w:t>/</w:t>
      </w:r>
      <w:r w:rsidR="00563955">
        <w:rPr>
          <w:sz w:val="28"/>
          <w:szCs w:val="28"/>
          <w:lang w:val="ro-RO"/>
        </w:rPr>
        <w:t>2017 (</w:t>
      </w:r>
      <w:r>
        <w:rPr>
          <w:sz w:val="28"/>
          <w:szCs w:val="28"/>
          <w:lang w:val="ro-RO"/>
        </w:rPr>
        <w:t>Monitorul Oficial al R</w:t>
      </w:r>
      <w:r w:rsidR="00EB0C0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Moldova, 2018, nr.</w:t>
      </w:r>
      <w:r w:rsidR="001659A4">
        <w:rPr>
          <w:sz w:val="28"/>
          <w:szCs w:val="28"/>
          <w:lang w:val="ro-RO"/>
        </w:rPr>
        <w:t xml:space="preserve">7 </w:t>
      </w:r>
      <w:r>
        <w:rPr>
          <w:sz w:val="28"/>
          <w:szCs w:val="28"/>
          <w:lang w:val="ro-RO"/>
        </w:rPr>
        <w:t>-</w:t>
      </w:r>
      <w:r w:rsidR="001659A4">
        <w:rPr>
          <w:sz w:val="28"/>
          <w:szCs w:val="28"/>
          <w:lang w:val="ro-RO"/>
        </w:rPr>
        <w:t xml:space="preserve"> 17</w:t>
      </w:r>
      <w:r>
        <w:rPr>
          <w:sz w:val="28"/>
          <w:szCs w:val="28"/>
          <w:lang w:val="ro-RO"/>
        </w:rPr>
        <w:t>,</w:t>
      </w:r>
      <w:r w:rsidR="00D13B6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</w:t>
      </w:r>
      <w:r w:rsidR="001659A4">
        <w:rPr>
          <w:sz w:val="28"/>
          <w:szCs w:val="28"/>
          <w:lang w:val="ro-RO"/>
        </w:rPr>
        <w:t>48</w:t>
      </w:r>
      <w:r>
        <w:rPr>
          <w:sz w:val="28"/>
          <w:szCs w:val="28"/>
          <w:lang w:val="ro-RO"/>
        </w:rPr>
        <w:t xml:space="preserve">),  </w:t>
      </w:r>
    </w:p>
    <w:p w:rsidR="00655D66" w:rsidRDefault="00655D66" w:rsidP="00DC537E">
      <w:pPr>
        <w:pStyle w:val="cp"/>
        <w:rPr>
          <w:sz w:val="28"/>
          <w:szCs w:val="28"/>
          <w:lang w:val="ro-RO"/>
        </w:rPr>
      </w:pPr>
    </w:p>
    <w:p w:rsidR="009338F9" w:rsidRDefault="009338F9" w:rsidP="00DC537E">
      <w:pPr>
        <w:pStyle w:val="cp"/>
        <w:rPr>
          <w:lang w:val="ro-RO"/>
        </w:rPr>
      </w:pPr>
      <w:r w:rsidRPr="0031250A">
        <w:rPr>
          <w:sz w:val="28"/>
          <w:szCs w:val="28"/>
          <w:lang w:val="ro-RO"/>
        </w:rPr>
        <w:t>O R D O N</w:t>
      </w:r>
      <w:r w:rsidRPr="0031250A">
        <w:rPr>
          <w:lang w:val="ro-RO"/>
        </w:rPr>
        <w:t>:</w:t>
      </w:r>
    </w:p>
    <w:p w:rsidR="00964499" w:rsidRPr="0031250A" w:rsidRDefault="00964499" w:rsidP="00DC537E">
      <w:pPr>
        <w:pStyle w:val="cp"/>
        <w:rPr>
          <w:lang w:val="ro-RO"/>
        </w:rPr>
      </w:pPr>
    </w:p>
    <w:p w:rsidR="007469EA" w:rsidRPr="00387C0A" w:rsidRDefault="00C255BF" w:rsidP="00387C0A">
      <w:pPr>
        <w:pStyle w:val="cp"/>
        <w:numPr>
          <w:ilvl w:val="0"/>
          <w:numId w:val="1"/>
        </w:numPr>
        <w:ind w:left="0" w:firstLine="490"/>
        <w:jc w:val="both"/>
        <w:rPr>
          <w:b w:val="0"/>
          <w:sz w:val="28"/>
          <w:szCs w:val="28"/>
          <w:lang w:val="ro-MO"/>
        </w:rPr>
      </w:pPr>
      <w:r>
        <w:rPr>
          <w:b w:val="0"/>
          <w:sz w:val="28"/>
          <w:szCs w:val="28"/>
          <w:lang w:val="ro-RO"/>
        </w:rPr>
        <w:t xml:space="preserve"> </w:t>
      </w:r>
      <w:r w:rsidR="00387C0A">
        <w:rPr>
          <w:b w:val="0"/>
          <w:sz w:val="28"/>
          <w:szCs w:val="28"/>
          <w:lang w:val="ro-RO"/>
        </w:rPr>
        <w:t xml:space="preserve">Se aprobă modificările la </w:t>
      </w:r>
      <w:r w:rsidR="00B22180">
        <w:rPr>
          <w:b w:val="0"/>
          <w:sz w:val="28"/>
          <w:szCs w:val="28"/>
          <w:lang w:val="ro-RO"/>
        </w:rPr>
        <w:t xml:space="preserve">ordinul Ministrului Finanțelor nr.149/2010 „Cu privire la aprobarea </w:t>
      </w:r>
      <w:r w:rsidR="00387C0A">
        <w:rPr>
          <w:b w:val="0"/>
          <w:sz w:val="28"/>
          <w:szCs w:val="28"/>
          <w:lang w:val="ro-RO"/>
        </w:rPr>
        <w:t>Indicațiil</w:t>
      </w:r>
      <w:r w:rsidR="00B22180">
        <w:rPr>
          <w:b w:val="0"/>
          <w:sz w:val="28"/>
          <w:szCs w:val="28"/>
          <w:lang w:val="ro-RO"/>
        </w:rPr>
        <w:t>or</w:t>
      </w:r>
      <w:r w:rsidR="00387C0A">
        <w:rPr>
          <w:b w:val="0"/>
          <w:sz w:val="28"/>
          <w:szCs w:val="28"/>
          <w:lang w:val="ro-RO"/>
        </w:rPr>
        <w:t xml:space="preserve"> metodice privind</w:t>
      </w:r>
      <w:r w:rsidR="001659A4">
        <w:rPr>
          <w:b w:val="0"/>
          <w:sz w:val="28"/>
          <w:szCs w:val="28"/>
          <w:lang w:val="ro-RO"/>
        </w:rPr>
        <w:t xml:space="preserve"> modul de asigurare a riscului de audit</w:t>
      </w:r>
      <w:r w:rsidR="00B22180">
        <w:rPr>
          <w:b w:val="0"/>
          <w:sz w:val="28"/>
          <w:szCs w:val="28"/>
          <w:lang w:val="ro-RO"/>
        </w:rPr>
        <w:t>”</w:t>
      </w:r>
      <w:r w:rsidR="00387C0A">
        <w:rPr>
          <w:b w:val="0"/>
          <w:sz w:val="28"/>
          <w:szCs w:val="28"/>
          <w:lang w:val="ro-RO"/>
        </w:rPr>
        <w:t xml:space="preserve">, </w:t>
      </w:r>
      <w:r w:rsidR="00EB0C09">
        <w:rPr>
          <w:b w:val="0"/>
          <w:sz w:val="28"/>
          <w:szCs w:val="28"/>
          <w:lang w:val="ro-RO"/>
        </w:rPr>
        <w:t xml:space="preserve"> </w:t>
      </w:r>
      <w:r w:rsidR="00387C0A">
        <w:rPr>
          <w:b w:val="0"/>
          <w:sz w:val="28"/>
          <w:szCs w:val="28"/>
          <w:lang w:val="ro-RO"/>
        </w:rPr>
        <w:t>conform anexei.</w:t>
      </w:r>
    </w:p>
    <w:p w:rsidR="00387C0A" w:rsidRDefault="00387C0A" w:rsidP="00387C0A">
      <w:pPr>
        <w:pStyle w:val="cp"/>
        <w:ind w:left="490"/>
        <w:jc w:val="both"/>
        <w:rPr>
          <w:b w:val="0"/>
          <w:sz w:val="28"/>
          <w:szCs w:val="28"/>
          <w:lang w:val="ro-MO"/>
        </w:rPr>
      </w:pPr>
    </w:p>
    <w:p w:rsidR="00387C0A" w:rsidRPr="006A24EA" w:rsidRDefault="00387C0A" w:rsidP="001659A4">
      <w:pPr>
        <w:pStyle w:val="cp"/>
        <w:numPr>
          <w:ilvl w:val="0"/>
          <w:numId w:val="1"/>
        </w:numPr>
        <w:ind w:left="0" w:firstLine="490"/>
        <w:jc w:val="both"/>
        <w:rPr>
          <w:b w:val="0"/>
          <w:sz w:val="28"/>
          <w:szCs w:val="28"/>
          <w:lang w:val="ro-MO"/>
        </w:rPr>
      </w:pPr>
      <w:r>
        <w:rPr>
          <w:b w:val="0"/>
          <w:sz w:val="28"/>
          <w:szCs w:val="28"/>
          <w:lang w:val="ro-MO"/>
        </w:rPr>
        <w:t xml:space="preserve"> Prezentul ordin intră în vigoare </w:t>
      </w:r>
      <w:r w:rsidR="001659A4" w:rsidRPr="001659A4">
        <w:rPr>
          <w:b w:val="0"/>
          <w:sz w:val="28"/>
          <w:szCs w:val="28"/>
          <w:lang w:val="ro-MO"/>
        </w:rPr>
        <w:t>din data publicării în Monitorul Oficial al Republicii Moldova.</w:t>
      </w:r>
    </w:p>
    <w:p w:rsidR="00EB76CB" w:rsidRDefault="00EB76CB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387C0A" w:rsidRDefault="00387C0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B0318A" w:rsidRDefault="00B0318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B0318A" w:rsidRDefault="00B0318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B0318A" w:rsidRDefault="00B0318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B0318A" w:rsidRDefault="00B0318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B0318A" w:rsidRDefault="00B0318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8F2BD4" w:rsidRDefault="008F2BD4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>MINISTRU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ab/>
      </w:r>
      <w:r w:rsidR="00632507"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>Natalia GAVRILIȚA</w:t>
      </w:r>
    </w:p>
    <w:p w:rsidR="003818F0" w:rsidRDefault="003818F0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387C0A" w:rsidRDefault="00387C0A" w:rsidP="008F2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8F2BD4" w:rsidRDefault="008F2BD4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1202E3" w:rsidRDefault="001202E3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655D66" w:rsidRDefault="00655D66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387C0A" w:rsidRDefault="00387C0A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  <w:r>
        <w:rPr>
          <w:rFonts w:ascii="Times New Roman" w:hAnsi="Times New Roman" w:cs="Times New Roman"/>
          <w:lang w:val="ro-MO"/>
        </w:rPr>
        <w:t>Anex</w:t>
      </w:r>
      <w:r w:rsidR="0036719D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  <w:lang w:val="ro-MO"/>
        </w:rPr>
        <w:t xml:space="preserve"> la </w:t>
      </w:r>
      <w:r w:rsidR="00C94345">
        <w:rPr>
          <w:rFonts w:ascii="Times New Roman" w:hAnsi="Times New Roman" w:cs="Times New Roman"/>
          <w:lang w:val="ro-MO"/>
        </w:rPr>
        <w:t>o</w:t>
      </w:r>
      <w:r>
        <w:rPr>
          <w:rFonts w:ascii="Times New Roman" w:hAnsi="Times New Roman" w:cs="Times New Roman"/>
          <w:lang w:val="ro-MO"/>
        </w:rPr>
        <w:t xml:space="preserve">rdinul </w:t>
      </w:r>
      <w:r w:rsidR="00C94345">
        <w:rPr>
          <w:rFonts w:ascii="Times New Roman" w:hAnsi="Times New Roman" w:cs="Times New Roman"/>
          <w:lang w:val="ro-MO"/>
        </w:rPr>
        <w:t>M</w:t>
      </w:r>
      <w:r>
        <w:rPr>
          <w:rFonts w:ascii="Times New Roman" w:hAnsi="Times New Roman" w:cs="Times New Roman"/>
          <w:lang w:val="ro-MO"/>
        </w:rPr>
        <w:t xml:space="preserve">inistrului </w:t>
      </w:r>
      <w:r w:rsidR="00C94345">
        <w:rPr>
          <w:rFonts w:ascii="Times New Roman" w:hAnsi="Times New Roman" w:cs="Times New Roman"/>
          <w:lang w:val="ro-MO"/>
        </w:rPr>
        <w:t>F</w:t>
      </w:r>
      <w:r>
        <w:rPr>
          <w:rFonts w:ascii="Times New Roman" w:hAnsi="Times New Roman" w:cs="Times New Roman"/>
          <w:lang w:val="ro-MO"/>
        </w:rPr>
        <w:t>inanțelor</w:t>
      </w:r>
    </w:p>
    <w:p w:rsidR="00387C0A" w:rsidRDefault="00387C0A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  <w:r>
        <w:rPr>
          <w:rFonts w:ascii="Times New Roman" w:hAnsi="Times New Roman" w:cs="Times New Roman"/>
          <w:lang w:val="ro-MO"/>
        </w:rPr>
        <w:t>nr.______din ____________ 201</w:t>
      </w:r>
      <w:r w:rsidR="0074781F">
        <w:rPr>
          <w:rFonts w:ascii="Times New Roman" w:hAnsi="Times New Roman" w:cs="Times New Roman"/>
          <w:lang w:val="ro-MO"/>
        </w:rPr>
        <w:t>9</w:t>
      </w:r>
      <w:r>
        <w:rPr>
          <w:rFonts w:ascii="Times New Roman" w:hAnsi="Times New Roman" w:cs="Times New Roman"/>
          <w:lang w:val="ro-MO"/>
        </w:rPr>
        <w:t xml:space="preserve"> </w:t>
      </w:r>
    </w:p>
    <w:p w:rsidR="002A262C" w:rsidRDefault="002A262C" w:rsidP="007469EA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o-MO"/>
        </w:rPr>
      </w:pPr>
    </w:p>
    <w:p w:rsidR="002A262C" w:rsidRDefault="002A262C" w:rsidP="00B645B0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o-MO"/>
        </w:rPr>
      </w:pPr>
    </w:p>
    <w:p w:rsidR="00325A58" w:rsidRPr="006942EC" w:rsidRDefault="00B645B0" w:rsidP="00B6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 </w:t>
      </w:r>
      <w:r w:rsidR="00AD5B4E">
        <w:rPr>
          <w:rFonts w:ascii="Times New Roman" w:hAnsi="Times New Roman" w:cs="Times New Roman"/>
          <w:b/>
          <w:sz w:val="28"/>
          <w:szCs w:val="28"/>
          <w:lang w:val="ro-MO"/>
        </w:rPr>
        <w:t xml:space="preserve">Modificările </w:t>
      </w:r>
      <w:r w:rsidR="00325A58">
        <w:rPr>
          <w:rFonts w:ascii="Times New Roman" w:hAnsi="Times New Roman" w:cs="Times New Roman"/>
          <w:b/>
          <w:sz w:val="28"/>
          <w:szCs w:val="28"/>
          <w:lang w:val="ro-MO"/>
        </w:rPr>
        <w:t xml:space="preserve">la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6942EC">
        <w:rPr>
          <w:rFonts w:ascii="Times New Roman" w:hAnsi="Times New Roman" w:cs="Times New Roman"/>
          <w:b/>
          <w:sz w:val="28"/>
          <w:szCs w:val="28"/>
        </w:rPr>
        <w:t xml:space="preserve">rdinul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6942EC">
        <w:rPr>
          <w:rFonts w:ascii="Times New Roman" w:hAnsi="Times New Roman" w:cs="Times New Roman"/>
          <w:b/>
          <w:sz w:val="28"/>
          <w:szCs w:val="28"/>
        </w:rPr>
        <w:t xml:space="preserve">inistrului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6942EC">
        <w:rPr>
          <w:rFonts w:ascii="Times New Roman" w:hAnsi="Times New Roman" w:cs="Times New Roman"/>
          <w:b/>
          <w:sz w:val="28"/>
          <w:szCs w:val="28"/>
        </w:rPr>
        <w:t>inanțelor nr.1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6942EC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 xml:space="preserve">0 „Cu privire la   aprobarea </w:t>
      </w:r>
      <w:r w:rsidR="00325A58">
        <w:rPr>
          <w:rFonts w:ascii="Times New Roman" w:hAnsi="Times New Roman" w:cs="Times New Roman"/>
          <w:b/>
          <w:sz w:val="28"/>
          <w:szCs w:val="28"/>
          <w:lang w:val="ro-MO"/>
        </w:rPr>
        <w:t>Indicațiil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>or</w:t>
      </w:r>
      <w:r w:rsidR="00325A58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325A58" w:rsidRPr="00325A58">
        <w:rPr>
          <w:rFonts w:ascii="Times New Roman" w:hAnsi="Times New Roman" w:cs="Times New Roman"/>
          <w:b/>
          <w:sz w:val="28"/>
          <w:szCs w:val="28"/>
        </w:rPr>
        <w:t>metodice privind</w:t>
      </w:r>
      <w:r w:rsidR="00DA5DDE">
        <w:rPr>
          <w:rFonts w:ascii="Times New Roman" w:hAnsi="Times New Roman" w:cs="Times New Roman"/>
          <w:b/>
          <w:sz w:val="28"/>
          <w:szCs w:val="28"/>
        </w:rPr>
        <w:t xml:space="preserve"> modul de asigurare a riscului de audit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2B5286" w:rsidRDefault="002B5286" w:rsidP="002A26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86" w:rsidRDefault="00C415DB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Ordinul Ministrului Finanțelor nr. 149/2010 „Cu privire la aprobarea </w:t>
      </w:r>
      <w:r w:rsidR="002B5286">
        <w:rPr>
          <w:rFonts w:ascii="Times New Roman" w:hAnsi="Times New Roman" w:cs="Times New Roman"/>
          <w:sz w:val="28"/>
          <w:szCs w:val="28"/>
        </w:rPr>
        <w:t>Indicațiil</w:t>
      </w:r>
      <w:r>
        <w:rPr>
          <w:rFonts w:ascii="Times New Roman" w:hAnsi="Times New Roman" w:cs="Times New Roman"/>
          <w:sz w:val="28"/>
          <w:szCs w:val="28"/>
        </w:rPr>
        <w:t>or</w:t>
      </w:r>
      <w:r w:rsidR="002B5286">
        <w:rPr>
          <w:rFonts w:ascii="Times New Roman" w:hAnsi="Times New Roman" w:cs="Times New Roman"/>
          <w:sz w:val="28"/>
          <w:szCs w:val="28"/>
        </w:rPr>
        <w:t xml:space="preserve"> metodice privind</w:t>
      </w:r>
      <w:r w:rsidR="007B4A8A">
        <w:rPr>
          <w:rFonts w:ascii="Times New Roman" w:hAnsi="Times New Roman" w:cs="Times New Roman"/>
          <w:sz w:val="28"/>
          <w:szCs w:val="28"/>
        </w:rPr>
        <w:t xml:space="preserve"> modul de asigurare a riscului de audit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2B5286">
        <w:rPr>
          <w:rFonts w:ascii="Times New Roman" w:hAnsi="Times New Roman" w:cs="Times New Roman"/>
          <w:sz w:val="28"/>
          <w:szCs w:val="28"/>
        </w:rPr>
        <w:t>(Monitorul Oficial al Republicii Moldova, 201</w:t>
      </w:r>
      <w:r w:rsidR="000608CE">
        <w:rPr>
          <w:rFonts w:ascii="Times New Roman" w:hAnsi="Times New Roman" w:cs="Times New Roman"/>
          <w:sz w:val="28"/>
          <w:szCs w:val="28"/>
        </w:rPr>
        <w:t>0</w:t>
      </w:r>
      <w:r w:rsidR="002B5286">
        <w:rPr>
          <w:rFonts w:ascii="Times New Roman" w:hAnsi="Times New Roman" w:cs="Times New Roman"/>
          <w:sz w:val="28"/>
          <w:szCs w:val="28"/>
        </w:rPr>
        <w:t xml:space="preserve">, nr. </w:t>
      </w:r>
      <w:r w:rsidR="000608CE">
        <w:rPr>
          <w:rFonts w:ascii="Times New Roman" w:hAnsi="Times New Roman" w:cs="Times New Roman"/>
          <w:sz w:val="28"/>
          <w:szCs w:val="28"/>
        </w:rPr>
        <w:t>231</w:t>
      </w:r>
      <w:r w:rsidR="002B5286">
        <w:rPr>
          <w:rFonts w:ascii="Times New Roman" w:hAnsi="Times New Roman" w:cs="Times New Roman"/>
          <w:sz w:val="28"/>
          <w:szCs w:val="28"/>
        </w:rPr>
        <w:t>-2</w:t>
      </w:r>
      <w:r w:rsidR="000608CE">
        <w:rPr>
          <w:rFonts w:ascii="Times New Roman" w:hAnsi="Times New Roman" w:cs="Times New Roman"/>
          <w:sz w:val="28"/>
          <w:szCs w:val="28"/>
        </w:rPr>
        <w:t>34</w:t>
      </w:r>
      <w:r w:rsidR="002B5286">
        <w:rPr>
          <w:rFonts w:ascii="Times New Roman" w:hAnsi="Times New Roman" w:cs="Times New Roman"/>
          <w:sz w:val="28"/>
          <w:szCs w:val="28"/>
        </w:rPr>
        <w:t xml:space="preserve">, art. </w:t>
      </w:r>
      <w:r w:rsidR="000608CE">
        <w:rPr>
          <w:rFonts w:ascii="Times New Roman" w:hAnsi="Times New Roman" w:cs="Times New Roman"/>
          <w:sz w:val="28"/>
          <w:szCs w:val="28"/>
        </w:rPr>
        <w:t>860</w:t>
      </w:r>
      <w:r w:rsidR="002B5286">
        <w:rPr>
          <w:rFonts w:ascii="Times New Roman" w:hAnsi="Times New Roman" w:cs="Times New Roman"/>
          <w:sz w:val="28"/>
          <w:szCs w:val="28"/>
        </w:rPr>
        <w:t>), se modifică după cum urmează:</w:t>
      </w:r>
    </w:p>
    <w:p w:rsidR="002B5286" w:rsidRDefault="002B5286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C4C">
        <w:rPr>
          <w:rFonts w:ascii="Times New Roman" w:hAnsi="Times New Roman" w:cs="Times New Roman"/>
          <w:b/>
          <w:sz w:val="28"/>
          <w:szCs w:val="28"/>
        </w:rPr>
        <w:t>1.</w:t>
      </w:r>
      <w:r w:rsidRPr="002B5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8D0" w:rsidRPr="000468D0">
        <w:rPr>
          <w:rFonts w:ascii="Times New Roman" w:hAnsi="Times New Roman" w:cs="Times New Roman"/>
          <w:sz w:val="28"/>
          <w:szCs w:val="28"/>
        </w:rPr>
        <w:t xml:space="preserve">În </w:t>
      </w:r>
      <w:r w:rsidR="00C415DB">
        <w:rPr>
          <w:rFonts w:ascii="Times New Roman" w:hAnsi="Times New Roman" w:cs="Times New Roman"/>
          <w:sz w:val="28"/>
          <w:szCs w:val="28"/>
        </w:rPr>
        <w:t>clauza de adoptare, textul „art. 27 alin. (3) lit. a) din Legea nr. 61-XVI din 16 martie 2007 privind activitatea de audit (Monitorul Oficial al Republicii Moldova, 2007, nr.117-126, art.530), cu modificările și completările ulterioare</w:t>
      </w:r>
      <w:r w:rsidR="000468D0">
        <w:rPr>
          <w:rFonts w:ascii="Times New Roman" w:hAnsi="Times New Roman" w:cs="Times New Roman"/>
          <w:bCs/>
          <w:sz w:val="28"/>
          <w:szCs w:val="28"/>
        </w:rPr>
        <w:t>”</w:t>
      </w:r>
      <w:r w:rsidR="00C415DB">
        <w:rPr>
          <w:rFonts w:ascii="Times New Roman" w:hAnsi="Times New Roman" w:cs="Times New Roman"/>
          <w:bCs/>
          <w:sz w:val="28"/>
          <w:szCs w:val="28"/>
        </w:rPr>
        <w:t xml:space="preserve"> se substituie cu textul „art.</w:t>
      </w:r>
      <w:r w:rsidR="00C415DB" w:rsidRPr="00C415DB">
        <w:rPr>
          <w:sz w:val="28"/>
          <w:szCs w:val="28"/>
        </w:rPr>
        <w:t xml:space="preserve"> </w:t>
      </w:r>
      <w:r w:rsidR="00C415DB" w:rsidRPr="00C415DB">
        <w:rPr>
          <w:rFonts w:ascii="Times New Roman" w:hAnsi="Times New Roman" w:cs="Times New Roman"/>
          <w:sz w:val="28"/>
          <w:szCs w:val="28"/>
        </w:rPr>
        <w:t>35 alin. (2) lit.a) al Legii privind auditul situațiilor financiare nr. 271/2017 (Monitorul Oficial al R. Moldova, 2018, nr.7 - 17, art.48)</w:t>
      </w:r>
      <w:r w:rsidR="00C415DB">
        <w:rPr>
          <w:rFonts w:ascii="Times New Roman" w:hAnsi="Times New Roman" w:cs="Times New Roman"/>
          <w:sz w:val="28"/>
          <w:szCs w:val="28"/>
        </w:rPr>
        <w:t>”</w:t>
      </w:r>
      <w:r w:rsidR="000442C2" w:rsidRPr="00C415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15DB" w:rsidRDefault="000442C2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3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415DB" w:rsidRPr="00C415DB">
        <w:rPr>
          <w:rFonts w:ascii="Times New Roman" w:hAnsi="Times New Roman" w:cs="Times New Roman"/>
          <w:sz w:val="28"/>
          <w:szCs w:val="28"/>
        </w:rPr>
        <w:t>În Indicațiile</w:t>
      </w:r>
      <w:r w:rsidR="00C4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5DB">
        <w:rPr>
          <w:rFonts w:ascii="Times New Roman" w:hAnsi="Times New Roman" w:cs="Times New Roman"/>
          <w:sz w:val="28"/>
          <w:szCs w:val="28"/>
        </w:rPr>
        <w:t>metodice privind modul de asigurare a riscului de audit:</w:t>
      </w:r>
    </w:p>
    <w:p w:rsidR="006A03E1" w:rsidRDefault="00C415DB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5E4A">
        <w:rPr>
          <w:rFonts w:ascii="Times New Roman" w:hAnsi="Times New Roman" w:cs="Times New Roman"/>
          <w:sz w:val="28"/>
          <w:szCs w:val="28"/>
        </w:rPr>
        <w:t xml:space="preserve"> în tot textul</w:t>
      </w:r>
      <w:r w:rsidR="006A03E1">
        <w:rPr>
          <w:rFonts w:ascii="Times New Roman" w:hAnsi="Times New Roman" w:cs="Times New Roman"/>
          <w:sz w:val="28"/>
          <w:szCs w:val="28"/>
        </w:rPr>
        <w:t>:</w:t>
      </w:r>
    </w:p>
    <w:p w:rsidR="00A55E4A" w:rsidRDefault="006A03E1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E4A">
        <w:rPr>
          <w:rFonts w:ascii="Times New Roman" w:hAnsi="Times New Roman" w:cs="Times New Roman"/>
          <w:sz w:val="28"/>
          <w:szCs w:val="28"/>
        </w:rPr>
        <w:t xml:space="preserve"> </w:t>
      </w:r>
      <w:r w:rsidR="00A55E4A" w:rsidRPr="00A55E4A">
        <w:rPr>
          <w:rFonts w:ascii="Times New Roman" w:hAnsi="Times New Roman" w:cs="Times New Roman"/>
          <w:sz w:val="28"/>
          <w:szCs w:val="28"/>
        </w:rPr>
        <w:t>cuvintele ”societ</w:t>
      </w:r>
      <w:r w:rsidR="00A25377">
        <w:rPr>
          <w:rFonts w:ascii="Times New Roman" w:hAnsi="Times New Roman" w:cs="Times New Roman"/>
          <w:sz w:val="28"/>
          <w:szCs w:val="28"/>
        </w:rPr>
        <w:t>atea</w:t>
      </w:r>
      <w:r w:rsidR="00A55E4A" w:rsidRPr="00A55E4A">
        <w:rPr>
          <w:rFonts w:ascii="Times New Roman" w:hAnsi="Times New Roman" w:cs="Times New Roman"/>
          <w:sz w:val="28"/>
          <w:szCs w:val="28"/>
        </w:rPr>
        <w:t xml:space="preserve"> de audit</w:t>
      </w:r>
      <w:r w:rsidR="00A55E4A">
        <w:rPr>
          <w:rFonts w:ascii="Times New Roman" w:hAnsi="Times New Roman" w:cs="Times New Roman"/>
          <w:sz w:val="28"/>
          <w:szCs w:val="28"/>
        </w:rPr>
        <w:t>, auditorul întreprinzător individual”</w:t>
      </w:r>
      <w:r w:rsidR="005D34B7">
        <w:rPr>
          <w:rFonts w:ascii="Times New Roman" w:hAnsi="Times New Roman" w:cs="Times New Roman"/>
          <w:sz w:val="28"/>
          <w:szCs w:val="28"/>
        </w:rPr>
        <w:t xml:space="preserve"> și cuvintele „solicitantul de audit”</w:t>
      </w:r>
      <w:r w:rsidR="00A55E4A" w:rsidRPr="00A55E4A">
        <w:rPr>
          <w:rFonts w:ascii="Times New Roman" w:hAnsi="Times New Roman" w:cs="Times New Roman"/>
          <w:sz w:val="28"/>
          <w:szCs w:val="28"/>
        </w:rPr>
        <w:t>, la forma gramaticală corespunzătoare, se substituie cu cuvintele ”entit</w:t>
      </w:r>
      <w:r w:rsidR="00A25377">
        <w:rPr>
          <w:rFonts w:ascii="Times New Roman" w:hAnsi="Times New Roman" w:cs="Times New Roman"/>
          <w:sz w:val="28"/>
          <w:szCs w:val="28"/>
        </w:rPr>
        <w:t>atea</w:t>
      </w:r>
      <w:r w:rsidR="00A55E4A" w:rsidRPr="00A55E4A">
        <w:rPr>
          <w:rFonts w:ascii="Times New Roman" w:hAnsi="Times New Roman" w:cs="Times New Roman"/>
          <w:sz w:val="28"/>
          <w:szCs w:val="28"/>
        </w:rPr>
        <w:t xml:space="preserve"> de audit” </w:t>
      </w:r>
      <w:r w:rsidR="005A2494">
        <w:rPr>
          <w:rFonts w:ascii="Times New Roman" w:hAnsi="Times New Roman" w:cs="Times New Roman"/>
          <w:sz w:val="28"/>
          <w:szCs w:val="28"/>
        </w:rPr>
        <w:t xml:space="preserve"> și corespunzător cu cuvintele „solicitantul auditului” </w:t>
      </w:r>
      <w:r w:rsidR="00A55E4A" w:rsidRPr="00A55E4A">
        <w:rPr>
          <w:rFonts w:ascii="Times New Roman" w:hAnsi="Times New Roman" w:cs="Times New Roman"/>
          <w:sz w:val="28"/>
          <w:szCs w:val="28"/>
        </w:rPr>
        <w:t>la forma gramaticală corespunzătoare</w:t>
      </w:r>
      <w:r w:rsidR="00A55E4A">
        <w:rPr>
          <w:rFonts w:ascii="Times New Roman" w:hAnsi="Times New Roman" w:cs="Times New Roman"/>
          <w:sz w:val="28"/>
          <w:szCs w:val="28"/>
        </w:rPr>
        <w:t>;</w:t>
      </w:r>
    </w:p>
    <w:p w:rsidR="003A7EA1" w:rsidRDefault="003A7EA1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EA1">
        <w:rPr>
          <w:rFonts w:ascii="Times New Roman" w:hAnsi="Times New Roman" w:cs="Times New Roman"/>
          <w:sz w:val="28"/>
          <w:szCs w:val="28"/>
        </w:rPr>
        <w:t xml:space="preserve"> cuvîntul „consumurilor” se substituie cu cuvintele „costurilor/cheltuielilor”;</w:t>
      </w:r>
    </w:p>
    <w:p w:rsidR="006A03E1" w:rsidRDefault="006A03E1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cuvintele „</w:t>
      </w:r>
      <w:r w:rsidRPr="006A03E1">
        <w:rPr>
          <w:rFonts w:ascii="Times New Roman" w:hAnsi="Times New Roman" w:cs="Times New Roman"/>
          <w:sz w:val="28"/>
          <w:szCs w:val="28"/>
        </w:rPr>
        <w:t>rapoartelor financiare/situaţiilor financiare anuale şi/sau rapoartelor financiare/situaţiilor financiare anuale consolidate</w:t>
      </w:r>
      <w:r>
        <w:rPr>
          <w:rFonts w:ascii="Times New Roman" w:hAnsi="Times New Roman" w:cs="Times New Roman"/>
          <w:sz w:val="28"/>
          <w:szCs w:val="28"/>
        </w:rPr>
        <w:t>” se substituie cu cuvintele „situațiilor financiare individuale și/sau situațiilor financiare consolidate”;</w:t>
      </w:r>
    </w:p>
    <w:p w:rsidR="00866545" w:rsidRDefault="00866545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cuvintele „mijloacelor bănești” se substituie cu cuvîntul „numerarului”;</w:t>
      </w:r>
    </w:p>
    <w:p w:rsidR="008E66F5" w:rsidRDefault="008E66F5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cuvintele „datorii pe termen scurt” se substituie cu cuvintele „datorii curente”;</w:t>
      </w:r>
    </w:p>
    <w:p w:rsidR="009C56E6" w:rsidRDefault="009C56E6" w:rsidP="006A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cuvintele „datorii pe termen lung calculate” se substituie cu cuvintele „datorii pe termen lung”;</w:t>
      </w:r>
    </w:p>
    <w:p w:rsidR="00C415DB" w:rsidRDefault="00A55E4A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la punctul 1, textul „</w:t>
      </w:r>
      <w:r w:rsidRPr="00A55E4A">
        <w:rPr>
          <w:rFonts w:ascii="Times New Roman" w:hAnsi="Times New Roman" w:cs="Times New Roman"/>
          <w:sz w:val="28"/>
          <w:szCs w:val="28"/>
        </w:rPr>
        <w:t>societăţilor de audit, indiferent de forma juridică de organizare, auditorilor întreprinzători individuali care desfăşoară activitate de audit pe teritoriul Republicii Moldova</w:t>
      </w:r>
      <w:r w:rsidR="00E94F08">
        <w:rPr>
          <w:rFonts w:ascii="Times New Roman" w:hAnsi="Times New Roman" w:cs="Times New Roman"/>
          <w:sz w:val="28"/>
          <w:szCs w:val="28"/>
        </w:rPr>
        <w:t>” se substituie cu textul „entităților de audit”;</w:t>
      </w:r>
    </w:p>
    <w:p w:rsidR="00E94F08" w:rsidRDefault="00742A2E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4089">
        <w:rPr>
          <w:rFonts w:ascii="Times New Roman" w:hAnsi="Times New Roman" w:cs="Times New Roman"/>
          <w:sz w:val="28"/>
          <w:szCs w:val="28"/>
        </w:rPr>
        <w:t>la punctul 2 lit.a), textul „</w:t>
      </w:r>
      <w:r w:rsidR="00CC4089" w:rsidRPr="00CC4089">
        <w:rPr>
          <w:rFonts w:ascii="Times New Roman" w:hAnsi="Times New Roman" w:cs="Times New Roman"/>
          <w:sz w:val="28"/>
          <w:szCs w:val="28"/>
        </w:rPr>
        <w:t>art.9 din Legea nr.61-XVI din 16 martie 2007 privind activitatea de audit (Monitorul Oficial al Republicii Moldova, 2007, nr.117-126, art.530), cu modificările şi completările ulterioare</w:t>
      </w:r>
      <w:r w:rsidR="00CC4089">
        <w:rPr>
          <w:rFonts w:ascii="Times New Roman" w:hAnsi="Times New Roman" w:cs="Times New Roman"/>
          <w:sz w:val="28"/>
          <w:szCs w:val="28"/>
        </w:rPr>
        <w:t>” se substituie cu textul „art. 26 din Legea privind auditul situațiilor financiare nr. 271/2017”;</w:t>
      </w:r>
    </w:p>
    <w:p w:rsidR="00CC4089" w:rsidRDefault="00CC4089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B0A73">
        <w:rPr>
          <w:rFonts w:ascii="Times New Roman" w:hAnsi="Times New Roman" w:cs="Times New Roman"/>
          <w:sz w:val="28"/>
          <w:szCs w:val="28"/>
        </w:rPr>
        <w:t>la punctul 3, textul „</w:t>
      </w:r>
      <w:r w:rsidR="000B0A73" w:rsidRPr="000B0A73">
        <w:rPr>
          <w:rFonts w:ascii="Times New Roman" w:hAnsi="Times New Roman" w:cs="Times New Roman"/>
          <w:sz w:val="28"/>
          <w:szCs w:val="28"/>
        </w:rPr>
        <w:t>în urma exprimării de către auditor a unei opinii de audit necorespunzătoare în cazul în care rapoartele financiare/situaţiile financiare</w:t>
      </w:r>
      <w:r w:rsidR="005D34B7">
        <w:rPr>
          <w:rFonts w:ascii="Times New Roman" w:hAnsi="Times New Roman" w:cs="Times New Roman"/>
          <w:sz w:val="28"/>
          <w:szCs w:val="28"/>
        </w:rPr>
        <w:t>” se substituie cu textul „</w:t>
      </w:r>
      <w:r w:rsidR="000B0A73">
        <w:rPr>
          <w:rFonts w:ascii="Times New Roman" w:hAnsi="Times New Roman" w:cs="Times New Roman"/>
          <w:sz w:val="28"/>
          <w:szCs w:val="28"/>
        </w:rPr>
        <w:t>ca urmare a exprimării unei opinii</w:t>
      </w:r>
      <w:r w:rsidR="00CD572A">
        <w:rPr>
          <w:rFonts w:ascii="Times New Roman" w:hAnsi="Times New Roman" w:cs="Times New Roman"/>
          <w:sz w:val="28"/>
          <w:szCs w:val="28"/>
        </w:rPr>
        <w:t xml:space="preserve"> de audit necorespunzătoare, în cazul în care situațiile financiare</w:t>
      </w:r>
      <w:r w:rsidR="000B0A73">
        <w:rPr>
          <w:rFonts w:ascii="Times New Roman" w:hAnsi="Times New Roman" w:cs="Times New Roman"/>
          <w:sz w:val="28"/>
          <w:szCs w:val="28"/>
        </w:rPr>
        <w:t>”</w:t>
      </w:r>
      <w:r w:rsidR="00CD572A">
        <w:rPr>
          <w:rFonts w:ascii="Times New Roman" w:hAnsi="Times New Roman" w:cs="Times New Roman"/>
          <w:sz w:val="28"/>
          <w:szCs w:val="28"/>
        </w:rPr>
        <w:t>;</w:t>
      </w:r>
    </w:p>
    <w:p w:rsidR="00CD572A" w:rsidRDefault="00F356A4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la punctul 4, textul „</w:t>
      </w:r>
      <w:r w:rsidRPr="00F356A4">
        <w:rPr>
          <w:rFonts w:ascii="Times New Roman" w:hAnsi="Times New Roman" w:cs="Times New Roman"/>
          <w:sz w:val="28"/>
          <w:szCs w:val="28"/>
        </w:rPr>
        <w:t>(Monitorul Oficial al Republicii Moldova, 2002, nr.82-86, art.661)</w:t>
      </w:r>
      <w:r>
        <w:rPr>
          <w:rFonts w:ascii="Times New Roman" w:hAnsi="Times New Roman" w:cs="Times New Roman"/>
          <w:sz w:val="28"/>
          <w:szCs w:val="28"/>
        </w:rPr>
        <w:t>” se substituie cu textul „</w:t>
      </w:r>
      <w:r w:rsidR="00D951AD">
        <w:rPr>
          <w:rFonts w:ascii="Times New Roman" w:hAnsi="Times New Roman" w:cs="Times New Roman"/>
          <w:sz w:val="28"/>
          <w:szCs w:val="28"/>
        </w:rPr>
        <w:t>(Republicat: Monitorul Oficial al R.Moldova, 2019, nr. 66-75, art. 132)”;</w:t>
      </w:r>
    </w:p>
    <w:p w:rsidR="000442C2" w:rsidRDefault="00D951AD" w:rsidP="002B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23E2C">
        <w:rPr>
          <w:rFonts w:ascii="Times New Roman" w:hAnsi="Times New Roman" w:cs="Times New Roman"/>
          <w:sz w:val="28"/>
          <w:szCs w:val="28"/>
        </w:rPr>
        <w:t>p</w:t>
      </w:r>
      <w:r w:rsidR="004F0EE7">
        <w:rPr>
          <w:rFonts w:ascii="Times New Roman" w:hAnsi="Times New Roman" w:cs="Times New Roman"/>
          <w:sz w:val="28"/>
          <w:szCs w:val="28"/>
        </w:rPr>
        <w:t xml:space="preserve">unctul </w:t>
      </w:r>
      <w:r w:rsidR="00323E2C">
        <w:rPr>
          <w:rFonts w:ascii="Times New Roman" w:hAnsi="Times New Roman" w:cs="Times New Roman"/>
          <w:sz w:val="28"/>
          <w:szCs w:val="28"/>
        </w:rPr>
        <w:t>6</w:t>
      </w:r>
      <w:r w:rsidR="004F0EE7">
        <w:rPr>
          <w:rFonts w:ascii="Times New Roman" w:hAnsi="Times New Roman" w:cs="Times New Roman"/>
          <w:sz w:val="28"/>
          <w:szCs w:val="28"/>
        </w:rPr>
        <w:t xml:space="preserve"> va avea următorul cuprins:</w:t>
      </w:r>
    </w:p>
    <w:p w:rsidR="007D2818" w:rsidRDefault="004F0EE7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323E2C" w:rsidRPr="00323E2C">
        <w:rPr>
          <w:rFonts w:ascii="Times New Roman" w:hAnsi="Times New Roman" w:cs="Times New Roman"/>
          <w:b/>
          <w:sz w:val="28"/>
          <w:szCs w:val="28"/>
        </w:rPr>
        <w:t>6.</w:t>
      </w:r>
      <w:r w:rsidR="00323E2C">
        <w:rPr>
          <w:rFonts w:ascii="Times New Roman" w:hAnsi="Times New Roman" w:cs="Times New Roman"/>
          <w:sz w:val="28"/>
          <w:szCs w:val="28"/>
        </w:rPr>
        <w:t xml:space="preserve"> </w:t>
      </w:r>
      <w:r w:rsidR="00D8713B">
        <w:rPr>
          <w:rFonts w:ascii="Times New Roman" w:hAnsi="Times New Roman" w:cs="Times New Roman"/>
          <w:sz w:val="28"/>
          <w:szCs w:val="28"/>
        </w:rPr>
        <w:t xml:space="preserve">Pentru </w:t>
      </w:r>
      <w:r w:rsidR="005D3E60">
        <w:rPr>
          <w:rFonts w:ascii="Times New Roman" w:hAnsi="Times New Roman" w:cs="Times New Roman"/>
          <w:sz w:val="28"/>
          <w:szCs w:val="28"/>
        </w:rPr>
        <w:t>asigurarea riscului de audit, entitatea de audit întreprinde, după caz, următoarele măsuri:</w:t>
      </w:r>
    </w:p>
    <w:p w:rsidR="005D3E60" w:rsidRDefault="00AC501F" w:rsidP="00AC5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a) </w:t>
      </w:r>
      <w:r w:rsidR="005D3E60">
        <w:rPr>
          <w:rFonts w:ascii="Times New Roman" w:hAnsi="Times New Roman" w:cs="Times New Roman"/>
          <w:sz w:val="28"/>
          <w:szCs w:val="28"/>
        </w:rPr>
        <w:t xml:space="preserve">încheie cu asigurătorul un contract de asigurare de răspundere civilă pentru posibele riscuri de activitate profesională, obiectul asigurării fiind contractul de audit sau auditul; </w:t>
      </w:r>
    </w:p>
    <w:p w:rsidR="00AC501F" w:rsidRDefault="00AC501F" w:rsidP="00AC5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b) constituie provizioane în mărime de minimum 15% din venitul din vînzări în perioada de gestiune aferentă auditului.</w:t>
      </w:r>
    </w:p>
    <w:p w:rsidR="00226588" w:rsidRDefault="00AC501F" w:rsidP="00AC5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6588">
        <w:rPr>
          <w:rFonts w:ascii="Times New Roman" w:hAnsi="Times New Roman" w:cs="Times New Roman"/>
          <w:sz w:val="28"/>
          <w:szCs w:val="28"/>
        </w:rPr>
        <w:t>În cazul efectuării auditului la entitățile de interes public, entitatea de audit asigură riscul de audit conform prevederii lit.a).</w:t>
      </w:r>
    </w:p>
    <w:p w:rsidR="00AC501F" w:rsidRPr="005D3E60" w:rsidRDefault="00226588" w:rsidP="00AC5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cazul efectuării auditului la alte entități decît cele de interes public, entitatea de audit asigură riscul de audit conform lit.a) și/sau b)”;</w:t>
      </w:r>
    </w:p>
    <w:p w:rsidR="00323E2C" w:rsidRDefault="0000771A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F799E">
        <w:rPr>
          <w:rFonts w:ascii="Times New Roman" w:hAnsi="Times New Roman" w:cs="Times New Roman"/>
          <w:sz w:val="28"/>
          <w:szCs w:val="28"/>
        </w:rPr>
        <w:t xml:space="preserve">la punctul 7, </w:t>
      </w:r>
      <w:r w:rsidR="006A03E1">
        <w:rPr>
          <w:rFonts w:ascii="Times New Roman" w:hAnsi="Times New Roman" w:cs="Times New Roman"/>
          <w:sz w:val="28"/>
          <w:szCs w:val="28"/>
        </w:rPr>
        <w:t>cuvintele „</w:t>
      </w:r>
      <w:r w:rsidR="00A25377">
        <w:rPr>
          <w:rFonts w:ascii="Times New Roman" w:hAnsi="Times New Roman" w:cs="Times New Roman"/>
          <w:sz w:val="28"/>
          <w:szCs w:val="28"/>
        </w:rPr>
        <w:t xml:space="preserve">Politica de control al calității </w:t>
      </w:r>
      <w:r w:rsidR="006A03E1">
        <w:rPr>
          <w:rFonts w:ascii="Times New Roman" w:hAnsi="Times New Roman" w:cs="Times New Roman"/>
          <w:sz w:val="28"/>
          <w:szCs w:val="28"/>
        </w:rPr>
        <w:t>lucrărilor de audit” se substituie cu cuv</w:t>
      </w:r>
      <w:r w:rsidR="00A25377">
        <w:rPr>
          <w:rFonts w:ascii="Times New Roman" w:hAnsi="Times New Roman" w:cs="Times New Roman"/>
          <w:sz w:val="28"/>
          <w:szCs w:val="28"/>
        </w:rPr>
        <w:t>intele</w:t>
      </w:r>
      <w:r w:rsidR="006A03E1">
        <w:rPr>
          <w:rFonts w:ascii="Times New Roman" w:hAnsi="Times New Roman" w:cs="Times New Roman"/>
          <w:sz w:val="28"/>
          <w:szCs w:val="28"/>
        </w:rPr>
        <w:t xml:space="preserve"> „</w:t>
      </w:r>
      <w:r w:rsidR="00A25377">
        <w:rPr>
          <w:rFonts w:ascii="Times New Roman" w:hAnsi="Times New Roman" w:cs="Times New Roman"/>
          <w:sz w:val="28"/>
          <w:szCs w:val="28"/>
        </w:rPr>
        <w:t xml:space="preserve">Politicile și procedurile de control al calității </w:t>
      </w:r>
      <w:r w:rsidR="006A03E1">
        <w:rPr>
          <w:rFonts w:ascii="Times New Roman" w:hAnsi="Times New Roman" w:cs="Times New Roman"/>
          <w:sz w:val="28"/>
          <w:szCs w:val="28"/>
        </w:rPr>
        <w:t>auditului”;</w:t>
      </w:r>
    </w:p>
    <w:p w:rsidR="006A03E1" w:rsidRDefault="006A03E1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la punctul </w:t>
      </w:r>
      <w:r w:rsidR="0000771A">
        <w:rPr>
          <w:rFonts w:ascii="Times New Roman" w:hAnsi="Times New Roman" w:cs="Times New Roman"/>
          <w:sz w:val="28"/>
          <w:szCs w:val="28"/>
        </w:rPr>
        <w:t xml:space="preserve">8, </w:t>
      </w:r>
      <w:r w:rsidR="003F715E">
        <w:rPr>
          <w:rFonts w:ascii="Times New Roman" w:hAnsi="Times New Roman" w:cs="Times New Roman"/>
          <w:sz w:val="28"/>
          <w:szCs w:val="28"/>
        </w:rPr>
        <w:t>cuvintele „</w:t>
      </w:r>
      <w:r w:rsidR="003F715E" w:rsidRPr="003F715E">
        <w:rPr>
          <w:rFonts w:ascii="Times New Roman" w:hAnsi="Times New Roman" w:cs="Times New Roman"/>
          <w:sz w:val="28"/>
          <w:szCs w:val="28"/>
        </w:rPr>
        <w:t>ori activitatea de audit a rapoartelor financiare/</w:t>
      </w:r>
      <w:r w:rsidR="003F715E">
        <w:rPr>
          <w:rFonts w:ascii="Times New Roman" w:hAnsi="Times New Roman" w:cs="Times New Roman"/>
          <w:sz w:val="28"/>
          <w:szCs w:val="28"/>
        </w:rPr>
        <w:t>” se substituie cu cuvintele „sau auditul”;</w:t>
      </w:r>
    </w:p>
    <w:p w:rsidR="003F715E" w:rsidRDefault="0071131D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la punctul 10, cuvintele „rapoartelor financiare/” se exclud;</w:t>
      </w:r>
    </w:p>
    <w:p w:rsidR="0040547A" w:rsidRDefault="0040547A" w:rsidP="0040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10) la punctul 12, cuv</w:t>
      </w:r>
      <w:r w:rsidR="00B759BC">
        <w:rPr>
          <w:rFonts w:ascii="Times New Roman" w:hAnsi="Times New Roman" w:cs="Times New Roman"/>
          <w:sz w:val="28"/>
          <w:szCs w:val="28"/>
        </w:rPr>
        <w:t>întul</w:t>
      </w:r>
      <w:r>
        <w:rPr>
          <w:rFonts w:ascii="Times New Roman" w:hAnsi="Times New Roman" w:cs="Times New Roman"/>
          <w:sz w:val="28"/>
          <w:szCs w:val="28"/>
        </w:rPr>
        <w:t xml:space="preserve"> „vînzărilor” se substituie cu cuvintele „din vînzări”;</w:t>
      </w:r>
    </w:p>
    <w:p w:rsidR="0040547A" w:rsidRDefault="0040547A" w:rsidP="0040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11) </w:t>
      </w:r>
      <w:r w:rsidR="00B759BC">
        <w:rPr>
          <w:rFonts w:ascii="Times New Roman" w:hAnsi="Times New Roman" w:cs="Times New Roman"/>
          <w:sz w:val="28"/>
          <w:szCs w:val="28"/>
        </w:rPr>
        <w:t>la punctul 13, cuvintele „vînzărilor al anului” se substituie cu cuvintele „din vînzări al perioadei”;</w:t>
      </w:r>
    </w:p>
    <w:p w:rsidR="00B759BC" w:rsidRDefault="00B759BC" w:rsidP="0040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12) la punctul 14, propoziția doua se exclude;</w:t>
      </w:r>
    </w:p>
    <w:p w:rsidR="00B759BC" w:rsidRDefault="00B759BC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13) </w:t>
      </w:r>
      <w:r w:rsidR="0071131D">
        <w:rPr>
          <w:rFonts w:ascii="Times New Roman" w:hAnsi="Times New Roman" w:cs="Times New Roman"/>
          <w:sz w:val="28"/>
          <w:szCs w:val="28"/>
        </w:rPr>
        <w:t xml:space="preserve">la punctul </w:t>
      </w:r>
      <w:r w:rsidR="00EF50F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31D" w:rsidRDefault="00B759BC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50F1">
        <w:rPr>
          <w:rFonts w:ascii="Times New Roman" w:hAnsi="Times New Roman" w:cs="Times New Roman"/>
          <w:sz w:val="28"/>
          <w:szCs w:val="28"/>
        </w:rPr>
        <w:t xml:space="preserve"> textul „Politica </w:t>
      </w:r>
      <w:r w:rsidR="006E2868" w:rsidRPr="006E2868">
        <w:rPr>
          <w:rFonts w:ascii="Times New Roman" w:hAnsi="Times New Roman" w:cs="Times New Roman"/>
          <w:sz w:val="28"/>
          <w:szCs w:val="28"/>
        </w:rPr>
        <w:t>de contabilitate a societăţii de audit, a auditorul</w:t>
      </w:r>
      <w:r w:rsidR="008D5B79">
        <w:rPr>
          <w:rFonts w:ascii="Times New Roman" w:hAnsi="Times New Roman" w:cs="Times New Roman"/>
          <w:sz w:val="28"/>
          <w:szCs w:val="28"/>
        </w:rPr>
        <w:t>ui întreprinzător individual va</w:t>
      </w:r>
      <w:r w:rsidR="006E2868">
        <w:rPr>
          <w:rFonts w:ascii="Times New Roman" w:hAnsi="Times New Roman" w:cs="Times New Roman"/>
          <w:sz w:val="28"/>
          <w:szCs w:val="28"/>
        </w:rPr>
        <w:t>” se substituie cu textul „</w:t>
      </w:r>
      <w:r w:rsidR="008D5B79">
        <w:rPr>
          <w:rFonts w:ascii="Times New Roman" w:hAnsi="Times New Roman" w:cs="Times New Roman"/>
          <w:sz w:val="28"/>
          <w:szCs w:val="28"/>
        </w:rPr>
        <w:t>Politicile contabile ale entității de audit vor”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9BC" w:rsidRDefault="00B759BC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3C6E">
        <w:rPr>
          <w:rFonts w:ascii="Times New Roman" w:hAnsi="Times New Roman" w:cs="Times New Roman"/>
          <w:sz w:val="28"/>
          <w:szCs w:val="28"/>
        </w:rPr>
        <w:t>lit.b) se exclude;</w:t>
      </w:r>
    </w:p>
    <w:p w:rsidR="00CD3C6E" w:rsidRDefault="00CD3C6E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0AB">
        <w:rPr>
          <w:rFonts w:ascii="Times New Roman" w:hAnsi="Times New Roman" w:cs="Times New Roman"/>
          <w:sz w:val="28"/>
          <w:szCs w:val="28"/>
        </w:rPr>
        <w:t>14) după punctul 18 se completează cu:</w:t>
      </w:r>
    </w:p>
    <w:p w:rsidR="00AD6B85" w:rsidRDefault="00AD6B85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„</w:t>
      </w:r>
      <w:r w:rsidR="000320AB" w:rsidRPr="000320AB">
        <w:rPr>
          <w:rFonts w:ascii="Times New Roman" w:hAnsi="Times New Roman" w:cs="Times New Roman"/>
          <w:b/>
          <w:sz w:val="28"/>
          <w:szCs w:val="28"/>
        </w:rPr>
        <w:t>18</w:t>
      </w:r>
      <w:r w:rsidR="000320AB" w:rsidRPr="000320A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0320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20AB" w:rsidRPr="000320AB">
        <w:rPr>
          <w:rFonts w:ascii="Times New Roman" w:hAnsi="Times New Roman" w:cs="Times New Roman"/>
          <w:sz w:val="28"/>
          <w:szCs w:val="28"/>
        </w:rPr>
        <w:t xml:space="preserve">Modul de contabilizare a </w:t>
      </w:r>
      <w:r w:rsidR="00C1084D">
        <w:rPr>
          <w:rFonts w:ascii="Times New Roman" w:hAnsi="Times New Roman" w:cs="Times New Roman"/>
          <w:sz w:val="28"/>
          <w:szCs w:val="28"/>
        </w:rPr>
        <w:t>cheltuielilor aferente contractelor de asigurare și a provizioanelor este stabilit în Standardul Național de Contabilitate „Capital propriu și datorii”, aprobat prin ordinul Ministrului Finanțelor nr.118/2013”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0AB" w:rsidRPr="000320AB" w:rsidRDefault="009C56E6" w:rsidP="0071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la punctul 25, cuvîntul „operaționale” se substituie cu cuvintele „din activitatea operațională”.</w:t>
      </w:r>
      <w:r w:rsidR="008E66F5">
        <w:rPr>
          <w:rFonts w:ascii="Times New Roman" w:hAnsi="Times New Roman" w:cs="Times New Roman"/>
          <w:sz w:val="28"/>
          <w:szCs w:val="28"/>
        </w:rPr>
        <w:t xml:space="preserve"> </w:t>
      </w:r>
      <w:r w:rsidR="00C10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E2C" w:rsidRDefault="00323E2C" w:rsidP="0032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245" w:rsidRDefault="00382245" w:rsidP="003822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5964" w:rsidRPr="00382245" w:rsidRDefault="00135964" w:rsidP="0038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sectPr w:rsidR="00135964" w:rsidRPr="00382245" w:rsidSect="00633520">
      <w:pgSz w:w="11906" w:h="16838"/>
      <w:pgMar w:top="51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CC"/>
    <w:multiLevelType w:val="hybridMultilevel"/>
    <w:tmpl w:val="A1525CD0"/>
    <w:lvl w:ilvl="0" w:tplc="9EDCD6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22B91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46E455E0"/>
    <w:multiLevelType w:val="hybridMultilevel"/>
    <w:tmpl w:val="8A648ED8"/>
    <w:lvl w:ilvl="0" w:tplc="115670D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0" w:hanging="360"/>
      </w:pPr>
    </w:lvl>
    <w:lvl w:ilvl="2" w:tplc="0418001B" w:tentative="1">
      <w:start w:val="1"/>
      <w:numFmt w:val="lowerRoman"/>
      <w:lvlText w:val="%3."/>
      <w:lvlJc w:val="right"/>
      <w:pPr>
        <w:ind w:left="2290" w:hanging="180"/>
      </w:pPr>
    </w:lvl>
    <w:lvl w:ilvl="3" w:tplc="0418000F" w:tentative="1">
      <w:start w:val="1"/>
      <w:numFmt w:val="decimal"/>
      <w:lvlText w:val="%4."/>
      <w:lvlJc w:val="left"/>
      <w:pPr>
        <w:ind w:left="3010" w:hanging="360"/>
      </w:pPr>
    </w:lvl>
    <w:lvl w:ilvl="4" w:tplc="04180019" w:tentative="1">
      <w:start w:val="1"/>
      <w:numFmt w:val="lowerLetter"/>
      <w:lvlText w:val="%5."/>
      <w:lvlJc w:val="left"/>
      <w:pPr>
        <w:ind w:left="3730" w:hanging="360"/>
      </w:pPr>
    </w:lvl>
    <w:lvl w:ilvl="5" w:tplc="0418001B" w:tentative="1">
      <w:start w:val="1"/>
      <w:numFmt w:val="lowerRoman"/>
      <w:lvlText w:val="%6."/>
      <w:lvlJc w:val="right"/>
      <w:pPr>
        <w:ind w:left="4450" w:hanging="180"/>
      </w:pPr>
    </w:lvl>
    <w:lvl w:ilvl="6" w:tplc="0418000F" w:tentative="1">
      <w:start w:val="1"/>
      <w:numFmt w:val="decimal"/>
      <w:lvlText w:val="%7."/>
      <w:lvlJc w:val="left"/>
      <w:pPr>
        <w:ind w:left="5170" w:hanging="360"/>
      </w:pPr>
    </w:lvl>
    <w:lvl w:ilvl="7" w:tplc="04180019" w:tentative="1">
      <w:start w:val="1"/>
      <w:numFmt w:val="lowerLetter"/>
      <w:lvlText w:val="%8."/>
      <w:lvlJc w:val="left"/>
      <w:pPr>
        <w:ind w:left="5890" w:hanging="360"/>
      </w:pPr>
    </w:lvl>
    <w:lvl w:ilvl="8" w:tplc="0418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C"/>
    <w:rsid w:val="0000771A"/>
    <w:rsid w:val="0001144A"/>
    <w:rsid w:val="000320AB"/>
    <w:rsid w:val="00036DFA"/>
    <w:rsid w:val="000442C2"/>
    <w:rsid w:val="000468D0"/>
    <w:rsid w:val="000608CE"/>
    <w:rsid w:val="00074DE6"/>
    <w:rsid w:val="000A170A"/>
    <w:rsid w:val="000B0A73"/>
    <w:rsid w:val="000D0032"/>
    <w:rsid w:val="000D0B1C"/>
    <w:rsid w:val="001202E3"/>
    <w:rsid w:val="00130EAC"/>
    <w:rsid w:val="00135964"/>
    <w:rsid w:val="00152E31"/>
    <w:rsid w:val="001659A4"/>
    <w:rsid w:val="001703DD"/>
    <w:rsid w:val="001A32BC"/>
    <w:rsid w:val="001F5116"/>
    <w:rsid w:val="00226588"/>
    <w:rsid w:val="00241981"/>
    <w:rsid w:val="00246B50"/>
    <w:rsid w:val="00251209"/>
    <w:rsid w:val="00254A17"/>
    <w:rsid w:val="00261A63"/>
    <w:rsid w:val="0027649F"/>
    <w:rsid w:val="0029095E"/>
    <w:rsid w:val="00293987"/>
    <w:rsid w:val="002A262C"/>
    <w:rsid w:val="002B5286"/>
    <w:rsid w:val="002D3F18"/>
    <w:rsid w:val="002F1289"/>
    <w:rsid w:val="0031250A"/>
    <w:rsid w:val="00323E2C"/>
    <w:rsid w:val="00325A58"/>
    <w:rsid w:val="0036350E"/>
    <w:rsid w:val="0036719D"/>
    <w:rsid w:val="003708AD"/>
    <w:rsid w:val="003818F0"/>
    <w:rsid w:val="00382245"/>
    <w:rsid w:val="00387C0A"/>
    <w:rsid w:val="003A7EA1"/>
    <w:rsid w:val="003C164F"/>
    <w:rsid w:val="003F715E"/>
    <w:rsid w:val="0040547A"/>
    <w:rsid w:val="0042050D"/>
    <w:rsid w:val="00440407"/>
    <w:rsid w:val="00457656"/>
    <w:rsid w:val="00460E24"/>
    <w:rsid w:val="004F0EE7"/>
    <w:rsid w:val="004F3E64"/>
    <w:rsid w:val="005350F5"/>
    <w:rsid w:val="00562B73"/>
    <w:rsid w:val="005633A3"/>
    <w:rsid w:val="00563955"/>
    <w:rsid w:val="00566FA3"/>
    <w:rsid w:val="00572E45"/>
    <w:rsid w:val="005A2494"/>
    <w:rsid w:val="005A53AC"/>
    <w:rsid w:val="005D34B7"/>
    <w:rsid w:val="005D3E60"/>
    <w:rsid w:val="005E4D32"/>
    <w:rsid w:val="00617A40"/>
    <w:rsid w:val="00632507"/>
    <w:rsid w:val="00633520"/>
    <w:rsid w:val="00642147"/>
    <w:rsid w:val="006423EB"/>
    <w:rsid w:val="00655D66"/>
    <w:rsid w:val="006942EC"/>
    <w:rsid w:val="006A03E1"/>
    <w:rsid w:val="006A24EA"/>
    <w:rsid w:val="006A5F73"/>
    <w:rsid w:val="006C4BDF"/>
    <w:rsid w:val="006E2868"/>
    <w:rsid w:val="0071131D"/>
    <w:rsid w:val="00726616"/>
    <w:rsid w:val="00742A2E"/>
    <w:rsid w:val="007469EA"/>
    <w:rsid w:val="0074781F"/>
    <w:rsid w:val="00791292"/>
    <w:rsid w:val="007A5344"/>
    <w:rsid w:val="007B446F"/>
    <w:rsid w:val="007B4A8A"/>
    <w:rsid w:val="007D2818"/>
    <w:rsid w:val="00823568"/>
    <w:rsid w:val="00852632"/>
    <w:rsid w:val="00863BDC"/>
    <w:rsid w:val="00866545"/>
    <w:rsid w:val="008D5B79"/>
    <w:rsid w:val="008E66F5"/>
    <w:rsid w:val="008E6CB5"/>
    <w:rsid w:val="008F192A"/>
    <w:rsid w:val="008F2BD4"/>
    <w:rsid w:val="009338F9"/>
    <w:rsid w:val="00940A69"/>
    <w:rsid w:val="00964499"/>
    <w:rsid w:val="00986F57"/>
    <w:rsid w:val="009A42A1"/>
    <w:rsid w:val="009B3217"/>
    <w:rsid w:val="009B3E54"/>
    <w:rsid w:val="009C370C"/>
    <w:rsid w:val="009C56E6"/>
    <w:rsid w:val="00A2363A"/>
    <w:rsid w:val="00A25377"/>
    <w:rsid w:val="00A55E4A"/>
    <w:rsid w:val="00A6505F"/>
    <w:rsid w:val="00AB2AD7"/>
    <w:rsid w:val="00AC501F"/>
    <w:rsid w:val="00AD5B4E"/>
    <w:rsid w:val="00AD6B85"/>
    <w:rsid w:val="00AE2E83"/>
    <w:rsid w:val="00B0318A"/>
    <w:rsid w:val="00B22180"/>
    <w:rsid w:val="00B608AB"/>
    <w:rsid w:val="00B62AE5"/>
    <w:rsid w:val="00B645B0"/>
    <w:rsid w:val="00B759BC"/>
    <w:rsid w:val="00B91159"/>
    <w:rsid w:val="00BF799E"/>
    <w:rsid w:val="00C05202"/>
    <w:rsid w:val="00C1084D"/>
    <w:rsid w:val="00C1316D"/>
    <w:rsid w:val="00C1605F"/>
    <w:rsid w:val="00C255BF"/>
    <w:rsid w:val="00C415DB"/>
    <w:rsid w:val="00C41A4B"/>
    <w:rsid w:val="00C627EA"/>
    <w:rsid w:val="00C94345"/>
    <w:rsid w:val="00CC4089"/>
    <w:rsid w:val="00CC52D5"/>
    <w:rsid w:val="00CD1BE5"/>
    <w:rsid w:val="00CD3C6E"/>
    <w:rsid w:val="00CD572A"/>
    <w:rsid w:val="00CE038A"/>
    <w:rsid w:val="00D03CFC"/>
    <w:rsid w:val="00D13B6C"/>
    <w:rsid w:val="00D35485"/>
    <w:rsid w:val="00D854CE"/>
    <w:rsid w:val="00D8713B"/>
    <w:rsid w:val="00D951AD"/>
    <w:rsid w:val="00DA5DDE"/>
    <w:rsid w:val="00DB71CF"/>
    <w:rsid w:val="00DC537E"/>
    <w:rsid w:val="00DD2BD8"/>
    <w:rsid w:val="00E11EBD"/>
    <w:rsid w:val="00E14C4C"/>
    <w:rsid w:val="00E634EB"/>
    <w:rsid w:val="00E94F08"/>
    <w:rsid w:val="00E9651A"/>
    <w:rsid w:val="00EA5B6E"/>
    <w:rsid w:val="00EB0C09"/>
    <w:rsid w:val="00EB23EE"/>
    <w:rsid w:val="00EB76CB"/>
    <w:rsid w:val="00EF50F1"/>
    <w:rsid w:val="00F07508"/>
    <w:rsid w:val="00F3023B"/>
    <w:rsid w:val="00F356A4"/>
    <w:rsid w:val="00F75060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8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933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8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9338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866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153</cp:revision>
  <cp:lastPrinted>2019-06-24T08:11:00Z</cp:lastPrinted>
  <dcterms:created xsi:type="dcterms:W3CDTF">2017-10-19T09:00:00Z</dcterms:created>
  <dcterms:modified xsi:type="dcterms:W3CDTF">2019-07-16T11:10:00Z</dcterms:modified>
</cp:coreProperties>
</file>