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6" w:type="dxa"/>
        <w:jc w:val="center"/>
        <w:tblLayout w:type="fixed"/>
        <w:tblLook w:val="04A0" w:firstRow="1" w:lastRow="0" w:firstColumn="1" w:lastColumn="0" w:noHBand="0" w:noVBand="1"/>
      </w:tblPr>
      <w:tblGrid>
        <w:gridCol w:w="4109"/>
        <w:gridCol w:w="1608"/>
        <w:gridCol w:w="4109"/>
      </w:tblGrid>
      <w:tr w:rsidR="0082604F" w:rsidRPr="002C1460" w:rsidTr="00ED5994">
        <w:trPr>
          <w:trHeight w:val="1477"/>
          <w:jc w:val="center"/>
        </w:trPr>
        <w:tc>
          <w:tcPr>
            <w:tcW w:w="4109" w:type="dxa"/>
          </w:tcPr>
          <w:p w:rsidR="0082604F" w:rsidRPr="002C1460" w:rsidRDefault="0082604F" w:rsidP="00ED5994">
            <w:pPr>
              <w:spacing w:after="0"/>
              <w:jc w:val="center"/>
              <w:rPr>
                <w:rFonts w:ascii="Times New Roman" w:eastAsia="Calibri" w:hAnsi="Times New Roman" w:cs="Times New Roman"/>
                <w:b/>
                <w:sz w:val="24"/>
                <w:szCs w:val="24"/>
                <w:lang w:val="ro-MD"/>
              </w:rPr>
            </w:pPr>
            <w:bookmarkStart w:id="0" w:name="_GoBack"/>
            <w:bookmarkEnd w:id="0"/>
          </w:p>
          <w:p w:rsidR="0082604F" w:rsidRPr="002C1460" w:rsidRDefault="0082604F" w:rsidP="00ED5994">
            <w:pPr>
              <w:spacing w:after="0"/>
              <w:jc w:val="center"/>
              <w:rPr>
                <w:rFonts w:ascii="Times New Roman" w:hAnsi="Times New Roman"/>
                <w:b/>
                <w:sz w:val="24"/>
                <w:szCs w:val="24"/>
                <w:lang w:val="ro-MD"/>
              </w:rPr>
            </w:pPr>
            <w:r w:rsidRPr="002C1460">
              <w:rPr>
                <w:rFonts w:ascii="Times New Roman" w:hAnsi="Times New Roman"/>
                <w:b/>
                <w:sz w:val="24"/>
                <w:szCs w:val="24"/>
                <w:lang w:val="ro-MD"/>
              </w:rPr>
              <w:t>MINISTERUL FINANŢELOR</w:t>
            </w:r>
          </w:p>
          <w:p w:rsidR="0082604F" w:rsidRPr="002C1460" w:rsidRDefault="0082604F" w:rsidP="00ED5994">
            <w:pPr>
              <w:spacing w:after="0"/>
              <w:jc w:val="center"/>
              <w:rPr>
                <w:rFonts w:ascii="Times New Roman" w:eastAsia="Calibri" w:hAnsi="Times New Roman" w:cs="Times New Roman"/>
                <w:b/>
                <w:sz w:val="24"/>
                <w:szCs w:val="24"/>
                <w:lang w:val="ro-MD"/>
              </w:rPr>
            </w:pPr>
            <w:r w:rsidRPr="002C1460">
              <w:rPr>
                <w:rFonts w:ascii="Times New Roman" w:hAnsi="Times New Roman"/>
                <w:b/>
                <w:sz w:val="24"/>
                <w:szCs w:val="24"/>
                <w:lang w:val="ro-MD"/>
              </w:rPr>
              <w:t>AL REPUBLICII MOLDOVA</w:t>
            </w:r>
          </w:p>
        </w:tc>
        <w:tc>
          <w:tcPr>
            <w:tcW w:w="1608" w:type="dxa"/>
          </w:tcPr>
          <w:p w:rsidR="0082604F" w:rsidRPr="002C1460" w:rsidRDefault="0082604F" w:rsidP="00ED5994">
            <w:pPr>
              <w:spacing w:after="0"/>
              <w:jc w:val="center"/>
              <w:rPr>
                <w:rFonts w:ascii="Times New Roman" w:eastAsia="Calibri" w:hAnsi="Times New Roman" w:cs="Times New Roman"/>
                <w:sz w:val="24"/>
                <w:szCs w:val="24"/>
                <w:lang w:val="ro-MD"/>
              </w:rPr>
            </w:pPr>
            <w:r w:rsidRPr="002C1460">
              <w:rPr>
                <w:rFonts w:ascii="Times New Roman" w:hAnsi="Times New Roman"/>
                <w:noProof/>
                <w:sz w:val="24"/>
                <w:szCs w:val="24"/>
                <w:lang w:val="en-US"/>
              </w:rPr>
              <w:drawing>
                <wp:inline distT="0" distB="0" distL="0" distR="0" wp14:anchorId="65F66F0F" wp14:editId="3A0F7EDF">
                  <wp:extent cx="800100" cy="944880"/>
                  <wp:effectExtent l="19050" t="0" r="0" b="0"/>
                  <wp:docPr id="2" name="Imagine 1" descr="i_gerb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i_gerb_big"/>
                          <pic:cNvPicPr>
                            <a:picLocks noChangeAspect="1" noChangeArrowheads="1"/>
                          </pic:cNvPicPr>
                        </pic:nvPicPr>
                        <pic:blipFill>
                          <a:blip r:embed="rId7" cstate="print"/>
                          <a:srcRect/>
                          <a:stretch>
                            <a:fillRect/>
                          </a:stretch>
                        </pic:blipFill>
                        <pic:spPr bwMode="auto">
                          <a:xfrm>
                            <a:off x="0" y="0"/>
                            <a:ext cx="800100" cy="944880"/>
                          </a:xfrm>
                          <a:prstGeom prst="rect">
                            <a:avLst/>
                          </a:prstGeom>
                          <a:noFill/>
                          <a:ln w="9525">
                            <a:noFill/>
                            <a:miter lim="800000"/>
                            <a:headEnd/>
                            <a:tailEnd/>
                          </a:ln>
                        </pic:spPr>
                      </pic:pic>
                    </a:graphicData>
                  </a:graphic>
                </wp:inline>
              </w:drawing>
            </w:r>
          </w:p>
        </w:tc>
        <w:tc>
          <w:tcPr>
            <w:tcW w:w="4109" w:type="dxa"/>
          </w:tcPr>
          <w:p w:rsidR="0082604F" w:rsidRPr="002C1460" w:rsidRDefault="0082604F" w:rsidP="00ED5994">
            <w:pPr>
              <w:spacing w:after="0"/>
              <w:jc w:val="center"/>
              <w:rPr>
                <w:rFonts w:ascii="Times New Roman" w:eastAsia="Calibri" w:hAnsi="Times New Roman" w:cs="Times New Roman"/>
                <w:b/>
                <w:sz w:val="24"/>
                <w:szCs w:val="24"/>
                <w:lang w:val="ro-MD"/>
              </w:rPr>
            </w:pPr>
          </w:p>
          <w:p w:rsidR="0082604F" w:rsidRPr="002C1460" w:rsidRDefault="0082604F" w:rsidP="00ED5994">
            <w:pPr>
              <w:spacing w:after="0"/>
              <w:jc w:val="center"/>
              <w:rPr>
                <w:rFonts w:ascii="Times New Roman" w:hAnsi="Times New Roman"/>
                <w:b/>
                <w:sz w:val="24"/>
                <w:szCs w:val="24"/>
                <w:lang w:val="ro-MD"/>
              </w:rPr>
            </w:pPr>
            <w:r w:rsidRPr="002C1460">
              <w:rPr>
                <w:rFonts w:ascii="Times New Roman" w:hAnsi="Times New Roman"/>
                <w:b/>
                <w:sz w:val="24"/>
                <w:szCs w:val="24"/>
                <w:lang w:val="ro-MD"/>
              </w:rPr>
              <w:t>МИНИСТЕРСТВО ФИНАНСОВ</w:t>
            </w:r>
          </w:p>
          <w:p w:rsidR="0082604F" w:rsidRPr="002C1460" w:rsidRDefault="0082604F" w:rsidP="00ED5994">
            <w:pPr>
              <w:spacing w:after="0"/>
              <w:jc w:val="center"/>
              <w:rPr>
                <w:rFonts w:ascii="Times New Roman" w:eastAsia="Calibri" w:hAnsi="Times New Roman" w:cs="Times New Roman"/>
                <w:b/>
                <w:sz w:val="24"/>
                <w:szCs w:val="24"/>
                <w:lang w:val="ro-MD"/>
              </w:rPr>
            </w:pPr>
            <w:r w:rsidRPr="002C1460">
              <w:rPr>
                <w:rFonts w:ascii="Times New Roman" w:hAnsi="Times New Roman"/>
                <w:b/>
                <w:sz w:val="24"/>
                <w:szCs w:val="24"/>
                <w:lang w:val="ro-MD"/>
              </w:rPr>
              <w:t>РЕСПУБЛИКИ МОЛДОВА</w:t>
            </w:r>
          </w:p>
        </w:tc>
      </w:tr>
    </w:tbl>
    <w:p w:rsidR="0082604F" w:rsidRPr="002C1460" w:rsidRDefault="0082604F" w:rsidP="0082604F">
      <w:pPr>
        <w:pStyle w:val="1"/>
        <w:jc w:val="center"/>
        <w:rPr>
          <w:rFonts w:ascii="Times New Roman" w:eastAsia="Times New Roman" w:hAnsi="Times New Roman" w:cs="Times New Roman"/>
          <w:color w:val="auto"/>
          <w:spacing w:val="60"/>
          <w:lang w:val="ro-MD"/>
        </w:rPr>
      </w:pPr>
      <w:r w:rsidRPr="002C1460">
        <w:rPr>
          <w:rFonts w:ascii="Times New Roman" w:hAnsi="Times New Roman" w:cs="Times New Roman"/>
          <w:color w:val="auto"/>
          <w:spacing w:val="60"/>
          <w:lang w:val="ro-MD"/>
        </w:rPr>
        <w:t>ORDIN</w:t>
      </w:r>
    </w:p>
    <w:p w:rsidR="0082604F" w:rsidRPr="002C1460" w:rsidRDefault="0082604F" w:rsidP="0082604F">
      <w:pPr>
        <w:jc w:val="center"/>
        <w:rPr>
          <w:rFonts w:ascii="Times New Roman" w:hAnsi="Times New Roman" w:cs="Times New Roman"/>
          <w:sz w:val="28"/>
          <w:szCs w:val="28"/>
          <w:lang w:val="ro-MD"/>
        </w:rPr>
      </w:pPr>
      <w:r w:rsidRPr="002C1460">
        <w:rPr>
          <w:rFonts w:ascii="Times New Roman" w:hAnsi="Times New Roman" w:cs="Times New Roman"/>
          <w:sz w:val="28"/>
          <w:szCs w:val="28"/>
          <w:lang w:val="ro-MD"/>
        </w:rPr>
        <w:t>mun. Chișinău</w:t>
      </w:r>
    </w:p>
    <w:p w:rsidR="0082604F" w:rsidRPr="002C1460" w:rsidRDefault="0082604F" w:rsidP="0082604F">
      <w:pPr>
        <w:rPr>
          <w:rFonts w:ascii="Times New Roman" w:hAnsi="Times New Roman" w:cs="Times New Roman"/>
          <w:sz w:val="26"/>
          <w:szCs w:val="26"/>
          <w:lang w:val="ro-MD"/>
        </w:rPr>
      </w:pPr>
      <w:r w:rsidRPr="002C1460">
        <w:rPr>
          <w:rFonts w:ascii="Times New Roman" w:hAnsi="Times New Roman" w:cs="Times New Roman"/>
          <w:bCs/>
          <w:sz w:val="26"/>
          <w:szCs w:val="26"/>
          <w:lang w:val="ro-MD"/>
        </w:rPr>
        <w:t xml:space="preserve">„ </w:t>
      </w:r>
      <w:r w:rsidRPr="002C1460">
        <w:rPr>
          <w:rFonts w:ascii="Times New Roman" w:hAnsi="Times New Roman" w:cs="Times New Roman"/>
          <w:bCs/>
          <w:sz w:val="26"/>
          <w:szCs w:val="26"/>
          <w:u w:val="single"/>
          <w:lang w:val="ro-MD"/>
        </w:rPr>
        <w:t xml:space="preserve">       </w:t>
      </w:r>
      <w:r w:rsidRPr="002C1460">
        <w:rPr>
          <w:rFonts w:ascii="Times New Roman" w:hAnsi="Times New Roman" w:cs="Times New Roman"/>
          <w:bCs/>
          <w:sz w:val="26"/>
          <w:szCs w:val="26"/>
          <w:lang w:val="ro-MD"/>
        </w:rPr>
        <w:t xml:space="preserve"> ”</w:t>
      </w:r>
      <w:r w:rsidRPr="002C1460">
        <w:rPr>
          <w:rFonts w:ascii="Times New Roman" w:hAnsi="Times New Roman" w:cs="Times New Roman"/>
          <w:bCs/>
          <w:sz w:val="26"/>
          <w:szCs w:val="26"/>
          <w:u w:val="single"/>
          <w:lang w:val="ro-MD"/>
        </w:rPr>
        <w:t xml:space="preserve">                                 </w:t>
      </w:r>
      <w:r w:rsidRPr="002C1460">
        <w:rPr>
          <w:rFonts w:ascii="Times New Roman" w:hAnsi="Times New Roman" w:cs="Times New Roman"/>
          <w:bCs/>
          <w:sz w:val="26"/>
          <w:szCs w:val="26"/>
          <w:lang w:val="ro-MD"/>
        </w:rPr>
        <w:t xml:space="preserve"> 2018</w:t>
      </w:r>
      <w:r w:rsidRPr="002C1460">
        <w:rPr>
          <w:rFonts w:ascii="Times New Roman" w:hAnsi="Times New Roman" w:cs="Times New Roman"/>
          <w:sz w:val="26"/>
          <w:szCs w:val="26"/>
          <w:lang w:val="ro-MD"/>
        </w:rPr>
        <w:t xml:space="preserve">                                                                           Nr._____    </w:t>
      </w:r>
    </w:p>
    <w:p w:rsidR="0082604F" w:rsidRPr="002C1460" w:rsidRDefault="0082604F" w:rsidP="0082604F">
      <w:pPr>
        <w:rPr>
          <w:rFonts w:ascii="Times New Roman" w:hAnsi="Times New Roman" w:cs="Times New Roman"/>
          <w:sz w:val="28"/>
          <w:szCs w:val="28"/>
          <w:lang w:val="ro-MD"/>
        </w:rPr>
      </w:pPr>
    </w:p>
    <w:p w:rsidR="0082604F" w:rsidRPr="002C1460" w:rsidRDefault="0082604F" w:rsidP="0082604F">
      <w:pPr>
        <w:spacing w:after="0" w:line="240" w:lineRule="auto"/>
        <w:jc w:val="both"/>
        <w:rPr>
          <w:rFonts w:ascii="Times New Roman" w:hAnsi="Times New Roman" w:cs="Times New Roman"/>
          <w:b/>
          <w:sz w:val="26"/>
          <w:szCs w:val="26"/>
          <w:lang w:val="ro-MD"/>
        </w:rPr>
      </w:pPr>
      <w:r w:rsidRPr="002C1460">
        <w:rPr>
          <w:rFonts w:ascii="Times New Roman" w:hAnsi="Times New Roman" w:cs="Times New Roman"/>
          <w:b/>
          <w:sz w:val="26"/>
          <w:szCs w:val="26"/>
          <w:lang w:val="ro-MD"/>
        </w:rPr>
        <w:t xml:space="preserve">Cu privire la poziționarea provizorie </w:t>
      </w:r>
    </w:p>
    <w:p w:rsidR="0082604F" w:rsidRPr="002C1460" w:rsidRDefault="0082604F" w:rsidP="0082604F">
      <w:pPr>
        <w:spacing w:after="0" w:line="240" w:lineRule="auto"/>
        <w:jc w:val="both"/>
        <w:rPr>
          <w:rFonts w:ascii="Times New Roman" w:hAnsi="Times New Roman" w:cs="Times New Roman"/>
          <w:b/>
          <w:sz w:val="26"/>
          <w:szCs w:val="26"/>
          <w:lang w:val="ro-MD"/>
        </w:rPr>
      </w:pPr>
      <w:r w:rsidRPr="002C1460">
        <w:rPr>
          <w:rFonts w:ascii="Times New Roman" w:hAnsi="Times New Roman" w:cs="Times New Roman"/>
          <w:b/>
          <w:sz w:val="26"/>
          <w:szCs w:val="26"/>
          <w:lang w:val="ro-MD"/>
        </w:rPr>
        <w:t>a unor funcții în grila de salarizare</w:t>
      </w:r>
    </w:p>
    <w:p w:rsidR="0082604F" w:rsidRPr="002C1460" w:rsidRDefault="0082604F" w:rsidP="0082604F">
      <w:pPr>
        <w:ind w:firstLine="426"/>
        <w:jc w:val="both"/>
        <w:rPr>
          <w:rFonts w:ascii="Times New Roman" w:hAnsi="Times New Roman" w:cs="Times New Roman"/>
          <w:sz w:val="26"/>
          <w:szCs w:val="26"/>
          <w:lang w:val="ro-MD"/>
        </w:rPr>
      </w:pPr>
    </w:p>
    <w:p w:rsidR="0082604F" w:rsidRPr="002C1460" w:rsidRDefault="0082604F" w:rsidP="0082604F">
      <w:pPr>
        <w:ind w:firstLine="567"/>
        <w:jc w:val="both"/>
        <w:rPr>
          <w:rFonts w:ascii="Times New Roman" w:hAnsi="Times New Roman" w:cs="Times New Roman"/>
          <w:sz w:val="26"/>
          <w:szCs w:val="26"/>
          <w:lang w:val="ro-MD"/>
        </w:rPr>
      </w:pPr>
      <w:r w:rsidRPr="002C1460">
        <w:rPr>
          <w:rFonts w:ascii="Times New Roman" w:hAnsi="Times New Roman" w:cs="Times New Roman"/>
          <w:sz w:val="26"/>
          <w:szCs w:val="26"/>
          <w:lang w:val="ro-MD"/>
        </w:rPr>
        <w:t xml:space="preserve">În temeiul prevederilor art. 25 al Legii nr.270 din 23 noiembrie 2018 privind sistemul unitar de salarizare în sectorul bugetar, </w:t>
      </w:r>
    </w:p>
    <w:p w:rsidR="0082604F" w:rsidRPr="002C1460" w:rsidRDefault="0082604F" w:rsidP="0082604F">
      <w:pPr>
        <w:jc w:val="both"/>
        <w:rPr>
          <w:rFonts w:ascii="Times New Roman" w:hAnsi="Times New Roman" w:cs="Times New Roman"/>
          <w:sz w:val="26"/>
          <w:szCs w:val="26"/>
          <w:lang w:val="ro-MD"/>
        </w:rPr>
      </w:pPr>
    </w:p>
    <w:p w:rsidR="0082604F" w:rsidRPr="002C1460" w:rsidRDefault="0082604F" w:rsidP="0082604F">
      <w:pPr>
        <w:jc w:val="center"/>
        <w:rPr>
          <w:rFonts w:ascii="Times New Roman" w:hAnsi="Times New Roman" w:cs="Times New Roman"/>
          <w:b/>
          <w:sz w:val="26"/>
          <w:szCs w:val="26"/>
          <w:lang w:val="ro-MD"/>
        </w:rPr>
      </w:pPr>
      <w:r w:rsidRPr="002C1460">
        <w:rPr>
          <w:rFonts w:ascii="Times New Roman" w:hAnsi="Times New Roman" w:cs="Times New Roman"/>
          <w:b/>
          <w:sz w:val="26"/>
          <w:szCs w:val="26"/>
          <w:lang w:val="ro-MD"/>
        </w:rPr>
        <w:t>ORDON:</w:t>
      </w:r>
    </w:p>
    <w:p w:rsidR="0082604F" w:rsidRDefault="0082604F" w:rsidP="0082604F">
      <w:pPr>
        <w:pStyle w:val="a3"/>
        <w:numPr>
          <w:ilvl w:val="0"/>
          <w:numId w:val="1"/>
        </w:numPr>
        <w:spacing w:after="0" w:line="240" w:lineRule="auto"/>
        <w:jc w:val="both"/>
        <w:rPr>
          <w:rFonts w:ascii="Times New Roman" w:hAnsi="Times New Roman" w:cs="Times New Roman"/>
          <w:sz w:val="26"/>
          <w:szCs w:val="26"/>
          <w:lang w:val="ro-MD"/>
        </w:rPr>
      </w:pPr>
      <w:r w:rsidRPr="002C1460">
        <w:rPr>
          <w:rFonts w:ascii="Times New Roman" w:hAnsi="Times New Roman" w:cs="Times New Roman"/>
          <w:sz w:val="26"/>
          <w:szCs w:val="26"/>
          <w:lang w:val="ro-MD"/>
        </w:rPr>
        <w:t>Se aprobă</w:t>
      </w:r>
      <w:r>
        <w:rPr>
          <w:rFonts w:ascii="Times New Roman" w:hAnsi="Times New Roman" w:cs="Times New Roman"/>
          <w:sz w:val="26"/>
          <w:szCs w:val="26"/>
          <w:lang w:val="ro-MD"/>
        </w:rPr>
        <w:t xml:space="preserve">, pînă la introducerea modificărilor de rigoare în Legea nr.270/2018 privind sistemul unitar de salarizare în sectorul bugetar, </w:t>
      </w:r>
      <w:r w:rsidRPr="002C1460">
        <w:rPr>
          <w:rFonts w:ascii="Times New Roman" w:hAnsi="Times New Roman" w:cs="Times New Roman"/>
          <w:sz w:val="26"/>
          <w:szCs w:val="26"/>
          <w:lang w:val="ro-MD"/>
        </w:rPr>
        <w:t xml:space="preserve">poziționarea provizorie în grila de salarizare a </w:t>
      </w:r>
      <w:r>
        <w:rPr>
          <w:rFonts w:ascii="Times New Roman" w:hAnsi="Times New Roman" w:cs="Times New Roman"/>
          <w:sz w:val="26"/>
          <w:szCs w:val="26"/>
          <w:lang w:val="ro-MD"/>
        </w:rPr>
        <w:t>funcțiilor lipsă, conform anexei.</w:t>
      </w:r>
    </w:p>
    <w:p w:rsidR="0082604F" w:rsidRPr="002C1460" w:rsidRDefault="0082604F" w:rsidP="0082604F">
      <w:pPr>
        <w:pStyle w:val="a3"/>
        <w:numPr>
          <w:ilvl w:val="0"/>
          <w:numId w:val="1"/>
        </w:numPr>
        <w:spacing w:after="0" w:line="240" w:lineRule="auto"/>
        <w:jc w:val="both"/>
        <w:rPr>
          <w:rFonts w:ascii="Times New Roman" w:hAnsi="Times New Roman" w:cs="Times New Roman"/>
          <w:sz w:val="26"/>
          <w:szCs w:val="26"/>
          <w:lang w:val="ro-MD"/>
        </w:rPr>
      </w:pPr>
      <w:r w:rsidRPr="002C1460">
        <w:rPr>
          <w:rFonts w:ascii="Times New Roman" w:hAnsi="Times New Roman" w:cs="Times New Roman"/>
          <w:sz w:val="26"/>
          <w:szCs w:val="26"/>
          <w:lang w:val="ro-MD"/>
        </w:rPr>
        <w:t>Prezentul ordin se publică în Monitorul Oficial al Republicii Moldova</w:t>
      </w:r>
      <w:r>
        <w:rPr>
          <w:rFonts w:ascii="Times New Roman" w:hAnsi="Times New Roman" w:cs="Times New Roman"/>
          <w:sz w:val="26"/>
          <w:szCs w:val="26"/>
          <w:lang w:val="ro-MD"/>
        </w:rPr>
        <w:t xml:space="preserve"> și se aplică la determinarea clasei de salarizare a angajaților din sectorul bugetar începînd cu 1 decembrie 2018</w:t>
      </w:r>
      <w:r w:rsidRPr="002C1460">
        <w:rPr>
          <w:rFonts w:ascii="Times New Roman" w:hAnsi="Times New Roman" w:cs="Times New Roman"/>
          <w:sz w:val="26"/>
          <w:szCs w:val="26"/>
          <w:lang w:val="ro-MD"/>
        </w:rPr>
        <w:t>.</w:t>
      </w:r>
    </w:p>
    <w:p w:rsidR="0082604F" w:rsidRPr="002C1460" w:rsidRDefault="0082604F" w:rsidP="0082604F">
      <w:pPr>
        <w:pStyle w:val="a3"/>
        <w:spacing w:after="0" w:line="240" w:lineRule="auto"/>
        <w:ind w:left="786"/>
        <w:jc w:val="both"/>
        <w:rPr>
          <w:rFonts w:ascii="Times New Roman" w:hAnsi="Times New Roman" w:cs="Times New Roman"/>
          <w:sz w:val="28"/>
          <w:szCs w:val="28"/>
          <w:lang w:val="ro-MD"/>
        </w:rPr>
      </w:pPr>
    </w:p>
    <w:p w:rsidR="0082604F" w:rsidRPr="002C1460" w:rsidRDefault="0082604F" w:rsidP="0082604F">
      <w:pPr>
        <w:pStyle w:val="a3"/>
        <w:spacing w:after="0" w:line="240" w:lineRule="auto"/>
        <w:ind w:left="786"/>
        <w:jc w:val="both"/>
        <w:rPr>
          <w:rFonts w:ascii="Times New Roman" w:hAnsi="Times New Roman" w:cs="Times New Roman"/>
          <w:sz w:val="28"/>
          <w:szCs w:val="28"/>
          <w:lang w:val="ro-MD"/>
        </w:rPr>
      </w:pPr>
    </w:p>
    <w:p w:rsidR="0082604F" w:rsidRPr="002C1460" w:rsidRDefault="0082604F" w:rsidP="0082604F">
      <w:pPr>
        <w:spacing w:after="0" w:line="240" w:lineRule="auto"/>
        <w:jc w:val="both"/>
        <w:rPr>
          <w:rFonts w:ascii="Times New Roman" w:hAnsi="Times New Roman" w:cs="Times New Roman"/>
          <w:b/>
          <w:sz w:val="32"/>
          <w:szCs w:val="28"/>
          <w:lang w:val="ro-MD"/>
        </w:rPr>
      </w:pPr>
    </w:p>
    <w:p w:rsidR="0082604F" w:rsidRPr="002C1460" w:rsidRDefault="0082604F" w:rsidP="0082604F">
      <w:pPr>
        <w:pStyle w:val="a3"/>
        <w:spacing w:after="0" w:line="240" w:lineRule="auto"/>
        <w:ind w:left="0"/>
        <w:jc w:val="center"/>
        <w:rPr>
          <w:rFonts w:ascii="Times New Roman" w:hAnsi="Times New Roman" w:cs="Times New Roman"/>
          <w:b/>
          <w:sz w:val="28"/>
          <w:szCs w:val="28"/>
          <w:lang w:val="ro-MD"/>
        </w:rPr>
      </w:pPr>
      <w:r>
        <w:rPr>
          <w:rFonts w:ascii="Times New Roman" w:hAnsi="Times New Roman" w:cs="Times New Roman"/>
          <w:b/>
          <w:sz w:val="28"/>
          <w:szCs w:val="28"/>
          <w:lang w:val="ro-MD"/>
        </w:rPr>
        <w:t>MINISTRU                                       Ion CHICU</w:t>
      </w:r>
    </w:p>
    <w:p w:rsidR="0082604F" w:rsidRPr="002C1460" w:rsidRDefault="0082604F" w:rsidP="0082604F">
      <w:pPr>
        <w:pStyle w:val="a3"/>
        <w:spacing w:after="0" w:line="240" w:lineRule="auto"/>
        <w:ind w:left="786"/>
        <w:jc w:val="both"/>
        <w:rPr>
          <w:rFonts w:ascii="Times New Roman" w:hAnsi="Times New Roman" w:cs="Times New Roman"/>
          <w:b/>
          <w:sz w:val="28"/>
          <w:szCs w:val="28"/>
          <w:lang w:val="ro-MD"/>
        </w:rPr>
      </w:pPr>
    </w:p>
    <w:p w:rsidR="0082604F" w:rsidRPr="002C1460" w:rsidRDefault="0082604F" w:rsidP="0082604F">
      <w:pPr>
        <w:pStyle w:val="a3"/>
        <w:spacing w:after="0" w:line="240" w:lineRule="auto"/>
        <w:ind w:left="786"/>
        <w:jc w:val="both"/>
        <w:rPr>
          <w:rFonts w:ascii="Times New Roman" w:hAnsi="Times New Roman" w:cs="Times New Roman"/>
          <w:b/>
          <w:sz w:val="28"/>
          <w:szCs w:val="28"/>
          <w:lang w:val="ro-MD"/>
        </w:rPr>
      </w:pPr>
    </w:p>
    <w:p w:rsidR="0082604F" w:rsidRPr="002C1460" w:rsidRDefault="0082604F" w:rsidP="0082604F">
      <w:pPr>
        <w:pStyle w:val="a3"/>
        <w:spacing w:after="0" w:line="240" w:lineRule="auto"/>
        <w:ind w:left="786"/>
        <w:jc w:val="both"/>
        <w:rPr>
          <w:rFonts w:ascii="Times New Roman" w:hAnsi="Times New Roman" w:cs="Times New Roman"/>
          <w:b/>
          <w:sz w:val="28"/>
          <w:szCs w:val="28"/>
          <w:lang w:val="ro-MD"/>
        </w:rPr>
      </w:pPr>
    </w:p>
    <w:p w:rsidR="0082604F" w:rsidRPr="002C1460" w:rsidRDefault="0082604F" w:rsidP="0082604F">
      <w:pPr>
        <w:pStyle w:val="a3"/>
        <w:spacing w:after="0" w:line="240" w:lineRule="auto"/>
        <w:ind w:left="786"/>
        <w:jc w:val="both"/>
        <w:rPr>
          <w:rFonts w:ascii="Times New Roman" w:hAnsi="Times New Roman" w:cs="Times New Roman"/>
          <w:b/>
          <w:sz w:val="28"/>
          <w:szCs w:val="28"/>
          <w:lang w:val="ro-MD"/>
        </w:rPr>
      </w:pPr>
    </w:p>
    <w:p w:rsidR="0082604F" w:rsidRDefault="0082604F" w:rsidP="0082604F">
      <w:pPr>
        <w:pStyle w:val="a3"/>
        <w:spacing w:after="0" w:line="240" w:lineRule="auto"/>
        <w:ind w:left="786"/>
        <w:jc w:val="both"/>
        <w:rPr>
          <w:rFonts w:ascii="Times New Roman" w:hAnsi="Times New Roman" w:cs="Times New Roman"/>
          <w:b/>
          <w:sz w:val="28"/>
          <w:szCs w:val="28"/>
          <w:lang w:val="ro-MD"/>
        </w:rPr>
      </w:pPr>
    </w:p>
    <w:p w:rsidR="0082604F" w:rsidRDefault="0082604F" w:rsidP="0082604F">
      <w:pPr>
        <w:pStyle w:val="a3"/>
        <w:spacing w:after="0" w:line="240" w:lineRule="auto"/>
        <w:ind w:left="786"/>
        <w:jc w:val="both"/>
        <w:rPr>
          <w:rFonts w:ascii="Times New Roman" w:hAnsi="Times New Roman" w:cs="Times New Roman"/>
          <w:b/>
          <w:sz w:val="28"/>
          <w:szCs w:val="28"/>
          <w:lang w:val="ro-MD"/>
        </w:rPr>
      </w:pPr>
    </w:p>
    <w:p w:rsidR="0082604F" w:rsidRDefault="0082604F" w:rsidP="0082604F">
      <w:pPr>
        <w:pStyle w:val="a3"/>
        <w:spacing w:after="0" w:line="240" w:lineRule="auto"/>
        <w:ind w:left="786"/>
        <w:jc w:val="both"/>
        <w:rPr>
          <w:rFonts w:ascii="Times New Roman" w:hAnsi="Times New Roman" w:cs="Times New Roman"/>
          <w:b/>
          <w:sz w:val="28"/>
          <w:szCs w:val="28"/>
          <w:lang w:val="ro-MD"/>
        </w:rPr>
      </w:pPr>
    </w:p>
    <w:p w:rsidR="0082604F" w:rsidRDefault="0082604F" w:rsidP="0082604F">
      <w:pPr>
        <w:pStyle w:val="a3"/>
        <w:spacing w:after="0" w:line="240" w:lineRule="auto"/>
        <w:ind w:left="786"/>
        <w:jc w:val="both"/>
        <w:rPr>
          <w:rFonts w:ascii="Times New Roman" w:hAnsi="Times New Roman" w:cs="Times New Roman"/>
          <w:b/>
          <w:sz w:val="28"/>
          <w:szCs w:val="28"/>
          <w:lang w:val="ro-MD"/>
        </w:rPr>
      </w:pPr>
    </w:p>
    <w:p w:rsidR="00172569" w:rsidRDefault="00172569" w:rsidP="0082604F">
      <w:pPr>
        <w:pStyle w:val="a3"/>
        <w:spacing w:after="0" w:line="240" w:lineRule="auto"/>
        <w:ind w:left="786"/>
        <w:jc w:val="both"/>
        <w:rPr>
          <w:rFonts w:ascii="Times New Roman" w:hAnsi="Times New Roman" w:cs="Times New Roman"/>
          <w:b/>
          <w:sz w:val="28"/>
          <w:szCs w:val="28"/>
          <w:lang w:val="ro-MD"/>
        </w:rPr>
      </w:pPr>
    </w:p>
    <w:p w:rsidR="00172569" w:rsidRDefault="00172569" w:rsidP="0082604F">
      <w:pPr>
        <w:pStyle w:val="a3"/>
        <w:spacing w:after="0" w:line="240" w:lineRule="auto"/>
        <w:ind w:left="786"/>
        <w:jc w:val="both"/>
        <w:rPr>
          <w:rFonts w:ascii="Times New Roman" w:hAnsi="Times New Roman" w:cs="Times New Roman"/>
          <w:b/>
          <w:sz w:val="28"/>
          <w:szCs w:val="28"/>
          <w:lang w:val="ro-MD"/>
        </w:rPr>
      </w:pPr>
    </w:p>
    <w:p w:rsidR="00172569" w:rsidRDefault="00172569" w:rsidP="0082604F">
      <w:pPr>
        <w:pStyle w:val="a3"/>
        <w:spacing w:after="0" w:line="240" w:lineRule="auto"/>
        <w:ind w:left="786"/>
        <w:jc w:val="both"/>
        <w:rPr>
          <w:rFonts w:ascii="Times New Roman" w:hAnsi="Times New Roman" w:cs="Times New Roman"/>
          <w:b/>
          <w:sz w:val="28"/>
          <w:szCs w:val="28"/>
          <w:lang w:val="ro-MD"/>
        </w:rPr>
      </w:pPr>
    </w:p>
    <w:p w:rsidR="00172569" w:rsidRDefault="00172569" w:rsidP="0082604F">
      <w:pPr>
        <w:pStyle w:val="a3"/>
        <w:spacing w:after="0" w:line="240" w:lineRule="auto"/>
        <w:ind w:left="786"/>
        <w:jc w:val="both"/>
        <w:rPr>
          <w:rFonts w:ascii="Times New Roman" w:hAnsi="Times New Roman" w:cs="Times New Roman"/>
          <w:b/>
          <w:sz w:val="28"/>
          <w:szCs w:val="28"/>
          <w:lang w:val="ro-MD"/>
        </w:rPr>
      </w:pPr>
    </w:p>
    <w:p w:rsidR="00172569" w:rsidRDefault="00172569" w:rsidP="0082604F">
      <w:pPr>
        <w:pStyle w:val="a3"/>
        <w:spacing w:after="0" w:line="240" w:lineRule="auto"/>
        <w:ind w:left="786"/>
        <w:jc w:val="both"/>
        <w:rPr>
          <w:rFonts w:ascii="Times New Roman" w:hAnsi="Times New Roman" w:cs="Times New Roman"/>
          <w:b/>
          <w:sz w:val="28"/>
          <w:szCs w:val="28"/>
          <w:lang w:val="ro-MD"/>
        </w:rPr>
      </w:pPr>
    </w:p>
    <w:p w:rsidR="00172569" w:rsidRDefault="00172569" w:rsidP="0082604F">
      <w:pPr>
        <w:pStyle w:val="a3"/>
        <w:spacing w:after="0" w:line="240" w:lineRule="auto"/>
        <w:ind w:left="786"/>
        <w:jc w:val="both"/>
        <w:rPr>
          <w:rFonts w:ascii="Times New Roman" w:hAnsi="Times New Roman" w:cs="Times New Roman"/>
          <w:b/>
          <w:sz w:val="28"/>
          <w:szCs w:val="28"/>
          <w:lang w:val="ro-MD"/>
        </w:rPr>
      </w:pPr>
    </w:p>
    <w:p w:rsidR="00172569" w:rsidRDefault="00172569" w:rsidP="0082604F">
      <w:pPr>
        <w:pStyle w:val="a3"/>
        <w:spacing w:after="0" w:line="240" w:lineRule="auto"/>
        <w:ind w:left="786"/>
        <w:jc w:val="both"/>
        <w:rPr>
          <w:rFonts w:ascii="Times New Roman" w:hAnsi="Times New Roman" w:cs="Times New Roman"/>
          <w:b/>
          <w:sz w:val="28"/>
          <w:szCs w:val="28"/>
          <w:lang w:val="ro-MD"/>
        </w:rPr>
      </w:pPr>
    </w:p>
    <w:p w:rsidR="00172569" w:rsidRDefault="00172569" w:rsidP="0082604F">
      <w:pPr>
        <w:pStyle w:val="a3"/>
        <w:spacing w:after="0" w:line="240" w:lineRule="auto"/>
        <w:ind w:left="786"/>
        <w:jc w:val="both"/>
        <w:rPr>
          <w:rFonts w:ascii="Times New Roman" w:hAnsi="Times New Roman" w:cs="Times New Roman"/>
          <w:b/>
          <w:sz w:val="28"/>
          <w:szCs w:val="28"/>
          <w:lang w:val="ro-MD"/>
        </w:rPr>
      </w:pPr>
    </w:p>
    <w:p w:rsidR="00172569" w:rsidRDefault="00172569" w:rsidP="0082604F">
      <w:pPr>
        <w:pStyle w:val="a3"/>
        <w:spacing w:after="0" w:line="240" w:lineRule="auto"/>
        <w:ind w:left="786"/>
        <w:jc w:val="both"/>
        <w:rPr>
          <w:rFonts w:ascii="Times New Roman" w:hAnsi="Times New Roman" w:cs="Times New Roman"/>
          <w:b/>
          <w:sz w:val="28"/>
          <w:szCs w:val="28"/>
          <w:lang w:val="ro-MD"/>
        </w:rPr>
      </w:pPr>
    </w:p>
    <w:p w:rsidR="00172569" w:rsidRDefault="00172569" w:rsidP="0082604F">
      <w:pPr>
        <w:pStyle w:val="a3"/>
        <w:spacing w:after="0" w:line="240" w:lineRule="auto"/>
        <w:ind w:left="786"/>
        <w:jc w:val="both"/>
        <w:rPr>
          <w:rFonts w:ascii="Times New Roman" w:hAnsi="Times New Roman" w:cs="Times New Roman"/>
          <w:b/>
          <w:sz w:val="28"/>
          <w:szCs w:val="28"/>
          <w:lang w:val="ro-MD"/>
        </w:rPr>
      </w:pPr>
    </w:p>
    <w:p w:rsidR="00172569" w:rsidRDefault="00172569" w:rsidP="0082604F">
      <w:pPr>
        <w:pStyle w:val="a3"/>
        <w:spacing w:after="0" w:line="240" w:lineRule="auto"/>
        <w:ind w:left="786"/>
        <w:jc w:val="both"/>
        <w:rPr>
          <w:rFonts w:ascii="Times New Roman" w:hAnsi="Times New Roman" w:cs="Times New Roman"/>
          <w:b/>
          <w:sz w:val="28"/>
          <w:szCs w:val="28"/>
          <w:lang w:val="ro-MD"/>
        </w:rPr>
      </w:pPr>
    </w:p>
    <w:p w:rsidR="00172569" w:rsidRDefault="00172569" w:rsidP="0082604F">
      <w:pPr>
        <w:pStyle w:val="a3"/>
        <w:spacing w:after="0" w:line="240" w:lineRule="auto"/>
        <w:ind w:left="786"/>
        <w:jc w:val="both"/>
        <w:rPr>
          <w:rFonts w:ascii="Times New Roman" w:hAnsi="Times New Roman" w:cs="Times New Roman"/>
          <w:b/>
          <w:sz w:val="28"/>
          <w:szCs w:val="28"/>
          <w:lang w:val="ro-MD"/>
        </w:rPr>
      </w:pPr>
    </w:p>
    <w:p w:rsidR="00172569" w:rsidRDefault="00172569" w:rsidP="0082604F">
      <w:pPr>
        <w:pStyle w:val="a3"/>
        <w:spacing w:after="0" w:line="240" w:lineRule="auto"/>
        <w:ind w:left="786"/>
        <w:jc w:val="both"/>
        <w:rPr>
          <w:rFonts w:ascii="Times New Roman" w:hAnsi="Times New Roman" w:cs="Times New Roman"/>
          <w:b/>
          <w:sz w:val="28"/>
          <w:szCs w:val="28"/>
          <w:lang w:val="ro-MD"/>
        </w:rPr>
      </w:pPr>
    </w:p>
    <w:p w:rsidR="00172569" w:rsidRDefault="00172569" w:rsidP="0082604F">
      <w:pPr>
        <w:pStyle w:val="a3"/>
        <w:spacing w:after="0" w:line="240" w:lineRule="auto"/>
        <w:ind w:left="786"/>
        <w:jc w:val="both"/>
        <w:rPr>
          <w:rFonts w:ascii="Times New Roman" w:hAnsi="Times New Roman" w:cs="Times New Roman"/>
          <w:b/>
          <w:sz w:val="28"/>
          <w:szCs w:val="28"/>
          <w:lang w:val="ro-MD"/>
        </w:rPr>
      </w:pPr>
    </w:p>
    <w:p w:rsidR="00172569" w:rsidRDefault="00172569" w:rsidP="0082604F">
      <w:pPr>
        <w:pStyle w:val="a3"/>
        <w:spacing w:after="0" w:line="240" w:lineRule="auto"/>
        <w:ind w:left="786"/>
        <w:jc w:val="both"/>
        <w:rPr>
          <w:rFonts w:ascii="Times New Roman" w:hAnsi="Times New Roman" w:cs="Times New Roman"/>
          <w:b/>
          <w:sz w:val="28"/>
          <w:szCs w:val="28"/>
          <w:lang w:val="ro-MD"/>
        </w:rPr>
      </w:pPr>
    </w:p>
    <w:p w:rsidR="00172569" w:rsidRDefault="00172569" w:rsidP="0082604F">
      <w:pPr>
        <w:pStyle w:val="a3"/>
        <w:spacing w:after="0" w:line="240" w:lineRule="auto"/>
        <w:ind w:left="786"/>
        <w:jc w:val="both"/>
        <w:rPr>
          <w:rFonts w:ascii="Times New Roman" w:hAnsi="Times New Roman" w:cs="Times New Roman"/>
          <w:b/>
          <w:sz w:val="28"/>
          <w:szCs w:val="28"/>
          <w:lang w:val="ro-MD"/>
        </w:rPr>
      </w:pPr>
    </w:p>
    <w:p w:rsidR="00172569" w:rsidRDefault="00172569" w:rsidP="0082604F">
      <w:pPr>
        <w:pStyle w:val="a3"/>
        <w:spacing w:after="0" w:line="240" w:lineRule="auto"/>
        <w:ind w:left="786"/>
        <w:jc w:val="both"/>
        <w:rPr>
          <w:rFonts w:ascii="Times New Roman" w:hAnsi="Times New Roman" w:cs="Times New Roman"/>
          <w:b/>
          <w:sz w:val="28"/>
          <w:szCs w:val="28"/>
          <w:lang w:val="ro-MD"/>
        </w:rPr>
      </w:pPr>
    </w:p>
    <w:p w:rsidR="00172569" w:rsidRDefault="00172569" w:rsidP="0082604F">
      <w:pPr>
        <w:pStyle w:val="a3"/>
        <w:spacing w:after="0" w:line="240" w:lineRule="auto"/>
        <w:ind w:left="786"/>
        <w:jc w:val="both"/>
        <w:rPr>
          <w:rFonts w:ascii="Times New Roman" w:hAnsi="Times New Roman" w:cs="Times New Roman"/>
          <w:b/>
          <w:sz w:val="28"/>
          <w:szCs w:val="28"/>
          <w:lang w:val="ro-MD"/>
        </w:rPr>
      </w:pPr>
    </w:p>
    <w:p w:rsidR="00172569" w:rsidRDefault="00172569" w:rsidP="0082604F">
      <w:pPr>
        <w:pStyle w:val="a3"/>
        <w:spacing w:after="0" w:line="240" w:lineRule="auto"/>
        <w:ind w:left="786"/>
        <w:jc w:val="both"/>
        <w:rPr>
          <w:rFonts w:ascii="Times New Roman" w:hAnsi="Times New Roman" w:cs="Times New Roman"/>
          <w:b/>
          <w:sz w:val="28"/>
          <w:szCs w:val="28"/>
          <w:lang w:val="ro-MD"/>
        </w:rPr>
      </w:pPr>
    </w:p>
    <w:p w:rsidR="00172569" w:rsidRDefault="00172569" w:rsidP="0082604F">
      <w:pPr>
        <w:pStyle w:val="a3"/>
        <w:spacing w:after="0" w:line="240" w:lineRule="auto"/>
        <w:ind w:left="786"/>
        <w:jc w:val="both"/>
        <w:rPr>
          <w:rFonts w:ascii="Times New Roman" w:hAnsi="Times New Roman" w:cs="Times New Roman"/>
          <w:b/>
          <w:sz w:val="28"/>
          <w:szCs w:val="28"/>
          <w:lang w:val="ro-MD"/>
        </w:rPr>
      </w:pPr>
    </w:p>
    <w:p w:rsidR="00172569" w:rsidRDefault="00172569" w:rsidP="0082604F">
      <w:pPr>
        <w:pStyle w:val="a3"/>
        <w:spacing w:after="0" w:line="240" w:lineRule="auto"/>
        <w:ind w:left="786"/>
        <w:jc w:val="both"/>
        <w:rPr>
          <w:rFonts w:ascii="Times New Roman" w:hAnsi="Times New Roman" w:cs="Times New Roman"/>
          <w:b/>
          <w:sz w:val="28"/>
          <w:szCs w:val="28"/>
          <w:lang w:val="ro-MD"/>
        </w:rPr>
      </w:pPr>
    </w:p>
    <w:p w:rsidR="00172569" w:rsidRDefault="00172569" w:rsidP="0082604F">
      <w:pPr>
        <w:pStyle w:val="a3"/>
        <w:spacing w:after="0" w:line="240" w:lineRule="auto"/>
        <w:ind w:left="786"/>
        <w:jc w:val="both"/>
        <w:rPr>
          <w:rFonts w:ascii="Times New Roman" w:hAnsi="Times New Roman" w:cs="Times New Roman"/>
          <w:b/>
          <w:sz w:val="28"/>
          <w:szCs w:val="28"/>
          <w:lang w:val="ro-MD"/>
        </w:rPr>
      </w:pPr>
    </w:p>
    <w:p w:rsidR="00172569" w:rsidRDefault="00172569" w:rsidP="0082604F">
      <w:pPr>
        <w:pStyle w:val="a3"/>
        <w:spacing w:after="0" w:line="240" w:lineRule="auto"/>
        <w:ind w:left="786"/>
        <w:jc w:val="both"/>
        <w:rPr>
          <w:rFonts w:ascii="Times New Roman" w:hAnsi="Times New Roman" w:cs="Times New Roman"/>
          <w:b/>
          <w:sz w:val="28"/>
          <w:szCs w:val="28"/>
          <w:lang w:val="ro-MD"/>
        </w:rPr>
      </w:pPr>
    </w:p>
    <w:p w:rsidR="00172569" w:rsidRDefault="00172569" w:rsidP="0082604F">
      <w:pPr>
        <w:pStyle w:val="a3"/>
        <w:spacing w:after="0" w:line="240" w:lineRule="auto"/>
        <w:ind w:left="786"/>
        <w:jc w:val="both"/>
        <w:rPr>
          <w:rFonts w:ascii="Times New Roman" w:hAnsi="Times New Roman" w:cs="Times New Roman"/>
          <w:b/>
          <w:sz w:val="28"/>
          <w:szCs w:val="28"/>
          <w:lang w:val="ro-MD"/>
        </w:rPr>
      </w:pPr>
    </w:p>
    <w:p w:rsidR="00172569" w:rsidRDefault="00172569" w:rsidP="0082604F">
      <w:pPr>
        <w:pStyle w:val="a3"/>
        <w:spacing w:after="0" w:line="240" w:lineRule="auto"/>
        <w:ind w:left="786"/>
        <w:jc w:val="both"/>
        <w:rPr>
          <w:rFonts w:ascii="Times New Roman" w:hAnsi="Times New Roman" w:cs="Times New Roman"/>
          <w:b/>
          <w:sz w:val="28"/>
          <w:szCs w:val="28"/>
          <w:lang w:val="ro-MD"/>
        </w:rPr>
      </w:pPr>
    </w:p>
    <w:p w:rsidR="00172569" w:rsidRDefault="00172569" w:rsidP="0082604F">
      <w:pPr>
        <w:pStyle w:val="a3"/>
        <w:spacing w:after="0" w:line="240" w:lineRule="auto"/>
        <w:ind w:left="786"/>
        <w:jc w:val="both"/>
        <w:rPr>
          <w:rFonts w:ascii="Times New Roman" w:hAnsi="Times New Roman" w:cs="Times New Roman"/>
          <w:b/>
          <w:sz w:val="28"/>
          <w:szCs w:val="28"/>
          <w:lang w:val="ro-MD"/>
        </w:rPr>
      </w:pPr>
    </w:p>
    <w:p w:rsidR="00172569" w:rsidRDefault="00172569" w:rsidP="0082604F">
      <w:pPr>
        <w:pStyle w:val="a3"/>
        <w:spacing w:after="0" w:line="240" w:lineRule="auto"/>
        <w:ind w:left="786"/>
        <w:jc w:val="both"/>
        <w:rPr>
          <w:rFonts w:ascii="Times New Roman" w:hAnsi="Times New Roman" w:cs="Times New Roman"/>
          <w:b/>
          <w:sz w:val="28"/>
          <w:szCs w:val="28"/>
          <w:lang w:val="ro-MD"/>
        </w:rPr>
      </w:pPr>
    </w:p>
    <w:p w:rsidR="00172569" w:rsidRDefault="00172569" w:rsidP="0082604F">
      <w:pPr>
        <w:pStyle w:val="a3"/>
        <w:spacing w:after="0" w:line="240" w:lineRule="auto"/>
        <w:ind w:left="786"/>
        <w:jc w:val="both"/>
        <w:rPr>
          <w:rFonts w:ascii="Times New Roman" w:hAnsi="Times New Roman" w:cs="Times New Roman"/>
          <w:b/>
          <w:sz w:val="28"/>
          <w:szCs w:val="28"/>
          <w:lang w:val="ro-MD"/>
        </w:rPr>
      </w:pPr>
    </w:p>
    <w:p w:rsidR="00172569" w:rsidRDefault="00172569" w:rsidP="0082604F">
      <w:pPr>
        <w:pStyle w:val="a3"/>
        <w:spacing w:after="0" w:line="240" w:lineRule="auto"/>
        <w:ind w:left="786"/>
        <w:jc w:val="both"/>
        <w:rPr>
          <w:rFonts w:ascii="Times New Roman" w:hAnsi="Times New Roman" w:cs="Times New Roman"/>
          <w:b/>
          <w:sz w:val="28"/>
          <w:szCs w:val="28"/>
          <w:lang w:val="ro-MD"/>
        </w:rPr>
      </w:pPr>
    </w:p>
    <w:p w:rsidR="00172569" w:rsidRDefault="00172569" w:rsidP="0082604F">
      <w:pPr>
        <w:pStyle w:val="a3"/>
        <w:spacing w:after="0" w:line="240" w:lineRule="auto"/>
        <w:ind w:left="786"/>
        <w:jc w:val="both"/>
        <w:rPr>
          <w:rFonts w:ascii="Times New Roman" w:hAnsi="Times New Roman" w:cs="Times New Roman"/>
          <w:b/>
          <w:sz w:val="28"/>
          <w:szCs w:val="28"/>
          <w:lang w:val="ro-MD"/>
        </w:rPr>
      </w:pPr>
    </w:p>
    <w:p w:rsidR="00172569" w:rsidRDefault="00172569" w:rsidP="0082604F">
      <w:pPr>
        <w:pStyle w:val="a3"/>
        <w:spacing w:after="0" w:line="240" w:lineRule="auto"/>
        <w:ind w:left="786"/>
        <w:jc w:val="both"/>
        <w:rPr>
          <w:rFonts w:ascii="Times New Roman" w:hAnsi="Times New Roman" w:cs="Times New Roman"/>
          <w:b/>
          <w:sz w:val="28"/>
          <w:szCs w:val="28"/>
          <w:lang w:val="ro-MD"/>
        </w:rPr>
      </w:pPr>
    </w:p>
    <w:p w:rsidR="00172569" w:rsidRDefault="00172569" w:rsidP="0082604F">
      <w:pPr>
        <w:pStyle w:val="a3"/>
        <w:spacing w:after="0" w:line="240" w:lineRule="auto"/>
        <w:ind w:left="786"/>
        <w:jc w:val="both"/>
        <w:rPr>
          <w:rFonts w:ascii="Times New Roman" w:hAnsi="Times New Roman" w:cs="Times New Roman"/>
          <w:b/>
          <w:sz w:val="28"/>
          <w:szCs w:val="28"/>
          <w:lang w:val="ro-MD"/>
        </w:rPr>
      </w:pPr>
    </w:p>
    <w:p w:rsidR="00172569" w:rsidRDefault="00172569" w:rsidP="0082604F">
      <w:pPr>
        <w:pStyle w:val="a3"/>
        <w:spacing w:after="0" w:line="240" w:lineRule="auto"/>
        <w:ind w:left="786"/>
        <w:jc w:val="both"/>
        <w:rPr>
          <w:rFonts w:ascii="Times New Roman" w:hAnsi="Times New Roman" w:cs="Times New Roman"/>
          <w:b/>
          <w:sz w:val="28"/>
          <w:szCs w:val="28"/>
          <w:lang w:val="ro-MD"/>
        </w:rPr>
      </w:pPr>
    </w:p>
    <w:p w:rsidR="00172569" w:rsidRDefault="00172569" w:rsidP="0082604F">
      <w:pPr>
        <w:pStyle w:val="a3"/>
        <w:spacing w:after="0" w:line="240" w:lineRule="auto"/>
        <w:ind w:left="786"/>
        <w:jc w:val="both"/>
        <w:rPr>
          <w:rFonts w:ascii="Times New Roman" w:hAnsi="Times New Roman" w:cs="Times New Roman"/>
          <w:b/>
          <w:sz w:val="28"/>
          <w:szCs w:val="28"/>
          <w:lang w:val="ro-MD"/>
        </w:rPr>
      </w:pPr>
    </w:p>
    <w:p w:rsidR="00172569" w:rsidRDefault="00172569" w:rsidP="0082604F">
      <w:pPr>
        <w:pStyle w:val="a3"/>
        <w:spacing w:after="0" w:line="240" w:lineRule="auto"/>
        <w:ind w:left="786"/>
        <w:jc w:val="both"/>
        <w:rPr>
          <w:rFonts w:ascii="Times New Roman" w:hAnsi="Times New Roman" w:cs="Times New Roman"/>
          <w:b/>
          <w:sz w:val="28"/>
          <w:szCs w:val="28"/>
          <w:lang w:val="ro-MD"/>
        </w:rPr>
      </w:pPr>
    </w:p>
    <w:p w:rsidR="00172569" w:rsidRDefault="00172569" w:rsidP="0082604F">
      <w:pPr>
        <w:pStyle w:val="a3"/>
        <w:spacing w:after="0" w:line="240" w:lineRule="auto"/>
        <w:ind w:left="786"/>
        <w:jc w:val="both"/>
        <w:rPr>
          <w:rFonts w:ascii="Times New Roman" w:hAnsi="Times New Roman" w:cs="Times New Roman"/>
          <w:b/>
          <w:sz w:val="28"/>
          <w:szCs w:val="28"/>
          <w:lang w:val="ro-MD"/>
        </w:rPr>
      </w:pPr>
    </w:p>
    <w:p w:rsidR="00172569" w:rsidRDefault="00172569" w:rsidP="0082604F">
      <w:pPr>
        <w:pStyle w:val="a3"/>
        <w:spacing w:after="0" w:line="240" w:lineRule="auto"/>
        <w:ind w:left="786"/>
        <w:jc w:val="both"/>
        <w:rPr>
          <w:rFonts w:ascii="Times New Roman" w:hAnsi="Times New Roman" w:cs="Times New Roman"/>
          <w:b/>
          <w:sz w:val="28"/>
          <w:szCs w:val="28"/>
          <w:lang w:val="ro-MD"/>
        </w:rPr>
      </w:pPr>
    </w:p>
    <w:p w:rsidR="00172569" w:rsidRDefault="00172569" w:rsidP="0082604F">
      <w:pPr>
        <w:pStyle w:val="a3"/>
        <w:spacing w:after="0" w:line="240" w:lineRule="auto"/>
        <w:ind w:left="786"/>
        <w:jc w:val="both"/>
        <w:rPr>
          <w:rFonts w:ascii="Times New Roman" w:hAnsi="Times New Roman" w:cs="Times New Roman"/>
          <w:b/>
          <w:sz w:val="28"/>
          <w:szCs w:val="28"/>
          <w:lang w:val="ro-MD"/>
        </w:rPr>
      </w:pPr>
    </w:p>
    <w:p w:rsidR="00172569" w:rsidRDefault="00172569" w:rsidP="0082604F">
      <w:pPr>
        <w:pStyle w:val="a3"/>
        <w:spacing w:after="0" w:line="240" w:lineRule="auto"/>
        <w:ind w:left="786"/>
        <w:jc w:val="both"/>
        <w:rPr>
          <w:rFonts w:ascii="Times New Roman" w:hAnsi="Times New Roman" w:cs="Times New Roman"/>
          <w:b/>
          <w:sz w:val="28"/>
          <w:szCs w:val="28"/>
          <w:lang w:val="ro-MD"/>
        </w:rPr>
      </w:pPr>
    </w:p>
    <w:p w:rsidR="00172569" w:rsidRDefault="00172569" w:rsidP="0082604F">
      <w:pPr>
        <w:pStyle w:val="a3"/>
        <w:spacing w:after="0" w:line="240" w:lineRule="auto"/>
        <w:ind w:left="786"/>
        <w:jc w:val="both"/>
        <w:rPr>
          <w:rFonts w:ascii="Times New Roman" w:hAnsi="Times New Roman" w:cs="Times New Roman"/>
          <w:b/>
          <w:sz w:val="28"/>
          <w:szCs w:val="28"/>
          <w:lang w:val="ro-MD"/>
        </w:rPr>
      </w:pPr>
    </w:p>
    <w:p w:rsidR="00172569" w:rsidRDefault="00172569" w:rsidP="0082604F">
      <w:pPr>
        <w:pStyle w:val="a3"/>
        <w:spacing w:after="0" w:line="240" w:lineRule="auto"/>
        <w:ind w:left="786"/>
        <w:jc w:val="both"/>
        <w:rPr>
          <w:rFonts w:ascii="Times New Roman" w:hAnsi="Times New Roman" w:cs="Times New Roman"/>
          <w:b/>
          <w:sz w:val="28"/>
          <w:szCs w:val="28"/>
          <w:lang w:val="ro-MD"/>
        </w:rPr>
      </w:pPr>
    </w:p>
    <w:p w:rsidR="00172569" w:rsidRDefault="00172569" w:rsidP="0082604F">
      <w:pPr>
        <w:pStyle w:val="a3"/>
        <w:spacing w:after="0" w:line="240" w:lineRule="auto"/>
        <w:ind w:left="786"/>
        <w:jc w:val="both"/>
        <w:rPr>
          <w:rFonts w:ascii="Times New Roman" w:hAnsi="Times New Roman" w:cs="Times New Roman"/>
          <w:b/>
          <w:sz w:val="28"/>
          <w:szCs w:val="28"/>
          <w:lang w:val="ro-MD"/>
        </w:rPr>
      </w:pPr>
    </w:p>
    <w:p w:rsidR="00172569" w:rsidRDefault="00172569" w:rsidP="0082604F">
      <w:pPr>
        <w:pStyle w:val="a3"/>
        <w:spacing w:after="0" w:line="240" w:lineRule="auto"/>
        <w:ind w:left="786"/>
        <w:jc w:val="both"/>
        <w:rPr>
          <w:rFonts w:ascii="Times New Roman" w:hAnsi="Times New Roman" w:cs="Times New Roman"/>
          <w:b/>
          <w:sz w:val="28"/>
          <w:szCs w:val="28"/>
          <w:lang w:val="ro-MD"/>
        </w:rPr>
      </w:pPr>
    </w:p>
    <w:p w:rsidR="00172569" w:rsidRDefault="00172569" w:rsidP="0082604F">
      <w:pPr>
        <w:pStyle w:val="a3"/>
        <w:spacing w:after="0" w:line="240" w:lineRule="auto"/>
        <w:ind w:left="786"/>
        <w:jc w:val="both"/>
        <w:rPr>
          <w:rFonts w:ascii="Times New Roman" w:hAnsi="Times New Roman" w:cs="Times New Roman"/>
          <w:b/>
          <w:sz w:val="28"/>
          <w:szCs w:val="28"/>
          <w:lang w:val="ro-MD"/>
        </w:rPr>
      </w:pPr>
    </w:p>
    <w:p w:rsidR="00172569" w:rsidRDefault="00172569" w:rsidP="0082604F">
      <w:pPr>
        <w:pStyle w:val="a3"/>
        <w:spacing w:after="0" w:line="240" w:lineRule="auto"/>
        <w:ind w:left="786"/>
        <w:jc w:val="both"/>
        <w:rPr>
          <w:rFonts w:ascii="Times New Roman" w:hAnsi="Times New Roman" w:cs="Times New Roman"/>
          <w:b/>
          <w:sz w:val="28"/>
          <w:szCs w:val="28"/>
          <w:lang w:val="ro-MD"/>
        </w:rPr>
      </w:pPr>
    </w:p>
    <w:p w:rsidR="00172569" w:rsidRPr="002C1460" w:rsidRDefault="00172569" w:rsidP="0082604F">
      <w:pPr>
        <w:pStyle w:val="a3"/>
        <w:spacing w:after="0" w:line="240" w:lineRule="auto"/>
        <w:ind w:left="786"/>
        <w:jc w:val="both"/>
        <w:rPr>
          <w:rFonts w:ascii="Times New Roman" w:hAnsi="Times New Roman" w:cs="Times New Roman"/>
          <w:b/>
          <w:sz w:val="28"/>
          <w:szCs w:val="28"/>
          <w:lang w:val="ro-MD"/>
        </w:rPr>
      </w:pPr>
    </w:p>
    <w:p w:rsidR="0082604F" w:rsidRPr="002C1460" w:rsidRDefault="0082604F" w:rsidP="0082604F">
      <w:pPr>
        <w:pStyle w:val="a3"/>
        <w:spacing w:after="0" w:line="240" w:lineRule="auto"/>
        <w:ind w:left="786"/>
        <w:jc w:val="both"/>
        <w:rPr>
          <w:rFonts w:ascii="Times New Roman" w:hAnsi="Times New Roman" w:cs="Times New Roman"/>
          <w:b/>
          <w:sz w:val="28"/>
          <w:szCs w:val="28"/>
          <w:lang w:val="ro-MD"/>
        </w:rPr>
      </w:pPr>
    </w:p>
    <w:tbl>
      <w:tblPr>
        <w:tblStyle w:val="a4"/>
        <w:tblW w:w="9355" w:type="dxa"/>
        <w:tblInd w:w="137" w:type="dxa"/>
        <w:tblLook w:val="04A0" w:firstRow="1" w:lastRow="0" w:firstColumn="1" w:lastColumn="0" w:noHBand="0" w:noVBand="1"/>
      </w:tblPr>
      <w:tblGrid>
        <w:gridCol w:w="2835"/>
        <w:gridCol w:w="2977"/>
        <w:gridCol w:w="1559"/>
        <w:gridCol w:w="1984"/>
      </w:tblGrid>
      <w:tr w:rsidR="0082604F" w:rsidRPr="009865B4" w:rsidTr="00172569">
        <w:trPr>
          <w:trHeight w:val="703"/>
        </w:trPr>
        <w:tc>
          <w:tcPr>
            <w:tcW w:w="2835" w:type="dxa"/>
            <w:vAlign w:val="center"/>
          </w:tcPr>
          <w:p w:rsidR="0082604F" w:rsidRPr="009865B4" w:rsidRDefault="0082604F" w:rsidP="00ED5994">
            <w:pPr>
              <w:pStyle w:val="a3"/>
              <w:ind w:left="0"/>
              <w:jc w:val="center"/>
              <w:rPr>
                <w:rFonts w:ascii="Times New Roman" w:hAnsi="Times New Roman" w:cs="Times New Roman"/>
                <w:b/>
                <w:sz w:val="24"/>
                <w:szCs w:val="24"/>
                <w:lang w:val="ro-MD"/>
              </w:rPr>
            </w:pPr>
            <w:r w:rsidRPr="009865B4">
              <w:rPr>
                <w:rFonts w:ascii="Times New Roman" w:hAnsi="Times New Roman" w:cs="Times New Roman"/>
                <w:b/>
                <w:sz w:val="24"/>
                <w:szCs w:val="24"/>
                <w:lang w:val="ro-MD"/>
              </w:rPr>
              <w:t>Coordonat cu Funcția/subdiviziunea</w:t>
            </w:r>
          </w:p>
        </w:tc>
        <w:tc>
          <w:tcPr>
            <w:tcW w:w="2977" w:type="dxa"/>
            <w:vAlign w:val="center"/>
          </w:tcPr>
          <w:p w:rsidR="0082604F" w:rsidRPr="009865B4" w:rsidRDefault="0082604F" w:rsidP="00ED5994">
            <w:pPr>
              <w:pStyle w:val="a3"/>
              <w:ind w:left="0"/>
              <w:jc w:val="center"/>
              <w:rPr>
                <w:rFonts w:ascii="Times New Roman" w:hAnsi="Times New Roman" w:cs="Times New Roman"/>
                <w:b/>
                <w:sz w:val="24"/>
                <w:szCs w:val="24"/>
                <w:lang w:val="ro-MD"/>
              </w:rPr>
            </w:pPr>
            <w:r w:rsidRPr="009865B4">
              <w:rPr>
                <w:rFonts w:ascii="Times New Roman" w:hAnsi="Times New Roman" w:cs="Times New Roman"/>
                <w:b/>
                <w:sz w:val="24"/>
                <w:szCs w:val="24"/>
                <w:lang w:val="ro-MD"/>
              </w:rPr>
              <w:t>Numele, Prenumele</w:t>
            </w:r>
          </w:p>
        </w:tc>
        <w:tc>
          <w:tcPr>
            <w:tcW w:w="1559" w:type="dxa"/>
            <w:vAlign w:val="center"/>
          </w:tcPr>
          <w:p w:rsidR="0082604F" w:rsidRPr="009865B4" w:rsidRDefault="0082604F" w:rsidP="00ED5994">
            <w:pPr>
              <w:pStyle w:val="a3"/>
              <w:ind w:left="0"/>
              <w:jc w:val="center"/>
              <w:rPr>
                <w:rFonts w:ascii="Times New Roman" w:hAnsi="Times New Roman" w:cs="Times New Roman"/>
                <w:b/>
                <w:sz w:val="24"/>
                <w:szCs w:val="24"/>
                <w:lang w:val="ro-MD"/>
              </w:rPr>
            </w:pPr>
            <w:r w:rsidRPr="009865B4">
              <w:rPr>
                <w:rFonts w:ascii="Times New Roman" w:hAnsi="Times New Roman" w:cs="Times New Roman"/>
                <w:b/>
                <w:sz w:val="24"/>
                <w:szCs w:val="24"/>
                <w:lang w:val="ro-MD"/>
              </w:rPr>
              <w:t>Data</w:t>
            </w:r>
          </w:p>
        </w:tc>
        <w:tc>
          <w:tcPr>
            <w:tcW w:w="1984" w:type="dxa"/>
            <w:vAlign w:val="center"/>
          </w:tcPr>
          <w:p w:rsidR="0082604F" w:rsidRPr="009865B4" w:rsidRDefault="0082604F" w:rsidP="00ED5994">
            <w:pPr>
              <w:pStyle w:val="a3"/>
              <w:ind w:left="0"/>
              <w:jc w:val="center"/>
              <w:rPr>
                <w:rFonts w:ascii="Times New Roman" w:hAnsi="Times New Roman" w:cs="Times New Roman"/>
                <w:b/>
                <w:sz w:val="24"/>
                <w:szCs w:val="24"/>
                <w:lang w:val="ro-MD"/>
              </w:rPr>
            </w:pPr>
            <w:r w:rsidRPr="009865B4">
              <w:rPr>
                <w:rFonts w:ascii="Times New Roman" w:hAnsi="Times New Roman" w:cs="Times New Roman"/>
                <w:b/>
                <w:sz w:val="24"/>
                <w:szCs w:val="24"/>
                <w:lang w:val="ro-MD"/>
              </w:rPr>
              <w:t>Semnătura</w:t>
            </w:r>
          </w:p>
        </w:tc>
      </w:tr>
      <w:tr w:rsidR="0082604F" w:rsidRPr="009865B4" w:rsidTr="00172569">
        <w:tc>
          <w:tcPr>
            <w:tcW w:w="2835" w:type="dxa"/>
          </w:tcPr>
          <w:p w:rsidR="0082604F" w:rsidRPr="009865B4" w:rsidRDefault="0082604F" w:rsidP="00ED5994">
            <w:pPr>
              <w:pStyle w:val="a3"/>
              <w:spacing w:line="276" w:lineRule="auto"/>
              <w:ind w:left="0"/>
              <w:jc w:val="both"/>
              <w:rPr>
                <w:rFonts w:ascii="Times New Roman" w:hAnsi="Times New Roman" w:cs="Times New Roman"/>
                <w:sz w:val="24"/>
                <w:szCs w:val="24"/>
                <w:lang w:val="ro-MD"/>
              </w:rPr>
            </w:pPr>
            <w:r w:rsidRPr="009865B4">
              <w:rPr>
                <w:rFonts w:ascii="Times New Roman" w:hAnsi="Times New Roman" w:cs="Times New Roman"/>
                <w:sz w:val="24"/>
                <w:szCs w:val="24"/>
                <w:lang w:val="ro-MD"/>
              </w:rPr>
              <w:t>Secretar de Stat</w:t>
            </w:r>
          </w:p>
        </w:tc>
        <w:tc>
          <w:tcPr>
            <w:tcW w:w="2977" w:type="dxa"/>
          </w:tcPr>
          <w:p w:rsidR="0082604F" w:rsidRPr="009865B4" w:rsidRDefault="0082604F" w:rsidP="00ED5994">
            <w:pPr>
              <w:pStyle w:val="a3"/>
              <w:spacing w:line="276" w:lineRule="auto"/>
              <w:ind w:left="0"/>
              <w:jc w:val="both"/>
              <w:rPr>
                <w:rFonts w:ascii="Times New Roman" w:hAnsi="Times New Roman" w:cs="Times New Roman"/>
                <w:sz w:val="24"/>
                <w:szCs w:val="24"/>
                <w:lang w:val="ro-MD"/>
              </w:rPr>
            </w:pPr>
            <w:r w:rsidRPr="009865B4">
              <w:rPr>
                <w:rFonts w:ascii="Times New Roman" w:hAnsi="Times New Roman" w:cs="Times New Roman"/>
                <w:sz w:val="24"/>
                <w:szCs w:val="24"/>
                <w:lang w:val="ro-MD"/>
              </w:rPr>
              <w:t>Ivanicichina Tatiana</w:t>
            </w:r>
          </w:p>
        </w:tc>
        <w:tc>
          <w:tcPr>
            <w:tcW w:w="1559" w:type="dxa"/>
          </w:tcPr>
          <w:p w:rsidR="0082604F" w:rsidRPr="009865B4" w:rsidRDefault="0082604F" w:rsidP="00ED5994">
            <w:pPr>
              <w:pStyle w:val="a3"/>
              <w:spacing w:line="276" w:lineRule="auto"/>
              <w:ind w:left="0"/>
              <w:jc w:val="both"/>
              <w:rPr>
                <w:rFonts w:ascii="Times New Roman" w:hAnsi="Times New Roman" w:cs="Times New Roman"/>
                <w:sz w:val="24"/>
                <w:szCs w:val="24"/>
                <w:lang w:val="ro-MD"/>
              </w:rPr>
            </w:pPr>
          </w:p>
        </w:tc>
        <w:tc>
          <w:tcPr>
            <w:tcW w:w="1984" w:type="dxa"/>
          </w:tcPr>
          <w:p w:rsidR="0082604F" w:rsidRPr="009865B4" w:rsidRDefault="0082604F" w:rsidP="00ED5994">
            <w:pPr>
              <w:pStyle w:val="a3"/>
              <w:spacing w:line="276" w:lineRule="auto"/>
              <w:ind w:left="0"/>
              <w:jc w:val="both"/>
              <w:rPr>
                <w:rFonts w:ascii="Times New Roman" w:hAnsi="Times New Roman" w:cs="Times New Roman"/>
                <w:sz w:val="24"/>
                <w:szCs w:val="24"/>
                <w:lang w:val="ro-MD"/>
              </w:rPr>
            </w:pPr>
          </w:p>
        </w:tc>
      </w:tr>
      <w:tr w:rsidR="0082604F" w:rsidRPr="009865B4" w:rsidTr="00172569">
        <w:tc>
          <w:tcPr>
            <w:tcW w:w="2835" w:type="dxa"/>
          </w:tcPr>
          <w:p w:rsidR="0082604F" w:rsidRPr="009865B4" w:rsidRDefault="0082604F" w:rsidP="00ED5994">
            <w:pPr>
              <w:pStyle w:val="a3"/>
              <w:spacing w:line="276" w:lineRule="auto"/>
              <w:ind w:left="0"/>
              <w:jc w:val="both"/>
              <w:rPr>
                <w:rFonts w:ascii="Times New Roman" w:hAnsi="Times New Roman" w:cs="Times New Roman"/>
                <w:sz w:val="24"/>
                <w:szCs w:val="24"/>
                <w:lang w:val="ro-MD"/>
              </w:rPr>
            </w:pPr>
            <w:r>
              <w:rPr>
                <w:rFonts w:ascii="Times New Roman" w:hAnsi="Times New Roman" w:cs="Times New Roman"/>
                <w:sz w:val="24"/>
                <w:szCs w:val="24"/>
                <w:lang w:val="ro-MD"/>
              </w:rPr>
              <w:t>Șef DPSMASB</w:t>
            </w:r>
          </w:p>
        </w:tc>
        <w:tc>
          <w:tcPr>
            <w:tcW w:w="2977" w:type="dxa"/>
          </w:tcPr>
          <w:p w:rsidR="0082604F" w:rsidRPr="009865B4" w:rsidRDefault="0082604F" w:rsidP="00ED5994">
            <w:pPr>
              <w:pStyle w:val="a3"/>
              <w:spacing w:line="276" w:lineRule="auto"/>
              <w:ind w:left="0"/>
              <w:jc w:val="both"/>
              <w:rPr>
                <w:rFonts w:ascii="Times New Roman" w:hAnsi="Times New Roman" w:cs="Times New Roman"/>
                <w:sz w:val="24"/>
                <w:szCs w:val="24"/>
                <w:lang w:val="ro-MD"/>
              </w:rPr>
            </w:pPr>
            <w:r>
              <w:rPr>
                <w:rFonts w:ascii="Times New Roman" w:hAnsi="Times New Roman" w:cs="Times New Roman"/>
                <w:sz w:val="24"/>
                <w:szCs w:val="24"/>
                <w:lang w:val="ro-MD"/>
              </w:rPr>
              <w:t>Ghilan Raisa</w:t>
            </w:r>
          </w:p>
        </w:tc>
        <w:tc>
          <w:tcPr>
            <w:tcW w:w="1559" w:type="dxa"/>
          </w:tcPr>
          <w:p w:rsidR="0082604F" w:rsidRPr="009865B4" w:rsidRDefault="0082604F" w:rsidP="00ED5994">
            <w:pPr>
              <w:pStyle w:val="a3"/>
              <w:spacing w:line="276" w:lineRule="auto"/>
              <w:ind w:left="0"/>
              <w:jc w:val="both"/>
              <w:rPr>
                <w:rFonts w:ascii="Times New Roman" w:hAnsi="Times New Roman" w:cs="Times New Roman"/>
                <w:sz w:val="24"/>
                <w:szCs w:val="24"/>
                <w:lang w:val="ro-MD"/>
              </w:rPr>
            </w:pPr>
          </w:p>
        </w:tc>
        <w:tc>
          <w:tcPr>
            <w:tcW w:w="1984" w:type="dxa"/>
          </w:tcPr>
          <w:p w:rsidR="0082604F" w:rsidRPr="009865B4" w:rsidRDefault="0082604F" w:rsidP="00ED5994">
            <w:pPr>
              <w:pStyle w:val="a3"/>
              <w:spacing w:line="276" w:lineRule="auto"/>
              <w:ind w:left="0"/>
              <w:jc w:val="both"/>
              <w:rPr>
                <w:rFonts w:ascii="Times New Roman" w:hAnsi="Times New Roman" w:cs="Times New Roman"/>
                <w:sz w:val="24"/>
                <w:szCs w:val="24"/>
                <w:lang w:val="ro-MD"/>
              </w:rPr>
            </w:pPr>
          </w:p>
        </w:tc>
      </w:tr>
      <w:tr w:rsidR="0082604F" w:rsidRPr="009865B4" w:rsidTr="00172569">
        <w:tc>
          <w:tcPr>
            <w:tcW w:w="2835" w:type="dxa"/>
          </w:tcPr>
          <w:p w:rsidR="0082604F" w:rsidRPr="009865B4" w:rsidRDefault="0082604F" w:rsidP="00ED5994">
            <w:pPr>
              <w:pStyle w:val="a3"/>
              <w:spacing w:line="276" w:lineRule="auto"/>
              <w:ind w:left="0"/>
              <w:jc w:val="both"/>
              <w:rPr>
                <w:rFonts w:ascii="Times New Roman" w:hAnsi="Times New Roman" w:cs="Times New Roman"/>
                <w:sz w:val="24"/>
                <w:szCs w:val="24"/>
                <w:lang w:val="ro-MD"/>
              </w:rPr>
            </w:pPr>
            <w:r>
              <w:rPr>
                <w:rFonts w:ascii="Times New Roman" w:hAnsi="Times New Roman" w:cs="Times New Roman"/>
                <w:sz w:val="24"/>
                <w:szCs w:val="24"/>
                <w:lang w:val="ro-MD"/>
              </w:rPr>
              <w:t>Executor:</w:t>
            </w:r>
          </w:p>
        </w:tc>
        <w:tc>
          <w:tcPr>
            <w:tcW w:w="2977" w:type="dxa"/>
          </w:tcPr>
          <w:p w:rsidR="0082604F" w:rsidRPr="009865B4" w:rsidRDefault="0082604F" w:rsidP="00ED5994">
            <w:pPr>
              <w:pStyle w:val="a3"/>
              <w:spacing w:line="276" w:lineRule="auto"/>
              <w:ind w:left="0"/>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Dubovicenco Oxana </w:t>
            </w:r>
          </w:p>
        </w:tc>
        <w:tc>
          <w:tcPr>
            <w:tcW w:w="1559" w:type="dxa"/>
          </w:tcPr>
          <w:p w:rsidR="0082604F" w:rsidRPr="009865B4" w:rsidRDefault="0082604F" w:rsidP="00ED5994">
            <w:pPr>
              <w:pStyle w:val="a3"/>
              <w:spacing w:line="276" w:lineRule="auto"/>
              <w:ind w:left="0"/>
              <w:jc w:val="both"/>
              <w:rPr>
                <w:rFonts w:ascii="Times New Roman" w:hAnsi="Times New Roman" w:cs="Times New Roman"/>
                <w:sz w:val="24"/>
                <w:szCs w:val="24"/>
                <w:lang w:val="ro-MD"/>
              </w:rPr>
            </w:pPr>
          </w:p>
        </w:tc>
        <w:tc>
          <w:tcPr>
            <w:tcW w:w="1984" w:type="dxa"/>
          </w:tcPr>
          <w:p w:rsidR="0082604F" w:rsidRPr="009865B4" w:rsidRDefault="0082604F" w:rsidP="00ED5994">
            <w:pPr>
              <w:pStyle w:val="a3"/>
              <w:spacing w:line="276" w:lineRule="auto"/>
              <w:ind w:left="0"/>
              <w:jc w:val="both"/>
              <w:rPr>
                <w:rFonts w:ascii="Times New Roman" w:hAnsi="Times New Roman" w:cs="Times New Roman"/>
                <w:sz w:val="24"/>
                <w:szCs w:val="24"/>
                <w:lang w:val="ro-MD"/>
              </w:rPr>
            </w:pPr>
          </w:p>
        </w:tc>
      </w:tr>
    </w:tbl>
    <w:p w:rsidR="0082604F" w:rsidRPr="009865B4" w:rsidRDefault="0082604F" w:rsidP="0082604F">
      <w:pPr>
        <w:pStyle w:val="a3"/>
        <w:spacing w:after="0" w:line="240" w:lineRule="auto"/>
        <w:ind w:left="786"/>
        <w:jc w:val="right"/>
        <w:rPr>
          <w:rFonts w:ascii="Times New Roman" w:hAnsi="Times New Roman" w:cs="Times New Roman"/>
          <w:sz w:val="28"/>
          <w:szCs w:val="28"/>
          <w:lang w:val="ro-MD"/>
        </w:rPr>
      </w:pPr>
      <w:r w:rsidRPr="009865B4">
        <w:rPr>
          <w:rFonts w:ascii="Times New Roman" w:hAnsi="Times New Roman" w:cs="Times New Roman"/>
          <w:sz w:val="28"/>
          <w:szCs w:val="28"/>
          <w:lang w:val="ro-MD"/>
        </w:rPr>
        <w:lastRenderedPageBreak/>
        <w:t>Anex</w:t>
      </w:r>
      <w:r>
        <w:rPr>
          <w:rFonts w:ascii="Times New Roman" w:hAnsi="Times New Roman" w:cs="Times New Roman"/>
          <w:sz w:val="28"/>
          <w:szCs w:val="28"/>
          <w:lang w:val="ro-MD"/>
        </w:rPr>
        <w:t>ă</w:t>
      </w:r>
    </w:p>
    <w:p w:rsidR="0082604F" w:rsidRPr="009865B4" w:rsidRDefault="0082604F" w:rsidP="0082604F">
      <w:pPr>
        <w:pStyle w:val="a3"/>
        <w:spacing w:after="0" w:line="240" w:lineRule="auto"/>
        <w:ind w:left="786"/>
        <w:jc w:val="right"/>
        <w:rPr>
          <w:rFonts w:ascii="Times New Roman" w:hAnsi="Times New Roman" w:cs="Times New Roman"/>
          <w:sz w:val="28"/>
          <w:szCs w:val="28"/>
          <w:lang w:val="ro-MD"/>
        </w:rPr>
      </w:pPr>
      <w:r>
        <w:rPr>
          <w:rFonts w:ascii="Times New Roman" w:hAnsi="Times New Roman" w:cs="Times New Roman"/>
          <w:sz w:val="28"/>
          <w:szCs w:val="28"/>
          <w:lang w:val="ro-MD"/>
        </w:rPr>
        <w:t>l</w:t>
      </w:r>
      <w:r w:rsidRPr="009865B4">
        <w:rPr>
          <w:rFonts w:ascii="Times New Roman" w:hAnsi="Times New Roman" w:cs="Times New Roman"/>
          <w:sz w:val="28"/>
          <w:szCs w:val="28"/>
          <w:lang w:val="ro-MD"/>
        </w:rPr>
        <w:t xml:space="preserve">a </w:t>
      </w:r>
      <w:r>
        <w:rPr>
          <w:rFonts w:ascii="Times New Roman" w:hAnsi="Times New Roman" w:cs="Times New Roman"/>
          <w:sz w:val="28"/>
          <w:szCs w:val="28"/>
          <w:lang w:val="ro-MD"/>
        </w:rPr>
        <w:t>o</w:t>
      </w:r>
      <w:r w:rsidRPr="009865B4">
        <w:rPr>
          <w:rFonts w:ascii="Times New Roman" w:hAnsi="Times New Roman" w:cs="Times New Roman"/>
          <w:sz w:val="28"/>
          <w:szCs w:val="28"/>
          <w:lang w:val="ro-MD"/>
        </w:rPr>
        <w:t>rdinul nr.____ din ________2018</w:t>
      </w:r>
    </w:p>
    <w:p w:rsidR="0082604F" w:rsidRPr="002C1460" w:rsidRDefault="0082604F" w:rsidP="0082604F">
      <w:pPr>
        <w:pStyle w:val="a3"/>
        <w:spacing w:after="0" w:line="240" w:lineRule="auto"/>
        <w:ind w:left="786"/>
        <w:jc w:val="both"/>
        <w:rPr>
          <w:rFonts w:ascii="Times New Roman" w:hAnsi="Times New Roman" w:cs="Times New Roman"/>
          <w:b/>
          <w:sz w:val="28"/>
          <w:szCs w:val="28"/>
          <w:lang w:val="ro-MD"/>
        </w:rPr>
      </w:pPr>
    </w:p>
    <w:p w:rsidR="0082604F" w:rsidRPr="00C80A6E" w:rsidRDefault="0082604F" w:rsidP="0082604F">
      <w:pPr>
        <w:pStyle w:val="a3"/>
        <w:spacing w:after="0" w:line="240" w:lineRule="auto"/>
        <w:ind w:left="0"/>
        <w:jc w:val="center"/>
        <w:rPr>
          <w:rFonts w:ascii="Times New Roman" w:hAnsi="Times New Roman" w:cs="Times New Roman"/>
          <w:b/>
          <w:sz w:val="28"/>
          <w:szCs w:val="28"/>
          <w:lang w:val="ro-MD"/>
        </w:rPr>
      </w:pPr>
      <w:r w:rsidRPr="00C80A6E">
        <w:rPr>
          <w:rFonts w:ascii="Times New Roman" w:hAnsi="Times New Roman" w:cs="Times New Roman"/>
          <w:b/>
          <w:sz w:val="28"/>
          <w:szCs w:val="28"/>
          <w:lang w:val="ro-MD"/>
        </w:rPr>
        <w:t>Pozițion</w:t>
      </w:r>
      <w:r>
        <w:rPr>
          <w:rFonts w:ascii="Times New Roman" w:hAnsi="Times New Roman" w:cs="Times New Roman"/>
          <w:b/>
          <w:sz w:val="28"/>
          <w:szCs w:val="28"/>
          <w:lang w:val="ro-MD"/>
        </w:rPr>
        <w:t>area</w:t>
      </w:r>
      <w:r w:rsidRPr="00C80A6E">
        <w:rPr>
          <w:rFonts w:ascii="Times New Roman" w:hAnsi="Times New Roman" w:cs="Times New Roman"/>
          <w:b/>
          <w:sz w:val="28"/>
          <w:szCs w:val="28"/>
          <w:lang w:val="ro-MD"/>
        </w:rPr>
        <w:t xml:space="preserve"> provizorie </w:t>
      </w:r>
      <w:r>
        <w:rPr>
          <w:rFonts w:ascii="Times New Roman" w:hAnsi="Times New Roman" w:cs="Times New Roman"/>
          <w:b/>
          <w:sz w:val="28"/>
          <w:szCs w:val="28"/>
          <w:lang w:val="ro-MD"/>
        </w:rPr>
        <w:t>a</w:t>
      </w:r>
      <w:r w:rsidRPr="00C80A6E">
        <w:rPr>
          <w:rFonts w:ascii="Times New Roman" w:hAnsi="Times New Roman" w:cs="Times New Roman"/>
          <w:b/>
          <w:sz w:val="28"/>
          <w:szCs w:val="28"/>
          <w:lang w:val="ro-MD"/>
        </w:rPr>
        <w:t xml:space="preserve"> funcț</w:t>
      </w:r>
      <w:r>
        <w:rPr>
          <w:rFonts w:ascii="Times New Roman" w:hAnsi="Times New Roman" w:cs="Times New Roman"/>
          <w:b/>
          <w:sz w:val="28"/>
          <w:szCs w:val="28"/>
          <w:lang w:val="ro-MD"/>
        </w:rPr>
        <w:t>i</w:t>
      </w:r>
      <w:r w:rsidRPr="00C80A6E">
        <w:rPr>
          <w:rFonts w:ascii="Times New Roman" w:hAnsi="Times New Roman" w:cs="Times New Roman"/>
          <w:b/>
          <w:sz w:val="28"/>
          <w:szCs w:val="28"/>
          <w:lang w:val="ro-MD"/>
        </w:rPr>
        <w:t>i</w:t>
      </w:r>
      <w:r>
        <w:rPr>
          <w:rFonts w:ascii="Times New Roman" w:hAnsi="Times New Roman" w:cs="Times New Roman"/>
          <w:b/>
          <w:sz w:val="28"/>
          <w:szCs w:val="28"/>
          <w:lang w:val="ro-MD"/>
        </w:rPr>
        <w:t xml:space="preserve">lor lipsă </w:t>
      </w:r>
      <w:r w:rsidRPr="00C80A6E">
        <w:rPr>
          <w:rFonts w:ascii="Times New Roman" w:hAnsi="Times New Roman" w:cs="Times New Roman"/>
          <w:b/>
          <w:sz w:val="28"/>
          <w:szCs w:val="28"/>
          <w:lang w:val="ro-MD"/>
        </w:rPr>
        <w:t>în grila de salarizare</w:t>
      </w:r>
    </w:p>
    <w:p w:rsidR="0082604F" w:rsidRPr="00C80A6E" w:rsidRDefault="0082604F" w:rsidP="0082604F">
      <w:pPr>
        <w:pStyle w:val="a3"/>
        <w:spacing w:after="0" w:line="240" w:lineRule="auto"/>
        <w:ind w:left="786"/>
        <w:jc w:val="both"/>
        <w:rPr>
          <w:rFonts w:ascii="Times New Roman" w:hAnsi="Times New Roman" w:cs="Times New Roman"/>
          <w:b/>
          <w:sz w:val="26"/>
          <w:szCs w:val="26"/>
          <w:lang w:val="ro-MD"/>
        </w:rPr>
      </w:pPr>
    </w:p>
    <w:tbl>
      <w:tblPr>
        <w:tblStyle w:val="a4"/>
        <w:tblW w:w="9356" w:type="dxa"/>
        <w:jc w:val="center"/>
        <w:tblLook w:val="04A0" w:firstRow="1" w:lastRow="0" w:firstColumn="1" w:lastColumn="0" w:noHBand="0" w:noVBand="1"/>
      </w:tblPr>
      <w:tblGrid>
        <w:gridCol w:w="2126"/>
        <w:gridCol w:w="3544"/>
        <w:gridCol w:w="1046"/>
        <w:gridCol w:w="1145"/>
        <w:gridCol w:w="1495"/>
      </w:tblGrid>
      <w:tr w:rsidR="0082604F" w:rsidRPr="002C1460" w:rsidTr="0087029F">
        <w:trPr>
          <w:trHeight w:val="253"/>
          <w:tblHeader/>
          <w:jc w:val="center"/>
        </w:trPr>
        <w:tc>
          <w:tcPr>
            <w:tcW w:w="2126" w:type="dxa"/>
            <w:vMerge w:val="restart"/>
            <w:vAlign w:val="center"/>
          </w:tcPr>
          <w:p w:rsidR="0082604F" w:rsidRPr="002C1460" w:rsidRDefault="0082604F" w:rsidP="00ED5994">
            <w:pPr>
              <w:rPr>
                <w:rFonts w:ascii="Times New Roman" w:eastAsia="Calibri" w:hAnsi="Times New Roman" w:cs="Times New Roman"/>
                <w:b/>
                <w:lang w:val="ro-MD"/>
              </w:rPr>
            </w:pPr>
            <w:r>
              <w:rPr>
                <w:rFonts w:ascii="Times New Roman" w:eastAsia="Calibri" w:hAnsi="Times New Roman" w:cs="Times New Roman"/>
                <w:b/>
                <w:lang w:val="ro-MD"/>
              </w:rPr>
              <w:t>Denumirea funcției</w:t>
            </w:r>
          </w:p>
        </w:tc>
        <w:tc>
          <w:tcPr>
            <w:tcW w:w="3544" w:type="dxa"/>
            <w:vMerge w:val="restart"/>
            <w:vAlign w:val="center"/>
          </w:tcPr>
          <w:p w:rsidR="0082604F" w:rsidRPr="002C1460" w:rsidRDefault="0082604F" w:rsidP="00ED5994">
            <w:pPr>
              <w:ind w:left="-178" w:right="-135"/>
              <w:jc w:val="center"/>
              <w:rPr>
                <w:rFonts w:ascii="Times New Roman" w:eastAsia="Calibri" w:hAnsi="Times New Roman" w:cs="Times New Roman"/>
                <w:b/>
                <w:lang w:val="ro-MD"/>
              </w:rPr>
            </w:pPr>
            <w:r w:rsidRPr="002C1460">
              <w:rPr>
                <w:rFonts w:ascii="Times New Roman" w:eastAsia="Calibri" w:hAnsi="Times New Roman" w:cs="Times New Roman"/>
                <w:b/>
                <w:lang w:val="ro-MD"/>
              </w:rPr>
              <w:t>Grupul ocupațional</w:t>
            </w:r>
            <w:r>
              <w:rPr>
                <w:rFonts w:ascii="Times New Roman" w:eastAsia="Calibri" w:hAnsi="Times New Roman" w:cs="Times New Roman"/>
                <w:b/>
                <w:lang w:val="ro-MD"/>
              </w:rPr>
              <w:t>/ tabel / compartiment / subgrup</w:t>
            </w:r>
          </w:p>
        </w:tc>
        <w:tc>
          <w:tcPr>
            <w:tcW w:w="1046" w:type="dxa"/>
            <w:vMerge w:val="restart"/>
          </w:tcPr>
          <w:p w:rsidR="0082604F" w:rsidRPr="002C1460" w:rsidRDefault="0082604F" w:rsidP="0087029F">
            <w:pPr>
              <w:jc w:val="center"/>
              <w:rPr>
                <w:rFonts w:ascii="Times New Roman" w:eastAsia="Calibri" w:hAnsi="Times New Roman" w:cs="Times New Roman"/>
                <w:b/>
                <w:lang w:val="ro-MD"/>
              </w:rPr>
            </w:pPr>
            <w:r>
              <w:rPr>
                <w:rFonts w:ascii="Times New Roman" w:eastAsia="Calibri" w:hAnsi="Times New Roman" w:cs="Times New Roman"/>
                <w:b/>
                <w:lang w:val="ro-MD"/>
              </w:rPr>
              <w:t>Cod funcție</w:t>
            </w:r>
          </w:p>
        </w:tc>
        <w:tc>
          <w:tcPr>
            <w:tcW w:w="1145" w:type="dxa"/>
            <w:vMerge w:val="restart"/>
            <w:vAlign w:val="center"/>
          </w:tcPr>
          <w:p w:rsidR="0082604F" w:rsidRPr="002C1460" w:rsidRDefault="0082604F" w:rsidP="0087029F">
            <w:pPr>
              <w:jc w:val="center"/>
              <w:rPr>
                <w:rFonts w:ascii="Times New Roman" w:eastAsia="Calibri" w:hAnsi="Times New Roman" w:cs="Times New Roman"/>
                <w:b/>
                <w:lang w:val="ro-MD"/>
              </w:rPr>
            </w:pPr>
            <w:r w:rsidRPr="002C1460">
              <w:rPr>
                <w:rFonts w:ascii="Times New Roman" w:eastAsia="Calibri" w:hAnsi="Times New Roman" w:cs="Times New Roman"/>
                <w:b/>
                <w:lang w:val="ro-MD"/>
              </w:rPr>
              <w:t>Clasa de salarizare</w:t>
            </w:r>
          </w:p>
        </w:tc>
        <w:tc>
          <w:tcPr>
            <w:tcW w:w="1495" w:type="dxa"/>
            <w:vMerge w:val="restart"/>
            <w:vAlign w:val="center"/>
          </w:tcPr>
          <w:p w:rsidR="0082604F" w:rsidRPr="002C1460" w:rsidRDefault="0082604F" w:rsidP="00ED5994">
            <w:pPr>
              <w:jc w:val="center"/>
              <w:rPr>
                <w:rFonts w:ascii="Times New Roman" w:eastAsia="Calibri" w:hAnsi="Times New Roman" w:cs="Times New Roman"/>
                <w:b/>
                <w:lang w:val="ro-MD"/>
              </w:rPr>
            </w:pPr>
            <w:r w:rsidRPr="002C1460">
              <w:rPr>
                <w:rFonts w:ascii="Times New Roman" w:eastAsia="Calibri" w:hAnsi="Times New Roman" w:cs="Times New Roman"/>
                <w:b/>
                <w:lang w:val="ro-MD"/>
              </w:rPr>
              <w:t>Coeficientul de salarizare</w:t>
            </w:r>
          </w:p>
        </w:tc>
      </w:tr>
      <w:tr w:rsidR="0082604F" w:rsidRPr="002C1460" w:rsidTr="0087029F">
        <w:trPr>
          <w:trHeight w:val="360"/>
          <w:jc w:val="center"/>
        </w:trPr>
        <w:tc>
          <w:tcPr>
            <w:tcW w:w="2126" w:type="dxa"/>
            <w:vMerge/>
            <w:vAlign w:val="center"/>
          </w:tcPr>
          <w:p w:rsidR="0082604F" w:rsidRPr="002C1460" w:rsidRDefault="0082604F" w:rsidP="00ED5994">
            <w:pPr>
              <w:jc w:val="center"/>
              <w:rPr>
                <w:rFonts w:ascii="Times New Roman" w:eastAsia="Calibri" w:hAnsi="Times New Roman" w:cs="Times New Roman"/>
                <w:b/>
                <w:lang w:val="ro-MD"/>
              </w:rPr>
            </w:pPr>
          </w:p>
        </w:tc>
        <w:tc>
          <w:tcPr>
            <w:tcW w:w="3544" w:type="dxa"/>
            <w:vMerge/>
            <w:vAlign w:val="center"/>
          </w:tcPr>
          <w:p w:rsidR="0082604F" w:rsidRPr="002C1460" w:rsidRDefault="0082604F" w:rsidP="00ED5994">
            <w:pPr>
              <w:jc w:val="center"/>
              <w:rPr>
                <w:rFonts w:ascii="Times New Roman" w:eastAsia="Calibri" w:hAnsi="Times New Roman" w:cs="Times New Roman"/>
                <w:b/>
                <w:lang w:val="ro-MD"/>
              </w:rPr>
            </w:pPr>
          </w:p>
        </w:tc>
        <w:tc>
          <w:tcPr>
            <w:tcW w:w="1046" w:type="dxa"/>
            <w:vMerge/>
          </w:tcPr>
          <w:p w:rsidR="0082604F" w:rsidRPr="002C1460" w:rsidRDefault="0082604F" w:rsidP="00ED5994">
            <w:pPr>
              <w:jc w:val="center"/>
              <w:rPr>
                <w:rFonts w:ascii="Times New Roman" w:eastAsia="Calibri" w:hAnsi="Times New Roman" w:cs="Times New Roman"/>
                <w:b/>
                <w:lang w:val="ro-MD"/>
              </w:rPr>
            </w:pPr>
          </w:p>
        </w:tc>
        <w:tc>
          <w:tcPr>
            <w:tcW w:w="1145" w:type="dxa"/>
            <w:vMerge/>
            <w:vAlign w:val="center"/>
          </w:tcPr>
          <w:p w:rsidR="0082604F" w:rsidRPr="002C1460" w:rsidRDefault="0082604F" w:rsidP="00ED5994">
            <w:pPr>
              <w:jc w:val="center"/>
              <w:rPr>
                <w:rFonts w:ascii="Times New Roman" w:eastAsia="Calibri" w:hAnsi="Times New Roman" w:cs="Times New Roman"/>
                <w:b/>
                <w:lang w:val="ro-MD"/>
              </w:rPr>
            </w:pPr>
          </w:p>
        </w:tc>
        <w:tc>
          <w:tcPr>
            <w:tcW w:w="1495" w:type="dxa"/>
            <w:vMerge/>
            <w:vAlign w:val="center"/>
          </w:tcPr>
          <w:p w:rsidR="0082604F" w:rsidRPr="002C1460" w:rsidRDefault="0082604F" w:rsidP="00ED5994">
            <w:pPr>
              <w:jc w:val="center"/>
              <w:rPr>
                <w:rFonts w:ascii="Times New Roman" w:eastAsia="Calibri" w:hAnsi="Times New Roman" w:cs="Times New Roman"/>
                <w:b/>
                <w:lang w:val="ro-MD"/>
              </w:rPr>
            </w:pPr>
          </w:p>
        </w:tc>
      </w:tr>
      <w:tr w:rsidR="00431A2A" w:rsidRPr="00554933" w:rsidTr="0087029F">
        <w:trPr>
          <w:jc w:val="center"/>
        </w:trPr>
        <w:tc>
          <w:tcPr>
            <w:tcW w:w="2126" w:type="dxa"/>
          </w:tcPr>
          <w:p w:rsidR="00431A2A" w:rsidRPr="002C1460" w:rsidRDefault="00431A2A" w:rsidP="00431A2A">
            <w:pPr>
              <w:rPr>
                <w:rFonts w:ascii="Times New Roman" w:eastAsia="Calibri" w:hAnsi="Times New Roman" w:cs="Times New Roman"/>
                <w:lang w:val="ro-MD"/>
              </w:rPr>
            </w:pPr>
            <w:r>
              <w:rPr>
                <w:rFonts w:ascii="Times New Roman" w:eastAsia="Calibri" w:hAnsi="Times New Roman" w:cs="Times New Roman"/>
                <w:lang w:val="ro-MD"/>
              </w:rPr>
              <w:t xml:space="preserve">Șef  oficiu </w:t>
            </w:r>
          </w:p>
        </w:tc>
        <w:tc>
          <w:tcPr>
            <w:tcW w:w="3544" w:type="dxa"/>
          </w:tcPr>
          <w:p w:rsidR="00431A2A" w:rsidRPr="00D35A4C" w:rsidRDefault="00431A2A" w:rsidP="00431A2A">
            <w:pPr>
              <w:jc w:val="both"/>
              <w:rPr>
                <w:rFonts w:ascii="Times New Roman" w:eastAsia="Calibri" w:hAnsi="Times New Roman" w:cs="Times New Roman"/>
                <w:lang w:val="ro-MD"/>
              </w:rPr>
            </w:pPr>
            <w:r w:rsidRPr="000928FA">
              <w:rPr>
                <w:rFonts w:ascii="Times New Roman" w:eastAsia="Calibri" w:hAnsi="Times New Roman" w:cs="Times New Roman"/>
                <w:lang w:val="ro-MD"/>
              </w:rPr>
              <w:t>„Funcții complexe (H)” / subgrup „1.</w:t>
            </w:r>
            <w:r w:rsidRPr="00D81B1C">
              <w:rPr>
                <w:rFonts w:ascii="Times New Roman" w:eastAsia="Calibri" w:hAnsi="Times New Roman" w:cs="Times New Roman"/>
                <w:lang w:val="es-ES"/>
              </w:rPr>
              <w:t>1</w:t>
            </w:r>
            <w:r w:rsidRPr="000928FA">
              <w:rPr>
                <w:rFonts w:ascii="Times New Roman" w:eastAsia="Calibri" w:hAnsi="Times New Roman" w:cs="Times New Roman"/>
                <w:lang w:val="ro-MD"/>
              </w:rPr>
              <w:t xml:space="preserve">. Funcții de </w:t>
            </w:r>
            <w:r>
              <w:rPr>
                <w:rFonts w:ascii="Times New Roman" w:eastAsia="Calibri" w:hAnsi="Times New Roman" w:cs="Times New Roman"/>
                <w:lang w:val="ro-MD"/>
              </w:rPr>
              <w:t>conducere</w:t>
            </w:r>
            <w:r w:rsidRPr="000928FA">
              <w:rPr>
                <w:rFonts w:ascii="Times New Roman" w:eastAsia="Calibri" w:hAnsi="Times New Roman" w:cs="Times New Roman"/>
                <w:lang w:val="ro-MD"/>
              </w:rPr>
              <w:t>”</w:t>
            </w:r>
          </w:p>
        </w:tc>
        <w:tc>
          <w:tcPr>
            <w:tcW w:w="1046" w:type="dxa"/>
          </w:tcPr>
          <w:p w:rsidR="00431A2A" w:rsidRDefault="00431A2A" w:rsidP="00431A2A">
            <w:pPr>
              <w:jc w:val="center"/>
              <w:rPr>
                <w:rFonts w:ascii="Times New Roman" w:eastAsia="Calibri" w:hAnsi="Times New Roman" w:cs="Times New Roman"/>
                <w:lang w:val="ro-MD"/>
              </w:rPr>
            </w:pPr>
            <w:r>
              <w:rPr>
                <w:rFonts w:ascii="Times New Roman" w:eastAsia="Calibri" w:hAnsi="Times New Roman" w:cs="Times New Roman"/>
                <w:lang w:val="ro-MD"/>
              </w:rPr>
              <w:t>H6190</w:t>
            </w:r>
          </w:p>
        </w:tc>
        <w:tc>
          <w:tcPr>
            <w:tcW w:w="1145" w:type="dxa"/>
          </w:tcPr>
          <w:p w:rsidR="00431A2A" w:rsidRDefault="00431A2A" w:rsidP="00431A2A">
            <w:pPr>
              <w:jc w:val="center"/>
              <w:rPr>
                <w:rFonts w:ascii="Times New Roman" w:eastAsia="Calibri" w:hAnsi="Times New Roman" w:cs="Times New Roman"/>
                <w:lang w:val="ro-MD"/>
              </w:rPr>
            </w:pPr>
            <w:r>
              <w:rPr>
                <w:rFonts w:ascii="Times New Roman" w:eastAsia="Calibri" w:hAnsi="Times New Roman" w:cs="Times New Roman"/>
                <w:lang w:val="ro-MD"/>
              </w:rPr>
              <w:t>78</w:t>
            </w:r>
          </w:p>
        </w:tc>
        <w:tc>
          <w:tcPr>
            <w:tcW w:w="1495" w:type="dxa"/>
          </w:tcPr>
          <w:p w:rsidR="00431A2A" w:rsidRDefault="00431A2A" w:rsidP="00431A2A">
            <w:pPr>
              <w:jc w:val="center"/>
              <w:rPr>
                <w:rFonts w:ascii="Times New Roman" w:eastAsia="Calibri" w:hAnsi="Times New Roman" w:cs="Times New Roman"/>
                <w:lang w:val="ro-MD"/>
              </w:rPr>
            </w:pPr>
            <w:r>
              <w:rPr>
                <w:rFonts w:ascii="Times New Roman" w:eastAsia="Calibri" w:hAnsi="Times New Roman" w:cs="Times New Roman"/>
                <w:lang w:val="ro-MD"/>
              </w:rPr>
              <w:t>5,00</w:t>
            </w:r>
          </w:p>
        </w:tc>
      </w:tr>
      <w:tr w:rsidR="00431A2A" w:rsidRPr="00554933" w:rsidTr="0087029F">
        <w:trPr>
          <w:jc w:val="center"/>
        </w:trPr>
        <w:tc>
          <w:tcPr>
            <w:tcW w:w="2126" w:type="dxa"/>
          </w:tcPr>
          <w:p w:rsidR="00431A2A" w:rsidRPr="002C1460" w:rsidRDefault="00431A2A" w:rsidP="004E7818">
            <w:pPr>
              <w:jc w:val="both"/>
              <w:rPr>
                <w:rFonts w:ascii="Times New Roman" w:eastAsia="Calibri" w:hAnsi="Times New Roman" w:cs="Times New Roman"/>
                <w:lang w:val="ro-MD"/>
              </w:rPr>
            </w:pPr>
            <w:r>
              <w:rPr>
                <w:rFonts w:ascii="Times New Roman" w:eastAsia="Calibri" w:hAnsi="Times New Roman" w:cs="Times New Roman"/>
                <w:lang w:val="ro-MD"/>
              </w:rPr>
              <w:t>Comandant unitate</w:t>
            </w:r>
            <w:r>
              <w:rPr>
                <w:rFonts w:ascii="Times New Roman" w:eastAsia="Calibri" w:hAnsi="Times New Roman" w:cs="Times New Roman"/>
                <w:vertAlign w:val="superscript"/>
                <w:lang w:val="ro-MD"/>
              </w:rPr>
              <w:t>1</w:t>
            </w:r>
            <w:r>
              <w:rPr>
                <w:rFonts w:ascii="Times New Roman" w:eastAsia="Calibri" w:hAnsi="Times New Roman" w:cs="Times New Roman"/>
                <w:lang w:val="ro-MD"/>
              </w:rPr>
              <w:t xml:space="preserve"> </w:t>
            </w:r>
          </w:p>
        </w:tc>
        <w:tc>
          <w:tcPr>
            <w:tcW w:w="3544" w:type="dxa"/>
          </w:tcPr>
          <w:p w:rsidR="00431A2A" w:rsidRPr="00D35A4C" w:rsidRDefault="00431A2A" w:rsidP="00431A2A">
            <w:pPr>
              <w:jc w:val="both"/>
              <w:rPr>
                <w:rFonts w:ascii="Times New Roman" w:eastAsia="Calibri" w:hAnsi="Times New Roman" w:cs="Times New Roman"/>
                <w:lang w:val="ro-MD"/>
              </w:rPr>
            </w:pPr>
            <w:r w:rsidRPr="000928FA">
              <w:rPr>
                <w:rFonts w:ascii="Times New Roman" w:eastAsia="Calibri" w:hAnsi="Times New Roman" w:cs="Times New Roman"/>
                <w:lang w:val="ro-MD"/>
              </w:rPr>
              <w:t>„Funcții complexe (H)” / subgrup „1.</w:t>
            </w:r>
            <w:r w:rsidRPr="00D81B1C">
              <w:rPr>
                <w:rFonts w:ascii="Times New Roman" w:eastAsia="Calibri" w:hAnsi="Times New Roman" w:cs="Times New Roman"/>
                <w:lang w:val="es-ES"/>
              </w:rPr>
              <w:t>1</w:t>
            </w:r>
            <w:r w:rsidRPr="000928FA">
              <w:rPr>
                <w:rFonts w:ascii="Times New Roman" w:eastAsia="Calibri" w:hAnsi="Times New Roman" w:cs="Times New Roman"/>
                <w:lang w:val="ro-MD"/>
              </w:rPr>
              <w:t xml:space="preserve">. Funcții de </w:t>
            </w:r>
            <w:r>
              <w:rPr>
                <w:rFonts w:ascii="Times New Roman" w:eastAsia="Calibri" w:hAnsi="Times New Roman" w:cs="Times New Roman"/>
                <w:lang w:val="ro-MD"/>
              </w:rPr>
              <w:t>conducere</w:t>
            </w:r>
            <w:r w:rsidRPr="000928FA">
              <w:rPr>
                <w:rFonts w:ascii="Times New Roman" w:eastAsia="Calibri" w:hAnsi="Times New Roman" w:cs="Times New Roman"/>
                <w:lang w:val="ro-MD"/>
              </w:rPr>
              <w:t>”</w:t>
            </w:r>
          </w:p>
        </w:tc>
        <w:tc>
          <w:tcPr>
            <w:tcW w:w="1046" w:type="dxa"/>
          </w:tcPr>
          <w:p w:rsidR="00431A2A" w:rsidRDefault="00431A2A" w:rsidP="00431A2A">
            <w:pPr>
              <w:jc w:val="center"/>
              <w:rPr>
                <w:rFonts w:ascii="Times New Roman" w:eastAsia="Calibri" w:hAnsi="Times New Roman" w:cs="Times New Roman"/>
                <w:lang w:val="ro-MD"/>
              </w:rPr>
            </w:pPr>
            <w:r>
              <w:rPr>
                <w:rFonts w:ascii="Times New Roman" w:eastAsia="Calibri" w:hAnsi="Times New Roman" w:cs="Times New Roman"/>
                <w:lang w:val="ro-MD"/>
              </w:rPr>
              <w:t>H6191</w:t>
            </w:r>
          </w:p>
        </w:tc>
        <w:tc>
          <w:tcPr>
            <w:tcW w:w="1145" w:type="dxa"/>
          </w:tcPr>
          <w:p w:rsidR="00431A2A" w:rsidRDefault="00431A2A" w:rsidP="00431A2A">
            <w:pPr>
              <w:jc w:val="center"/>
              <w:rPr>
                <w:rFonts w:ascii="Times New Roman" w:eastAsia="Calibri" w:hAnsi="Times New Roman" w:cs="Times New Roman"/>
                <w:lang w:val="ro-MD"/>
              </w:rPr>
            </w:pPr>
            <w:r>
              <w:rPr>
                <w:rFonts w:ascii="Times New Roman" w:eastAsia="Calibri" w:hAnsi="Times New Roman" w:cs="Times New Roman"/>
                <w:lang w:val="ro-MD"/>
              </w:rPr>
              <w:t>61</w:t>
            </w:r>
          </w:p>
        </w:tc>
        <w:tc>
          <w:tcPr>
            <w:tcW w:w="1495" w:type="dxa"/>
          </w:tcPr>
          <w:p w:rsidR="00431A2A" w:rsidRDefault="00415A2A" w:rsidP="00431A2A">
            <w:pPr>
              <w:jc w:val="center"/>
              <w:rPr>
                <w:rFonts w:ascii="Times New Roman" w:eastAsia="Calibri" w:hAnsi="Times New Roman" w:cs="Times New Roman"/>
                <w:lang w:val="ro-MD"/>
              </w:rPr>
            </w:pPr>
            <w:r>
              <w:rPr>
                <w:rFonts w:ascii="Times New Roman" w:eastAsia="Calibri" w:hAnsi="Times New Roman" w:cs="Times New Roman"/>
                <w:lang w:val="ro-MD"/>
              </w:rPr>
              <w:t>3,51</w:t>
            </w:r>
          </w:p>
        </w:tc>
      </w:tr>
      <w:tr w:rsidR="00431A2A" w:rsidRPr="00431A2A" w:rsidTr="0087029F">
        <w:trPr>
          <w:jc w:val="center"/>
        </w:trPr>
        <w:tc>
          <w:tcPr>
            <w:tcW w:w="2126" w:type="dxa"/>
          </w:tcPr>
          <w:p w:rsidR="00431A2A" w:rsidRPr="00415A2A" w:rsidRDefault="00431A2A" w:rsidP="00431A2A">
            <w:pPr>
              <w:rPr>
                <w:rFonts w:ascii="Times New Roman" w:eastAsia="Calibri" w:hAnsi="Times New Roman" w:cs="Times New Roman"/>
                <w:vertAlign w:val="superscript"/>
                <w:lang w:val="ro-MD"/>
              </w:rPr>
            </w:pPr>
            <w:r>
              <w:rPr>
                <w:rFonts w:ascii="Times New Roman" w:eastAsia="Calibri" w:hAnsi="Times New Roman" w:cs="Times New Roman"/>
                <w:lang w:val="ro-MD"/>
              </w:rPr>
              <w:t>Servant</w:t>
            </w:r>
            <w:r w:rsidR="00415A2A">
              <w:rPr>
                <w:rFonts w:ascii="Times New Roman" w:eastAsia="Calibri" w:hAnsi="Times New Roman" w:cs="Times New Roman"/>
                <w:vertAlign w:val="superscript"/>
                <w:lang w:val="ro-MD"/>
              </w:rPr>
              <w:t>1</w:t>
            </w:r>
          </w:p>
        </w:tc>
        <w:tc>
          <w:tcPr>
            <w:tcW w:w="3544" w:type="dxa"/>
          </w:tcPr>
          <w:p w:rsidR="00431A2A" w:rsidRPr="00D35A4C" w:rsidRDefault="00431A2A" w:rsidP="00431A2A">
            <w:pPr>
              <w:jc w:val="both"/>
              <w:rPr>
                <w:rFonts w:ascii="Times New Roman" w:eastAsia="Calibri" w:hAnsi="Times New Roman" w:cs="Times New Roman"/>
                <w:lang w:val="ro-MD"/>
              </w:rPr>
            </w:pPr>
            <w:r w:rsidRPr="00431A2A">
              <w:rPr>
                <w:rFonts w:ascii="Times New Roman" w:eastAsia="Calibri" w:hAnsi="Times New Roman" w:cs="Times New Roman"/>
                <w:lang w:val="ro-MD"/>
              </w:rPr>
              <w:t xml:space="preserve">„Funcții complexe (H)” / subgrup „1.1. Funcții de </w:t>
            </w:r>
            <w:r>
              <w:rPr>
                <w:rFonts w:ascii="Times New Roman" w:eastAsia="Calibri" w:hAnsi="Times New Roman" w:cs="Times New Roman"/>
                <w:lang w:val="ro-MD"/>
              </w:rPr>
              <w:t>execuție</w:t>
            </w:r>
            <w:r w:rsidRPr="00431A2A">
              <w:rPr>
                <w:rFonts w:ascii="Times New Roman" w:eastAsia="Calibri" w:hAnsi="Times New Roman" w:cs="Times New Roman"/>
                <w:lang w:val="ro-MD"/>
              </w:rPr>
              <w:t>”</w:t>
            </w:r>
          </w:p>
        </w:tc>
        <w:tc>
          <w:tcPr>
            <w:tcW w:w="1046" w:type="dxa"/>
          </w:tcPr>
          <w:p w:rsidR="00431A2A" w:rsidRDefault="00431A2A" w:rsidP="00431A2A">
            <w:pPr>
              <w:jc w:val="center"/>
              <w:rPr>
                <w:rFonts w:ascii="Times New Roman" w:eastAsia="Calibri" w:hAnsi="Times New Roman" w:cs="Times New Roman"/>
                <w:lang w:val="ro-MD"/>
              </w:rPr>
            </w:pPr>
            <w:r>
              <w:rPr>
                <w:rFonts w:ascii="Times New Roman" w:eastAsia="Calibri" w:hAnsi="Times New Roman" w:cs="Times New Roman"/>
                <w:lang w:val="ro-MD"/>
              </w:rPr>
              <w:t>H6192</w:t>
            </w:r>
          </w:p>
        </w:tc>
        <w:tc>
          <w:tcPr>
            <w:tcW w:w="1145" w:type="dxa"/>
          </w:tcPr>
          <w:p w:rsidR="00431A2A" w:rsidRDefault="00415A2A" w:rsidP="00431A2A">
            <w:pPr>
              <w:jc w:val="center"/>
              <w:rPr>
                <w:rFonts w:ascii="Times New Roman" w:eastAsia="Calibri" w:hAnsi="Times New Roman" w:cs="Times New Roman"/>
                <w:lang w:val="ro-MD"/>
              </w:rPr>
            </w:pPr>
            <w:r>
              <w:rPr>
                <w:rFonts w:ascii="Times New Roman" w:eastAsia="Calibri" w:hAnsi="Times New Roman" w:cs="Times New Roman"/>
                <w:lang w:val="ro-MD"/>
              </w:rPr>
              <w:t>32</w:t>
            </w:r>
          </w:p>
        </w:tc>
        <w:tc>
          <w:tcPr>
            <w:tcW w:w="1495" w:type="dxa"/>
          </w:tcPr>
          <w:p w:rsidR="00431A2A" w:rsidRDefault="00415A2A" w:rsidP="00431A2A">
            <w:pPr>
              <w:jc w:val="center"/>
              <w:rPr>
                <w:rFonts w:ascii="Times New Roman" w:eastAsia="Calibri" w:hAnsi="Times New Roman" w:cs="Times New Roman"/>
                <w:lang w:val="ro-MD"/>
              </w:rPr>
            </w:pPr>
            <w:r>
              <w:rPr>
                <w:rFonts w:ascii="Times New Roman" w:eastAsia="Calibri" w:hAnsi="Times New Roman" w:cs="Times New Roman"/>
                <w:lang w:val="ro-MD"/>
              </w:rPr>
              <w:t>1,91</w:t>
            </w:r>
          </w:p>
        </w:tc>
      </w:tr>
      <w:tr w:rsidR="00431A2A" w:rsidRPr="005F15B8" w:rsidTr="0087029F">
        <w:trPr>
          <w:trHeight w:val="755"/>
          <w:jc w:val="center"/>
        </w:trPr>
        <w:tc>
          <w:tcPr>
            <w:tcW w:w="2126" w:type="dxa"/>
          </w:tcPr>
          <w:p w:rsidR="00431A2A" w:rsidRPr="002C1460" w:rsidRDefault="00431A2A" w:rsidP="00431A2A">
            <w:pPr>
              <w:rPr>
                <w:rFonts w:ascii="Times New Roman" w:eastAsia="Calibri" w:hAnsi="Times New Roman" w:cs="Times New Roman"/>
                <w:lang w:val="ro-MD"/>
              </w:rPr>
            </w:pPr>
            <w:r>
              <w:rPr>
                <w:rFonts w:ascii="Times New Roman" w:eastAsia="Calibri" w:hAnsi="Times New Roman" w:cs="Times New Roman"/>
                <w:lang w:val="ro-MD"/>
              </w:rPr>
              <w:t>Inspector</w:t>
            </w:r>
          </w:p>
        </w:tc>
        <w:tc>
          <w:tcPr>
            <w:tcW w:w="3544" w:type="dxa"/>
            <w:vMerge w:val="restart"/>
          </w:tcPr>
          <w:p w:rsidR="00431A2A" w:rsidRDefault="00431A2A" w:rsidP="00431A2A">
            <w:pPr>
              <w:jc w:val="both"/>
              <w:rPr>
                <w:rFonts w:ascii="Times New Roman" w:eastAsia="Calibri" w:hAnsi="Times New Roman" w:cs="Times New Roman"/>
                <w:lang w:val="ro-MD"/>
              </w:rPr>
            </w:pPr>
            <w:r>
              <w:rPr>
                <w:rFonts w:ascii="Times New Roman" w:eastAsia="Calibri" w:hAnsi="Times New Roman" w:cs="Times New Roman"/>
                <w:lang w:val="ro-MD"/>
              </w:rPr>
              <w:t>„Ordine publică și securitate a Statului (D</w:t>
            </w:r>
            <w:r w:rsidRPr="00415A2A">
              <w:rPr>
                <w:rFonts w:ascii="Times New Roman" w:eastAsia="Calibri" w:hAnsi="Times New Roman" w:cs="Times New Roman"/>
                <w:lang w:val="ro-MD"/>
              </w:rPr>
              <w:t xml:space="preserve">)”/ </w:t>
            </w:r>
            <w:r w:rsidR="00415A2A" w:rsidRPr="00415A2A">
              <w:rPr>
                <w:rFonts w:ascii="Times New Roman" w:eastAsia="Times New Roman" w:hAnsi="Times New Roman" w:cs="Times New Roman"/>
                <w:bCs/>
                <w:lang w:val="ro-MD"/>
              </w:rPr>
              <w:t>Instituții</w:t>
            </w:r>
            <w:r w:rsidRPr="00415A2A">
              <w:rPr>
                <w:rFonts w:ascii="Times New Roman" w:eastAsia="Times New Roman" w:hAnsi="Times New Roman" w:cs="Times New Roman"/>
                <w:bCs/>
                <w:lang w:val="ro-MD"/>
              </w:rPr>
              <w:t xml:space="preserve"> şi subdiviziuni subordonate Ministerului Afacerilor Interne şi ale </w:t>
            </w:r>
            <w:r w:rsidR="00415A2A" w:rsidRPr="00415A2A">
              <w:rPr>
                <w:rFonts w:ascii="Times New Roman" w:eastAsia="Times New Roman" w:hAnsi="Times New Roman" w:cs="Times New Roman"/>
                <w:bCs/>
                <w:lang w:val="ro-MD"/>
              </w:rPr>
              <w:t>autorităților</w:t>
            </w:r>
            <w:r w:rsidRPr="00415A2A">
              <w:rPr>
                <w:rFonts w:ascii="Times New Roman" w:eastAsia="Times New Roman" w:hAnsi="Times New Roman" w:cs="Times New Roman"/>
                <w:bCs/>
                <w:lang w:val="ro-MD"/>
              </w:rPr>
              <w:t xml:space="preserve"> administrative din subordinea acestora</w:t>
            </w:r>
            <w:r w:rsidRPr="00415A2A">
              <w:rPr>
                <w:rFonts w:ascii="Times New Roman" w:eastAsia="Calibri" w:hAnsi="Times New Roman" w:cs="Times New Roman"/>
                <w:lang w:val="ro-MD"/>
              </w:rPr>
              <w:t>/ subgrup „1.2. Funcții de execuție”.</w:t>
            </w:r>
          </w:p>
        </w:tc>
        <w:tc>
          <w:tcPr>
            <w:tcW w:w="1046" w:type="dxa"/>
          </w:tcPr>
          <w:p w:rsidR="00431A2A" w:rsidRDefault="00431A2A" w:rsidP="00431A2A">
            <w:pPr>
              <w:jc w:val="center"/>
              <w:rPr>
                <w:rFonts w:ascii="Times New Roman" w:eastAsia="Calibri" w:hAnsi="Times New Roman" w:cs="Times New Roman"/>
                <w:lang w:val="ro-MD"/>
              </w:rPr>
            </w:pPr>
            <w:r>
              <w:rPr>
                <w:rFonts w:ascii="Times New Roman" w:eastAsia="Calibri" w:hAnsi="Times New Roman" w:cs="Times New Roman"/>
                <w:lang w:val="ro-MD"/>
              </w:rPr>
              <w:t>D3201</w:t>
            </w:r>
          </w:p>
        </w:tc>
        <w:tc>
          <w:tcPr>
            <w:tcW w:w="1145" w:type="dxa"/>
          </w:tcPr>
          <w:p w:rsidR="00431A2A" w:rsidRPr="002C1460" w:rsidRDefault="00431A2A" w:rsidP="00431A2A">
            <w:pPr>
              <w:jc w:val="center"/>
              <w:rPr>
                <w:rFonts w:ascii="Times New Roman" w:eastAsia="Calibri" w:hAnsi="Times New Roman" w:cs="Times New Roman"/>
                <w:lang w:val="ro-MD"/>
              </w:rPr>
            </w:pPr>
            <w:r>
              <w:rPr>
                <w:rFonts w:ascii="Times New Roman" w:eastAsia="Calibri" w:hAnsi="Times New Roman" w:cs="Times New Roman"/>
                <w:lang w:val="ro-MD"/>
              </w:rPr>
              <w:t>55</w:t>
            </w:r>
          </w:p>
        </w:tc>
        <w:tc>
          <w:tcPr>
            <w:tcW w:w="1495" w:type="dxa"/>
          </w:tcPr>
          <w:p w:rsidR="00431A2A" w:rsidRPr="002C1460" w:rsidRDefault="00431A2A" w:rsidP="00431A2A">
            <w:pPr>
              <w:jc w:val="center"/>
              <w:rPr>
                <w:rFonts w:ascii="Times New Roman" w:eastAsia="Calibri" w:hAnsi="Times New Roman" w:cs="Times New Roman"/>
                <w:lang w:val="ro-MD"/>
              </w:rPr>
            </w:pPr>
            <w:r>
              <w:rPr>
                <w:rFonts w:ascii="Times New Roman" w:eastAsia="Calibri" w:hAnsi="Times New Roman" w:cs="Times New Roman"/>
                <w:lang w:val="ro-MD"/>
              </w:rPr>
              <w:t>3,09</w:t>
            </w:r>
          </w:p>
        </w:tc>
      </w:tr>
      <w:tr w:rsidR="00431A2A" w:rsidRPr="005F15B8" w:rsidTr="0087029F">
        <w:trPr>
          <w:jc w:val="center"/>
        </w:trPr>
        <w:tc>
          <w:tcPr>
            <w:tcW w:w="2126" w:type="dxa"/>
          </w:tcPr>
          <w:p w:rsidR="00431A2A" w:rsidRDefault="00431A2A" w:rsidP="00431A2A">
            <w:pPr>
              <w:rPr>
                <w:rFonts w:ascii="Times New Roman" w:eastAsia="Calibri" w:hAnsi="Times New Roman" w:cs="Times New Roman"/>
                <w:lang w:val="ro-MD"/>
              </w:rPr>
            </w:pPr>
            <w:r>
              <w:rPr>
                <w:rFonts w:ascii="Times New Roman" w:eastAsia="Calibri" w:hAnsi="Times New Roman" w:cs="Times New Roman"/>
                <w:lang w:val="ro-MD"/>
              </w:rPr>
              <w:t>Plutonier</w:t>
            </w:r>
          </w:p>
        </w:tc>
        <w:tc>
          <w:tcPr>
            <w:tcW w:w="3544" w:type="dxa"/>
            <w:vMerge/>
          </w:tcPr>
          <w:p w:rsidR="00431A2A" w:rsidRDefault="00431A2A" w:rsidP="00431A2A">
            <w:pPr>
              <w:jc w:val="both"/>
              <w:rPr>
                <w:rFonts w:ascii="Times New Roman" w:eastAsia="Calibri" w:hAnsi="Times New Roman" w:cs="Times New Roman"/>
                <w:lang w:val="ro-MD"/>
              </w:rPr>
            </w:pPr>
          </w:p>
        </w:tc>
        <w:tc>
          <w:tcPr>
            <w:tcW w:w="1046" w:type="dxa"/>
          </w:tcPr>
          <w:p w:rsidR="00431A2A" w:rsidRDefault="00431A2A" w:rsidP="00431A2A">
            <w:pPr>
              <w:jc w:val="center"/>
              <w:rPr>
                <w:rFonts w:ascii="Times New Roman" w:eastAsia="Calibri" w:hAnsi="Times New Roman" w:cs="Times New Roman"/>
                <w:lang w:val="ro-MD"/>
              </w:rPr>
            </w:pPr>
            <w:r>
              <w:rPr>
                <w:rFonts w:ascii="Times New Roman" w:eastAsia="Calibri" w:hAnsi="Times New Roman" w:cs="Times New Roman"/>
                <w:lang w:val="ro-MD"/>
              </w:rPr>
              <w:t>D3202</w:t>
            </w:r>
          </w:p>
        </w:tc>
        <w:tc>
          <w:tcPr>
            <w:tcW w:w="1145" w:type="dxa"/>
          </w:tcPr>
          <w:p w:rsidR="00431A2A" w:rsidRPr="002C1460" w:rsidRDefault="00431A2A" w:rsidP="00431A2A">
            <w:pPr>
              <w:jc w:val="center"/>
              <w:rPr>
                <w:rFonts w:ascii="Times New Roman" w:eastAsia="Calibri" w:hAnsi="Times New Roman" w:cs="Times New Roman"/>
                <w:lang w:val="ro-MD"/>
              </w:rPr>
            </w:pPr>
            <w:r>
              <w:rPr>
                <w:rFonts w:ascii="Times New Roman" w:eastAsia="Calibri" w:hAnsi="Times New Roman" w:cs="Times New Roman"/>
                <w:lang w:val="ro-MD"/>
              </w:rPr>
              <w:t>44</w:t>
            </w:r>
          </w:p>
        </w:tc>
        <w:tc>
          <w:tcPr>
            <w:tcW w:w="1495" w:type="dxa"/>
          </w:tcPr>
          <w:p w:rsidR="00431A2A" w:rsidRPr="002C1460" w:rsidRDefault="00431A2A" w:rsidP="00431A2A">
            <w:pPr>
              <w:jc w:val="center"/>
              <w:rPr>
                <w:rFonts w:ascii="Times New Roman" w:eastAsia="Calibri" w:hAnsi="Times New Roman" w:cs="Times New Roman"/>
                <w:lang w:val="ro-MD"/>
              </w:rPr>
            </w:pPr>
            <w:r>
              <w:rPr>
                <w:rFonts w:ascii="Times New Roman" w:eastAsia="Calibri" w:hAnsi="Times New Roman" w:cs="Times New Roman"/>
                <w:lang w:val="ro-MD"/>
              </w:rPr>
              <w:t>2,46</w:t>
            </w:r>
          </w:p>
        </w:tc>
      </w:tr>
    </w:tbl>
    <w:p w:rsidR="00200C2E" w:rsidRPr="00415A2A" w:rsidRDefault="00554933" w:rsidP="00415A2A">
      <w:pPr>
        <w:spacing w:before="120" w:after="0"/>
        <w:ind w:firstLine="142"/>
        <w:rPr>
          <w:rFonts w:ascii="Times New Roman" w:hAnsi="Times New Roman" w:cs="Times New Roman"/>
          <w:b/>
          <w:lang w:val="ro-MD"/>
        </w:rPr>
      </w:pPr>
      <w:r w:rsidRPr="00415A2A">
        <w:rPr>
          <w:rFonts w:ascii="Times New Roman" w:hAnsi="Times New Roman" w:cs="Times New Roman"/>
          <w:b/>
          <w:lang w:val="ro-MD"/>
        </w:rPr>
        <w:t>Note:</w:t>
      </w:r>
    </w:p>
    <w:p w:rsidR="00554933" w:rsidRDefault="00554933" w:rsidP="004E7818">
      <w:pPr>
        <w:pStyle w:val="a3"/>
        <w:numPr>
          <w:ilvl w:val="0"/>
          <w:numId w:val="2"/>
        </w:numPr>
        <w:ind w:left="426" w:hanging="426"/>
        <w:jc w:val="both"/>
        <w:rPr>
          <w:rFonts w:ascii="Times New Roman" w:hAnsi="Times New Roman" w:cs="Times New Roman"/>
          <w:lang w:val="ro-MD"/>
        </w:rPr>
      </w:pPr>
      <w:r w:rsidRPr="00415A2A">
        <w:rPr>
          <w:rFonts w:ascii="Times New Roman" w:hAnsi="Times New Roman" w:cs="Times New Roman"/>
          <w:lang w:val="ro-MD"/>
        </w:rPr>
        <w:t xml:space="preserve">Funcția </w:t>
      </w:r>
      <w:r w:rsidR="00415A2A" w:rsidRPr="00415A2A">
        <w:rPr>
          <w:rFonts w:ascii="Times New Roman" w:hAnsi="Times New Roman" w:cs="Times New Roman"/>
          <w:lang w:val="ro-MD"/>
        </w:rPr>
        <w:t>„</w:t>
      </w:r>
      <w:r w:rsidRPr="00415A2A">
        <w:rPr>
          <w:rFonts w:ascii="Times New Roman" w:hAnsi="Times New Roman" w:cs="Times New Roman"/>
          <w:lang w:val="ro-MD"/>
        </w:rPr>
        <w:t>comandant unitate</w:t>
      </w:r>
      <w:r w:rsidR="00415A2A" w:rsidRPr="00415A2A">
        <w:rPr>
          <w:rFonts w:ascii="Times New Roman" w:hAnsi="Times New Roman" w:cs="Times New Roman"/>
          <w:lang w:val="ro-MD"/>
        </w:rPr>
        <w:t>” și funcția „servant”</w:t>
      </w:r>
      <w:r w:rsidRPr="00415A2A">
        <w:rPr>
          <w:rFonts w:ascii="Times New Roman" w:hAnsi="Times New Roman" w:cs="Times New Roman"/>
          <w:lang w:val="ro-MD"/>
        </w:rPr>
        <w:t xml:space="preserve"> se </w:t>
      </w:r>
      <w:r w:rsidR="00415A2A" w:rsidRPr="00415A2A">
        <w:rPr>
          <w:rFonts w:ascii="Times New Roman" w:hAnsi="Times New Roman" w:cs="Times New Roman"/>
          <w:lang w:val="ro-MD"/>
        </w:rPr>
        <w:t>instituie în Serviciului special pentru influențe active asupra proceselor hidrometeorologice</w:t>
      </w:r>
      <w:r w:rsidR="00415A2A">
        <w:rPr>
          <w:rFonts w:ascii="Times New Roman" w:hAnsi="Times New Roman" w:cs="Times New Roman"/>
          <w:lang w:val="ro-MD"/>
        </w:rPr>
        <w:t>.</w:t>
      </w:r>
    </w:p>
    <w:p w:rsidR="004E7818" w:rsidRDefault="004E7818" w:rsidP="004E7818">
      <w:pPr>
        <w:pStyle w:val="a3"/>
        <w:numPr>
          <w:ilvl w:val="0"/>
          <w:numId w:val="2"/>
        </w:numPr>
        <w:ind w:left="426" w:hanging="426"/>
        <w:jc w:val="both"/>
        <w:rPr>
          <w:rFonts w:ascii="Times New Roman" w:hAnsi="Times New Roman" w:cs="Times New Roman"/>
          <w:lang w:val="ro-MD"/>
        </w:rPr>
      </w:pPr>
      <w:r w:rsidRPr="004E7818">
        <w:rPr>
          <w:rFonts w:ascii="Times New Roman" w:hAnsi="Times New Roman" w:cs="Times New Roman"/>
          <w:lang w:val="ro-MD"/>
        </w:rPr>
        <w:t>Informația despre funcția ce se regăsește / cu care a fost asimilată în procesul de evaluare a funcțiilor</w:t>
      </w:r>
    </w:p>
    <w:p w:rsidR="004E7818" w:rsidRDefault="004E7818" w:rsidP="004E7818">
      <w:pPr>
        <w:pStyle w:val="a3"/>
        <w:ind w:left="426"/>
        <w:jc w:val="right"/>
        <w:rPr>
          <w:rFonts w:ascii="Times New Roman" w:hAnsi="Times New Roman" w:cs="Times New Roman"/>
          <w:lang w:val="ro-MD"/>
        </w:rPr>
      </w:pPr>
    </w:p>
    <w:p w:rsidR="004E7818" w:rsidRDefault="004E7818" w:rsidP="004E7818">
      <w:pPr>
        <w:pStyle w:val="a3"/>
        <w:ind w:left="426"/>
        <w:jc w:val="right"/>
        <w:rPr>
          <w:rFonts w:ascii="Times New Roman" w:hAnsi="Times New Roman" w:cs="Times New Roman"/>
          <w:lang w:val="ro-MD"/>
        </w:rPr>
      </w:pPr>
      <w:r>
        <w:rPr>
          <w:rFonts w:ascii="Times New Roman" w:hAnsi="Times New Roman" w:cs="Times New Roman"/>
          <w:lang w:val="ro-MD"/>
        </w:rPr>
        <w:t>Tabel</w:t>
      </w:r>
    </w:p>
    <w:p w:rsidR="004E7818" w:rsidRDefault="004E7818" w:rsidP="004E7818">
      <w:pPr>
        <w:pStyle w:val="a3"/>
        <w:ind w:left="426"/>
        <w:jc w:val="right"/>
        <w:rPr>
          <w:rFonts w:ascii="Times New Roman" w:hAnsi="Times New Roman" w:cs="Times New Roman"/>
          <w:lang w:val="ro-MD"/>
        </w:rPr>
      </w:pPr>
    </w:p>
    <w:p w:rsidR="00DF2091" w:rsidRPr="00DF2091" w:rsidRDefault="00DF2091" w:rsidP="00DF2091">
      <w:pPr>
        <w:pStyle w:val="a3"/>
        <w:spacing w:after="0" w:line="240" w:lineRule="auto"/>
        <w:ind w:left="0"/>
        <w:jc w:val="center"/>
        <w:rPr>
          <w:rFonts w:ascii="Times New Roman" w:hAnsi="Times New Roman" w:cs="Times New Roman"/>
          <w:b/>
          <w:sz w:val="24"/>
          <w:szCs w:val="24"/>
          <w:lang w:val="ro-MD"/>
        </w:rPr>
      </w:pPr>
      <w:r w:rsidRPr="00DF2091">
        <w:rPr>
          <w:rFonts w:ascii="Times New Roman" w:hAnsi="Times New Roman" w:cs="Times New Roman"/>
          <w:b/>
          <w:sz w:val="24"/>
          <w:szCs w:val="24"/>
          <w:lang w:val="ro-MD"/>
        </w:rPr>
        <w:t>Informație privind</w:t>
      </w:r>
    </w:p>
    <w:p w:rsidR="00DF2091" w:rsidRPr="00DF2091" w:rsidRDefault="00DF2091" w:rsidP="00DF2091">
      <w:pPr>
        <w:pStyle w:val="a3"/>
        <w:spacing w:after="0" w:line="240" w:lineRule="auto"/>
        <w:ind w:left="0"/>
        <w:jc w:val="center"/>
        <w:rPr>
          <w:rFonts w:ascii="Times New Roman" w:hAnsi="Times New Roman" w:cs="Times New Roman"/>
          <w:b/>
          <w:sz w:val="24"/>
          <w:szCs w:val="24"/>
          <w:lang w:val="ro-MD"/>
        </w:rPr>
      </w:pPr>
      <w:r w:rsidRPr="00DF2091">
        <w:rPr>
          <w:rFonts w:ascii="Times New Roman" w:hAnsi="Times New Roman" w:cs="Times New Roman"/>
          <w:b/>
          <w:sz w:val="24"/>
          <w:szCs w:val="24"/>
          <w:lang w:val="ro-MD"/>
        </w:rPr>
        <w:t>funcțiile solicitate de a fi poziționate provizoriu în grila de salarizare, dar care se regăsesc în anexele la Legea nr.270/2018</w:t>
      </w:r>
    </w:p>
    <w:p w:rsidR="00DF2091" w:rsidRPr="00DF2091" w:rsidRDefault="00DF2091" w:rsidP="00DF2091">
      <w:pPr>
        <w:pStyle w:val="a3"/>
        <w:spacing w:after="0" w:line="240" w:lineRule="auto"/>
        <w:ind w:left="786"/>
        <w:jc w:val="both"/>
        <w:rPr>
          <w:rFonts w:ascii="Times New Roman" w:hAnsi="Times New Roman" w:cs="Times New Roman"/>
          <w:b/>
          <w:sz w:val="24"/>
          <w:szCs w:val="24"/>
          <w:lang w:val="ro-MD"/>
        </w:rPr>
      </w:pPr>
    </w:p>
    <w:tbl>
      <w:tblPr>
        <w:tblStyle w:val="aa"/>
        <w:tblW w:w="9810" w:type="dxa"/>
        <w:jc w:val="center"/>
        <w:tblLook w:val="04A0" w:firstRow="1" w:lastRow="0" w:firstColumn="1" w:lastColumn="0" w:noHBand="0" w:noVBand="1"/>
      </w:tblPr>
      <w:tblGrid>
        <w:gridCol w:w="1719"/>
        <w:gridCol w:w="1365"/>
        <w:gridCol w:w="1267"/>
        <w:gridCol w:w="830"/>
        <w:gridCol w:w="1065"/>
        <w:gridCol w:w="3564"/>
      </w:tblGrid>
      <w:tr w:rsidR="00DF2091" w:rsidRPr="00355F9C" w:rsidTr="008D10C5">
        <w:trPr>
          <w:trHeight w:val="562"/>
          <w:tblHeader/>
          <w:jc w:val="center"/>
        </w:trPr>
        <w:tc>
          <w:tcPr>
            <w:tcW w:w="1719" w:type="dxa"/>
            <w:vMerge w:val="restart"/>
            <w:shd w:val="clear" w:color="auto" w:fill="BDD6EE" w:themeFill="accent1" w:themeFillTint="66"/>
            <w:vAlign w:val="center"/>
          </w:tcPr>
          <w:p w:rsidR="00DF2091" w:rsidRPr="00100072" w:rsidRDefault="00DF2091" w:rsidP="008D10C5">
            <w:pPr>
              <w:tabs>
                <w:tab w:val="left" w:pos="870"/>
              </w:tabs>
              <w:jc w:val="center"/>
              <w:rPr>
                <w:rFonts w:ascii="Times New Roman" w:eastAsia="Calibri" w:hAnsi="Times New Roman" w:cs="Times New Roman"/>
                <w:b/>
                <w:lang w:val="ro-MD"/>
              </w:rPr>
            </w:pPr>
            <w:r w:rsidRPr="00100072">
              <w:rPr>
                <w:rFonts w:ascii="Times New Roman" w:eastAsia="Calibri" w:hAnsi="Times New Roman" w:cs="Times New Roman"/>
                <w:b/>
                <w:lang w:val="ro-MD"/>
              </w:rPr>
              <w:t>Solicitant</w:t>
            </w:r>
          </w:p>
        </w:tc>
        <w:tc>
          <w:tcPr>
            <w:tcW w:w="1365" w:type="dxa"/>
            <w:vMerge w:val="restart"/>
            <w:shd w:val="clear" w:color="auto" w:fill="BDD6EE" w:themeFill="accent1" w:themeFillTint="66"/>
            <w:vAlign w:val="center"/>
          </w:tcPr>
          <w:p w:rsidR="00DF2091" w:rsidRPr="00100072" w:rsidRDefault="00DF2091" w:rsidP="008D10C5">
            <w:pPr>
              <w:tabs>
                <w:tab w:val="left" w:pos="870"/>
              </w:tabs>
              <w:jc w:val="center"/>
              <w:rPr>
                <w:rFonts w:ascii="Times New Roman" w:eastAsia="Calibri" w:hAnsi="Times New Roman" w:cs="Times New Roman"/>
                <w:b/>
                <w:lang w:val="ro-MD"/>
              </w:rPr>
            </w:pPr>
            <w:r w:rsidRPr="00100072">
              <w:rPr>
                <w:rFonts w:ascii="Times New Roman" w:eastAsia="Calibri" w:hAnsi="Times New Roman" w:cs="Times New Roman"/>
                <w:b/>
                <w:lang w:val="ro-MD"/>
              </w:rPr>
              <w:t>Denumirea funcției</w:t>
            </w:r>
          </w:p>
          <w:p w:rsidR="00DF2091" w:rsidRPr="00100072" w:rsidRDefault="00DF2091" w:rsidP="008D10C5">
            <w:pPr>
              <w:tabs>
                <w:tab w:val="left" w:pos="870"/>
              </w:tabs>
              <w:jc w:val="center"/>
              <w:rPr>
                <w:rFonts w:ascii="Times New Roman" w:eastAsia="Calibri" w:hAnsi="Times New Roman" w:cs="Times New Roman"/>
                <w:b/>
                <w:lang w:val="ro-MD"/>
              </w:rPr>
            </w:pPr>
            <w:r w:rsidRPr="00100072">
              <w:rPr>
                <w:rFonts w:ascii="Times New Roman" w:eastAsia="Calibri" w:hAnsi="Times New Roman" w:cs="Times New Roman"/>
                <w:b/>
                <w:lang w:val="ro-MD"/>
              </w:rPr>
              <w:t>propuse spre asimilare</w:t>
            </w:r>
          </w:p>
        </w:tc>
        <w:tc>
          <w:tcPr>
            <w:tcW w:w="6726" w:type="dxa"/>
            <w:gridSpan w:val="4"/>
            <w:shd w:val="clear" w:color="auto" w:fill="BDD6EE" w:themeFill="accent1" w:themeFillTint="66"/>
            <w:vAlign w:val="center"/>
          </w:tcPr>
          <w:p w:rsidR="00DF2091" w:rsidRPr="00100072" w:rsidRDefault="00DF2091" w:rsidP="008D10C5">
            <w:pPr>
              <w:jc w:val="center"/>
              <w:rPr>
                <w:rFonts w:ascii="Times New Roman" w:eastAsia="Calibri" w:hAnsi="Times New Roman" w:cs="Times New Roman"/>
                <w:b/>
                <w:lang w:val="ro-MD"/>
              </w:rPr>
            </w:pPr>
            <w:r w:rsidRPr="00100072">
              <w:rPr>
                <w:rFonts w:ascii="Times New Roman" w:eastAsia="Calibri" w:hAnsi="Times New Roman" w:cs="Times New Roman"/>
                <w:b/>
                <w:lang w:val="ro-MD"/>
              </w:rPr>
              <w:t>Informația despre funcția ce se regăsește / cu care a fost asimilată în procesul de evaluare a funcțiilor</w:t>
            </w:r>
          </w:p>
        </w:tc>
      </w:tr>
      <w:tr w:rsidR="00DF2091" w:rsidRPr="00491778" w:rsidTr="008D10C5">
        <w:trPr>
          <w:trHeight w:val="570"/>
          <w:tblHeader/>
          <w:jc w:val="center"/>
        </w:trPr>
        <w:tc>
          <w:tcPr>
            <w:tcW w:w="1719" w:type="dxa"/>
            <w:vMerge/>
            <w:shd w:val="clear" w:color="auto" w:fill="BDD6EE" w:themeFill="accent1" w:themeFillTint="66"/>
            <w:vAlign w:val="center"/>
          </w:tcPr>
          <w:p w:rsidR="00DF2091" w:rsidRPr="00100072" w:rsidRDefault="00DF2091" w:rsidP="008D10C5">
            <w:pPr>
              <w:tabs>
                <w:tab w:val="left" w:pos="870"/>
              </w:tabs>
              <w:jc w:val="center"/>
              <w:rPr>
                <w:rFonts w:ascii="Times New Roman" w:eastAsia="Calibri" w:hAnsi="Times New Roman" w:cs="Times New Roman"/>
                <w:b/>
                <w:lang w:val="ro-MD"/>
              </w:rPr>
            </w:pPr>
          </w:p>
        </w:tc>
        <w:tc>
          <w:tcPr>
            <w:tcW w:w="1365" w:type="dxa"/>
            <w:vMerge/>
            <w:shd w:val="clear" w:color="auto" w:fill="BDD6EE" w:themeFill="accent1" w:themeFillTint="66"/>
            <w:vAlign w:val="center"/>
          </w:tcPr>
          <w:p w:rsidR="00DF2091" w:rsidRPr="00100072" w:rsidRDefault="00DF2091" w:rsidP="008D10C5">
            <w:pPr>
              <w:tabs>
                <w:tab w:val="left" w:pos="870"/>
              </w:tabs>
              <w:jc w:val="center"/>
              <w:rPr>
                <w:rFonts w:ascii="Times New Roman" w:eastAsia="Calibri" w:hAnsi="Times New Roman" w:cs="Times New Roman"/>
                <w:b/>
                <w:lang w:val="ro-MD"/>
              </w:rPr>
            </w:pPr>
          </w:p>
        </w:tc>
        <w:tc>
          <w:tcPr>
            <w:tcW w:w="1267" w:type="dxa"/>
            <w:shd w:val="clear" w:color="auto" w:fill="BDD6EE" w:themeFill="accent1" w:themeFillTint="66"/>
            <w:vAlign w:val="center"/>
          </w:tcPr>
          <w:p w:rsidR="00DF2091" w:rsidRPr="009A53F9" w:rsidRDefault="00DF2091" w:rsidP="008D10C5">
            <w:pPr>
              <w:jc w:val="center"/>
              <w:rPr>
                <w:rFonts w:ascii="Times New Roman" w:eastAsia="Calibri" w:hAnsi="Times New Roman" w:cs="Times New Roman"/>
                <w:b/>
                <w:sz w:val="20"/>
                <w:szCs w:val="20"/>
                <w:lang w:val="ro-MD"/>
              </w:rPr>
            </w:pPr>
            <w:r>
              <w:rPr>
                <w:rFonts w:ascii="Times New Roman" w:eastAsia="Calibri" w:hAnsi="Times New Roman" w:cs="Times New Roman"/>
                <w:b/>
                <w:sz w:val="20"/>
                <w:szCs w:val="20"/>
                <w:lang w:val="ro-MD"/>
              </w:rPr>
              <w:t>D</w:t>
            </w:r>
            <w:r w:rsidRPr="009A53F9">
              <w:rPr>
                <w:rFonts w:ascii="Times New Roman" w:eastAsia="Calibri" w:hAnsi="Times New Roman" w:cs="Times New Roman"/>
                <w:b/>
                <w:sz w:val="20"/>
                <w:szCs w:val="20"/>
                <w:lang w:val="ro-MD"/>
              </w:rPr>
              <w:t>enumirea funcției</w:t>
            </w:r>
          </w:p>
        </w:tc>
        <w:tc>
          <w:tcPr>
            <w:tcW w:w="830" w:type="dxa"/>
            <w:shd w:val="clear" w:color="auto" w:fill="BDD6EE" w:themeFill="accent1" w:themeFillTint="66"/>
            <w:vAlign w:val="center"/>
          </w:tcPr>
          <w:p w:rsidR="00DF2091" w:rsidRPr="009A53F9" w:rsidRDefault="00DF2091" w:rsidP="008D10C5">
            <w:pPr>
              <w:ind w:left="-178" w:right="-135"/>
              <w:jc w:val="center"/>
              <w:rPr>
                <w:rFonts w:ascii="Times New Roman" w:eastAsia="Calibri" w:hAnsi="Times New Roman" w:cs="Times New Roman"/>
                <w:b/>
                <w:sz w:val="20"/>
                <w:szCs w:val="20"/>
                <w:lang w:val="ro-MD"/>
              </w:rPr>
            </w:pPr>
            <w:r w:rsidRPr="009A53F9">
              <w:rPr>
                <w:rFonts w:ascii="Times New Roman" w:eastAsia="Calibri" w:hAnsi="Times New Roman" w:cs="Times New Roman"/>
                <w:b/>
                <w:sz w:val="20"/>
                <w:szCs w:val="20"/>
                <w:lang w:val="ro-MD"/>
              </w:rPr>
              <w:t>Codul funcției</w:t>
            </w:r>
          </w:p>
        </w:tc>
        <w:tc>
          <w:tcPr>
            <w:tcW w:w="1065" w:type="dxa"/>
            <w:shd w:val="clear" w:color="auto" w:fill="BDD6EE" w:themeFill="accent1" w:themeFillTint="66"/>
            <w:vAlign w:val="center"/>
          </w:tcPr>
          <w:p w:rsidR="00DF2091" w:rsidRPr="009A53F9" w:rsidRDefault="00DF2091" w:rsidP="008D10C5">
            <w:pPr>
              <w:jc w:val="center"/>
              <w:rPr>
                <w:rFonts w:ascii="Times New Roman" w:eastAsia="Calibri" w:hAnsi="Times New Roman" w:cs="Times New Roman"/>
                <w:b/>
                <w:sz w:val="20"/>
                <w:szCs w:val="20"/>
                <w:lang w:val="ro-MD"/>
              </w:rPr>
            </w:pPr>
            <w:r w:rsidRPr="009A53F9">
              <w:rPr>
                <w:rFonts w:ascii="Times New Roman" w:eastAsia="Calibri" w:hAnsi="Times New Roman" w:cs="Times New Roman"/>
                <w:b/>
                <w:sz w:val="20"/>
                <w:szCs w:val="20"/>
                <w:lang w:val="ro-MD"/>
              </w:rPr>
              <w:t>Clasa de salarizare</w:t>
            </w:r>
          </w:p>
        </w:tc>
        <w:tc>
          <w:tcPr>
            <w:tcW w:w="3564" w:type="dxa"/>
            <w:shd w:val="clear" w:color="auto" w:fill="BDD6EE" w:themeFill="accent1" w:themeFillTint="66"/>
            <w:vAlign w:val="center"/>
          </w:tcPr>
          <w:p w:rsidR="00DF2091" w:rsidRPr="00100072" w:rsidRDefault="00DF2091" w:rsidP="008D10C5">
            <w:pPr>
              <w:jc w:val="center"/>
              <w:rPr>
                <w:rFonts w:ascii="Times New Roman" w:eastAsia="Calibri" w:hAnsi="Times New Roman" w:cs="Times New Roman"/>
                <w:b/>
                <w:lang w:val="ro-MD"/>
              </w:rPr>
            </w:pPr>
            <w:r w:rsidRPr="00100072">
              <w:rPr>
                <w:rFonts w:ascii="Times New Roman" w:eastAsia="Calibri" w:hAnsi="Times New Roman" w:cs="Times New Roman"/>
                <w:b/>
                <w:lang w:val="ro-MD"/>
              </w:rPr>
              <w:t xml:space="preserve"> Note / comentarii</w:t>
            </w:r>
          </w:p>
        </w:tc>
      </w:tr>
      <w:tr w:rsidR="00DF2091" w:rsidRPr="00355F9C" w:rsidTr="008D10C5">
        <w:trPr>
          <w:jc w:val="center"/>
        </w:trPr>
        <w:tc>
          <w:tcPr>
            <w:tcW w:w="1719" w:type="dxa"/>
            <w:vMerge w:val="restart"/>
          </w:tcPr>
          <w:p w:rsidR="00DF2091" w:rsidRPr="00C82BE2" w:rsidRDefault="00DF2091" w:rsidP="008D10C5">
            <w:pPr>
              <w:tabs>
                <w:tab w:val="left" w:pos="870"/>
              </w:tabs>
              <w:rPr>
                <w:rFonts w:ascii="Times New Roman" w:eastAsia="Calibri" w:hAnsi="Times New Roman" w:cs="Times New Roman"/>
                <w:color w:val="FF0000"/>
                <w:lang w:val="ro-MD"/>
              </w:rPr>
            </w:pPr>
            <w:r w:rsidRPr="00C82BE2">
              <w:rPr>
                <w:rFonts w:ascii="Times New Roman" w:eastAsia="Calibri" w:hAnsi="Times New Roman" w:cs="Times New Roman"/>
                <w:lang w:val="ro-MD"/>
              </w:rPr>
              <w:t>Ministerul Educației, Culturii și Cercetării</w:t>
            </w:r>
          </w:p>
        </w:tc>
        <w:tc>
          <w:tcPr>
            <w:tcW w:w="1365" w:type="dxa"/>
          </w:tcPr>
          <w:p w:rsidR="00DF2091" w:rsidRPr="00C82BE2" w:rsidRDefault="00DF2091" w:rsidP="008D10C5">
            <w:pPr>
              <w:tabs>
                <w:tab w:val="left" w:pos="870"/>
              </w:tabs>
              <w:jc w:val="both"/>
              <w:rPr>
                <w:rFonts w:ascii="Times New Roman" w:eastAsia="Calibri" w:hAnsi="Times New Roman" w:cs="Times New Roman"/>
                <w:lang w:val="ro-MD"/>
              </w:rPr>
            </w:pPr>
            <w:r w:rsidRPr="00C82BE2">
              <w:rPr>
                <w:rFonts w:ascii="Times New Roman" w:eastAsia="Calibri" w:hAnsi="Times New Roman" w:cs="Times New Roman"/>
                <w:lang w:val="ro-MD"/>
              </w:rPr>
              <w:t>Biolog,</w:t>
            </w:r>
          </w:p>
          <w:p w:rsidR="00DF2091" w:rsidRPr="00C82BE2" w:rsidRDefault="00DF2091" w:rsidP="008D10C5">
            <w:pPr>
              <w:tabs>
                <w:tab w:val="left" w:pos="870"/>
              </w:tabs>
              <w:jc w:val="both"/>
              <w:rPr>
                <w:rFonts w:ascii="Times New Roman" w:eastAsia="Calibri" w:hAnsi="Times New Roman" w:cs="Times New Roman"/>
                <w:lang w:val="ro-MD"/>
              </w:rPr>
            </w:pPr>
            <w:r w:rsidRPr="00C82BE2">
              <w:rPr>
                <w:rFonts w:ascii="Times New Roman" w:eastAsia="Calibri" w:hAnsi="Times New Roman" w:cs="Times New Roman"/>
                <w:lang w:val="ro-MD"/>
              </w:rPr>
              <w:t xml:space="preserve">Zoolog,   </w:t>
            </w:r>
          </w:p>
          <w:p w:rsidR="00DF2091" w:rsidRDefault="00DF2091" w:rsidP="008D10C5">
            <w:pPr>
              <w:tabs>
                <w:tab w:val="left" w:pos="870"/>
              </w:tabs>
              <w:jc w:val="both"/>
              <w:rPr>
                <w:rFonts w:ascii="Times New Roman" w:eastAsia="Calibri" w:hAnsi="Times New Roman" w:cs="Times New Roman"/>
                <w:lang w:val="ro-MD"/>
              </w:rPr>
            </w:pPr>
            <w:r w:rsidRPr="00C82BE2">
              <w:rPr>
                <w:rFonts w:ascii="Times New Roman" w:eastAsia="Calibri" w:hAnsi="Times New Roman" w:cs="Times New Roman"/>
                <w:lang w:val="ro-MD"/>
              </w:rPr>
              <w:t>Fiziolog,</w:t>
            </w:r>
          </w:p>
          <w:p w:rsidR="00DF2091" w:rsidRPr="00C82BE2" w:rsidRDefault="00DF2091" w:rsidP="008D10C5">
            <w:pPr>
              <w:tabs>
                <w:tab w:val="left" w:pos="870"/>
              </w:tabs>
              <w:jc w:val="both"/>
              <w:rPr>
                <w:rFonts w:ascii="Times New Roman" w:eastAsia="Calibri" w:hAnsi="Times New Roman" w:cs="Times New Roman"/>
                <w:lang w:val="ro-MD"/>
              </w:rPr>
            </w:pPr>
            <w:r>
              <w:rPr>
                <w:rFonts w:ascii="Times New Roman" w:eastAsia="Calibri" w:hAnsi="Times New Roman" w:cs="Times New Roman"/>
                <w:lang w:val="ro-MD"/>
              </w:rPr>
              <w:t>Entomolog,</w:t>
            </w:r>
          </w:p>
          <w:p w:rsidR="00DF2091" w:rsidRPr="00C82BE2" w:rsidRDefault="00DF2091" w:rsidP="008D10C5">
            <w:pPr>
              <w:tabs>
                <w:tab w:val="left" w:pos="870"/>
              </w:tabs>
              <w:jc w:val="both"/>
              <w:rPr>
                <w:rFonts w:ascii="Times New Roman" w:eastAsia="Calibri" w:hAnsi="Times New Roman" w:cs="Times New Roman"/>
                <w:color w:val="FF0000"/>
                <w:lang w:val="ro-MD"/>
              </w:rPr>
            </w:pPr>
            <w:r w:rsidRPr="00C82BE2">
              <w:rPr>
                <w:rFonts w:ascii="Times New Roman" w:eastAsia="Calibri" w:hAnsi="Times New Roman" w:cs="Times New Roman"/>
                <w:lang w:val="ro-MD"/>
              </w:rPr>
              <w:t>Chimist</w:t>
            </w:r>
          </w:p>
        </w:tc>
        <w:tc>
          <w:tcPr>
            <w:tcW w:w="1267" w:type="dxa"/>
          </w:tcPr>
          <w:p w:rsidR="00DF2091" w:rsidRPr="00C82BE2" w:rsidRDefault="00DF2091" w:rsidP="008D10C5">
            <w:pPr>
              <w:jc w:val="center"/>
              <w:rPr>
                <w:rFonts w:ascii="Times New Roman" w:eastAsia="Calibri" w:hAnsi="Times New Roman" w:cs="Times New Roman"/>
                <w:lang w:val="ro-MD"/>
              </w:rPr>
            </w:pPr>
          </w:p>
        </w:tc>
        <w:tc>
          <w:tcPr>
            <w:tcW w:w="830" w:type="dxa"/>
          </w:tcPr>
          <w:p w:rsidR="00DF2091" w:rsidRPr="00C82BE2" w:rsidRDefault="00DF2091" w:rsidP="008D10C5">
            <w:pPr>
              <w:jc w:val="center"/>
              <w:rPr>
                <w:rFonts w:ascii="Times New Roman" w:eastAsia="Calibri" w:hAnsi="Times New Roman" w:cs="Times New Roman"/>
                <w:lang w:val="ro-MD"/>
              </w:rPr>
            </w:pPr>
          </w:p>
        </w:tc>
        <w:tc>
          <w:tcPr>
            <w:tcW w:w="1065" w:type="dxa"/>
          </w:tcPr>
          <w:p w:rsidR="00DF2091" w:rsidRPr="00C82BE2" w:rsidRDefault="00DF2091" w:rsidP="008D10C5">
            <w:pPr>
              <w:jc w:val="center"/>
              <w:rPr>
                <w:rFonts w:ascii="Times New Roman" w:eastAsia="Times New Roman" w:hAnsi="Times New Roman" w:cs="Times New Roman"/>
                <w:lang w:val="ro-MD"/>
              </w:rPr>
            </w:pPr>
          </w:p>
        </w:tc>
        <w:tc>
          <w:tcPr>
            <w:tcW w:w="3564" w:type="dxa"/>
          </w:tcPr>
          <w:p w:rsidR="00DF2091" w:rsidRPr="00C82BE2" w:rsidRDefault="00DF2091" w:rsidP="008D10C5">
            <w:pPr>
              <w:jc w:val="both"/>
              <w:rPr>
                <w:rFonts w:ascii="Times New Roman" w:eastAsia="Times New Roman" w:hAnsi="Times New Roman" w:cs="Times New Roman"/>
                <w:lang w:val="ro-MD"/>
              </w:rPr>
            </w:pPr>
            <w:r w:rsidRPr="00C82BE2">
              <w:rPr>
                <w:rFonts w:ascii="Times New Roman" w:eastAsia="Times New Roman" w:hAnsi="Times New Roman" w:cs="Times New Roman"/>
                <w:lang w:val="ro-MD"/>
              </w:rPr>
              <w:t xml:space="preserve">Potrivit pct.1 din anexa nr.9 la Legea nr.270/2018, dispozițiile anexei se extind și asupra personalului medical din instituțiile de învățămînt sau alte instituții bugetare. Respectiv clasele de salarizare pentru funcțiile specificate se vor stabili la nivelul clasei de salarizare a medicilor și farmaciștilor în funcție de nivelul de studii, conform pct.7 din Note la tabelul din anexa nr.9 la Legea nr.270/2018.  </w:t>
            </w:r>
          </w:p>
        </w:tc>
      </w:tr>
      <w:tr w:rsidR="00DF2091" w:rsidRPr="00355F9C" w:rsidTr="008D10C5">
        <w:trPr>
          <w:jc w:val="center"/>
        </w:trPr>
        <w:tc>
          <w:tcPr>
            <w:tcW w:w="1719" w:type="dxa"/>
            <w:vMerge/>
          </w:tcPr>
          <w:p w:rsidR="00DF2091" w:rsidRPr="00491778" w:rsidRDefault="00DF2091" w:rsidP="008D10C5">
            <w:pPr>
              <w:tabs>
                <w:tab w:val="left" w:pos="870"/>
              </w:tabs>
              <w:jc w:val="both"/>
              <w:rPr>
                <w:rFonts w:ascii="Times New Roman" w:eastAsia="Calibri" w:hAnsi="Times New Roman" w:cs="Times New Roman"/>
                <w:color w:val="000000"/>
                <w:lang w:val="ro-MD"/>
              </w:rPr>
            </w:pPr>
          </w:p>
        </w:tc>
        <w:tc>
          <w:tcPr>
            <w:tcW w:w="1365" w:type="dxa"/>
          </w:tcPr>
          <w:p w:rsidR="00DF2091" w:rsidRPr="00491778" w:rsidRDefault="00DF2091" w:rsidP="008D10C5">
            <w:pPr>
              <w:tabs>
                <w:tab w:val="left" w:pos="870"/>
              </w:tabs>
              <w:jc w:val="both"/>
              <w:rPr>
                <w:rFonts w:ascii="Times New Roman" w:eastAsia="Calibri" w:hAnsi="Times New Roman" w:cs="Times New Roman"/>
                <w:color w:val="000000"/>
                <w:lang w:val="ro-MD"/>
              </w:rPr>
            </w:pPr>
            <w:r w:rsidRPr="00491778">
              <w:rPr>
                <w:rFonts w:ascii="Times New Roman" w:eastAsia="Calibri" w:hAnsi="Times New Roman" w:cs="Times New Roman"/>
                <w:color w:val="000000"/>
                <w:lang w:val="ro-MD"/>
              </w:rPr>
              <w:t>Apicultor</w:t>
            </w:r>
          </w:p>
        </w:tc>
        <w:tc>
          <w:tcPr>
            <w:tcW w:w="1267" w:type="dxa"/>
          </w:tcPr>
          <w:p w:rsidR="00DF2091" w:rsidRPr="00491778" w:rsidRDefault="00DF2091" w:rsidP="008D10C5">
            <w:pPr>
              <w:jc w:val="center"/>
              <w:rPr>
                <w:rFonts w:ascii="Times New Roman" w:eastAsia="Calibri" w:hAnsi="Times New Roman" w:cs="Times New Roman"/>
                <w:lang w:val="ro-MD"/>
              </w:rPr>
            </w:pPr>
            <w:r w:rsidRPr="00491778">
              <w:rPr>
                <w:rFonts w:ascii="Times New Roman" w:eastAsia="Calibri" w:hAnsi="Times New Roman" w:cs="Times New Roman"/>
                <w:lang w:val="ro-MD"/>
              </w:rPr>
              <w:t>Muncitor calificat</w:t>
            </w:r>
          </w:p>
        </w:tc>
        <w:tc>
          <w:tcPr>
            <w:tcW w:w="830" w:type="dxa"/>
          </w:tcPr>
          <w:p w:rsidR="00DF2091" w:rsidRPr="00491778" w:rsidRDefault="00DF2091" w:rsidP="008D10C5">
            <w:pPr>
              <w:jc w:val="center"/>
              <w:rPr>
                <w:rFonts w:ascii="Times New Roman" w:eastAsia="Calibri" w:hAnsi="Times New Roman" w:cs="Times New Roman"/>
                <w:lang w:val="ro-MD"/>
              </w:rPr>
            </w:pPr>
            <w:r w:rsidRPr="00491778">
              <w:rPr>
                <w:rFonts w:ascii="Times New Roman" w:eastAsia="Calibri" w:hAnsi="Times New Roman" w:cs="Times New Roman"/>
                <w:lang w:val="ro-MD"/>
              </w:rPr>
              <w:t>H6177</w:t>
            </w:r>
          </w:p>
        </w:tc>
        <w:tc>
          <w:tcPr>
            <w:tcW w:w="1065" w:type="dxa"/>
          </w:tcPr>
          <w:p w:rsidR="00DF2091" w:rsidRPr="00491778" w:rsidRDefault="00DF2091" w:rsidP="008D10C5">
            <w:pPr>
              <w:jc w:val="center"/>
              <w:rPr>
                <w:rFonts w:ascii="Times New Roman" w:eastAsia="Times New Roman" w:hAnsi="Times New Roman" w:cs="Times New Roman"/>
                <w:lang w:val="ro-MD"/>
              </w:rPr>
            </w:pPr>
            <w:r w:rsidRPr="00491778">
              <w:rPr>
                <w:rFonts w:ascii="Times New Roman" w:eastAsia="Times New Roman" w:hAnsi="Times New Roman" w:cs="Times New Roman"/>
                <w:lang w:val="ro-MD"/>
              </w:rPr>
              <w:t>10</w:t>
            </w:r>
          </w:p>
        </w:tc>
        <w:tc>
          <w:tcPr>
            <w:tcW w:w="3564" w:type="dxa"/>
          </w:tcPr>
          <w:p w:rsidR="00DF2091" w:rsidRPr="00491778" w:rsidRDefault="00DF2091" w:rsidP="008D10C5">
            <w:pPr>
              <w:jc w:val="both"/>
              <w:rPr>
                <w:rFonts w:ascii="Times New Roman" w:eastAsia="Times New Roman" w:hAnsi="Times New Roman" w:cs="Times New Roman"/>
                <w:lang w:val="ro-MD"/>
              </w:rPr>
            </w:pPr>
            <w:r w:rsidRPr="00491778">
              <w:rPr>
                <w:rFonts w:ascii="Times New Roman" w:eastAsia="Times New Roman" w:hAnsi="Times New Roman" w:cs="Times New Roman"/>
                <w:lang w:val="ro-MD"/>
              </w:rPr>
              <w:t xml:space="preserve">Funcția „apicultor”, conform Clasificatorului Ocupațiilor se atribuie la lucrătorii calificați în agricultură, silvicultură, acvacultură, piscicultură şi pescuit. În conformitate cu pct.4 din Note la tabelul din anexa </w:t>
            </w:r>
            <w:r w:rsidRPr="00491778">
              <w:rPr>
                <w:rFonts w:ascii="Times New Roman" w:eastAsia="Times New Roman" w:hAnsi="Times New Roman" w:cs="Times New Roman"/>
                <w:lang w:val="ro-MD"/>
              </w:rPr>
              <w:lastRenderedPageBreak/>
              <w:t>nr.10, clasa de salarizare pentru funcțiile de cameristă, cizmar, copist, costumier, crescător de câini, cusătoreasă-restaurator, fotocopiator, geamgiu, grădinar, magazioner, manichiuristă, mașinist de scenă, mașinist-compresoare, observator, pontator, prelucrător material informativ, preparator, recepționer, strungar, tapetar, vânător, zugrav, operator în sala cu cazane, bufetieră, chelner, precum şi alte funcții ce se regăsesc în Clasificatorul Ocupațiilor al Republicii Moldova şi se atribuie la grupa “Muncitori calificați”, se stabilește prin asimilare potrivit funcției “Muncitor calificat”.</w:t>
            </w:r>
          </w:p>
        </w:tc>
      </w:tr>
      <w:tr w:rsidR="00DF2091" w:rsidRPr="00355F9C" w:rsidTr="008D10C5">
        <w:trPr>
          <w:trHeight w:val="8652"/>
          <w:jc w:val="center"/>
        </w:trPr>
        <w:tc>
          <w:tcPr>
            <w:tcW w:w="1719" w:type="dxa"/>
            <w:vMerge w:val="restart"/>
          </w:tcPr>
          <w:p w:rsidR="00DF2091" w:rsidRPr="00642408" w:rsidRDefault="00DF2091" w:rsidP="008D10C5">
            <w:pPr>
              <w:tabs>
                <w:tab w:val="left" w:pos="870"/>
              </w:tabs>
              <w:rPr>
                <w:rFonts w:ascii="Times New Roman" w:eastAsia="Calibri" w:hAnsi="Times New Roman" w:cs="Times New Roman"/>
                <w:lang w:val="ro-MD"/>
              </w:rPr>
            </w:pPr>
            <w:r w:rsidRPr="00642408">
              <w:rPr>
                <w:rFonts w:ascii="Times New Roman" w:eastAsia="Calibri" w:hAnsi="Times New Roman" w:cs="Times New Roman"/>
                <w:lang w:val="ro-MD"/>
              </w:rPr>
              <w:lastRenderedPageBreak/>
              <w:t>Consiliul Național pentru Determinarea Dizabilității și Capacității de Muncă</w:t>
            </w:r>
          </w:p>
        </w:tc>
        <w:tc>
          <w:tcPr>
            <w:tcW w:w="1365" w:type="dxa"/>
          </w:tcPr>
          <w:p w:rsidR="00DF2091" w:rsidRPr="00642408" w:rsidRDefault="00DF2091" w:rsidP="008D10C5">
            <w:pPr>
              <w:tabs>
                <w:tab w:val="left" w:pos="870"/>
              </w:tabs>
              <w:rPr>
                <w:rFonts w:ascii="Times New Roman" w:eastAsia="Calibri" w:hAnsi="Times New Roman" w:cs="Times New Roman"/>
                <w:lang w:val="ro-MD"/>
              </w:rPr>
            </w:pPr>
            <w:r w:rsidRPr="00642408">
              <w:rPr>
                <w:rFonts w:ascii="Times New Roman" w:eastAsia="Calibri" w:hAnsi="Times New Roman" w:cs="Times New Roman"/>
                <w:lang w:val="ro-MD"/>
              </w:rPr>
              <w:t>Expert în determinarea gradului de dizabilitate (asistent social)</w:t>
            </w:r>
          </w:p>
          <w:p w:rsidR="00DF2091" w:rsidRPr="00642408" w:rsidRDefault="00DF2091" w:rsidP="008D10C5">
            <w:pPr>
              <w:tabs>
                <w:tab w:val="left" w:pos="870"/>
              </w:tabs>
              <w:rPr>
                <w:rFonts w:ascii="Times New Roman" w:eastAsia="Calibri" w:hAnsi="Times New Roman" w:cs="Times New Roman"/>
                <w:lang w:val="ro-MD"/>
              </w:rPr>
            </w:pPr>
            <w:r w:rsidRPr="00642408">
              <w:rPr>
                <w:rFonts w:ascii="Times New Roman" w:eastAsia="Calibri" w:hAnsi="Times New Roman" w:cs="Times New Roman"/>
                <w:lang w:val="ro-MD"/>
              </w:rPr>
              <w:t>Expert în determinarea gradului de dizabilitate (medic, reabilitolog)</w:t>
            </w:r>
          </w:p>
        </w:tc>
        <w:tc>
          <w:tcPr>
            <w:tcW w:w="1267" w:type="dxa"/>
          </w:tcPr>
          <w:p w:rsidR="00DF2091" w:rsidRPr="00642408" w:rsidRDefault="00DF2091" w:rsidP="008D10C5">
            <w:pPr>
              <w:jc w:val="center"/>
              <w:rPr>
                <w:rFonts w:ascii="Times New Roman" w:eastAsia="Calibri" w:hAnsi="Times New Roman" w:cs="Times New Roman"/>
                <w:lang w:val="ro-MD"/>
              </w:rPr>
            </w:pPr>
          </w:p>
        </w:tc>
        <w:tc>
          <w:tcPr>
            <w:tcW w:w="830" w:type="dxa"/>
          </w:tcPr>
          <w:p w:rsidR="00DF2091" w:rsidRPr="00642408" w:rsidRDefault="00DF2091" w:rsidP="008D10C5">
            <w:pPr>
              <w:jc w:val="center"/>
              <w:rPr>
                <w:rFonts w:ascii="Times New Roman" w:eastAsia="Calibri" w:hAnsi="Times New Roman" w:cs="Times New Roman"/>
                <w:lang w:val="ro-MD"/>
              </w:rPr>
            </w:pPr>
          </w:p>
        </w:tc>
        <w:tc>
          <w:tcPr>
            <w:tcW w:w="1065" w:type="dxa"/>
          </w:tcPr>
          <w:p w:rsidR="00DF2091" w:rsidRPr="00642408" w:rsidRDefault="00DF2091" w:rsidP="008D10C5">
            <w:pPr>
              <w:jc w:val="center"/>
              <w:rPr>
                <w:rFonts w:ascii="Times New Roman" w:eastAsia="Times New Roman" w:hAnsi="Times New Roman" w:cs="Times New Roman"/>
                <w:lang w:val="ro-MD"/>
              </w:rPr>
            </w:pPr>
          </w:p>
        </w:tc>
        <w:tc>
          <w:tcPr>
            <w:tcW w:w="3564" w:type="dxa"/>
          </w:tcPr>
          <w:p w:rsidR="00DF2091" w:rsidRPr="00642408" w:rsidRDefault="00DF2091" w:rsidP="008D10C5">
            <w:pPr>
              <w:jc w:val="both"/>
              <w:rPr>
                <w:rFonts w:ascii="Times New Roman" w:eastAsia="Times New Roman" w:hAnsi="Times New Roman" w:cs="Times New Roman"/>
                <w:lang w:val="ro-MD"/>
              </w:rPr>
            </w:pPr>
            <w:r w:rsidRPr="00642408">
              <w:rPr>
                <w:rFonts w:ascii="Times New Roman" w:eastAsia="Times New Roman" w:hAnsi="Times New Roman" w:cs="Times New Roman"/>
                <w:bCs/>
                <w:lang w:val="ro-MD"/>
              </w:rPr>
              <w:t xml:space="preserve">Prin Ordinul Ministerului Sănătății, Muncii și Protecției Sociale   nr.548 din 27 aprilie 2018 au fost operate modificări în Clasificatorul Ocupațiilor modificând titlul ocupației „Medic expertiză a capacității de muncă” prin titlul ocupației „Expert în determinarea gradului de dezabilitate”, fără a </w:t>
            </w:r>
            <w:r>
              <w:rPr>
                <w:rFonts w:ascii="Times New Roman" w:eastAsia="Times New Roman" w:hAnsi="Times New Roman" w:cs="Times New Roman"/>
                <w:bCs/>
                <w:lang w:val="ro-MD"/>
              </w:rPr>
              <w:t>a</w:t>
            </w:r>
            <w:r w:rsidRPr="00642408">
              <w:rPr>
                <w:rFonts w:ascii="Times New Roman" w:eastAsia="Times New Roman" w:hAnsi="Times New Roman" w:cs="Times New Roman"/>
                <w:bCs/>
                <w:lang w:val="ro-MD"/>
              </w:rPr>
              <w:t>sigura și cadrul normativ privind reglementarea condițiilor de salarizare pentru aceste funcții, persoanele fiind salarizare similar funcțiilor de specialitate. Conform prevederilor Hotărîrii Guvernului nr.357 din 18.08.2018 cu privire la determinarea dizabilității, care sunt specialiști cu studii superioare la diverse specialități (medicină (pediatrică), psihopedagogie şi reabilitare, asistență socială, etc). Totodată, s-a prezentat ca propunere 2 funcții cu același titlu, dar evaluate diferit în dependență de specialistul care ocupă funcția. În context, la etapa de promovare a Legii nr.270/2018, au fost completate în Notele la tabelul din anexa nr.9 cu pct. 10, care enunță că c</w:t>
            </w:r>
            <w:r w:rsidRPr="00642408">
              <w:rPr>
                <w:rFonts w:ascii="Times New Roman" w:eastAsia="Times New Roman" w:hAnsi="Times New Roman" w:cs="Times New Roman"/>
                <w:lang w:val="ro-MD"/>
              </w:rPr>
              <w:t>lasa de salarizare pentru experții în determinarea gradului de dizabilitate se stabilește prin majorare cu 3 clase succesive față de clasele indicate în tabel pentru specialiștii de diverse specializări, responsabili de determinarea gradelor de dizabilitate.</w:t>
            </w:r>
          </w:p>
        </w:tc>
      </w:tr>
      <w:tr w:rsidR="00DF2091" w:rsidRPr="00355F9C" w:rsidTr="008D10C5">
        <w:trPr>
          <w:jc w:val="center"/>
        </w:trPr>
        <w:tc>
          <w:tcPr>
            <w:tcW w:w="1719" w:type="dxa"/>
            <w:vMerge/>
          </w:tcPr>
          <w:p w:rsidR="00DF2091" w:rsidRPr="00491778" w:rsidRDefault="00DF2091" w:rsidP="008D10C5">
            <w:pPr>
              <w:tabs>
                <w:tab w:val="left" w:pos="870"/>
              </w:tabs>
              <w:jc w:val="both"/>
              <w:rPr>
                <w:rFonts w:ascii="Times New Roman" w:eastAsia="Calibri" w:hAnsi="Times New Roman" w:cs="Times New Roman"/>
                <w:color w:val="000000"/>
                <w:lang w:val="ro-MD"/>
              </w:rPr>
            </w:pPr>
          </w:p>
        </w:tc>
        <w:tc>
          <w:tcPr>
            <w:tcW w:w="1365" w:type="dxa"/>
          </w:tcPr>
          <w:p w:rsidR="00DF2091" w:rsidRPr="00491778" w:rsidRDefault="00DF2091" w:rsidP="008D10C5">
            <w:pPr>
              <w:tabs>
                <w:tab w:val="left" w:pos="870"/>
              </w:tabs>
              <w:jc w:val="both"/>
              <w:rPr>
                <w:rFonts w:ascii="Times New Roman" w:eastAsia="Calibri" w:hAnsi="Times New Roman" w:cs="Times New Roman"/>
                <w:color w:val="000000"/>
                <w:lang w:val="ro-MD"/>
              </w:rPr>
            </w:pPr>
            <w:r w:rsidRPr="00491778">
              <w:rPr>
                <w:rFonts w:ascii="Times New Roman" w:eastAsia="Calibri" w:hAnsi="Times New Roman" w:cs="Times New Roman"/>
                <w:color w:val="000000"/>
                <w:lang w:val="ro-MD"/>
              </w:rPr>
              <w:t>Medic în medicina muncii</w:t>
            </w:r>
          </w:p>
        </w:tc>
        <w:tc>
          <w:tcPr>
            <w:tcW w:w="1267" w:type="dxa"/>
          </w:tcPr>
          <w:p w:rsidR="00DF2091" w:rsidRPr="00491778" w:rsidRDefault="00DF2091" w:rsidP="008D10C5">
            <w:pPr>
              <w:jc w:val="center"/>
              <w:rPr>
                <w:rFonts w:ascii="Times New Roman" w:eastAsia="Calibri" w:hAnsi="Times New Roman" w:cs="Times New Roman"/>
                <w:lang w:val="ro-MD"/>
              </w:rPr>
            </w:pPr>
          </w:p>
        </w:tc>
        <w:tc>
          <w:tcPr>
            <w:tcW w:w="830" w:type="dxa"/>
          </w:tcPr>
          <w:p w:rsidR="00DF2091" w:rsidRPr="00491778" w:rsidRDefault="00DF2091" w:rsidP="008D10C5">
            <w:pPr>
              <w:jc w:val="center"/>
              <w:rPr>
                <w:rFonts w:ascii="Times New Roman" w:eastAsia="Calibri" w:hAnsi="Times New Roman" w:cs="Times New Roman"/>
                <w:lang w:val="ro-MD"/>
              </w:rPr>
            </w:pPr>
          </w:p>
        </w:tc>
        <w:tc>
          <w:tcPr>
            <w:tcW w:w="1065" w:type="dxa"/>
          </w:tcPr>
          <w:p w:rsidR="00DF2091" w:rsidRPr="00491778" w:rsidRDefault="00DF2091" w:rsidP="008D10C5">
            <w:pPr>
              <w:jc w:val="center"/>
              <w:rPr>
                <w:rFonts w:ascii="Times New Roman" w:eastAsia="Times New Roman" w:hAnsi="Times New Roman" w:cs="Times New Roman"/>
                <w:lang w:val="ro-MD"/>
              </w:rPr>
            </w:pPr>
          </w:p>
        </w:tc>
        <w:tc>
          <w:tcPr>
            <w:tcW w:w="3564" w:type="dxa"/>
          </w:tcPr>
          <w:p w:rsidR="00DF2091" w:rsidRPr="00491778" w:rsidRDefault="00DF2091" w:rsidP="008D10C5">
            <w:pPr>
              <w:jc w:val="both"/>
              <w:rPr>
                <w:rFonts w:ascii="Times New Roman" w:eastAsia="Times New Roman" w:hAnsi="Times New Roman" w:cs="Times New Roman"/>
                <w:lang w:val="ro-MD"/>
              </w:rPr>
            </w:pPr>
            <w:r>
              <w:rPr>
                <w:rFonts w:ascii="Times New Roman" w:eastAsia="Times New Roman" w:hAnsi="Times New Roman" w:cs="Times New Roman"/>
                <w:lang w:val="ro-MD"/>
              </w:rPr>
              <w:t xml:space="preserve">Atât în legislația din domeniul retribuirii muncii în vigoare de pînă la 1 decembrie 2018, cât și în </w:t>
            </w:r>
            <w:r w:rsidRPr="00491778">
              <w:rPr>
                <w:rFonts w:ascii="Times New Roman" w:eastAsia="Times New Roman" w:hAnsi="Times New Roman" w:cs="Times New Roman"/>
                <w:lang w:val="ro-MD"/>
              </w:rPr>
              <w:t>Clasificatorul Ocupațiilor, funcția „</w:t>
            </w:r>
            <w:r w:rsidRPr="00491778">
              <w:rPr>
                <w:rFonts w:ascii="Times New Roman" w:eastAsia="Calibri" w:hAnsi="Times New Roman" w:cs="Times New Roman"/>
                <w:color w:val="000000"/>
                <w:lang w:val="ro-MD"/>
              </w:rPr>
              <w:t>Medic în medicina muncii</w:t>
            </w:r>
            <w:r w:rsidRPr="00491778">
              <w:rPr>
                <w:rFonts w:ascii="Times New Roman" w:eastAsia="Times New Roman" w:hAnsi="Times New Roman" w:cs="Times New Roman"/>
                <w:lang w:val="ro-MD"/>
              </w:rPr>
              <w:t xml:space="preserve">” nu se regăsește. Respectiv, în unitățile bugetare </w:t>
            </w:r>
            <w:r>
              <w:rPr>
                <w:rFonts w:ascii="Times New Roman" w:eastAsia="Times New Roman" w:hAnsi="Times New Roman" w:cs="Times New Roman"/>
                <w:lang w:val="ro-MD"/>
              </w:rPr>
              <w:t xml:space="preserve">nu putea fi instituită o asemenea </w:t>
            </w:r>
            <w:r w:rsidRPr="00491778">
              <w:rPr>
                <w:rFonts w:ascii="Times New Roman" w:eastAsia="Times New Roman" w:hAnsi="Times New Roman" w:cs="Times New Roman"/>
                <w:lang w:val="ro-MD"/>
              </w:rPr>
              <w:t>funcți</w:t>
            </w:r>
            <w:r>
              <w:rPr>
                <w:rFonts w:ascii="Times New Roman" w:eastAsia="Times New Roman" w:hAnsi="Times New Roman" w:cs="Times New Roman"/>
                <w:lang w:val="ro-MD"/>
              </w:rPr>
              <w:t>e, iar dacă a fost instituită</w:t>
            </w:r>
            <w:r w:rsidRPr="00491778">
              <w:rPr>
                <w:rFonts w:ascii="Times New Roman" w:eastAsia="Times New Roman" w:hAnsi="Times New Roman" w:cs="Times New Roman"/>
                <w:lang w:val="ro-MD"/>
              </w:rPr>
              <w:t>,</w:t>
            </w:r>
            <w:r>
              <w:rPr>
                <w:rFonts w:ascii="Times New Roman" w:eastAsia="Times New Roman" w:hAnsi="Times New Roman" w:cs="Times New Roman"/>
                <w:lang w:val="ro-MD"/>
              </w:rPr>
              <w:t xml:space="preserve"> și se interpretează ca funcția de „medic”, atunci clasa de salarizare </w:t>
            </w:r>
            <w:r w:rsidRPr="00491778">
              <w:rPr>
                <w:rFonts w:ascii="Times New Roman" w:eastAsia="Times New Roman" w:hAnsi="Times New Roman" w:cs="Times New Roman"/>
                <w:lang w:val="ro-MD"/>
              </w:rPr>
              <w:t xml:space="preserve"> se va </w:t>
            </w:r>
            <w:r>
              <w:rPr>
                <w:rFonts w:ascii="Times New Roman" w:eastAsia="Times New Roman" w:hAnsi="Times New Roman" w:cs="Times New Roman"/>
                <w:lang w:val="ro-MD"/>
              </w:rPr>
              <w:t xml:space="preserve">stabili în conformitate </w:t>
            </w:r>
            <w:r w:rsidRPr="00491778">
              <w:rPr>
                <w:rFonts w:ascii="Times New Roman" w:eastAsia="Times New Roman" w:hAnsi="Times New Roman" w:cs="Times New Roman"/>
                <w:lang w:val="ro-MD"/>
              </w:rPr>
              <w:t xml:space="preserve">cu funcție similară </w:t>
            </w:r>
            <w:r w:rsidRPr="00491778">
              <w:rPr>
                <w:rFonts w:ascii="Times New Roman" w:eastAsia="Calibri" w:hAnsi="Times New Roman" w:cs="Times New Roman"/>
                <w:lang w:val="ro-MD"/>
              </w:rPr>
              <w:t xml:space="preserve">sau o altă funcție din spectrul </w:t>
            </w:r>
            <w:r w:rsidRPr="00491778">
              <w:rPr>
                <w:rFonts w:ascii="Times New Roman" w:eastAsia="Times New Roman" w:hAnsi="Times New Roman" w:cs="Times New Roman"/>
                <w:lang w:val="ro-MD"/>
              </w:rPr>
              <w:t>funcțiilor de specialitate specifice din instituțiile medico-sanitare publice, de asistență socială şi sănătate din anexa nr. 7.</w:t>
            </w:r>
          </w:p>
        </w:tc>
      </w:tr>
      <w:tr w:rsidR="00DF2091" w:rsidRPr="00355F9C" w:rsidTr="008D10C5">
        <w:trPr>
          <w:jc w:val="center"/>
        </w:trPr>
        <w:tc>
          <w:tcPr>
            <w:tcW w:w="1719" w:type="dxa"/>
          </w:tcPr>
          <w:p w:rsidR="00DF2091" w:rsidRPr="00491778" w:rsidRDefault="00DF2091" w:rsidP="008D10C5">
            <w:pPr>
              <w:tabs>
                <w:tab w:val="left" w:pos="870"/>
              </w:tabs>
              <w:jc w:val="both"/>
              <w:rPr>
                <w:rFonts w:ascii="Times New Roman" w:eastAsia="Calibri" w:hAnsi="Times New Roman" w:cs="Times New Roman"/>
                <w:lang w:val="ro-MD"/>
              </w:rPr>
            </w:pPr>
            <w:r>
              <w:rPr>
                <w:rFonts w:ascii="Times New Roman" w:eastAsia="Calibri" w:hAnsi="Times New Roman" w:cs="Times New Roman"/>
                <w:lang w:val="ro-MD"/>
              </w:rPr>
              <w:lastRenderedPageBreak/>
              <w:t>Centrul Tehnologii Informaționale și Comunicaționale</w:t>
            </w:r>
          </w:p>
        </w:tc>
        <w:tc>
          <w:tcPr>
            <w:tcW w:w="1365" w:type="dxa"/>
          </w:tcPr>
          <w:p w:rsidR="00DF2091" w:rsidRPr="00491778" w:rsidRDefault="00DF2091" w:rsidP="008D10C5">
            <w:pPr>
              <w:tabs>
                <w:tab w:val="left" w:pos="870"/>
              </w:tabs>
              <w:jc w:val="both"/>
              <w:rPr>
                <w:rFonts w:ascii="Times New Roman" w:eastAsia="Calibri" w:hAnsi="Times New Roman" w:cs="Times New Roman"/>
                <w:lang w:val="ro-MD"/>
              </w:rPr>
            </w:pPr>
            <w:r w:rsidRPr="00491778">
              <w:rPr>
                <w:rFonts w:ascii="Times New Roman" w:eastAsia="Calibri" w:hAnsi="Times New Roman" w:cs="Times New Roman"/>
                <w:lang w:val="ro-MD"/>
              </w:rPr>
              <w:t>Consultant</w:t>
            </w:r>
          </w:p>
          <w:p w:rsidR="00DF2091" w:rsidRPr="00491778" w:rsidRDefault="00DF2091" w:rsidP="008D10C5">
            <w:pPr>
              <w:tabs>
                <w:tab w:val="left" w:pos="870"/>
              </w:tabs>
              <w:jc w:val="both"/>
              <w:rPr>
                <w:rFonts w:ascii="Times New Roman" w:eastAsia="Calibri" w:hAnsi="Times New Roman" w:cs="Times New Roman"/>
                <w:lang w:val="ro-MD"/>
              </w:rPr>
            </w:pPr>
          </w:p>
        </w:tc>
        <w:tc>
          <w:tcPr>
            <w:tcW w:w="1267" w:type="dxa"/>
          </w:tcPr>
          <w:p w:rsidR="00DF2091" w:rsidRPr="00491778" w:rsidRDefault="00DF2091" w:rsidP="008D10C5">
            <w:pPr>
              <w:jc w:val="center"/>
              <w:rPr>
                <w:rFonts w:ascii="Times New Roman" w:eastAsia="Calibri" w:hAnsi="Times New Roman" w:cs="Times New Roman"/>
                <w:lang w:val="ro-MD"/>
              </w:rPr>
            </w:pPr>
            <w:r w:rsidRPr="00491778">
              <w:rPr>
                <w:rFonts w:ascii="Times New Roman" w:eastAsia="Calibri" w:hAnsi="Times New Roman" w:cs="Times New Roman"/>
                <w:lang w:val="ro-MD"/>
              </w:rPr>
              <w:t>Specialist principal</w:t>
            </w:r>
          </w:p>
        </w:tc>
        <w:tc>
          <w:tcPr>
            <w:tcW w:w="830" w:type="dxa"/>
          </w:tcPr>
          <w:p w:rsidR="00DF2091" w:rsidRPr="00491778" w:rsidRDefault="00DF2091" w:rsidP="008D10C5">
            <w:pPr>
              <w:jc w:val="center"/>
              <w:rPr>
                <w:rFonts w:ascii="Times New Roman" w:eastAsia="Calibri" w:hAnsi="Times New Roman" w:cs="Times New Roman"/>
                <w:lang w:val="ro-MD"/>
              </w:rPr>
            </w:pPr>
            <w:r w:rsidRPr="00491778">
              <w:rPr>
                <w:rFonts w:ascii="Times New Roman" w:eastAsia="Calibri" w:hAnsi="Times New Roman" w:cs="Times New Roman"/>
                <w:lang w:val="ro-MD"/>
              </w:rPr>
              <w:t>H6040</w:t>
            </w:r>
          </w:p>
        </w:tc>
        <w:tc>
          <w:tcPr>
            <w:tcW w:w="1065" w:type="dxa"/>
          </w:tcPr>
          <w:p w:rsidR="00DF2091" w:rsidRPr="00491778" w:rsidRDefault="00DF2091" w:rsidP="008D10C5">
            <w:pPr>
              <w:jc w:val="center"/>
              <w:rPr>
                <w:rFonts w:ascii="Times New Roman" w:eastAsia="Times New Roman" w:hAnsi="Times New Roman" w:cs="Times New Roman"/>
                <w:lang w:val="ro-MD"/>
              </w:rPr>
            </w:pPr>
            <w:r w:rsidRPr="00491778">
              <w:rPr>
                <w:rFonts w:ascii="Times New Roman" w:eastAsia="Times New Roman" w:hAnsi="Times New Roman" w:cs="Times New Roman"/>
                <w:lang w:val="ro-MD"/>
              </w:rPr>
              <w:t>58</w:t>
            </w:r>
          </w:p>
        </w:tc>
        <w:tc>
          <w:tcPr>
            <w:tcW w:w="3564" w:type="dxa"/>
          </w:tcPr>
          <w:p w:rsidR="00DF2091" w:rsidRDefault="00DF2091" w:rsidP="008D10C5">
            <w:pPr>
              <w:jc w:val="both"/>
              <w:rPr>
                <w:rFonts w:ascii="Times New Roman" w:eastAsia="Times New Roman" w:hAnsi="Times New Roman" w:cs="Times New Roman"/>
                <w:lang w:val="ro-MD"/>
              </w:rPr>
            </w:pPr>
            <w:r w:rsidRPr="00491778">
              <w:rPr>
                <w:rFonts w:ascii="Times New Roman" w:eastAsia="Calibri" w:hAnsi="Times New Roman" w:cs="Times New Roman"/>
                <w:lang w:val="ro-MD"/>
              </w:rPr>
              <w:t xml:space="preserve">Potrivit </w:t>
            </w:r>
            <w:r>
              <w:rPr>
                <w:rFonts w:ascii="Times New Roman" w:eastAsia="Calibri" w:hAnsi="Times New Roman" w:cs="Times New Roman"/>
                <w:lang w:val="ro-MD"/>
              </w:rPr>
              <w:t>legislației în vigoare</w:t>
            </w:r>
            <w:r w:rsidRPr="00491778">
              <w:rPr>
                <w:rFonts w:ascii="Times New Roman" w:eastAsia="Calibri" w:hAnsi="Times New Roman" w:cs="Times New Roman"/>
                <w:lang w:val="ro-MD"/>
              </w:rPr>
              <w:t>, funcția „consultant”</w:t>
            </w:r>
            <w:r>
              <w:rPr>
                <w:rFonts w:ascii="Times New Roman" w:eastAsia="Calibri" w:hAnsi="Times New Roman" w:cs="Times New Roman"/>
                <w:lang w:val="ro-MD"/>
              </w:rPr>
              <w:t xml:space="preserve"> utilizată în sectorul bugetar se atribuie la categoria funcționarilor superiori care au ca atribuții de bază elaborarea/ coordonarea elaborării </w:t>
            </w:r>
            <w:r w:rsidRPr="00491778">
              <w:rPr>
                <w:rFonts w:ascii="Times New Roman" w:eastAsia="Calibri" w:hAnsi="Times New Roman" w:cs="Times New Roman"/>
                <w:lang w:val="ro-MD"/>
              </w:rPr>
              <w:t xml:space="preserve"> </w:t>
            </w:r>
            <w:r>
              <w:rPr>
                <w:rFonts w:ascii="Times New Roman" w:eastAsia="Calibri" w:hAnsi="Times New Roman" w:cs="Times New Roman"/>
                <w:lang w:val="ro-MD"/>
              </w:rPr>
              <w:t>politicii statului în anumite domenii de activitate</w:t>
            </w:r>
            <w:r>
              <w:rPr>
                <w:rFonts w:ascii="Times New Roman" w:hAnsi="Times New Roman" w:cs="Times New Roman"/>
                <w:lang w:val="ro-MD"/>
              </w:rPr>
              <w:t>;</w:t>
            </w:r>
            <w:r w:rsidRPr="00491778">
              <w:rPr>
                <w:rFonts w:ascii="Times New Roman" w:hAnsi="Times New Roman" w:cs="Times New Roman"/>
                <w:lang w:val="ro-MD"/>
              </w:rPr>
              <w:t xml:space="preserve"> după caz, expertizează şi definitivează proiectele de acte legislative/normative și se instituie în instituțiile care elaborează politici – ministere şi alte autorități administrative centrale (art. 26 din Legea nr. 98/2012). În autoritățile ce nu elaborează politici, </w:t>
            </w:r>
            <w:r w:rsidRPr="00491778">
              <w:rPr>
                <w:rFonts w:ascii="Times New Roman" w:eastAsia="Times New Roman" w:hAnsi="Times New Roman" w:cs="Times New Roman"/>
                <w:lang w:val="ro-MD"/>
              </w:rPr>
              <w:t xml:space="preserve">indiferent de domeniul de specializare, funcția </w:t>
            </w:r>
            <w:r>
              <w:rPr>
                <w:rFonts w:ascii="Times New Roman" w:eastAsia="Times New Roman" w:hAnsi="Times New Roman" w:cs="Times New Roman"/>
                <w:lang w:val="ro-MD"/>
              </w:rPr>
              <w:t>consultant nu poate fi  instituită, ci se utilizează funcția „specialist principal”.</w:t>
            </w:r>
          </w:p>
          <w:p w:rsidR="00DF2091" w:rsidRPr="00491778" w:rsidRDefault="00DF2091" w:rsidP="008D10C5">
            <w:pPr>
              <w:jc w:val="both"/>
              <w:rPr>
                <w:rFonts w:ascii="Times New Roman" w:eastAsia="Calibri" w:hAnsi="Times New Roman" w:cs="Times New Roman"/>
                <w:lang w:val="ro-MD"/>
              </w:rPr>
            </w:pPr>
            <w:r>
              <w:rPr>
                <w:rFonts w:ascii="Times New Roman" w:eastAsia="Times New Roman" w:hAnsi="Times New Roman" w:cs="Times New Roman"/>
                <w:lang w:val="ro-MD"/>
              </w:rPr>
              <w:t xml:space="preserve">În context, instituțiile bugetare care au instituite funcția „consultant” vor revizui aceste funcții prin substituirea cu funcția „specialist principal”, care </w:t>
            </w:r>
            <w:r w:rsidRPr="00491778">
              <w:rPr>
                <w:rFonts w:ascii="Times New Roman" w:eastAsia="Times New Roman" w:hAnsi="Times New Roman" w:cs="Times New Roman"/>
                <w:lang w:val="ro-MD"/>
              </w:rPr>
              <w:t>se regăsește în anexa nr.10</w:t>
            </w:r>
            <w:r>
              <w:rPr>
                <w:rFonts w:ascii="Times New Roman" w:eastAsia="Times New Roman" w:hAnsi="Times New Roman" w:cs="Times New Roman"/>
                <w:lang w:val="ro-MD"/>
              </w:rPr>
              <w:t xml:space="preserve"> la Legea nr.270/2018</w:t>
            </w:r>
            <w:r w:rsidRPr="00491778">
              <w:rPr>
                <w:rFonts w:ascii="Times New Roman" w:eastAsia="Times New Roman" w:hAnsi="Times New Roman" w:cs="Times New Roman"/>
                <w:lang w:val="ro-MD"/>
              </w:rPr>
              <w:t>.</w:t>
            </w:r>
          </w:p>
        </w:tc>
      </w:tr>
      <w:tr w:rsidR="00DF2091" w:rsidRPr="00355F9C" w:rsidTr="008D10C5">
        <w:trPr>
          <w:jc w:val="center"/>
        </w:trPr>
        <w:tc>
          <w:tcPr>
            <w:tcW w:w="1719" w:type="dxa"/>
            <w:vMerge w:val="restart"/>
          </w:tcPr>
          <w:p w:rsidR="00DF2091" w:rsidRPr="00491778" w:rsidRDefault="00DF2091" w:rsidP="008D10C5">
            <w:pPr>
              <w:tabs>
                <w:tab w:val="left" w:pos="870"/>
              </w:tabs>
              <w:jc w:val="both"/>
              <w:rPr>
                <w:rFonts w:ascii="Times New Roman" w:eastAsia="Calibri" w:hAnsi="Times New Roman" w:cs="Times New Roman"/>
                <w:lang w:val="ro-MD"/>
              </w:rPr>
            </w:pPr>
            <w:r>
              <w:rPr>
                <w:rFonts w:ascii="Times New Roman" w:eastAsia="Calibri" w:hAnsi="Times New Roman" w:cs="Times New Roman"/>
                <w:lang w:val="ro-MD"/>
              </w:rPr>
              <w:t>Consiliul Național pentru Asistența Juridică Garantată de Stat</w:t>
            </w:r>
          </w:p>
        </w:tc>
        <w:tc>
          <w:tcPr>
            <w:tcW w:w="1365" w:type="dxa"/>
          </w:tcPr>
          <w:p w:rsidR="00DF2091" w:rsidRPr="00491778" w:rsidRDefault="00DF2091" w:rsidP="008D10C5">
            <w:pPr>
              <w:tabs>
                <w:tab w:val="left" w:pos="870"/>
              </w:tabs>
              <w:jc w:val="both"/>
              <w:rPr>
                <w:rFonts w:ascii="Times New Roman" w:eastAsia="Calibri" w:hAnsi="Times New Roman" w:cs="Times New Roman"/>
                <w:lang w:val="ro-MD"/>
              </w:rPr>
            </w:pPr>
            <w:r>
              <w:rPr>
                <w:rFonts w:ascii="Times New Roman" w:eastAsia="Calibri" w:hAnsi="Times New Roman" w:cs="Times New Roman"/>
                <w:lang w:val="ro-MD"/>
              </w:rPr>
              <w:t>Director executiv</w:t>
            </w:r>
          </w:p>
        </w:tc>
        <w:tc>
          <w:tcPr>
            <w:tcW w:w="1267" w:type="dxa"/>
          </w:tcPr>
          <w:p w:rsidR="00DF2091" w:rsidRPr="00491778" w:rsidRDefault="00DF2091" w:rsidP="008D10C5">
            <w:pPr>
              <w:jc w:val="center"/>
              <w:rPr>
                <w:rFonts w:ascii="Times New Roman" w:eastAsia="Calibri" w:hAnsi="Times New Roman" w:cs="Times New Roman"/>
                <w:lang w:val="ro-MD"/>
              </w:rPr>
            </w:pPr>
            <w:r>
              <w:rPr>
                <w:rFonts w:ascii="Times New Roman" w:eastAsia="Calibri" w:hAnsi="Times New Roman" w:cs="Times New Roman"/>
                <w:lang w:val="ro-MD"/>
              </w:rPr>
              <w:t>Director</w:t>
            </w:r>
          </w:p>
        </w:tc>
        <w:tc>
          <w:tcPr>
            <w:tcW w:w="830" w:type="dxa"/>
          </w:tcPr>
          <w:p w:rsidR="00DF2091" w:rsidRPr="00491778" w:rsidRDefault="00DF2091" w:rsidP="008D10C5">
            <w:pPr>
              <w:jc w:val="center"/>
              <w:rPr>
                <w:rFonts w:ascii="Times New Roman" w:eastAsia="Calibri" w:hAnsi="Times New Roman" w:cs="Times New Roman"/>
                <w:lang w:val="ro-MD"/>
              </w:rPr>
            </w:pPr>
            <w:r>
              <w:rPr>
                <w:rFonts w:ascii="Times New Roman" w:eastAsia="Calibri" w:hAnsi="Times New Roman" w:cs="Times New Roman"/>
                <w:lang w:val="ro-MD"/>
              </w:rPr>
              <w:t>H6002</w:t>
            </w:r>
          </w:p>
        </w:tc>
        <w:tc>
          <w:tcPr>
            <w:tcW w:w="1065" w:type="dxa"/>
          </w:tcPr>
          <w:p w:rsidR="00DF2091" w:rsidRPr="00491778" w:rsidRDefault="00DF2091" w:rsidP="008D10C5">
            <w:pPr>
              <w:jc w:val="center"/>
              <w:rPr>
                <w:rFonts w:ascii="Times New Roman" w:eastAsia="Times New Roman" w:hAnsi="Times New Roman" w:cs="Times New Roman"/>
                <w:lang w:val="ro-MD"/>
              </w:rPr>
            </w:pPr>
            <w:r>
              <w:rPr>
                <w:rFonts w:ascii="Times New Roman" w:eastAsia="Times New Roman" w:hAnsi="Times New Roman" w:cs="Times New Roman"/>
                <w:lang w:val="ro-MD"/>
              </w:rPr>
              <w:t>85</w:t>
            </w:r>
          </w:p>
        </w:tc>
        <w:tc>
          <w:tcPr>
            <w:tcW w:w="3564" w:type="dxa"/>
          </w:tcPr>
          <w:p w:rsidR="00DF2091" w:rsidRPr="00491778" w:rsidRDefault="00DF2091" w:rsidP="008D10C5">
            <w:pPr>
              <w:jc w:val="both"/>
              <w:rPr>
                <w:rFonts w:ascii="Times New Roman" w:eastAsia="Calibri" w:hAnsi="Times New Roman" w:cs="Times New Roman"/>
                <w:lang w:val="ro-MD"/>
              </w:rPr>
            </w:pPr>
            <w:r>
              <w:rPr>
                <w:rFonts w:ascii="Times New Roman" w:eastAsia="Calibri" w:hAnsi="Times New Roman" w:cs="Times New Roman"/>
                <w:lang w:val="ro-MD"/>
              </w:rPr>
              <w:t>Potrivit pct.2 din Hotărirea Guvernului nr.15 din 24.09.2012, Consiliul Național pentru</w:t>
            </w:r>
            <w:r w:rsidRPr="009A53F9">
              <w:rPr>
                <w:lang w:val="ro-MD"/>
              </w:rPr>
              <w:t xml:space="preserve"> </w:t>
            </w:r>
            <w:r w:rsidRPr="008A44C7">
              <w:rPr>
                <w:rFonts w:ascii="Times New Roman" w:eastAsia="Calibri" w:hAnsi="Times New Roman" w:cs="Times New Roman"/>
                <w:lang w:val="ro-MD"/>
              </w:rPr>
              <w:t>Asistența Juridică Garantată de Stat</w:t>
            </w:r>
            <w:r>
              <w:rPr>
                <w:rFonts w:ascii="Times New Roman" w:eastAsia="Calibri" w:hAnsi="Times New Roman" w:cs="Times New Roman"/>
                <w:lang w:val="ro-MD"/>
              </w:rPr>
              <w:t xml:space="preserve"> este un organ colegial cu statut de persoană juridică, instituită pentru administrarea procesului de acordare a asistenței juridice garantate de stat, iar conform pct.19 din hotărîrea menționată „directorul executiv” asigură conducerea și buna funcționare a aparatului administrativ </w:t>
            </w:r>
            <w:r>
              <w:rPr>
                <w:rFonts w:ascii="Times New Roman" w:eastAsia="Calibri" w:hAnsi="Times New Roman" w:cs="Times New Roman"/>
                <w:lang w:val="ro-MD"/>
              </w:rPr>
              <w:lastRenderedPageBreak/>
              <w:t>al C</w:t>
            </w:r>
            <w:r w:rsidRPr="001F50C6">
              <w:rPr>
                <w:rFonts w:ascii="Times New Roman" w:eastAsia="Calibri" w:hAnsi="Times New Roman" w:cs="Times New Roman"/>
                <w:lang w:val="ro-MD"/>
              </w:rPr>
              <w:t>onsiliul</w:t>
            </w:r>
            <w:r>
              <w:rPr>
                <w:rFonts w:ascii="Times New Roman" w:eastAsia="Calibri" w:hAnsi="Times New Roman" w:cs="Times New Roman"/>
                <w:lang w:val="ro-MD"/>
              </w:rPr>
              <w:t>ui Național. Respectiv, funcția menționată nu poate fi asimilată directorul autorității administrative din subordinea organului central de specialitate. Clasa de salarizare pentru funcția „director executiv” se va stabili prin asimilare cu clasa de salarizare indicată pentru funcția „director” cu codul H6002 și clasa de salarizare 85.</w:t>
            </w:r>
          </w:p>
        </w:tc>
      </w:tr>
      <w:tr w:rsidR="00DF2091" w:rsidRPr="00355F9C" w:rsidTr="008D10C5">
        <w:trPr>
          <w:jc w:val="center"/>
        </w:trPr>
        <w:tc>
          <w:tcPr>
            <w:tcW w:w="1719" w:type="dxa"/>
            <w:vMerge/>
          </w:tcPr>
          <w:p w:rsidR="00DF2091" w:rsidRDefault="00DF2091" w:rsidP="008D10C5">
            <w:pPr>
              <w:tabs>
                <w:tab w:val="left" w:pos="870"/>
              </w:tabs>
              <w:jc w:val="both"/>
              <w:rPr>
                <w:rFonts w:ascii="Times New Roman" w:eastAsia="Calibri" w:hAnsi="Times New Roman" w:cs="Times New Roman"/>
                <w:lang w:val="ro-MD"/>
              </w:rPr>
            </w:pPr>
          </w:p>
        </w:tc>
        <w:tc>
          <w:tcPr>
            <w:tcW w:w="1365" w:type="dxa"/>
          </w:tcPr>
          <w:p w:rsidR="00DF2091" w:rsidRDefault="00DF2091" w:rsidP="008D10C5">
            <w:pPr>
              <w:tabs>
                <w:tab w:val="left" w:pos="870"/>
              </w:tabs>
              <w:jc w:val="both"/>
              <w:rPr>
                <w:rFonts w:ascii="Times New Roman" w:eastAsia="Calibri" w:hAnsi="Times New Roman" w:cs="Times New Roman"/>
                <w:lang w:val="ro-MD"/>
              </w:rPr>
            </w:pPr>
            <w:r>
              <w:rPr>
                <w:rFonts w:ascii="Times New Roman" w:eastAsia="Calibri" w:hAnsi="Times New Roman" w:cs="Times New Roman"/>
                <w:lang w:val="ro-MD"/>
              </w:rPr>
              <w:t>Coordonator</w:t>
            </w:r>
          </w:p>
        </w:tc>
        <w:tc>
          <w:tcPr>
            <w:tcW w:w="1267" w:type="dxa"/>
          </w:tcPr>
          <w:p w:rsidR="00DF2091" w:rsidRDefault="00DF2091" w:rsidP="008D10C5">
            <w:pPr>
              <w:jc w:val="center"/>
              <w:rPr>
                <w:rFonts w:ascii="Times New Roman" w:eastAsia="Calibri" w:hAnsi="Times New Roman" w:cs="Times New Roman"/>
                <w:lang w:val="ro-MD"/>
              </w:rPr>
            </w:pPr>
            <w:r>
              <w:rPr>
                <w:rFonts w:ascii="Times New Roman" w:eastAsia="Calibri" w:hAnsi="Times New Roman" w:cs="Times New Roman"/>
                <w:lang w:val="ro-MD"/>
              </w:rPr>
              <w:t>Șef oficiu</w:t>
            </w:r>
          </w:p>
        </w:tc>
        <w:tc>
          <w:tcPr>
            <w:tcW w:w="830" w:type="dxa"/>
          </w:tcPr>
          <w:p w:rsidR="00DF2091" w:rsidRDefault="00DF2091" w:rsidP="008D10C5">
            <w:pPr>
              <w:jc w:val="center"/>
              <w:rPr>
                <w:rFonts w:ascii="Times New Roman" w:eastAsia="Calibri" w:hAnsi="Times New Roman" w:cs="Times New Roman"/>
                <w:lang w:val="ro-MD"/>
              </w:rPr>
            </w:pPr>
            <w:r>
              <w:rPr>
                <w:rFonts w:ascii="Times New Roman" w:eastAsia="Calibri" w:hAnsi="Times New Roman" w:cs="Times New Roman"/>
                <w:lang w:val="ro-MD"/>
              </w:rPr>
              <w:t>H6190</w:t>
            </w:r>
          </w:p>
        </w:tc>
        <w:tc>
          <w:tcPr>
            <w:tcW w:w="1065" w:type="dxa"/>
          </w:tcPr>
          <w:p w:rsidR="00DF2091" w:rsidRDefault="00DF2091" w:rsidP="008D10C5">
            <w:pPr>
              <w:jc w:val="center"/>
              <w:rPr>
                <w:rFonts w:ascii="Times New Roman" w:eastAsia="Times New Roman" w:hAnsi="Times New Roman" w:cs="Times New Roman"/>
                <w:lang w:val="ro-MD"/>
              </w:rPr>
            </w:pPr>
            <w:r>
              <w:rPr>
                <w:rFonts w:ascii="Times New Roman" w:eastAsia="Times New Roman" w:hAnsi="Times New Roman" w:cs="Times New Roman"/>
                <w:lang w:val="ro-MD"/>
              </w:rPr>
              <w:t>78</w:t>
            </w:r>
          </w:p>
        </w:tc>
        <w:tc>
          <w:tcPr>
            <w:tcW w:w="3564" w:type="dxa"/>
          </w:tcPr>
          <w:p w:rsidR="00DF2091" w:rsidRDefault="00DF2091" w:rsidP="008D10C5">
            <w:pPr>
              <w:jc w:val="both"/>
              <w:rPr>
                <w:rFonts w:ascii="Times New Roman" w:eastAsia="Calibri" w:hAnsi="Times New Roman" w:cs="Times New Roman"/>
                <w:lang w:val="ro-MD"/>
              </w:rPr>
            </w:pPr>
            <w:r>
              <w:rPr>
                <w:rFonts w:ascii="Times New Roman" w:eastAsia="Calibri" w:hAnsi="Times New Roman" w:cs="Times New Roman"/>
                <w:lang w:val="ro-MD"/>
              </w:rPr>
              <w:t>Deși prin Legea nr.198/2007 cu privire la asistența juridică garantată de stat se regăsește funcția „coordonator” al Oficiilor teritoriale, această funcție nu se regăsește în Clasificatorul Ocupațiilor. Pentru a fi introdusă în Legea nr.270/2018, este necesar de a înainta către Ministerul Sănătății, Muncii și Protecției Sociale solicitare privind completarea cu funcția respectivă. Între timp, prin Ordinul nr.218 din 28 decembrie 2018 s-a introdus funcția „șef oficiu” cu codul H6190 şi clasa de salarizare 78.</w:t>
            </w:r>
          </w:p>
        </w:tc>
      </w:tr>
      <w:tr w:rsidR="00DF2091" w:rsidRPr="00355F9C" w:rsidTr="008D10C5">
        <w:trPr>
          <w:jc w:val="center"/>
        </w:trPr>
        <w:tc>
          <w:tcPr>
            <w:tcW w:w="1719" w:type="dxa"/>
            <w:vMerge/>
          </w:tcPr>
          <w:p w:rsidR="00DF2091" w:rsidRDefault="00DF2091" w:rsidP="008D10C5">
            <w:pPr>
              <w:tabs>
                <w:tab w:val="left" w:pos="870"/>
              </w:tabs>
              <w:jc w:val="both"/>
              <w:rPr>
                <w:rFonts w:ascii="Times New Roman" w:eastAsia="Calibri" w:hAnsi="Times New Roman" w:cs="Times New Roman"/>
                <w:lang w:val="ro-MD"/>
              </w:rPr>
            </w:pPr>
          </w:p>
        </w:tc>
        <w:tc>
          <w:tcPr>
            <w:tcW w:w="1365" w:type="dxa"/>
          </w:tcPr>
          <w:p w:rsidR="00DF2091" w:rsidRDefault="00DF2091" w:rsidP="008D10C5">
            <w:pPr>
              <w:tabs>
                <w:tab w:val="left" w:pos="870"/>
              </w:tabs>
              <w:jc w:val="both"/>
              <w:rPr>
                <w:rFonts w:ascii="Times New Roman" w:eastAsia="Calibri" w:hAnsi="Times New Roman" w:cs="Times New Roman"/>
                <w:lang w:val="ro-MD"/>
              </w:rPr>
            </w:pPr>
            <w:r>
              <w:rPr>
                <w:rFonts w:ascii="Times New Roman" w:eastAsia="Calibri" w:hAnsi="Times New Roman" w:cs="Times New Roman"/>
                <w:lang w:val="ro-MD"/>
              </w:rPr>
              <w:t>Consultant</w:t>
            </w:r>
          </w:p>
        </w:tc>
        <w:tc>
          <w:tcPr>
            <w:tcW w:w="1267" w:type="dxa"/>
          </w:tcPr>
          <w:p w:rsidR="00DF2091" w:rsidRDefault="00DF2091" w:rsidP="008D10C5">
            <w:pPr>
              <w:jc w:val="center"/>
              <w:rPr>
                <w:rFonts w:ascii="Times New Roman" w:eastAsia="Calibri" w:hAnsi="Times New Roman" w:cs="Times New Roman"/>
                <w:lang w:val="ro-MD"/>
              </w:rPr>
            </w:pPr>
            <w:r w:rsidRPr="00491778">
              <w:rPr>
                <w:rFonts w:ascii="Times New Roman" w:eastAsia="Calibri" w:hAnsi="Times New Roman" w:cs="Times New Roman"/>
                <w:lang w:val="ro-MD"/>
              </w:rPr>
              <w:t>Specialist principal</w:t>
            </w:r>
          </w:p>
        </w:tc>
        <w:tc>
          <w:tcPr>
            <w:tcW w:w="830" w:type="dxa"/>
          </w:tcPr>
          <w:p w:rsidR="00DF2091" w:rsidRDefault="00DF2091" w:rsidP="008D10C5">
            <w:pPr>
              <w:jc w:val="center"/>
              <w:rPr>
                <w:rFonts w:ascii="Times New Roman" w:eastAsia="Calibri" w:hAnsi="Times New Roman" w:cs="Times New Roman"/>
                <w:lang w:val="ro-MD"/>
              </w:rPr>
            </w:pPr>
            <w:r w:rsidRPr="00491778">
              <w:rPr>
                <w:rFonts w:ascii="Times New Roman" w:eastAsia="Calibri" w:hAnsi="Times New Roman" w:cs="Times New Roman"/>
                <w:lang w:val="ro-MD"/>
              </w:rPr>
              <w:t>H6040</w:t>
            </w:r>
          </w:p>
        </w:tc>
        <w:tc>
          <w:tcPr>
            <w:tcW w:w="1065" w:type="dxa"/>
          </w:tcPr>
          <w:p w:rsidR="00DF2091" w:rsidRDefault="00DF2091" w:rsidP="008D10C5">
            <w:pPr>
              <w:jc w:val="center"/>
              <w:rPr>
                <w:rFonts w:ascii="Times New Roman" w:eastAsia="Times New Roman" w:hAnsi="Times New Roman" w:cs="Times New Roman"/>
                <w:lang w:val="ro-MD"/>
              </w:rPr>
            </w:pPr>
            <w:r w:rsidRPr="00491778">
              <w:rPr>
                <w:rFonts w:ascii="Times New Roman" w:eastAsia="Times New Roman" w:hAnsi="Times New Roman" w:cs="Times New Roman"/>
                <w:lang w:val="ro-MD"/>
              </w:rPr>
              <w:t>58</w:t>
            </w:r>
          </w:p>
        </w:tc>
        <w:tc>
          <w:tcPr>
            <w:tcW w:w="3564" w:type="dxa"/>
          </w:tcPr>
          <w:p w:rsidR="00DF2091" w:rsidRPr="00FE5DCF" w:rsidRDefault="00DF2091" w:rsidP="008D10C5">
            <w:pPr>
              <w:jc w:val="both"/>
              <w:rPr>
                <w:rFonts w:ascii="Times New Roman" w:eastAsia="Calibri" w:hAnsi="Times New Roman" w:cs="Times New Roman"/>
                <w:lang w:val="ro-MD"/>
              </w:rPr>
            </w:pPr>
            <w:r w:rsidRPr="00FE5DCF">
              <w:rPr>
                <w:rFonts w:ascii="Times New Roman" w:eastAsia="Calibri" w:hAnsi="Times New Roman" w:cs="Times New Roman"/>
                <w:lang w:val="ro-MD"/>
              </w:rPr>
              <w:t>Potrivit  legislației în vigoare, funcția „consultant” utilizată în sectorul bugetar se atribuie la categoria funcționarilor superiori care au ca atribuții de bază elaborarea/ coordonarea elaborării  politicii statului în anumite domenii de activitate; după caz, expertizează şi definitivează proiectele de acte legislative/normative și se instituie în instituțiile care elaborează politici – ministere şi alte autorități administrative centrale (art. 26 din Legea nr. 98/2012). În autoritățile ce nu elaborează politici, indiferent de domeniul de specializare, funcția consultant nu poate fi  instituită, ci se utilizează funcția „specialist principal”.</w:t>
            </w:r>
          </w:p>
          <w:p w:rsidR="00DF2091" w:rsidRPr="00FE5DCF" w:rsidRDefault="00DF2091" w:rsidP="008D10C5">
            <w:pPr>
              <w:jc w:val="both"/>
              <w:rPr>
                <w:rFonts w:ascii="Times New Roman" w:eastAsia="Calibri" w:hAnsi="Times New Roman" w:cs="Times New Roman"/>
                <w:lang w:val="ro-MD"/>
              </w:rPr>
            </w:pPr>
            <w:r w:rsidRPr="00FE5DCF">
              <w:rPr>
                <w:rFonts w:ascii="Times New Roman" w:eastAsia="Calibri" w:hAnsi="Times New Roman" w:cs="Times New Roman"/>
                <w:lang w:val="ro-MD"/>
              </w:rPr>
              <w:t>În context, instituțiile bugetare care au instituite funcția „consultant” vor revizui aceste funcții prin substituirea cu funcția „specialist principal”, care se regăsește în anexa nr.10 la Legea nr.270/2018.</w:t>
            </w:r>
          </w:p>
        </w:tc>
      </w:tr>
      <w:tr w:rsidR="00DF2091" w:rsidRPr="00355F9C" w:rsidTr="008D10C5">
        <w:trPr>
          <w:jc w:val="center"/>
        </w:trPr>
        <w:tc>
          <w:tcPr>
            <w:tcW w:w="1719" w:type="dxa"/>
            <w:vMerge/>
          </w:tcPr>
          <w:p w:rsidR="00DF2091" w:rsidRDefault="00DF2091" w:rsidP="008D10C5">
            <w:pPr>
              <w:tabs>
                <w:tab w:val="left" w:pos="870"/>
              </w:tabs>
              <w:jc w:val="both"/>
              <w:rPr>
                <w:rFonts w:ascii="Times New Roman" w:eastAsia="Calibri" w:hAnsi="Times New Roman" w:cs="Times New Roman"/>
                <w:lang w:val="ro-MD"/>
              </w:rPr>
            </w:pPr>
          </w:p>
        </w:tc>
        <w:tc>
          <w:tcPr>
            <w:tcW w:w="1365" w:type="dxa"/>
          </w:tcPr>
          <w:p w:rsidR="00DF2091" w:rsidRDefault="00DF2091" w:rsidP="008D10C5">
            <w:pPr>
              <w:tabs>
                <w:tab w:val="left" w:pos="870"/>
              </w:tabs>
              <w:jc w:val="both"/>
              <w:rPr>
                <w:rFonts w:ascii="Times New Roman" w:eastAsia="Calibri" w:hAnsi="Times New Roman" w:cs="Times New Roman"/>
                <w:lang w:val="ro-MD"/>
              </w:rPr>
            </w:pPr>
            <w:r>
              <w:rPr>
                <w:rFonts w:ascii="Times New Roman" w:eastAsia="Calibri" w:hAnsi="Times New Roman" w:cs="Times New Roman"/>
                <w:lang w:val="ro-MD"/>
              </w:rPr>
              <w:t>Contabil-șef</w:t>
            </w:r>
          </w:p>
        </w:tc>
        <w:tc>
          <w:tcPr>
            <w:tcW w:w="1267" w:type="dxa"/>
          </w:tcPr>
          <w:p w:rsidR="00DF2091" w:rsidRDefault="00DF2091" w:rsidP="008D10C5">
            <w:pPr>
              <w:jc w:val="center"/>
              <w:rPr>
                <w:rFonts w:ascii="Times New Roman" w:eastAsia="Calibri" w:hAnsi="Times New Roman" w:cs="Times New Roman"/>
                <w:lang w:val="ro-MD"/>
              </w:rPr>
            </w:pPr>
            <w:r w:rsidRPr="008F74E0">
              <w:rPr>
                <w:rFonts w:ascii="Times New Roman" w:eastAsia="Calibri" w:hAnsi="Times New Roman" w:cs="Times New Roman"/>
                <w:lang w:val="ro-MD"/>
              </w:rPr>
              <w:t>Contabil-șef</w:t>
            </w:r>
          </w:p>
        </w:tc>
        <w:tc>
          <w:tcPr>
            <w:tcW w:w="830" w:type="dxa"/>
          </w:tcPr>
          <w:p w:rsidR="00DF2091" w:rsidRDefault="00DF2091" w:rsidP="008D10C5">
            <w:pPr>
              <w:rPr>
                <w:rFonts w:ascii="Times New Roman" w:eastAsia="Calibri" w:hAnsi="Times New Roman" w:cs="Times New Roman"/>
                <w:lang w:val="ro-MD"/>
              </w:rPr>
            </w:pPr>
            <w:r>
              <w:rPr>
                <w:rFonts w:ascii="Times New Roman" w:eastAsia="Calibri" w:hAnsi="Times New Roman" w:cs="Times New Roman"/>
                <w:lang w:val="ro-MD"/>
              </w:rPr>
              <w:t>H6026</w:t>
            </w:r>
          </w:p>
        </w:tc>
        <w:tc>
          <w:tcPr>
            <w:tcW w:w="1065" w:type="dxa"/>
          </w:tcPr>
          <w:p w:rsidR="00DF2091" w:rsidRDefault="00DF2091" w:rsidP="008D10C5">
            <w:pPr>
              <w:jc w:val="center"/>
              <w:rPr>
                <w:rFonts w:ascii="Times New Roman" w:eastAsia="Times New Roman" w:hAnsi="Times New Roman" w:cs="Times New Roman"/>
                <w:lang w:val="ro-MD"/>
              </w:rPr>
            </w:pPr>
            <w:r>
              <w:rPr>
                <w:rFonts w:ascii="Times New Roman" w:eastAsia="Times New Roman" w:hAnsi="Times New Roman" w:cs="Times New Roman"/>
                <w:lang w:val="ro-MD"/>
              </w:rPr>
              <w:t>61</w:t>
            </w:r>
          </w:p>
        </w:tc>
        <w:tc>
          <w:tcPr>
            <w:tcW w:w="3564" w:type="dxa"/>
          </w:tcPr>
          <w:p w:rsidR="00DF2091" w:rsidRPr="00FE5DCF" w:rsidRDefault="00DF2091" w:rsidP="008D10C5">
            <w:pPr>
              <w:jc w:val="both"/>
              <w:rPr>
                <w:rFonts w:ascii="Times New Roman" w:eastAsia="Calibri" w:hAnsi="Times New Roman" w:cs="Times New Roman"/>
                <w:lang w:val="ro-MD"/>
              </w:rPr>
            </w:pPr>
            <w:r w:rsidRPr="00FE5DCF">
              <w:rPr>
                <w:rFonts w:ascii="Times New Roman" w:eastAsia="Calibri" w:hAnsi="Times New Roman" w:cs="Times New Roman"/>
                <w:lang w:val="ro-MD"/>
              </w:rPr>
              <w:t>Funcția se regăsește în tabelul din anexa nr.10 la Legea nr.270/2018</w:t>
            </w:r>
          </w:p>
        </w:tc>
      </w:tr>
      <w:tr w:rsidR="00DF2091" w:rsidRPr="00152B9E" w:rsidTr="008D10C5">
        <w:trPr>
          <w:trHeight w:val="1623"/>
          <w:jc w:val="center"/>
        </w:trPr>
        <w:tc>
          <w:tcPr>
            <w:tcW w:w="1719" w:type="dxa"/>
            <w:vMerge w:val="restart"/>
          </w:tcPr>
          <w:p w:rsidR="00DF2091" w:rsidRDefault="00DF2091" w:rsidP="008D10C5">
            <w:pPr>
              <w:tabs>
                <w:tab w:val="left" w:pos="870"/>
              </w:tabs>
              <w:jc w:val="both"/>
              <w:rPr>
                <w:rFonts w:ascii="Times New Roman" w:eastAsia="Calibri" w:hAnsi="Times New Roman" w:cs="Times New Roman"/>
                <w:lang w:val="ro-MD"/>
              </w:rPr>
            </w:pPr>
            <w:r>
              <w:rPr>
                <w:rFonts w:ascii="Times New Roman" w:eastAsia="Calibri" w:hAnsi="Times New Roman" w:cs="Times New Roman"/>
                <w:lang w:val="ro-MD"/>
              </w:rPr>
              <w:lastRenderedPageBreak/>
              <w:t>Departamentul Trupelor de Carabinieri</w:t>
            </w:r>
          </w:p>
        </w:tc>
        <w:tc>
          <w:tcPr>
            <w:tcW w:w="1365" w:type="dxa"/>
          </w:tcPr>
          <w:p w:rsidR="00DF2091" w:rsidRDefault="00DF2091" w:rsidP="008D10C5">
            <w:pPr>
              <w:tabs>
                <w:tab w:val="left" w:pos="870"/>
              </w:tabs>
              <w:jc w:val="both"/>
              <w:rPr>
                <w:rFonts w:ascii="Times New Roman" w:eastAsia="Calibri" w:hAnsi="Times New Roman" w:cs="Times New Roman"/>
                <w:lang w:val="ro-MD"/>
              </w:rPr>
            </w:pPr>
            <w:r>
              <w:rPr>
                <w:rFonts w:ascii="Times New Roman" w:eastAsia="Calibri" w:hAnsi="Times New Roman" w:cs="Times New Roman"/>
                <w:lang w:val="ro-MD"/>
              </w:rPr>
              <w:t>Șef secție</w:t>
            </w:r>
          </w:p>
        </w:tc>
        <w:tc>
          <w:tcPr>
            <w:tcW w:w="1267" w:type="dxa"/>
          </w:tcPr>
          <w:p w:rsidR="00DF2091" w:rsidRDefault="00DF2091" w:rsidP="008D10C5">
            <w:pPr>
              <w:jc w:val="center"/>
              <w:rPr>
                <w:rFonts w:ascii="Times New Roman" w:eastAsia="Calibri" w:hAnsi="Times New Roman" w:cs="Times New Roman"/>
                <w:lang w:val="ro-MD"/>
              </w:rPr>
            </w:pPr>
            <w:r>
              <w:rPr>
                <w:rFonts w:ascii="Times New Roman" w:eastAsia="Calibri" w:hAnsi="Times New Roman" w:cs="Times New Roman"/>
                <w:lang w:val="ro-MD"/>
              </w:rPr>
              <w:t>Șef secție</w:t>
            </w:r>
          </w:p>
        </w:tc>
        <w:tc>
          <w:tcPr>
            <w:tcW w:w="830" w:type="dxa"/>
          </w:tcPr>
          <w:p w:rsidR="00DF2091" w:rsidRDefault="00DF2091" w:rsidP="008D10C5">
            <w:pPr>
              <w:jc w:val="center"/>
              <w:rPr>
                <w:rFonts w:ascii="Times New Roman" w:eastAsia="Calibri" w:hAnsi="Times New Roman" w:cs="Times New Roman"/>
                <w:lang w:val="ro-MD"/>
              </w:rPr>
            </w:pPr>
            <w:r>
              <w:rPr>
                <w:rFonts w:ascii="Times New Roman" w:eastAsia="Calibri" w:hAnsi="Times New Roman" w:cs="Times New Roman"/>
                <w:lang w:val="ro-MD"/>
              </w:rPr>
              <w:t>D3041</w:t>
            </w:r>
          </w:p>
        </w:tc>
        <w:tc>
          <w:tcPr>
            <w:tcW w:w="1065" w:type="dxa"/>
          </w:tcPr>
          <w:p w:rsidR="00DF2091" w:rsidRDefault="00DF2091" w:rsidP="008D10C5">
            <w:pPr>
              <w:jc w:val="center"/>
              <w:rPr>
                <w:rFonts w:ascii="Times New Roman" w:eastAsia="Times New Roman" w:hAnsi="Times New Roman" w:cs="Times New Roman"/>
                <w:lang w:val="ro-MD"/>
              </w:rPr>
            </w:pPr>
            <w:r>
              <w:rPr>
                <w:rFonts w:ascii="Times New Roman" w:eastAsia="Times New Roman" w:hAnsi="Times New Roman" w:cs="Times New Roman"/>
                <w:lang w:val="ro-MD"/>
              </w:rPr>
              <w:t>83</w:t>
            </w:r>
          </w:p>
        </w:tc>
        <w:tc>
          <w:tcPr>
            <w:tcW w:w="3564" w:type="dxa"/>
          </w:tcPr>
          <w:p w:rsidR="00DF2091" w:rsidRPr="00FE5DCF" w:rsidRDefault="00DF2091" w:rsidP="008D10C5">
            <w:pPr>
              <w:jc w:val="both"/>
              <w:rPr>
                <w:rFonts w:ascii="Times New Roman" w:eastAsia="Calibri" w:hAnsi="Times New Roman" w:cs="Times New Roman"/>
                <w:lang w:val="ro-MD"/>
              </w:rPr>
            </w:pPr>
            <w:r w:rsidRPr="00FE5DCF">
              <w:rPr>
                <w:rFonts w:ascii="Times New Roman" w:eastAsia="Calibri" w:hAnsi="Times New Roman" w:cs="Times New Roman"/>
                <w:lang w:val="ro-MD"/>
              </w:rPr>
              <w:t xml:space="preserve">Funcția se regăsește în tabelul din anexa nr.6 la Legea nr.270/2018, compartimentul „Ministerul Afacerilor Interne”, subcompartimentul „Instituţii şi subdiviziuni subordonate Ministerului Afacerilor Interne şi ale autorităţilor administrative din subordinea acestora” / „1.1. Funcţii de conducere”.  </w:t>
            </w:r>
          </w:p>
        </w:tc>
      </w:tr>
      <w:tr w:rsidR="00DF2091" w:rsidRPr="00152B9E" w:rsidTr="008D10C5">
        <w:trPr>
          <w:trHeight w:val="1623"/>
          <w:jc w:val="center"/>
        </w:trPr>
        <w:tc>
          <w:tcPr>
            <w:tcW w:w="1719" w:type="dxa"/>
            <w:vMerge/>
          </w:tcPr>
          <w:p w:rsidR="00DF2091" w:rsidRDefault="00DF2091" w:rsidP="008D10C5">
            <w:pPr>
              <w:tabs>
                <w:tab w:val="left" w:pos="870"/>
              </w:tabs>
              <w:jc w:val="both"/>
              <w:rPr>
                <w:rFonts w:ascii="Times New Roman" w:eastAsia="Calibri" w:hAnsi="Times New Roman" w:cs="Times New Roman"/>
                <w:lang w:val="ro-MD"/>
              </w:rPr>
            </w:pPr>
          </w:p>
        </w:tc>
        <w:tc>
          <w:tcPr>
            <w:tcW w:w="1365" w:type="dxa"/>
          </w:tcPr>
          <w:p w:rsidR="00DF2091" w:rsidRDefault="00DF2091" w:rsidP="008D10C5">
            <w:pPr>
              <w:tabs>
                <w:tab w:val="left" w:pos="870"/>
              </w:tabs>
              <w:jc w:val="both"/>
              <w:rPr>
                <w:rFonts w:ascii="Times New Roman" w:eastAsia="Calibri" w:hAnsi="Times New Roman" w:cs="Times New Roman"/>
                <w:lang w:val="ro-MD"/>
              </w:rPr>
            </w:pPr>
            <w:r>
              <w:rPr>
                <w:rFonts w:ascii="Times New Roman" w:eastAsia="Calibri" w:hAnsi="Times New Roman" w:cs="Times New Roman"/>
                <w:lang w:val="ro-MD"/>
              </w:rPr>
              <w:t>Specialist superior</w:t>
            </w:r>
          </w:p>
        </w:tc>
        <w:tc>
          <w:tcPr>
            <w:tcW w:w="1267" w:type="dxa"/>
          </w:tcPr>
          <w:p w:rsidR="00DF2091" w:rsidRDefault="00DF2091" w:rsidP="008D10C5">
            <w:pPr>
              <w:jc w:val="center"/>
              <w:rPr>
                <w:rFonts w:ascii="Times New Roman" w:eastAsia="Calibri" w:hAnsi="Times New Roman" w:cs="Times New Roman"/>
                <w:lang w:val="ro-MD"/>
              </w:rPr>
            </w:pPr>
            <w:r>
              <w:rPr>
                <w:rFonts w:ascii="Times New Roman" w:eastAsia="Calibri" w:hAnsi="Times New Roman" w:cs="Times New Roman"/>
                <w:lang w:val="ro-MD"/>
              </w:rPr>
              <w:t>Specialist superior</w:t>
            </w:r>
          </w:p>
        </w:tc>
        <w:tc>
          <w:tcPr>
            <w:tcW w:w="830" w:type="dxa"/>
          </w:tcPr>
          <w:p w:rsidR="00DF2091" w:rsidRDefault="00DF2091" w:rsidP="008D10C5">
            <w:pPr>
              <w:jc w:val="center"/>
              <w:rPr>
                <w:rFonts w:ascii="Times New Roman" w:eastAsia="Calibri" w:hAnsi="Times New Roman" w:cs="Times New Roman"/>
                <w:lang w:val="ro-MD"/>
              </w:rPr>
            </w:pPr>
            <w:r>
              <w:rPr>
                <w:rFonts w:ascii="Times New Roman" w:eastAsia="Calibri" w:hAnsi="Times New Roman" w:cs="Times New Roman"/>
                <w:lang w:val="ro-MD"/>
              </w:rPr>
              <w:t>D3137</w:t>
            </w:r>
          </w:p>
        </w:tc>
        <w:tc>
          <w:tcPr>
            <w:tcW w:w="1065" w:type="dxa"/>
          </w:tcPr>
          <w:p w:rsidR="00DF2091" w:rsidRDefault="00DF2091" w:rsidP="008D10C5">
            <w:pPr>
              <w:jc w:val="center"/>
              <w:rPr>
                <w:rFonts w:ascii="Times New Roman" w:eastAsia="Times New Roman" w:hAnsi="Times New Roman" w:cs="Times New Roman"/>
                <w:lang w:val="ro-MD"/>
              </w:rPr>
            </w:pPr>
            <w:r>
              <w:rPr>
                <w:rFonts w:ascii="Times New Roman" w:eastAsia="Times New Roman" w:hAnsi="Times New Roman" w:cs="Times New Roman"/>
                <w:lang w:val="ro-MD"/>
              </w:rPr>
              <w:t>55</w:t>
            </w:r>
          </w:p>
        </w:tc>
        <w:tc>
          <w:tcPr>
            <w:tcW w:w="3564" w:type="dxa"/>
          </w:tcPr>
          <w:p w:rsidR="00DF2091" w:rsidRPr="00FE5DCF" w:rsidRDefault="00DF2091" w:rsidP="008D10C5">
            <w:pPr>
              <w:jc w:val="both"/>
              <w:rPr>
                <w:rFonts w:ascii="Times New Roman" w:eastAsia="Calibri" w:hAnsi="Times New Roman" w:cs="Times New Roman"/>
                <w:lang w:val="ro-MD"/>
              </w:rPr>
            </w:pPr>
            <w:r w:rsidRPr="00FE5DCF">
              <w:rPr>
                <w:rFonts w:ascii="Times New Roman" w:eastAsia="Calibri" w:hAnsi="Times New Roman" w:cs="Times New Roman"/>
                <w:lang w:val="ro-MD"/>
              </w:rPr>
              <w:t xml:space="preserve">Funcția se regăsește în tabelul din anexa nr.6 la Legea nr.270/2018, compartimentul „Ministerul Afacerilor Interne”, subcompartimentul „Instituţii şi subdiviziuni subordonate Ministerului Afacerilor Interne şi ale autorităţilor administrative din subordinea acestora” / „1.1. Funcţii de execuţie”.  </w:t>
            </w:r>
          </w:p>
        </w:tc>
      </w:tr>
      <w:tr w:rsidR="00DF2091" w:rsidRPr="0025647A" w:rsidTr="008D10C5">
        <w:trPr>
          <w:jc w:val="center"/>
        </w:trPr>
        <w:tc>
          <w:tcPr>
            <w:tcW w:w="1719" w:type="dxa"/>
            <w:vMerge/>
          </w:tcPr>
          <w:p w:rsidR="00DF2091" w:rsidRDefault="00DF2091" w:rsidP="008D10C5">
            <w:pPr>
              <w:tabs>
                <w:tab w:val="left" w:pos="870"/>
              </w:tabs>
              <w:jc w:val="both"/>
              <w:rPr>
                <w:rFonts w:ascii="Times New Roman" w:eastAsia="Calibri" w:hAnsi="Times New Roman" w:cs="Times New Roman"/>
                <w:lang w:val="ro-MD"/>
              </w:rPr>
            </w:pPr>
          </w:p>
        </w:tc>
        <w:tc>
          <w:tcPr>
            <w:tcW w:w="1365" w:type="dxa"/>
          </w:tcPr>
          <w:p w:rsidR="00DF2091" w:rsidRDefault="00DF2091" w:rsidP="008D10C5">
            <w:pPr>
              <w:tabs>
                <w:tab w:val="left" w:pos="870"/>
              </w:tabs>
              <w:jc w:val="both"/>
              <w:rPr>
                <w:rFonts w:ascii="Times New Roman" w:eastAsia="Calibri" w:hAnsi="Times New Roman" w:cs="Times New Roman"/>
                <w:lang w:val="ro-MD"/>
              </w:rPr>
            </w:pPr>
            <w:r>
              <w:rPr>
                <w:rFonts w:ascii="Times New Roman" w:eastAsia="Calibri" w:hAnsi="Times New Roman" w:cs="Times New Roman"/>
                <w:lang w:val="ro-MD"/>
              </w:rPr>
              <w:t>Șef secție</w:t>
            </w:r>
          </w:p>
        </w:tc>
        <w:tc>
          <w:tcPr>
            <w:tcW w:w="1267" w:type="dxa"/>
          </w:tcPr>
          <w:p w:rsidR="00DF2091" w:rsidRDefault="00DF2091" w:rsidP="008D10C5">
            <w:pPr>
              <w:jc w:val="center"/>
              <w:rPr>
                <w:rFonts w:ascii="Times New Roman" w:eastAsia="Calibri" w:hAnsi="Times New Roman" w:cs="Times New Roman"/>
                <w:lang w:val="ro-MD"/>
              </w:rPr>
            </w:pPr>
            <w:r w:rsidRPr="008F74E0">
              <w:rPr>
                <w:rFonts w:ascii="Times New Roman" w:eastAsia="Calibri" w:hAnsi="Times New Roman" w:cs="Times New Roman"/>
                <w:lang w:val="ro-MD"/>
              </w:rPr>
              <w:t>Șef secție</w:t>
            </w:r>
          </w:p>
        </w:tc>
        <w:tc>
          <w:tcPr>
            <w:tcW w:w="830" w:type="dxa"/>
          </w:tcPr>
          <w:p w:rsidR="00DF2091" w:rsidRDefault="00DF2091" w:rsidP="008D10C5">
            <w:pPr>
              <w:jc w:val="center"/>
              <w:rPr>
                <w:rFonts w:ascii="Times New Roman" w:eastAsia="Calibri" w:hAnsi="Times New Roman" w:cs="Times New Roman"/>
                <w:lang w:val="ro-MD"/>
              </w:rPr>
            </w:pPr>
            <w:r>
              <w:rPr>
                <w:rFonts w:ascii="Times New Roman" w:eastAsia="Calibri" w:hAnsi="Times New Roman" w:cs="Times New Roman"/>
                <w:lang w:val="ro-MD"/>
              </w:rPr>
              <w:t>D3061</w:t>
            </w:r>
          </w:p>
        </w:tc>
        <w:tc>
          <w:tcPr>
            <w:tcW w:w="1065" w:type="dxa"/>
          </w:tcPr>
          <w:p w:rsidR="00DF2091" w:rsidRDefault="00DF2091" w:rsidP="008D10C5">
            <w:pPr>
              <w:jc w:val="center"/>
              <w:rPr>
                <w:rFonts w:ascii="Times New Roman" w:eastAsia="Times New Roman" w:hAnsi="Times New Roman" w:cs="Times New Roman"/>
                <w:lang w:val="ro-MD"/>
              </w:rPr>
            </w:pPr>
            <w:r>
              <w:rPr>
                <w:rFonts w:ascii="Times New Roman" w:eastAsia="Times New Roman" w:hAnsi="Times New Roman" w:cs="Times New Roman"/>
                <w:lang w:val="ro-MD"/>
              </w:rPr>
              <w:t>73</w:t>
            </w:r>
          </w:p>
        </w:tc>
        <w:tc>
          <w:tcPr>
            <w:tcW w:w="3564" w:type="dxa"/>
          </w:tcPr>
          <w:p w:rsidR="00DF2091" w:rsidRPr="00FE5DCF" w:rsidRDefault="00DF2091" w:rsidP="008D10C5">
            <w:pPr>
              <w:jc w:val="both"/>
              <w:rPr>
                <w:rFonts w:ascii="Times New Roman" w:eastAsia="Calibri" w:hAnsi="Times New Roman" w:cs="Times New Roman"/>
                <w:lang w:val="ro-MD"/>
              </w:rPr>
            </w:pPr>
            <w:r w:rsidRPr="00FE5DCF">
              <w:rPr>
                <w:rFonts w:ascii="Times New Roman" w:eastAsia="Times New Roman" w:hAnsi="Times New Roman" w:cs="Times New Roman"/>
                <w:bCs/>
                <w:lang w:val="ro-MD"/>
              </w:rPr>
              <w:t xml:space="preserve">Funcția se regăsește în tabelul din anexa nr.6 la Legea nr.270/2018, compartimentul „Ministerul Afacerilor Interne”, subcompartimentul „Subdiviziuni deconcentrate” / „1.1. Funcţii de conducere”.  </w:t>
            </w:r>
          </w:p>
        </w:tc>
      </w:tr>
      <w:tr w:rsidR="00DF2091" w:rsidRPr="0025647A" w:rsidTr="008D10C5">
        <w:trPr>
          <w:jc w:val="center"/>
        </w:trPr>
        <w:tc>
          <w:tcPr>
            <w:tcW w:w="1719" w:type="dxa"/>
            <w:vMerge/>
          </w:tcPr>
          <w:p w:rsidR="00DF2091" w:rsidRDefault="00DF2091" w:rsidP="008D10C5">
            <w:pPr>
              <w:tabs>
                <w:tab w:val="left" w:pos="870"/>
              </w:tabs>
              <w:jc w:val="both"/>
              <w:rPr>
                <w:rFonts w:ascii="Times New Roman" w:eastAsia="Calibri" w:hAnsi="Times New Roman" w:cs="Times New Roman"/>
                <w:lang w:val="ro-MD"/>
              </w:rPr>
            </w:pPr>
          </w:p>
        </w:tc>
        <w:tc>
          <w:tcPr>
            <w:tcW w:w="1365" w:type="dxa"/>
          </w:tcPr>
          <w:p w:rsidR="00DF2091" w:rsidRDefault="00DF2091" w:rsidP="008D10C5">
            <w:pPr>
              <w:tabs>
                <w:tab w:val="left" w:pos="870"/>
              </w:tabs>
              <w:jc w:val="both"/>
              <w:rPr>
                <w:rFonts w:ascii="Times New Roman" w:eastAsia="Calibri" w:hAnsi="Times New Roman" w:cs="Times New Roman"/>
                <w:lang w:val="ro-MD"/>
              </w:rPr>
            </w:pPr>
            <w:r>
              <w:rPr>
                <w:rFonts w:ascii="Times New Roman" w:eastAsia="Calibri" w:hAnsi="Times New Roman" w:cs="Times New Roman"/>
                <w:lang w:val="ro-MD"/>
              </w:rPr>
              <w:t>Specialist principal</w:t>
            </w:r>
          </w:p>
        </w:tc>
        <w:tc>
          <w:tcPr>
            <w:tcW w:w="1267" w:type="dxa"/>
          </w:tcPr>
          <w:p w:rsidR="00DF2091" w:rsidRPr="008F74E0" w:rsidRDefault="00DF2091" w:rsidP="008D10C5">
            <w:pPr>
              <w:jc w:val="center"/>
              <w:rPr>
                <w:rFonts w:ascii="Times New Roman" w:eastAsia="Calibri" w:hAnsi="Times New Roman" w:cs="Times New Roman"/>
                <w:lang w:val="ro-MD"/>
              </w:rPr>
            </w:pPr>
            <w:r>
              <w:rPr>
                <w:rFonts w:ascii="Times New Roman" w:eastAsia="Calibri" w:hAnsi="Times New Roman" w:cs="Times New Roman"/>
                <w:lang w:val="ro-MD"/>
              </w:rPr>
              <w:t>Specialist principal</w:t>
            </w:r>
          </w:p>
        </w:tc>
        <w:tc>
          <w:tcPr>
            <w:tcW w:w="830" w:type="dxa"/>
          </w:tcPr>
          <w:p w:rsidR="00DF2091" w:rsidRDefault="00DF2091" w:rsidP="008D10C5">
            <w:pPr>
              <w:jc w:val="center"/>
              <w:rPr>
                <w:rFonts w:ascii="Times New Roman" w:eastAsia="Calibri" w:hAnsi="Times New Roman" w:cs="Times New Roman"/>
                <w:lang w:val="ro-MD"/>
              </w:rPr>
            </w:pPr>
            <w:r>
              <w:rPr>
                <w:rFonts w:ascii="Times New Roman" w:eastAsia="Calibri" w:hAnsi="Times New Roman" w:cs="Times New Roman"/>
                <w:lang w:val="ro-MD"/>
              </w:rPr>
              <w:t>D3129</w:t>
            </w:r>
          </w:p>
        </w:tc>
        <w:tc>
          <w:tcPr>
            <w:tcW w:w="1065" w:type="dxa"/>
          </w:tcPr>
          <w:p w:rsidR="00DF2091" w:rsidRDefault="00DF2091" w:rsidP="008D10C5">
            <w:pPr>
              <w:jc w:val="center"/>
              <w:rPr>
                <w:rFonts w:ascii="Times New Roman" w:eastAsia="Times New Roman" w:hAnsi="Times New Roman" w:cs="Times New Roman"/>
                <w:lang w:val="ro-MD"/>
              </w:rPr>
            </w:pPr>
            <w:r>
              <w:rPr>
                <w:rFonts w:ascii="Times New Roman" w:eastAsia="Times New Roman" w:hAnsi="Times New Roman" w:cs="Times New Roman"/>
                <w:lang w:val="ro-MD"/>
              </w:rPr>
              <w:t>58</w:t>
            </w:r>
          </w:p>
        </w:tc>
        <w:tc>
          <w:tcPr>
            <w:tcW w:w="3564" w:type="dxa"/>
          </w:tcPr>
          <w:p w:rsidR="00DF2091" w:rsidRPr="00FE5DCF" w:rsidRDefault="00DF2091" w:rsidP="008D10C5">
            <w:pPr>
              <w:jc w:val="both"/>
              <w:rPr>
                <w:rFonts w:ascii="Times New Roman" w:eastAsia="Times New Roman" w:hAnsi="Times New Roman" w:cs="Times New Roman"/>
                <w:bCs/>
                <w:lang w:val="ro-MD"/>
              </w:rPr>
            </w:pPr>
            <w:r w:rsidRPr="00FE5DCF">
              <w:rPr>
                <w:rFonts w:ascii="Times New Roman" w:eastAsia="Times New Roman" w:hAnsi="Times New Roman" w:cs="Times New Roman"/>
                <w:bCs/>
                <w:lang w:val="ro-MD"/>
              </w:rPr>
              <w:t xml:space="preserve">Funcția se regăsește în tabelul din anexa nr.6 la Legea nr.270/2018, compartimentul „Ministerul Afacerilor Interne”, subcompartimentul „Subdiviziuni deconcentrate” / „1.1. Funcţii de execuţie”.  </w:t>
            </w:r>
          </w:p>
        </w:tc>
      </w:tr>
      <w:tr w:rsidR="00DF2091" w:rsidRPr="0025647A" w:rsidTr="008D10C5">
        <w:trPr>
          <w:jc w:val="center"/>
        </w:trPr>
        <w:tc>
          <w:tcPr>
            <w:tcW w:w="1719" w:type="dxa"/>
            <w:vMerge/>
          </w:tcPr>
          <w:p w:rsidR="00DF2091" w:rsidRDefault="00DF2091" w:rsidP="008D10C5">
            <w:pPr>
              <w:tabs>
                <w:tab w:val="left" w:pos="870"/>
              </w:tabs>
              <w:jc w:val="both"/>
              <w:rPr>
                <w:rFonts w:ascii="Times New Roman" w:eastAsia="Calibri" w:hAnsi="Times New Roman" w:cs="Times New Roman"/>
                <w:lang w:val="ro-MD"/>
              </w:rPr>
            </w:pPr>
          </w:p>
        </w:tc>
        <w:tc>
          <w:tcPr>
            <w:tcW w:w="1365" w:type="dxa"/>
          </w:tcPr>
          <w:p w:rsidR="00DF2091" w:rsidRDefault="00DF2091" w:rsidP="008D10C5">
            <w:pPr>
              <w:tabs>
                <w:tab w:val="left" w:pos="870"/>
              </w:tabs>
              <w:jc w:val="both"/>
              <w:rPr>
                <w:rFonts w:ascii="Times New Roman" w:eastAsia="Calibri" w:hAnsi="Times New Roman" w:cs="Times New Roman"/>
                <w:lang w:val="ro-MD"/>
              </w:rPr>
            </w:pPr>
            <w:r>
              <w:rPr>
                <w:rFonts w:ascii="Times New Roman" w:eastAsia="Calibri" w:hAnsi="Times New Roman" w:cs="Times New Roman"/>
                <w:lang w:val="ro-MD"/>
              </w:rPr>
              <w:t>Inspector</w:t>
            </w:r>
          </w:p>
        </w:tc>
        <w:tc>
          <w:tcPr>
            <w:tcW w:w="1267" w:type="dxa"/>
          </w:tcPr>
          <w:p w:rsidR="00DF2091" w:rsidRDefault="00DF2091" w:rsidP="008D10C5">
            <w:pPr>
              <w:jc w:val="center"/>
              <w:rPr>
                <w:rFonts w:ascii="Times New Roman" w:eastAsia="Calibri" w:hAnsi="Times New Roman" w:cs="Times New Roman"/>
                <w:lang w:val="ro-MD"/>
              </w:rPr>
            </w:pPr>
            <w:r>
              <w:rPr>
                <w:rFonts w:ascii="Times New Roman" w:eastAsia="Calibri" w:hAnsi="Times New Roman" w:cs="Times New Roman"/>
                <w:lang w:val="ro-MD"/>
              </w:rPr>
              <w:t>Inspector</w:t>
            </w:r>
          </w:p>
        </w:tc>
        <w:tc>
          <w:tcPr>
            <w:tcW w:w="830" w:type="dxa"/>
          </w:tcPr>
          <w:p w:rsidR="00DF2091" w:rsidRDefault="00DF2091" w:rsidP="008D10C5">
            <w:pPr>
              <w:jc w:val="center"/>
              <w:rPr>
                <w:rFonts w:ascii="Times New Roman" w:eastAsia="Calibri" w:hAnsi="Times New Roman" w:cs="Times New Roman"/>
                <w:lang w:val="ro-MD"/>
              </w:rPr>
            </w:pPr>
            <w:r>
              <w:rPr>
                <w:rFonts w:ascii="Times New Roman" w:eastAsia="Calibri" w:hAnsi="Times New Roman" w:cs="Times New Roman"/>
                <w:lang w:val="ro-MD"/>
              </w:rPr>
              <w:t>D3143</w:t>
            </w:r>
          </w:p>
        </w:tc>
        <w:tc>
          <w:tcPr>
            <w:tcW w:w="1065" w:type="dxa"/>
          </w:tcPr>
          <w:p w:rsidR="00DF2091" w:rsidRDefault="00DF2091" w:rsidP="008D10C5">
            <w:pPr>
              <w:jc w:val="center"/>
              <w:rPr>
                <w:rFonts w:ascii="Times New Roman" w:eastAsia="Times New Roman" w:hAnsi="Times New Roman" w:cs="Times New Roman"/>
                <w:lang w:val="ro-MD"/>
              </w:rPr>
            </w:pPr>
            <w:r>
              <w:rPr>
                <w:rFonts w:ascii="Times New Roman" w:eastAsia="Times New Roman" w:hAnsi="Times New Roman" w:cs="Times New Roman"/>
                <w:lang w:val="ro-MD"/>
              </w:rPr>
              <w:t>55</w:t>
            </w:r>
          </w:p>
        </w:tc>
        <w:tc>
          <w:tcPr>
            <w:tcW w:w="3564" w:type="dxa"/>
          </w:tcPr>
          <w:p w:rsidR="00DF2091" w:rsidRPr="00FE5DCF" w:rsidRDefault="00DF2091" w:rsidP="008D10C5">
            <w:pPr>
              <w:jc w:val="both"/>
              <w:rPr>
                <w:rFonts w:ascii="Times New Roman" w:eastAsia="Calibri" w:hAnsi="Times New Roman" w:cs="Times New Roman"/>
                <w:lang w:val="ro-MD"/>
              </w:rPr>
            </w:pPr>
            <w:r w:rsidRPr="00FE5DCF">
              <w:rPr>
                <w:rFonts w:ascii="Times New Roman" w:eastAsia="Calibri" w:hAnsi="Times New Roman" w:cs="Times New Roman"/>
                <w:lang w:val="ro-MD"/>
              </w:rPr>
              <w:t>Funcția se regăsește în tabelul din anexa nr.6 la Legea nr.270/2018, compartimentul „Ministerul Afacerilor Interne”, subcompartimentul „Subdiviziuni deconcentrate” / „1.1. Funcţii de execuţie”.</w:t>
            </w:r>
          </w:p>
        </w:tc>
      </w:tr>
      <w:tr w:rsidR="00DF2091" w:rsidRPr="0025647A" w:rsidTr="008D10C5">
        <w:trPr>
          <w:jc w:val="center"/>
        </w:trPr>
        <w:tc>
          <w:tcPr>
            <w:tcW w:w="1719" w:type="dxa"/>
            <w:vMerge/>
          </w:tcPr>
          <w:p w:rsidR="00DF2091" w:rsidRDefault="00DF2091" w:rsidP="008D10C5">
            <w:pPr>
              <w:tabs>
                <w:tab w:val="left" w:pos="870"/>
              </w:tabs>
              <w:jc w:val="both"/>
              <w:rPr>
                <w:rFonts w:ascii="Times New Roman" w:eastAsia="Calibri" w:hAnsi="Times New Roman" w:cs="Times New Roman"/>
                <w:lang w:val="ro-MD"/>
              </w:rPr>
            </w:pPr>
          </w:p>
        </w:tc>
        <w:tc>
          <w:tcPr>
            <w:tcW w:w="1365" w:type="dxa"/>
          </w:tcPr>
          <w:p w:rsidR="00DF2091" w:rsidRDefault="00DF2091" w:rsidP="008D10C5">
            <w:pPr>
              <w:tabs>
                <w:tab w:val="left" w:pos="870"/>
              </w:tabs>
              <w:jc w:val="both"/>
              <w:rPr>
                <w:rFonts w:ascii="Times New Roman" w:eastAsia="Calibri" w:hAnsi="Times New Roman" w:cs="Times New Roman"/>
                <w:lang w:val="ro-MD"/>
              </w:rPr>
            </w:pPr>
            <w:r>
              <w:rPr>
                <w:rFonts w:ascii="Times New Roman" w:eastAsia="Calibri" w:hAnsi="Times New Roman" w:cs="Times New Roman"/>
                <w:lang w:val="ro-MD"/>
              </w:rPr>
              <w:t>Artist</w:t>
            </w:r>
          </w:p>
        </w:tc>
        <w:tc>
          <w:tcPr>
            <w:tcW w:w="1267" w:type="dxa"/>
          </w:tcPr>
          <w:p w:rsidR="00DF2091" w:rsidRDefault="00DF2091" w:rsidP="008D10C5">
            <w:pPr>
              <w:jc w:val="center"/>
              <w:rPr>
                <w:rFonts w:ascii="Times New Roman" w:eastAsia="Calibri" w:hAnsi="Times New Roman" w:cs="Times New Roman"/>
                <w:lang w:val="ro-MD"/>
              </w:rPr>
            </w:pPr>
            <w:r>
              <w:rPr>
                <w:rFonts w:ascii="Times New Roman" w:eastAsia="Calibri" w:hAnsi="Times New Roman" w:cs="Times New Roman"/>
                <w:lang w:val="ro-MD"/>
              </w:rPr>
              <w:t>Artist</w:t>
            </w:r>
          </w:p>
        </w:tc>
        <w:tc>
          <w:tcPr>
            <w:tcW w:w="830" w:type="dxa"/>
          </w:tcPr>
          <w:p w:rsidR="00DF2091" w:rsidRDefault="00DF2091" w:rsidP="008D10C5">
            <w:pPr>
              <w:jc w:val="center"/>
              <w:rPr>
                <w:rFonts w:ascii="Times New Roman" w:eastAsia="Calibri" w:hAnsi="Times New Roman" w:cs="Times New Roman"/>
                <w:lang w:val="ro-MD"/>
              </w:rPr>
            </w:pPr>
            <w:r>
              <w:rPr>
                <w:rFonts w:ascii="Times New Roman" w:eastAsia="Calibri" w:hAnsi="Times New Roman" w:cs="Times New Roman"/>
                <w:lang w:val="ro-MD"/>
              </w:rPr>
              <w:t>F6044</w:t>
            </w:r>
          </w:p>
        </w:tc>
        <w:tc>
          <w:tcPr>
            <w:tcW w:w="1065" w:type="dxa"/>
          </w:tcPr>
          <w:p w:rsidR="00DF2091" w:rsidRDefault="00DF2091" w:rsidP="008D10C5">
            <w:pPr>
              <w:jc w:val="center"/>
              <w:rPr>
                <w:rFonts w:ascii="Times New Roman" w:eastAsia="Times New Roman" w:hAnsi="Times New Roman" w:cs="Times New Roman"/>
                <w:lang w:val="ro-MD"/>
              </w:rPr>
            </w:pPr>
            <w:r>
              <w:rPr>
                <w:rFonts w:ascii="Times New Roman" w:eastAsia="Times New Roman" w:hAnsi="Times New Roman" w:cs="Times New Roman"/>
                <w:lang w:val="ro-MD"/>
              </w:rPr>
              <w:t>48</w:t>
            </w:r>
          </w:p>
        </w:tc>
        <w:tc>
          <w:tcPr>
            <w:tcW w:w="3564" w:type="dxa"/>
          </w:tcPr>
          <w:p w:rsidR="00DF2091" w:rsidRPr="00FE5DCF" w:rsidRDefault="00DF2091" w:rsidP="008D10C5">
            <w:pPr>
              <w:jc w:val="both"/>
              <w:rPr>
                <w:rFonts w:ascii="Times New Roman" w:eastAsia="Calibri" w:hAnsi="Times New Roman" w:cs="Times New Roman"/>
                <w:lang w:val="ro-MD"/>
              </w:rPr>
            </w:pPr>
            <w:r w:rsidRPr="00FE5DCF">
              <w:rPr>
                <w:rFonts w:ascii="Times New Roman" w:eastAsia="Calibri" w:hAnsi="Times New Roman" w:cs="Times New Roman"/>
                <w:lang w:val="ro-MD"/>
              </w:rPr>
              <w:t>Funcţia se regăseşte în tabelul din anexa nr.8 la Legea nr.270/2018, compartimentul „Instituţii de cultură şi tineret” / „1.2. Funcţii de execuţie”.</w:t>
            </w:r>
          </w:p>
        </w:tc>
      </w:tr>
      <w:tr w:rsidR="00DF2091" w:rsidRPr="0025647A" w:rsidTr="008D10C5">
        <w:trPr>
          <w:jc w:val="center"/>
        </w:trPr>
        <w:tc>
          <w:tcPr>
            <w:tcW w:w="1719" w:type="dxa"/>
            <w:vMerge/>
          </w:tcPr>
          <w:p w:rsidR="00DF2091" w:rsidRDefault="00DF2091" w:rsidP="008D10C5">
            <w:pPr>
              <w:tabs>
                <w:tab w:val="left" w:pos="870"/>
              </w:tabs>
              <w:jc w:val="both"/>
              <w:rPr>
                <w:rFonts w:ascii="Times New Roman" w:eastAsia="Calibri" w:hAnsi="Times New Roman" w:cs="Times New Roman"/>
                <w:lang w:val="ro-MD"/>
              </w:rPr>
            </w:pPr>
          </w:p>
        </w:tc>
        <w:tc>
          <w:tcPr>
            <w:tcW w:w="1365" w:type="dxa"/>
          </w:tcPr>
          <w:p w:rsidR="00DF2091" w:rsidRDefault="00DF2091" w:rsidP="008D10C5">
            <w:pPr>
              <w:tabs>
                <w:tab w:val="left" w:pos="870"/>
              </w:tabs>
              <w:jc w:val="both"/>
              <w:rPr>
                <w:rFonts w:ascii="Times New Roman" w:eastAsia="Calibri" w:hAnsi="Times New Roman" w:cs="Times New Roman"/>
                <w:lang w:val="ro-MD"/>
              </w:rPr>
            </w:pPr>
            <w:r>
              <w:rPr>
                <w:rFonts w:ascii="Times New Roman" w:eastAsia="Calibri" w:hAnsi="Times New Roman" w:cs="Times New Roman"/>
                <w:lang w:val="ro-MD"/>
              </w:rPr>
              <w:t>Maestru al scenei</w:t>
            </w:r>
          </w:p>
        </w:tc>
        <w:tc>
          <w:tcPr>
            <w:tcW w:w="1267" w:type="dxa"/>
          </w:tcPr>
          <w:p w:rsidR="00DF2091" w:rsidRDefault="00DF2091" w:rsidP="008D10C5">
            <w:pPr>
              <w:jc w:val="both"/>
              <w:rPr>
                <w:rFonts w:ascii="Times New Roman" w:eastAsia="Calibri" w:hAnsi="Times New Roman" w:cs="Times New Roman"/>
                <w:lang w:val="ro-MD"/>
              </w:rPr>
            </w:pPr>
            <w:r>
              <w:rPr>
                <w:rFonts w:ascii="Times New Roman" w:eastAsia="Calibri" w:hAnsi="Times New Roman" w:cs="Times New Roman"/>
                <w:lang w:val="ro-MD"/>
              </w:rPr>
              <w:t>Artist, maestru al scenei</w:t>
            </w:r>
          </w:p>
        </w:tc>
        <w:tc>
          <w:tcPr>
            <w:tcW w:w="830" w:type="dxa"/>
          </w:tcPr>
          <w:p w:rsidR="00DF2091" w:rsidRDefault="00DF2091" w:rsidP="008D10C5">
            <w:pPr>
              <w:jc w:val="center"/>
              <w:rPr>
                <w:rFonts w:ascii="Times New Roman" w:eastAsia="Calibri" w:hAnsi="Times New Roman" w:cs="Times New Roman"/>
                <w:lang w:val="ro-MD"/>
              </w:rPr>
            </w:pPr>
            <w:r>
              <w:rPr>
                <w:rFonts w:ascii="Times New Roman" w:eastAsia="Calibri" w:hAnsi="Times New Roman" w:cs="Times New Roman"/>
                <w:lang w:val="ro-MD"/>
              </w:rPr>
              <w:t>F6027</w:t>
            </w:r>
          </w:p>
        </w:tc>
        <w:tc>
          <w:tcPr>
            <w:tcW w:w="1065" w:type="dxa"/>
          </w:tcPr>
          <w:p w:rsidR="00DF2091" w:rsidRDefault="00DF2091" w:rsidP="008D10C5">
            <w:pPr>
              <w:jc w:val="center"/>
              <w:rPr>
                <w:rFonts w:ascii="Times New Roman" w:eastAsia="Times New Roman" w:hAnsi="Times New Roman" w:cs="Times New Roman"/>
                <w:lang w:val="ro-MD"/>
              </w:rPr>
            </w:pPr>
            <w:r>
              <w:rPr>
                <w:rFonts w:ascii="Times New Roman" w:eastAsia="Times New Roman" w:hAnsi="Times New Roman" w:cs="Times New Roman"/>
                <w:lang w:val="ro-MD"/>
              </w:rPr>
              <w:t>58</w:t>
            </w:r>
          </w:p>
        </w:tc>
        <w:tc>
          <w:tcPr>
            <w:tcW w:w="3564" w:type="dxa"/>
          </w:tcPr>
          <w:p w:rsidR="00DF2091" w:rsidRPr="00FE5DCF" w:rsidRDefault="00DF2091" w:rsidP="008D10C5">
            <w:pPr>
              <w:jc w:val="both"/>
              <w:rPr>
                <w:rFonts w:ascii="Times New Roman" w:eastAsia="Calibri" w:hAnsi="Times New Roman" w:cs="Times New Roman"/>
                <w:lang w:val="ro-MD"/>
              </w:rPr>
            </w:pPr>
            <w:r w:rsidRPr="00FE5DCF">
              <w:rPr>
                <w:rFonts w:ascii="Times New Roman" w:eastAsia="Calibri" w:hAnsi="Times New Roman" w:cs="Times New Roman"/>
                <w:lang w:val="ro-MD"/>
              </w:rPr>
              <w:t>Funcţia se regăseşte în tabelul din anexa nr.8 la Legea nr.270/2018, compartimentul „Instituţii de cultură şi tineret” / „1.2. Funcţii de execuţie”.</w:t>
            </w:r>
          </w:p>
        </w:tc>
      </w:tr>
      <w:tr w:rsidR="00DF2091" w:rsidRPr="00050CCB" w:rsidTr="008D10C5">
        <w:trPr>
          <w:jc w:val="center"/>
        </w:trPr>
        <w:tc>
          <w:tcPr>
            <w:tcW w:w="1719" w:type="dxa"/>
            <w:vMerge/>
          </w:tcPr>
          <w:p w:rsidR="00DF2091" w:rsidRDefault="00DF2091" w:rsidP="008D10C5">
            <w:pPr>
              <w:tabs>
                <w:tab w:val="left" w:pos="870"/>
              </w:tabs>
              <w:jc w:val="both"/>
              <w:rPr>
                <w:rFonts w:ascii="Times New Roman" w:eastAsia="Calibri" w:hAnsi="Times New Roman" w:cs="Times New Roman"/>
                <w:lang w:val="ro-MD"/>
              </w:rPr>
            </w:pPr>
          </w:p>
        </w:tc>
        <w:tc>
          <w:tcPr>
            <w:tcW w:w="1365" w:type="dxa"/>
          </w:tcPr>
          <w:p w:rsidR="00DF2091" w:rsidRDefault="00DF2091" w:rsidP="008D10C5">
            <w:pPr>
              <w:tabs>
                <w:tab w:val="left" w:pos="870"/>
              </w:tabs>
              <w:jc w:val="both"/>
              <w:rPr>
                <w:rFonts w:ascii="Times New Roman" w:eastAsia="Calibri" w:hAnsi="Times New Roman" w:cs="Times New Roman"/>
                <w:lang w:val="ro-MD"/>
              </w:rPr>
            </w:pPr>
            <w:r>
              <w:rPr>
                <w:rFonts w:ascii="Times New Roman" w:eastAsia="Calibri" w:hAnsi="Times New Roman" w:cs="Times New Roman"/>
                <w:lang w:val="ro-MD"/>
              </w:rPr>
              <w:t>Antrenor superior</w:t>
            </w:r>
          </w:p>
          <w:p w:rsidR="00DF2091" w:rsidRDefault="00DF2091" w:rsidP="008D10C5">
            <w:pPr>
              <w:tabs>
                <w:tab w:val="left" w:pos="870"/>
              </w:tabs>
              <w:jc w:val="both"/>
              <w:rPr>
                <w:rFonts w:ascii="Times New Roman" w:eastAsia="Calibri" w:hAnsi="Times New Roman" w:cs="Times New Roman"/>
                <w:lang w:val="ro-MD"/>
              </w:rPr>
            </w:pPr>
          </w:p>
        </w:tc>
        <w:tc>
          <w:tcPr>
            <w:tcW w:w="1267" w:type="dxa"/>
          </w:tcPr>
          <w:p w:rsidR="00DF2091" w:rsidRDefault="00DF2091" w:rsidP="008D10C5">
            <w:pPr>
              <w:jc w:val="center"/>
              <w:rPr>
                <w:rFonts w:ascii="Times New Roman" w:eastAsia="Calibri" w:hAnsi="Times New Roman" w:cs="Times New Roman"/>
                <w:lang w:val="ro-MD"/>
              </w:rPr>
            </w:pPr>
            <w:r>
              <w:rPr>
                <w:rFonts w:ascii="Times New Roman" w:eastAsia="Calibri" w:hAnsi="Times New Roman" w:cs="Times New Roman"/>
                <w:lang w:val="ro-MD"/>
              </w:rPr>
              <w:t>Antrenor superior</w:t>
            </w:r>
          </w:p>
        </w:tc>
        <w:tc>
          <w:tcPr>
            <w:tcW w:w="830" w:type="dxa"/>
          </w:tcPr>
          <w:p w:rsidR="00DF2091" w:rsidRDefault="00DF2091" w:rsidP="008D10C5">
            <w:pPr>
              <w:jc w:val="center"/>
              <w:rPr>
                <w:rFonts w:ascii="Times New Roman" w:eastAsia="Calibri" w:hAnsi="Times New Roman" w:cs="Times New Roman"/>
                <w:lang w:val="ro-MD"/>
              </w:rPr>
            </w:pPr>
            <w:r>
              <w:rPr>
                <w:rFonts w:ascii="Times New Roman" w:eastAsia="Calibri" w:hAnsi="Times New Roman" w:cs="Times New Roman"/>
                <w:lang w:val="ro-MD"/>
              </w:rPr>
              <w:t>F6043</w:t>
            </w:r>
          </w:p>
        </w:tc>
        <w:tc>
          <w:tcPr>
            <w:tcW w:w="1065" w:type="dxa"/>
          </w:tcPr>
          <w:p w:rsidR="00DF2091" w:rsidRDefault="00DF2091" w:rsidP="008D10C5">
            <w:pPr>
              <w:jc w:val="center"/>
              <w:rPr>
                <w:rFonts w:ascii="Times New Roman" w:eastAsia="Times New Roman" w:hAnsi="Times New Roman" w:cs="Times New Roman"/>
                <w:lang w:val="ro-MD"/>
              </w:rPr>
            </w:pPr>
            <w:r>
              <w:rPr>
                <w:rFonts w:ascii="Times New Roman" w:eastAsia="Times New Roman" w:hAnsi="Times New Roman" w:cs="Times New Roman"/>
                <w:lang w:val="ro-MD"/>
              </w:rPr>
              <w:t>49</w:t>
            </w:r>
          </w:p>
        </w:tc>
        <w:tc>
          <w:tcPr>
            <w:tcW w:w="3564" w:type="dxa"/>
          </w:tcPr>
          <w:p w:rsidR="00DF2091" w:rsidRPr="00FE5DCF" w:rsidRDefault="00DF2091" w:rsidP="008D10C5">
            <w:pPr>
              <w:jc w:val="both"/>
              <w:rPr>
                <w:rFonts w:ascii="Times New Roman" w:eastAsia="Calibri" w:hAnsi="Times New Roman" w:cs="Times New Roman"/>
                <w:lang w:val="ro-MD"/>
              </w:rPr>
            </w:pPr>
            <w:r w:rsidRPr="00FE5DCF">
              <w:rPr>
                <w:rFonts w:ascii="Times New Roman" w:eastAsia="Calibri" w:hAnsi="Times New Roman" w:cs="Times New Roman"/>
                <w:lang w:val="ro-MD"/>
              </w:rPr>
              <w:t xml:space="preserve">Funcţia se regăseşte în tabelul din anexa nr.8 la Legea nr.270/2018, compartimentul „Instituţii din </w:t>
            </w:r>
            <w:r w:rsidRPr="00FE5DCF">
              <w:rPr>
                <w:rFonts w:ascii="Times New Roman" w:eastAsia="Calibri" w:hAnsi="Times New Roman" w:cs="Times New Roman"/>
                <w:lang w:val="ro-MD"/>
              </w:rPr>
              <w:lastRenderedPageBreak/>
              <w:t>domeniul culturii fizice şi sporului” / „1.2. Funcţii de execuţie”.</w:t>
            </w:r>
          </w:p>
        </w:tc>
      </w:tr>
      <w:tr w:rsidR="00DF2091" w:rsidRPr="00693F81" w:rsidTr="008D10C5">
        <w:trPr>
          <w:jc w:val="center"/>
        </w:trPr>
        <w:tc>
          <w:tcPr>
            <w:tcW w:w="1719" w:type="dxa"/>
            <w:vMerge/>
          </w:tcPr>
          <w:p w:rsidR="00DF2091" w:rsidRDefault="00DF2091" w:rsidP="008D10C5">
            <w:pPr>
              <w:tabs>
                <w:tab w:val="left" w:pos="870"/>
              </w:tabs>
              <w:jc w:val="both"/>
              <w:rPr>
                <w:rFonts w:ascii="Times New Roman" w:eastAsia="Calibri" w:hAnsi="Times New Roman" w:cs="Times New Roman"/>
                <w:lang w:val="ro-MD"/>
              </w:rPr>
            </w:pPr>
          </w:p>
        </w:tc>
        <w:tc>
          <w:tcPr>
            <w:tcW w:w="1365" w:type="dxa"/>
          </w:tcPr>
          <w:p w:rsidR="00DF2091" w:rsidRDefault="00DF2091" w:rsidP="008D10C5">
            <w:pPr>
              <w:tabs>
                <w:tab w:val="left" w:pos="870"/>
              </w:tabs>
              <w:jc w:val="both"/>
              <w:rPr>
                <w:rFonts w:ascii="Times New Roman" w:eastAsia="Calibri" w:hAnsi="Times New Roman" w:cs="Times New Roman"/>
                <w:lang w:val="ro-MD"/>
              </w:rPr>
            </w:pPr>
            <w:r>
              <w:rPr>
                <w:rFonts w:ascii="Times New Roman" w:eastAsia="Calibri" w:hAnsi="Times New Roman" w:cs="Times New Roman"/>
                <w:lang w:val="ro-MD"/>
              </w:rPr>
              <w:t>Antrenor</w:t>
            </w:r>
          </w:p>
        </w:tc>
        <w:tc>
          <w:tcPr>
            <w:tcW w:w="1267" w:type="dxa"/>
          </w:tcPr>
          <w:p w:rsidR="00DF2091" w:rsidRDefault="00DF2091" w:rsidP="008D10C5">
            <w:pPr>
              <w:jc w:val="center"/>
              <w:rPr>
                <w:rFonts w:ascii="Times New Roman" w:eastAsia="Calibri" w:hAnsi="Times New Roman" w:cs="Times New Roman"/>
                <w:lang w:val="ro-MD"/>
              </w:rPr>
            </w:pPr>
            <w:r>
              <w:rPr>
                <w:rFonts w:ascii="Times New Roman" w:eastAsia="Calibri" w:hAnsi="Times New Roman" w:cs="Times New Roman"/>
                <w:lang w:val="ro-MD"/>
              </w:rPr>
              <w:t>Antrenor</w:t>
            </w:r>
          </w:p>
        </w:tc>
        <w:tc>
          <w:tcPr>
            <w:tcW w:w="830" w:type="dxa"/>
          </w:tcPr>
          <w:p w:rsidR="00DF2091" w:rsidRDefault="00DF2091" w:rsidP="008D10C5">
            <w:pPr>
              <w:jc w:val="center"/>
              <w:rPr>
                <w:rFonts w:ascii="Times New Roman" w:eastAsia="Calibri" w:hAnsi="Times New Roman" w:cs="Times New Roman"/>
                <w:lang w:val="ro-MD"/>
              </w:rPr>
            </w:pPr>
            <w:r>
              <w:rPr>
                <w:rFonts w:ascii="Times New Roman" w:eastAsia="Calibri" w:hAnsi="Times New Roman" w:cs="Times New Roman"/>
                <w:lang w:val="ro-MD"/>
              </w:rPr>
              <w:t>F6046</w:t>
            </w:r>
          </w:p>
        </w:tc>
        <w:tc>
          <w:tcPr>
            <w:tcW w:w="1065" w:type="dxa"/>
          </w:tcPr>
          <w:p w:rsidR="00DF2091" w:rsidRDefault="00DF2091" w:rsidP="008D10C5">
            <w:pPr>
              <w:jc w:val="center"/>
              <w:rPr>
                <w:rFonts w:ascii="Times New Roman" w:eastAsia="Times New Roman" w:hAnsi="Times New Roman" w:cs="Times New Roman"/>
                <w:lang w:val="ro-MD"/>
              </w:rPr>
            </w:pPr>
            <w:r>
              <w:rPr>
                <w:rFonts w:ascii="Times New Roman" w:eastAsia="Times New Roman" w:hAnsi="Times New Roman" w:cs="Times New Roman"/>
                <w:lang w:val="ro-MD"/>
              </w:rPr>
              <w:t>47</w:t>
            </w:r>
          </w:p>
        </w:tc>
        <w:tc>
          <w:tcPr>
            <w:tcW w:w="3564" w:type="dxa"/>
          </w:tcPr>
          <w:p w:rsidR="00DF2091" w:rsidRPr="00FE5DCF" w:rsidRDefault="00DF2091" w:rsidP="008D10C5">
            <w:pPr>
              <w:jc w:val="both"/>
              <w:rPr>
                <w:rFonts w:ascii="Times New Roman" w:eastAsia="Calibri" w:hAnsi="Times New Roman" w:cs="Times New Roman"/>
                <w:lang w:val="ro-MD"/>
              </w:rPr>
            </w:pPr>
            <w:r w:rsidRPr="00FE5DCF">
              <w:rPr>
                <w:rFonts w:ascii="Times New Roman" w:eastAsia="Calibri" w:hAnsi="Times New Roman" w:cs="Times New Roman"/>
                <w:lang w:val="ro-MD"/>
              </w:rPr>
              <w:t>Funcţia se regăseşte în tabelul din anexa nr.8 la Legea nr.270/2018, compartimentul „Instituţii din domeniul culturii fizice şi sporului” / „1.2. Funcţii de execuţie”.</w:t>
            </w:r>
          </w:p>
        </w:tc>
      </w:tr>
      <w:tr w:rsidR="00DF2091" w:rsidRPr="00FE1511" w:rsidTr="008D10C5">
        <w:trPr>
          <w:jc w:val="center"/>
        </w:trPr>
        <w:tc>
          <w:tcPr>
            <w:tcW w:w="1719" w:type="dxa"/>
            <w:vMerge/>
          </w:tcPr>
          <w:p w:rsidR="00DF2091" w:rsidRDefault="00DF2091" w:rsidP="008D10C5">
            <w:pPr>
              <w:tabs>
                <w:tab w:val="left" w:pos="870"/>
              </w:tabs>
              <w:jc w:val="both"/>
              <w:rPr>
                <w:rFonts w:ascii="Times New Roman" w:eastAsia="Calibri" w:hAnsi="Times New Roman" w:cs="Times New Roman"/>
                <w:lang w:val="ro-MD"/>
              </w:rPr>
            </w:pPr>
          </w:p>
        </w:tc>
        <w:tc>
          <w:tcPr>
            <w:tcW w:w="1365" w:type="dxa"/>
          </w:tcPr>
          <w:p w:rsidR="00DF2091" w:rsidRDefault="00DF2091" w:rsidP="008D10C5">
            <w:pPr>
              <w:tabs>
                <w:tab w:val="left" w:pos="870"/>
              </w:tabs>
              <w:jc w:val="both"/>
              <w:rPr>
                <w:rFonts w:ascii="Times New Roman" w:eastAsia="Calibri" w:hAnsi="Times New Roman" w:cs="Times New Roman"/>
                <w:lang w:val="ro-MD"/>
              </w:rPr>
            </w:pPr>
            <w:r>
              <w:rPr>
                <w:rFonts w:ascii="Times New Roman" w:eastAsia="Calibri" w:hAnsi="Times New Roman" w:cs="Times New Roman"/>
                <w:lang w:val="ro-MD"/>
              </w:rPr>
              <w:t>Inspector</w:t>
            </w:r>
          </w:p>
        </w:tc>
        <w:tc>
          <w:tcPr>
            <w:tcW w:w="1267" w:type="dxa"/>
          </w:tcPr>
          <w:p w:rsidR="00DF2091" w:rsidRDefault="00DF2091" w:rsidP="008D10C5">
            <w:pPr>
              <w:jc w:val="center"/>
              <w:rPr>
                <w:rFonts w:ascii="Times New Roman" w:eastAsia="Calibri" w:hAnsi="Times New Roman" w:cs="Times New Roman"/>
                <w:lang w:val="ro-MD"/>
              </w:rPr>
            </w:pPr>
            <w:r>
              <w:rPr>
                <w:rFonts w:ascii="Times New Roman" w:eastAsia="Calibri" w:hAnsi="Times New Roman" w:cs="Times New Roman"/>
                <w:lang w:val="ro-MD"/>
              </w:rPr>
              <w:t>Inspector</w:t>
            </w:r>
          </w:p>
        </w:tc>
        <w:tc>
          <w:tcPr>
            <w:tcW w:w="830" w:type="dxa"/>
          </w:tcPr>
          <w:p w:rsidR="00DF2091" w:rsidRDefault="00DF2091" w:rsidP="008D10C5">
            <w:pPr>
              <w:jc w:val="center"/>
              <w:rPr>
                <w:rFonts w:ascii="Times New Roman" w:eastAsia="Calibri" w:hAnsi="Times New Roman" w:cs="Times New Roman"/>
                <w:lang w:val="ro-MD"/>
              </w:rPr>
            </w:pPr>
            <w:r>
              <w:rPr>
                <w:rFonts w:ascii="Times New Roman" w:eastAsia="Calibri" w:hAnsi="Times New Roman" w:cs="Times New Roman"/>
                <w:lang w:val="ro-MD"/>
              </w:rPr>
              <w:t>H6068</w:t>
            </w:r>
          </w:p>
        </w:tc>
        <w:tc>
          <w:tcPr>
            <w:tcW w:w="1065" w:type="dxa"/>
          </w:tcPr>
          <w:p w:rsidR="00DF2091" w:rsidRDefault="00DF2091" w:rsidP="008D10C5">
            <w:pPr>
              <w:jc w:val="center"/>
              <w:rPr>
                <w:rFonts w:ascii="Times New Roman" w:eastAsia="Times New Roman" w:hAnsi="Times New Roman" w:cs="Times New Roman"/>
                <w:lang w:val="ro-MD"/>
              </w:rPr>
            </w:pPr>
            <w:r>
              <w:rPr>
                <w:rFonts w:ascii="Times New Roman" w:eastAsia="Times New Roman" w:hAnsi="Times New Roman" w:cs="Times New Roman"/>
                <w:lang w:val="ro-MD"/>
              </w:rPr>
              <w:t>49</w:t>
            </w:r>
          </w:p>
        </w:tc>
        <w:tc>
          <w:tcPr>
            <w:tcW w:w="3564" w:type="dxa"/>
          </w:tcPr>
          <w:p w:rsidR="00DF2091" w:rsidRPr="00FE5DCF" w:rsidRDefault="00DF2091" w:rsidP="008D10C5">
            <w:pPr>
              <w:jc w:val="both"/>
              <w:rPr>
                <w:rFonts w:ascii="Times New Roman" w:eastAsia="Calibri" w:hAnsi="Times New Roman" w:cs="Times New Roman"/>
                <w:lang w:val="ro-MD"/>
              </w:rPr>
            </w:pPr>
            <w:r w:rsidRPr="00FE5DCF">
              <w:rPr>
                <w:rFonts w:ascii="Times New Roman" w:eastAsia="Calibri" w:hAnsi="Times New Roman" w:cs="Times New Roman"/>
                <w:lang w:val="ro-MD"/>
              </w:rPr>
              <w:t>Funcţia se regăseşte în tabelul din anexa nr.10 la Legea nr.270/2018, compartiment „1.2. Funcţii de execuţie”.</w:t>
            </w:r>
          </w:p>
        </w:tc>
      </w:tr>
      <w:tr w:rsidR="00DF2091" w:rsidRPr="00355F9C" w:rsidTr="008D10C5">
        <w:trPr>
          <w:jc w:val="center"/>
        </w:trPr>
        <w:tc>
          <w:tcPr>
            <w:tcW w:w="1719" w:type="dxa"/>
            <w:vMerge/>
          </w:tcPr>
          <w:p w:rsidR="00DF2091" w:rsidRDefault="00DF2091" w:rsidP="008D10C5">
            <w:pPr>
              <w:tabs>
                <w:tab w:val="left" w:pos="870"/>
              </w:tabs>
              <w:jc w:val="both"/>
              <w:rPr>
                <w:rFonts w:ascii="Times New Roman" w:eastAsia="Calibri" w:hAnsi="Times New Roman" w:cs="Times New Roman"/>
                <w:lang w:val="ro-MD"/>
              </w:rPr>
            </w:pPr>
          </w:p>
        </w:tc>
        <w:tc>
          <w:tcPr>
            <w:tcW w:w="1365" w:type="dxa"/>
          </w:tcPr>
          <w:p w:rsidR="00DF2091" w:rsidRDefault="00DF2091" w:rsidP="008D10C5">
            <w:pPr>
              <w:tabs>
                <w:tab w:val="left" w:pos="870"/>
              </w:tabs>
              <w:jc w:val="both"/>
              <w:rPr>
                <w:rFonts w:ascii="Times New Roman" w:eastAsia="Calibri" w:hAnsi="Times New Roman" w:cs="Times New Roman"/>
                <w:lang w:val="ro-MD"/>
              </w:rPr>
            </w:pPr>
            <w:r>
              <w:rPr>
                <w:rFonts w:ascii="Times New Roman" w:eastAsia="Calibri" w:hAnsi="Times New Roman" w:cs="Times New Roman"/>
                <w:lang w:val="ro-MD"/>
              </w:rPr>
              <w:t xml:space="preserve">Reparator edificii sportive </w:t>
            </w:r>
          </w:p>
        </w:tc>
        <w:tc>
          <w:tcPr>
            <w:tcW w:w="1267" w:type="dxa"/>
          </w:tcPr>
          <w:p w:rsidR="00DF2091" w:rsidRDefault="00DF2091" w:rsidP="008D10C5">
            <w:pPr>
              <w:jc w:val="center"/>
              <w:rPr>
                <w:rFonts w:ascii="Times New Roman" w:eastAsia="Calibri" w:hAnsi="Times New Roman" w:cs="Times New Roman"/>
                <w:lang w:val="ro-MD"/>
              </w:rPr>
            </w:pPr>
            <w:r>
              <w:rPr>
                <w:rFonts w:ascii="Times New Roman" w:eastAsia="Calibri" w:hAnsi="Times New Roman" w:cs="Times New Roman"/>
                <w:lang w:val="ro-MD"/>
              </w:rPr>
              <w:t>Muncitor calificat</w:t>
            </w:r>
          </w:p>
        </w:tc>
        <w:tc>
          <w:tcPr>
            <w:tcW w:w="830" w:type="dxa"/>
          </w:tcPr>
          <w:p w:rsidR="00DF2091" w:rsidRDefault="00DF2091" w:rsidP="008D10C5">
            <w:pPr>
              <w:jc w:val="center"/>
              <w:rPr>
                <w:rFonts w:ascii="Times New Roman" w:eastAsia="Calibri" w:hAnsi="Times New Roman" w:cs="Times New Roman"/>
                <w:lang w:val="ro-MD"/>
              </w:rPr>
            </w:pPr>
            <w:r w:rsidRPr="008E2C59">
              <w:rPr>
                <w:rFonts w:ascii="Times New Roman" w:eastAsia="Calibri" w:hAnsi="Times New Roman" w:cs="Times New Roman"/>
                <w:lang w:val="ro-MD"/>
              </w:rPr>
              <w:t>H</w:t>
            </w:r>
            <w:r>
              <w:rPr>
                <w:rFonts w:ascii="Times New Roman" w:eastAsia="Calibri" w:hAnsi="Times New Roman" w:cs="Times New Roman"/>
                <w:lang w:val="ro-MD"/>
              </w:rPr>
              <w:t>6177</w:t>
            </w:r>
          </w:p>
        </w:tc>
        <w:tc>
          <w:tcPr>
            <w:tcW w:w="1065" w:type="dxa"/>
          </w:tcPr>
          <w:p w:rsidR="00DF2091" w:rsidRDefault="00DF2091" w:rsidP="008D10C5">
            <w:pPr>
              <w:jc w:val="center"/>
              <w:rPr>
                <w:rFonts w:ascii="Times New Roman" w:eastAsia="Times New Roman" w:hAnsi="Times New Roman" w:cs="Times New Roman"/>
                <w:lang w:val="ro-MD"/>
              </w:rPr>
            </w:pPr>
            <w:r w:rsidRPr="008E2C59">
              <w:rPr>
                <w:rFonts w:ascii="Times New Roman" w:eastAsia="Times New Roman" w:hAnsi="Times New Roman" w:cs="Times New Roman"/>
                <w:lang w:val="ro-MD"/>
              </w:rPr>
              <w:t>10</w:t>
            </w:r>
          </w:p>
        </w:tc>
        <w:tc>
          <w:tcPr>
            <w:tcW w:w="3564" w:type="dxa"/>
          </w:tcPr>
          <w:p w:rsidR="00DF2091" w:rsidRPr="00FE5DCF" w:rsidRDefault="00DF2091" w:rsidP="008D10C5">
            <w:pPr>
              <w:jc w:val="both"/>
              <w:rPr>
                <w:rFonts w:ascii="Times New Roman" w:eastAsia="Calibri" w:hAnsi="Times New Roman" w:cs="Times New Roman"/>
                <w:lang w:val="ro-MD"/>
              </w:rPr>
            </w:pPr>
            <w:r w:rsidRPr="00FE5DCF">
              <w:rPr>
                <w:rFonts w:ascii="Times New Roman" w:eastAsia="Times New Roman" w:hAnsi="Times New Roman" w:cs="Times New Roman"/>
                <w:lang w:val="ro-MD"/>
              </w:rPr>
              <w:t>Funcția „reparator”, conform Clasificatorului Ocupațiilor se raportează la grupa „muncitori calificaţi şi asimilaţi”, respectiv la stabilirea clasei de salarizare se va utiliza pct.4 din Note la tabelul din anexa nr.10</w:t>
            </w:r>
            <w:r>
              <w:rPr>
                <w:rFonts w:ascii="Times New Roman" w:eastAsia="Times New Roman" w:hAnsi="Times New Roman" w:cs="Times New Roman"/>
                <w:lang w:val="ro-MD"/>
              </w:rPr>
              <w:t xml:space="preserve"> la Legea nr.270/2018</w:t>
            </w:r>
            <w:r w:rsidRPr="00FE5DCF">
              <w:rPr>
                <w:rFonts w:ascii="Times New Roman" w:eastAsia="Times New Roman" w:hAnsi="Times New Roman" w:cs="Times New Roman"/>
                <w:lang w:val="ro-MD"/>
              </w:rPr>
              <w:t xml:space="preserve">   </w:t>
            </w:r>
          </w:p>
        </w:tc>
      </w:tr>
      <w:tr w:rsidR="00DF2091" w:rsidRPr="00355F9C" w:rsidTr="008D10C5">
        <w:trPr>
          <w:jc w:val="center"/>
        </w:trPr>
        <w:tc>
          <w:tcPr>
            <w:tcW w:w="1719" w:type="dxa"/>
            <w:vMerge/>
          </w:tcPr>
          <w:p w:rsidR="00DF2091" w:rsidRDefault="00DF2091" w:rsidP="008D10C5">
            <w:pPr>
              <w:tabs>
                <w:tab w:val="left" w:pos="870"/>
              </w:tabs>
              <w:jc w:val="both"/>
              <w:rPr>
                <w:rFonts w:ascii="Times New Roman" w:eastAsia="Calibri" w:hAnsi="Times New Roman" w:cs="Times New Roman"/>
                <w:lang w:val="ro-MD"/>
              </w:rPr>
            </w:pPr>
          </w:p>
        </w:tc>
        <w:tc>
          <w:tcPr>
            <w:tcW w:w="1365" w:type="dxa"/>
          </w:tcPr>
          <w:p w:rsidR="00DF2091" w:rsidRDefault="00DF2091" w:rsidP="008D10C5">
            <w:pPr>
              <w:tabs>
                <w:tab w:val="left" w:pos="870"/>
              </w:tabs>
              <w:jc w:val="both"/>
              <w:rPr>
                <w:rFonts w:ascii="Times New Roman" w:eastAsia="Calibri" w:hAnsi="Times New Roman" w:cs="Times New Roman"/>
                <w:lang w:val="ro-MD"/>
              </w:rPr>
            </w:pPr>
            <w:r>
              <w:rPr>
                <w:rFonts w:ascii="Times New Roman" w:eastAsia="Calibri" w:hAnsi="Times New Roman" w:cs="Times New Roman"/>
                <w:lang w:val="ro-MD"/>
              </w:rPr>
              <w:t>Lemnar</w:t>
            </w:r>
          </w:p>
        </w:tc>
        <w:tc>
          <w:tcPr>
            <w:tcW w:w="1267" w:type="dxa"/>
          </w:tcPr>
          <w:p w:rsidR="00DF2091" w:rsidRDefault="00DF2091" w:rsidP="008D10C5">
            <w:pPr>
              <w:jc w:val="center"/>
              <w:rPr>
                <w:rFonts w:ascii="Times New Roman" w:eastAsia="Calibri" w:hAnsi="Times New Roman" w:cs="Times New Roman"/>
                <w:lang w:val="ro-MD"/>
              </w:rPr>
            </w:pPr>
            <w:r>
              <w:rPr>
                <w:rFonts w:ascii="Times New Roman" w:eastAsia="Calibri" w:hAnsi="Times New Roman" w:cs="Times New Roman"/>
                <w:lang w:val="ro-MD"/>
              </w:rPr>
              <w:t>Dulgher</w:t>
            </w:r>
          </w:p>
        </w:tc>
        <w:tc>
          <w:tcPr>
            <w:tcW w:w="830" w:type="dxa"/>
          </w:tcPr>
          <w:p w:rsidR="00DF2091" w:rsidRDefault="00DF2091" w:rsidP="008D10C5">
            <w:pPr>
              <w:jc w:val="center"/>
              <w:rPr>
                <w:rFonts w:ascii="Times New Roman" w:eastAsia="Calibri" w:hAnsi="Times New Roman" w:cs="Times New Roman"/>
                <w:lang w:val="ro-MD"/>
              </w:rPr>
            </w:pPr>
            <w:r>
              <w:rPr>
                <w:rFonts w:ascii="Times New Roman" w:eastAsia="Calibri" w:hAnsi="Times New Roman" w:cs="Times New Roman"/>
                <w:lang w:val="ro-MD"/>
              </w:rPr>
              <w:t>H6170</w:t>
            </w:r>
          </w:p>
        </w:tc>
        <w:tc>
          <w:tcPr>
            <w:tcW w:w="1065" w:type="dxa"/>
          </w:tcPr>
          <w:p w:rsidR="00DF2091" w:rsidRDefault="00DF2091" w:rsidP="008D10C5">
            <w:pPr>
              <w:jc w:val="center"/>
              <w:rPr>
                <w:rFonts w:ascii="Times New Roman" w:eastAsia="Times New Roman" w:hAnsi="Times New Roman" w:cs="Times New Roman"/>
                <w:lang w:val="ro-MD"/>
              </w:rPr>
            </w:pPr>
            <w:r>
              <w:rPr>
                <w:rFonts w:ascii="Times New Roman" w:eastAsia="Times New Roman" w:hAnsi="Times New Roman" w:cs="Times New Roman"/>
                <w:lang w:val="ro-MD"/>
              </w:rPr>
              <w:t>15</w:t>
            </w:r>
          </w:p>
        </w:tc>
        <w:tc>
          <w:tcPr>
            <w:tcW w:w="3564" w:type="dxa"/>
          </w:tcPr>
          <w:p w:rsidR="00DF2091" w:rsidRPr="00FE5DCF" w:rsidRDefault="00DF2091" w:rsidP="008D10C5">
            <w:pPr>
              <w:jc w:val="both"/>
              <w:rPr>
                <w:rFonts w:ascii="Times New Roman" w:eastAsia="Calibri" w:hAnsi="Times New Roman" w:cs="Times New Roman"/>
                <w:lang w:val="ro-MD"/>
              </w:rPr>
            </w:pPr>
            <w:r w:rsidRPr="00FE5DCF">
              <w:rPr>
                <w:rFonts w:ascii="Times New Roman" w:eastAsia="Calibri" w:hAnsi="Times New Roman" w:cs="Times New Roman"/>
                <w:lang w:val="ro-MD"/>
              </w:rPr>
              <w:t>În Clasificatorul Ocupațiilor nu se regăsește funcția „lemnar”, ci funcţia „dulgher” care se regăseşte şi în anexa nr.10</w:t>
            </w:r>
            <w:r>
              <w:rPr>
                <w:rFonts w:ascii="Times New Roman" w:eastAsia="Calibri" w:hAnsi="Times New Roman" w:cs="Times New Roman"/>
                <w:lang w:val="ro-MD"/>
              </w:rPr>
              <w:t xml:space="preserve"> la Legea nr.270/2018</w:t>
            </w:r>
            <w:r w:rsidRPr="00FE5DCF">
              <w:rPr>
                <w:rFonts w:ascii="Times New Roman" w:eastAsia="Calibri" w:hAnsi="Times New Roman" w:cs="Times New Roman"/>
                <w:lang w:val="ro-MD"/>
              </w:rPr>
              <w:t>.</w:t>
            </w:r>
          </w:p>
        </w:tc>
      </w:tr>
      <w:tr w:rsidR="00DF2091" w:rsidRPr="00355F9C" w:rsidTr="008D10C5">
        <w:trPr>
          <w:jc w:val="center"/>
        </w:trPr>
        <w:tc>
          <w:tcPr>
            <w:tcW w:w="1719" w:type="dxa"/>
            <w:vMerge/>
          </w:tcPr>
          <w:p w:rsidR="00DF2091" w:rsidRDefault="00DF2091" w:rsidP="008D10C5">
            <w:pPr>
              <w:tabs>
                <w:tab w:val="left" w:pos="870"/>
              </w:tabs>
              <w:jc w:val="both"/>
              <w:rPr>
                <w:rFonts w:ascii="Times New Roman" w:eastAsia="Calibri" w:hAnsi="Times New Roman" w:cs="Times New Roman"/>
                <w:lang w:val="ro-MD"/>
              </w:rPr>
            </w:pPr>
          </w:p>
        </w:tc>
        <w:tc>
          <w:tcPr>
            <w:tcW w:w="1365" w:type="dxa"/>
          </w:tcPr>
          <w:p w:rsidR="00DF2091" w:rsidRDefault="00DF2091" w:rsidP="008D10C5">
            <w:pPr>
              <w:tabs>
                <w:tab w:val="left" w:pos="870"/>
              </w:tabs>
              <w:jc w:val="both"/>
              <w:rPr>
                <w:rFonts w:ascii="Times New Roman" w:eastAsia="Calibri" w:hAnsi="Times New Roman" w:cs="Times New Roman"/>
                <w:lang w:val="ro-MD"/>
              </w:rPr>
            </w:pPr>
            <w:r>
              <w:rPr>
                <w:rFonts w:ascii="Times New Roman" w:eastAsia="Calibri" w:hAnsi="Times New Roman" w:cs="Times New Roman"/>
                <w:lang w:val="ro-MD"/>
              </w:rPr>
              <w:t>Armurier</w:t>
            </w:r>
          </w:p>
        </w:tc>
        <w:tc>
          <w:tcPr>
            <w:tcW w:w="1267" w:type="dxa"/>
          </w:tcPr>
          <w:p w:rsidR="00DF2091" w:rsidRDefault="00DF2091" w:rsidP="008D10C5">
            <w:pPr>
              <w:jc w:val="center"/>
              <w:rPr>
                <w:rFonts w:ascii="Times New Roman" w:eastAsia="Calibri" w:hAnsi="Times New Roman" w:cs="Times New Roman"/>
                <w:lang w:val="ro-MD"/>
              </w:rPr>
            </w:pPr>
          </w:p>
        </w:tc>
        <w:tc>
          <w:tcPr>
            <w:tcW w:w="830" w:type="dxa"/>
          </w:tcPr>
          <w:p w:rsidR="00DF2091" w:rsidRDefault="00DF2091" w:rsidP="008D10C5">
            <w:pPr>
              <w:jc w:val="center"/>
              <w:rPr>
                <w:rFonts w:ascii="Times New Roman" w:eastAsia="Calibri" w:hAnsi="Times New Roman" w:cs="Times New Roman"/>
                <w:lang w:val="ro-MD"/>
              </w:rPr>
            </w:pPr>
          </w:p>
        </w:tc>
        <w:tc>
          <w:tcPr>
            <w:tcW w:w="1065" w:type="dxa"/>
          </w:tcPr>
          <w:p w:rsidR="00DF2091" w:rsidRDefault="00DF2091" w:rsidP="008D10C5">
            <w:pPr>
              <w:jc w:val="center"/>
              <w:rPr>
                <w:rFonts w:ascii="Times New Roman" w:eastAsia="Times New Roman" w:hAnsi="Times New Roman" w:cs="Times New Roman"/>
                <w:lang w:val="ro-MD"/>
              </w:rPr>
            </w:pPr>
          </w:p>
        </w:tc>
        <w:tc>
          <w:tcPr>
            <w:tcW w:w="3564" w:type="dxa"/>
          </w:tcPr>
          <w:p w:rsidR="00DF2091" w:rsidRPr="00FE5DCF" w:rsidRDefault="00DF2091" w:rsidP="008D10C5">
            <w:pPr>
              <w:jc w:val="both"/>
              <w:rPr>
                <w:rFonts w:ascii="Times New Roman" w:eastAsia="Calibri" w:hAnsi="Times New Roman" w:cs="Times New Roman"/>
                <w:lang w:val="ro-MD"/>
              </w:rPr>
            </w:pPr>
            <w:r w:rsidRPr="008A1511">
              <w:rPr>
                <w:rFonts w:ascii="Times New Roman" w:eastAsia="Calibri" w:hAnsi="Times New Roman" w:cs="Times New Roman"/>
                <w:lang w:val="ro-MD"/>
              </w:rPr>
              <w:t>În Clasificatorul Ocupațiilor nu se regăsește funcția „</w:t>
            </w:r>
            <w:r>
              <w:rPr>
                <w:rFonts w:ascii="Times New Roman" w:eastAsia="Calibri" w:hAnsi="Times New Roman" w:cs="Times New Roman"/>
                <w:lang w:val="ro-MD"/>
              </w:rPr>
              <w:t>armurier</w:t>
            </w:r>
            <w:r w:rsidRPr="008A1511">
              <w:rPr>
                <w:rFonts w:ascii="Times New Roman" w:eastAsia="Calibri" w:hAnsi="Times New Roman" w:cs="Times New Roman"/>
                <w:lang w:val="ro-MD"/>
              </w:rPr>
              <w:t>”</w:t>
            </w:r>
            <w:r>
              <w:rPr>
                <w:rFonts w:ascii="Times New Roman" w:eastAsia="Calibri" w:hAnsi="Times New Roman" w:cs="Times New Roman"/>
                <w:lang w:val="ro-MD"/>
              </w:rPr>
              <w:t>, urmează de revizuit titlul funcţiei sau de solicitat completarea clasificatorului cu acest titlu.</w:t>
            </w:r>
          </w:p>
        </w:tc>
      </w:tr>
      <w:tr w:rsidR="00DF2091" w:rsidRPr="00355F9C" w:rsidTr="008D10C5">
        <w:trPr>
          <w:jc w:val="center"/>
        </w:trPr>
        <w:tc>
          <w:tcPr>
            <w:tcW w:w="1719" w:type="dxa"/>
            <w:vMerge w:val="restart"/>
          </w:tcPr>
          <w:p w:rsidR="00DF2091" w:rsidRDefault="00DF2091" w:rsidP="008D10C5">
            <w:pPr>
              <w:tabs>
                <w:tab w:val="left" w:pos="870"/>
              </w:tabs>
              <w:jc w:val="both"/>
              <w:rPr>
                <w:rFonts w:ascii="Times New Roman" w:eastAsia="Calibri" w:hAnsi="Times New Roman" w:cs="Times New Roman"/>
                <w:lang w:val="ro-MD"/>
              </w:rPr>
            </w:pPr>
            <w:r>
              <w:rPr>
                <w:rFonts w:ascii="Times New Roman" w:eastAsia="Calibri" w:hAnsi="Times New Roman" w:cs="Times New Roman"/>
                <w:lang w:val="ro-MD"/>
              </w:rPr>
              <w:t>Institutul de Cercetări pentru Culturile de Cîmp „Selecţia”</w:t>
            </w:r>
          </w:p>
        </w:tc>
        <w:tc>
          <w:tcPr>
            <w:tcW w:w="1365" w:type="dxa"/>
          </w:tcPr>
          <w:p w:rsidR="00DF2091" w:rsidRDefault="00DF2091" w:rsidP="008D10C5">
            <w:pPr>
              <w:tabs>
                <w:tab w:val="left" w:pos="870"/>
              </w:tabs>
              <w:jc w:val="both"/>
              <w:rPr>
                <w:rFonts w:ascii="Times New Roman" w:eastAsia="Calibri" w:hAnsi="Times New Roman" w:cs="Times New Roman"/>
                <w:lang w:val="ro-MD"/>
              </w:rPr>
            </w:pPr>
            <w:r>
              <w:rPr>
                <w:rFonts w:ascii="Times New Roman" w:eastAsia="Calibri" w:hAnsi="Times New Roman" w:cs="Times New Roman"/>
                <w:lang w:val="ro-MD"/>
              </w:rPr>
              <w:t>Forjor la forjare manuală</w:t>
            </w:r>
          </w:p>
        </w:tc>
        <w:tc>
          <w:tcPr>
            <w:tcW w:w="1267" w:type="dxa"/>
          </w:tcPr>
          <w:p w:rsidR="00DF2091" w:rsidRDefault="00DF2091" w:rsidP="008D10C5">
            <w:pPr>
              <w:jc w:val="center"/>
              <w:rPr>
                <w:rFonts w:ascii="Times New Roman" w:eastAsia="Calibri" w:hAnsi="Times New Roman" w:cs="Times New Roman"/>
                <w:lang w:val="ro-MD"/>
              </w:rPr>
            </w:pPr>
            <w:r>
              <w:rPr>
                <w:rFonts w:ascii="Times New Roman" w:eastAsia="Calibri" w:hAnsi="Times New Roman" w:cs="Times New Roman"/>
                <w:lang w:val="ro-MD"/>
              </w:rPr>
              <w:t>Muncitor necalificat</w:t>
            </w:r>
          </w:p>
        </w:tc>
        <w:tc>
          <w:tcPr>
            <w:tcW w:w="830" w:type="dxa"/>
          </w:tcPr>
          <w:p w:rsidR="00DF2091" w:rsidRDefault="00DF2091" w:rsidP="008D10C5">
            <w:pPr>
              <w:jc w:val="center"/>
              <w:rPr>
                <w:rFonts w:ascii="Times New Roman" w:eastAsia="Calibri" w:hAnsi="Times New Roman" w:cs="Times New Roman"/>
                <w:lang w:val="ro-MD"/>
              </w:rPr>
            </w:pPr>
            <w:r>
              <w:rPr>
                <w:rFonts w:ascii="Times New Roman" w:eastAsia="Calibri" w:hAnsi="Times New Roman" w:cs="Times New Roman"/>
                <w:lang w:val="ro-MD"/>
              </w:rPr>
              <w:t>H6165</w:t>
            </w:r>
          </w:p>
        </w:tc>
        <w:tc>
          <w:tcPr>
            <w:tcW w:w="1065" w:type="dxa"/>
          </w:tcPr>
          <w:p w:rsidR="00DF2091" w:rsidRDefault="00DF2091" w:rsidP="008D10C5">
            <w:pPr>
              <w:jc w:val="center"/>
              <w:rPr>
                <w:rFonts w:ascii="Times New Roman" w:eastAsia="Times New Roman" w:hAnsi="Times New Roman" w:cs="Times New Roman"/>
                <w:lang w:val="ro-MD"/>
              </w:rPr>
            </w:pPr>
            <w:r>
              <w:rPr>
                <w:rFonts w:ascii="Times New Roman" w:eastAsia="Times New Roman" w:hAnsi="Times New Roman" w:cs="Times New Roman"/>
                <w:lang w:val="ro-MD"/>
              </w:rPr>
              <w:t>1-6</w:t>
            </w:r>
          </w:p>
        </w:tc>
        <w:tc>
          <w:tcPr>
            <w:tcW w:w="3564" w:type="dxa"/>
          </w:tcPr>
          <w:p w:rsidR="00DF2091" w:rsidRDefault="00DF2091" w:rsidP="008D10C5">
            <w:pPr>
              <w:jc w:val="both"/>
              <w:rPr>
                <w:rFonts w:ascii="Times New Roman" w:eastAsia="Calibri" w:hAnsi="Times New Roman" w:cs="Times New Roman"/>
                <w:lang w:val="ro-MD"/>
              </w:rPr>
            </w:pPr>
            <w:r w:rsidRPr="009A60DC">
              <w:rPr>
                <w:rFonts w:ascii="Times New Roman" w:eastAsia="Calibri" w:hAnsi="Times New Roman" w:cs="Times New Roman"/>
                <w:lang w:val="ro-MD"/>
              </w:rPr>
              <w:t>În conformitate cu pct.6 din Note la tabelul din anexa nr.10, potrivit funcției “Muncitor necalificat”, cu clasele de salarizare 1–6, se stabilește salariul de bază pentru funcții</w:t>
            </w:r>
            <w:r>
              <w:rPr>
                <w:rFonts w:ascii="Times New Roman" w:eastAsia="Calibri" w:hAnsi="Times New Roman" w:cs="Times New Roman"/>
                <w:lang w:val="ro-MD"/>
              </w:rPr>
              <w:t>le</w:t>
            </w:r>
            <w:r w:rsidRPr="009A60DC">
              <w:rPr>
                <w:rFonts w:ascii="Times New Roman" w:eastAsia="Calibri" w:hAnsi="Times New Roman" w:cs="Times New Roman"/>
                <w:lang w:val="ro-MD"/>
              </w:rPr>
              <w:t xml:space="preserve"> muncitoreștii atribuite, conform Clasificatorului Ocupațiilor al Republicii Moldova, la grupa “Muncitori necalificați”.</w:t>
            </w:r>
          </w:p>
        </w:tc>
      </w:tr>
      <w:tr w:rsidR="00DF2091" w:rsidRPr="00355F9C" w:rsidTr="008D10C5">
        <w:trPr>
          <w:jc w:val="center"/>
        </w:trPr>
        <w:tc>
          <w:tcPr>
            <w:tcW w:w="1719" w:type="dxa"/>
            <w:vMerge/>
          </w:tcPr>
          <w:p w:rsidR="00DF2091" w:rsidRDefault="00DF2091" w:rsidP="008D10C5">
            <w:pPr>
              <w:tabs>
                <w:tab w:val="left" w:pos="870"/>
              </w:tabs>
              <w:jc w:val="both"/>
              <w:rPr>
                <w:rFonts w:ascii="Times New Roman" w:eastAsia="Calibri" w:hAnsi="Times New Roman" w:cs="Times New Roman"/>
                <w:lang w:val="ro-MD"/>
              </w:rPr>
            </w:pPr>
          </w:p>
        </w:tc>
        <w:tc>
          <w:tcPr>
            <w:tcW w:w="1365" w:type="dxa"/>
          </w:tcPr>
          <w:p w:rsidR="00DF2091" w:rsidRDefault="00DF2091" w:rsidP="008D10C5">
            <w:pPr>
              <w:tabs>
                <w:tab w:val="left" w:pos="870"/>
              </w:tabs>
              <w:jc w:val="both"/>
              <w:rPr>
                <w:rFonts w:ascii="Times New Roman" w:eastAsia="Calibri" w:hAnsi="Times New Roman" w:cs="Times New Roman"/>
                <w:lang w:val="ro-MD"/>
              </w:rPr>
            </w:pPr>
            <w:r>
              <w:rPr>
                <w:rFonts w:ascii="Times New Roman" w:eastAsia="Calibri" w:hAnsi="Times New Roman" w:cs="Times New Roman"/>
                <w:lang w:val="ro-MD"/>
              </w:rPr>
              <w:t>Tractorist – maşinist în agricultură</w:t>
            </w:r>
          </w:p>
        </w:tc>
        <w:tc>
          <w:tcPr>
            <w:tcW w:w="1267" w:type="dxa"/>
          </w:tcPr>
          <w:p w:rsidR="00DF2091" w:rsidRDefault="00DF2091" w:rsidP="008D10C5">
            <w:pPr>
              <w:jc w:val="center"/>
              <w:rPr>
                <w:rFonts w:ascii="Times New Roman" w:eastAsia="Calibri" w:hAnsi="Times New Roman" w:cs="Times New Roman"/>
                <w:lang w:val="ro-MD"/>
              </w:rPr>
            </w:pPr>
            <w:r>
              <w:rPr>
                <w:rFonts w:ascii="Times New Roman" w:eastAsia="Calibri" w:hAnsi="Times New Roman" w:cs="Times New Roman"/>
                <w:lang w:val="ro-MD"/>
              </w:rPr>
              <w:t>Ş</w:t>
            </w:r>
            <w:r w:rsidRPr="00D94A7C">
              <w:rPr>
                <w:rFonts w:ascii="Times New Roman" w:eastAsia="Calibri" w:hAnsi="Times New Roman" w:cs="Times New Roman"/>
                <w:lang w:val="ro-MD"/>
              </w:rPr>
              <w:t>ofer (conducător auto)</w:t>
            </w:r>
          </w:p>
        </w:tc>
        <w:tc>
          <w:tcPr>
            <w:tcW w:w="830" w:type="dxa"/>
          </w:tcPr>
          <w:p w:rsidR="00DF2091" w:rsidRDefault="00DF2091" w:rsidP="008D10C5">
            <w:pPr>
              <w:jc w:val="center"/>
              <w:rPr>
                <w:rFonts w:ascii="Times New Roman" w:eastAsia="Calibri" w:hAnsi="Times New Roman" w:cs="Times New Roman"/>
                <w:lang w:val="ro-MD"/>
              </w:rPr>
            </w:pPr>
            <w:r>
              <w:rPr>
                <w:rFonts w:ascii="Times New Roman" w:eastAsia="Calibri" w:hAnsi="Times New Roman" w:cs="Times New Roman"/>
                <w:lang w:val="ro-MD"/>
              </w:rPr>
              <w:t>H6174</w:t>
            </w:r>
          </w:p>
        </w:tc>
        <w:tc>
          <w:tcPr>
            <w:tcW w:w="1065" w:type="dxa"/>
          </w:tcPr>
          <w:p w:rsidR="00DF2091" w:rsidRDefault="00DF2091" w:rsidP="008D10C5">
            <w:pPr>
              <w:jc w:val="center"/>
              <w:rPr>
                <w:rFonts w:ascii="Times New Roman" w:eastAsia="Times New Roman" w:hAnsi="Times New Roman" w:cs="Times New Roman"/>
                <w:lang w:val="ro-MD"/>
              </w:rPr>
            </w:pPr>
            <w:r>
              <w:rPr>
                <w:rFonts w:ascii="Times New Roman" w:eastAsia="Times New Roman" w:hAnsi="Times New Roman" w:cs="Times New Roman"/>
                <w:lang w:val="ro-MD"/>
              </w:rPr>
              <w:t>14</w:t>
            </w:r>
          </w:p>
        </w:tc>
        <w:tc>
          <w:tcPr>
            <w:tcW w:w="3564" w:type="dxa"/>
          </w:tcPr>
          <w:p w:rsidR="00DF2091" w:rsidRDefault="00DF2091" w:rsidP="008D10C5">
            <w:pPr>
              <w:jc w:val="both"/>
              <w:rPr>
                <w:rFonts w:ascii="Times New Roman" w:eastAsia="Calibri" w:hAnsi="Times New Roman" w:cs="Times New Roman"/>
                <w:lang w:val="ro-MD"/>
              </w:rPr>
            </w:pPr>
            <w:r>
              <w:rPr>
                <w:rFonts w:ascii="Times New Roman" w:eastAsia="Calibri" w:hAnsi="Times New Roman" w:cs="Times New Roman"/>
                <w:lang w:val="ro-MD"/>
              </w:rPr>
              <w:t>Clasa de salarizare pentru f</w:t>
            </w:r>
            <w:r w:rsidRPr="00404D84">
              <w:rPr>
                <w:rFonts w:ascii="Times New Roman" w:eastAsia="Calibri" w:hAnsi="Times New Roman" w:cs="Times New Roman"/>
                <w:lang w:val="ro-MD"/>
              </w:rPr>
              <w:t>uncția „tractorist-m</w:t>
            </w:r>
            <w:r>
              <w:rPr>
                <w:rFonts w:ascii="Times New Roman" w:eastAsia="Calibri" w:hAnsi="Times New Roman" w:cs="Times New Roman"/>
                <w:lang w:val="ro-MD"/>
              </w:rPr>
              <w:t xml:space="preserve">așinist în producția agricolă” </w:t>
            </w:r>
            <w:r w:rsidRPr="00404D84">
              <w:rPr>
                <w:rFonts w:ascii="Times New Roman" w:eastAsia="Calibri" w:hAnsi="Times New Roman" w:cs="Times New Roman"/>
                <w:lang w:val="ro-MD"/>
              </w:rPr>
              <w:t>se</w:t>
            </w:r>
            <w:r>
              <w:rPr>
                <w:rFonts w:ascii="Times New Roman" w:eastAsia="Calibri" w:hAnsi="Times New Roman" w:cs="Times New Roman"/>
                <w:lang w:val="ro-MD"/>
              </w:rPr>
              <w:t xml:space="preserve"> stabileşte prin</w:t>
            </w:r>
            <w:r w:rsidRPr="00404D84">
              <w:rPr>
                <w:rFonts w:ascii="Times New Roman" w:eastAsia="Calibri" w:hAnsi="Times New Roman" w:cs="Times New Roman"/>
                <w:lang w:val="ro-MD"/>
              </w:rPr>
              <w:t xml:space="preserve"> asimil</w:t>
            </w:r>
            <w:r>
              <w:rPr>
                <w:rFonts w:ascii="Times New Roman" w:eastAsia="Calibri" w:hAnsi="Times New Roman" w:cs="Times New Roman"/>
                <w:lang w:val="ro-MD"/>
              </w:rPr>
              <w:t xml:space="preserve">are cu funcția </w:t>
            </w:r>
            <w:r w:rsidRPr="00404D84">
              <w:rPr>
                <w:rFonts w:ascii="Times New Roman" w:eastAsia="Calibri" w:hAnsi="Times New Roman" w:cs="Times New Roman"/>
                <w:lang w:val="ro-MD"/>
              </w:rPr>
              <w:t xml:space="preserve"> „șofer (conducător auto)”, care se regăsește</w:t>
            </w:r>
            <w:r>
              <w:rPr>
                <w:rFonts w:ascii="Times New Roman" w:eastAsia="Calibri" w:hAnsi="Times New Roman" w:cs="Times New Roman"/>
                <w:lang w:val="ro-MD"/>
              </w:rPr>
              <w:t xml:space="preserve"> la codul H6164 în anexa nr.10. Informaţia privind clasa de salarizare pentru această funcţie a fost prezentată prin circulara nr.12-06-623/81 din 18.12.2018.</w:t>
            </w:r>
          </w:p>
        </w:tc>
      </w:tr>
      <w:tr w:rsidR="00DF2091" w:rsidRPr="00355F9C" w:rsidTr="008D10C5">
        <w:trPr>
          <w:jc w:val="center"/>
        </w:trPr>
        <w:tc>
          <w:tcPr>
            <w:tcW w:w="1719" w:type="dxa"/>
            <w:vMerge w:val="restart"/>
          </w:tcPr>
          <w:p w:rsidR="00DF2091" w:rsidRDefault="00DF2091" w:rsidP="008D10C5">
            <w:pPr>
              <w:tabs>
                <w:tab w:val="left" w:pos="870"/>
              </w:tabs>
              <w:jc w:val="both"/>
              <w:rPr>
                <w:rFonts w:ascii="Times New Roman" w:eastAsia="Calibri" w:hAnsi="Times New Roman" w:cs="Times New Roman"/>
                <w:lang w:val="ro-MD"/>
              </w:rPr>
            </w:pPr>
            <w:r>
              <w:rPr>
                <w:rFonts w:ascii="Times New Roman" w:eastAsia="Calibri" w:hAnsi="Times New Roman" w:cs="Times New Roman"/>
                <w:lang w:val="ro-MD"/>
              </w:rPr>
              <w:t>Administraţia Naţională a Penitenciarelor</w:t>
            </w:r>
          </w:p>
        </w:tc>
        <w:tc>
          <w:tcPr>
            <w:tcW w:w="1365" w:type="dxa"/>
          </w:tcPr>
          <w:p w:rsidR="00DF2091" w:rsidRDefault="00DF2091" w:rsidP="008D10C5">
            <w:pPr>
              <w:tabs>
                <w:tab w:val="left" w:pos="870"/>
              </w:tabs>
              <w:jc w:val="both"/>
              <w:rPr>
                <w:rFonts w:ascii="Times New Roman" w:eastAsia="Calibri" w:hAnsi="Times New Roman" w:cs="Times New Roman"/>
                <w:lang w:val="ro-MD"/>
              </w:rPr>
            </w:pPr>
            <w:r>
              <w:rPr>
                <w:rFonts w:ascii="Times New Roman" w:eastAsia="Calibri" w:hAnsi="Times New Roman" w:cs="Times New Roman"/>
                <w:lang w:val="ro-MD"/>
              </w:rPr>
              <w:t>Ajutor al ofiţerului de serviciu</w:t>
            </w:r>
          </w:p>
        </w:tc>
        <w:tc>
          <w:tcPr>
            <w:tcW w:w="1267" w:type="dxa"/>
          </w:tcPr>
          <w:p w:rsidR="00DF2091" w:rsidRDefault="00DF2091" w:rsidP="008D10C5">
            <w:pPr>
              <w:jc w:val="center"/>
              <w:rPr>
                <w:rFonts w:ascii="Times New Roman" w:eastAsia="Calibri" w:hAnsi="Times New Roman" w:cs="Times New Roman"/>
                <w:lang w:val="ro-MD"/>
              </w:rPr>
            </w:pPr>
          </w:p>
        </w:tc>
        <w:tc>
          <w:tcPr>
            <w:tcW w:w="830" w:type="dxa"/>
          </w:tcPr>
          <w:p w:rsidR="00DF2091" w:rsidRDefault="00DF2091" w:rsidP="008D10C5">
            <w:pPr>
              <w:jc w:val="center"/>
              <w:rPr>
                <w:rFonts w:ascii="Times New Roman" w:eastAsia="Calibri" w:hAnsi="Times New Roman" w:cs="Times New Roman"/>
                <w:lang w:val="ro-MD"/>
              </w:rPr>
            </w:pPr>
          </w:p>
        </w:tc>
        <w:tc>
          <w:tcPr>
            <w:tcW w:w="1065" w:type="dxa"/>
          </w:tcPr>
          <w:p w:rsidR="00DF2091" w:rsidRDefault="00DF2091" w:rsidP="008D10C5">
            <w:pPr>
              <w:jc w:val="center"/>
              <w:rPr>
                <w:rFonts w:ascii="Times New Roman" w:eastAsia="Times New Roman" w:hAnsi="Times New Roman" w:cs="Times New Roman"/>
                <w:lang w:val="ro-MD"/>
              </w:rPr>
            </w:pPr>
          </w:p>
        </w:tc>
        <w:tc>
          <w:tcPr>
            <w:tcW w:w="3564" w:type="dxa"/>
            <w:vMerge w:val="restart"/>
          </w:tcPr>
          <w:p w:rsidR="00DF2091" w:rsidRDefault="00DF2091" w:rsidP="008D10C5">
            <w:pPr>
              <w:jc w:val="both"/>
              <w:rPr>
                <w:rFonts w:ascii="Times New Roman" w:eastAsia="Calibri" w:hAnsi="Times New Roman" w:cs="Times New Roman"/>
                <w:lang w:val="ro-MD"/>
              </w:rPr>
            </w:pPr>
            <w:r>
              <w:rPr>
                <w:rFonts w:ascii="Times New Roman" w:eastAsia="Calibri" w:hAnsi="Times New Roman" w:cs="Times New Roman"/>
                <w:lang w:val="ro-MD"/>
              </w:rPr>
              <w:t xml:space="preserve">Potrivit pct.3 din Note la tabelul din anexa nr.6 la Legea nr.270/2018, clasa de salarizare şi coeficientul de salarizare pentru funcţiile de „ajutor...” se stabilesc prin aplicarea unei reduceri de 4 clase suucesive faţă </w:t>
            </w:r>
            <w:r>
              <w:rPr>
                <w:rFonts w:ascii="Times New Roman" w:eastAsia="Calibri" w:hAnsi="Times New Roman" w:cs="Times New Roman"/>
                <w:lang w:val="ro-MD"/>
              </w:rPr>
              <w:lastRenderedPageBreak/>
              <w:t>de clasa de salarizare a conducătorului pe care acesta îl asistă.</w:t>
            </w:r>
          </w:p>
        </w:tc>
      </w:tr>
      <w:tr w:rsidR="00DF2091" w:rsidRPr="00355F9C" w:rsidTr="008D10C5">
        <w:trPr>
          <w:jc w:val="center"/>
        </w:trPr>
        <w:tc>
          <w:tcPr>
            <w:tcW w:w="1719" w:type="dxa"/>
            <w:vMerge/>
          </w:tcPr>
          <w:p w:rsidR="00DF2091" w:rsidRDefault="00DF2091" w:rsidP="008D10C5">
            <w:pPr>
              <w:tabs>
                <w:tab w:val="left" w:pos="870"/>
              </w:tabs>
              <w:jc w:val="both"/>
              <w:rPr>
                <w:rFonts w:ascii="Times New Roman" w:eastAsia="Calibri" w:hAnsi="Times New Roman" w:cs="Times New Roman"/>
                <w:lang w:val="ro-MD"/>
              </w:rPr>
            </w:pPr>
          </w:p>
        </w:tc>
        <w:tc>
          <w:tcPr>
            <w:tcW w:w="1365" w:type="dxa"/>
          </w:tcPr>
          <w:p w:rsidR="00DF2091" w:rsidRDefault="00DF2091" w:rsidP="008D10C5">
            <w:pPr>
              <w:tabs>
                <w:tab w:val="left" w:pos="870"/>
              </w:tabs>
              <w:jc w:val="both"/>
              <w:rPr>
                <w:rFonts w:ascii="Times New Roman" w:eastAsia="Calibri" w:hAnsi="Times New Roman" w:cs="Times New Roman"/>
                <w:lang w:val="ro-MD"/>
              </w:rPr>
            </w:pPr>
            <w:r>
              <w:rPr>
                <w:rFonts w:ascii="Times New Roman" w:eastAsia="Calibri" w:hAnsi="Times New Roman" w:cs="Times New Roman"/>
                <w:lang w:val="ro-MD"/>
              </w:rPr>
              <w:t>Ajutor al şefului de schimb</w:t>
            </w:r>
          </w:p>
        </w:tc>
        <w:tc>
          <w:tcPr>
            <w:tcW w:w="1267" w:type="dxa"/>
          </w:tcPr>
          <w:p w:rsidR="00DF2091" w:rsidRDefault="00DF2091" w:rsidP="008D10C5">
            <w:pPr>
              <w:jc w:val="center"/>
              <w:rPr>
                <w:rFonts w:ascii="Times New Roman" w:eastAsia="Calibri" w:hAnsi="Times New Roman" w:cs="Times New Roman"/>
                <w:lang w:val="ro-MD"/>
              </w:rPr>
            </w:pPr>
          </w:p>
        </w:tc>
        <w:tc>
          <w:tcPr>
            <w:tcW w:w="830" w:type="dxa"/>
          </w:tcPr>
          <w:p w:rsidR="00DF2091" w:rsidRDefault="00DF2091" w:rsidP="008D10C5">
            <w:pPr>
              <w:jc w:val="center"/>
              <w:rPr>
                <w:rFonts w:ascii="Times New Roman" w:eastAsia="Calibri" w:hAnsi="Times New Roman" w:cs="Times New Roman"/>
                <w:lang w:val="ro-MD"/>
              </w:rPr>
            </w:pPr>
          </w:p>
        </w:tc>
        <w:tc>
          <w:tcPr>
            <w:tcW w:w="1065" w:type="dxa"/>
          </w:tcPr>
          <w:p w:rsidR="00DF2091" w:rsidRDefault="00DF2091" w:rsidP="008D10C5">
            <w:pPr>
              <w:jc w:val="center"/>
              <w:rPr>
                <w:rFonts w:ascii="Times New Roman" w:eastAsia="Times New Roman" w:hAnsi="Times New Roman" w:cs="Times New Roman"/>
                <w:lang w:val="ro-MD"/>
              </w:rPr>
            </w:pPr>
          </w:p>
        </w:tc>
        <w:tc>
          <w:tcPr>
            <w:tcW w:w="3564" w:type="dxa"/>
            <w:vMerge/>
          </w:tcPr>
          <w:p w:rsidR="00DF2091" w:rsidRDefault="00DF2091" w:rsidP="008D10C5">
            <w:pPr>
              <w:jc w:val="both"/>
              <w:rPr>
                <w:rFonts w:ascii="Times New Roman" w:eastAsia="Calibri" w:hAnsi="Times New Roman" w:cs="Times New Roman"/>
                <w:lang w:val="ro-MD"/>
              </w:rPr>
            </w:pPr>
          </w:p>
        </w:tc>
      </w:tr>
      <w:tr w:rsidR="00DF2091" w:rsidRPr="00355F9C" w:rsidTr="008D10C5">
        <w:trPr>
          <w:jc w:val="center"/>
        </w:trPr>
        <w:tc>
          <w:tcPr>
            <w:tcW w:w="1719" w:type="dxa"/>
            <w:vMerge w:val="restart"/>
          </w:tcPr>
          <w:p w:rsidR="00DF2091" w:rsidRDefault="00DF2091" w:rsidP="008D10C5">
            <w:pPr>
              <w:tabs>
                <w:tab w:val="left" w:pos="870"/>
              </w:tabs>
              <w:jc w:val="both"/>
              <w:rPr>
                <w:rFonts w:ascii="Times New Roman" w:eastAsia="Calibri" w:hAnsi="Times New Roman" w:cs="Times New Roman"/>
                <w:lang w:val="ro-MD"/>
              </w:rPr>
            </w:pPr>
            <w:r>
              <w:rPr>
                <w:rFonts w:ascii="Times New Roman" w:eastAsia="Calibri" w:hAnsi="Times New Roman" w:cs="Times New Roman"/>
                <w:lang w:val="ro-MD"/>
              </w:rPr>
              <w:lastRenderedPageBreak/>
              <w:t>Comisia electorală centrală a Găgăuziei</w:t>
            </w:r>
          </w:p>
        </w:tc>
        <w:tc>
          <w:tcPr>
            <w:tcW w:w="1365" w:type="dxa"/>
          </w:tcPr>
          <w:p w:rsidR="00DF2091" w:rsidRDefault="00DF2091" w:rsidP="008D10C5">
            <w:pPr>
              <w:tabs>
                <w:tab w:val="left" w:pos="870"/>
              </w:tabs>
              <w:jc w:val="both"/>
              <w:rPr>
                <w:rFonts w:ascii="Times New Roman" w:eastAsia="Calibri" w:hAnsi="Times New Roman" w:cs="Times New Roman"/>
                <w:lang w:val="ro-MD"/>
              </w:rPr>
            </w:pPr>
            <w:r>
              <w:rPr>
                <w:rFonts w:ascii="Times New Roman" w:eastAsia="Calibri" w:hAnsi="Times New Roman" w:cs="Times New Roman"/>
                <w:lang w:val="ro-MD"/>
              </w:rPr>
              <w:t>Preşedintele Comisiei Electorale Centrale a Găgăuziei</w:t>
            </w:r>
          </w:p>
        </w:tc>
        <w:tc>
          <w:tcPr>
            <w:tcW w:w="1267" w:type="dxa"/>
          </w:tcPr>
          <w:p w:rsidR="00DF2091" w:rsidRDefault="00DF2091" w:rsidP="008D10C5">
            <w:pPr>
              <w:jc w:val="center"/>
              <w:rPr>
                <w:rFonts w:ascii="Times New Roman" w:eastAsia="Calibri" w:hAnsi="Times New Roman" w:cs="Times New Roman"/>
                <w:lang w:val="ro-MD"/>
              </w:rPr>
            </w:pPr>
          </w:p>
        </w:tc>
        <w:tc>
          <w:tcPr>
            <w:tcW w:w="830" w:type="dxa"/>
          </w:tcPr>
          <w:p w:rsidR="00DF2091" w:rsidRDefault="00DF2091" w:rsidP="008D10C5">
            <w:pPr>
              <w:jc w:val="center"/>
              <w:rPr>
                <w:rFonts w:ascii="Times New Roman" w:eastAsia="Calibri" w:hAnsi="Times New Roman" w:cs="Times New Roman"/>
                <w:lang w:val="ro-MD"/>
              </w:rPr>
            </w:pPr>
          </w:p>
        </w:tc>
        <w:tc>
          <w:tcPr>
            <w:tcW w:w="1065" w:type="dxa"/>
          </w:tcPr>
          <w:p w:rsidR="00DF2091" w:rsidRDefault="00DF2091" w:rsidP="008D10C5">
            <w:pPr>
              <w:jc w:val="center"/>
              <w:rPr>
                <w:rFonts w:ascii="Times New Roman" w:eastAsia="Times New Roman" w:hAnsi="Times New Roman" w:cs="Times New Roman"/>
                <w:lang w:val="ro-MD"/>
              </w:rPr>
            </w:pPr>
          </w:p>
        </w:tc>
        <w:tc>
          <w:tcPr>
            <w:tcW w:w="3564" w:type="dxa"/>
            <w:vMerge w:val="restart"/>
          </w:tcPr>
          <w:p w:rsidR="00DF2091" w:rsidRDefault="00DF2091" w:rsidP="008D10C5">
            <w:pPr>
              <w:jc w:val="both"/>
              <w:rPr>
                <w:rFonts w:ascii="Times New Roman" w:eastAsia="Calibri" w:hAnsi="Times New Roman" w:cs="Times New Roman"/>
                <w:lang w:val="ro-MD"/>
              </w:rPr>
            </w:pPr>
            <w:r>
              <w:rPr>
                <w:rFonts w:ascii="Times New Roman" w:eastAsia="Calibri" w:hAnsi="Times New Roman" w:cs="Times New Roman"/>
                <w:lang w:val="ro-MD"/>
              </w:rPr>
              <w:t xml:space="preserve">Pentru a fi completată Legea nr.270/2018 cu funcţiile solicitate (atribuite la funcţii de demnitate publică), îniţial de a fi operate modificări la anexa din Legea nr.199/2010 </w:t>
            </w:r>
            <w:r w:rsidRPr="003F1E1B">
              <w:rPr>
                <w:rFonts w:ascii="Times New Roman" w:eastAsia="Calibri" w:hAnsi="Times New Roman" w:cs="Times New Roman"/>
                <w:lang w:val="ro-MD"/>
              </w:rPr>
              <w:t>cu privire la statutul persoanelor cu funcţii de demnitate publică</w:t>
            </w:r>
            <w:r>
              <w:rPr>
                <w:rFonts w:ascii="Times New Roman" w:eastAsia="Calibri" w:hAnsi="Times New Roman" w:cs="Times New Roman"/>
                <w:lang w:val="ro-MD"/>
              </w:rPr>
              <w:t>, prin care sunt reglementate funcţiile de demnitate publică, precum şi înaintarea propunerilor de modificare a Clasificatorului Ocupaţiilor din Republica Moldova, aprobat prin Ordinul Ministerului Sănătăţii, Muncii şi Protecţiei Sociale nr22/2014.</w:t>
            </w:r>
          </w:p>
        </w:tc>
      </w:tr>
    </w:tbl>
    <w:p w:rsidR="00DF2091" w:rsidRPr="00415A2A" w:rsidRDefault="00DF2091" w:rsidP="004E7818">
      <w:pPr>
        <w:pStyle w:val="a3"/>
        <w:ind w:left="426"/>
        <w:jc w:val="right"/>
        <w:rPr>
          <w:rFonts w:ascii="Times New Roman" w:hAnsi="Times New Roman" w:cs="Times New Roman"/>
          <w:lang w:val="ro-MD"/>
        </w:rPr>
      </w:pPr>
    </w:p>
    <w:sectPr w:rsidR="00DF2091" w:rsidRPr="00415A2A" w:rsidSect="00DF2091">
      <w:pgSz w:w="11906" w:h="16838"/>
      <w:pgMar w:top="851" w:right="991" w:bottom="12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A3F" w:rsidRDefault="00C82A3F">
      <w:pPr>
        <w:spacing w:after="0" w:line="240" w:lineRule="auto"/>
      </w:pPr>
      <w:r>
        <w:separator/>
      </w:r>
    </w:p>
  </w:endnote>
  <w:endnote w:type="continuationSeparator" w:id="0">
    <w:p w:rsidR="00C82A3F" w:rsidRDefault="00C82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A3F" w:rsidRDefault="00C82A3F">
      <w:pPr>
        <w:spacing w:after="0" w:line="240" w:lineRule="auto"/>
      </w:pPr>
      <w:r>
        <w:separator/>
      </w:r>
    </w:p>
  </w:footnote>
  <w:footnote w:type="continuationSeparator" w:id="0">
    <w:p w:rsidR="00C82A3F" w:rsidRDefault="00C82A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2EC"/>
    <w:multiLevelType w:val="hybridMultilevel"/>
    <w:tmpl w:val="9D345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2B70F2"/>
    <w:multiLevelType w:val="hybridMultilevel"/>
    <w:tmpl w:val="70C6FF06"/>
    <w:lvl w:ilvl="0" w:tplc="B68A6346">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04F"/>
    <w:rsid w:val="000B2078"/>
    <w:rsid w:val="00146900"/>
    <w:rsid w:val="00172569"/>
    <w:rsid w:val="00200C2E"/>
    <w:rsid w:val="002373D2"/>
    <w:rsid w:val="0025647A"/>
    <w:rsid w:val="00355F9C"/>
    <w:rsid w:val="003C2448"/>
    <w:rsid w:val="003E1364"/>
    <w:rsid w:val="00415A2A"/>
    <w:rsid w:val="00431A2A"/>
    <w:rsid w:val="004846CA"/>
    <w:rsid w:val="004E7818"/>
    <w:rsid w:val="0052235C"/>
    <w:rsid w:val="00554933"/>
    <w:rsid w:val="0058635A"/>
    <w:rsid w:val="005A5F8F"/>
    <w:rsid w:val="00705B8D"/>
    <w:rsid w:val="0072516B"/>
    <w:rsid w:val="0073787B"/>
    <w:rsid w:val="00743A98"/>
    <w:rsid w:val="0082604F"/>
    <w:rsid w:val="0087029F"/>
    <w:rsid w:val="00957ED8"/>
    <w:rsid w:val="009D44A5"/>
    <w:rsid w:val="00A56DA0"/>
    <w:rsid w:val="00A617CC"/>
    <w:rsid w:val="00C82A3F"/>
    <w:rsid w:val="00D81B1C"/>
    <w:rsid w:val="00DC1604"/>
    <w:rsid w:val="00DF2091"/>
    <w:rsid w:val="00E57C74"/>
    <w:rsid w:val="00ED5994"/>
    <w:rsid w:val="00ED792B"/>
    <w:rsid w:val="00F16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1F178-B754-4F1F-A7F7-BE8DB917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04F"/>
    <w:rPr>
      <w:lang w:val="ru-RU"/>
    </w:rPr>
  </w:style>
  <w:style w:type="paragraph" w:styleId="1">
    <w:name w:val="heading 1"/>
    <w:basedOn w:val="a"/>
    <w:next w:val="a"/>
    <w:link w:val="10"/>
    <w:uiPriority w:val="9"/>
    <w:qFormat/>
    <w:rsid w:val="0082604F"/>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604F"/>
    <w:rPr>
      <w:rFonts w:asciiTheme="majorHAnsi" w:eastAsiaTheme="majorEastAsia" w:hAnsiTheme="majorHAnsi" w:cstheme="majorBidi"/>
      <w:b/>
      <w:bCs/>
      <w:color w:val="2E74B5" w:themeColor="accent1" w:themeShade="BF"/>
      <w:sz w:val="28"/>
      <w:szCs w:val="28"/>
      <w:lang w:val="ru-RU" w:eastAsia="ru-RU"/>
    </w:rPr>
  </w:style>
  <w:style w:type="paragraph" w:styleId="a3">
    <w:name w:val="List Paragraph"/>
    <w:basedOn w:val="a"/>
    <w:uiPriority w:val="34"/>
    <w:qFormat/>
    <w:rsid w:val="0082604F"/>
    <w:pPr>
      <w:ind w:left="720"/>
      <w:contextualSpacing/>
    </w:pPr>
  </w:style>
  <w:style w:type="table" w:styleId="a4">
    <w:name w:val="Table Grid"/>
    <w:basedOn w:val="a1"/>
    <w:uiPriority w:val="39"/>
    <w:rsid w:val="0082604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8635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8635A"/>
    <w:rPr>
      <w:rFonts w:ascii="Segoe UI" w:hAnsi="Segoe UI" w:cs="Segoe UI"/>
      <w:sz w:val="18"/>
      <w:szCs w:val="18"/>
      <w:lang w:val="ru-RU"/>
    </w:rPr>
  </w:style>
  <w:style w:type="character" w:styleId="a7">
    <w:name w:val="annotation reference"/>
    <w:basedOn w:val="a0"/>
    <w:uiPriority w:val="99"/>
    <w:semiHidden/>
    <w:unhideWhenUsed/>
    <w:rsid w:val="00DF2091"/>
    <w:rPr>
      <w:sz w:val="16"/>
      <w:szCs w:val="16"/>
    </w:rPr>
  </w:style>
  <w:style w:type="paragraph" w:styleId="a8">
    <w:name w:val="annotation text"/>
    <w:basedOn w:val="a"/>
    <w:link w:val="a9"/>
    <w:uiPriority w:val="99"/>
    <w:semiHidden/>
    <w:unhideWhenUsed/>
    <w:rsid w:val="00DF2091"/>
    <w:pPr>
      <w:spacing w:line="240" w:lineRule="auto"/>
    </w:pPr>
    <w:rPr>
      <w:sz w:val="20"/>
      <w:szCs w:val="20"/>
    </w:rPr>
  </w:style>
  <w:style w:type="character" w:customStyle="1" w:styleId="a9">
    <w:name w:val="Текст примечания Знак"/>
    <w:basedOn w:val="a0"/>
    <w:link w:val="a8"/>
    <w:uiPriority w:val="99"/>
    <w:semiHidden/>
    <w:rsid w:val="00DF2091"/>
    <w:rPr>
      <w:sz w:val="20"/>
      <w:szCs w:val="20"/>
      <w:lang w:val="ru-RU"/>
    </w:rPr>
  </w:style>
  <w:style w:type="table" w:styleId="aa">
    <w:name w:val="Grid Table Light"/>
    <w:basedOn w:val="a1"/>
    <w:uiPriority w:val="40"/>
    <w:rsid w:val="00DF2091"/>
    <w:pPr>
      <w:spacing w:after="0" w:line="240" w:lineRule="auto"/>
    </w:pPr>
    <w:rPr>
      <w:lang w:val="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2121</Words>
  <Characters>12094</Characters>
  <Application>Microsoft Office Word</Application>
  <DocSecurity>0</DocSecurity>
  <Lines>100</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Oxana Dubovicenco</dc:creator>
  <cp:keywords/>
  <dc:description/>
  <cp:lastModifiedBy>Oxana Dubovicenco</cp:lastModifiedBy>
  <cp:revision>2</cp:revision>
  <cp:lastPrinted>2018-12-28T12:55:00Z</cp:lastPrinted>
  <dcterms:created xsi:type="dcterms:W3CDTF">2019-01-15T09:49:00Z</dcterms:created>
  <dcterms:modified xsi:type="dcterms:W3CDTF">2019-01-15T09:49:00Z</dcterms:modified>
</cp:coreProperties>
</file>