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C5A62" w14:textId="77777777" w:rsidR="00222336" w:rsidRPr="00A778BD" w:rsidRDefault="00D36C62" w:rsidP="00A7016B">
      <w:pPr>
        <w:spacing w:after="0" w:line="276" w:lineRule="auto"/>
        <w:jc w:val="center"/>
        <w:rPr>
          <w:b/>
          <w:sz w:val="24"/>
          <w:szCs w:val="24"/>
          <w:lang w:val="ro-RO"/>
        </w:rPr>
      </w:pPr>
      <w:r w:rsidRPr="00A778BD">
        <w:rPr>
          <w:b/>
          <w:sz w:val="24"/>
          <w:szCs w:val="24"/>
          <w:lang w:val="ro-RO"/>
        </w:rPr>
        <w:t>Ședința comună a reprezentanț</w:t>
      </w:r>
      <w:r w:rsidR="00222336" w:rsidRPr="00A778BD">
        <w:rPr>
          <w:b/>
          <w:sz w:val="24"/>
          <w:szCs w:val="24"/>
          <w:lang w:val="ro-RO"/>
        </w:rPr>
        <w:t xml:space="preserve">ilor </w:t>
      </w:r>
      <w:r w:rsidRPr="00A778BD">
        <w:rPr>
          <w:b/>
          <w:sz w:val="24"/>
          <w:szCs w:val="24"/>
          <w:lang w:val="ro-RO"/>
        </w:rPr>
        <w:t xml:space="preserve"> Ministerului Finanț</w:t>
      </w:r>
      <w:r w:rsidR="00222336" w:rsidRPr="00A778BD">
        <w:rPr>
          <w:b/>
          <w:sz w:val="24"/>
          <w:szCs w:val="24"/>
          <w:lang w:val="ro-RO"/>
        </w:rPr>
        <w:t>elor</w:t>
      </w:r>
    </w:p>
    <w:p w14:paraId="64E44AE0" w14:textId="173923E8" w:rsidR="00203336" w:rsidRPr="00A778BD" w:rsidRDefault="00D36C62" w:rsidP="00A7016B">
      <w:pPr>
        <w:spacing w:after="0" w:line="276" w:lineRule="auto"/>
        <w:jc w:val="center"/>
        <w:rPr>
          <w:b/>
          <w:sz w:val="24"/>
          <w:szCs w:val="24"/>
          <w:lang w:val="ro-RO"/>
        </w:rPr>
      </w:pPr>
      <w:r w:rsidRPr="00A778BD">
        <w:rPr>
          <w:b/>
          <w:sz w:val="24"/>
          <w:szCs w:val="24"/>
          <w:lang w:val="ro-RO"/>
        </w:rPr>
        <w:t>ș</w:t>
      </w:r>
      <w:r w:rsidR="00222336" w:rsidRPr="00A778BD">
        <w:rPr>
          <w:b/>
          <w:sz w:val="24"/>
          <w:szCs w:val="24"/>
          <w:lang w:val="ro-RO"/>
        </w:rPr>
        <w:t>i conduc</w:t>
      </w:r>
      <w:r w:rsidR="00DD11C2" w:rsidRPr="00A778BD">
        <w:rPr>
          <w:b/>
          <w:sz w:val="24"/>
          <w:szCs w:val="24"/>
          <w:lang w:val="ro-RO"/>
        </w:rPr>
        <w:t>ă</w:t>
      </w:r>
      <w:r w:rsidR="00222336" w:rsidRPr="00A778BD">
        <w:rPr>
          <w:b/>
          <w:sz w:val="24"/>
          <w:szCs w:val="24"/>
          <w:lang w:val="ro-RO"/>
        </w:rPr>
        <w:t>torilor</w:t>
      </w:r>
      <w:r w:rsidRPr="00A778BD">
        <w:rPr>
          <w:b/>
          <w:sz w:val="24"/>
          <w:szCs w:val="24"/>
          <w:lang w:val="ro-RO"/>
        </w:rPr>
        <w:t xml:space="preserve"> Direcțiilor Finanț</w:t>
      </w:r>
      <w:r w:rsidR="00222336" w:rsidRPr="00A778BD">
        <w:rPr>
          <w:b/>
          <w:sz w:val="24"/>
          <w:szCs w:val="24"/>
          <w:lang w:val="ro-RO"/>
        </w:rPr>
        <w:t>e din UA</w:t>
      </w:r>
      <w:r w:rsidR="00A75797" w:rsidRPr="00A778BD">
        <w:rPr>
          <w:b/>
          <w:sz w:val="24"/>
          <w:szCs w:val="24"/>
          <w:lang w:val="ro-RO"/>
        </w:rPr>
        <w:t>T</w:t>
      </w:r>
      <w:r w:rsidR="00222336" w:rsidRPr="00A778BD">
        <w:rPr>
          <w:b/>
          <w:sz w:val="24"/>
          <w:szCs w:val="24"/>
          <w:lang w:val="ro-RO"/>
        </w:rPr>
        <w:t xml:space="preserve"> </w:t>
      </w:r>
    </w:p>
    <w:p w14:paraId="25195515" w14:textId="7D1D1032" w:rsidR="00222336" w:rsidRPr="00A778BD" w:rsidRDefault="00222336" w:rsidP="00A7016B">
      <w:pPr>
        <w:spacing w:after="0" w:line="240" w:lineRule="auto"/>
        <w:jc w:val="center"/>
        <w:rPr>
          <w:i/>
          <w:sz w:val="24"/>
          <w:szCs w:val="24"/>
          <w:lang w:val="ro-RO"/>
        </w:rPr>
      </w:pPr>
      <w:r w:rsidRPr="00A778BD">
        <w:rPr>
          <w:i/>
          <w:sz w:val="24"/>
          <w:szCs w:val="24"/>
          <w:lang w:val="ro-RO"/>
        </w:rPr>
        <w:t xml:space="preserve">Chișinău, </w:t>
      </w:r>
      <w:r w:rsidR="006100B2" w:rsidRPr="00A778BD">
        <w:rPr>
          <w:i/>
          <w:sz w:val="24"/>
          <w:szCs w:val="24"/>
          <w:lang w:val="ro-RO"/>
        </w:rPr>
        <w:t>6</w:t>
      </w:r>
      <w:r w:rsidRPr="00A778BD">
        <w:rPr>
          <w:i/>
          <w:sz w:val="24"/>
          <w:szCs w:val="24"/>
          <w:lang w:val="ro-RO"/>
        </w:rPr>
        <w:t xml:space="preserve"> </w:t>
      </w:r>
      <w:r w:rsidR="00E05EAF" w:rsidRPr="00A778BD">
        <w:rPr>
          <w:i/>
          <w:sz w:val="24"/>
          <w:szCs w:val="24"/>
          <w:lang w:val="ro-RO"/>
        </w:rPr>
        <w:t>martie</w:t>
      </w:r>
      <w:r w:rsidRPr="00A778BD">
        <w:rPr>
          <w:i/>
          <w:sz w:val="24"/>
          <w:szCs w:val="24"/>
          <w:lang w:val="ro-RO"/>
        </w:rPr>
        <w:t>, 201</w:t>
      </w:r>
      <w:r w:rsidR="00E05EAF" w:rsidRPr="00A778BD">
        <w:rPr>
          <w:i/>
          <w:sz w:val="24"/>
          <w:szCs w:val="24"/>
          <w:lang w:val="ro-RO"/>
        </w:rPr>
        <w:t>9</w:t>
      </w:r>
    </w:p>
    <w:p w14:paraId="57E1DB12" w14:textId="77777777" w:rsidR="00D36C62" w:rsidRPr="00A778BD" w:rsidRDefault="00D36C62" w:rsidP="00222336">
      <w:pPr>
        <w:jc w:val="center"/>
        <w:rPr>
          <w:b/>
          <w:sz w:val="24"/>
          <w:szCs w:val="24"/>
          <w:lang w:val="ro-RO"/>
        </w:rPr>
      </w:pPr>
      <w:r w:rsidRPr="00A778BD">
        <w:rPr>
          <w:b/>
          <w:sz w:val="24"/>
          <w:szCs w:val="24"/>
          <w:lang w:val="ro-RO"/>
        </w:rPr>
        <w:t>_________________________________________________________________________________</w:t>
      </w:r>
    </w:p>
    <w:p w14:paraId="745097DB" w14:textId="7B5C0D73" w:rsidR="00715260" w:rsidRPr="00A778BD" w:rsidRDefault="00715260" w:rsidP="00715260">
      <w:pPr>
        <w:jc w:val="both"/>
        <w:rPr>
          <w:b/>
          <w:i/>
          <w:sz w:val="24"/>
          <w:szCs w:val="24"/>
          <w:u w:val="single"/>
          <w:lang w:val="ro-RO"/>
        </w:rPr>
      </w:pPr>
      <w:r w:rsidRPr="00A778BD">
        <w:rPr>
          <w:b/>
          <w:i/>
          <w:sz w:val="24"/>
          <w:szCs w:val="24"/>
          <w:u w:val="single"/>
          <w:lang w:val="ro-RO"/>
        </w:rPr>
        <w:t>Rezumat al ședinței</w:t>
      </w:r>
    </w:p>
    <w:p w14:paraId="66A09AF6" w14:textId="07DC966F" w:rsidR="00D36C62" w:rsidRPr="00A778BD" w:rsidRDefault="00D36C62" w:rsidP="00A53718">
      <w:pPr>
        <w:ind w:firstLine="567"/>
        <w:jc w:val="both"/>
        <w:rPr>
          <w:sz w:val="24"/>
          <w:szCs w:val="24"/>
          <w:lang w:val="ro-RO"/>
        </w:rPr>
      </w:pPr>
      <w:r w:rsidRPr="00A778BD">
        <w:rPr>
          <w:sz w:val="24"/>
          <w:szCs w:val="24"/>
          <w:lang w:val="ro-RO"/>
        </w:rPr>
        <w:t xml:space="preserve">La </w:t>
      </w:r>
      <w:r w:rsidR="006100B2" w:rsidRPr="00A778BD">
        <w:rPr>
          <w:sz w:val="24"/>
          <w:szCs w:val="24"/>
          <w:lang w:val="ro-RO"/>
        </w:rPr>
        <w:t>6</w:t>
      </w:r>
      <w:r w:rsidRPr="00A778BD">
        <w:rPr>
          <w:sz w:val="24"/>
          <w:szCs w:val="24"/>
          <w:lang w:val="ro-RO"/>
        </w:rPr>
        <w:t xml:space="preserve"> </w:t>
      </w:r>
      <w:r w:rsidR="00E05EAF" w:rsidRPr="00A778BD">
        <w:rPr>
          <w:sz w:val="24"/>
          <w:szCs w:val="24"/>
          <w:lang w:val="ro-RO"/>
        </w:rPr>
        <w:t>martie</w:t>
      </w:r>
      <w:r w:rsidRPr="00A778BD">
        <w:rPr>
          <w:sz w:val="24"/>
          <w:szCs w:val="24"/>
          <w:lang w:val="ro-RO"/>
        </w:rPr>
        <w:t xml:space="preserve"> 201</w:t>
      </w:r>
      <w:r w:rsidR="00E05EAF" w:rsidRPr="00A778BD">
        <w:rPr>
          <w:sz w:val="24"/>
          <w:szCs w:val="24"/>
          <w:lang w:val="ro-RO"/>
        </w:rPr>
        <w:t>9</w:t>
      </w:r>
      <w:r w:rsidR="00A7016B" w:rsidRPr="00A778BD">
        <w:rPr>
          <w:sz w:val="24"/>
          <w:szCs w:val="24"/>
          <w:lang w:val="ro-RO"/>
        </w:rPr>
        <w:t>,</w:t>
      </w:r>
      <w:r w:rsidRPr="00A778BD">
        <w:rPr>
          <w:sz w:val="24"/>
          <w:szCs w:val="24"/>
          <w:lang w:val="ro-RO"/>
        </w:rPr>
        <w:t xml:space="preserve"> la inițiativa </w:t>
      </w:r>
      <w:r w:rsidR="00A778BD" w:rsidRPr="00A778BD">
        <w:rPr>
          <w:sz w:val="24"/>
          <w:szCs w:val="24"/>
          <w:lang w:val="ro-RO"/>
        </w:rPr>
        <w:t>ministrului finanțelor</w:t>
      </w:r>
      <w:r w:rsidR="00A7016B" w:rsidRPr="00A778BD">
        <w:rPr>
          <w:sz w:val="24"/>
          <w:szCs w:val="24"/>
          <w:lang w:val="ro-RO"/>
        </w:rPr>
        <w:t>,</w:t>
      </w:r>
      <w:r w:rsidRPr="00A778BD">
        <w:rPr>
          <w:sz w:val="24"/>
          <w:szCs w:val="24"/>
          <w:lang w:val="ro-RO"/>
        </w:rPr>
        <w:t xml:space="preserve"> </w:t>
      </w:r>
      <w:r w:rsidR="00A778BD" w:rsidRPr="00A778BD">
        <w:rPr>
          <w:sz w:val="24"/>
          <w:szCs w:val="24"/>
          <w:lang w:val="ro-RO"/>
        </w:rPr>
        <w:t xml:space="preserve">dl Ion </w:t>
      </w:r>
      <w:proofErr w:type="spellStart"/>
      <w:r w:rsidR="00A778BD" w:rsidRPr="00A778BD">
        <w:rPr>
          <w:sz w:val="24"/>
          <w:szCs w:val="24"/>
          <w:lang w:val="ro-RO"/>
        </w:rPr>
        <w:t>Chicu</w:t>
      </w:r>
      <w:proofErr w:type="spellEnd"/>
      <w:r w:rsidR="00A778BD" w:rsidRPr="00A778BD">
        <w:rPr>
          <w:sz w:val="24"/>
          <w:szCs w:val="24"/>
          <w:lang w:val="ro-RO"/>
        </w:rPr>
        <w:t xml:space="preserve">, </w:t>
      </w:r>
      <w:r w:rsidRPr="00A778BD">
        <w:rPr>
          <w:sz w:val="24"/>
          <w:szCs w:val="24"/>
          <w:lang w:val="ro-RO"/>
        </w:rPr>
        <w:t xml:space="preserve">a fost organizată ședința comună a reprezentanților ministerului și conducătorii direcțiilor finanțe din </w:t>
      </w:r>
      <w:r w:rsidR="00A75797" w:rsidRPr="00A778BD">
        <w:rPr>
          <w:sz w:val="24"/>
          <w:szCs w:val="24"/>
          <w:lang w:val="ro-RO"/>
        </w:rPr>
        <w:t>u</w:t>
      </w:r>
      <w:r w:rsidRPr="00A778BD">
        <w:rPr>
          <w:sz w:val="24"/>
          <w:szCs w:val="24"/>
          <w:lang w:val="ro-RO"/>
        </w:rPr>
        <w:t xml:space="preserve">nitățile </w:t>
      </w:r>
      <w:r w:rsidR="00A75797" w:rsidRPr="00A778BD">
        <w:rPr>
          <w:sz w:val="24"/>
          <w:szCs w:val="24"/>
          <w:lang w:val="ro-RO"/>
        </w:rPr>
        <w:t>a</w:t>
      </w:r>
      <w:r w:rsidRPr="00A778BD">
        <w:rPr>
          <w:sz w:val="24"/>
          <w:szCs w:val="24"/>
          <w:lang w:val="ro-RO"/>
        </w:rPr>
        <w:t>dministrativ</w:t>
      </w:r>
      <w:r w:rsidR="00A75797" w:rsidRPr="00A778BD">
        <w:rPr>
          <w:sz w:val="24"/>
          <w:szCs w:val="24"/>
          <w:lang w:val="ro-RO"/>
        </w:rPr>
        <w:t>-t</w:t>
      </w:r>
      <w:r w:rsidR="00DD11C2" w:rsidRPr="00A778BD">
        <w:rPr>
          <w:sz w:val="24"/>
          <w:szCs w:val="24"/>
          <w:lang w:val="ro-RO"/>
        </w:rPr>
        <w:t xml:space="preserve">eritoriale </w:t>
      </w:r>
      <w:r w:rsidRPr="00A778BD">
        <w:rPr>
          <w:sz w:val="24"/>
          <w:szCs w:val="24"/>
          <w:lang w:val="ro-RO"/>
        </w:rPr>
        <w:t>ale țării</w:t>
      </w:r>
      <w:r w:rsidR="006100B2" w:rsidRPr="00A778BD">
        <w:rPr>
          <w:sz w:val="24"/>
          <w:szCs w:val="24"/>
          <w:lang w:val="ro-RO"/>
        </w:rPr>
        <w:t>, precum și conducătorii Trezoreriilor regionale</w:t>
      </w:r>
      <w:r w:rsidRPr="00A778BD">
        <w:rPr>
          <w:sz w:val="24"/>
          <w:szCs w:val="24"/>
          <w:lang w:val="ro-RO"/>
        </w:rPr>
        <w:t xml:space="preserve">. Scopul principal al </w:t>
      </w:r>
      <w:r w:rsidR="00840FEF" w:rsidRPr="00A778BD">
        <w:rPr>
          <w:sz w:val="24"/>
          <w:szCs w:val="24"/>
          <w:lang w:val="ro-RO"/>
        </w:rPr>
        <w:t xml:space="preserve">întrunirii </w:t>
      </w:r>
      <w:r w:rsidRPr="00A778BD">
        <w:rPr>
          <w:sz w:val="24"/>
          <w:szCs w:val="24"/>
          <w:lang w:val="ro-RO"/>
        </w:rPr>
        <w:t xml:space="preserve">l-a constituit </w:t>
      </w:r>
      <w:r w:rsidR="00840FEF" w:rsidRPr="00A778BD">
        <w:rPr>
          <w:sz w:val="24"/>
          <w:szCs w:val="24"/>
          <w:lang w:val="ro-RO"/>
        </w:rPr>
        <w:t xml:space="preserve">discutarea aspectelor legate de </w:t>
      </w:r>
      <w:r w:rsidR="00A778BD" w:rsidRPr="00A778BD">
        <w:rPr>
          <w:sz w:val="24"/>
          <w:szCs w:val="24"/>
          <w:lang w:val="ro-RO"/>
        </w:rPr>
        <w:t>raportarea pentru an</w:t>
      </w:r>
      <w:r w:rsidR="006100B2" w:rsidRPr="00A778BD">
        <w:rPr>
          <w:sz w:val="24"/>
          <w:szCs w:val="24"/>
          <w:lang w:val="ro-RO"/>
        </w:rPr>
        <w:t>ul bugetar 2018</w:t>
      </w:r>
      <w:r w:rsidR="00840FEF" w:rsidRPr="00A778BD">
        <w:rPr>
          <w:sz w:val="24"/>
          <w:szCs w:val="24"/>
          <w:lang w:val="ro-RO"/>
        </w:rPr>
        <w:t xml:space="preserve">, </w:t>
      </w:r>
      <w:r w:rsidR="00A778BD" w:rsidRPr="00A778BD">
        <w:rPr>
          <w:sz w:val="24"/>
          <w:szCs w:val="24"/>
          <w:lang w:val="ro-RO"/>
        </w:rPr>
        <w:t xml:space="preserve">modificări ale cadrului normativ în domeniul evidenței contabile în sistemul bugetar, implementarea Legii nr.270/2018 privind sistemul unitar de salarizare din sistemul bugetar, </w:t>
      </w:r>
      <w:r w:rsidR="00840FEF" w:rsidRPr="00A778BD">
        <w:rPr>
          <w:sz w:val="24"/>
          <w:szCs w:val="24"/>
          <w:lang w:val="ro-RO"/>
        </w:rPr>
        <w:t xml:space="preserve">precum și </w:t>
      </w:r>
      <w:r w:rsidR="006100B2" w:rsidRPr="00A778BD">
        <w:rPr>
          <w:sz w:val="24"/>
          <w:szCs w:val="24"/>
          <w:lang w:val="ro-RO"/>
        </w:rPr>
        <w:t>alte subiecte relevante a fi comunicate auditoriului</w:t>
      </w:r>
      <w:r w:rsidR="00840FEF" w:rsidRPr="00A778BD">
        <w:rPr>
          <w:sz w:val="24"/>
          <w:szCs w:val="24"/>
          <w:lang w:val="ro-RO"/>
        </w:rPr>
        <w:t>.</w:t>
      </w:r>
      <w:r w:rsidR="00A7016B" w:rsidRPr="00A778BD">
        <w:rPr>
          <w:sz w:val="24"/>
          <w:szCs w:val="24"/>
          <w:lang w:val="ro-RO"/>
        </w:rPr>
        <w:t xml:space="preserve"> Agenda ședinței de lucru a fost comunicată din timp direcțiilor finanțe</w:t>
      </w:r>
      <w:r w:rsidR="00DC7257" w:rsidRPr="00A778BD">
        <w:rPr>
          <w:sz w:val="24"/>
          <w:szCs w:val="24"/>
          <w:lang w:val="ro-RO"/>
        </w:rPr>
        <w:t xml:space="preserve">, </w:t>
      </w:r>
      <w:r w:rsidR="00A778BD">
        <w:rPr>
          <w:sz w:val="24"/>
          <w:szCs w:val="24"/>
          <w:lang w:val="ro-RO"/>
        </w:rPr>
        <w:t xml:space="preserve">precum și </w:t>
      </w:r>
      <w:r w:rsidR="00A7016B" w:rsidRPr="00A778BD">
        <w:rPr>
          <w:sz w:val="24"/>
          <w:szCs w:val="24"/>
          <w:lang w:val="ro-RO"/>
        </w:rPr>
        <w:t xml:space="preserve">plasată </w:t>
      </w:r>
      <w:r w:rsidR="00A778BD">
        <w:rPr>
          <w:sz w:val="24"/>
          <w:szCs w:val="24"/>
          <w:lang w:val="ro-RO"/>
        </w:rPr>
        <w:t xml:space="preserve">de rând cu altă informație relevantă (prezentări, anunțuri etc.) </w:t>
      </w:r>
      <w:r w:rsidR="00A7016B" w:rsidRPr="00A778BD">
        <w:rPr>
          <w:sz w:val="24"/>
          <w:szCs w:val="24"/>
          <w:lang w:val="ro-RO"/>
        </w:rPr>
        <w:t>pe pagina web a Ministerului Finanțelor la compartimentul ”</w:t>
      </w:r>
      <w:r w:rsidR="00A7016B" w:rsidRPr="00A778BD">
        <w:rPr>
          <w:i/>
          <w:sz w:val="24"/>
          <w:szCs w:val="24"/>
          <w:lang w:val="ro-RO"/>
        </w:rPr>
        <w:t>Finanțele publice locale</w:t>
      </w:r>
      <w:r w:rsidR="00A7016B" w:rsidRPr="00A778BD">
        <w:rPr>
          <w:sz w:val="24"/>
          <w:szCs w:val="24"/>
          <w:lang w:val="ro-RO"/>
        </w:rPr>
        <w:t>”, rubrica ”</w:t>
      </w:r>
      <w:r w:rsidR="00A7016B" w:rsidRPr="00A778BD">
        <w:rPr>
          <w:i/>
          <w:sz w:val="24"/>
          <w:szCs w:val="24"/>
          <w:lang w:val="ro-RO"/>
        </w:rPr>
        <w:t>Documente relevante</w:t>
      </w:r>
      <w:r w:rsidR="00A7016B" w:rsidRPr="00A778BD">
        <w:rPr>
          <w:sz w:val="24"/>
          <w:szCs w:val="24"/>
          <w:lang w:val="ro-RO"/>
        </w:rPr>
        <w:t>”.</w:t>
      </w:r>
    </w:p>
    <w:p w14:paraId="2883D2F7" w14:textId="22B3EC34" w:rsidR="00840202" w:rsidRPr="00A778BD" w:rsidRDefault="008E5720" w:rsidP="00840202">
      <w:pPr>
        <w:spacing w:after="0"/>
        <w:ind w:firstLine="567"/>
        <w:jc w:val="both"/>
        <w:rPr>
          <w:sz w:val="24"/>
          <w:szCs w:val="24"/>
          <w:lang w:val="ro-RO"/>
        </w:rPr>
      </w:pPr>
      <w:r w:rsidRPr="00A778BD">
        <w:rPr>
          <w:sz w:val="24"/>
          <w:szCs w:val="24"/>
          <w:lang w:val="ro-RO"/>
        </w:rPr>
        <w:t xml:space="preserve">La eveniment au participat </w:t>
      </w:r>
      <w:r w:rsidR="00A7016B" w:rsidRPr="00A778BD">
        <w:rPr>
          <w:sz w:val="24"/>
          <w:szCs w:val="24"/>
          <w:lang w:val="ro-RO"/>
        </w:rPr>
        <w:t xml:space="preserve">peste </w:t>
      </w:r>
      <w:r w:rsidRPr="00A778BD">
        <w:rPr>
          <w:sz w:val="24"/>
          <w:szCs w:val="24"/>
          <w:lang w:val="ro-RO"/>
        </w:rPr>
        <w:t>1</w:t>
      </w:r>
      <w:r w:rsidR="00A778BD">
        <w:rPr>
          <w:sz w:val="24"/>
          <w:szCs w:val="24"/>
          <w:lang w:val="ro-RO"/>
        </w:rPr>
        <w:t>1</w:t>
      </w:r>
      <w:r w:rsidRPr="00A778BD">
        <w:rPr>
          <w:sz w:val="24"/>
          <w:szCs w:val="24"/>
          <w:lang w:val="ro-RO"/>
        </w:rPr>
        <w:t xml:space="preserve">0 de persoane, reprezentanți ai </w:t>
      </w:r>
      <w:r w:rsidR="00A7016B" w:rsidRPr="00A778BD">
        <w:rPr>
          <w:sz w:val="24"/>
          <w:szCs w:val="24"/>
          <w:lang w:val="ro-RO"/>
        </w:rPr>
        <w:t xml:space="preserve">Direcțiilor finanțe din subordinea </w:t>
      </w:r>
      <w:r w:rsidRPr="00A778BD">
        <w:rPr>
          <w:sz w:val="24"/>
          <w:szCs w:val="24"/>
          <w:lang w:val="ro-RO"/>
        </w:rPr>
        <w:t>consiliilor raionale</w:t>
      </w:r>
      <w:r w:rsidR="00196F3F" w:rsidRPr="00A778BD">
        <w:rPr>
          <w:sz w:val="24"/>
          <w:szCs w:val="24"/>
          <w:lang w:val="ro-RO"/>
        </w:rPr>
        <w:t>/municipale</w:t>
      </w:r>
      <w:r w:rsidRPr="00A778BD">
        <w:rPr>
          <w:sz w:val="24"/>
          <w:szCs w:val="24"/>
          <w:lang w:val="ro-RO"/>
        </w:rPr>
        <w:t xml:space="preserve">, </w:t>
      </w:r>
      <w:r w:rsidR="00DC7257" w:rsidRPr="00A778BD">
        <w:rPr>
          <w:sz w:val="24"/>
          <w:szCs w:val="24"/>
          <w:lang w:val="ro-RO"/>
        </w:rPr>
        <w:t xml:space="preserve">Trezoreriilor regionale, </w:t>
      </w:r>
      <w:r w:rsidR="00A7016B" w:rsidRPr="00A778BD">
        <w:rPr>
          <w:sz w:val="24"/>
          <w:szCs w:val="24"/>
          <w:lang w:val="ro-RO"/>
        </w:rPr>
        <w:t>colaboratori ai Ministerului Finanțelor</w:t>
      </w:r>
      <w:r w:rsidR="00A778BD">
        <w:rPr>
          <w:sz w:val="24"/>
          <w:szCs w:val="24"/>
          <w:lang w:val="ro-RO"/>
        </w:rPr>
        <w:t xml:space="preserve"> și ai autorităților subordonate</w:t>
      </w:r>
      <w:r w:rsidR="00196F3F" w:rsidRPr="00A778BD">
        <w:rPr>
          <w:sz w:val="24"/>
          <w:szCs w:val="24"/>
          <w:lang w:val="ro-RO"/>
        </w:rPr>
        <w:t>, precum și invitați din cadrul autorităților publice centrale</w:t>
      </w:r>
      <w:r w:rsidR="00840202" w:rsidRPr="00A778BD">
        <w:rPr>
          <w:sz w:val="24"/>
          <w:szCs w:val="24"/>
          <w:lang w:val="ro-RO"/>
        </w:rPr>
        <w:t>, după cum urmează:</w:t>
      </w:r>
    </w:p>
    <w:p w14:paraId="2BD49F34" w14:textId="77777777" w:rsidR="00957DC0" w:rsidRDefault="00DC7257" w:rsidP="00840202">
      <w:pPr>
        <w:pStyle w:val="ListParagraph"/>
        <w:numPr>
          <w:ilvl w:val="0"/>
          <w:numId w:val="3"/>
        </w:numPr>
        <w:spacing w:after="0"/>
        <w:jc w:val="both"/>
        <w:rPr>
          <w:sz w:val="24"/>
          <w:szCs w:val="24"/>
          <w:lang w:val="ro-RO"/>
        </w:rPr>
      </w:pPr>
      <w:r w:rsidRPr="00A778BD">
        <w:rPr>
          <w:sz w:val="24"/>
          <w:szCs w:val="24"/>
          <w:lang w:val="ro-RO"/>
        </w:rPr>
        <w:t>Ministerul Educației, Culturii și Cercetării</w:t>
      </w:r>
    </w:p>
    <w:p w14:paraId="0E71C84F" w14:textId="7101C2BD" w:rsidR="00957DC0" w:rsidRDefault="00957DC0" w:rsidP="00957DC0">
      <w:pPr>
        <w:pStyle w:val="ListParagraph"/>
        <w:spacing w:after="0"/>
        <w:ind w:left="927"/>
        <w:jc w:val="both"/>
        <w:rPr>
          <w:sz w:val="24"/>
          <w:szCs w:val="24"/>
          <w:lang w:val="ro-RO"/>
        </w:rPr>
      </w:pPr>
      <w:r w:rsidRPr="00957DC0">
        <w:rPr>
          <w:i/>
          <w:sz w:val="24"/>
          <w:szCs w:val="24"/>
          <w:lang w:val="ro-RO"/>
        </w:rPr>
        <w:t>dl Valentin Crudu</w:t>
      </w:r>
      <w:r>
        <w:rPr>
          <w:sz w:val="24"/>
          <w:szCs w:val="24"/>
          <w:lang w:val="ro-RO"/>
        </w:rPr>
        <w:t>, șef Direcție învățământ general</w:t>
      </w:r>
    </w:p>
    <w:p w14:paraId="5684C3B1" w14:textId="389D87DC" w:rsidR="00840202" w:rsidRPr="00A778BD" w:rsidRDefault="00011629" w:rsidP="00957DC0">
      <w:pPr>
        <w:pStyle w:val="ListParagraph"/>
        <w:spacing w:after="0"/>
        <w:ind w:left="927"/>
        <w:jc w:val="both"/>
        <w:rPr>
          <w:sz w:val="24"/>
          <w:szCs w:val="24"/>
          <w:lang w:val="ro-RO"/>
        </w:rPr>
      </w:pPr>
      <w:r w:rsidRPr="00A778BD">
        <w:rPr>
          <w:sz w:val="24"/>
          <w:szCs w:val="24"/>
          <w:lang w:val="ro-RO"/>
        </w:rPr>
        <w:t>dna</w:t>
      </w:r>
      <w:r w:rsidRPr="00A778BD">
        <w:rPr>
          <w:i/>
          <w:sz w:val="24"/>
          <w:szCs w:val="24"/>
          <w:lang w:val="ro-RO"/>
        </w:rPr>
        <w:t xml:space="preserve"> Victoria </w:t>
      </w:r>
      <w:proofErr w:type="spellStart"/>
      <w:r w:rsidRPr="00A778BD">
        <w:rPr>
          <w:i/>
          <w:sz w:val="24"/>
          <w:szCs w:val="24"/>
          <w:lang w:val="ro-RO"/>
        </w:rPr>
        <w:t>Catanoi</w:t>
      </w:r>
      <w:proofErr w:type="spellEnd"/>
      <w:r w:rsidRPr="00A778BD">
        <w:rPr>
          <w:sz w:val="24"/>
          <w:szCs w:val="24"/>
          <w:lang w:val="ro-RO"/>
        </w:rPr>
        <w:t xml:space="preserve">, expert în finanțe în cadrul ministerului </w:t>
      </w:r>
      <w:r w:rsidR="00DC7257" w:rsidRPr="00A778BD">
        <w:rPr>
          <w:sz w:val="24"/>
          <w:szCs w:val="24"/>
          <w:lang w:val="ro-RO"/>
        </w:rPr>
        <w:t xml:space="preserve"> </w:t>
      </w:r>
    </w:p>
    <w:p w14:paraId="79332C6B" w14:textId="731EB0E2" w:rsidR="00386299" w:rsidRPr="00386299" w:rsidRDefault="00386299" w:rsidP="00386299">
      <w:pPr>
        <w:pStyle w:val="ListParagraph"/>
        <w:numPr>
          <w:ilvl w:val="0"/>
          <w:numId w:val="3"/>
        </w:numPr>
        <w:spacing w:after="0"/>
        <w:jc w:val="both"/>
        <w:rPr>
          <w:sz w:val="24"/>
          <w:szCs w:val="24"/>
          <w:lang w:val="ro-RO"/>
        </w:rPr>
      </w:pPr>
      <w:r>
        <w:rPr>
          <w:sz w:val="24"/>
          <w:szCs w:val="24"/>
          <w:lang w:val="ro-RO"/>
        </w:rPr>
        <w:t>Ministerul Sănătății, Muncii și Protecției Sociale</w:t>
      </w:r>
    </w:p>
    <w:p w14:paraId="28C130C4" w14:textId="20946D55" w:rsidR="00840202" w:rsidRPr="00386299" w:rsidRDefault="00011629" w:rsidP="00386299">
      <w:pPr>
        <w:pStyle w:val="ListParagraph"/>
        <w:spacing w:after="0"/>
        <w:ind w:left="927"/>
        <w:jc w:val="both"/>
        <w:rPr>
          <w:sz w:val="24"/>
          <w:szCs w:val="24"/>
          <w:lang w:val="ro-RO"/>
        </w:rPr>
      </w:pPr>
      <w:r w:rsidRPr="00386299">
        <w:rPr>
          <w:i/>
          <w:sz w:val="24"/>
          <w:szCs w:val="24"/>
          <w:lang w:val="ro-RO"/>
        </w:rPr>
        <w:t>dna</w:t>
      </w:r>
      <w:r w:rsidRPr="00386299">
        <w:rPr>
          <w:sz w:val="24"/>
          <w:szCs w:val="24"/>
          <w:lang w:val="ro-RO"/>
        </w:rPr>
        <w:t xml:space="preserve"> </w:t>
      </w:r>
      <w:r w:rsidR="00386299">
        <w:rPr>
          <w:i/>
          <w:sz w:val="24"/>
          <w:szCs w:val="24"/>
          <w:lang w:val="ro-RO"/>
        </w:rPr>
        <w:t>Aurelia Bulat</w:t>
      </w:r>
      <w:r w:rsidR="00386299">
        <w:rPr>
          <w:sz w:val="24"/>
          <w:szCs w:val="24"/>
          <w:lang w:val="ro-RO"/>
        </w:rPr>
        <w:t xml:space="preserve">, Director-adjunct </w:t>
      </w:r>
      <w:r w:rsidRPr="00386299">
        <w:rPr>
          <w:sz w:val="24"/>
          <w:szCs w:val="24"/>
          <w:lang w:val="ro-RO"/>
        </w:rPr>
        <w:t xml:space="preserve">al Agenției Naționale Asistență Socială </w:t>
      </w:r>
    </w:p>
    <w:p w14:paraId="7722B4D0" w14:textId="2942B9F1" w:rsidR="00DC7257" w:rsidRPr="00A778BD" w:rsidRDefault="00011629" w:rsidP="00840202">
      <w:pPr>
        <w:pStyle w:val="ListParagraph"/>
        <w:spacing w:after="0"/>
        <w:ind w:left="927"/>
        <w:jc w:val="both"/>
        <w:rPr>
          <w:sz w:val="24"/>
          <w:szCs w:val="24"/>
          <w:lang w:val="ro-RO"/>
        </w:rPr>
      </w:pPr>
      <w:r w:rsidRPr="00A778BD">
        <w:rPr>
          <w:sz w:val="24"/>
          <w:szCs w:val="24"/>
          <w:lang w:val="ro-RO"/>
        </w:rPr>
        <w:t>d</w:t>
      </w:r>
      <w:r w:rsidR="00386299">
        <w:rPr>
          <w:sz w:val="24"/>
          <w:szCs w:val="24"/>
          <w:lang w:val="ro-RO"/>
        </w:rPr>
        <w:t>na</w:t>
      </w:r>
      <w:r w:rsidRPr="00A778BD">
        <w:rPr>
          <w:i/>
          <w:sz w:val="24"/>
          <w:szCs w:val="24"/>
          <w:lang w:val="ro-RO"/>
        </w:rPr>
        <w:t xml:space="preserve"> </w:t>
      </w:r>
      <w:r w:rsidR="00386299">
        <w:rPr>
          <w:i/>
          <w:sz w:val="24"/>
          <w:szCs w:val="24"/>
          <w:lang w:val="ro-RO"/>
        </w:rPr>
        <w:t>Svetlana Caraman</w:t>
      </w:r>
      <w:r w:rsidRPr="00A778BD">
        <w:rPr>
          <w:sz w:val="24"/>
          <w:szCs w:val="24"/>
          <w:lang w:val="ro-RO"/>
        </w:rPr>
        <w:t xml:space="preserve">, șef Direcție </w:t>
      </w:r>
      <w:r w:rsidR="00386299">
        <w:rPr>
          <w:sz w:val="24"/>
          <w:szCs w:val="24"/>
          <w:lang w:val="ro-RO"/>
        </w:rPr>
        <w:t>financiară și gestionare a mijloacelor Fondului de susținere a populației</w:t>
      </w:r>
      <w:r w:rsidR="008E5720" w:rsidRPr="00A778BD">
        <w:rPr>
          <w:sz w:val="24"/>
          <w:szCs w:val="24"/>
          <w:lang w:val="ro-RO"/>
        </w:rPr>
        <w:t>.</w:t>
      </w:r>
      <w:r w:rsidR="00840FEF" w:rsidRPr="00A778BD">
        <w:rPr>
          <w:sz w:val="24"/>
          <w:szCs w:val="24"/>
          <w:lang w:val="ro-RO"/>
        </w:rPr>
        <w:t xml:space="preserve"> </w:t>
      </w:r>
    </w:p>
    <w:p w14:paraId="3A65CF58" w14:textId="388CE5F3" w:rsidR="008E5720" w:rsidRPr="00A778BD" w:rsidRDefault="00DD11C2" w:rsidP="00A53718">
      <w:pPr>
        <w:ind w:firstLine="567"/>
        <w:jc w:val="both"/>
        <w:rPr>
          <w:sz w:val="24"/>
          <w:szCs w:val="24"/>
          <w:lang w:val="ro-RO"/>
        </w:rPr>
      </w:pPr>
      <w:r w:rsidRPr="00A778BD">
        <w:rPr>
          <w:sz w:val="24"/>
          <w:szCs w:val="24"/>
          <w:lang w:val="ro-RO"/>
        </w:rPr>
        <w:t>De asemenea, l</w:t>
      </w:r>
      <w:r w:rsidR="00840FEF" w:rsidRPr="00A778BD">
        <w:rPr>
          <w:sz w:val="24"/>
          <w:szCs w:val="24"/>
          <w:lang w:val="ro-RO"/>
        </w:rPr>
        <w:t xml:space="preserve">a ședința au participat </w:t>
      </w:r>
      <w:r w:rsidR="00957DC0">
        <w:rPr>
          <w:sz w:val="24"/>
          <w:szCs w:val="24"/>
          <w:lang w:val="ro-RO"/>
        </w:rPr>
        <w:t>ministrul finanțelor</w:t>
      </w:r>
      <w:r w:rsidRPr="00A778BD">
        <w:rPr>
          <w:sz w:val="24"/>
          <w:szCs w:val="24"/>
          <w:lang w:val="ro-RO"/>
        </w:rPr>
        <w:t>,</w:t>
      </w:r>
      <w:r w:rsidR="000960E4" w:rsidRPr="00A778BD">
        <w:rPr>
          <w:sz w:val="24"/>
          <w:szCs w:val="24"/>
          <w:lang w:val="ro-RO"/>
        </w:rPr>
        <w:t xml:space="preserve"> </w:t>
      </w:r>
      <w:r w:rsidR="00A7016B" w:rsidRPr="00A778BD">
        <w:rPr>
          <w:sz w:val="24"/>
          <w:szCs w:val="24"/>
          <w:lang w:val="ro-RO"/>
        </w:rPr>
        <w:t xml:space="preserve">dl </w:t>
      </w:r>
      <w:r w:rsidR="00A7016B" w:rsidRPr="00A778BD">
        <w:rPr>
          <w:i/>
          <w:sz w:val="24"/>
          <w:szCs w:val="24"/>
          <w:lang w:val="ro-RO"/>
        </w:rPr>
        <w:t xml:space="preserve">Ion </w:t>
      </w:r>
      <w:proofErr w:type="spellStart"/>
      <w:r w:rsidR="00A7016B" w:rsidRPr="00A778BD">
        <w:rPr>
          <w:i/>
          <w:sz w:val="24"/>
          <w:szCs w:val="24"/>
          <w:lang w:val="ro-RO"/>
        </w:rPr>
        <w:t>Chicu</w:t>
      </w:r>
      <w:proofErr w:type="spellEnd"/>
      <w:r w:rsidR="00A7016B" w:rsidRPr="00A778BD">
        <w:rPr>
          <w:sz w:val="24"/>
          <w:szCs w:val="24"/>
          <w:lang w:val="ro-RO"/>
        </w:rPr>
        <w:t xml:space="preserve">, care a moderat ședința, dna </w:t>
      </w:r>
      <w:r w:rsidR="00A7016B" w:rsidRPr="00A778BD">
        <w:rPr>
          <w:i/>
          <w:sz w:val="24"/>
          <w:szCs w:val="24"/>
          <w:lang w:val="ro-RO"/>
        </w:rPr>
        <w:t xml:space="preserve">Tatiana </w:t>
      </w:r>
      <w:proofErr w:type="spellStart"/>
      <w:r w:rsidR="00A7016B" w:rsidRPr="00A778BD">
        <w:rPr>
          <w:i/>
          <w:sz w:val="24"/>
          <w:szCs w:val="24"/>
          <w:lang w:val="ro-RO"/>
        </w:rPr>
        <w:t>Ivanicichina</w:t>
      </w:r>
      <w:proofErr w:type="spellEnd"/>
      <w:r w:rsidR="00957DC0">
        <w:rPr>
          <w:i/>
          <w:sz w:val="24"/>
          <w:szCs w:val="24"/>
          <w:lang w:val="ro-RO"/>
        </w:rPr>
        <w:t xml:space="preserve"> </w:t>
      </w:r>
      <w:r w:rsidR="00957DC0" w:rsidRPr="00957DC0">
        <w:rPr>
          <w:sz w:val="24"/>
          <w:szCs w:val="24"/>
          <w:lang w:val="ro-RO"/>
        </w:rPr>
        <w:t>și</w:t>
      </w:r>
      <w:r w:rsidR="00957DC0">
        <w:rPr>
          <w:i/>
          <w:sz w:val="24"/>
          <w:szCs w:val="24"/>
          <w:lang w:val="ro-RO"/>
        </w:rPr>
        <w:t xml:space="preserve"> dl Dorel Noroc</w:t>
      </w:r>
      <w:r w:rsidR="00A7016B" w:rsidRPr="00A778BD">
        <w:rPr>
          <w:sz w:val="24"/>
          <w:szCs w:val="24"/>
          <w:lang w:val="ro-RO"/>
        </w:rPr>
        <w:t>, S</w:t>
      </w:r>
      <w:r w:rsidR="000960E4" w:rsidRPr="00A778BD">
        <w:rPr>
          <w:sz w:val="24"/>
          <w:szCs w:val="24"/>
          <w:lang w:val="ro-RO"/>
        </w:rPr>
        <w:t>ecretar</w:t>
      </w:r>
      <w:r w:rsidR="00957DC0">
        <w:rPr>
          <w:sz w:val="24"/>
          <w:szCs w:val="24"/>
          <w:lang w:val="ro-RO"/>
        </w:rPr>
        <w:t>i</w:t>
      </w:r>
      <w:r w:rsidR="000960E4" w:rsidRPr="00A778BD">
        <w:rPr>
          <w:sz w:val="24"/>
          <w:szCs w:val="24"/>
          <w:lang w:val="ro-RO"/>
        </w:rPr>
        <w:t xml:space="preserve"> de stat</w:t>
      </w:r>
      <w:r w:rsidR="00957DC0">
        <w:rPr>
          <w:sz w:val="24"/>
          <w:szCs w:val="24"/>
          <w:lang w:val="ro-RO"/>
        </w:rPr>
        <w:t xml:space="preserve">, precum și </w:t>
      </w:r>
      <w:r w:rsidR="00957DC0" w:rsidRPr="00957DC0">
        <w:rPr>
          <w:i/>
          <w:sz w:val="24"/>
          <w:szCs w:val="24"/>
          <w:lang w:val="ro-RO"/>
        </w:rPr>
        <w:t xml:space="preserve">dl Alexei </w:t>
      </w:r>
      <w:proofErr w:type="spellStart"/>
      <w:r w:rsidR="00957DC0" w:rsidRPr="00957DC0">
        <w:rPr>
          <w:i/>
          <w:sz w:val="24"/>
          <w:szCs w:val="24"/>
          <w:lang w:val="ro-RO"/>
        </w:rPr>
        <w:t>Secrieru</w:t>
      </w:r>
      <w:proofErr w:type="spellEnd"/>
      <w:r w:rsidR="00957DC0">
        <w:rPr>
          <w:sz w:val="24"/>
          <w:szCs w:val="24"/>
          <w:lang w:val="ro-RO"/>
        </w:rPr>
        <w:t>, Director al Inspecției Financiare din subordinea ministerului</w:t>
      </w:r>
      <w:r w:rsidR="000960E4" w:rsidRPr="00A778BD">
        <w:rPr>
          <w:sz w:val="24"/>
          <w:szCs w:val="24"/>
          <w:lang w:val="ro-RO"/>
        </w:rPr>
        <w:t xml:space="preserve">. </w:t>
      </w:r>
    </w:p>
    <w:p w14:paraId="44D5361E" w14:textId="19535B31" w:rsidR="00957DC0" w:rsidRDefault="00957DC0" w:rsidP="00A53718">
      <w:pPr>
        <w:ind w:firstLine="567"/>
        <w:jc w:val="both"/>
        <w:rPr>
          <w:sz w:val="24"/>
          <w:szCs w:val="24"/>
          <w:lang w:val="ro-RO"/>
        </w:rPr>
      </w:pPr>
      <w:r w:rsidRPr="00957DC0">
        <w:rPr>
          <w:i/>
          <w:sz w:val="24"/>
          <w:szCs w:val="24"/>
          <w:lang w:val="ro-RO"/>
        </w:rPr>
        <w:t xml:space="preserve">Dl Ion </w:t>
      </w:r>
      <w:proofErr w:type="spellStart"/>
      <w:r w:rsidRPr="00957DC0">
        <w:rPr>
          <w:i/>
          <w:sz w:val="24"/>
          <w:szCs w:val="24"/>
          <w:lang w:val="ro-RO"/>
        </w:rPr>
        <w:t>Chicu</w:t>
      </w:r>
      <w:proofErr w:type="spellEnd"/>
      <w:r>
        <w:rPr>
          <w:sz w:val="24"/>
          <w:szCs w:val="24"/>
          <w:lang w:val="ro-RO"/>
        </w:rPr>
        <w:t>, m</w:t>
      </w:r>
      <w:r w:rsidRPr="00957DC0">
        <w:rPr>
          <w:sz w:val="24"/>
          <w:szCs w:val="24"/>
          <w:lang w:val="ro-RO"/>
        </w:rPr>
        <w:t xml:space="preserve">inistrul </w:t>
      </w:r>
      <w:r>
        <w:rPr>
          <w:sz w:val="24"/>
          <w:szCs w:val="24"/>
          <w:lang w:val="ro-RO"/>
        </w:rPr>
        <w:t>f</w:t>
      </w:r>
      <w:r w:rsidRPr="00957DC0">
        <w:rPr>
          <w:sz w:val="24"/>
          <w:szCs w:val="24"/>
          <w:lang w:val="ro-RO"/>
        </w:rPr>
        <w:t xml:space="preserve">inanțelor, a salutat prezența reprezentanților din teritoriu la acest eveniment, menționând că sarcina comună este de a asigura sustenabilitatea sistemului financiar, iar specialiștii Ministerului Finanțelor vor oferi tot sprijinul necesar în acest sens. De asemenea, a mulțumit șefilor direcțiilor finanțe și contabililor-șefi din teritoriu pentru munca depusă în procesul de implementare a Legii privind sistemul unitar de salarizare în sectorul bugetar. Totodată, dl </w:t>
      </w:r>
      <w:r>
        <w:rPr>
          <w:sz w:val="24"/>
          <w:szCs w:val="24"/>
          <w:lang w:val="ro-RO"/>
        </w:rPr>
        <w:t xml:space="preserve">Ion </w:t>
      </w:r>
      <w:proofErr w:type="spellStart"/>
      <w:r w:rsidRPr="00957DC0">
        <w:rPr>
          <w:sz w:val="24"/>
          <w:szCs w:val="24"/>
          <w:lang w:val="ro-RO"/>
        </w:rPr>
        <w:t>Chicu</w:t>
      </w:r>
      <w:proofErr w:type="spellEnd"/>
      <w:r w:rsidRPr="00957DC0">
        <w:rPr>
          <w:sz w:val="24"/>
          <w:szCs w:val="24"/>
          <w:lang w:val="ro-RO"/>
        </w:rPr>
        <w:t xml:space="preserve"> a declarat că obiectivele principale au fost atinse, prin implementarea acestei reforme făcându-se un pas enorm spre dezvoltarea unui sistem centralizat de salarizare.</w:t>
      </w:r>
    </w:p>
    <w:p w14:paraId="6ED04619" w14:textId="3AFCFBD7" w:rsidR="003A0B80" w:rsidRPr="00A778BD" w:rsidRDefault="003A0B80" w:rsidP="00A53718">
      <w:pPr>
        <w:ind w:firstLine="567"/>
        <w:jc w:val="both"/>
        <w:rPr>
          <w:sz w:val="24"/>
          <w:szCs w:val="24"/>
          <w:lang w:val="ro-RO"/>
        </w:rPr>
      </w:pPr>
      <w:r w:rsidRPr="00A778BD">
        <w:rPr>
          <w:sz w:val="24"/>
          <w:szCs w:val="24"/>
          <w:lang w:val="ro-RO"/>
        </w:rPr>
        <w:t xml:space="preserve">Agenda întrunirii a cuprins </w:t>
      </w:r>
      <w:r w:rsidR="00A7016B" w:rsidRPr="00A778BD">
        <w:rPr>
          <w:sz w:val="24"/>
          <w:szCs w:val="24"/>
          <w:lang w:val="ro-RO"/>
        </w:rPr>
        <w:t>6</w:t>
      </w:r>
      <w:r w:rsidR="005C3A77" w:rsidRPr="00A778BD">
        <w:rPr>
          <w:sz w:val="24"/>
          <w:szCs w:val="24"/>
          <w:lang w:val="ro-RO"/>
        </w:rPr>
        <w:t xml:space="preserve"> </w:t>
      </w:r>
      <w:r w:rsidR="00966AFB" w:rsidRPr="00A778BD">
        <w:rPr>
          <w:sz w:val="24"/>
          <w:szCs w:val="24"/>
          <w:lang w:val="ro-RO"/>
        </w:rPr>
        <w:t>prezentări, precum și</w:t>
      </w:r>
      <w:r w:rsidRPr="00A778BD">
        <w:rPr>
          <w:sz w:val="24"/>
          <w:szCs w:val="24"/>
          <w:lang w:val="ro-RO"/>
        </w:rPr>
        <w:t xml:space="preserve"> </w:t>
      </w:r>
      <w:r w:rsidR="00966AFB" w:rsidRPr="00A778BD">
        <w:rPr>
          <w:sz w:val="24"/>
          <w:szCs w:val="24"/>
          <w:lang w:val="ro-RO"/>
        </w:rPr>
        <w:t xml:space="preserve">alte </w:t>
      </w:r>
      <w:r w:rsidRPr="00A778BD">
        <w:rPr>
          <w:sz w:val="24"/>
          <w:szCs w:val="24"/>
          <w:lang w:val="ro-RO"/>
        </w:rPr>
        <w:t>anunțuri pregătite de reprezentanții Ministerului Finanțelor</w:t>
      </w:r>
      <w:r w:rsidR="00D1341C" w:rsidRPr="00A778BD">
        <w:rPr>
          <w:sz w:val="24"/>
          <w:szCs w:val="24"/>
          <w:lang w:val="ro-RO"/>
        </w:rPr>
        <w:t>, accesibile pentru vizualizare pe pagina web a ministerului</w:t>
      </w:r>
      <w:r w:rsidR="009C674A" w:rsidRPr="00A778BD">
        <w:rPr>
          <w:lang w:val="ro-RO"/>
        </w:rPr>
        <w:t xml:space="preserve"> </w:t>
      </w:r>
      <w:r w:rsidR="009C674A" w:rsidRPr="00A778BD">
        <w:rPr>
          <w:sz w:val="24"/>
          <w:szCs w:val="24"/>
          <w:lang w:val="ro-RO"/>
        </w:rPr>
        <w:t>la compartimentul menționat supra</w:t>
      </w:r>
      <w:r w:rsidR="005C3A77" w:rsidRPr="00A778BD">
        <w:rPr>
          <w:sz w:val="24"/>
          <w:szCs w:val="24"/>
          <w:lang w:val="ro-RO"/>
        </w:rPr>
        <w:t>.</w:t>
      </w:r>
      <w:r w:rsidR="00DD11C2" w:rsidRPr="00A778BD">
        <w:rPr>
          <w:sz w:val="24"/>
          <w:szCs w:val="24"/>
          <w:lang w:val="ro-RO"/>
        </w:rPr>
        <w:t xml:space="preserve"> </w:t>
      </w:r>
      <w:r w:rsidR="00840FEF" w:rsidRPr="00A778BD">
        <w:rPr>
          <w:sz w:val="24"/>
          <w:szCs w:val="24"/>
          <w:lang w:val="ro-RO"/>
        </w:rPr>
        <w:t>De asemenea, în agendă a fost inclusă și</w:t>
      </w:r>
      <w:r w:rsidRPr="00A778BD">
        <w:rPr>
          <w:sz w:val="24"/>
          <w:szCs w:val="24"/>
          <w:lang w:val="ro-RO"/>
        </w:rPr>
        <w:t xml:space="preserve"> o sesiune dedicată întrebărilor și răspunsurilor, în cadrul căreia specialiștii </w:t>
      </w:r>
      <w:r w:rsidR="00196F3F" w:rsidRPr="00A778BD">
        <w:rPr>
          <w:sz w:val="24"/>
          <w:szCs w:val="24"/>
          <w:lang w:val="ro-RO"/>
        </w:rPr>
        <w:t>direcțiilor finanțe</w:t>
      </w:r>
      <w:r w:rsidRPr="00A778BD">
        <w:rPr>
          <w:sz w:val="24"/>
          <w:szCs w:val="24"/>
          <w:lang w:val="ro-RO"/>
        </w:rPr>
        <w:t xml:space="preserve"> din teritoriu au avut posibilitatea să obțină răspunsuri pe</w:t>
      </w:r>
      <w:r w:rsidR="00E45926" w:rsidRPr="00A778BD">
        <w:rPr>
          <w:sz w:val="24"/>
          <w:szCs w:val="24"/>
          <w:lang w:val="ro-RO"/>
        </w:rPr>
        <w:t xml:space="preserve"> subiectele ce țin de </w:t>
      </w:r>
      <w:r w:rsidR="00FC1134">
        <w:rPr>
          <w:sz w:val="24"/>
          <w:szCs w:val="24"/>
          <w:lang w:val="ro-RO"/>
        </w:rPr>
        <w:t xml:space="preserve">noile preocupări pentru perioada imediat următoare în partea ce ține </w:t>
      </w:r>
      <w:r w:rsidR="00FC1134">
        <w:rPr>
          <w:sz w:val="24"/>
          <w:szCs w:val="24"/>
          <w:lang w:val="ro-RO"/>
        </w:rPr>
        <w:lastRenderedPageBreak/>
        <w:t xml:space="preserve">de implementarea </w:t>
      </w:r>
      <w:r w:rsidR="009C674A" w:rsidRPr="00A778BD">
        <w:rPr>
          <w:sz w:val="24"/>
          <w:szCs w:val="24"/>
          <w:lang w:val="ro-RO"/>
        </w:rPr>
        <w:t>legi</w:t>
      </w:r>
      <w:r w:rsidR="00FC1134">
        <w:rPr>
          <w:sz w:val="24"/>
          <w:szCs w:val="24"/>
          <w:lang w:val="ro-RO"/>
        </w:rPr>
        <w:t>i</w:t>
      </w:r>
      <w:r w:rsidR="009C674A" w:rsidRPr="00A778BD">
        <w:rPr>
          <w:sz w:val="24"/>
          <w:szCs w:val="24"/>
          <w:lang w:val="ro-RO"/>
        </w:rPr>
        <w:t xml:space="preserve"> privind sistemul unitar de salarizare în sectorul bugetar și alte subiecte </w:t>
      </w:r>
      <w:r w:rsidR="00E45926" w:rsidRPr="00A778BD">
        <w:rPr>
          <w:sz w:val="24"/>
          <w:szCs w:val="24"/>
          <w:lang w:val="ro-RO"/>
        </w:rPr>
        <w:t>care</w:t>
      </w:r>
      <w:r w:rsidRPr="00A778BD">
        <w:rPr>
          <w:sz w:val="24"/>
          <w:szCs w:val="24"/>
          <w:lang w:val="ro-RO"/>
        </w:rPr>
        <w:t xml:space="preserve"> </w:t>
      </w:r>
      <w:r w:rsidR="00E45926" w:rsidRPr="00A778BD">
        <w:rPr>
          <w:sz w:val="24"/>
          <w:szCs w:val="24"/>
          <w:lang w:val="ro-RO"/>
        </w:rPr>
        <w:t>prezintă un</w:t>
      </w:r>
      <w:r w:rsidRPr="00A778BD">
        <w:rPr>
          <w:sz w:val="24"/>
          <w:szCs w:val="24"/>
          <w:lang w:val="ro-RO"/>
        </w:rPr>
        <w:t xml:space="preserve"> interes pentru APL</w:t>
      </w:r>
      <w:r w:rsidR="004932C8" w:rsidRPr="00A778BD">
        <w:rPr>
          <w:sz w:val="24"/>
          <w:szCs w:val="24"/>
          <w:lang w:val="ro-RO"/>
        </w:rPr>
        <w:t xml:space="preserve">, </w:t>
      </w:r>
      <w:r w:rsidR="009C674A" w:rsidRPr="00A778BD">
        <w:rPr>
          <w:sz w:val="24"/>
          <w:szCs w:val="24"/>
          <w:lang w:val="ro-RO"/>
        </w:rPr>
        <w:t xml:space="preserve">desfășurate detaliat </w:t>
      </w:r>
      <w:r w:rsidR="004932C8" w:rsidRPr="00A778BD">
        <w:rPr>
          <w:sz w:val="24"/>
          <w:szCs w:val="24"/>
          <w:lang w:val="ro-RO"/>
        </w:rPr>
        <w:t>mai jos</w:t>
      </w:r>
      <w:r w:rsidRPr="00A778BD">
        <w:rPr>
          <w:sz w:val="24"/>
          <w:szCs w:val="24"/>
          <w:lang w:val="ro-RO"/>
        </w:rPr>
        <w:t>.</w:t>
      </w:r>
      <w:r w:rsidR="00840FEF" w:rsidRPr="00A778BD">
        <w:rPr>
          <w:sz w:val="24"/>
          <w:szCs w:val="24"/>
          <w:lang w:val="ro-RO"/>
        </w:rPr>
        <w:t xml:space="preserve"> </w:t>
      </w:r>
    </w:p>
    <w:p w14:paraId="290AC4C8" w14:textId="398080FE" w:rsidR="006F481E" w:rsidRDefault="00A17FDB" w:rsidP="006F481E">
      <w:pPr>
        <w:spacing w:after="0"/>
        <w:ind w:firstLine="567"/>
        <w:jc w:val="both"/>
        <w:rPr>
          <w:sz w:val="24"/>
          <w:szCs w:val="24"/>
          <w:lang w:val="ro-RO"/>
        </w:rPr>
      </w:pPr>
      <w:r w:rsidRPr="00A778BD">
        <w:rPr>
          <w:sz w:val="24"/>
          <w:szCs w:val="24"/>
          <w:lang w:val="ro-RO"/>
        </w:rPr>
        <w:t>D</w:t>
      </w:r>
      <w:r w:rsidR="005A7B28" w:rsidRPr="00A778BD">
        <w:rPr>
          <w:sz w:val="24"/>
          <w:szCs w:val="24"/>
          <w:lang w:val="ro-RO"/>
        </w:rPr>
        <w:t xml:space="preserve">l </w:t>
      </w:r>
      <w:r w:rsidR="005A7B28" w:rsidRPr="00A778BD">
        <w:rPr>
          <w:i/>
          <w:sz w:val="24"/>
          <w:szCs w:val="24"/>
          <w:lang w:val="ro-RO"/>
        </w:rPr>
        <w:t xml:space="preserve">Ion </w:t>
      </w:r>
      <w:proofErr w:type="spellStart"/>
      <w:r w:rsidR="005A7B28" w:rsidRPr="00A778BD">
        <w:rPr>
          <w:i/>
          <w:sz w:val="24"/>
          <w:szCs w:val="24"/>
          <w:lang w:val="ro-RO"/>
        </w:rPr>
        <w:t>Chicu</w:t>
      </w:r>
      <w:proofErr w:type="spellEnd"/>
      <w:r w:rsidRPr="00A778BD">
        <w:rPr>
          <w:sz w:val="24"/>
          <w:szCs w:val="24"/>
          <w:lang w:val="ro-RO"/>
        </w:rPr>
        <w:t xml:space="preserve">, </w:t>
      </w:r>
      <w:r w:rsidR="006217A2">
        <w:rPr>
          <w:sz w:val="24"/>
          <w:szCs w:val="24"/>
          <w:lang w:val="ro-RO"/>
        </w:rPr>
        <w:t>că</w:t>
      </w:r>
      <w:r w:rsidR="006217A2" w:rsidRPr="00A778BD">
        <w:rPr>
          <w:sz w:val="24"/>
          <w:szCs w:val="24"/>
          <w:lang w:val="ro-RO"/>
        </w:rPr>
        <w:t xml:space="preserve"> </w:t>
      </w:r>
      <w:r w:rsidR="006217A2">
        <w:rPr>
          <w:sz w:val="24"/>
          <w:szCs w:val="24"/>
          <w:lang w:val="ro-RO"/>
        </w:rPr>
        <w:t>încă de la ședința precedentă de anul trecut a remarcat faptul că anul 2019 este un an specific</w:t>
      </w:r>
      <w:r w:rsidR="00A8276B">
        <w:rPr>
          <w:sz w:val="24"/>
          <w:szCs w:val="24"/>
          <w:lang w:val="ro-RO"/>
        </w:rPr>
        <w:t>, s-au petrecut alegeri parlamentare, noi trebuie să asigurăm credibilitatea sistemului finanțelor publice, precum și faptul că Guvernul a venit cu politici majore (reforma fiscală și cea a salarizării)</w:t>
      </w:r>
      <w:r w:rsidR="009A6C45">
        <w:rPr>
          <w:sz w:val="24"/>
          <w:szCs w:val="24"/>
          <w:lang w:val="ro-RO"/>
        </w:rPr>
        <w:t>. De asemenea a adus mulțumiri pentru atitudinea și suportul acordat la implementarea noii legi a salarizării</w:t>
      </w:r>
      <w:r w:rsidR="006217A2">
        <w:rPr>
          <w:sz w:val="24"/>
          <w:szCs w:val="24"/>
          <w:lang w:val="ro-RO"/>
        </w:rPr>
        <w:t xml:space="preserve"> </w:t>
      </w:r>
      <w:r w:rsidR="009A6C45">
        <w:rPr>
          <w:sz w:val="24"/>
          <w:szCs w:val="24"/>
          <w:lang w:val="ro-RO"/>
        </w:rPr>
        <w:t xml:space="preserve">fără de care nu se putea de asigurat achitarea salariilor în luna ianuarie pentru luna decembrie 2018. Procesul încă nu este finalizat, legea este nouă, s-au remarcat mai multe deficiențe ale legii, suntem la etapa când acumulăm propunerile pentru modificarea legii, </w:t>
      </w:r>
      <w:r w:rsidR="004E5FFA">
        <w:rPr>
          <w:sz w:val="24"/>
          <w:szCs w:val="24"/>
          <w:lang w:val="ro-RO"/>
        </w:rPr>
        <w:t>când</w:t>
      </w:r>
      <w:r w:rsidR="009A6C45">
        <w:rPr>
          <w:sz w:val="24"/>
          <w:szCs w:val="24"/>
          <w:lang w:val="ro-RO"/>
        </w:rPr>
        <w:t xml:space="preserve"> va fi elaborat proiectul de amendare a legii se va solicita opinia Direcțiilor finanțe pentru a asigura un progres continuu la subiectul de salarizare în domeniul bugetar. </w:t>
      </w:r>
      <w:r w:rsidR="006F481E">
        <w:rPr>
          <w:sz w:val="24"/>
          <w:szCs w:val="24"/>
          <w:lang w:val="ro-RO"/>
        </w:rPr>
        <w:t>În linii generale, obiectivele principale ale legii au fost atinse, în special unificarea într-un singur document a normelor ce țin de salarizare, precum și centralizarea acestuia ce permite asigurarea unei evidențe și monitorizarea costurilor și a eficienței salarizării din domeniul public.</w:t>
      </w:r>
    </w:p>
    <w:p w14:paraId="73FA509E" w14:textId="77777777" w:rsidR="00352EB1" w:rsidRDefault="00F12155" w:rsidP="006F481E">
      <w:pPr>
        <w:spacing w:after="0"/>
        <w:ind w:firstLine="567"/>
        <w:jc w:val="both"/>
        <w:rPr>
          <w:sz w:val="24"/>
          <w:szCs w:val="24"/>
          <w:lang w:val="ro-RO"/>
        </w:rPr>
      </w:pPr>
      <w:r w:rsidRPr="00A778BD">
        <w:rPr>
          <w:i/>
          <w:sz w:val="24"/>
          <w:szCs w:val="24"/>
          <w:lang w:val="ro-RO"/>
        </w:rPr>
        <w:t xml:space="preserve">Dl </w:t>
      </w:r>
      <w:proofErr w:type="spellStart"/>
      <w:r w:rsidRPr="00A778BD">
        <w:rPr>
          <w:i/>
          <w:sz w:val="24"/>
          <w:szCs w:val="24"/>
          <w:lang w:val="ro-RO"/>
        </w:rPr>
        <w:t>Chicu</w:t>
      </w:r>
      <w:proofErr w:type="spellEnd"/>
      <w:r w:rsidRPr="00A778BD">
        <w:rPr>
          <w:sz w:val="24"/>
          <w:szCs w:val="24"/>
          <w:lang w:val="ro-RO"/>
        </w:rPr>
        <w:t xml:space="preserve"> a </w:t>
      </w:r>
      <w:r w:rsidR="006F481E">
        <w:rPr>
          <w:sz w:val="24"/>
          <w:szCs w:val="24"/>
          <w:lang w:val="ro-RO"/>
        </w:rPr>
        <w:t xml:space="preserve">menționat că la moment au fost achitate salariile pentru lunile decembrie și ianuarie practic în toate instituțiile bugetare, cu mici excepții, motivul invocat fiind bugetul instituției limitat, cu referire la finanțarea domeniilor ce țin de competența proprie  a APL. Au fost adresări de la primării, care au solicitat efectuarea unor finanțări suplimentare din contul transferurilor cu destinație generală pentru a putea achita plata salariilor. </w:t>
      </w:r>
      <w:r w:rsidR="000E7793">
        <w:rPr>
          <w:sz w:val="24"/>
          <w:szCs w:val="24"/>
          <w:lang w:val="ro-RO"/>
        </w:rPr>
        <w:t>D</w:t>
      </w:r>
      <w:r w:rsidR="006F481E">
        <w:rPr>
          <w:sz w:val="24"/>
          <w:szCs w:val="24"/>
          <w:lang w:val="ro-RO"/>
        </w:rPr>
        <w:t xml:space="preserve">e la primăriile din raioanele Șoldănești, Dondușeni, </w:t>
      </w:r>
      <w:proofErr w:type="spellStart"/>
      <w:r w:rsidR="006F481E">
        <w:rPr>
          <w:sz w:val="24"/>
          <w:szCs w:val="24"/>
          <w:lang w:val="ro-RO"/>
        </w:rPr>
        <w:t>Rîșcani</w:t>
      </w:r>
      <w:proofErr w:type="spellEnd"/>
      <w:r w:rsidR="006F481E">
        <w:rPr>
          <w:sz w:val="24"/>
          <w:szCs w:val="24"/>
          <w:lang w:val="ro-RO"/>
        </w:rPr>
        <w:t>, Cahul, Basarabeasca</w:t>
      </w:r>
      <w:r w:rsidRPr="00A778BD">
        <w:rPr>
          <w:sz w:val="24"/>
          <w:szCs w:val="24"/>
          <w:lang w:val="ro-RO"/>
        </w:rPr>
        <w:t xml:space="preserve"> </w:t>
      </w:r>
      <w:r w:rsidR="000E7793">
        <w:rPr>
          <w:sz w:val="24"/>
          <w:szCs w:val="24"/>
          <w:lang w:val="ro-RO"/>
        </w:rPr>
        <w:t>care nu au achitat integral salariile nu au parvenit vreo solicitare pentru finanțarea transferurilor în scopul acoperirii decalajului de casă.</w:t>
      </w:r>
      <w:r w:rsidR="00352EB1">
        <w:rPr>
          <w:sz w:val="24"/>
          <w:szCs w:val="24"/>
          <w:lang w:val="ro-RO"/>
        </w:rPr>
        <w:t xml:space="preserve"> Insuficiențe la acoperirea cheltuielilor pentru salarizare se atestă și la instituțiile finanțate de la bugetul de stat, însă pentru acestea sânt preconizate resurse în bugetul de stat, și la o rectificare a bugetului de stat se vor asigura alocațiile respective.</w:t>
      </w:r>
    </w:p>
    <w:p w14:paraId="32A95189" w14:textId="1B32929A" w:rsidR="005A7B28" w:rsidRPr="00A778BD" w:rsidRDefault="00352EB1" w:rsidP="006F481E">
      <w:pPr>
        <w:spacing w:after="0"/>
        <w:ind w:firstLine="567"/>
        <w:jc w:val="both"/>
        <w:rPr>
          <w:sz w:val="24"/>
          <w:szCs w:val="24"/>
          <w:lang w:val="ro-RO"/>
        </w:rPr>
      </w:pPr>
      <w:r w:rsidRPr="00352EB1">
        <w:rPr>
          <w:i/>
          <w:sz w:val="24"/>
          <w:szCs w:val="24"/>
          <w:lang w:val="ro-RO"/>
        </w:rPr>
        <w:t xml:space="preserve">Dl </w:t>
      </w:r>
      <w:proofErr w:type="spellStart"/>
      <w:r w:rsidRPr="00352EB1">
        <w:rPr>
          <w:i/>
          <w:sz w:val="24"/>
          <w:szCs w:val="24"/>
          <w:lang w:val="ro-RO"/>
        </w:rPr>
        <w:t>Chicu</w:t>
      </w:r>
      <w:proofErr w:type="spellEnd"/>
      <w:r>
        <w:rPr>
          <w:sz w:val="24"/>
          <w:szCs w:val="24"/>
          <w:lang w:val="ro-RO"/>
        </w:rPr>
        <w:t xml:space="preserve"> a menționat că în luna ianuarie curent, în adresa APL a fost remisă o circulară, unde </w:t>
      </w:r>
      <w:r w:rsidR="001C74DB">
        <w:rPr>
          <w:sz w:val="24"/>
          <w:szCs w:val="24"/>
          <w:lang w:val="ro-RO"/>
        </w:rPr>
        <w:t xml:space="preserve">s-a solicitat în cazul atestării unor deficiențe legate de finanțarea necesităților de salarizare, fiecare solicitare de la APL se va examina individual și, în caz de necesitate, se va veni cu suportul necesar. </w:t>
      </w:r>
      <w:r w:rsidR="00916785">
        <w:rPr>
          <w:sz w:val="24"/>
          <w:szCs w:val="24"/>
          <w:lang w:val="ro-RO"/>
        </w:rPr>
        <w:t>Deoarece erau îngrijorări legate și de reforma fiscală, s-a specificat că î</w:t>
      </w:r>
      <w:r w:rsidR="001C74DB">
        <w:rPr>
          <w:sz w:val="24"/>
          <w:szCs w:val="24"/>
          <w:lang w:val="ro-RO"/>
        </w:rPr>
        <w:t xml:space="preserve">ncasările </w:t>
      </w:r>
      <w:r w:rsidR="00916785">
        <w:rPr>
          <w:sz w:val="24"/>
          <w:szCs w:val="24"/>
          <w:lang w:val="ro-RO"/>
        </w:rPr>
        <w:t>pentru primele 2 luni la bugetul public național comparativ cu perioada similară a 2018 este în creștere de peste 10 la sută</w:t>
      </w:r>
      <w:r w:rsidR="001C74DB">
        <w:rPr>
          <w:sz w:val="24"/>
          <w:szCs w:val="24"/>
          <w:lang w:val="ro-RO"/>
        </w:rPr>
        <w:t xml:space="preserve">, </w:t>
      </w:r>
      <w:r w:rsidR="00916785">
        <w:rPr>
          <w:sz w:val="24"/>
          <w:szCs w:val="24"/>
          <w:lang w:val="ro-RO"/>
        </w:rPr>
        <w:t>ceea ce</w:t>
      </w:r>
      <w:r w:rsidR="001C74DB">
        <w:rPr>
          <w:sz w:val="24"/>
          <w:szCs w:val="24"/>
          <w:lang w:val="ro-RO"/>
        </w:rPr>
        <w:t xml:space="preserve"> </w:t>
      </w:r>
      <w:r w:rsidR="00916785">
        <w:rPr>
          <w:sz w:val="24"/>
          <w:szCs w:val="24"/>
          <w:lang w:val="ro-RO"/>
        </w:rPr>
        <w:t>justifică</w:t>
      </w:r>
      <w:r w:rsidR="001C74DB">
        <w:rPr>
          <w:sz w:val="24"/>
          <w:szCs w:val="24"/>
          <w:lang w:val="ro-RO"/>
        </w:rPr>
        <w:t xml:space="preserve"> prognoza efectuată </w:t>
      </w:r>
      <w:r w:rsidR="00916785">
        <w:rPr>
          <w:sz w:val="24"/>
          <w:szCs w:val="24"/>
          <w:lang w:val="ro-RO"/>
        </w:rPr>
        <w:t xml:space="preserve">anterior </w:t>
      </w:r>
      <w:r w:rsidR="001C74DB">
        <w:rPr>
          <w:sz w:val="24"/>
          <w:szCs w:val="24"/>
          <w:lang w:val="ro-RO"/>
        </w:rPr>
        <w:t>de minister</w:t>
      </w:r>
      <w:r w:rsidR="00916785">
        <w:rPr>
          <w:sz w:val="24"/>
          <w:szCs w:val="24"/>
          <w:lang w:val="ro-RO"/>
        </w:rPr>
        <w:t xml:space="preserve">, </w:t>
      </w:r>
      <w:r w:rsidR="001C74DB">
        <w:rPr>
          <w:sz w:val="24"/>
          <w:szCs w:val="24"/>
          <w:lang w:val="ro-RO"/>
        </w:rPr>
        <w:t xml:space="preserve">creșterea </w:t>
      </w:r>
      <w:r w:rsidR="00916785">
        <w:rPr>
          <w:sz w:val="24"/>
          <w:szCs w:val="24"/>
          <w:lang w:val="ro-RO"/>
        </w:rPr>
        <w:t>încasărilor se atestă pe toate componentele BPN, cu excepția bugetelor locale, încasările fiind la nivelul anului precedent, cu o creștere pentru luna februarie.</w:t>
      </w:r>
      <w:r w:rsidR="001C74DB">
        <w:rPr>
          <w:sz w:val="24"/>
          <w:szCs w:val="24"/>
          <w:lang w:val="ro-RO"/>
        </w:rPr>
        <w:t xml:space="preserve"> </w:t>
      </w:r>
      <w:r w:rsidR="002A5A57" w:rsidRPr="00A778BD">
        <w:rPr>
          <w:sz w:val="24"/>
          <w:szCs w:val="24"/>
          <w:lang w:val="ro-RO"/>
        </w:rPr>
        <w:t xml:space="preserve"> </w:t>
      </w:r>
    </w:p>
    <w:p w14:paraId="10EFD249" w14:textId="24E66681" w:rsidR="004E5FFA" w:rsidRDefault="00EF799B" w:rsidP="00EF799B">
      <w:pPr>
        <w:spacing w:after="0"/>
        <w:ind w:firstLine="567"/>
        <w:jc w:val="both"/>
        <w:rPr>
          <w:sz w:val="24"/>
          <w:szCs w:val="24"/>
          <w:lang w:val="ro-RO"/>
        </w:rPr>
      </w:pPr>
      <w:r>
        <w:rPr>
          <w:sz w:val="24"/>
          <w:szCs w:val="24"/>
          <w:lang w:val="ro-RO"/>
        </w:rPr>
        <w:t xml:space="preserve">În contextul prezentărilor </w:t>
      </w:r>
      <w:r w:rsidR="00202AAF">
        <w:rPr>
          <w:sz w:val="24"/>
          <w:szCs w:val="24"/>
          <w:lang w:val="ro-RO"/>
        </w:rPr>
        <w:t xml:space="preserve">și anunțurilor din partea ministerului </w:t>
      </w:r>
      <w:r>
        <w:rPr>
          <w:sz w:val="24"/>
          <w:szCs w:val="24"/>
          <w:lang w:val="ro-RO"/>
        </w:rPr>
        <w:t>de la ședință, punctăm următoarele momente esențiale:</w:t>
      </w:r>
    </w:p>
    <w:p w14:paraId="164ADC6B" w14:textId="26E34A2F" w:rsidR="00EF799B" w:rsidRDefault="00EF799B" w:rsidP="00EF799B">
      <w:pPr>
        <w:spacing w:after="0"/>
        <w:ind w:firstLine="567"/>
        <w:jc w:val="both"/>
        <w:rPr>
          <w:sz w:val="24"/>
          <w:szCs w:val="24"/>
          <w:lang w:val="ro-RO"/>
        </w:rPr>
      </w:pPr>
      <w:r w:rsidRPr="00EF799B">
        <w:rPr>
          <w:i/>
          <w:sz w:val="24"/>
          <w:szCs w:val="24"/>
          <w:lang w:val="ro-RO"/>
        </w:rPr>
        <w:t>Dl Ion Iaconi</w:t>
      </w:r>
      <w:r>
        <w:rPr>
          <w:sz w:val="24"/>
          <w:szCs w:val="24"/>
          <w:lang w:val="ro-RO"/>
        </w:rPr>
        <w:t>, șef secție bugetele locale, cu referire la retrospectiva ședințelor petrecute anul precedent, a punctat progresul atins de minister la subiectele/întrebările înaintate de Direcțiile finanțe, menționând, în special care chestiuni nu pot fi soluționate din cauza diverselor impedimente (tehnice, legislative, metodologice), sau care urmează a fi soluționate cu suportul Direcțiilor finanțe.</w:t>
      </w:r>
    </w:p>
    <w:p w14:paraId="78A1B454" w14:textId="3C746709" w:rsidR="00EF799B" w:rsidRDefault="00EF799B" w:rsidP="00EF799B">
      <w:pPr>
        <w:spacing w:after="0"/>
        <w:ind w:firstLine="567"/>
        <w:jc w:val="both"/>
        <w:rPr>
          <w:sz w:val="24"/>
          <w:szCs w:val="24"/>
          <w:lang w:val="ro-RO"/>
        </w:rPr>
      </w:pPr>
      <w:r w:rsidRPr="00EF799B">
        <w:rPr>
          <w:i/>
          <w:sz w:val="24"/>
          <w:szCs w:val="24"/>
          <w:lang w:val="ro-RO"/>
        </w:rPr>
        <w:t>Dl Maxim Ciobanu</w:t>
      </w:r>
      <w:r>
        <w:rPr>
          <w:sz w:val="24"/>
          <w:szCs w:val="24"/>
          <w:lang w:val="ro-RO"/>
        </w:rPr>
        <w:t xml:space="preserve">, șef secție managementul lichidităților, a informat despre ce prevede contractele încheiate de minister cu prestatorii de servicii de plată (eliberare de numerar, distribuire, operațiuni în valută străină, </w:t>
      </w:r>
      <w:r w:rsidR="007979A8">
        <w:rPr>
          <w:sz w:val="24"/>
          <w:szCs w:val="24"/>
          <w:lang w:val="ro-RO"/>
        </w:rPr>
        <w:t>calcularea dobânzii la sold, achitarea taxelor pentru grădinițe ș.a.).</w:t>
      </w:r>
    </w:p>
    <w:p w14:paraId="7FEF03D8" w14:textId="77777777" w:rsidR="00867CF4" w:rsidRDefault="007979A8" w:rsidP="00EF799B">
      <w:pPr>
        <w:spacing w:after="0"/>
        <w:ind w:firstLine="567"/>
        <w:jc w:val="both"/>
        <w:rPr>
          <w:sz w:val="24"/>
          <w:szCs w:val="24"/>
          <w:lang w:val="ro-RO"/>
        </w:rPr>
      </w:pPr>
      <w:r w:rsidRPr="007979A8">
        <w:rPr>
          <w:i/>
          <w:sz w:val="24"/>
          <w:szCs w:val="24"/>
          <w:lang w:val="ro-RO"/>
        </w:rPr>
        <w:t xml:space="preserve">Dna Ana </w:t>
      </w:r>
      <w:proofErr w:type="spellStart"/>
      <w:r w:rsidRPr="007979A8">
        <w:rPr>
          <w:i/>
          <w:sz w:val="24"/>
          <w:szCs w:val="24"/>
          <w:lang w:val="ro-RO"/>
        </w:rPr>
        <w:t>Roșeț</w:t>
      </w:r>
      <w:proofErr w:type="spellEnd"/>
      <w:r>
        <w:rPr>
          <w:sz w:val="24"/>
          <w:szCs w:val="24"/>
          <w:lang w:val="ro-RO"/>
        </w:rPr>
        <w:t xml:space="preserve">, consultant principal al Secției operaționale, </w:t>
      </w:r>
      <w:r w:rsidR="00867CF4">
        <w:rPr>
          <w:sz w:val="24"/>
          <w:szCs w:val="24"/>
          <w:lang w:val="ro-RO"/>
        </w:rPr>
        <w:t xml:space="preserve">a informat despre modul de achitare și evidență a plăților la BPN prin sistemul </w:t>
      </w:r>
      <w:proofErr w:type="spellStart"/>
      <w:r w:rsidR="00867CF4">
        <w:rPr>
          <w:sz w:val="24"/>
          <w:szCs w:val="24"/>
          <w:lang w:val="ro-RO"/>
        </w:rPr>
        <w:t>trezorerial</w:t>
      </w:r>
      <w:proofErr w:type="spellEnd"/>
      <w:r w:rsidR="00867CF4">
        <w:rPr>
          <w:sz w:val="24"/>
          <w:szCs w:val="24"/>
          <w:lang w:val="ro-RO"/>
        </w:rPr>
        <w:t xml:space="preserve">, făcând referire la Ordinul MF nr.205 din 21.12.2018, cu detalieri privind încasările veniturilor generale, veniturilor colectate, încasarea de către perceptorii </w:t>
      </w:r>
      <w:r w:rsidR="00867CF4">
        <w:rPr>
          <w:sz w:val="24"/>
          <w:szCs w:val="24"/>
          <w:lang w:val="ro-RO"/>
        </w:rPr>
        <w:lastRenderedPageBreak/>
        <w:t>fiscali a impozitelor și taxelor locale, stingerea obligațiilor fiscale prin compensare și restituirea mijloacelor la conturile curente ale contribuabililor.</w:t>
      </w:r>
    </w:p>
    <w:p w14:paraId="58A191AB" w14:textId="7F2A3280" w:rsidR="007979A8" w:rsidRDefault="00BD2A97" w:rsidP="00EF799B">
      <w:pPr>
        <w:spacing w:after="0"/>
        <w:ind w:firstLine="567"/>
        <w:jc w:val="both"/>
        <w:rPr>
          <w:sz w:val="24"/>
          <w:szCs w:val="24"/>
          <w:lang w:val="ro-RO"/>
        </w:rPr>
      </w:pPr>
      <w:r w:rsidRPr="005767AA">
        <w:rPr>
          <w:i/>
          <w:sz w:val="24"/>
          <w:szCs w:val="24"/>
          <w:lang w:val="ro-RO"/>
        </w:rPr>
        <w:t xml:space="preserve">Dna Tatiana </w:t>
      </w:r>
      <w:proofErr w:type="spellStart"/>
      <w:r w:rsidRPr="005767AA">
        <w:rPr>
          <w:i/>
          <w:sz w:val="24"/>
          <w:szCs w:val="24"/>
          <w:lang w:val="ro-RO"/>
        </w:rPr>
        <w:t>Railean</w:t>
      </w:r>
      <w:proofErr w:type="spellEnd"/>
      <w:r>
        <w:rPr>
          <w:sz w:val="24"/>
          <w:szCs w:val="24"/>
          <w:lang w:val="ro-RO"/>
        </w:rPr>
        <w:t xml:space="preserve">, consultant principal </w:t>
      </w:r>
      <w:r w:rsidR="005767AA">
        <w:rPr>
          <w:sz w:val="24"/>
          <w:szCs w:val="24"/>
          <w:lang w:val="ro-RO"/>
        </w:rPr>
        <w:t xml:space="preserve">al Secției metodologie, a informat despre </w:t>
      </w:r>
      <w:r w:rsidR="00821FD8">
        <w:rPr>
          <w:sz w:val="24"/>
          <w:szCs w:val="24"/>
          <w:lang w:val="ro-RO"/>
        </w:rPr>
        <w:t xml:space="preserve">modificarea cadrului normativ în domeniul evidenței contabile și raportării financiare în sistemul bugetar, în special menționând despre consecutivitatea în ordine cronologică a actelor normative și care sânt modificările nemijlocite aduse în domeniile date, precum și a remarcat care sânt cele mai frecvente constatări ale Curții de Conturi în urma auditului rapoartelor financiare.  </w:t>
      </w:r>
    </w:p>
    <w:p w14:paraId="2AD8CC68" w14:textId="19FE2684" w:rsidR="004E5FFA" w:rsidRDefault="00821FD8" w:rsidP="00EF799B">
      <w:pPr>
        <w:spacing w:after="0"/>
        <w:ind w:firstLine="567"/>
        <w:jc w:val="both"/>
        <w:rPr>
          <w:sz w:val="24"/>
          <w:szCs w:val="24"/>
          <w:lang w:val="ro-RO"/>
        </w:rPr>
      </w:pPr>
      <w:r w:rsidRPr="00821FD8">
        <w:rPr>
          <w:i/>
          <w:sz w:val="24"/>
          <w:szCs w:val="24"/>
          <w:lang w:val="ro-RO"/>
        </w:rPr>
        <w:t>Dna Nadejda Slova</w:t>
      </w:r>
      <w:r>
        <w:rPr>
          <w:sz w:val="24"/>
          <w:szCs w:val="24"/>
          <w:lang w:val="ro-RO"/>
        </w:rPr>
        <w:t xml:space="preserve">, șef secție raportare, a informat despre </w:t>
      </w:r>
      <w:r w:rsidR="008F27E1">
        <w:rPr>
          <w:sz w:val="24"/>
          <w:szCs w:val="24"/>
          <w:lang w:val="ro-RO"/>
        </w:rPr>
        <w:t xml:space="preserve">unele aspecte ce țin de raportarea pentru anul 2018. Dna Slova s-a referit la neconformarea tuturor Direcțiilor finanțe la respectarea termenelor aprobate prin ordinul ministrului finanțelor, neregulile depistate la verificarea rapoartelor financiare, necesitatea excluderii din formele totalizatoare a unor transferuri, datorii sau transmitere a activelor, precum și modificarea recentă în Legea nr.181/2014, respectiv Ordinul MF nr.215/2018  privind mecanismul de suspendare temporară a finanțării autorităților/instituțiilor bugetare în cazul neprezentării rapoartelor financiare sau altei informații solicitate. </w:t>
      </w:r>
    </w:p>
    <w:p w14:paraId="46731629" w14:textId="5F70D8FC" w:rsidR="002224BB" w:rsidRDefault="006E672C" w:rsidP="002224BB">
      <w:pPr>
        <w:spacing w:after="0"/>
        <w:ind w:firstLine="567"/>
        <w:jc w:val="both"/>
        <w:rPr>
          <w:sz w:val="24"/>
          <w:szCs w:val="24"/>
          <w:lang w:val="ro-RO"/>
        </w:rPr>
      </w:pPr>
      <w:r w:rsidRPr="002224BB">
        <w:rPr>
          <w:sz w:val="24"/>
          <w:szCs w:val="24"/>
          <w:lang w:val="ro-RO"/>
        </w:rPr>
        <w:t>D</w:t>
      </w:r>
      <w:r w:rsidR="005A7B28" w:rsidRPr="002224BB">
        <w:rPr>
          <w:sz w:val="24"/>
          <w:szCs w:val="24"/>
          <w:lang w:val="ro-RO"/>
        </w:rPr>
        <w:t xml:space="preserve">na </w:t>
      </w:r>
      <w:proofErr w:type="spellStart"/>
      <w:r w:rsidR="005A7B28" w:rsidRPr="002224BB">
        <w:rPr>
          <w:i/>
          <w:sz w:val="24"/>
          <w:szCs w:val="24"/>
          <w:lang w:val="ro-RO"/>
        </w:rPr>
        <w:t>Raisa</w:t>
      </w:r>
      <w:proofErr w:type="spellEnd"/>
      <w:r w:rsidR="005A7B28" w:rsidRPr="002224BB">
        <w:rPr>
          <w:i/>
          <w:sz w:val="24"/>
          <w:szCs w:val="24"/>
          <w:lang w:val="ro-RO"/>
        </w:rPr>
        <w:t xml:space="preserve"> </w:t>
      </w:r>
      <w:proofErr w:type="spellStart"/>
      <w:r w:rsidR="005A7B28" w:rsidRPr="002224BB">
        <w:rPr>
          <w:i/>
          <w:sz w:val="24"/>
          <w:szCs w:val="24"/>
          <w:lang w:val="ro-RO"/>
        </w:rPr>
        <w:t>Ghilan</w:t>
      </w:r>
      <w:proofErr w:type="spellEnd"/>
      <w:r w:rsidR="005A7B28" w:rsidRPr="002224BB">
        <w:rPr>
          <w:i/>
          <w:sz w:val="24"/>
          <w:szCs w:val="24"/>
          <w:lang w:val="ro-RO"/>
        </w:rPr>
        <w:t>,</w:t>
      </w:r>
      <w:r w:rsidR="005A7B28" w:rsidRPr="002224BB">
        <w:rPr>
          <w:sz w:val="24"/>
          <w:szCs w:val="24"/>
          <w:lang w:val="ro-RO"/>
        </w:rPr>
        <w:t xml:space="preserve"> șef al Direcției politici salariale și monitorizarea angajaților în sectorul bugetar,</w:t>
      </w:r>
      <w:r w:rsidR="002224BB" w:rsidRPr="002224BB">
        <w:rPr>
          <w:sz w:val="24"/>
          <w:szCs w:val="24"/>
          <w:lang w:val="ro-RO"/>
        </w:rPr>
        <w:t xml:space="preserve"> cu referire la implementarea Legii nr.270/2018 privind sistemul unitar de salarizare ]n sectorul bugetar,</w:t>
      </w:r>
      <w:r w:rsidRPr="002224BB">
        <w:rPr>
          <w:sz w:val="24"/>
          <w:szCs w:val="24"/>
          <w:lang w:val="ro-RO"/>
        </w:rPr>
        <w:t xml:space="preserve"> a informat despre</w:t>
      </w:r>
      <w:r w:rsidR="002224BB" w:rsidRPr="002224BB">
        <w:rPr>
          <w:sz w:val="24"/>
          <w:szCs w:val="24"/>
          <w:lang w:val="ro-RO"/>
        </w:rPr>
        <w:t xml:space="preserve"> obligativitatea posedării funcționarilor publici a absolvirii studiilor superioare (diplomă sau licență), în care domenii </w:t>
      </w:r>
      <w:r w:rsidR="00B714D6" w:rsidRPr="002224BB">
        <w:rPr>
          <w:sz w:val="24"/>
          <w:szCs w:val="24"/>
          <w:lang w:val="ro-RO"/>
        </w:rPr>
        <w:t>sânt</w:t>
      </w:r>
      <w:r w:rsidR="002224BB" w:rsidRPr="002224BB">
        <w:rPr>
          <w:sz w:val="24"/>
          <w:szCs w:val="24"/>
          <w:lang w:val="ro-RO"/>
        </w:rPr>
        <w:t xml:space="preserve"> acceptate studiile medii speciale. </w:t>
      </w:r>
      <w:r w:rsidR="002224BB">
        <w:rPr>
          <w:sz w:val="24"/>
          <w:szCs w:val="24"/>
          <w:lang w:val="ro-RO"/>
        </w:rPr>
        <w:t xml:space="preserve">Dna </w:t>
      </w:r>
      <w:proofErr w:type="spellStart"/>
      <w:r w:rsidR="002224BB">
        <w:rPr>
          <w:sz w:val="24"/>
          <w:szCs w:val="24"/>
          <w:lang w:val="ro-RO"/>
        </w:rPr>
        <w:t>Ghilan</w:t>
      </w:r>
      <w:proofErr w:type="spellEnd"/>
      <w:r w:rsidR="002224BB">
        <w:rPr>
          <w:sz w:val="24"/>
          <w:szCs w:val="24"/>
          <w:lang w:val="ro-RO"/>
        </w:rPr>
        <w:t xml:space="preserve"> s-a referit și la determinarea treptelor de salarizare a funcționarilor publici ținând cont de vechimea în muncă, precum și particularitățile de completare a schemelor de încadrare.</w:t>
      </w:r>
      <w:r w:rsidR="00CF4950">
        <w:rPr>
          <w:sz w:val="24"/>
          <w:szCs w:val="24"/>
          <w:lang w:val="ro-RO"/>
        </w:rPr>
        <w:t xml:space="preserve"> De asemenea, s-a accentuat necesitatea completării </w:t>
      </w:r>
      <w:r w:rsidR="00B714D6">
        <w:rPr>
          <w:sz w:val="24"/>
          <w:szCs w:val="24"/>
          <w:lang w:val="ro-RO"/>
        </w:rPr>
        <w:t>Hotărârii</w:t>
      </w:r>
      <w:r w:rsidR="00CF4950">
        <w:rPr>
          <w:sz w:val="24"/>
          <w:szCs w:val="24"/>
          <w:lang w:val="ro-RO"/>
        </w:rPr>
        <w:t xml:space="preserve"> Guvernului nr.1231/2018 pentru punerea în aplicare a prevederilor Legii nr.270/2018 cu încă 3 anexe </w:t>
      </w:r>
      <w:r w:rsidR="00B714D6">
        <w:rPr>
          <w:sz w:val="24"/>
          <w:szCs w:val="24"/>
          <w:lang w:val="ro-RO"/>
        </w:rPr>
        <w:t>(registrul funcțiilor la nivel de unitate bugetară, modul de evaluare sistemică a funcțiilor și sporul pentru participarea în proiecte de dezvoltare)</w:t>
      </w:r>
      <w:r w:rsidR="006E5003">
        <w:rPr>
          <w:sz w:val="24"/>
          <w:szCs w:val="24"/>
          <w:lang w:val="ro-RO"/>
        </w:rPr>
        <w:t>, precum și eliminarea carențelor depistate</w:t>
      </w:r>
      <w:r w:rsidR="00B714D6">
        <w:rPr>
          <w:sz w:val="24"/>
          <w:szCs w:val="24"/>
          <w:lang w:val="ro-RO"/>
        </w:rPr>
        <w:t>.</w:t>
      </w:r>
    </w:p>
    <w:p w14:paraId="4E8011C0" w14:textId="5675E52F" w:rsidR="00A17FDB" w:rsidRPr="00C167BE" w:rsidRDefault="00557266" w:rsidP="00AF5DD5">
      <w:pPr>
        <w:spacing w:after="0"/>
        <w:ind w:firstLine="567"/>
        <w:jc w:val="both"/>
        <w:rPr>
          <w:sz w:val="24"/>
          <w:szCs w:val="24"/>
        </w:rPr>
      </w:pPr>
      <w:r w:rsidRPr="00A778BD">
        <w:rPr>
          <w:sz w:val="24"/>
          <w:szCs w:val="24"/>
          <w:lang w:val="ro-RO"/>
        </w:rPr>
        <w:t xml:space="preserve"> </w:t>
      </w:r>
      <w:r w:rsidR="002224BB" w:rsidRPr="002224BB">
        <w:rPr>
          <w:i/>
          <w:sz w:val="24"/>
          <w:szCs w:val="24"/>
          <w:lang w:val="ro-RO"/>
        </w:rPr>
        <w:t>Dna Irina Borș</w:t>
      </w:r>
      <w:r w:rsidR="002224BB">
        <w:rPr>
          <w:sz w:val="24"/>
          <w:szCs w:val="24"/>
          <w:lang w:val="ro-RO"/>
        </w:rPr>
        <w:t>, șef-adjunct al Direcției</w:t>
      </w:r>
      <w:r w:rsidR="002224BB" w:rsidRPr="002224BB">
        <w:t xml:space="preserve"> </w:t>
      </w:r>
      <w:r w:rsidR="002224BB" w:rsidRPr="002224BB">
        <w:rPr>
          <w:sz w:val="24"/>
          <w:szCs w:val="24"/>
          <w:lang w:val="ro-RO"/>
        </w:rPr>
        <w:t>politici salariale și monitorizarea angajaților în sectorul bugetar</w:t>
      </w:r>
      <w:r w:rsidR="002224BB">
        <w:rPr>
          <w:sz w:val="24"/>
          <w:szCs w:val="24"/>
          <w:lang w:val="ro-RO"/>
        </w:rPr>
        <w:t xml:space="preserve"> a </w:t>
      </w:r>
      <w:r w:rsidR="00314E7E">
        <w:rPr>
          <w:sz w:val="24"/>
          <w:szCs w:val="24"/>
          <w:lang w:val="ro-RO"/>
        </w:rPr>
        <w:t>lămurit în detaliu</w:t>
      </w:r>
      <w:r w:rsidR="002224BB">
        <w:rPr>
          <w:sz w:val="24"/>
          <w:szCs w:val="24"/>
          <w:lang w:val="ro-RO"/>
        </w:rPr>
        <w:t xml:space="preserve"> consecutivitatea completării de către instituțiile bugetare a </w:t>
      </w:r>
      <w:r w:rsidR="00314E7E">
        <w:rPr>
          <w:sz w:val="24"/>
          <w:szCs w:val="24"/>
          <w:lang w:val="ro-RO"/>
        </w:rPr>
        <w:t xml:space="preserve">calculului salariului lunar pe unitate pentru anul 2019, </w:t>
      </w:r>
      <w:r w:rsidR="00057C2A">
        <w:rPr>
          <w:sz w:val="24"/>
          <w:szCs w:val="24"/>
          <w:lang w:val="ro-RO"/>
        </w:rPr>
        <w:t>formatul fiind remis prin circulara ministerului. I</w:t>
      </w:r>
      <w:r w:rsidR="00314E7E">
        <w:rPr>
          <w:sz w:val="24"/>
          <w:szCs w:val="24"/>
          <w:lang w:val="ro-RO"/>
        </w:rPr>
        <w:t>nformați</w:t>
      </w:r>
      <w:r w:rsidR="00057C2A">
        <w:rPr>
          <w:sz w:val="24"/>
          <w:szCs w:val="24"/>
          <w:lang w:val="ro-RO"/>
        </w:rPr>
        <w:t>a</w:t>
      </w:r>
      <w:r w:rsidR="00314E7E">
        <w:rPr>
          <w:sz w:val="24"/>
          <w:szCs w:val="24"/>
          <w:lang w:val="ro-RO"/>
        </w:rPr>
        <w:t xml:space="preserve"> urmează a fi prezentată Ministerului Finanțelor</w:t>
      </w:r>
      <w:r w:rsidR="002874A2">
        <w:rPr>
          <w:sz w:val="24"/>
          <w:szCs w:val="24"/>
          <w:lang w:val="ro-RO"/>
        </w:rPr>
        <w:t>, pentru a ne asigura că instituțiile dispun de suficiente fonduri pentru achitarea salariilor</w:t>
      </w:r>
      <w:r w:rsidR="00057C2A">
        <w:rPr>
          <w:sz w:val="24"/>
          <w:szCs w:val="24"/>
          <w:lang w:val="ro-RO"/>
        </w:rPr>
        <w:t>, precum și în contextul elaborării CBTM 2020-2022 pentru a veni cu unele propuneri privind valorile de referință în legea bugetară anuală pentru anul 2020</w:t>
      </w:r>
      <w:r w:rsidR="00314E7E">
        <w:rPr>
          <w:sz w:val="24"/>
          <w:szCs w:val="24"/>
          <w:lang w:val="ro-RO"/>
        </w:rPr>
        <w:t>.</w:t>
      </w:r>
      <w:r w:rsidR="006E5003">
        <w:rPr>
          <w:sz w:val="24"/>
          <w:szCs w:val="24"/>
          <w:lang w:val="ro-RO"/>
        </w:rPr>
        <w:t xml:space="preserve"> Informația dată va servi drept bază pentru crearea sistemului unic integrat din domeniul salarizării în sistemul bugetar</w:t>
      </w:r>
      <w:r w:rsidR="00F738D3">
        <w:rPr>
          <w:sz w:val="24"/>
          <w:szCs w:val="24"/>
          <w:lang w:val="ro-RO"/>
        </w:rPr>
        <w:t xml:space="preserve"> (funcțional la sfârșitul anului 2019)</w:t>
      </w:r>
      <w:r w:rsidR="006E5003">
        <w:rPr>
          <w:sz w:val="24"/>
          <w:szCs w:val="24"/>
          <w:lang w:val="ro-RO"/>
        </w:rPr>
        <w:t>, cu detalii privind funcțiile, sporuri, suplimente etc.</w:t>
      </w:r>
      <w:r w:rsidR="00F738D3">
        <w:rPr>
          <w:sz w:val="24"/>
          <w:szCs w:val="24"/>
          <w:lang w:val="ro-RO"/>
        </w:rPr>
        <w:t>, și are drept scop eliminarea necesității prezentării pe viitor a schemelor de încadrare.</w:t>
      </w:r>
      <w:r w:rsidR="00BD7D1E">
        <w:rPr>
          <w:sz w:val="24"/>
          <w:szCs w:val="24"/>
          <w:lang w:val="ro-RO"/>
        </w:rPr>
        <w:t xml:space="preserve"> Termenul de completare a informației privind calculul salariului lunar pe instituțiile bugetare solicitat prin circulară a fost de 13 martie curent.</w:t>
      </w:r>
    </w:p>
    <w:p w14:paraId="109BBA8D" w14:textId="4C0CCAF0" w:rsidR="003120CA" w:rsidRPr="003120CA" w:rsidRDefault="003120CA" w:rsidP="00AF5DD5">
      <w:pPr>
        <w:spacing w:after="0"/>
        <w:ind w:firstLine="567"/>
        <w:jc w:val="both"/>
        <w:rPr>
          <w:sz w:val="24"/>
          <w:szCs w:val="24"/>
          <w:lang w:val="ro-RO"/>
        </w:rPr>
      </w:pPr>
      <w:r>
        <w:rPr>
          <w:i/>
          <w:sz w:val="24"/>
          <w:szCs w:val="24"/>
          <w:lang w:val="ro-RO"/>
        </w:rPr>
        <w:t xml:space="preserve">Dl Alexei </w:t>
      </w:r>
      <w:proofErr w:type="spellStart"/>
      <w:r>
        <w:rPr>
          <w:i/>
          <w:sz w:val="24"/>
          <w:szCs w:val="24"/>
          <w:lang w:val="ro-RO"/>
        </w:rPr>
        <w:t>Secrieru</w:t>
      </w:r>
      <w:proofErr w:type="spellEnd"/>
      <w:r>
        <w:rPr>
          <w:i/>
          <w:sz w:val="24"/>
          <w:szCs w:val="24"/>
          <w:lang w:val="ro-RO"/>
        </w:rPr>
        <w:t xml:space="preserve">, </w:t>
      </w:r>
      <w:r w:rsidRPr="003120CA">
        <w:rPr>
          <w:sz w:val="24"/>
          <w:szCs w:val="24"/>
          <w:lang w:val="ro-RO"/>
        </w:rPr>
        <w:t xml:space="preserve">Director al Inspecției Financiare a informat că în anul 2018 </w:t>
      </w:r>
      <w:r>
        <w:rPr>
          <w:sz w:val="24"/>
          <w:szCs w:val="24"/>
          <w:lang w:val="ro-RO"/>
        </w:rPr>
        <w:t xml:space="preserve">au fost petrecute un șir de seminare în teritoriu privind încălcările depistate în urma inspectărilor. În total s-au desfășurat în 20 de raioane și UTA Găgăuzia astfel de seminare. Dacă dint teritoriu există doritori de a se petrece astfel de seminare în raioanele neacoperite cu astfel de întruniri tematice, poate fi contactat </w:t>
      </w:r>
      <w:r w:rsidRPr="003120CA">
        <w:rPr>
          <w:i/>
          <w:sz w:val="24"/>
          <w:szCs w:val="24"/>
          <w:lang w:val="ro-RO"/>
        </w:rPr>
        <w:t xml:space="preserve">dl Valeriu </w:t>
      </w:r>
      <w:proofErr w:type="spellStart"/>
      <w:r w:rsidRPr="003120CA">
        <w:rPr>
          <w:i/>
          <w:sz w:val="24"/>
          <w:szCs w:val="24"/>
          <w:lang w:val="ro-RO"/>
        </w:rPr>
        <w:t>Ivanțoc</w:t>
      </w:r>
      <w:proofErr w:type="spellEnd"/>
      <w:r>
        <w:rPr>
          <w:sz w:val="24"/>
          <w:szCs w:val="24"/>
          <w:lang w:val="ro-RO"/>
        </w:rPr>
        <w:t xml:space="preserve">, șef Direcție </w:t>
      </w:r>
      <w:r w:rsidR="0044578B">
        <w:rPr>
          <w:sz w:val="24"/>
          <w:szCs w:val="24"/>
          <w:lang w:val="ro-RO"/>
        </w:rPr>
        <w:t>inspectare financiară a finanțelor publice locale</w:t>
      </w:r>
      <w:r>
        <w:rPr>
          <w:sz w:val="24"/>
          <w:szCs w:val="24"/>
          <w:lang w:val="ro-RO"/>
        </w:rPr>
        <w:t xml:space="preserve"> (telefon de contact: 0794 73383) pentru stabilirea datei petrecerii seminarelor.</w:t>
      </w:r>
    </w:p>
    <w:p w14:paraId="6EFED4FA" w14:textId="7DADD39A" w:rsidR="00C15BCE" w:rsidRPr="00A778BD" w:rsidRDefault="00C15BCE" w:rsidP="00AF5DD5">
      <w:pPr>
        <w:spacing w:after="0"/>
        <w:ind w:firstLine="567"/>
        <w:jc w:val="both"/>
        <w:rPr>
          <w:sz w:val="24"/>
          <w:szCs w:val="24"/>
          <w:lang w:val="ro-RO"/>
        </w:rPr>
      </w:pPr>
      <w:r w:rsidRPr="00AF5DD5">
        <w:rPr>
          <w:i/>
          <w:sz w:val="24"/>
          <w:szCs w:val="24"/>
          <w:lang w:val="ro-RO"/>
        </w:rPr>
        <w:t xml:space="preserve">Dna </w:t>
      </w:r>
      <w:r w:rsidR="00AF5DD5" w:rsidRPr="00AF5DD5">
        <w:rPr>
          <w:i/>
          <w:sz w:val="24"/>
          <w:szCs w:val="24"/>
          <w:lang w:val="ro-RO"/>
        </w:rPr>
        <w:t xml:space="preserve">Ana </w:t>
      </w:r>
      <w:proofErr w:type="spellStart"/>
      <w:r w:rsidR="00AF5DD5" w:rsidRPr="00AF5DD5">
        <w:rPr>
          <w:i/>
          <w:sz w:val="24"/>
          <w:szCs w:val="24"/>
          <w:lang w:val="ro-RO"/>
        </w:rPr>
        <w:t>Vîrcolici</w:t>
      </w:r>
      <w:proofErr w:type="spellEnd"/>
      <w:r w:rsidRPr="00A778BD">
        <w:rPr>
          <w:sz w:val="24"/>
          <w:szCs w:val="24"/>
          <w:lang w:val="ro-RO"/>
        </w:rPr>
        <w:t xml:space="preserve">, </w:t>
      </w:r>
      <w:r w:rsidR="00AF5DD5">
        <w:rPr>
          <w:sz w:val="24"/>
          <w:szCs w:val="24"/>
          <w:lang w:val="ro-RO"/>
        </w:rPr>
        <w:t xml:space="preserve">șef Serviciu </w:t>
      </w:r>
      <w:r w:rsidR="00AF5DD5" w:rsidRPr="00AF5DD5">
        <w:rPr>
          <w:sz w:val="24"/>
          <w:szCs w:val="24"/>
          <w:lang w:val="ro-RO"/>
        </w:rPr>
        <w:t>analiză și reglementări a activelor statului</w:t>
      </w:r>
      <w:r w:rsidR="00AF5DD5">
        <w:rPr>
          <w:sz w:val="24"/>
          <w:szCs w:val="24"/>
          <w:lang w:val="ro-RO"/>
        </w:rPr>
        <w:t xml:space="preserve"> a informat publicul despre </w:t>
      </w:r>
      <w:r w:rsidR="00AF5DD5" w:rsidRPr="00AF5DD5">
        <w:rPr>
          <w:sz w:val="24"/>
          <w:szCs w:val="24"/>
          <w:lang w:val="ro-RO"/>
        </w:rPr>
        <w:t xml:space="preserve">obligativitatea efectuării auditului situațiilor financiare pentru anul 2018 de către întreprinderile </w:t>
      </w:r>
      <w:r w:rsidR="00AF5DD5" w:rsidRPr="00AF5DD5">
        <w:rPr>
          <w:sz w:val="24"/>
          <w:szCs w:val="24"/>
          <w:lang w:val="ro-RO"/>
        </w:rPr>
        <w:lastRenderedPageBreak/>
        <w:t>municipale care cad sub incidența criteriilor stabilite la art. 19 alin. (11) lit. b) din Legea nr. 246/ 2017 cu privire la întreprinderea de stat și întreprinderea municipală</w:t>
      </w:r>
      <w:r w:rsidR="00AF5DD5">
        <w:rPr>
          <w:sz w:val="24"/>
          <w:szCs w:val="24"/>
          <w:lang w:val="ro-RO"/>
        </w:rPr>
        <w:t>. Astfel, a</w:t>
      </w:r>
      <w:r w:rsidR="00AF5DD5" w:rsidRPr="00AF5DD5">
        <w:rPr>
          <w:sz w:val="24"/>
          <w:szCs w:val="24"/>
          <w:lang w:val="ro-RO"/>
        </w:rPr>
        <w:t>nalizând criteriile stabilite de lege, se atestă că auditului obligatoriu al situațiilor financiare urmează a fi supuse 18 întreprinderi municipale (preponderent din mun. Chișinău, mun. Bălți, precum și din mun. Comrat, or. Orhei, or. Cimișlia, or. Rezina, or. Fălești, or. Glodeni, or. Criuleni).</w:t>
      </w:r>
    </w:p>
    <w:p w14:paraId="43BA6285" w14:textId="02345BED" w:rsidR="002238D7" w:rsidRPr="00A778BD" w:rsidRDefault="00AF5DD5" w:rsidP="002238D7">
      <w:pPr>
        <w:spacing w:after="0"/>
        <w:ind w:firstLine="567"/>
        <w:jc w:val="both"/>
        <w:rPr>
          <w:sz w:val="24"/>
          <w:szCs w:val="24"/>
          <w:lang w:val="ro-RO"/>
        </w:rPr>
      </w:pPr>
      <w:r>
        <w:rPr>
          <w:i/>
          <w:sz w:val="24"/>
          <w:szCs w:val="24"/>
          <w:lang w:val="ro-RO"/>
        </w:rPr>
        <w:t>D</w:t>
      </w:r>
      <w:r w:rsidR="002238D7" w:rsidRPr="00A778BD">
        <w:rPr>
          <w:i/>
          <w:sz w:val="24"/>
          <w:szCs w:val="24"/>
          <w:lang w:val="ro-RO"/>
        </w:rPr>
        <w:t xml:space="preserve">na </w:t>
      </w:r>
      <w:r>
        <w:rPr>
          <w:i/>
          <w:sz w:val="24"/>
          <w:szCs w:val="24"/>
          <w:lang w:val="ro-RO"/>
        </w:rPr>
        <w:t xml:space="preserve">Elena </w:t>
      </w:r>
      <w:proofErr w:type="spellStart"/>
      <w:r>
        <w:rPr>
          <w:i/>
          <w:sz w:val="24"/>
          <w:szCs w:val="24"/>
          <w:lang w:val="ro-RO"/>
        </w:rPr>
        <w:t>Matveeva</w:t>
      </w:r>
      <w:proofErr w:type="spellEnd"/>
      <w:r w:rsidR="002238D7" w:rsidRPr="00A778BD">
        <w:rPr>
          <w:sz w:val="24"/>
          <w:szCs w:val="24"/>
          <w:lang w:val="ro-RO"/>
        </w:rPr>
        <w:t xml:space="preserve"> a </w:t>
      </w:r>
      <w:r w:rsidR="00EB785D">
        <w:rPr>
          <w:sz w:val="24"/>
          <w:szCs w:val="24"/>
          <w:lang w:val="ro-RO"/>
        </w:rPr>
        <w:t>a</w:t>
      </w:r>
      <w:r w:rsidR="00EB785D" w:rsidRPr="00EB785D">
        <w:rPr>
          <w:sz w:val="24"/>
          <w:szCs w:val="24"/>
          <w:lang w:val="ro-RO"/>
        </w:rPr>
        <w:t>tra</w:t>
      </w:r>
      <w:r w:rsidR="00EB785D">
        <w:rPr>
          <w:sz w:val="24"/>
          <w:szCs w:val="24"/>
          <w:lang w:val="ro-RO"/>
        </w:rPr>
        <w:t>s</w:t>
      </w:r>
      <w:r w:rsidR="00EB785D" w:rsidRPr="00EB785D">
        <w:rPr>
          <w:sz w:val="24"/>
          <w:szCs w:val="24"/>
          <w:lang w:val="ro-RO"/>
        </w:rPr>
        <w:t xml:space="preserve"> atenția asupra necesității respectării prevederilor art.12 si art.46 din Legea nr.419/2006 cu privire la datoria sectorului public, garanțiile de stat și recreditarea de stat, </w:t>
      </w:r>
      <w:r w:rsidR="00EB785D">
        <w:rPr>
          <w:sz w:val="24"/>
          <w:szCs w:val="24"/>
          <w:lang w:val="ro-RO"/>
        </w:rPr>
        <w:t xml:space="preserve">prin care se solicită </w:t>
      </w:r>
      <w:r w:rsidR="00EB785D" w:rsidRPr="00EB785D">
        <w:rPr>
          <w:sz w:val="24"/>
          <w:szCs w:val="24"/>
          <w:lang w:val="ro-RO"/>
        </w:rPr>
        <w:t xml:space="preserve">avizul Ministerului Finanțelor pentru contractarea împrumuturilor și raportarea ulterioară a sumelor datorate este obligatorie. </w:t>
      </w:r>
      <w:r w:rsidR="00C85C86" w:rsidRPr="00C85C86">
        <w:rPr>
          <w:sz w:val="24"/>
          <w:szCs w:val="24"/>
          <w:lang w:val="ro-RO"/>
        </w:rPr>
        <w:t>Avizul Ministerului Finanțelor, în baza căruia autoritățile reprezentative și deliberative ale unităților administrativ-teritoriale contactează datorie și/sau acordă garanții pentru împrumuturi, are un caracter obligatoriu</w:t>
      </w:r>
      <w:r w:rsidR="00C85C86">
        <w:rPr>
          <w:sz w:val="24"/>
          <w:szCs w:val="24"/>
          <w:lang w:val="ro-RO"/>
        </w:rPr>
        <w:t xml:space="preserve">. </w:t>
      </w:r>
      <w:r w:rsidR="00EB785D" w:rsidRPr="00EB785D">
        <w:rPr>
          <w:sz w:val="24"/>
          <w:szCs w:val="24"/>
          <w:lang w:val="ro-RO"/>
        </w:rPr>
        <w:t xml:space="preserve">În cazul depistării nerespectării legislației, Ministerul Finanțelor </w:t>
      </w:r>
      <w:r w:rsidR="00EB785D">
        <w:rPr>
          <w:sz w:val="24"/>
          <w:szCs w:val="24"/>
          <w:lang w:val="ro-RO"/>
        </w:rPr>
        <w:t xml:space="preserve">va </w:t>
      </w:r>
      <w:r w:rsidR="00EB785D" w:rsidRPr="00EB785D">
        <w:rPr>
          <w:sz w:val="24"/>
          <w:szCs w:val="24"/>
          <w:lang w:val="ro-RO"/>
        </w:rPr>
        <w:t>prezint</w:t>
      </w:r>
      <w:r w:rsidR="00EB785D">
        <w:rPr>
          <w:sz w:val="24"/>
          <w:szCs w:val="24"/>
          <w:lang w:val="ro-RO"/>
        </w:rPr>
        <w:t>a</w:t>
      </w:r>
      <w:r w:rsidR="00EB785D" w:rsidRPr="00EB785D">
        <w:rPr>
          <w:sz w:val="24"/>
          <w:szCs w:val="24"/>
          <w:lang w:val="ro-RO"/>
        </w:rPr>
        <w:t xml:space="preserve"> informația organelor competente.</w:t>
      </w:r>
    </w:p>
    <w:p w14:paraId="7C5FC852" w14:textId="7E1D0FA5" w:rsidR="00715260" w:rsidRPr="00A778BD" w:rsidRDefault="00715260" w:rsidP="00463FC4">
      <w:pPr>
        <w:spacing w:before="120" w:after="0"/>
        <w:ind w:firstLine="567"/>
        <w:jc w:val="both"/>
        <w:rPr>
          <w:sz w:val="24"/>
          <w:szCs w:val="24"/>
          <w:lang w:val="ro-RO"/>
        </w:rPr>
      </w:pPr>
      <w:r w:rsidRPr="00A778BD">
        <w:rPr>
          <w:sz w:val="24"/>
          <w:szCs w:val="24"/>
          <w:lang w:val="ro-RO"/>
        </w:rPr>
        <w:t xml:space="preserve">Următoarea ședință comună a reprezentanților Ministerului Finanțelor și conducătorii direcțiilor finanțe din UAT </w:t>
      </w:r>
      <w:r w:rsidR="002B2547" w:rsidRPr="00A778BD">
        <w:rPr>
          <w:sz w:val="24"/>
          <w:szCs w:val="24"/>
          <w:lang w:val="ro-RO"/>
        </w:rPr>
        <w:t>urmează a fi determinată ulterior</w:t>
      </w:r>
      <w:r w:rsidRPr="00A778BD">
        <w:rPr>
          <w:sz w:val="24"/>
          <w:szCs w:val="24"/>
          <w:lang w:val="ro-RO"/>
        </w:rPr>
        <w:t xml:space="preserve">. </w:t>
      </w:r>
    </w:p>
    <w:p w14:paraId="641779E2" w14:textId="3AE3046C" w:rsidR="00715260" w:rsidRPr="00A778BD" w:rsidRDefault="00715260" w:rsidP="00715260">
      <w:pPr>
        <w:spacing w:after="0"/>
        <w:ind w:firstLine="567"/>
        <w:jc w:val="both"/>
        <w:rPr>
          <w:sz w:val="24"/>
          <w:szCs w:val="24"/>
          <w:lang w:val="ro-RO"/>
        </w:rPr>
      </w:pPr>
      <w:r w:rsidRPr="00A778BD">
        <w:rPr>
          <w:sz w:val="24"/>
          <w:szCs w:val="24"/>
          <w:lang w:val="ro-RO"/>
        </w:rPr>
        <w:t xml:space="preserve">Toate materialele </w:t>
      </w:r>
      <w:r w:rsidR="00AF5DD5">
        <w:rPr>
          <w:sz w:val="24"/>
          <w:szCs w:val="24"/>
          <w:lang w:val="ro-RO"/>
        </w:rPr>
        <w:t>(</w:t>
      </w:r>
      <w:r w:rsidR="00AF5DD5" w:rsidRPr="00A778BD">
        <w:rPr>
          <w:sz w:val="24"/>
          <w:szCs w:val="24"/>
          <w:lang w:val="ro-RO"/>
        </w:rPr>
        <w:t>agenda, prezentările</w:t>
      </w:r>
      <w:r w:rsidR="00AF5DD5">
        <w:rPr>
          <w:sz w:val="24"/>
          <w:szCs w:val="24"/>
          <w:lang w:val="ro-RO"/>
        </w:rPr>
        <w:t>, anunțuri etc.)</w:t>
      </w:r>
      <w:r w:rsidR="00AF5DD5" w:rsidRPr="00A778BD">
        <w:rPr>
          <w:sz w:val="24"/>
          <w:szCs w:val="24"/>
          <w:lang w:val="ro-RO"/>
        </w:rPr>
        <w:t xml:space="preserve"> </w:t>
      </w:r>
      <w:r w:rsidRPr="00A778BD">
        <w:rPr>
          <w:sz w:val="24"/>
          <w:szCs w:val="24"/>
          <w:lang w:val="ro-RO"/>
        </w:rPr>
        <w:t xml:space="preserve">referitoare la ședința din </w:t>
      </w:r>
      <w:r w:rsidR="002B2547" w:rsidRPr="00A778BD">
        <w:rPr>
          <w:sz w:val="24"/>
          <w:szCs w:val="24"/>
          <w:lang w:val="ro-RO"/>
        </w:rPr>
        <w:t>6</w:t>
      </w:r>
      <w:r w:rsidRPr="00A778BD">
        <w:rPr>
          <w:sz w:val="24"/>
          <w:szCs w:val="24"/>
          <w:lang w:val="ro-RO"/>
        </w:rPr>
        <w:t xml:space="preserve"> </w:t>
      </w:r>
      <w:r w:rsidR="00AF5DD5">
        <w:rPr>
          <w:sz w:val="24"/>
          <w:szCs w:val="24"/>
          <w:lang w:val="ro-RO"/>
        </w:rPr>
        <w:t>martie</w:t>
      </w:r>
      <w:r w:rsidRPr="00A778BD">
        <w:rPr>
          <w:sz w:val="24"/>
          <w:szCs w:val="24"/>
          <w:lang w:val="ro-RO"/>
        </w:rPr>
        <w:t xml:space="preserve"> 201</w:t>
      </w:r>
      <w:r w:rsidR="00AF5DD5">
        <w:rPr>
          <w:sz w:val="24"/>
          <w:szCs w:val="24"/>
          <w:lang w:val="ro-RO"/>
        </w:rPr>
        <w:t>9</w:t>
      </w:r>
      <w:r w:rsidRPr="00A778BD">
        <w:rPr>
          <w:sz w:val="24"/>
          <w:szCs w:val="24"/>
          <w:lang w:val="ro-RO"/>
        </w:rPr>
        <w:t xml:space="preserve"> </w:t>
      </w:r>
      <w:r w:rsidR="00AF5DD5">
        <w:rPr>
          <w:sz w:val="24"/>
          <w:szCs w:val="24"/>
          <w:lang w:val="ro-RO"/>
        </w:rPr>
        <w:t>a</w:t>
      </w:r>
      <w:r w:rsidRPr="00A778BD">
        <w:rPr>
          <w:sz w:val="24"/>
          <w:szCs w:val="24"/>
          <w:lang w:val="ro-RO"/>
        </w:rPr>
        <w:t>u fost distribuite participanților prin poșta electronică și amplasate pe pagina web a Ministerului Finanțelor al Republicii Moldova.</w:t>
      </w:r>
    </w:p>
    <w:p w14:paraId="392EEF08" w14:textId="0FE761D1" w:rsidR="00715260" w:rsidRPr="00A778BD" w:rsidRDefault="00715260" w:rsidP="00715260">
      <w:pPr>
        <w:spacing w:before="160" w:after="0"/>
        <w:jc w:val="both"/>
        <w:rPr>
          <w:b/>
          <w:i/>
          <w:sz w:val="24"/>
          <w:szCs w:val="24"/>
          <w:u w:val="single"/>
          <w:lang w:val="ro-RO"/>
        </w:rPr>
      </w:pPr>
      <w:r w:rsidRPr="00A778BD">
        <w:rPr>
          <w:b/>
          <w:i/>
          <w:sz w:val="24"/>
          <w:szCs w:val="24"/>
          <w:u w:val="single"/>
          <w:lang w:val="ro-RO"/>
        </w:rPr>
        <w:t>Întrebări și răspunsuri</w:t>
      </w:r>
    </w:p>
    <w:p w14:paraId="0A728C0B" w14:textId="752485FB" w:rsidR="00C167BE" w:rsidRDefault="005B4F68" w:rsidP="00C167BE">
      <w:pPr>
        <w:pStyle w:val="ListParagraph"/>
        <w:numPr>
          <w:ilvl w:val="0"/>
          <w:numId w:val="1"/>
        </w:numPr>
        <w:tabs>
          <w:tab w:val="left" w:pos="851"/>
        </w:tabs>
        <w:spacing w:before="120" w:after="0"/>
        <w:ind w:left="0" w:firstLine="567"/>
        <w:jc w:val="both"/>
        <w:rPr>
          <w:sz w:val="24"/>
          <w:szCs w:val="24"/>
          <w:lang w:val="ro-RO"/>
        </w:rPr>
      </w:pPr>
      <w:r w:rsidRPr="00C167BE">
        <w:rPr>
          <w:i/>
          <w:sz w:val="24"/>
          <w:szCs w:val="24"/>
          <w:lang w:val="ro-RO"/>
        </w:rPr>
        <w:t>D</w:t>
      </w:r>
      <w:r w:rsidR="00C167BE" w:rsidRPr="00C167BE">
        <w:rPr>
          <w:i/>
          <w:sz w:val="24"/>
          <w:szCs w:val="24"/>
          <w:lang w:val="ro-RO"/>
        </w:rPr>
        <w:t>na Galina Colun</w:t>
      </w:r>
      <w:r w:rsidRPr="00A778BD">
        <w:rPr>
          <w:i/>
          <w:sz w:val="24"/>
          <w:szCs w:val="24"/>
          <w:lang w:val="ro-RO"/>
        </w:rPr>
        <w:t>, ș</w:t>
      </w:r>
      <w:r w:rsidRPr="00A778BD">
        <w:rPr>
          <w:sz w:val="24"/>
          <w:szCs w:val="24"/>
          <w:lang w:val="ro-RO"/>
        </w:rPr>
        <w:t xml:space="preserve">ef Direcție finanțe </w:t>
      </w:r>
      <w:r w:rsidR="007006B8" w:rsidRPr="00A778BD">
        <w:rPr>
          <w:sz w:val="24"/>
          <w:szCs w:val="24"/>
          <w:lang w:val="ro-RO"/>
        </w:rPr>
        <w:t>O</w:t>
      </w:r>
      <w:r w:rsidR="00C167BE">
        <w:rPr>
          <w:sz w:val="24"/>
          <w:szCs w:val="24"/>
          <w:lang w:val="ro-RO"/>
        </w:rPr>
        <w:t>rhei</w:t>
      </w:r>
      <w:r w:rsidRPr="00A778BD">
        <w:rPr>
          <w:i/>
          <w:sz w:val="24"/>
          <w:szCs w:val="24"/>
          <w:lang w:val="ro-RO"/>
        </w:rPr>
        <w:t xml:space="preserve"> </w:t>
      </w:r>
      <w:r w:rsidR="007006B8" w:rsidRPr="00A778BD">
        <w:rPr>
          <w:i/>
          <w:sz w:val="24"/>
          <w:szCs w:val="24"/>
          <w:lang w:val="ro-RO"/>
        </w:rPr>
        <w:t>–</w:t>
      </w:r>
      <w:r w:rsidR="004932C8" w:rsidRPr="00A778BD">
        <w:rPr>
          <w:sz w:val="24"/>
          <w:szCs w:val="24"/>
          <w:lang w:val="ro-RO"/>
        </w:rPr>
        <w:t xml:space="preserve"> </w:t>
      </w:r>
      <w:r w:rsidR="007006B8" w:rsidRPr="00A778BD">
        <w:rPr>
          <w:sz w:val="24"/>
          <w:szCs w:val="24"/>
          <w:lang w:val="ro-RO"/>
        </w:rPr>
        <w:t>fiind</w:t>
      </w:r>
      <w:r w:rsidR="00C167BE">
        <w:rPr>
          <w:sz w:val="24"/>
          <w:szCs w:val="24"/>
          <w:lang w:val="ro-RO"/>
        </w:rPr>
        <w:t xml:space="preserve"> vorba de salarizare, doresc să cunosc și să identific una din probleme care este necesarul de studii, fiindcă s-a vorbit dacă actele normative nu specifică altfel ne conducem de regula generală (fișe de post). Noi în raion ne-am condus de clasificatorul ocupațiilor publice, unde fiecare post are un standard de studii, cum este cazul pentru persoanele cu funcții de conducere. S-a depistat o discordanță între prevederile Legii contabilității și Legii nr.270/2018, unde se prevede studii superioare sau medii de specialitate.</w:t>
      </w:r>
      <w:r w:rsidR="00C32211">
        <w:rPr>
          <w:sz w:val="24"/>
          <w:szCs w:val="24"/>
          <w:lang w:val="ro-RO"/>
        </w:rPr>
        <w:t xml:space="preserve"> Fișa de post astăzi ușor poate fi modificată, dacă s-a descris cerința studiilor superioare, ulterior, când este în față persoana care pretinde la post sau deja lucrează poate fi schimbat în studii medii speciale.</w:t>
      </w:r>
      <w:r w:rsidR="00C167BE">
        <w:rPr>
          <w:sz w:val="24"/>
          <w:szCs w:val="24"/>
          <w:lang w:val="ro-RO"/>
        </w:rPr>
        <w:t xml:space="preserve">  </w:t>
      </w:r>
      <w:r w:rsidR="009C6C64">
        <w:rPr>
          <w:sz w:val="24"/>
          <w:szCs w:val="24"/>
          <w:lang w:val="ro-RO"/>
        </w:rPr>
        <w:t>Este necesară o claritate.</w:t>
      </w:r>
    </w:p>
    <w:p w14:paraId="1534F701" w14:textId="79A4E07E" w:rsidR="009C6C64" w:rsidRPr="009C6C64" w:rsidRDefault="009C6C64" w:rsidP="009C6C64">
      <w:pPr>
        <w:pStyle w:val="ListParagraph"/>
        <w:tabs>
          <w:tab w:val="left" w:pos="851"/>
        </w:tabs>
        <w:spacing w:before="120" w:after="0"/>
        <w:ind w:left="0" w:firstLine="567"/>
        <w:jc w:val="both"/>
        <w:rPr>
          <w:sz w:val="24"/>
          <w:szCs w:val="24"/>
          <w:lang w:val="ro-RO"/>
        </w:rPr>
      </w:pPr>
      <w:r>
        <w:rPr>
          <w:sz w:val="24"/>
          <w:szCs w:val="24"/>
          <w:lang w:val="ro-RO"/>
        </w:rPr>
        <w:t xml:space="preserve">În ce privește domeniul culturii, cetățenii care sânt angajați în domeniul dat încet începem a face regulă. Primarii așteptă soluții de la noi pentru a veni cu o denumire corectă a instituțiilor din cultură (centre culturale etc.). A mai fost și circulara Ministerului Educației, Culturii și Cercetării, care are un caracter sindicalist. </w:t>
      </w:r>
    </w:p>
    <w:p w14:paraId="3F00BCF7" w14:textId="539B15AF" w:rsidR="00ED6184" w:rsidRDefault="00ED6184" w:rsidP="00C167BE">
      <w:pPr>
        <w:pStyle w:val="ListParagraph"/>
        <w:tabs>
          <w:tab w:val="left" w:pos="851"/>
        </w:tabs>
        <w:spacing w:before="120" w:after="0"/>
        <w:ind w:left="0" w:firstLine="567"/>
        <w:jc w:val="both"/>
        <w:rPr>
          <w:sz w:val="24"/>
          <w:szCs w:val="24"/>
          <w:lang w:val="ro-RO"/>
        </w:rPr>
      </w:pPr>
      <w:r w:rsidRPr="00A778BD">
        <w:rPr>
          <w:sz w:val="24"/>
          <w:szCs w:val="24"/>
          <w:lang w:val="ro-RO"/>
        </w:rPr>
        <w:t>D</w:t>
      </w:r>
      <w:r w:rsidR="009C6C64">
        <w:rPr>
          <w:sz w:val="24"/>
          <w:szCs w:val="24"/>
          <w:lang w:val="ro-RO"/>
        </w:rPr>
        <w:t xml:space="preserve">na </w:t>
      </w:r>
      <w:proofErr w:type="spellStart"/>
      <w:r w:rsidR="009C6C64">
        <w:rPr>
          <w:i/>
          <w:sz w:val="24"/>
          <w:szCs w:val="24"/>
          <w:lang w:val="ro-RO"/>
        </w:rPr>
        <w:t>Raisa</w:t>
      </w:r>
      <w:proofErr w:type="spellEnd"/>
      <w:r w:rsidR="009C6C64">
        <w:rPr>
          <w:i/>
          <w:sz w:val="24"/>
          <w:szCs w:val="24"/>
          <w:lang w:val="ro-RO"/>
        </w:rPr>
        <w:t xml:space="preserve"> </w:t>
      </w:r>
      <w:proofErr w:type="spellStart"/>
      <w:r w:rsidR="009C6C64">
        <w:rPr>
          <w:i/>
          <w:sz w:val="24"/>
          <w:szCs w:val="24"/>
          <w:lang w:val="ro-RO"/>
        </w:rPr>
        <w:t>Ghilan</w:t>
      </w:r>
      <w:proofErr w:type="spellEnd"/>
      <w:r w:rsidRPr="00A778BD">
        <w:rPr>
          <w:sz w:val="24"/>
          <w:szCs w:val="24"/>
          <w:lang w:val="ro-RO"/>
        </w:rPr>
        <w:t xml:space="preserve"> – c</w:t>
      </w:r>
      <w:r w:rsidR="009C6C64">
        <w:rPr>
          <w:sz w:val="24"/>
          <w:szCs w:val="24"/>
          <w:lang w:val="ro-RO"/>
        </w:rPr>
        <w:t>u referire la clasificatorul ocupațiilor publice</w:t>
      </w:r>
      <w:r w:rsidR="006D14EF" w:rsidRPr="00A778BD">
        <w:rPr>
          <w:sz w:val="24"/>
          <w:szCs w:val="24"/>
          <w:lang w:val="ro-RO"/>
        </w:rPr>
        <w:t>.</w:t>
      </w:r>
      <w:r w:rsidR="009A6E1D">
        <w:rPr>
          <w:sz w:val="24"/>
          <w:szCs w:val="24"/>
          <w:lang w:val="ro-RO"/>
        </w:rPr>
        <w:t xml:space="preserve"> În mod ideal, cerințele din fișa postului trebuiau să corespundă cu cele din clasificatorul ocupațiilor publice. Până la implementarea Legii nr.270/2018 puțini care consultau acest clasificator. </w:t>
      </w:r>
      <w:r w:rsidR="00901B4A" w:rsidRPr="00A778BD">
        <w:rPr>
          <w:sz w:val="24"/>
          <w:szCs w:val="24"/>
          <w:lang w:val="ro-RO"/>
        </w:rPr>
        <w:t xml:space="preserve"> </w:t>
      </w:r>
      <w:r w:rsidR="009A6E1D">
        <w:rPr>
          <w:sz w:val="24"/>
          <w:szCs w:val="24"/>
          <w:lang w:val="ro-RO"/>
        </w:rPr>
        <w:t>Odată cu implementarea noului sistem de salarizare, este necesar de a face regulă în domeniul dat, să venim cu recomandări mai concrete, să vedem aplicabilitatea la acest clasificator al ocupațiilor, cât de obligatoriu el este, și ce loc ocupă în ierarhia obligativității: legea, clasificatorul apoi fișa postului.</w:t>
      </w:r>
    </w:p>
    <w:p w14:paraId="7F9BC8B7" w14:textId="74F6005F" w:rsidR="009A6E1D" w:rsidRDefault="009A6E1D" w:rsidP="00C167BE">
      <w:pPr>
        <w:pStyle w:val="ListParagraph"/>
        <w:tabs>
          <w:tab w:val="left" w:pos="851"/>
        </w:tabs>
        <w:spacing w:before="120" w:after="0"/>
        <w:ind w:left="0" w:firstLine="567"/>
        <w:jc w:val="both"/>
        <w:rPr>
          <w:sz w:val="24"/>
          <w:szCs w:val="24"/>
          <w:lang w:val="ro-RO"/>
        </w:rPr>
      </w:pPr>
      <w:r>
        <w:rPr>
          <w:sz w:val="24"/>
          <w:szCs w:val="24"/>
          <w:lang w:val="ro-RO"/>
        </w:rPr>
        <w:t xml:space="preserve">Referitor la cultură, legea salarizării a favorizat mai mult angajații din domeniul culturii, sânt apeluri din teritorii că lor le-a fost modificat titlul funcției și respectiv, s-a diminuat salariul. Ce recomandăm noi este faptul că APL activează în condiții de autonomie locală, autoritățile decid cum să se numească funcția, de câți angajați are nevoie, </w:t>
      </w:r>
      <w:r w:rsidR="003E70ED">
        <w:rPr>
          <w:sz w:val="24"/>
          <w:szCs w:val="24"/>
          <w:lang w:val="ro-RO"/>
        </w:rPr>
        <w:t xml:space="preserve">posibilitatea de suportare a cheltuielilor în funcție de capacitățile financiare a fiecărui teritoriu. Am recomandat în primăriile mici, unde există discrepanțe între salariul </w:t>
      </w:r>
      <w:r w:rsidR="003E70ED">
        <w:rPr>
          <w:sz w:val="24"/>
          <w:szCs w:val="24"/>
          <w:lang w:val="ro-RO"/>
        </w:rPr>
        <w:lastRenderedPageBreak/>
        <w:t>directorului casei de cultură sau a bibliotecii conform noii salarizări cu situația reală să fie instituite funcții de conducere prin instituirea unui centru cultural unde să fie concentrate toate instituțiile din domeniul culturii din primăriile date. Totuși, decizia aparține APL.</w:t>
      </w:r>
    </w:p>
    <w:p w14:paraId="1C79323A" w14:textId="27729EF8" w:rsidR="003E70ED" w:rsidRDefault="003E70ED" w:rsidP="00C167BE">
      <w:pPr>
        <w:pStyle w:val="ListParagraph"/>
        <w:tabs>
          <w:tab w:val="left" w:pos="851"/>
        </w:tabs>
        <w:spacing w:before="120" w:after="0"/>
        <w:ind w:left="0" w:firstLine="567"/>
        <w:jc w:val="both"/>
        <w:rPr>
          <w:sz w:val="24"/>
          <w:szCs w:val="24"/>
          <w:lang w:val="ro-RO"/>
        </w:rPr>
      </w:pPr>
      <w:r>
        <w:rPr>
          <w:sz w:val="24"/>
          <w:szCs w:val="24"/>
          <w:lang w:val="ro-RO"/>
        </w:rPr>
        <w:t>În circulara ministerului de resort, este specificat că casa de cultură este condusă de un director. Ne întrebăm doar dacă avem nevoie de instituție separată. Legea salarizării nu a fost elaborată pentru toate instituțiile bugetare minuscule, dar pentru instituții bugetare normale cu mai mulți angajați.</w:t>
      </w:r>
    </w:p>
    <w:p w14:paraId="734965A9" w14:textId="3F41AB36" w:rsidR="003E70ED" w:rsidRDefault="003E70ED" w:rsidP="00C167BE">
      <w:pPr>
        <w:pStyle w:val="ListParagraph"/>
        <w:tabs>
          <w:tab w:val="left" w:pos="851"/>
        </w:tabs>
        <w:spacing w:before="120" w:after="0"/>
        <w:ind w:left="0" w:firstLine="567"/>
        <w:jc w:val="both"/>
        <w:rPr>
          <w:sz w:val="24"/>
          <w:szCs w:val="24"/>
          <w:lang w:val="ro-RO"/>
        </w:rPr>
      </w:pPr>
      <w:r>
        <w:rPr>
          <w:sz w:val="24"/>
          <w:szCs w:val="24"/>
          <w:lang w:val="ro-RO"/>
        </w:rPr>
        <w:t xml:space="preserve">Suplimentar, </w:t>
      </w:r>
      <w:r w:rsidRPr="003E70ED">
        <w:rPr>
          <w:i/>
          <w:sz w:val="24"/>
          <w:szCs w:val="24"/>
          <w:lang w:val="ro-RO"/>
        </w:rPr>
        <w:t>dl Valentin Crudu</w:t>
      </w:r>
      <w:r>
        <w:rPr>
          <w:sz w:val="24"/>
          <w:szCs w:val="24"/>
          <w:lang w:val="ro-RO"/>
        </w:rPr>
        <w:t xml:space="preserve">, șef direcție Ministerul Educației, Culturii și Cercetării, a menționat că </w:t>
      </w:r>
      <w:r w:rsidR="00930D85">
        <w:rPr>
          <w:sz w:val="24"/>
          <w:szCs w:val="24"/>
          <w:lang w:val="ro-RO"/>
        </w:rPr>
        <w:t xml:space="preserve">avem deficiențe în toate domeniile economiei naționale, mai cu seamă în domeniul administrat de bugetul de stat. Pe aceeași lungime de undă s-a discutat și cu APL de ambele nivele, nu să extindem grupurile de instituții dar cât de necesară este postul de director la centrele de creație a copiilor, centrele de tineret, la alte centre. Cele mai multe carențe ce țin de salarizare au fost sesizate din domeniul învățământului, este și normal că din 200 mii angajați din sectorul bugetar, peste 100 mii sânt în domeniul învățământului.  </w:t>
      </w:r>
      <w:r w:rsidR="00377D37">
        <w:rPr>
          <w:sz w:val="24"/>
          <w:szCs w:val="24"/>
          <w:lang w:val="ro-RO"/>
        </w:rPr>
        <w:t xml:space="preserve">Ministerul va veni cu propuneri consolidate de îmbunătățire a prevederilor legii salarizării. Legea este foarte bună, deoarece în domeniul culturii s-a făcut în sfârșit dreptate. Chiar dacă unii susțin că în </w:t>
      </w:r>
      <w:r w:rsidR="00D0741E">
        <w:rPr>
          <w:sz w:val="24"/>
          <w:szCs w:val="24"/>
          <w:lang w:val="ro-RO"/>
        </w:rPr>
        <w:t xml:space="preserve">învățământ nu s-au majorat salariile, această opinie nu este adevărată. La cel mai mare liceu din </w:t>
      </w:r>
      <w:proofErr w:type="spellStart"/>
      <w:r w:rsidR="00D0741E">
        <w:rPr>
          <w:sz w:val="24"/>
          <w:szCs w:val="24"/>
          <w:lang w:val="ro-RO"/>
        </w:rPr>
        <w:t>mun.Chișinău</w:t>
      </w:r>
      <w:proofErr w:type="spellEnd"/>
      <w:r w:rsidR="00D0741E">
        <w:rPr>
          <w:sz w:val="24"/>
          <w:szCs w:val="24"/>
          <w:lang w:val="ro-RO"/>
        </w:rPr>
        <w:t xml:space="preserve"> cu 2050 elevi bugetul instituției a crescut cu 31% pe seama salariilor, iar în cea mai mare grădiniță cu 28 grupe și 900 copii bugetul instituției a crescut cu 1/3 tot pe seama majorării salariilor cadrelor didactice.</w:t>
      </w:r>
    </w:p>
    <w:p w14:paraId="5551FE79" w14:textId="249AE05F" w:rsidR="00D0741E" w:rsidRDefault="00D0741E" w:rsidP="00C167BE">
      <w:pPr>
        <w:pStyle w:val="ListParagraph"/>
        <w:tabs>
          <w:tab w:val="left" w:pos="851"/>
        </w:tabs>
        <w:spacing w:before="120" w:after="0"/>
        <w:ind w:left="0" w:firstLine="567"/>
        <w:jc w:val="both"/>
        <w:rPr>
          <w:sz w:val="24"/>
          <w:szCs w:val="24"/>
          <w:lang w:val="ro-RO"/>
        </w:rPr>
      </w:pPr>
      <w:r>
        <w:rPr>
          <w:sz w:val="24"/>
          <w:szCs w:val="24"/>
          <w:lang w:val="ro-RO"/>
        </w:rPr>
        <w:t>Mai avem și Hotărârea Guvernului nr.868/2014 unde se vehiculează că formula de finanțare a școlilor este una proastă. Nu este adevărat, formula de finanțare este un mecanism, care ajută la gestionarea banilor publici corect. Avem situații depistate, cu concursul consiliilor raionale,</w:t>
      </w:r>
      <w:r w:rsidR="00B15E35">
        <w:rPr>
          <w:sz w:val="24"/>
          <w:szCs w:val="24"/>
          <w:lang w:val="ro-RO"/>
        </w:rPr>
        <w:t xml:space="preserve"> contrar prevederilor regulamentelor din această hotărâre, s-au cheltuit nejustificat în anul trecut peste 31,5 mil.lei fără a avea suportul legal.</w:t>
      </w:r>
      <w:r>
        <w:rPr>
          <w:sz w:val="24"/>
          <w:szCs w:val="24"/>
          <w:lang w:val="ro-RO"/>
        </w:rPr>
        <w:t xml:space="preserve">  </w:t>
      </w:r>
      <w:r w:rsidR="00B15E35">
        <w:rPr>
          <w:sz w:val="24"/>
          <w:szCs w:val="24"/>
          <w:lang w:val="ro-RO"/>
        </w:rPr>
        <w:t xml:space="preserve">Sânt raioane, care cu 700 elevi în școală, s-au identificat și s-au alocat mijloace din componenta raională pentru deficitul bugetar câte 0,5 mil.lei sau mai mult. Cum se descurcă atunci școala cu 200 elevi. Concluzia după deplasările în teritoriu este că nu este necesar de a închide școlile mici, deoarece până în anul 2018 nu s-a făcut nici un studiu privind cost/eficiență de a închide școala și să transportăm 70 copii sau mai eficient să transportăm 1-2 profesori în aceste școli mici. În cazul dat avem </w:t>
      </w:r>
      <w:r w:rsidR="00FF75F7">
        <w:rPr>
          <w:sz w:val="24"/>
          <w:szCs w:val="24"/>
          <w:lang w:val="ro-RO"/>
        </w:rPr>
        <w:t>3</w:t>
      </w:r>
      <w:r w:rsidR="00B15E35">
        <w:rPr>
          <w:sz w:val="24"/>
          <w:szCs w:val="24"/>
          <w:lang w:val="ro-RO"/>
        </w:rPr>
        <w:t xml:space="preserve"> opțiuni: de a crea filiale </w:t>
      </w:r>
      <w:r w:rsidR="00FF75F7">
        <w:rPr>
          <w:sz w:val="24"/>
          <w:szCs w:val="24"/>
          <w:lang w:val="ro-RO"/>
        </w:rPr>
        <w:t xml:space="preserve">ale liceelor, </w:t>
      </w:r>
      <w:r w:rsidR="00B15E35">
        <w:rPr>
          <w:sz w:val="24"/>
          <w:szCs w:val="24"/>
          <w:lang w:val="ro-RO"/>
        </w:rPr>
        <w:t xml:space="preserve">crearea unor complexe educaționale (grădiniță –școală primară) </w:t>
      </w:r>
      <w:r w:rsidR="00FF75F7">
        <w:rPr>
          <w:sz w:val="24"/>
          <w:szCs w:val="24"/>
          <w:lang w:val="ro-RO"/>
        </w:rPr>
        <w:t xml:space="preserve">sau </w:t>
      </w:r>
      <w:r w:rsidR="00B15E35">
        <w:rPr>
          <w:sz w:val="24"/>
          <w:szCs w:val="24"/>
          <w:lang w:val="ro-RO"/>
        </w:rPr>
        <w:t>transporta</w:t>
      </w:r>
      <w:r w:rsidR="00FF75F7">
        <w:rPr>
          <w:sz w:val="24"/>
          <w:szCs w:val="24"/>
          <w:lang w:val="ro-RO"/>
        </w:rPr>
        <w:t>rea</w:t>
      </w:r>
      <w:r w:rsidR="00B15E35">
        <w:rPr>
          <w:sz w:val="24"/>
          <w:szCs w:val="24"/>
          <w:lang w:val="ro-RO"/>
        </w:rPr>
        <w:t xml:space="preserve"> cadrele didactice către aceste școli mici</w:t>
      </w:r>
      <w:r w:rsidR="00C05F41">
        <w:rPr>
          <w:sz w:val="24"/>
          <w:szCs w:val="24"/>
          <w:lang w:val="ro-RO"/>
        </w:rPr>
        <w:t xml:space="preserve"> (circa 800 gimnazii din cele </w:t>
      </w:r>
      <w:r w:rsidR="00C05F41" w:rsidRPr="0044578B">
        <w:rPr>
          <w:sz w:val="24"/>
          <w:szCs w:val="24"/>
          <w:lang w:val="ro-RO"/>
        </w:rPr>
        <w:t>1300 sânt mici)</w:t>
      </w:r>
      <w:r w:rsidR="00B15E35" w:rsidRPr="0044578B">
        <w:rPr>
          <w:sz w:val="24"/>
          <w:szCs w:val="24"/>
          <w:lang w:val="ro-RO"/>
        </w:rPr>
        <w:t>.</w:t>
      </w:r>
    </w:p>
    <w:p w14:paraId="343F49A9" w14:textId="2A25271C" w:rsidR="003C2787" w:rsidRPr="003C2787" w:rsidRDefault="003C2787" w:rsidP="00C167BE">
      <w:pPr>
        <w:pStyle w:val="ListParagraph"/>
        <w:tabs>
          <w:tab w:val="left" w:pos="851"/>
        </w:tabs>
        <w:spacing w:before="120" w:after="0"/>
        <w:ind w:left="0" w:firstLine="567"/>
        <w:jc w:val="both"/>
        <w:rPr>
          <w:sz w:val="24"/>
          <w:szCs w:val="24"/>
          <w:lang w:val="ro-RO"/>
        </w:rPr>
      </w:pPr>
      <w:r>
        <w:rPr>
          <w:i/>
          <w:sz w:val="24"/>
          <w:szCs w:val="24"/>
          <w:lang w:val="ro-RO"/>
        </w:rPr>
        <w:t xml:space="preserve">Dl Ion </w:t>
      </w:r>
      <w:proofErr w:type="spellStart"/>
      <w:r>
        <w:rPr>
          <w:i/>
          <w:sz w:val="24"/>
          <w:szCs w:val="24"/>
          <w:lang w:val="ro-RO"/>
        </w:rPr>
        <w:t>Chicu</w:t>
      </w:r>
      <w:proofErr w:type="spellEnd"/>
      <w:r>
        <w:rPr>
          <w:i/>
          <w:sz w:val="24"/>
          <w:szCs w:val="24"/>
          <w:lang w:val="ro-RO"/>
        </w:rPr>
        <w:t xml:space="preserve"> </w:t>
      </w:r>
      <w:r w:rsidRPr="003C2787">
        <w:rPr>
          <w:sz w:val="24"/>
          <w:szCs w:val="24"/>
          <w:lang w:val="ro-RO"/>
        </w:rPr>
        <w:t xml:space="preserve">a </w:t>
      </w:r>
      <w:r>
        <w:rPr>
          <w:sz w:val="24"/>
          <w:szCs w:val="24"/>
          <w:lang w:val="ro-RO"/>
        </w:rPr>
        <w:t>reiterat că ar fi bine să cumulăm toate deficiențele depistate, să le analizăm și în final să propunem amendamente la cadrul legal. Orice propuneri sunt binevenite.</w:t>
      </w:r>
    </w:p>
    <w:p w14:paraId="649E6D5C" w14:textId="425CFBFD" w:rsidR="003C2787" w:rsidRDefault="003C2787" w:rsidP="00C167BE">
      <w:pPr>
        <w:pStyle w:val="ListParagraph"/>
        <w:tabs>
          <w:tab w:val="left" w:pos="851"/>
        </w:tabs>
        <w:spacing w:before="120" w:after="0"/>
        <w:ind w:left="0" w:firstLine="567"/>
        <w:jc w:val="both"/>
        <w:rPr>
          <w:sz w:val="24"/>
          <w:szCs w:val="24"/>
          <w:lang w:val="ro-RO"/>
        </w:rPr>
      </w:pPr>
      <w:r w:rsidRPr="003C2787">
        <w:rPr>
          <w:i/>
          <w:sz w:val="24"/>
          <w:szCs w:val="24"/>
          <w:lang w:val="ro-RO"/>
        </w:rPr>
        <w:t xml:space="preserve">Dl Alexei </w:t>
      </w:r>
      <w:proofErr w:type="spellStart"/>
      <w:r w:rsidRPr="003C2787">
        <w:rPr>
          <w:i/>
          <w:sz w:val="24"/>
          <w:szCs w:val="24"/>
          <w:lang w:val="ro-RO"/>
        </w:rPr>
        <w:t>Secrieru</w:t>
      </w:r>
      <w:proofErr w:type="spellEnd"/>
      <w:r>
        <w:rPr>
          <w:sz w:val="24"/>
          <w:szCs w:val="24"/>
          <w:lang w:val="ro-RO"/>
        </w:rPr>
        <w:t xml:space="preserve">, Director Inspecția financiară a </w:t>
      </w:r>
      <w:r w:rsidR="00992363">
        <w:rPr>
          <w:sz w:val="24"/>
          <w:szCs w:val="24"/>
          <w:lang w:val="ro-RO"/>
        </w:rPr>
        <w:t xml:space="preserve">informat succint care este situația în primele 2 luni de implementare a legii salarizării, care sânt principalele deficiențe semnalate și la ce ar trebui să atragem mai mult atenția. Astfel, excluzând măsurile represive, dar venind cu suport metodologic și a familiariza factorii de decizie cu privire la prevederile Legii nr.270/2018, în luna februarie curent a efectuat 137 inspectări unde au fost supuse verificărilor 2752 entități. În cadrul acestor inspectări pentru perioada decembrie 2018-ianuarie 2019, Inspecția Financiară s-a axat pe verificarea achitării </w:t>
      </w:r>
      <w:r w:rsidR="0078716F">
        <w:rPr>
          <w:sz w:val="24"/>
          <w:szCs w:val="24"/>
          <w:lang w:val="ro-RO"/>
        </w:rPr>
        <w:t xml:space="preserve">integre </w:t>
      </w:r>
      <w:r w:rsidR="00992363">
        <w:rPr>
          <w:sz w:val="24"/>
          <w:szCs w:val="24"/>
          <w:lang w:val="ro-RO"/>
        </w:rPr>
        <w:t xml:space="preserve">a </w:t>
      </w:r>
      <w:r w:rsidR="0078716F">
        <w:rPr>
          <w:sz w:val="24"/>
          <w:szCs w:val="24"/>
          <w:lang w:val="ro-RO"/>
        </w:rPr>
        <w:t xml:space="preserve">tuturor plăților </w:t>
      </w:r>
      <w:r w:rsidR="00992363">
        <w:rPr>
          <w:sz w:val="24"/>
          <w:szCs w:val="24"/>
          <w:lang w:val="ro-RO"/>
        </w:rPr>
        <w:t>salarial</w:t>
      </w:r>
      <w:r w:rsidR="0078716F">
        <w:rPr>
          <w:sz w:val="24"/>
          <w:szCs w:val="24"/>
          <w:lang w:val="ro-RO"/>
        </w:rPr>
        <w:t>e (</w:t>
      </w:r>
      <w:r w:rsidR="00992363">
        <w:rPr>
          <w:sz w:val="24"/>
          <w:szCs w:val="24"/>
          <w:lang w:val="ro-RO"/>
        </w:rPr>
        <w:t>partea fixă și partea variabilă</w:t>
      </w:r>
      <w:r w:rsidR="0078716F">
        <w:rPr>
          <w:sz w:val="24"/>
          <w:szCs w:val="24"/>
          <w:lang w:val="ro-RO"/>
        </w:rPr>
        <w:t>)</w:t>
      </w:r>
      <w:r w:rsidR="00992363">
        <w:rPr>
          <w:sz w:val="24"/>
          <w:szCs w:val="24"/>
          <w:lang w:val="ro-RO"/>
        </w:rPr>
        <w:t xml:space="preserve">. Urmare a inspectărilor efectuate s-a reușit înlăturarea unor abateri constatate: aprobarea de către 20 entități a  Regulamentelor interne privind </w:t>
      </w:r>
      <w:r w:rsidR="0078716F">
        <w:rPr>
          <w:sz w:val="24"/>
          <w:szCs w:val="24"/>
          <w:lang w:val="ro-RO"/>
        </w:rPr>
        <w:t xml:space="preserve">stabilirea </w:t>
      </w:r>
      <w:r w:rsidR="00992363">
        <w:rPr>
          <w:sz w:val="24"/>
          <w:szCs w:val="24"/>
          <w:lang w:val="ro-RO"/>
        </w:rPr>
        <w:t xml:space="preserve">sporului pentru performanță, la 23 – aprobarea Regulamentelor pentru plata sporurilor cu caracter specific, la </w:t>
      </w:r>
      <w:r w:rsidR="0078716F">
        <w:rPr>
          <w:sz w:val="24"/>
          <w:szCs w:val="24"/>
          <w:lang w:val="ro-RO"/>
        </w:rPr>
        <w:t>70</w:t>
      </w:r>
      <w:r w:rsidR="00992363">
        <w:rPr>
          <w:sz w:val="24"/>
          <w:szCs w:val="24"/>
          <w:lang w:val="ro-RO"/>
        </w:rPr>
        <w:t xml:space="preserve"> – s-a achitat sporul pentru performanță, la 13</w:t>
      </w:r>
      <w:r w:rsidR="0078716F">
        <w:rPr>
          <w:sz w:val="24"/>
          <w:szCs w:val="24"/>
          <w:lang w:val="ro-RO"/>
        </w:rPr>
        <w:t xml:space="preserve">7- s-a achitat plățile cu caracter </w:t>
      </w:r>
      <w:r w:rsidR="0078716F">
        <w:rPr>
          <w:sz w:val="24"/>
          <w:szCs w:val="24"/>
          <w:lang w:val="ro-RO"/>
        </w:rPr>
        <w:lastRenderedPageBreak/>
        <w:t xml:space="preserve">specific, la 28 </w:t>
      </w:r>
      <w:r w:rsidR="005F3E9F">
        <w:rPr>
          <w:sz w:val="24"/>
          <w:szCs w:val="24"/>
          <w:lang w:val="ro-RO"/>
        </w:rPr>
        <w:t>–</w:t>
      </w:r>
      <w:r w:rsidR="0078716F">
        <w:rPr>
          <w:sz w:val="24"/>
          <w:szCs w:val="24"/>
          <w:lang w:val="ro-RO"/>
        </w:rPr>
        <w:t xml:space="preserve"> </w:t>
      </w:r>
      <w:r w:rsidR="005F3E9F">
        <w:rPr>
          <w:sz w:val="24"/>
          <w:szCs w:val="24"/>
          <w:lang w:val="ro-RO"/>
        </w:rPr>
        <w:t>s-au achitat plățile salariale, la 18 – s-a achitat plățile compensatorii (diferențele de salarii).</w:t>
      </w:r>
    </w:p>
    <w:p w14:paraId="043BFAB2" w14:textId="04CF38B3" w:rsidR="00E47CF1" w:rsidRDefault="00E47CF1" w:rsidP="00C167BE">
      <w:pPr>
        <w:pStyle w:val="ListParagraph"/>
        <w:tabs>
          <w:tab w:val="left" w:pos="851"/>
        </w:tabs>
        <w:spacing w:before="120" w:after="0"/>
        <w:ind w:left="0" w:firstLine="567"/>
        <w:jc w:val="both"/>
        <w:rPr>
          <w:sz w:val="24"/>
          <w:szCs w:val="24"/>
          <w:lang w:val="ro-RO"/>
        </w:rPr>
      </w:pPr>
      <w:r>
        <w:rPr>
          <w:sz w:val="24"/>
          <w:szCs w:val="24"/>
          <w:lang w:val="ro-RO"/>
        </w:rPr>
        <w:t xml:space="preserve">Totodată, s-a constatat că </w:t>
      </w:r>
      <w:r w:rsidR="00BA7C67">
        <w:rPr>
          <w:sz w:val="24"/>
          <w:szCs w:val="24"/>
          <w:lang w:val="ro-RO"/>
        </w:rPr>
        <w:t xml:space="preserve">la mijlocul </w:t>
      </w:r>
      <w:r>
        <w:rPr>
          <w:sz w:val="24"/>
          <w:szCs w:val="24"/>
          <w:lang w:val="ro-RO"/>
        </w:rPr>
        <w:t>lun</w:t>
      </w:r>
      <w:r w:rsidR="00BA7C67">
        <w:rPr>
          <w:sz w:val="24"/>
          <w:szCs w:val="24"/>
          <w:lang w:val="ro-RO"/>
        </w:rPr>
        <w:t>ii</w:t>
      </w:r>
      <w:r>
        <w:rPr>
          <w:sz w:val="24"/>
          <w:szCs w:val="24"/>
          <w:lang w:val="ro-RO"/>
        </w:rPr>
        <w:t xml:space="preserve"> februarie nu aveau aprobate Regulamente pentru stabilirea sporului de performanță la 43 entități, 209 entități nu au aprobat Regulamentul de stabilire a sporurilor cu caracter specific, 373 entități nu au achitat sporul pentru performanță, 524 entități nu au achi</w:t>
      </w:r>
      <w:r w:rsidR="00BA7C67">
        <w:rPr>
          <w:sz w:val="24"/>
          <w:szCs w:val="24"/>
          <w:lang w:val="ro-RO"/>
        </w:rPr>
        <w:t>tat sporul cu caracter specific, 190 entități nu au achitat diferențele salariale, 178 – nu au achitat plățile compensatorii, iar 7 entități au acordat sporul cu caracter specific în lipsa regulamentului.</w:t>
      </w:r>
    </w:p>
    <w:p w14:paraId="1CBEDA9C" w14:textId="1B5BDD40" w:rsidR="00BA7C67" w:rsidRDefault="00BA7C67" w:rsidP="00C167BE">
      <w:pPr>
        <w:pStyle w:val="ListParagraph"/>
        <w:tabs>
          <w:tab w:val="left" w:pos="851"/>
        </w:tabs>
        <w:spacing w:before="120" w:after="0"/>
        <w:ind w:left="0" w:firstLine="567"/>
        <w:jc w:val="both"/>
        <w:rPr>
          <w:sz w:val="24"/>
          <w:szCs w:val="24"/>
          <w:lang w:val="ro-RO"/>
        </w:rPr>
      </w:pPr>
      <w:r>
        <w:rPr>
          <w:sz w:val="24"/>
          <w:szCs w:val="24"/>
          <w:lang w:val="ro-RO"/>
        </w:rPr>
        <w:t>S-a solicitat înlăturarea tuturor abaterilor depistate către 15 martie curent.</w:t>
      </w:r>
    </w:p>
    <w:p w14:paraId="2E439DC4" w14:textId="7107B9D2" w:rsidR="00BA7C67" w:rsidRPr="00A778BD" w:rsidRDefault="00BA7C67" w:rsidP="00C167BE">
      <w:pPr>
        <w:pStyle w:val="ListParagraph"/>
        <w:tabs>
          <w:tab w:val="left" w:pos="851"/>
        </w:tabs>
        <w:spacing w:before="120" w:after="0"/>
        <w:ind w:left="0" w:firstLine="567"/>
        <w:jc w:val="both"/>
        <w:rPr>
          <w:sz w:val="24"/>
          <w:szCs w:val="24"/>
          <w:lang w:val="ro-RO"/>
        </w:rPr>
      </w:pPr>
      <w:r w:rsidRPr="00641128">
        <w:rPr>
          <w:i/>
          <w:sz w:val="24"/>
          <w:szCs w:val="24"/>
          <w:lang w:val="ro-RO"/>
        </w:rPr>
        <w:t xml:space="preserve">Dl Ion </w:t>
      </w:r>
      <w:proofErr w:type="spellStart"/>
      <w:r w:rsidRPr="00641128">
        <w:rPr>
          <w:i/>
          <w:sz w:val="24"/>
          <w:szCs w:val="24"/>
          <w:lang w:val="ro-RO"/>
        </w:rPr>
        <w:t>Chicu</w:t>
      </w:r>
      <w:proofErr w:type="spellEnd"/>
      <w:r>
        <w:rPr>
          <w:sz w:val="24"/>
          <w:szCs w:val="24"/>
          <w:lang w:val="ro-RO"/>
        </w:rPr>
        <w:t xml:space="preserve">, a menționat că pe parcursul anului va fi solicitat suportul Inspecției Financiare pentru verificarea corectitudinii </w:t>
      </w:r>
      <w:r w:rsidR="00641128">
        <w:rPr>
          <w:sz w:val="24"/>
          <w:szCs w:val="24"/>
          <w:lang w:val="ro-RO"/>
        </w:rPr>
        <w:t>aplicării legii salarizării și în ce măsură s-au înlăturat toate carențele depistate orientativ în luna mai curent.</w:t>
      </w:r>
    </w:p>
    <w:p w14:paraId="530B1FA7" w14:textId="19000546" w:rsidR="00D358F8" w:rsidRPr="00A778BD" w:rsidRDefault="00912FC8" w:rsidP="00ED6184">
      <w:pPr>
        <w:pStyle w:val="ListParagraph"/>
        <w:numPr>
          <w:ilvl w:val="0"/>
          <w:numId w:val="1"/>
        </w:numPr>
        <w:tabs>
          <w:tab w:val="left" w:pos="851"/>
        </w:tabs>
        <w:spacing w:before="120" w:after="0"/>
        <w:ind w:left="0" w:firstLine="567"/>
        <w:contextualSpacing w:val="0"/>
        <w:jc w:val="both"/>
        <w:rPr>
          <w:sz w:val="24"/>
          <w:szCs w:val="24"/>
          <w:lang w:val="ro-RO"/>
        </w:rPr>
      </w:pPr>
      <w:r w:rsidRPr="00912FC8">
        <w:rPr>
          <w:sz w:val="24"/>
          <w:szCs w:val="24"/>
          <w:lang w:val="ro-RO"/>
        </w:rPr>
        <w:t>La subiectul cumulării funcțiilor</w:t>
      </w:r>
      <w:r>
        <w:rPr>
          <w:sz w:val="24"/>
          <w:szCs w:val="24"/>
          <w:lang w:val="ro-RO"/>
        </w:rPr>
        <w:t xml:space="preserve"> sau cumulării de atribuții</w:t>
      </w:r>
      <w:r>
        <w:rPr>
          <w:i/>
          <w:sz w:val="24"/>
          <w:szCs w:val="24"/>
          <w:lang w:val="ro-RO"/>
        </w:rPr>
        <w:t xml:space="preserve"> dna </w:t>
      </w:r>
      <w:proofErr w:type="spellStart"/>
      <w:r>
        <w:rPr>
          <w:i/>
          <w:sz w:val="24"/>
          <w:szCs w:val="24"/>
          <w:lang w:val="ro-RO"/>
        </w:rPr>
        <w:t>Raisa</w:t>
      </w:r>
      <w:proofErr w:type="spellEnd"/>
      <w:r>
        <w:rPr>
          <w:i/>
          <w:sz w:val="24"/>
          <w:szCs w:val="24"/>
          <w:lang w:val="ro-RO"/>
        </w:rPr>
        <w:t xml:space="preserve"> </w:t>
      </w:r>
      <w:proofErr w:type="spellStart"/>
      <w:r>
        <w:rPr>
          <w:i/>
          <w:sz w:val="24"/>
          <w:szCs w:val="24"/>
          <w:lang w:val="ro-RO"/>
        </w:rPr>
        <w:t>Ghilan</w:t>
      </w:r>
      <w:proofErr w:type="spellEnd"/>
      <w:r>
        <w:rPr>
          <w:i/>
          <w:sz w:val="24"/>
          <w:szCs w:val="24"/>
          <w:lang w:val="ro-RO"/>
        </w:rPr>
        <w:t xml:space="preserve"> </w:t>
      </w:r>
      <w:r w:rsidRPr="00912FC8">
        <w:rPr>
          <w:sz w:val="24"/>
          <w:szCs w:val="24"/>
          <w:lang w:val="ro-RO"/>
        </w:rPr>
        <w:t>a menționat că</w:t>
      </w:r>
      <w:r>
        <w:rPr>
          <w:sz w:val="24"/>
          <w:szCs w:val="24"/>
          <w:lang w:val="ro-RO"/>
        </w:rPr>
        <w:t xml:space="preserve"> legea salarizării reglementează separat pe aceste subiecte la art.23 și art.24, iar Ministerul Finanțelor a pregătit o circulară, unde este exemplificat când se aplică cumularea funcțiilor sau cumularea atribuțiilor</w:t>
      </w:r>
      <w:r w:rsidR="00350F6A">
        <w:rPr>
          <w:sz w:val="24"/>
          <w:szCs w:val="24"/>
          <w:lang w:val="ro-RO"/>
        </w:rPr>
        <w:t>, și respectiv, cum se finanțează</w:t>
      </w:r>
      <w:r w:rsidR="005F0F7C">
        <w:rPr>
          <w:sz w:val="24"/>
          <w:szCs w:val="24"/>
          <w:lang w:val="ro-RO"/>
        </w:rPr>
        <w:t>.</w:t>
      </w:r>
      <w:r w:rsidR="005F0F7C" w:rsidRPr="005F0F7C">
        <w:rPr>
          <w:sz w:val="24"/>
          <w:szCs w:val="24"/>
          <w:lang w:val="ro-RO"/>
        </w:rPr>
        <w:t xml:space="preserve"> </w:t>
      </w:r>
      <w:r w:rsidR="006822AA" w:rsidRPr="00A778BD">
        <w:rPr>
          <w:sz w:val="24"/>
          <w:szCs w:val="24"/>
          <w:lang w:val="ro-RO"/>
        </w:rPr>
        <w:t xml:space="preserve"> </w:t>
      </w:r>
    </w:p>
    <w:p w14:paraId="4F181F93" w14:textId="0C194A23" w:rsidR="004335F6" w:rsidRPr="00A778BD" w:rsidRDefault="009B14A4" w:rsidP="007C6F54">
      <w:pPr>
        <w:pStyle w:val="ListParagraph"/>
        <w:numPr>
          <w:ilvl w:val="0"/>
          <w:numId w:val="1"/>
        </w:numPr>
        <w:tabs>
          <w:tab w:val="left" w:pos="851"/>
        </w:tabs>
        <w:spacing w:before="120" w:after="0"/>
        <w:ind w:left="0" w:firstLine="567"/>
        <w:contextualSpacing w:val="0"/>
        <w:jc w:val="both"/>
        <w:rPr>
          <w:sz w:val="24"/>
          <w:szCs w:val="24"/>
          <w:lang w:val="ro-RO"/>
        </w:rPr>
      </w:pPr>
      <w:r w:rsidRPr="00350F6A">
        <w:rPr>
          <w:i/>
          <w:sz w:val="24"/>
          <w:szCs w:val="24"/>
          <w:lang w:val="ro-RO"/>
        </w:rPr>
        <w:t xml:space="preserve">Dl </w:t>
      </w:r>
      <w:proofErr w:type="spellStart"/>
      <w:r w:rsidR="00350F6A" w:rsidRPr="00350F6A">
        <w:rPr>
          <w:i/>
          <w:sz w:val="24"/>
          <w:szCs w:val="24"/>
          <w:lang w:val="ro-RO"/>
        </w:rPr>
        <w:t>Veaceslav</w:t>
      </w:r>
      <w:proofErr w:type="spellEnd"/>
      <w:r w:rsidR="00350F6A" w:rsidRPr="00350F6A">
        <w:rPr>
          <w:i/>
          <w:sz w:val="24"/>
          <w:szCs w:val="24"/>
          <w:lang w:val="ro-RO"/>
        </w:rPr>
        <w:t xml:space="preserve"> Cozma</w:t>
      </w:r>
      <w:r w:rsidR="00350F6A">
        <w:rPr>
          <w:sz w:val="24"/>
          <w:szCs w:val="24"/>
          <w:lang w:val="ro-RO"/>
        </w:rPr>
        <w:t>, șef Direcție finanțe Cantemir</w:t>
      </w:r>
      <w:r w:rsidR="00EB68DC" w:rsidRPr="00A778BD">
        <w:rPr>
          <w:sz w:val="24"/>
          <w:szCs w:val="24"/>
          <w:lang w:val="ro-RO"/>
        </w:rPr>
        <w:t xml:space="preserve"> </w:t>
      </w:r>
      <w:r w:rsidR="00853DCA" w:rsidRPr="00A778BD">
        <w:rPr>
          <w:sz w:val="24"/>
          <w:szCs w:val="24"/>
          <w:lang w:val="ro-RO"/>
        </w:rPr>
        <w:t>–</w:t>
      </w:r>
      <w:r w:rsidR="00350F6A">
        <w:rPr>
          <w:sz w:val="24"/>
          <w:szCs w:val="24"/>
          <w:lang w:val="ro-RO"/>
        </w:rPr>
        <w:t xml:space="preserve"> a menționat că nu este de acord cu dl Valentin Crudu precum că Consiliile raionale alocă mijloace financiare din componenta raională contrar prevederilor legale. </w:t>
      </w:r>
      <w:r w:rsidR="0000557A">
        <w:rPr>
          <w:sz w:val="24"/>
          <w:szCs w:val="24"/>
          <w:lang w:val="ro-RO"/>
        </w:rPr>
        <w:t>Direcția învățământ</w:t>
      </w:r>
      <w:r w:rsidR="000024F7">
        <w:rPr>
          <w:sz w:val="24"/>
          <w:szCs w:val="24"/>
          <w:lang w:val="ro-RO"/>
        </w:rPr>
        <w:t>, în temeiul prevederilor Hotărârii Guvernului nr.868/2014, aprobă și</w:t>
      </w:r>
      <w:r w:rsidR="0000557A">
        <w:rPr>
          <w:sz w:val="24"/>
          <w:szCs w:val="24"/>
          <w:lang w:val="ro-RO"/>
        </w:rPr>
        <w:t xml:space="preserve"> propune Consiliului raional repartizarea mijloacelor din componenta raională și nu este inițiativa Direcției finanțe sau a Consiliului raional, dar este inițiativa subdiviziunii respective din domeniul învățământului. </w:t>
      </w:r>
    </w:p>
    <w:p w14:paraId="4AE6BA3A" w14:textId="75CF8D98" w:rsidR="00BF436C" w:rsidRPr="00A778BD" w:rsidRDefault="00D358F8" w:rsidP="00F92395">
      <w:pPr>
        <w:spacing w:after="0"/>
        <w:ind w:firstLine="567"/>
        <w:jc w:val="both"/>
        <w:rPr>
          <w:sz w:val="24"/>
          <w:szCs w:val="24"/>
          <w:lang w:val="ro-RO"/>
        </w:rPr>
      </w:pPr>
      <w:r w:rsidRPr="00A778BD">
        <w:rPr>
          <w:i/>
          <w:sz w:val="24"/>
          <w:szCs w:val="24"/>
          <w:lang w:val="ro-RO"/>
        </w:rPr>
        <w:t>D</w:t>
      </w:r>
      <w:r w:rsidR="00755FF4">
        <w:rPr>
          <w:i/>
          <w:sz w:val="24"/>
          <w:szCs w:val="24"/>
          <w:lang w:val="ro-RO"/>
        </w:rPr>
        <w:t>l Valentin Crudu</w:t>
      </w:r>
      <w:r w:rsidR="00EB68DC" w:rsidRPr="00A778BD">
        <w:rPr>
          <w:sz w:val="24"/>
          <w:szCs w:val="24"/>
          <w:lang w:val="ro-RO"/>
        </w:rPr>
        <w:t xml:space="preserve"> </w:t>
      </w:r>
      <w:r w:rsidR="00F978E6" w:rsidRPr="00A778BD">
        <w:rPr>
          <w:sz w:val="24"/>
          <w:szCs w:val="24"/>
          <w:lang w:val="ro-RO"/>
        </w:rPr>
        <w:t>–</w:t>
      </w:r>
      <w:r w:rsidR="00EB68DC" w:rsidRPr="00A778BD">
        <w:rPr>
          <w:sz w:val="24"/>
          <w:szCs w:val="24"/>
          <w:lang w:val="ro-RO"/>
        </w:rPr>
        <w:t xml:space="preserve"> </w:t>
      </w:r>
      <w:r w:rsidR="00755FF4">
        <w:rPr>
          <w:sz w:val="24"/>
          <w:szCs w:val="24"/>
          <w:lang w:val="ro-RO"/>
        </w:rPr>
        <w:t>a menționat că se întâmplă astfel de cazuri, dar nu a specificat că Direcția finanțe poartă vina, deoarece Regulamentul respectiv reglementează pentru ce pot fi alocați banii din componenta raională</w:t>
      </w:r>
      <w:r w:rsidR="008D0FB4" w:rsidRPr="00A778BD">
        <w:rPr>
          <w:sz w:val="24"/>
          <w:szCs w:val="24"/>
          <w:lang w:val="ro-RO"/>
        </w:rPr>
        <w:t>.</w:t>
      </w:r>
      <w:r w:rsidR="00CF1F76">
        <w:rPr>
          <w:sz w:val="24"/>
          <w:szCs w:val="24"/>
          <w:lang w:val="ro-RO"/>
        </w:rPr>
        <w:t xml:space="preserve"> Dacă aveți stabilite 3% la componenta dată cum prevede regulamentul, alocați la instituțiile de învățământ care atestă deficite și lăsați la dispoziție doar 1% pentru componenta raională.</w:t>
      </w:r>
    </w:p>
    <w:p w14:paraId="732DAE5C" w14:textId="18E2F780" w:rsidR="00AB2586" w:rsidRPr="00A778BD" w:rsidRDefault="005B4F68" w:rsidP="00D42B24">
      <w:pPr>
        <w:pStyle w:val="ListParagraph"/>
        <w:numPr>
          <w:ilvl w:val="0"/>
          <w:numId w:val="1"/>
        </w:numPr>
        <w:tabs>
          <w:tab w:val="left" w:pos="851"/>
        </w:tabs>
        <w:spacing w:before="120" w:after="0"/>
        <w:ind w:left="0" w:firstLine="567"/>
        <w:jc w:val="both"/>
        <w:rPr>
          <w:sz w:val="24"/>
          <w:szCs w:val="24"/>
          <w:lang w:val="ro-RO"/>
        </w:rPr>
      </w:pPr>
      <w:r w:rsidRPr="00A778BD">
        <w:rPr>
          <w:i/>
          <w:sz w:val="24"/>
          <w:szCs w:val="24"/>
          <w:lang w:val="ro-RO"/>
        </w:rPr>
        <w:t>D</w:t>
      </w:r>
      <w:r w:rsidR="005D750D">
        <w:rPr>
          <w:i/>
          <w:sz w:val="24"/>
          <w:szCs w:val="24"/>
          <w:lang w:val="ro-RO"/>
        </w:rPr>
        <w:t xml:space="preserve">l </w:t>
      </w:r>
      <w:proofErr w:type="spellStart"/>
      <w:r w:rsidR="005D750D">
        <w:rPr>
          <w:i/>
          <w:sz w:val="24"/>
          <w:szCs w:val="24"/>
          <w:lang w:val="ro-RO"/>
        </w:rPr>
        <w:t>Veaceslav</w:t>
      </w:r>
      <w:proofErr w:type="spellEnd"/>
      <w:r w:rsidR="005D750D">
        <w:rPr>
          <w:i/>
          <w:sz w:val="24"/>
          <w:szCs w:val="24"/>
          <w:lang w:val="ro-RO"/>
        </w:rPr>
        <w:t xml:space="preserve"> Cozma</w:t>
      </w:r>
      <w:r w:rsidR="00C54AC8" w:rsidRPr="00A778BD">
        <w:rPr>
          <w:sz w:val="24"/>
          <w:szCs w:val="24"/>
          <w:lang w:val="ro-RO"/>
        </w:rPr>
        <w:t>,</w:t>
      </w:r>
      <w:r w:rsidR="005D750D">
        <w:rPr>
          <w:sz w:val="24"/>
          <w:szCs w:val="24"/>
          <w:lang w:val="ro-RO"/>
        </w:rPr>
        <w:t xml:space="preserve"> cu referire la seminarele și instruirile din teritoriu petrecute cu tematica salarizării, se atestă că la seminarele pentru instituțiile din domeniul învățământului reprezentanții Direcțiilor finanțe au fost invitați, iar la seminarele cu instituțiile din dom</w:t>
      </w:r>
      <w:bookmarkStart w:id="0" w:name="_GoBack"/>
      <w:bookmarkEnd w:id="0"/>
      <w:r w:rsidR="005D750D">
        <w:rPr>
          <w:sz w:val="24"/>
          <w:szCs w:val="24"/>
          <w:lang w:val="ro-RO"/>
        </w:rPr>
        <w:t>eniul culturii nu au fost invitați.</w:t>
      </w:r>
      <w:r w:rsidR="003C7DEC">
        <w:rPr>
          <w:sz w:val="24"/>
          <w:szCs w:val="24"/>
          <w:lang w:val="ro-RO"/>
        </w:rPr>
        <w:t xml:space="preserve"> Nu a fost invitat nici măcar contabilul-șef din Direcția de profil subordonată Consiliului raional. Ulterior, în procesul interacționării pe problemele de salarizare, reprezentanții instituțiilor din domeniul culturii au făcut referire la faptul că astfel au fost informați în cadrul instruirilor petrecute. </w:t>
      </w:r>
      <w:r w:rsidR="009F5705">
        <w:rPr>
          <w:sz w:val="24"/>
          <w:szCs w:val="24"/>
          <w:lang w:val="ro-RO"/>
        </w:rPr>
        <w:t>Există</w:t>
      </w:r>
      <w:r w:rsidR="003C7DEC">
        <w:rPr>
          <w:sz w:val="24"/>
          <w:szCs w:val="24"/>
          <w:lang w:val="ro-RO"/>
        </w:rPr>
        <w:t xml:space="preserve"> o rugăminte</w:t>
      </w:r>
      <w:r w:rsidR="009F5705">
        <w:rPr>
          <w:sz w:val="24"/>
          <w:szCs w:val="24"/>
          <w:lang w:val="ro-RO"/>
        </w:rPr>
        <w:t>,</w:t>
      </w:r>
      <w:r w:rsidR="003C7DEC">
        <w:rPr>
          <w:sz w:val="24"/>
          <w:szCs w:val="24"/>
          <w:lang w:val="ro-RO"/>
        </w:rPr>
        <w:t xml:space="preserve"> când se vor mai petrece astfel de instruiri să fie informate și invitate </w:t>
      </w:r>
      <w:r w:rsidR="009F5705">
        <w:rPr>
          <w:sz w:val="24"/>
          <w:szCs w:val="24"/>
          <w:lang w:val="ro-RO"/>
        </w:rPr>
        <w:t xml:space="preserve">fie </w:t>
      </w:r>
      <w:r w:rsidR="003C7DEC">
        <w:rPr>
          <w:sz w:val="24"/>
          <w:szCs w:val="24"/>
          <w:lang w:val="ro-RO"/>
        </w:rPr>
        <w:t>Direcțiile finanțe</w:t>
      </w:r>
      <w:r w:rsidR="009F5705">
        <w:rPr>
          <w:sz w:val="24"/>
          <w:szCs w:val="24"/>
          <w:lang w:val="ro-RO"/>
        </w:rPr>
        <w:t xml:space="preserve"> sau din serviciul culturii, deoarece </w:t>
      </w:r>
      <w:r w:rsidR="00250EA2">
        <w:rPr>
          <w:sz w:val="24"/>
          <w:szCs w:val="24"/>
          <w:lang w:val="ro-RO"/>
        </w:rPr>
        <w:t xml:space="preserve">se dirijează </w:t>
      </w:r>
      <w:r w:rsidR="009F5705">
        <w:rPr>
          <w:sz w:val="24"/>
          <w:szCs w:val="24"/>
          <w:lang w:val="ro-RO"/>
        </w:rPr>
        <w:t xml:space="preserve">metodologic </w:t>
      </w:r>
      <w:r w:rsidR="00250EA2">
        <w:rPr>
          <w:sz w:val="24"/>
          <w:szCs w:val="24"/>
          <w:lang w:val="ro-RO"/>
        </w:rPr>
        <w:t>de</w:t>
      </w:r>
      <w:r w:rsidR="009F5705">
        <w:rPr>
          <w:sz w:val="24"/>
          <w:szCs w:val="24"/>
          <w:lang w:val="ro-RO"/>
        </w:rPr>
        <w:t xml:space="preserve"> subdiviziun</w:t>
      </w:r>
      <w:r w:rsidR="00250EA2">
        <w:rPr>
          <w:sz w:val="24"/>
          <w:szCs w:val="24"/>
          <w:lang w:val="ro-RO"/>
        </w:rPr>
        <w:t>ea</w:t>
      </w:r>
      <w:r w:rsidR="009F5705">
        <w:rPr>
          <w:sz w:val="24"/>
          <w:szCs w:val="24"/>
          <w:lang w:val="ro-RO"/>
        </w:rPr>
        <w:t xml:space="preserve"> din domeniul culturii, însă în materie de finanțe competența revine </w:t>
      </w:r>
      <w:r w:rsidR="00250EA2">
        <w:rPr>
          <w:sz w:val="24"/>
          <w:szCs w:val="24"/>
          <w:lang w:val="ro-RO"/>
        </w:rPr>
        <w:t>consiliului local</w:t>
      </w:r>
      <w:r w:rsidR="009F5705">
        <w:rPr>
          <w:sz w:val="24"/>
          <w:szCs w:val="24"/>
          <w:lang w:val="ro-RO"/>
        </w:rPr>
        <w:t xml:space="preserve"> și primarilor, din acest considerent apar și divergențe ulterior</w:t>
      </w:r>
      <w:r w:rsidR="003C7DEC">
        <w:rPr>
          <w:sz w:val="24"/>
          <w:szCs w:val="24"/>
          <w:lang w:val="ro-RO"/>
        </w:rPr>
        <w:t xml:space="preserve">. </w:t>
      </w:r>
    </w:p>
    <w:p w14:paraId="56EE90D7" w14:textId="310A36B4" w:rsidR="00250EA2" w:rsidRDefault="00250EA2" w:rsidP="00AB2586">
      <w:pPr>
        <w:spacing w:after="0"/>
        <w:ind w:firstLine="567"/>
        <w:jc w:val="both"/>
        <w:rPr>
          <w:sz w:val="24"/>
          <w:szCs w:val="24"/>
          <w:lang w:val="ro-RO"/>
        </w:rPr>
      </w:pPr>
      <w:r>
        <w:rPr>
          <w:sz w:val="24"/>
          <w:szCs w:val="24"/>
          <w:lang w:val="ro-RO"/>
        </w:rPr>
        <w:t xml:space="preserve">Dea asemenea, </w:t>
      </w:r>
      <w:r w:rsidRPr="00250EA2">
        <w:rPr>
          <w:i/>
          <w:sz w:val="24"/>
          <w:szCs w:val="24"/>
          <w:lang w:val="ro-RO"/>
        </w:rPr>
        <w:t>dl Cozma</w:t>
      </w:r>
      <w:r>
        <w:rPr>
          <w:sz w:val="24"/>
          <w:szCs w:val="24"/>
          <w:lang w:val="ro-RO"/>
        </w:rPr>
        <w:t xml:space="preserve"> a menționat că urmează să ne apreciem cine urmează să efectueze revizuirea funcțiilor din domeniul culturii. Fiecare instituție trebuie revizuită și să stabilim: este cămin cultural sau casă de cultură. La serviciul cultură figurează ca și casă de cultură, dar la primărie figurează ca și cămin cultural. Între astfel de instituții există diferență. Un alt moment este atestarea colectivelor, ansamblelor cu titlul de model le face ministerul de resort, nu Consiliul raional sau primarul. Astfel, revizuirea funcțiilor să fie inițiată și efectuată de ministerul de resort.</w:t>
      </w:r>
    </w:p>
    <w:p w14:paraId="6C238179" w14:textId="7D57960E" w:rsidR="00AC7A83" w:rsidRPr="00A778BD" w:rsidRDefault="008033B7" w:rsidP="00AB2586">
      <w:pPr>
        <w:spacing w:after="0"/>
        <w:ind w:firstLine="567"/>
        <w:jc w:val="both"/>
        <w:rPr>
          <w:sz w:val="24"/>
          <w:szCs w:val="24"/>
          <w:lang w:val="ro-RO"/>
        </w:rPr>
      </w:pPr>
      <w:r w:rsidRPr="008033B7">
        <w:rPr>
          <w:i/>
          <w:sz w:val="24"/>
          <w:szCs w:val="24"/>
          <w:lang w:val="ro-RO"/>
        </w:rPr>
        <w:lastRenderedPageBreak/>
        <w:t xml:space="preserve">Dl </w:t>
      </w:r>
      <w:r w:rsidR="005E6CAA">
        <w:rPr>
          <w:i/>
          <w:sz w:val="24"/>
          <w:szCs w:val="24"/>
          <w:lang w:val="ro-RO"/>
        </w:rPr>
        <w:t xml:space="preserve">Ion </w:t>
      </w:r>
      <w:proofErr w:type="spellStart"/>
      <w:r w:rsidR="005E6CAA">
        <w:rPr>
          <w:i/>
          <w:sz w:val="24"/>
          <w:szCs w:val="24"/>
          <w:lang w:val="ro-RO"/>
        </w:rPr>
        <w:t>Chicu</w:t>
      </w:r>
      <w:proofErr w:type="spellEnd"/>
      <w:r w:rsidR="005E6CAA">
        <w:rPr>
          <w:sz w:val="24"/>
          <w:szCs w:val="24"/>
          <w:lang w:val="ro-RO"/>
        </w:rPr>
        <w:t xml:space="preserve"> a specificat că asupra subiectului dat se </w:t>
      </w:r>
      <w:r w:rsidR="00B75CE1">
        <w:rPr>
          <w:sz w:val="24"/>
          <w:szCs w:val="24"/>
          <w:lang w:val="ro-RO"/>
        </w:rPr>
        <w:t>cer a fi discuții suplimentare cu</w:t>
      </w:r>
      <w:r w:rsidR="005E6CAA">
        <w:rPr>
          <w:sz w:val="24"/>
          <w:szCs w:val="24"/>
          <w:lang w:val="ro-RO"/>
        </w:rPr>
        <w:t xml:space="preserve"> colegii de la cultură</w:t>
      </w:r>
      <w:r w:rsidR="00AC7A83" w:rsidRPr="00A778BD">
        <w:rPr>
          <w:sz w:val="24"/>
          <w:szCs w:val="24"/>
          <w:lang w:val="ro-RO"/>
        </w:rPr>
        <w:t>.</w:t>
      </w:r>
    </w:p>
    <w:p w14:paraId="04184F64" w14:textId="47D96173" w:rsidR="009D25D2" w:rsidRPr="00A778BD" w:rsidRDefault="006B155C" w:rsidP="0031650D">
      <w:pPr>
        <w:pStyle w:val="ListParagraph"/>
        <w:numPr>
          <w:ilvl w:val="0"/>
          <w:numId w:val="1"/>
        </w:numPr>
        <w:tabs>
          <w:tab w:val="left" w:pos="851"/>
        </w:tabs>
        <w:spacing w:before="120" w:after="0"/>
        <w:ind w:left="0" w:firstLine="567"/>
        <w:jc w:val="both"/>
        <w:rPr>
          <w:sz w:val="24"/>
          <w:szCs w:val="24"/>
          <w:lang w:val="ro-RO"/>
        </w:rPr>
      </w:pPr>
      <w:r w:rsidRPr="00AA4187">
        <w:rPr>
          <w:i/>
          <w:sz w:val="24"/>
          <w:szCs w:val="24"/>
          <w:lang w:val="ro-RO"/>
        </w:rPr>
        <w:t>Dna</w:t>
      </w:r>
      <w:r w:rsidRPr="00A778BD">
        <w:rPr>
          <w:sz w:val="24"/>
          <w:szCs w:val="24"/>
          <w:lang w:val="ro-RO"/>
        </w:rPr>
        <w:t xml:space="preserve"> </w:t>
      </w:r>
      <w:r w:rsidR="00AA4187">
        <w:rPr>
          <w:i/>
          <w:sz w:val="24"/>
          <w:szCs w:val="24"/>
          <w:lang w:val="ro-RO"/>
        </w:rPr>
        <w:t xml:space="preserve">Vera Anii, </w:t>
      </w:r>
      <w:r w:rsidR="00AA4187" w:rsidRPr="00AA4187">
        <w:rPr>
          <w:sz w:val="24"/>
          <w:szCs w:val="24"/>
          <w:lang w:val="ro-RO"/>
        </w:rPr>
        <w:t>șef Direcție finanțe Criuleni</w:t>
      </w:r>
      <w:r w:rsidRPr="00A778BD">
        <w:rPr>
          <w:sz w:val="24"/>
          <w:szCs w:val="24"/>
          <w:lang w:val="ro-RO"/>
        </w:rPr>
        <w:t xml:space="preserve"> –</w:t>
      </w:r>
      <w:r w:rsidR="000B43BA" w:rsidRPr="00A778BD">
        <w:rPr>
          <w:sz w:val="24"/>
          <w:szCs w:val="24"/>
          <w:lang w:val="ro-RO"/>
        </w:rPr>
        <w:t xml:space="preserve"> </w:t>
      </w:r>
      <w:r w:rsidR="00D02604">
        <w:rPr>
          <w:sz w:val="24"/>
          <w:szCs w:val="24"/>
          <w:lang w:val="ro-RO"/>
        </w:rPr>
        <w:t xml:space="preserve">în privința activității școlilor muzicale dacă tot Ministerul Educației, Culturii și Cercetării poartă răspundere de acestea?  </w:t>
      </w:r>
      <w:r w:rsidR="004B5E97" w:rsidRPr="00A778BD">
        <w:rPr>
          <w:sz w:val="24"/>
          <w:szCs w:val="24"/>
          <w:lang w:val="ro-RO"/>
        </w:rPr>
        <w:t xml:space="preserve"> </w:t>
      </w:r>
    </w:p>
    <w:p w14:paraId="231AB4FF" w14:textId="63558BE5" w:rsidR="004B5E97" w:rsidRPr="00A778BD" w:rsidRDefault="004B5E97" w:rsidP="004B5E97">
      <w:pPr>
        <w:spacing w:after="0"/>
        <w:ind w:firstLine="567"/>
        <w:jc w:val="both"/>
        <w:rPr>
          <w:sz w:val="24"/>
          <w:szCs w:val="24"/>
          <w:lang w:val="ro-RO"/>
        </w:rPr>
      </w:pPr>
      <w:r w:rsidRPr="00D02604">
        <w:rPr>
          <w:i/>
          <w:sz w:val="24"/>
          <w:szCs w:val="24"/>
          <w:lang w:val="ro-RO"/>
        </w:rPr>
        <w:t>D</w:t>
      </w:r>
      <w:r w:rsidR="00D02604" w:rsidRPr="00D02604">
        <w:rPr>
          <w:i/>
          <w:sz w:val="24"/>
          <w:szCs w:val="24"/>
          <w:lang w:val="ro-RO"/>
        </w:rPr>
        <w:t>l</w:t>
      </w:r>
      <w:r w:rsidRPr="00D02604">
        <w:rPr>
          <w:i/>
          <w:sz w:val="24"/>
          <w:szCs w:val="24"/>
          <w:lang w:val="ro-RO"/>
        </w:rPr>
        <w:t xml:space="preserve"> </w:t>
      </w:r>
      <w:r w:rsidR="00D02604" w:rsidRPr="00D02604">
        <w:rPr>
          <w:i/>
          <w:sz w:val="24"/>
          <w:szCs w:val="24"/>
          <w:lang w:val="ro-RO"/>
        </w:rPr>
        <w:t>Valentin Crudu</w:t>
      </w:r>
      <w:r w:rsidRPr="00A778BD">
        <w:rPr>
          <w:sz w:val="24"/>
          <w:szCs w:val="24"/>
          <w:lang w:val="ro-RO"/>
        </w:rPr>
        <w:t xml:space="preserve"> – </w:t>
      </w:r>
      <w:r w:rsidR="00D02604">
        <w:rPr>
          <w:sz w:val="24"/>
          <w:szCs w:val="24"/>
          <w:lang w:val="ro-RO"/>
        </w:rPr>
        <w:t xml:space="preserve">metodologic ține de competența ministerului, </w:t>
      </w:r>
      <w:r w:rsidR="001E1EE6">
        <w:rPr>
          <w:sz w:val="24"/>
          <w:szCs w:val="24"/>
          <w:lang w:val="ro-RO"/>
        </w:rPr>
        <w:t>celelalte momente de gestionare sânt legate nemijlocit de fondator, cine a instituit școala muzicală acela și poartă răspundere</w:t>
      </w:r>
      <w:r w:rsidRPr="00A778BD">
        <w:rPr>
          <w:sz w:val="24"/>
          <w:szCs w:val="24"/>
          <w:lang w:val="ro-RO"/>
        </w:rPr>
        <w:t>.</w:t>
      </w:r>
    </w:p>
    <w:p w14:paraId="6EB5E80D" w14:textId="339DA53F" w:rsidR="004B5E97" w:rsidRDefault="001E1EE6" w:rsidP="008C5950">
      <w:pPr>
        <w:spacing w:after="0"/>
        <w:ind w:firstLine="567"/>
        <w:jc w:val="both"/>
        <w:rPr>
          <w:sz w:val="24"/>
          <w:szCs w:val="24"/>
          <w:lang w:val="ro-RO"/>
        </w:rPr>
      </w:pPr>
      <w:r w:rsidRPr="001E1EE6">
        <w:rPr>
          <w:i/>
          <w:sz w:val="24"/>
          <w:szCs w:val="24"/>
          <w:lang w:val="ro-RO"/>
        </w:rPr>
        <w:t>Dna Vera Anii</w:t>
      </w:r>
      <w:r w:rsidR="008C5950" w:rsidRPr="00A778BD">
        <w:rPr>
          <w:sz w:val="24"/>
          <w:szCs w:val="24"/>
          <w:lang w:val="ro-RO"/>
        </w:rPr>
        <w:t xml:space="preserve"> – </w:t>
      </w:r>
      <w:r>
        <w:rPr>
          <w:sz w:val="24"/>
          <w:szCs w:val="24"/>
          <w:lang w:val="ro-RO"/>
        </w:rPr>
        <w:t xml:space="preserve">care direcție din cadrul ministerului se ocupă de problemele </w:t>
      </w:r>
      <w:r w:rsidR="00556A19">
        <w:rPr>
          <w:sz w:val="24"/>
          <w:szCs w:val="24"/>
          <w:lang w:val="ro-RO"/>
        </w:rPr>
        <w:t xml:space="preserve">și activitatea </w:t>
      </w:r>
      <w:r>
        <w:rPr>
          <w:sz w:val="24"/>
          <w:szCs w:val="24"/>
          <w:lang w:val="ro-RO"/>
        </w:rPr>
        <w:t>școlilor muzicale?</w:t>
      </w:r>
    </w:p>
    <w:p w14:paraId="3EB7AF94" w14:textId="5F40971D" w:rsidR="001E1EE6" w:rsidRPr="00A778BD" w:rsidRDefault="001E1EE6" w:rsidP="008C5950">
      <w:pPr>
        <w:spacing w:after="0"/>
        <w:ind w:firstLine="567"/>
        <w:jc w:val="both"/>
        <w:rPr>
          <w:sz w:val="24"/>
          <w:szCs w:val="24"/>
          <w:lang w:val="ro-RO"/>
        </w:rPr>
      </w:pPr>
      <w:r w:rsidRPr="001E1EE6">
        <w:rPr>
          <w:i/>
          <w:sz w:val="24"/>
          <w:szCs w:val="24"/>
          <w:lang w:val="ro-RO"/>
        </w:rPr>
        <w:t>Dl Valentin Crudu</w:t>
      </w:r>
      <w:r>
        <w:rPr>
          <w:sz w:val="24"/>
          <w:szCs w:val="24"/>
          <w:lang w:val="ro-RO"/>
        </w:rPr>
        <w:t xml:space="preserve"> a specificat că în cadrul ministerului este </w:t>
      </w:r>
      <w:r w:rsidR="00556A19">
        <w:rPr>
          <w:sz w:val="24"/>
          <w:szCs w:val="24"/>
          <w:lang w:val="ro-RO"/>
        </w:rPr>
        <w:t>D</w:t>
      </w:r>
      <w:r>
        <w:rPr>
          <w:sz w:val="24"/>
          <w:szCs w:val="24"/>
          <w:lang w:val="ro-RO"/>
        </w:rPr>
        <w:t>irecți</w:t>
      </w:r>
      <w:r w:rsidR="00556A19">
        <w:rPr>
          <w:sz w:val="24"/>
          <w:szCs w:val="24"/>
          <w:lang w:val="ro-RO"/>
        </w:rPr>
        <w:t xml:space="preserve">a arte și industrii creative condusă de dl Orest Dabija, iar la nivel de conducere – Dl Andrei </w:t>
      </w:r>
      <w:proofErr w:type="spellStart"/>
      <w:r w:rsidR="00556A19">
        <w:rPr>
          <w:sz w:val="24"/>
          <w:szCs w:val="24"/>
          <w:lang w:val="ro-RO"/>
        </w:rPr>
        <w:t>Chistol</w:t>
      </w:r>
      <w:proofErr w:type="spellEnd"/>
      <w:r w:rsidR="00556A19">
        <w:rPr>
          <w:sz w:val="24"/>
          <w:szCs w:val="24"/>
          <w:lang w:val="ro-RO"/>
        </w:rPr>
        <w:t>, Secretar de stat în domeniul culturii.</w:t>
      </w:r>
      <w:r>
        <w:rPr>
          <w:sz w:val="24"/>
          <w:szCs w:val="24"/>
          <w:lang w:val="ro-RO"/>
        </w:rPr>
        <w:t xml:space="preserve"> </w:t>
      </w:r>
    </w:p>
    <w:p w14:paraId="6D50AB2F" w14:textId="7960473B" w:rsidR="009344AB" w:rsidRPr="00A778BD" w:rsidRDefault="009344AB" w:rsidP="003E49BE">
      <w:pPr>
        <w:pStyle w:val="ListParagraph"/>
        <w:numPr>
          <w:ilvl w:val="0"/>
          <w:numId w:val="1"/>
        </w:numPr>
        <w:tabs>
          <w:tab w:val="left" w:pos="851"/>
        </w:tabs>
        <w:spacing w:before="120" w:after="0"/>
        <w:ind w:left="0" w:firstLine="567"/>
        <w:jc w:val="both"/>
        <w:rPr>
          <w:sz w:val="24"/>
          <w:szCs w:val="24"/>
          <w:lang w:val="ro-RO"/>
        </w:rPr>
      </w:pPr>
      <w:r w:rsidRPr="00A778BD">
        <w:rPr>
          <w:i/>
          <w:sz w:val="24"/>
          <w:szCs w:val="24"/>
          <w:lang w:val="ro-RO"/>
        </w:rPr>
        <w:t xml:space="preserve">Dl </w:t>
      </w:r>
      <w:r w:rsidR="00960A80">
        <w:rPr>
          <w:i/>
          <w:sz w:val="24"/>
          <w:szCs w:val="24"/>
          <w:lang w:val="ro-RO"/>
        </w:rPr>
        <w:t xml:space="preserve">Marian Rotaru, </w:t>
      </w:r>
      <w:r w:rsidR="00960A80" w:rsidRPr="00960A80">
        <w:rPr>
          <w:sz w:val="24"/>
          <w:szCs w:val="24"/>
          <w:lang w:val="ro-RO"/>
        </w:rPr>
        <w:t>șef Direcție finanțe Dondușeni</w:t>
      </w:r>
      <w:r w:rsidR="005B4F68" w:rsidRPr="00A778BD">
        <w:rPr>
          <w:sz w:val="24"/>
          <w:szCs w:val="24"/>
          <w:lang w:val="ro-RO"/>
        </w:rPr>
        <w:t xml:space="preserve"> </w:t>
      </w:r>
      <w:r w:rsidR="00C3153C" w:rsidRPr="00A778BD">
        <w:rPr>
          <w:sz w:val="24"/>
          <w:szCs w:val="24"/>
          <w:lang w:val="ro-RO"/>
        </w:rPr>
        <w:t>–</w:t>
      </w:r>
      <w:r w:rsidR="00960A80">
        <w:rPr>
          <w:sz w:val="24"/>
          <w:szCs w:val="24"/>
          <w:lang w:val="ro-RO"/>
        </w:rPr>
        <w:t xml:space="preserve"> </w:t>
      </w:r>
      <w:r w:rsidR="00E77708">
        <w:rPr>
          <w:sz w:val="24"/>
          <w:szCs w:val="24"/>
          <w:lang w:val="ro-RO"/>
        </w:rPr>
        <w:t>pentru anul 2019 sânt prevăzute transferuri pentru compensarea veniturilor ratate urmare a implementării politicii fiscale de la 1 octombrie 2018. Ce facem cu compensarea veniturilor ratate pentru anul 2018?</w:t>
      </w:r>
    </w:p>
    <w:p w14:paraId="5D4F7AFD" w14:textId="0B951853" w:rsidR="00C3153C" w:rsidRDefault="00CB7B72" w:rsidP="00C54AC8">
      <w:pPr>
        <w:pStyle w:val="ListParagraph"/>
        <w:tabs>
          <w:tab w:val="left" w:pos="851"/>
        </w:tabs>
        <w:spacing w:before="120" w:after="0"/>
        <w:ind w:left="0" w:firstLine="567"/>
        <w:jc w:val="both"/>
        <w:rPr>
          <w:sz w:val="24"/>
          <w:szCs w:val="24"/>
          <w:lang w:val="ro-RO"/>
        </w:rPr>
      </w:pPr>
      <w:r w:rsidRPr="00A778BD">
        <w:rPr>
          <w:i/>
          <w:sz w:val="24"/>
          <w:szCs w:val="24"/>
          <w:lang w:val="ro-RO"/>
        </w:rPr>
        <w:t>D</w:t>
      </w:r>
      <w:r w:rsidR="00960A80">
        <w:rPr>
          <w:i/>
          <w:sz w:val="24"/>
          <w:szCs w:val="24"/>
          <w:lang w:val="ro-RO"/>
        </w:rPr>
        <w:t>l</w:t>
      </w:r>
      <w:r w:rsidRPr="00A778BD">
        <w:rPr>
          <w:i/>
          <w:sz w:val="24"/>
          <w:szCs w:val="24"/>
          <w:lang w:val="ro-RO"/>
        </w:rPr>
        <w:t xml:space="preserve"> </w:t>
      </w:r>
      <w:r w:rsidR="00960A80">
        <w:rPr>
          <w:i/>
          <w:sz w:val="24"/>
          <w:szCs w:val="24"/>
          <w:lang w:val="ro-RO"/>
        </w:rPr>
        <w:t xml:space="preserve">Ion </w:t>
      </w:r>
      <w:proofErr w:type="spellStart"/>
      <w:r w:rsidR="00960A80">
        <w:rPr>
          <w:i/>
          <w:sz w:val="24"/>
          <w:szCs w:val="24"/>
          <w:lang w:val="ro-RO"/>
        </w:rPr>
        <w:t>Chicu</w:t>
      </w:r>
      <w:proofErr w:type="spellEnd"/>
      <w:r w:rsidRPr="00A778BD">
        <w:rPr>
          <w:sz w:val="24"/>
          <w:szCs w:val="24"/>
          <w:lang w:val="ro-RO"/>
        </w:rPr>
        <w:t xml:space="preserve"> –</w:t>
      </w:r>
      <w:r w:rsidR="00960A80">
        <w:rPr>
          <w:sz w:val="24"/>
          <w:szCs w:val="24"/>
          <w:lang w:val="ro-RO"/>
        </w:rPr>
        <w:t xml:space="preserve"> </w:t>
      </w:r>
      <w:r w:rsidR="00BF7132">
        <w:rPr>
          <w:sz w:val="24"/>
          <w:szCs w:val="24"/>
          <w:lang w:val="ro-RO"/>
        </w:rPr>
        <w:t>a solicitat să comunice cum au fost identificate veniturile ratate pentru anul 2018.</w:t>
      </w:r>
    </w:p>
    <w:p w14:paraId="71D2D57B" w14:textId="70A397CA" w:rsidR="00BF7132" w:rsidRDefault="00BF7132" w:rsidP="00C54AC8">
      <w:pPr>
        <w:pStyle w:val="ListParagraph"/>
        <w:tabs>
          <w:tab w:val="left" w:pos="851"/>
        </w:tabs>
        <w:spacing w:before="120" w:after="0"/>
        <w:ind w:left="0" w:firstLine="567"/>
        <w:jc w:val="both"/>
        <w:rPr>
          <w:sz w:val="24"/>
          <w:szCs w:val="24"/>
          <w:lang w:val="ro-RO"/>
        </w:rPr>
      </w:pPr>
      <w:r w:rsidRPr="00BF7132">
        <w:rPr>
          <w:i/>
          <w:sz w:val="24"/>
          <w:szCs w:val="24"/>
          <w:lang w:val="ro-RO"/>
        </w:rPr>
        <w:t>Dl Marian Rotaru</w:t>
      </w:r>
      <w:r>
        <w:rPr>
          <w:sz w:val="24"/>
          <w:szCs w:val="24"/>
          <w:lang w:val="ro-RO"/>
        </w:rPr>
        <w:t xml:space="preserve"> a menționat că pentru bugetul raional nivelul executării impozitului pe venitul persoanelor fizice este la nivel de 96 la sută și crede că este efectul acestei politici fiscale.</w:t>
      </w:r>
    </w:p>
    <w:p w14:paraId="0AE9E397" w14:textId="022D9F01" w:rsidR="00BF7132" w:rsidRPr="00A778BD" w:rsidRDefault="00BF7132" w:rsidP="00C54AC8">
      <w:pPr>
        <w:pStyle w:val="ListParagraph"/>
        <w:tabs>
          <w:tab w:val="left" w:pos="851"/>
        </w:tabs>
        <w:spacing w:before="120" w:after="0"/>
        <w:ind w:left="0" w:firstLine="567"/>
        <w:jc w:val="both"/>
        <w:rPr>
          <w:sz w:val="24"/>
          <w:szCs w:val="24"/>
          <w:lang w:val="ro-RO"/>
        </w:rPr>
      </w:pPr>
      <w:r>
        <w:rPr>
          <w:sz w:val="24"/>
          <w:szCs w:val="24"/>
          <w:lang w:val="ro-RO"/>
        </w:rPr>
        <w:t xml:space="preserve">Dl Ion </w:t>
      </w:r>
      <w:proofErr w:type="spellStart"/>
      <w:r>
        <w:rPr>
          <w:sz w:val="24"/>
          <w:szCs w:val="24"/>
          <w:lang w:val="ro-RO"/>
        </w:rPr>
        <w:t>Chicu</w:t>
      </w:r>
      <w:proofErr w:type="spellEnd"/>
      <w:r>
        <w:rPr>
          <w:sz w:val="24"/>
          <w:szCs w:val="24"/>
          <w:lang w:val="ro-RO"/>
        </w:rPr>
        <w:t xml:space="preserve"> a reiterat că nu este doar efectul politicii fiscale neîncasarea impozitului dat. </w:t>
      </w:r>
      <w:r w:rsidR="0028401E">
        <w:rPr>
          <w:sz w:val="24"/>
          <w:szCs w:val="24"/>
          <w:lang w:val="ro-RO"/>
        </w:rPr>
        <w:t>Totodată, în partea ce ține de veniturile ratate și atragerea investițiilor este și o obligație a APL.</w:t>
      </w:r>
    </w:p>
    <w:p w14:paraId="43151D24" w14:textId="53DCD552" w:rsidR="009344AB" w:rsidRPr="00A778BD" w:rsidRDefault="009344AB" w:rsidP="005B4F68">
      <w:pPr>
        <w:pStyle w:val="ListParagraph"/>
        <w:numPr>
          <w:ilvl w:val="0"/>
          <w:numId w:val="1"/>
        </w:numPr>
        <w:tabs>
          <w:tab w:val="left" w:pos="851"/>
        </w:tabs>
        <w:spacing w:before="120" w:after="0"/>
        <w:ind w:left="0" w:firstLine="567"/>
        <w:contextualSpacing w:val="0"/>
        <w:jc w:val="both"/>
        <w:rPr>
          <w:sz w:val="24"/>
          <w:szCs w:val="24"/>
          <w:lang w:val="ro-RO"/>
        </w:rPr>
      </w:pPr>
      <w:r w:rsidRPr="00A778BD">
        <w:rPr>
          <w:i/>
          <w:sz w:val="24"/>
          <w:szCs w:val="24"/>
          <w:lang w:val="ro-RO"/>
        </w:rPr>
        <w:t>D</w:t>
      </w:r>
      <w:r w:rsidR="00705F1C" w:rsidRPr="00A778BD">
        <w:rPr>
          <w:i/>
          <w:sz w:val="24"/>
          <w:szCs w:val="24"/>
          <w:lang w:val="ro-RO"/>
        </w:rPr>
        <w:t>l</w:t>
      </w:r>
      <w:r w:rsidRPr="00A778BD">
        <w:rPr>
          <w:i/>
          <w:sz w:val="24"/>
          <w:szCs w:val="24"/>
          <w:lang w:val="ro-RO"/>
        </w:rPr>
        <w:t xml:space="preserve"> </w:t>
      </w:r>
      <w:r w:rsidR="0094414E">
        <w:rPr>
          <w:i/>
          <w:sz w:val="24"/>
          <w:szCs w:val="24"/>
          <w:lang w:val="ro-RO"/>
        </w:rPr>
        <w:t>Marian Rotaru</w:t>
      </w:r>
      <w:r w:rsidR="00966FE3" w:rsidRPr="00A778BD">
        <w:rPr>
          <w:sz w:val="24"/>
          <w:szCs w:val="24"/>
          <w:lang w:val="ro-RO"/>
        </w:rPr>
        <w:t xml:space="preserve"> </w:t>
      </w:r>
      <w:r w:rsidR="005B4F68" w:rsidRPr="00A778BD">
        <w:rPr>
          <w:sz w:val="24"/>
          <w:szCs w:val="24"/>
          <w:lang w:val="ro-RO"/>
        </w:rPr>
        <w:t xml:space="preserve">– </w:t>
      </w:r>
      <w:r w:rsidR="0094414E">
        <w:rPr>
          <w:sz w:val="24"/>
          <w:szCs w:val="24"/>
          <w:lang w:val="ro-RO"/>
        </w:rPr>
        <w:t>în luna februarie transferurile cu destinație generală au fost alocate la data de 20 a lunii, iar salariile urmau a fi achitate mai înainte, astfel că angajații au primit salariile pe date de 23-24 februarie. Este o rugăminte de a fi alocate transferurile date mai înainte.</w:t>
      </w:r>
    </w:p>
    <w:p w14:paraId="75C1CEBA" w14:textId="1F5285F3" w:rsidR="00184E37" w:rsidRPr="0094414E" w:rsidRDefault="00184E37" w:rsidP="00AB2586">
      <w:pPr>
        <w:spacing w:after="0"/>
        <w:ind w:firstLine="567"/>
        <w:jc w:val="both"/>
        <w:rPr>
          <w:sz w:val="24"/>
          <w:szCs w:val="24"/>
          <w:lang w:val="ro-RO"/>
        </w:rPr>
      </w:pPr>
      <w:r w:rsidRPr="00A778BD">
        <w:rPr>
          <w:i/>
          <w:sz w:val="24"/>
          <w:szCs w:val="24"/>
          <w:lang w:val="ro-RO"/>
        </w:rPr>
        <w:t>D</w:t>
      </w:r>
      <w:r w:rsidR="00386DBA">
        <w:rPr>
          <w:i/>
          <w:sz w:val="24"/>
          <w:szCs w:val="24"/>
          <w:lang w:val="ro-RO"/>
        </w:rPr>
        <w:t xml:space="preserve">l Ion </w:t>
      </w:r>
      <w:proofErr w:type="spellStart"/>
      <w:r w:rsidR="00386DBA">
        <w:rPr>
          <w:i/>
          <w:sz w:val="24"/>
          <w:szCs w:val="24"/>
          <w:lang w:val="ro-RO"/>
        </w:rPr>
        <w:t>Chicu</w:t>
      </w:r>
      <w:proofErr w:type="spellEnd"/>
      <w:r w:rsidRPr="00A778BD">
        <w:rPr>
          <w:i/>
          <w:sz w:val="24"/>
          <w:szCs w:val="24"/>
          <w:lang w:val="ro-RO"/>
        </w:rPr>
        <w:t xml:space="preserve"> </w:t>
      </w:r>
      <w:r w:rsidR="00705F1C" w:rsidRPr="00A778BD">
        <w:rPr>
          <w:i/>
          <w:sz w:val="24"/>
          <w:szCs w:val="24"/>
          <w:lang w:val="ro-RO"/>
        </w:rPr>
        <w:t>–</w:t>
      </w:r>
      <w:r w:rsidR="0094414E">
        <w:rPr>
          <w:i/>
          <w:sz w:val="24"/>
          <w:szCs w:val="24"/>
          <w:lang w:val="ro-RO"/>
        </w:rPr>
        <w:t xml:space="preserve"> </w:t>
      </w:r>
      <w:r w:rsidR="00386DBA" w:rsidRPr="00386DBA">
        <w:rPr>
          <w:sz w:val="24"/>
          <w:szCs w:val="24"/>
          <w:lang w:val="ro-RO"/>
        </w:rPr>
        <w:t>știți cu toții că luna februarie este o lună mai specifică în privința încasărilor, astfel, că pe măsura încasării mijloacelor la buget se alocau și transferurile.</w:t>
      </w:r>
      <w:r w:rsidR="00A91F95">
        <w:rPr>
          <w:sz w:val="24"/>
          <w:szCs w:val="24"/>
          <w:lang w:val="ro-RO"/>
        </w:rPr>
        <w:t xml:space="preserve"> Totodată, în urma diminuării cotei unice impact este și asupra bugetului de stat, nu numai asupra bugetelor locale.</w:t>
      </w:r>
    </w:p>
    <w:p w14:paraId="516DF2E3" w14:textId="27D5C621" w:rsidR="00184E37" w:rsidRPr="00A778BD" w:rsidRDefault="006B1DCA" w:rsidP="005B4F68">
      <w:pPr>
        <w:pStyle w:val="ListParagraph"/>
        <w:numPr>
          <w:ilvl w:val="0"/>
          <w:numId w:val="1"/>
        </w:numPr>
        <w:tabs>
          <w:tab w:val="left" w:pos="851"/>
        </w:tabs>
        <w:spacing w:before="120" w:after="0"/>
        <w:ind w:left="0" w:firstLine="567"/>
        <w:jc w:val="both"/>
        <w:rPr>
          <w:sz w:val="24"/>
          <w:szCs w:val="24"/>
          <w:lang w:val="ro-RO"/>
        </w:rPr>
      </w:pPr>
      <w:r w:rsidRPr="00A778BD">
        <w:rPr>
          <w:i/>
          <w:sz w:val="24"/>
          <w:szCs w:val="24"/>
          <w:lang w:val="ro-RO"/>
        </w:rPr>
        <w:t>D</w:t>
      </w:r>
      <w:r w:rsidR="00012B4B">
        <w:rPr>
          <w:i/>
          <w:sz w:val="24"/>
          <w:szCs w:val="24"/>
          <w:lang w:val="ro-RO"/>
        </w:rPr>
        <w:t>na Vera Anii</w:t>
      </w:r>
      <w:r w:rsidR="005B4F68" w:rsidRPr="00A778BD">
        <w:rPr>
          <w:sz w:val="24"/>
          <w:szCs w:val="24"/>
          <w:lang w:val="ro-RO"/>
        </w:rPr>
        <w:t xml:space="preserve"> </w:t>
      </w:r>
      <w:r w:rsidR="0050566A" w:rsidRPr="00A778BD">
        <w:rPr>
          <w:sz w:val="24"/>
          <w:szCs w:val="24"/>
          <w:lang w:val="ro-RO"/>
        </w:rPr>
        <w:t>–</w:t>
      </w:r>
      <w:r w:rsidR="005B4F68" w:rsidRPr="00A778BD">
        <w:rPr>
          <w:sz w:val="24"/>
          <w:szCs w:val="24"/>
          <w:lang w:val="ro-RO"/>
        </w:rPr>
        <w:t xml:space="preserve"> </w:t>
      </w:r>
      <w:r w:rsidR="00012B4B">
        <w:rPr>
          <w:sz w:val="24"/>
          <w:szCs w:val="24"/>
          <w:lang w:val="ro-RO"/>
        </w:rPr>
        <w:t>referitor la finanțarea transferurilor din Fondul de susținere a populației</w:t>
      </w:r>
      <w:r w:rsidR="008200E5">
        <w:rPr>
          <w:sz w:val="24"/>
          <w:szCs w:val="24"/>
          <w:lang w:val="ro-RO"/>
        </w:rPr>
        <w:t>. Alocarea acestor transferuri întârzie, și în luna februarie am alocat mijloace din surse proprii pentru acoperirea cheltuielilor specifice domeniului dat</w:t>
      </w:r>
      <w:r w:rsidR="00C47F86">
        <w:rPr>
          <w:sz w:val="24"/>
          <w:szCs w:val="24"/>
          <w:lang w:val="ro-RO"/>
        </w:rPr>
        <w:t>, în special a salariilor</w:t>
      </w:r>
      <w:r w:rsidR="008200E5">
        <w:rPr>
          <w:sz w:val="24"/>
          <w:szCs w:val="24"/>
          <w:lang w:val="ro-RO"/>
        </w:rPr>
        <w:t>. Deja suntem în data de 6 martie, care sânt perspectivele de finanțare a transferurilor din fond?</w:t>
      </w:r>
    </w:p>
    <w:p w14:paraId="4F56084C" w14:textId="2600D27F" w:rsidR="00AD1101" w:rsidRPr="00A778BD" w:rsidRDefault="00AD1101" w:rsidP="00AB2586">
      <w:pPr>
        <w:spacing w:after="0"/>
        <w:ind w:firstLine="567"/>
        <w:jc w:val="both"/>
        <w:rPr>
          <w:sz w:val="24"/>
          <w:szCs w:val="24"/>
          <w:lang w:val="ro-RO"/>
        </w:rPr>
      </w:pPr>
      <w:r w:rsidRPr="00A778BD">
        <w:rPr>
          <w:i/>
          <w:sz w:val="24"/>
          <w:szCs w:val="24"/>
          <w:lang w:val="ro-RO"/>
        </w:rPr>
        <w:t xml:space="preserve">Dl Ion </w:t>
      </w:r>
      <w:proofErr w:type="spellStart"/>
      <w:r w:rsidRPr="00A778BD">
        <w:rPr>
          <w:i/>
          <w:sz w:val="24"/>
          <w:szCs w:val="24"/>
          <w:lang w:val="ro-RO"/>
        </w:rPr>
        <w:t>Chicu</w:t>
      </w:r>
      <w:proofErr w:type="spellEnd"/>
      <w:r w:rsidRPr="00A778BD">
        <w:rPr>
          <w:sz w:val="24"/>
          <w:szCs w:val="24"/>
          <w:lang w:val="ro-RO"/>
        </w:rPr>
        <w:t xml:space="preserve"> – </w:t>
      </w:r>
      <w:r w:rsidR="00F66F80">
        <w:rPr>
          <w:sz w:val="24"/>
          <w:szCs w:val="24"/>
          <w:lang w:val="ro-RO"/>
        </w:rPr>
        <w:t>a informat că se</w:t>
      </w:r>
      <w:r w:rsidRPr="00A778BD">
        <w:rPr>
          <w:sz w:val="24"/>
          <w:szCs w:val="24"/>
          <w:lang w:val="ro-RO"/>
        </w:rPr>
        <w:t xml:space="preserve"> </w:t>
      </w:r>
      <w:r w:rsidR="008200E5">
        <w:rPr>
          <w:sz w:val="24"/>
          <w:szCs w:val="24"/>
          <w:lang w:val="ro-RO"/>
        </w:rPr>
        <w:t xml:space="preserve">cunoaște </w:t>
      </w:r>
      <w:r w:rsidR="00C47F86">
        <w:rPr>
          <w:sz w:val="24"/>
          <w:szCs w:val="24"/>
          <w:lang w:val="ro-RO"/>
        </w:rPr>
        <w:t>situația</w:t>
      </w:r>
      <w:r w:rsidR="008200E5">
        <w:rPr>
          <w:sz w:val="24"/>
          <w:szCs w:val="24"/>
          <w:lang w:val="ro-RO"/>
        </w:rPr>
        <w:t>,</w:t>
      </w:r>
      <w:r w:rsidR="00C47F86">
        <w:rPr>
          <w:sz w:val="24"/>
          <w:szCs w:val="24"/>
          <w:lang w:val="ro-RO"/>
        </w:rPr>
        <w:t xml:space="preserve"> colegii de la ministerul de resort </w:t>
      </w:r>
      <w:r w:rsidR="00F66F80">
        <w:rPr>
          <w:sz w:val="24"/>
          <w:szCs w:val="24"/>
          <w:lang w:val="ro-RO"/>
        </w:rPr>
        <w:t>au rămas în urmă</w:t>
      </w:r>
      <w:r w:rsidR="00F66F80">
        <w:rPr>
          <w:sz w:val="24"/>
          <w:szCs w:val="24"/>
          <w:lang w:val="ro-RO"/>
        </w:rPr>
        <w:t xml:space="preserve"> </w:t>
      </w:r>
      <w:r w:rsidR="00C47F86">
        <w:rPr>
          <w:sz w:val="24"/>
          <w:szCs w:val="24"/>
          <w:lang w:val="ro-RO"/>
        </w:rPr>
        <w:t xml:space="preserve">cu promovarea modificărilor și completărilor la cadrul normativ, dar sperăm în soluționarea </w:t>
      </w:r>
      <w:r w:rsidR="00F66F80">
        <w:rPr>
          <w:sz w:val="24"/>
          <w:szCs w:val="24"/>
          <w:lang w:val="ro-RO"/>
        </w:rPr>
        <w:t>cât</w:t>
      </w:r>
      <w:r w:rsidR="00C47F86">
        <w:rPr>
          <w:sz w:val="24"/>
          <w:szCs w:val="24"/>
          <w:lang w:val="ro-RO"/>
        </w:rPr>
        <w:t xml:space="preserve"> mai repede a situației date.</w:t>
      </w:r>
      <w:r w:rsidR="008200E5">
        <w:rPr>
          <w:sz w:val="24"/>
          <w:szCs w:val="24"/>
          <w:lang w:val="ro-RO"/>
        </w:rPr>
        <w:t xml:space="preserve"> </w:t>
      </w:r>
    </w:p>
    <w:sectPr w:rsidR="00AD1101" w:rsidRPr="00A778BD" w:rsidSect="007E7226">
      <w:headerReference w:type="default" r:id="rId7"/>
      <w:footerReference w:type="default" r:id="rId8"/>
      <w:pgSz w:w="12240" w:h="15840" w:code="1"/>
      <w:pgMar w:top="709" w:right="758" w:bottom="1134" w:left="1418" w:header="56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2B0A61" w14:textId="77777777" w:rsidR="00FD0993" w:rsidRDefault="00FD0993" w:rsidP="00FE1C23">
      <w:pPr>
        <w:spacing w:after="0" w:line="240" w:lineRule="auto"/>
      </w:pPr>
      <w:r>
        <w:separator/>
      </w:r>
    </w:p>
  </w:endnote>
  <w:endnote w:type="continuationSeparator" w:id="0">
    <w:p w14:paraId="6C57259D" w14:textId="77777777" w:rsidR="00FD0993" w:rsidRDefault="00FD0993" w:rsidP="00FE1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9360057"/>
      <w:docPartObj>
        <w:docPartGallery w:val="Page Numbers (Bottom of Page)"/>
        <w:docPartUnique/>
      </w:docPartObj>
    </w:sdtPr>
    <w:sdtEndPr>
      <w:rPr>
        <w:noProof/>
      </w:rPr>
    </w:sdtEndPr>
    <w:sdtContent>
      <w:p w14:paraId="68202C76" w14:textId="179CE1DF" w:rsidR="00FE1C23" w:rsidRDefault="00FE1C23">
        <w:pPr>
          <w:pStyle w:val="Footer"/>
          <w:jc w:val="right"/>
        </w:pPr>
        <w:r>
          <w:fldChar w:fldCharType="begin"/>
        </w:r>
        <w:r>
          <w:instrText xml:space="preserve"> PAGE   \* MERGEFORMAT </w:instrText>
        </w:r>
        <w:r>
          <w:fldChar w:fldCharType="separate"/>
        </w:r>
        <w:r w:rsidR="00202AAF">
          <w:rPr>
            <w:noProof/>
          </w:rPr>
          <w:t>7</w:t>
        </w:r>
        <w:r>
          <w:rPr>
            <w:noProof/>
          </w:rPr>
          <w:fldChar w:fldCharType="end"/>
        </w:r>
      </w:p>
    </w:sdtContent>
  </w:sdt>
  <w:p w14:paraId="7A305E5F" w14:textId="77777777" w:rsidR="00FE1C23" w:rsidRDefault="00FE1C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76569B" w14:textId="77777777" w:rsidR="00FD0993" w:rsidRDefault="00FD0993" w:rsidP="00FE1C23">
      <w:pPr>
        <w:spacing w:after="0" w:line="240" w:lineRule="auto"/>
      </w:pPr>
      <w:r>
        <w:separator/>
      </w:r>
    </w:p>
  </w:footnote>
  <w:footnote w:type="continuationSeparator" w:id="0">
    <w:p w14:paraId="76CB06D6" w14:textId="77777777" w:rsidR="00FD0993" w:rsidRDefault="00FD0993" w:rsidP="00FE1C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AB2BC" w14:textId="633F6181" w:rsidR="00FE1C23" w:rsidRDefault="00FE1C23">
    <w:pPr>
      <w:pStyle w:val="Header"/>
      <w:jc w:val="right"/>
    </w:pPr>
  </w:p>
  <w:p w14:paraId="0B6FD071" w14:textId="77777777" w:rsidR="00FE1C23" w:rsidRDefault="00FE1C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64749"/>
    <w:multiLevelType w:val="hybridMultilevel"/>
    <w:tmpl w:val="4D18047C"/>
    <w:lvl w:ilvl="0" w:tplc="6C6A8BD0">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2EC275A4"/>
    <w:multiLevelType w:val="hybridMultilevel"/>
    <w:tmpl w:val="841C8690"/>
    <w:lvl w:ilvl="0" w:tplc="08090011">
      <w:start w:val="1"/>
      <w:numFmt w:val="decimal"/>
      <w:lvlText w:val="%1)"/>
      <w:lvlJc w:val="left"/>
      <w:pPr>
        <w:ind w:left="1647" w:hanging="360"/>
      </w:pPr>
    </w:lvl>
    <w:lvl w:ilvl="1" w:tplc="08090019" w:tentative="1">
      <w:start w:val="1"/>
      <w:numFmt w:val="lowerLetter"/>
      <w:lvlText w:val="%2."/>
      <w:lvlJc w:val="left"/>
      <w:pPr>
        <w:ind w:left="2367" w:hanging="360"/>
      </w:pPr>
    </w:lvl>
    <w:lvl w:ilvl="2" w:tplc="0809001B" w:tentative="1">
      <w:start w:val="1"/>
      <w:numFmt w:val="lowerRoman"/>
      <w:lvlText w:val="%3."/>
      <w:lvlJc w:val="right"/>
      <w:pPr>
        <w:ind w:left="3087" w:hanging="180"/>
      </w:pPr>
    </w:lvl>
    <w:lvl w:ilvl="3" w:tplc="0809000F" w:tentative="1">
      <w:start w:val="1"/>
      <w:numFmt w:val="decimal"/>
      <w:lvlText w:val="%4."/>
      <w:lvlJc w:val="left"/>
      <w:pPr>
        <w:ind w:left="3807" w:hanging="360"/>
      </w:pPr>
    </w:lvl>
    <w:lvl w:ilvl="4" w:tplc="08090019" w:tentative="1">
      <w:start w:val="1"/>
      <w:numFmt w:val="lowerLetter"/>
      <w:lvlText w:val="%5."/>
      <w:lvlJc w:val="left"/>
      <w:pPr>
        <w:ind w:left="4527" w:hanging="360"/>
      </w:pPr>
    </w:lvl>
    <w:lvl w:ilvl="5" w:tplc="0809001B" w:tentative="1">
      <w:start w:val="1"/>
      <w:numFmt w:val="lowerRoman"/>
      <w:lvlText w:val="%6."/>
      <w:lvlJc w:val="right"/>
      <w:pPr>
        <w:ind w:left="5247" w:hanging="180"/>
      </w:pPr>
    </w:lvl>
    <w:lvl w:ilvl="6" w:tplc="0809000F" w:tentative="1">
      <w:start w:val="1"/>
      <w:numFmt w:val="decimal"/>
      <w:lvlText w:val="%7."/>
      <w:lvlJc w:val="left"/>
      <w:pPr>
        <w:ind w:left="5967" w:hanging="360"/>
      </w:pPr>
    </w:lvl>
    <w:lvl w:ilvl="7" w:tplc="08090019" w:tentative="1">
      <w:start w:val="1"/>
      <w:numFmt w:val="lowerLetter"/>
      <w:lvlText w:val="%8."/>
      <w:lvlJc w:val="left"/>
      <w:pPr>
        <w:ind w:left="6687" w:hanging="360"/>
      </w:pPr>
    </w:lvl>
    <w:lvl w:ilvl="8" w:tplc="0809001B" w:tentative="1">
      <w:start w:val="1"/>
      <w:numFmt w:val="lowerRoman"/>
      <w:lvlText w:val="%9."/>
      <w:lvlJc w:val="right"/>
      <w:pPr>
        <w:ind w:left="7407" w:hanging="180"/>
      </w:pPr>
    </w:lvl>
  </w:abstractNum>
  <w:abstractNum w:abstractNumId="2" w15:restartNumberingAfterBreak="0">
    <w:nsid w:val="2F9D697C"/>
    <w:multiLevelType w:val="hybridMultilevel"/>
    <w:tmpl w:val="F9F4B0B6"/>
    <w:lvl w:ilvl="0" w:tplc="41F023BA">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 w15:restartNumberingAfterBreak="0">
    <w:nsid w:val="690652BB"/>
    <w:multiLevelType w:val="hybridMultilevel"/>
    <w:tmpl w:val="1E18CFB0"/>
    <w:lvl w:ilvl="0" w:tplc="96FA5FC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D7C"/>
    <w:rsid w:val="000024F7"/>
    <w:rsid w:val="0000557A"/>
    <w:rsid w:val="00011629"/>
    <w:rsid w:val="000118BB"/>
    <w:rsid w:val="00012B4B"/>
    <w:rsid w:val="000263CA"/>
    <w:rsid w:val="00026D2B"/>
    <w:rsid w:val="00057C2A"/>
    <w:rsid w:val="000724F8"/>
    <w:rsid w:val="000960E4"/>
    <w:rsid w:val="000B43BA"/>
    <w:rsid w:val="000B7F42"/>
    <w:rsid w:val="000C0421"/>
    <w:rsid w:val="000C37C3"/>
    <w:rsid w:val="000D05CA"/>
    <w:rsid w:val="000D2A80"/>
    <w:rsid w:val="000E5B20"/>
    <w:rsid w:val="000E7793"/>
    <w:rsid w:val="000F094D"/>
    <w:rsid w:val="000F73D8"/>
    <w:rsid w:val="001077D9"/>
    <w:rsid w:val="00114D11"/>
    <w:rsid w:val="00145B8D"/>
    <w:rsid w:val="00157B80"/>
    <w:rsid w:val="0018221E"/>
    <w:rsid w:val="00184E37"/>
    <w:rsid w:val="00187AFC"/>
    <w:rsid w:val="0019444E"/>
    <w:rsid w:val="00196F3F"/>
    <w:rsid w:val="001A5668"/>
    <w:rsid w:val="001C74DB"/>
    <w:rsid w:val="001E1EE6"/>
    <w:rsid w:val="00201213"/>
    <w:rsid w:val="00202AAF"/>
    <w:rsid w:val="00203336"/>
    <w:rsid w:val="00206F93"/>
    <w:rsid w:val="00210DA0"/>
    <w:rsid w:val="00222336"/>
    <w:rsid w:val="002224BB"/>
    <w:rsid w:val="002238D7"/>
    <w:rsid w:val="002438D9"/>
    <w:rsid w:val="0024752D"/>
    <w:rsid w:val="00250EA2"/>
    <w:rsid w:val="002634E9"/>
    <w:rsid w:val="00276309"/>
    <w:rsid w:val="0028401E"/>
    <w:rsid w:val="002874A2"/>
    <w:rsid w:val="00294728"/>
    <w:rsid w:val="002A5A57"/>
    <w:rsid w:val="002B1986"/>
    <w:rsid w:val="002B2547"/>
    <w:rsid w:val="002B6565"/>
    <w:rsid w:val="002D0739"/>
    <w:rsid w:val="002D3241"/>
    <w:rsid w:val="002D3DE0"/>
    <w:rsid w:val="002E41E1"/>
    <w:rsid w:val="002F6E2E"/>
    <w:rsid w:val="002F712E"/>
    <w:rsid w:val="00303BB3"/>
    <w:rsid w:val="003120CA"/>
    <w:rsid w:val="00314E7E"/>
    <w:rsid w:val="0031650D"/>
    <w:rsid w:val="00327A66"/>
    <w:rsid w:val="00333FF6"/>
    <w:rsid w:val="00344425"/>
    <w:rsid w:val="00350F6A"/>
    <w:rsid w:val="00352EB1"/>
    <w:rsid w:val="00354329"/>
    <w:rsid w:val="00375F14"/>
    <w:rsid w:val="0037705D"/>
    <w:rsid w:val="00377D37"/>
    <w:rsid w:val="00383CFD"/>
    <w:rsid w:val="00386299"/>
    <w:rsid w:val="00386DBA"/>
    <w:rsid w:val="003A0B50"/>
    <w:rsid w:val="003A0B80"/>
    <w:rsid w:val="003C2787"/>
    <w:rsid w:val="003C7DEC"/>
    <w:rsid w:val="003D351F"/>
    <w:rsid w:val="003E0718"/>
    <w:rsid w:val="003E24D9"/>
    <w:rsid w:val="003E692E"/>
    <w:rsid w:val="003E70ED"/>
    <w:rsid w:val="003F364A"/>
    <w:rsid w:val="00414B60"/>
    <w:rsid w:val="004335F6"/>
    <w:rsid w:val="00434A6B"/>
    <w:rsid w:val="00437185"/>
    <w:rsid w:val="00440943"/>
    <w:rsid w:val="00442F30"/>
    <w:rsid w:val="0044578B"/>
    <w:rsid w:val="00450BA1"/>
    <w:rsid w:val="00463FC4"/>
    <w:rsid w:val="00464439"/>
    <w:rsid w:val="004919E2"/>
    <w:rsid w:val="004924B0"/>
    <w:rsid w:val="004932C8"/>
    <w:rsid w:val="004B5E97"/>
    <w:rsid w:val="004E5FFA"/>
    <w:rsid w:val="004F13E6"/>
    <w:rsid w:val="005026F1"/>
    <w:rsid w:val="0050566A"/>
    <w:rsid w:val="00527EF8"/>
    <w:rsid w:val="00530229"/>
    <w:rsid w:val="00541536"/>
    <w:rsid w:val="00554DB3"/>
    <w:rsid w:val="00556A19"/>
    <w:rsid w:val="00557266"/>
    <w:rsid w:val="005767AA"/>
    <w:rsid w:val="00595E82"/>
    <w:rsid w:val="005A652D"/>
    <w:rsid w:val="005A7B28"/>
    <w:rsid w:val="005B3E4C"/>
    <w:rsid w:val="005B4F68"/>
    <w:rsid w:val="005C3A77"/>
    <w:rsid w:val="005D750D"/>
    <w:rsid w:val="005E6CAA"/>
    <w:rsid w:val="005F0F7C"/>
    <w:rsid w:val="005F3E9F"/>
    <w:rsid w:val="006060A9"/>
    <w:rsid w:val="006100B2"/>
    <w:rsid w:val="00614A7A"/>
    <w:rsid w:val="006217A2"/>
    <w:rsid w:val="00637650"/>
    <w:rsid w:val="00641128"/>
    <w:rsid w:val="00642887"/>
    <w:rsid w:val="006526F5"/>
    <w:rsid w:val="00656E6F"/>
    <w:rsid w:val="00661874"/>
    <w:rsid w:val="0066471B"/>
    <w:rsid w:val="00670D98"/>
    <w:rsid w:val="006822AA"/>
    <w:rsid w:val="0069538C"/>
    <w:rsid w:val="006B155C"/>
    <w:rsid w:val="006B1DCA"/>
    <w:rsid w:val="006B58CB"/>
    <w:rsid w:val="006B7FEC"/>
    <w:rsid w:val="006D14EF"/>
    <w:rsid w:val="006E3913"/>
    <w:rsid w:val="006E5003"/>
    <w:rsid w:val="006E672C"/>
    <w:rsid w:val="006F481E"/>
    <w:rsid w:val="007006B8"/>
    <w:rsid w:val="00701063"/>
    <w:rsid w:val="00705F1C"/>
    <w:rsid w:val="00715260"/>
    <w:rsid w:val="007545BC"/>
    <w:rsid w:val="00755FF4"/>
    <w:rsid w:val="00761936"/>
    <w:rsid w:val="007667E5"/>
    <w:rsid w:val="0078716F"/>
    <w:rsid w:val="00791D9B"/>
    <w:rsid w:val="007979A8"/>
    <w:rsid w:val="007C1314"/>
    <w:rsid w:val="007C6F54"/>
    <w:rsid w:val="007C7C90"/>
    <w:rsid w:val="007E0F71"/>
    <w:rsid w:val="007E7226"/>
    <w:rsid w:val="007F3EF2"/>
    <w:rsid w:val="008033B7"/>
    <w:rsid w:val="00806E5B"/>
    <w:rsid w:val="008200E5"/>
    <w:rsid w:val="00821FD8"/>
    <w:rsid w:val="00840202"/>
    <w:rsid w:val="00840FEF"/>
    <w:rsid w:val="00843AF9"/>
    <w:rsid w:val="008449A9"/>
    <w:rsid w:val="00853DCA"/>
    <w:rsid w:val="0085734F"/>
    <w:rsid w:val="00861E28"/>
    <w:rsid w:val="00863DD4"/>
    <w:rsid w:val="00867CF4"/>
    <w:rsid w:val="0087521F"/>
    <w:rsid w:val="008921E5"/>
    <w:rsid w:val="008B743D"/>
    <w:rsid w:val="008C5950"/>
    <w:rsid w:val="008D0FB4"/>
    <w:rsid w:val="008D1F4B"/>
    <w:rsid w:val="008E5720"/>
    <w:rsid w:val="008F27E1"/>
    <w:rsid w:val="008F55EA"/>
    <w:rsid w:val="009000E5"/>
    <w:rsid w:val="00901B4A"/>
    <w:rsid w:val="009049F0"/>
    <w:rsid w:val="00905A18"/>
    <w:rsid w:val="00905B64"/>
    <w:rsid w:val="00912FC8"/>
    <w:rsid w:val="00916785"/>
    <w:rsid w:val="00916D1A"/>
    <w:rsid w:val="00930D85"/>
    <w:rsid w:val="009344AB"/>
    <w:rsid w:val="00940C58"/>
    <w:rsid w:val="0094414E"/>
    <w:rsid w:val="00944FA5"/>
    <w:rsid w:val="00952AF1"/>
    <w:rsid w:val="00957DC0"/>
    <w:rsid w:val="00960A80"/>
    <w:rsid w:val="00966AFB"/>
    <w:rsid w:val="00966CB9"/>
    <w:rsid w:val="00966FE3"/>
    <w:rsid w:val="00972E1C"/>
    <w:rsid w:val="00984DCB"/>
    <w:rsid w:val="00992363"/>
    <w:rsid w:val="009A6C45"/>
    <w:rsid w:val="009A6E1D"/>
    <w:rsid w:val="009B14A4"/>
    <w:rsid w:val="009C674A"/>
    <w:rsid w:val="009C6C64"/>
    <w:rsid w:val="009D25D2"/>
    <w:rsid w:val="009E0F66"/>
    <w:rsid w:val="009E1B8F"/>
    <w:rsid w:val="009F0FF3"/>
    <w:rsid w:val="009F5705"/>
    <w:rsid w:val="00A01B59"/>
    <w:rsid w:val="00A17895"/>
    <w:rsid w:val="00A17FDB"/>
    <w:rsid w:val="00A21EA4"/>
    <w:rsid w:val="00A328E7"/>
    <w:rsid w:val="00A40185"/>
    <w:rsid w:val="00A463E2"/>
    <w:rsid w:val="00A53718"/>
    <w:rsid w:val="00A65881"/>
    <w:rsid w:val="00A675F1"/>
    <w:rsid w:val="00A7016B"/>
    <w:rsid w:val="00A75797"/>
    <w:rsid w:val="00A778BD"/>
    <w:rsid w:val="00A803C4"/>
    <w:rsid w:val="00A8276B"/>
    <w:rsid w:val="00A905FB"/>
    <w:rsid w:val="00A91F95"/>
    <w:rsid w:val="00AA4187"/>
    <w:rsid w:val="00AB2586"/>
    <w:rsid w:val="00AC05F9"/>
    <w:rsid w:val="00AC7A83"/>
    <w:rsid w:val="00AD1101"/>
    <w:rsid w:val="00AE1455"/>
    <w:rsid w:val="00AF5DD5"/>
    <w:rsid w:val="00AF7B32"/>
    <w:rsid w:val="00B112EF"/>
    <w:rsid w:val="00B15E35"/>
    <w:rsid w:val="00B26912"/>
    <w:rsid w:val="00B320A7"/>
    <w:rsid w:val="00B42C54"/>
    <w:rsid w:val="00B47A02"/>
    <w:rsid w:val="00B515DF"/>
    <w:rsid w:val="00B52D43"/>
    <w:rsid w:val="00B714D6"/>
    <w:rsid w:val="00B75CE1"/>
    <w:rsid w:val="00BA292B"/>
    <w:rsid w:val="00BA7C67"/>
    <w:rsid w:val="00BB1F52"/>
    <w:rsid w:val="00BB5878"/>
    <w:rsid w:val="00BB71A6"/>
    <w:rsid w:val="00BC1FDC"/>
    <w:rsid w:val="00BD2A97"/>
    <w:rsid w:val="00BD7D1E"/>
    <w:rsid w:val="00BF3132"/>
    <w:rsid w:val="00BF436C"/>
    <w:rsid w:val="00BF7132"/>
    <w:rsid w:val="00C05501"/>
    <w:rsid w:val="00C059EF"/>
    <w:rsid w:val="00C05F41"/>
    <w:rsid w:val="00C15BCE"/>
    <w:rsid w:val="00C167BE"/>
    <w:rsid w:val="00C21AF9"/>
    <w:rsid w:val="00C3153C"/>
    <w:rsid w:val="00C32211"/>
    <w:rsid w:val="00C35EC7"/>
    <w:rsid w:val="00C373AA"/>
    <w:rsid w:val="00C42367"/>
    <w:rsid w:val="00C44DA9"/>
    <w:rsid w:val="00C47F86"/>
    <w:rsid w:val="00C54AC8"/>
    <w:rsid w:val="00C60326"/>
    <w:rsid w:val="00C603BB"/>
    <w:rsid w:val="00C85C86"/>
    <w:rsid w:val="00C97D9A"/>
    <w:rsid w:val="00CA657C"/>
    <w:rsid w:val="00CB3D83"/>
    <w:rsid w:val="00CB7B72"/>
    <w:rsid w:val="00CD5554"/>
    <w:rsid w:val="00CF05A5"/>
    <w:rsid w:val="00CF1051"/>
    <w:rsid w:val="00CF1F76"/>
    <w:rsid w:val="00CF4950"/>
    <w:rsid w:val="00D02604"/>
    <w:rsid w:val="00D0386F"/>
    <w:rsid w:val="00D0741E"/>
    <w:rsid w:val="00D12D07"/>
    <w:rsid w:val="00D1341C"/>
    <w:rsid w:val="00D1779C"/>
    <w:rsid w:val="00D22060"/>
    <w:rsid w:val="00D358F8"/>
    <w:rsid w:val="00D36C62"/>
    <w:rsid w:val="00D42B24"/>
    <w:rsid w:val="00D4667C"/>
    <w:rsid w:val="00D506DF"/>
    <w:rsid w:val="00D60617"/>
    <w:rsid w:val="00D6532C"/>
    <w:rsid w:val="00D655AB"/>
    <w:rsid w:val="00D7735F"/>
    <w:rsid w:val="00D77B7C"/>
    <w:rsid w:val="00D9126B"/>
    <w:rsid w:val="00D961BF"/>
    <w:rsid w:val="00DA2979"/>
    <w:rsid w:val="00DB248D"/>
    <w:rsid w:val="00DB761D"/>
    <w:rsid w:val="00DC0A9D"/>
    <w:rsid w:val="00DC383D"/>
    <w:rsid w:val="00DC7257"/>
    <w:rsid w:val="00DD11C2"/>
    <w:rsid w:val="00DE602B"/>
    <w:rsid w:val="00E05EAF"/>
    <w:rsid w:val="00E07607"/>
    <w:rsid w:val="00E146C2"/>
    <w:rsid w:val="00E45926"/>
    <w:rsid w:val="00E47CF1"/>
    <w:rsid w:val="00E60D77"/>
    <w:rsid w:val="00E73A24"/>
    <w:rsid w:val="00E77708"/>
    <w:rsid w:val="00E811A2"/>
    <w:rsid w:val="00E849A0"/>
    <w:rsid w:val="00EA1A54"/>
    <w:rsid w:val="00EB68DC"/>
    <w:rsid w:val="00EB785D"/>
    <w:rsid w:val="00ED1093"/>
    <w:rsid w:val="00ED285A"/>
    <w:rsid w:val="00ED6184"/>
    <w:rsid w:val="00EE0CB0"/>
    <w:rsid w:val="00EF2B17"/>
    <w:rsid w:val="00EF799B"/>
    <w:rsid w:val="00F03D7C"/>
    <w:rsid w:val="00F12155"/>
    <w:rsid w:val="00F12682"/>
    <w:rsid w:val="00F13358"/>
    <w:rsid w:val="00F44176"/>
    <w:rsid w:val="00F54757"/>
    <w:rsid w:val="00F55978"/>
    <w:rsid w:val="00F56A5E"/>
    <w:rsid w:val="00F66F80"/>
    <w:rsid w:val="00F738D3"/>
    <w:rsid w:val="00F77410"/>
    <w:rsid w:val="00F8479D"/>
    <w:rsid w:val="00F86214"/>
    <w:rsid w:val="00F92395"/>
    <w:rsid w:val="00F945D3"/>
    <w:rsid w:val="00F978E6"/>
    <w:rsid w:val="00FB50D4"/>
    <w:rsid w:val="00FB77C2"/>
    <w:rsid w:val="00FC1134"/>
    <w:rsid w:val="00FC15DE"/>
    <w:rsid w:val="00FD0993"/>
    <w:rsid w:val="00FD12DD"/>
    <w:rsid w:val="00FE1C23"/>
    <w:rsid w:val="00FF7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4B8AB"/>
  <w15:chartTrackingRefBased/>
  <w15:docId w15:val="{0F1BEE68-41A7-49E1-BA1B-0E7438563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D11C2"/>
    <w:rPr>
      <w:sz w:val="16"/>
      <w:szCs w:val="16"/>
    </w:rPr>
  </w:style>
  <w:style w:type="paragraph" w:styleId="CommentText">
    <w:name w:val="annotation text"/>
    <w:basedOn w:val="Normal"/>
    <w:link w:val="CommentTextChar"/>
    <w:uiPriority w:val="99"/>
    <w:semiHidden/>
    <w:unhideWhenUsed/>
    <w:rsid w:val="00DD11C2"/>
    <w:pPr>
      <w:spacing w:line="240" w:lineRule="auto"/>
    </w:pPr>
    <w:rPr>
      <w:sz w:val="20"/>
      <w:szCs w:val="20"/>
    </w:rPr>
  </w:style>
  <w:style w:type="character" w:customStyle="1" w:styleId="CommentTextChar">
    <w:name w:val="Comment Text Char"/>
    <w:basedOn w:val="DefaultParagraphFont"/>
    <w:link w:val="CommentText"/>
    <w:uiPriority w:val="99"/>
    <w:semiHidden/>
    <w:rsid w:val="00DD11C2"/>
    <w:rPr>
      <w:sz w:val="20"/>
      <w:szCs w:val="20"/>
    </w:rPr>
  </w:style>
  <w:style w:type="paragraph" w:styleId="CommentSubject">
    <w:name w:val="annotation subject"/>
    <w:basedOn w:val="CommentText"/>
    <w:next w:val="CommentText"/>
    <w:link w:val="CommentSubjectChar"/>
    <w:uiPriority w:val="99"/>
    <w:semiHidden/>
    <w:unhideWhenUsed/>
    <w:rsid w:val="00DD11C2"/>
    <w:rPr>
      <w:b/>
      <w:bCs/>
    </w:rPr>
  </w:style>
  <w:style w:type="character" w:customStyle="1" w:styleId="CommentSubjectChar">
    <w:name w:val="Comment Subject Char"/>
    <w:basedOn w:val="CommentTextChar"/>
    <w:link w:val="CommentSubject"/>
    <w:uiPriority w:val="99"/>
    <w:semiHidden/>
    <w:rsid w:val="00DD11C2"/>
    <w:rPr>
      <w:b/>
      <w:bCs/>
      <w:sz w:val="20"/>
      <w:szCs w:val="20"/>
    </w:rPr>
  </w:style>
  <w:style w:type="paragraph" w:styleId="BalloonText">
    <w:name w:val="Balloon Text"/>
    <w:basedOn w:val="Normal"/>
    <w:link w:val="BalloonTextChar"/>
    <w:uiPriority w:val="99"/>
    <w:semiHidden/>
    <w:unhideWhenUsed/>
    <w:rsid w:val="00DD11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11C2"/>
    <w:rPr>
      <w:rFonts w:ascii="Segoe UI" w:hAnsi="Segoe UI" w:cs="Segoe UI"/>
      <w:sz w:val="18"/>
      <w:szCs w:val="18"/>
    </w:rPr>
  </w:style>
  <w:style w:type="character" w:customStyle="1" w:styleId="docblue">
    <w:name w:val="doc_blue"/>
    <w:basedOn w:val="DefaultParagraphFont"/>
    <w:rsid w:val="00303BB3"/>
  </w:style>
  <w:style w:type="paragraph" w:styleId="Header">
    <w:name w:val="header"/>
    <w:basedOn w:val="Normal"/>
    <w:link w:val="HeaderChar"/>
    <w:uiPriority w:val="99"/>
    <w:unhideWhenUsed/>
    <w:rsid w:val="00FE1C23"/>
    <w:pPr>
      <w:tabs>
        <w:tab w:val="center" w:pos="4677"/>
        <w:tab w:val="right" w:pos="9355"/>
      </w:tabs>
      <w:spacing w:after="0" w:line="240" w:lineRule="auto"/>
    </w:pPr>
  </w:style>
  <w:style w:type="character" w:customStyle="1" w:styleId="HeaderChar">
    <w:name w:val="Header Char"/>
    <w:basedOn w:val="DefaultParagraphFont"/>
    <w:link w:val="Header"/>
    <w:uiPriority w:val="99"/>
    <w:rsid w:val="00FE1C23"/>
  </w:style>
  <w:style w:type="paragraph" w:styleId="Footer">
    <w:name w:val="footer"/>
    <w:basedOn w:val="Normal"/>
    <w:link w:val="FooterChar"/>
    <w:uiPriority w:val="99"/>
    <w:unhideWhenUsed/>
    <w:rsid w:val="00FE1C23"/>
    <w:pPr>
      <w:tabs>
        <w:tab w:val="center" w:pos="4677"/>
        <w:tab w:val="right" w:pos="9355"/>
      </w:tabs>
      <w:spacing w:after="0" w:line="240" w:lineRule="auto"/>
    </w:pPr>
  </w:style>
  <w:style w:type="character" w:customStyle="1" w:styleId="FooterChar">
    <w:name w:val="Footer Char"/>
    <w:basedOn w:val="DefaultParagraphFont"/>
    <w:link w:val="Footer"/>
    <w:uiPriority w:val="99"/>
    <w:rsid w:val="00FE1C23"/>
  </w:style>
  <w:style w:type="paragraph" w:styleId="ListParagraph">
    <w:name w:val="List Paragraph"/>
    <w:basedOn w:val="Normal"/>
    <w:uiPriority w:val="34"/>
    <w:qFormat/>
    <w:rsid w:val="007152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1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793</TotalTime>
  <Pages>7</Pages>
  <Words>3890</Words>
  <Characters>22174</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 Chicu</dc:creator>
  <cp:keywords/>
  <dc:description/>
  <cp:lastModifiedBy>Ion Iaconi</cp:lastModifiedBy>
  <cp:revision>87</cp:revision>
  <cp:lastPrinted>2018-12-14T17:44:00Z</cp:lastPrinted>
  <dcterms:created xsi:type="dcterms:W3CDTF">2019-03-11T11:18:00Z</dcterms:created>
  <dcterms:modified xsi:type="dcterms:W3CDTF">2019-03-13T10:26:00Z</dcterms:modified>
</cp:coreProperties>
</file>