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225AE" w14:textId="77777777" w:rsidR="00287085" w:rsidRPr="00787C7F" w:rsidRDefault="00287085" w:rsidP="006F38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87C7F">
        <w:rPr>
          <w:rFonts w:ascii="Times New Roman" w:eastAsia="Times New Roman" w:hAnsi="Times New Roman" w:cs="Times New Roman"/>
          <w:sz w:val="24"/>
          <w:szCs w:val="24"/>
        </w:rPr>
        <w:t>Anexa nr.</w:t>
      </w:r>
      <w:r w:rsidR="006F3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7C7F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42CC33CA" w14:textId="77777777" w:rsidR="00287085" w:rsidRPr="00451A4C" w:rsidRDefault="00287085" w:rsidP="006F385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EEBB356" w14:textId="2D9E9E8B" w:rsidR="00287085" w:rsidRPr="00451A4C" w:rsidRDefault="007944D4" w:rsidP="006F3852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BC369C">
        <w:rPr>
          <w:rFonts w:ascii="Times New Roman" w:hAnsi="Times New Roman" w:cs="Times New Roman"/>
          <w:b/>
          <w:i/>
          <w:sz w:val="24"/>
          <w:szCs w:val="24"/>
        </w:rPr>
        <w:t>s</w:t>
      </w:r>
      <w:r>
        <w:rPr>
          <w:rFonts w:ascii="Times New Roman" w:hAnsi="Times New Roman" w:cs="Times New Roman"/>
          <w:b/>
          <w:i/>
          <w:sz w:val="24"/>
          <w:szCs w:val="24"/>
        </w:rPr>
        <w:t>ectorului „</w:t>
      </w:r>
      <w:r w:rsidR="00287085" w:rsidRPr="00451A4C">
        <w:rPr>
          <w:rFonts w:ascii="Times New Roman" w:hAnsi="Times New Roman" w:cs="Times New Roman"/>
          <w:b/>
          <w:i/>
          <w:sz w:val="24"/>
          <w:szCs w:val="24"/>
        </w:rPr>
        <w:t>Apărare națională” (05)</w:t>
      </w:r>
    </w:p>
    <w:p w14:paraId="234BB3C0" w14:textId="77777777" w:rsidR="00D4132C" w:rsidRDefault="00D4132C" w:rsidP="006F385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A3B877F" w14:textId="77777777" w:rsidR="00E439BE" w:rsidRPr="00451A4C" w:rsidRDefault="00E439BE" w:rsidP="006F385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51A4C">
        <w:rPr>
          <w:rFonts w:ascii="Times New Roman" w:hAnsi="Times New Roman" w:cs="Times New Roman"/>
          <w:b/>
          <w:sz w:val="24"/>
          <w:szCs w:val="24"/>
        </w:rPr>
        <w:t xml:space="preserve">I.1. Programul de activitate al Guvernului </w:t>
      </w:r>
    </w:p>
    <w:p w14:paraId="48C9D633" w14:textId="77777777" w:rsidR="00E439BE" w:rsidRPr="00451A4C" w:rsidRDefault="00E439BE" w:rsidP="006F3852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Asigurarea procesului de modernizare şi transformare a capabilităţilor militare ale Armatei Naţionale;</w:t>
      </w:r>
    </w:p>
    <w:p w14:paraId="022B2BD0" w14:textId="77777777" w:rsidR="00E439BE" w:rsidRPr="00451A4C" w:rsidRDefault="00E439BE" w:rsidP="006F3852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Creşterea atractivităţii şi îmbunătăţirea condiţiilor de serviciu ale militarilor, atragerea de specialişti în serviciul militar;</w:t>
      </w:r>
    </w:p>
    <w:p w14:paraId="4D3C7067" w14:textId="77777777" w:rsidR="00E439BE" w:rsidRPr="00451A4C" w:rsidRDefault="00E439BE" w:rsidP="006F3852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Dezvoltarea şi modernizarea infrastructurii, inclusiv prin programe de modernizare a armamentului şi a tehnicii militare din dotarea Armatei Naţionale;</w:t>
      </w:r>
    </w:p>
    <w:p w14:paraId="22B0EED9" w14:textId="77777777" w:rsidR="00E439BE" w:rsidRPr="00451A4C" w:rsidRDefault="00E439BE" w:rsidP="006F3852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Consolidarea, valorificarea şi identificarea domeniilor noi de cooperare pe linie bilaterală şi cu organizaţii internaţionale, precum şi identificarea unor domenii noi conform necesităţilor de dezvoltare;</w:t>
      </w:r>
    </w:p>
    <w:p w14:paraId="78C7B3A0" w14:textId="41465C59" w:rsidR="00E439BE" w:rsidRPr="00451A4C" w:rsidRDefault="00E439BE" w:rsidP="006F3852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 xml:space="preserve">Implementarea şi eficientizarea procesului de planificare a apărării, inclusiv perfecţionarea mecanismelor asociate procesului de implementare a </w:t>
      </w:r>
      <w:r w:rsidR="00BC369C">
        <w:rPr>
          <w:rFonts w:ascii="Times New Roman" w:hAnsi="Times New Roman" w:cs="Times New Roman"/>
          <w:sz w:val="24"/>
          <w:szCs w:val="24"/>
        </w:rPr>
        <w:t>s</w:t>
      </w:r>
      <w:r w:rsidRPr="00451A4C">
        <w:rPr>
          <w:rFonts w:ascii="Times New Roman" w:hAnsi="Times New Roman" w:cs="Times New Roman"/>
          <w:sz w:val="24"/>
          <w:szCs w:val="24"/>
        </w:rPr>
        <w:t>istemului de planificare, programare, bugetare şi evaluare la nivel instituţional;</w:t>
      </w:r>
    </w:p>
    <w:p w14:paraId="2042F531" w14:textId="77777777" w:rsidR="00716FFA" w:rsidRPr="00451A4C" w:rsidRDefault="00E439BE" w:rsidP="006F3852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A4C">
        <w:rPr>
          <w:rFonts w:ascii="Times New Roman" w:hAnsi="Times New Roman" w:cs="Times New Roman"/>
          <w:sz w:val="24"/>
          <w:szCs w:val="24"/>
        </w:rPr>
        <w:t>Menţinerea şi creşterea contribuţiei în operaţiuni şi misiuni internaţionale de menţinere a păcii.</w:t>
      </w:r>
    </w:p>
    <w:p w14:paraId="43C51A37" w14:textId="77777777" w:rsidR="00D55213" w:rsidRPr="00E21C36" w:rsidRDefault="00D55213" w:rsidP="006F385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cyan"/>
        </w:rPr>
      </w:pPr>
    </w:p>
    <w:p w14:paraId="7B8B7968" w14:textId="77777777" w:rsidR="001F6152" w:rsidRPr="00E21C36" w:rsidRDefault="001F6152" w:rsidP="006F3852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E21C36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14:paraId="30BD8B49" w14:textId="77777777" w:rsidR="00D97B15" w:rsidRPr="00E21C36" w:rsidRDefault="00D97B15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1. </w:t>
      </w:r>
      <w:r w:rsidR="00475E97"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Dezvoltarea și modernizarea capacității naționale de apărare</w:t>
      </w: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; </w:t>
      </w:r>
    </w:p>
    <w:p w14:paraId="729536C6" w14:textId="77777777" w:rsidR="00D97B15" w:rsidRPr="00E21C36" w:rsidRDefault="00D97B15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2. Sporirea atractivităţii serviciului militar; </w:t>
      </w:r>
    </w:p>
    <w:p w14:paraId="6163402A" w14:textId="77777777" w:rsidR="00D97B15" w:rsidRPr="00E21C36" w:rsidRDefault="00804021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3</w:t>
      </w:r>
      <w:r w:rsidR="00D97B15"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. </w:t>
      </w:r>
      <w:r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Dezvoltarea și aprofundarea parteneriatelor în domeniul securității și apărării, asigurarea participării și creșterii contribuției în operații și misiuni internaționale de menținere a păcii</w:t>
      </w:r>
      <w:r w:rsidR="00F92A06" w:rsidRPr="00E21C36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.</w:t>
      </w:r>
    </w:p>
    <w:p w14:paraId="37A17D60" w14:textId="77777777" w:rsidR="003E159B" w:rsidRPr="00E21C36" w:rsidRDefault="003E159B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</w:pPr>
    </w:p>
    <w:p w14:paraId="495397DA" w14:textId="2F4DF9B9" w:rsidR="001F6152" w:rsidRPr="00BF6D49" w:rsidRDefault="004F14F8" w:rsidP="006F3852">
      <w:pPr>
        <w:pStyle w:val="ListParagraph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F6D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F6152" w:rsidRPr="00BF6D49">
        <w:rPr>
          <w:rFonts w:ascii="Times New Roman" w:hAnsi="Times New Roman" w:cs="Times New Roman"/>
          <w:b/>
          <w:i/>
          <w:sz w:val="24"/>
          <w:szCs w:val="24"/>
        </w:rPr>
        <w:t>Indicatori</w:t>
      </w:r>
      <w:r w:rsidR="00BC369C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1F6152" w:rsidRPr="00BF6D49">
        <w:rPr>
          <w:rFonts w:ascii="Times New Roman" w:hAnsi="Times New Roman" w:cs="Times New Roman"/>
          <w:b/>
          <w:i/>
          <w:sz w:val="24"/>
          <w:szCs w:val="24"/>
        </w:rPr>
        <w:t>cheie de performanță pe sector</w:t>
      </w:r>
    </w:p>
    <w:p w14:paraId="26F56714" w14:textId="77777777" w:rsidR="00AB6D56" w:rsidRPr="00BF6D49" w:rsidRDefault="00D24FA5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1. </w:t>
      </w:r>
      <w:r w:rsidR="00AB6D56"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Promovarea și asigurarea implementării prevederilor documentelor de politici în domeniul apărării</w:t>
      </w:r>
      <w:r w:rsidR="00917137"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.</w:t>
      </w:r>
    </w:p>
    <w:p w14:paraId="2F803EC9" w14:textId="77777777" w:rsidR="00AB6D56" w:rsidRPr="00BF6D49" w:rsidRDefault="00F53ED6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2</w:t>
      </w:r>
      <w:r w:rsidR="00D24FA5"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. </w:t>
      </w:r>
      <w:r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Consolidarea </w:t>
      </w:r>
      <w:r w:rsidR="00AB6D56" w:rsidRPr="00BF6D49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capabilităților militare prin continuarea proceselor sistemice;</w:t>
      </w:r>
    </w:p>
    <w:p w14:paraId="65F57AA9" w14:textId="77777777" w:rsidR="00AB6D56" w:rsidRPr="00D24FA5" w:rsidRDefault="008B6899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3</w:t>
      </w:r>
      <w:r w:rsid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. </w:t>
      </w:r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Menținerea contribuției actuale, precum și pregătirea, înzestrarea și detașarea unui contingent în misiuni internaționale sub egida UE;</w:t>
      </w:r>
    </w:p>
    <w:p w14:paraId="156F96D7" w14:textId="77777777" w:rsidR="00AB6D56" w:rsidRDefault="008B6899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4</w:t>
      </w:r>
      <w:r w:rsid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. </w:t>
      </w:r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Creșterea anuală a ponderii activităților de cooperare bilaterală și internațională până la 3,0% în raport cu anul 2024;</w:t>
      </w:r>
    </w:p>
    <w:p w14:paraId="74FA69BA" w14:textId="77777777" w:rsidR="00917137" w:rsidRPr="00D24FA5" w:rsidRDefault="008B6899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5</w:t>
      </w:r>
      <w:r w:rsidR="00917137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. Dezvoltarea infrastructurii </w:t>
      </w:r>
      <w:r w:rsidR="0045291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militare prin continuarea lucrărilor de reconstrucție capitală a obiectelor de infrastructură</w:t>
      </w:r>
      <w:r w:rsidR="005E3890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,</w:t>
      </w:r>
      <w:r w:rsidR="0045291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 precum și construcția obiectelor noi.</w:t>
      </w:r>
    </w:p>
    <w:p w14:paraId="45B70A8B" w14:textId="77777777" w:rsidR="00AB6D56" w:rsidRDefault="008B6899" w:rsidP="006F38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6</w:t>
      </w:r>
      <w:r w:rsid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. </w:t>
      </w:r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Programe de </w:t>
      </w:r>
      <w:r w:rsidR="00D24FA5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achiziții</w:t>
      </w:r>
      <w:r w:rsidR="00AB6D56" w:rsidRPr="00D24FA5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 xml:space="preserve"> majore/modernizare a armamentului şi a tehnicii militare din dotarea Armatei Naţionale desfășurate anual</w:t>
      </w:r>
      <w:r w:rsidR="00452913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  <w:t>.</w:t>
      </w:r>
    </w:p>
    <w:p w14:paraId="1A1C47A5" w14:textId="77777777" w:rsidR="00AB6D56" w:rsidRPr="00FE4BB3" w:rsidRDefault="00AB6D56" w:rsidP="006F38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ru-RU"/>
        </w:rPr>
      </w:pPr>
    </w:p>
    <w:p w14:paraId="49F553EA" w14:textId="77777777" w:rsidR="001F6152" w:rsidRDefault="001F6152" w:rsidP="006F3852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FE4BB3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14:paraId="63A12314" w14:textId="77777777" w:rsidR="0082499F" w:rsidRPr="00BC369C" w:rsidRDefault="0082499F" w:rsidP="006F3852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C369C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84"/>
        <w:gridCol w:w="1311"/>
        <w:gridCol w:w="1309"/>
        <w:gridCol w:w="1306"/>
        <w:gridCol w:w="1304"/>
        <w:gridCol w:w="1300"/>
      </w:tblGrid>
      <w:tr w:rsidR="009E70DC" w:rsidRPr="00787C7F" w14:paraId="46846169" w14:textId="77777777" w:rsidTr="003251F8">
        <w:trPr>
          <w:tblHeader/>
        </w:trPr>
        <w:tc>
          <w:tcPr>
            <w:tcW w:w="1639" w:type="pct"/>
            <w:vAlign w:val="center"/>
          </w:tcPr>
          <w:p w14:paraId="37CBA5C2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Denumirea subprogramului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1AA2E81C" w14:textId="77777777" w:rsidR="009E70DC" w:rsidRPr="00787C7F" w:rsidRDefault="00451A4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9E70DC"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executat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76AF2B79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2024 aprobat </w:t>
            </w:r>
          </w:p>
        </w:tc>
        <w:tc>
          <w:tcPr>
            <w:tcW w:w="672" w:type="pct"/>
            <w:vAlign w:val="center"/>
          </w:tcPr>
          <w:p w14:paraId="3923AEBA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671" w:type="pct"/>
            <w:vAlign w:val="center"/>
          </w:tcPr>
          <w:p w14:paraId="28F2F375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669" w:type="pct"/>
            <w:vAlign w:val="center"/>
          </w:tcPr>
          <w:p w14:paraId="0B7299D6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</w:tr>
      <w:tr w:rsidR="009E70DC" w:rsidRPr="00787C7F" w14:paraId="3483B49E" w14:textId="77777777" w:rsidTr="003251F8">
        <w:trPr>
          <w:tblHeader/>
        </w:trPr>
        <w:tc>
          <w:tcPr>
            <w:tcW w:w="1639" w:type="pct"/>
            <w:vAlign w:val="center"/>
          </w:tcPr>
          <w:p w14:paraId="5F99DB99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2C8A7059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5604D229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2" w:type="pct"/>
            <w:vAlign w:val="center"/>
          </w:tcPr>
          <w:p w14:paraId="11FF41D8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1" w:type="pct"/>
            <w:vAlign w:val="center"/>
          </w:tcPr>
          <w:p w14:paraId="088DB1DF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69" w:type="pct"/>
            <w:vAlign w:val="center"/>
          </w:tcPr>
          <w:p w14:paraId="3EED668B" w14:textId="77777777" w:rsidR="009E70DC" w:rsidRPr="00787C7F" w:rsidRDefault="009E70DC" w:rsidP="003251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E70DC" w:rsidRPr="00787C7F" w14:paraId="0D8E9789" w14:textId="77777777" w:rsidTr="003251F8">
        <w:tc>
          <w:tcPr>
            <w:tcW w:w="1639" w:type="pct"/>
          </w:tcPr>
          <w:p w14:paraId="3BB4EE3C" w14:textId="77777777" w:rsidR="009E70DC" w:rsidRPr="00787C7F" w:rsidRDefault="009E70DC" w:rsidP="0032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3101 „Politici și management în domeniul apărării”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4FA9" w14:textId="77777777" w:rsidR="009E70D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22</w:t>
            </w:r>
            <w:r w:rsidR="001F4E58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106,3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D465" w14:textId="77777777" w:rsidR="009E70D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098,7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03E8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317,0</w:t>
            </w:r>
          </w:p>
        </w:tc>
        <w:tc>
          <w:tcPr>
            <w:tcW w:w="671" w:type="pct"/>
            <w:vAlign w:val="center"/>
          </w:tcPr>
          <w:p w14:paraId="70EF8D41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317,0</w:t>
            </w:r>
          </w:p>
        </w:tc>
        <w:tc>
          <w:tcPr>
            <w:tcW w:w="669" w:type="pct"/>
            <w:vAlign w:val="center"/>
          </w:tcPr>
          <w:p w14:paraId="310AFCBC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317,0</w:t>
            </w:r>
          </w:p>
        </w:tc>
      </w:tr>
      <w:tr w:rsidR="009E70DC" w:rsidRPr="00787C7F" w14:paraId="405CD5E4" w14:textId="77777777" w:rsidTr="003251F8">
        <w:tc>
          <w:tcPr>
            <w:tcW w:w="1639" w:type="pct"/>
          </w:tcPr>
          <w:p w14:paraId="32581114" w14:textId="77777777" w:rsidR="009E70DC" w:rsidRPr="00787C7F" w:rsidRDefault="009E70DC" w:rsidP="0032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3104 „Servicii de suport în domeniul Apărării Naţionale”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7793E97B" w14:textId="77777777" w:rsidR="009E70DC" w:rsidRPr="00787C7F" w:rsidRDefault="00980D05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1</w:t>
            </w:r>
            <w:r w:rsidR="001F4E58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053</w:t>
            </w:r>
            <w:r w:rsidR="001F4E58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910,3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0070FCE3" w14:textId="77777777" w:rsidR="009E70D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276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324,3</w:t>
            </w:r>
          </w:p>
        </w:tc>
        <w:tc>
          <w:tcPr>
            <w:tcW w:w="672" w:type="pct"/>
            <w:vAlign w:val="center"/>
          </w:tcPr>
          <w:p w14:paraId="09A244D8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672,0</w:t>
            </w:r>
          </w:p>
        </w:tc>
        <w:tc>
          <w:tcPr>
            <w:tcW w:w="671" w:type="pct"/>
            <w:vAlign w:val="center"/>
          </w:tcPr>
          <w:p w14:paraId="3137C4AC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842,0</w:t>
            </w:r>
          </w:p>
        </w:tc>
        <w:tc>
          <w:tcPr>
            <w:tcW w:w="669" w:type="pct"/>
            <w:vAlign w:val="center"/>
          </w:tcPr>
          <w:p w14:paraId="4380D449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210</w:t>
            </w:r>
            <w:r w:rsidR="001F4E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sz w:val="20"/>
                <w:szCs w:val="20"/>
              </w:rPr>
              <w:t>952,0</w:t>
            </w:r>
          </w:p>
        </w:tc>
      </w:tr>
      <w:tr w:rsidR="009E70DC" w:rsidRPr="00787C7F" w14:paraId="2FF6E1CC" w14:textId="77777777" w:rsidTr="003251F8">
        <w:tc>
          <w:tcPr>
            <w:tcW w:w="1639" w:type="pct"/>
          </w:tcPr>
          <w:p w14:paraId="4486540F" w14:textId="77777777" w:rsidR="009E70DC" w:rsidRPr="00787C7F" w:rsidRDefault="009E70DC" w:rsidP="003251F8">
            <w:pPr>
              <w:ind w:firstLine="315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787C7F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inclusiv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7053A12F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u-RU"/>
              </w:rPr>
            </w:pPr>
          </w:p>
        </w:tc>
        <w:tc>
          <w:tcPr>
            <w:tcW w:w="674" w:type="pct"/>
            <w:shd w:val="clear" w:color="auto" w:fill="auto"/>
            <w:vAlign w:val="center"/>
          </w:tcPr>
          <w:p w14:paraId="535B6AD4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14:paraId="751E3070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71" w:type="pct"/>
            <w:vAlign w:val="center"/>
          </w:tcPr>
          <w:p w14:paraId="22352855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69" w:type="pct"/>
            <w:vAlign w:val="center"/>
          </w:tcPr>
          <w:p w14:paraId="6C59113A" w14:textId="77777777" w:rsidR="009E70DC" w:rsidRPr="00787C7F" w:rsidRDefault="009E70DC" w:rsidP="003251F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451A4C" w:rsidRPr="00787C7F" w14:paraId="0ED242D9" w14:textId="77777777" w:rsidTr="003251F8">
        <w:tc>
          <w:tcPr>
            <w:tcW w:w="1639" w:type="pct"/>
          </w:tcPr>
          <w:p w14:paraId="2D410F2D" w14:textId="796F5441" w:rsidR="00451A4C" w:rsidRPr="00787C7F" w:rsidRDefault="00451A4C" w:rsidP="003251F8">
            <w:pP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787C7F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 xml:space="preserve">Bugetul de </w:t>
            </w:r>
            <w:r w:rsidR="00BC369C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s</w:t>
            </w:r>
            <w:r w:rsidRPr="00787C7F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tat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33EFF070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>1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>035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en-US"/>
              </w:rPr>
              <w:t>751,1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16E7D048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257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165,1</w:t>
            </w:r>
          </w:p>
        </w:tc>
        <w:tc>
          <w:tcPr>
            <w:tcW w:w="672" w:type="pct"/>
            <w:vAlign w:val="center"/>
          </w:tcPr>
          <w:p w14:paraId="562E1A98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193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811,9</w:t>
            </w:r>
          </w:p>
        </w:tc>
        <w:tc>
          <w:tcPr>
            <w:tcW w:w="671" w:type="pct"/>
            <w:vAlign w:val="center"/>
          </w:tcPr>
          <w:p w14:paraId="41BF1B26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193</w:t>
            </w:r>
            <w:r w:rsidR="00AE286A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981,9</w:t>
            </w:r>
          </w:p>
        </w:tc>
        <w:tc>
          <w:tcPr>
            <w:tcW w:w="669" w:type="pct"/>
            <w:vAlign w:val="center"/>
          </w:tcPr>
          <w:p w14:paraId="5B816A27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194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091,9</w:t>
            </w:r>
          </w:p>
        </w:tc>
      </w:tr>
      <w:tr w:rsidR="00451A4C" w:rsidRPr="00787C7F" w14:paraId="505ACE58" w14:textId="77777777" w:rsidTr="003251F8">
        <w:tc>
          <w:tcPr>
            <w:tcW w:w="1639" w:type="pct"/>
          </w:tcPr>
          <w:p w14:paraId="335B28CB" w14:textId="06CA4D9C" w:rsidR="00451A4C" w:rsidRPr="00787C7F" w:rsidRDefault="00451A4C" w:rsidP="003251F8">
            <w:pP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787C7F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 xml:space="preserve">Bugetul </w:t>
            </w:r>
            <w:r w:rsidR="00BC369C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l</w:t>
            </w:r>
            <w:r w:rsidRPr="00787C7F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ocal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4B38C2CC" w14:textId="77777777" w:rsidR="00451A4C" w:rsidRPr="00787C7F" w:rsidRDefault="00980D05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18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159,2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5B95D7C9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19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159,2</w:t>
            </w:r>
          </w:p>
        </w:tc>
        <w:tc>
          <w:tcPr>
            <w:tcW w:w="672" w:type="pct"/>
            <w:vAlign w:val="center"/>
          </w:tcPr>
          <w:p w14:paraId="1E842565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16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860,1</w:t>
            </w:r>
          </w:p>
        </w:tc>
        <w:tc>
          <w:tcPr>
            <w:tcW w:w="671" w:type="pct"/>
            <w:vAlign w:val="center"/>
          </w:tcPr>
          <w:p w14:paraId="4E9B5255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16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860,1</w:t>
            </w:r>
          </w:p>
        </w:tc>
        <w:tc>
          <w:tcPr>
            <w:tcW w:w="669" w:type="pct"/>
            <w:vAlign w:val="center"/>
          </w:tcPr>
          <w:p w14:paraId="37B25B06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16</w:t>
            </w:r>
            <w:r w:rsidR="001F4E58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</w:rPr>
              <w:t>860,1</w:t>
            </w:r>
          </w:p>
        </w:tc>
      </w:tr>
      <w:tr w:rsidR="00451A4C" w:rsidRPr="00787C7F" w14:paraId="23389F83" w14:textId="77777777" w:rsidTr="003251F8">
        <w:tc>
          <w:tcPr>
            <w:tcW w:w="1639" w:type="pct"/>
          </w:tcPr>
          <w:p w14:paraId="46AAE5A7" w14:textId="7453E24B" w:rsidR="00451A4C" w:rsidRPr="00787C7F" w:rsidRDefault="00451A4C" w:rsidP="003251F8">
            <w:pP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787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3105 „Serviciul </w:t>
            </w:r>
            <w:r w:rsidR="00BC3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787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ivil de alternativă</w:t>
            </w:r>
            <w:r w:rsidRPr="00787C7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25390FC9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104,1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191F5CE0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022,7</w:t>
            </w:r>
          </w:p>
        </w:tc>
        <w:tc>
          <w:tcPr>
            <w:tcW w:w="672" w:type="pct"/>
            <w:vAlign w:val="center"/>
          </w:tcPr>
          <w:p w14:paraId="633AC275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217,2</w:t>
            </w:r>
          </w:p>
        </w:tc>
        <w:tc>
          <w:tcPr>
            <w:tcW w:w="671" w:type="pct"/>
            <w:vAlign w:val="center"/>
          </w:tcPr>
          <w:p w14:paraId="6042EE79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217,2</w:t>
            </w:r>
          </w:p>
        </w:tc>
        <w:tc>
          <w:tcPr>
            <w:tcW w:w="669" w:type="pct"/>
            <w:vAlign w:val="center"/>
          </w:tcPr>
          <w:p w14:paraId="02C38E59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2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217,2</w:t>
            </w:r>
          </w:p>
        </w:tc>
      </w:tr>
      <w:tr w:rsidR="00451A4C" w:rsidRPr="00787C7F" w14:paraId="6BC9B2F8" w14:textId="77777777" w:rsidTr="003251F8">
        <w:tc>
          <w:tcPr>
            <w:tcW w:w="1639" w:type="pct"/>
          </w:tcPr>
          <w:p w14:paraId="4E4C1A64" w14:textId="77777777" w:rsidR="00451A4C" w:rsidRPr="00787C7F" w:rsidRDefault="00451A4C" w:rsidP="0032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3106 „Forțele Armatei Naționale</w:t>
            </w:r>
            <w:r w:rsidRPr="00787C7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589D48D7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451</w:t>
            </w:r>
            <w:r w:rsidR="00AE286A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241,0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25004A22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497</w:t>
            </w:r>
            <w:r w:rsidR="00AE286A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sz w:val="20"/>
                <w:szCs w:val="20"/>
              </w:rPr>
              <w:t>738,8</w:t>
            </w:r>
          </w:p>
        </w:tc>
        <w:tc>
          <w:tcPr>
            <w:tcW w:w="672" w:type="pct"/>
            <w:vAlign w:val="center"/>
          </w:tcPr>
          <w:p w14:paraId="1728AEA8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499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238,2</w:t>
            </w:r>
          </w:p>
        </w:tc>
        <w:tc>
          <w:tcPr>
            <w:tcW w:w="671" w:type="pct"/>
            <w:vAlign w:val="center"/>
          </w:tcPr>
          <w:p w14:paraId="0EC10E45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499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338,2</w:t>
            </w:r>
          </w:p>
        </w:tc>
        <w:tc>
          <w:tcPr>
            <w:tcW w:w="669" w:type="pct"/>
            <w:vAlign w:val="center"/>
          </w:tcPr>
          <w:p w14:paraId="1F4D1920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499</w:t>
            </w:r>
            <w:r w:rsidR="00AE286A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Cs/>
                <w:noProof w:val="0"/>
                <w:color w:val="000000" w:themeColor="text1"/>
                <w:sz w:val="20"/>
                <w:szCs w:val="20"/>
              </w:rPr>
              <w:t>438,2</w:t>
            </w:r>
          </w:p>
        </w:tc>
      </w:tr>
      <w:tr w:rsidR="00451A4C" w:rsidRPr="00787C7F" w14:paraId="7B342BBE" w14:textId="77777777" w:rsidTr="003251F8">
        <w:trPr>
          <w:trHeight w:val="274"/>
        </w:trPr>
        <w:tc>
          <w:tcPr>
            <w:tcW w:w="1639" w:type="pct"/>
          </w:tcPr>
          <w:p w14:paraId="33E3C5D6" w14:textId="77777777" w:rsidR="00451A4C" w:rsidRPr="00787C7F" w:rsidRDefault="00451A4C" w:rsidP="003251F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Total pe sector</w:t>
            </w:r>
          </w:p>
        </w:tc>
        <w:tc>
          <w:tcPr>
            <w:tcW w:w="675" w:type="pct"/>
            <w:shd w:val="clear" w:color="auto" w:fill="auto"/>
            <w:vAlign w:val="center"/>
          </w:tcPr>
          <w:p w14:paraId="44297264" w14:textId="77777777" w:rsidR="00451A4C" w:rsidRPr="00787C7F" w:rsidRDefault="00980D05" w:rsidP="003251F8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529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334,7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05164365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808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184,5</w:t>
            </w:r>
          </w:p>
        </w:tc>
        <w:tc>
          <w:tcPr>
            <w:tcW w:w="672" w:type="pct"/>
            <w:vAlign w:val="center"/>
          </w:tcPr>
          <w:p w14:paraId="42241DBB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740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444,4</w:t>
            </w:r>
          </w:p>
        </w:tc>
        <w:tc>
          <w:tcPr>
            <w:tcW w:w="671" w:type="pct"/>
            <w:vAlign w:val="center"/>
          </w:tcPr>
          <w:p w14:paraId="7E9576EE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740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714,4</w:t>
            </w:r>
          </w:p>
        </w:tc>
        <w:tc>
          <w:tcPr>
            <w:tcW w:w="669" w:type="pct"/>
            <w:vAlign w:val="center"/>
          </w:tcPr>
          <w:p w14:paraId="47008D29" w14:textId="77777777" w:rsidR="00451A4C" w:rsidRPr="00787C7F" w:rsidRDefault="00451A4C" w:rsidP="003251F8">
            <w:pPr>
              <w:jc w:val="right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</w:pP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740</w:t>
            </w:r>
            <w:r w:rsidR="00AE286A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 xml:space="preserve"> </w:t>
            </w:r>
            <w:r w:rsidRPr="00787C7F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</w:rPr>
              <w:t>924,4</w:t>
            </w:r>
          </w:p>
        </w:tc>
      </w:tr>
    </w:tbl>
    <w:p w14:paraId="1B7F0DAA" w14:textId="77777777" w:rsidR="001F6152" w:rsidRPr="00FE4BB3" w:rsidRDefault="001F6152" w:rsidP="003251F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743BED20" w14:textId="77777777" w:rsidR="001F6152" w:rsidRPr="00FE4BB3" w:rsidRDefault="001F6152" w:rsidP="00A36D98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43" w:firstLine="709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3101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="00113A26" w:rsidRPr="00FE4BB3">
        <w:rPr>
          <w:rFonts w:ascii="Times New Roman" w:hAnsi="Times New Roman" w:cs="Times New Roman"/>
          <w:b/>
          <w:sz w:val="24"/>
          <w:szCs w:val="24"/>
          <w:lang w:eastAsia="en-GB"/>
        </w:rPr>
        <w:t>Politici și management în domeniul apărării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14:paraId="3A04D192" w14:textId="77777777" w:rsidR="001F6152" w:rsidRPr="00FE4BB3" w:rsidRDefault="001F6152" w:rsidP="00A36D98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43" w:firstLine="709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65E8AC12" w14:textId="77777777" w:rsidR="0082499F" w:rsidRPr="00BC369C" w:rsidRDefault="00A8562D" w:rsidP="006F3852">
      <w:pPr>
        <w:spacing w:after="0" w:line="240" w:lineRule="auto"/>
        <w:ind w:left="-436" w:right="-14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C369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</w:t>
      </w:r>
      <w:r w:rsidR="0082499F" w:rsidRPr="00BC369C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86"/>
        <w:gridCol w:w="1740"/>
        <w:gridCol w:w="1449"/>
        <w:gridCol w:w="1739"/>
      </w:tblGrid>
      <w:tr w:rsidR="009E70DC" w:rsidRPr="00FE521A" w14:paraId="23553F11" w14:textId="77777777" w:rsidTr="006F3852">
        <w:tc>
          <w:tcPr>
            <w:tcW w:w="2463" w:type="pct"/>
            <w:vAlign w:val="center"/>
          </w:tcPr>
          <w:p w14:paraId="2A1E2D2B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95" w:type="pct"/>
            <w:vAlign w:val="center"/>
          </w:tcPr>
          <w:p w14:paraId="62B7A369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46" w:type="pct"/>
            <w:vAlign w:val="center"/>
          </w:tcPr>
          <w:p w14:paraId="3A04D65A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95" w:type="pct"/>
            <w:vAlign w:val="center"/>
          </w:tcPr>
          <w:p w14:paraId="66A0010D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E70DC" w:rsidRPr="00FE521A" w14:paraId="183E3178" w14:textId="77777777" w:rsidTr="006F3852">
        <w:tc>
          <w:tcPr>
            <w:tcW w:w="2463" w:type="pct"/>
          </w:tcPr>
          <w:p w14:paraId="186145DF" w14:textId="75AA7953" w:rsidR="009E70DC" w:rsidRPr="00FE521A" w:rsidRDefault="009E70DC" w:rsidP="006F385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BC369C">
              <w:rPr>
                <w:rFonts w:ascii="Times New Roman" w:hAnsi="Times New Roman" w:cs="Times New Roman"/>
                <w:sz w:val="24"/>
                <w:szCs w:val="24"/>
              </w:rPr>
              <w:t>ății</w:t>
            </w: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 xml:space="preserve"> curente a autorit</w:t>
            </w:r>
            <w:r w:rsidR="00BC369C">
              <w:rPr>
                <w:rFonts w:ascii="Times New Roman" w:hAnsi="Times New Roman" w:cs="Times New Roman"/>
                <w:sz w:val="24"/>
                <w:szCs w:val="24"/>
              </w:rPr>
              <w:t>ăți</w:t>
            </w: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lor/</w:t>
            </w:r>
            <w:r w:rsidR="000C5D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instituțiilor bugetare</w:t>
            </w:r>
          </w:p>
        </w:tc>
        <w:tc>
          <w:tcPr>
            <w:tcW w:w="895" w:type="pct"/>
            <w:vAlign w:val="center"/>
          </w:tcPr>
          <w:p w14:paraId="66C2358E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317,0</w:t>
            </w:r>
          </w:p>
        </w:tc>
        <w:tc>
          <w:tcPr>
            <w:tcW w:w="746" w:type="pct"/>
            <w:vAlign w:val="center"/>
          </w:tcPr>
          <w:p w14:paraId="438D759B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317,0</w:t>
            </w:r>
          </w:p>
        </w:tc>
        <w:tc>
          <w:tcPr>
            <w:tcW w:w="895" w:type="pct"/>
            <w:vAlign w:val="center"/>
          </w:tcPr>
          <w:p w14:paraId="24E5A02A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317,0</w:t>
            </w:r>
          </w:p>
        </w:tc>
      </w:tr>
      <w:tr w:rsidR="009E70DC" w:rsidRPr="00FE521A" w14:paraId="4115CFA9" w14:textId="77777777" w:rsidTr="006F3852">
        <w:trPr>
          <w:trHeight w:val="328"/>
        </w:trPr>
        <w:tc>
          <w:tcPr>
            <w:tcW w:w="2463" w:type="pct"/>
          </w:tcPr>
          <w:p w14:paraId="24FC83A4" w14:textId="77777777" w:rsidR="009E70DC" w:rsidRPr="00FE521A" w:rsidRDefault="009E70DC" w:rsidP="006F3852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3101</w:t>
            </w:r>
          </w:p>
        </w:tc>
        <w:tc>
          <w:tcPr>
            <w:tcW w:w="895" w:type="pct"/>
            <w:vAlign w:val="center"/>
          </w:tcPr>
          <w:p w14:paraId="0652E327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317,0</w:t>
            </w:r>
          </w:p>
        </w:tc>
        <w:tc>
          <w:tcPr>
            <w:tcW w:w="746" w:type="pct"/>
            <w:vAlign w:val="center"/>
          </w:tcPr>
          <w:p w14:paraId="34E107F7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317,0</w:t>
            </w:r>
          </w:p>
        </w:tc>
        <w:tc>
          <w:tcPr>
            <w:tcW w:w="895" w:type="pct"/>
            <w:vAlign w:val="center"/>
          </w:tcPr>
          <w:p w14:paraId="37FB5C6F" w14:textId="77777777" w:rsidR="009E70DC" w:rsidRPr="00FE521A" w:rsidRDefault="009E70DC" w:rsidP="006F3852">
            <w:pPr>
              <w:ind w:right="-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317,0</w:t>
            </w:r>
          </w:p>
        </w:tc>
      </w:tr>
    </w:tbl>
    <w:p w14:paraId="7CCC6F37" w14:textId="77777777" w:rsidR="001F6152" w:rsidRPr="00FE4BB3" w:rsidRDefault="001F6152" w:rsidP="006F3852">
      <w:pPr>
        <w:spacing w:after="0" w:line="240" w:lineRule="auto"/>
        <w:ind w:right="-143" w:firstLine="426"/>
        <w:rPr>
          <w:rFonts w:ascii="Times New Roman" w:hAnsi="Times New Roman" w:cs="Times New Roman"/>
          <w:b/>
          <w:sz w:val="24"/>
          <w:szCs w:val="24"/>
        </w:rPr>
      </w:pPr>
    </w:p>
    <w:p w14:paraId="49D3959A" w14:textId="77777777" w:rsidR="00113A26" w:rsidRPr="00FE4BB3" w:rsidRDefault="00113A26" w:rsidP="00A36D98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3104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Pr="00FE4BB3">
        <w:rPr>
          <w:rFonts w:ascii="Times New Roman" w:hAnsi="Times New Roman" w:cs="Times New Roman"/>
          <w:b/>
          <w:sz w:val="24"/>
          <w:szCs w:val="24"/>
          <w:lang w:eastAsia="en-GB"/>
        </w:rPr>
        <w:t>Servicii de suport în domeniul Apărării Naţionale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14:paraId="551F2244" w14:textId="77777777" w:rsidR="00113A26" w:rsidRPr="00FE4BB3" w:rsidRDefault="00113A26" w:rsidP="00A36D98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26726512" w14:textId="77777777" w:rsidR="0082499F" w:rsidRPr="00BC369C" w:rsidRDefault="00A8562D" w:rsidP="006F3852">
      <w:pPr>
        <w:spacing w:after="0" w:line="240" w:lineRule="auto"/>
        <w:ind w:left="-436" w:right="28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C369C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</w:t>
      </w:r>
      <w:r w:rsidR="0082499F" w:rsidRPr="00BC369C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39"/>
        <w:gridCol w:w="1731"/>
        <w:gridCol w:w="1731"/>
        <w:gridCol w:w="1613"/>
      </w:tblGrid>
      <w:tr w:rsidR="009E70DC" w:rsidRPr="00FE521A" w14:paraId="135EF230" w14:textId="77777777" w:rsidTr="003251F8">
        <w:tc>
          <w:tcPr>
            <w:tcW w:w="2388" w:type="pct"/>
            <w:vAlign w:val="center"/>
          </w:tcPr>
          <w:p w14:paraId="0D9C1944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  <w:bookmarkStart w:id="0" w:name="_GoBack"/>
            <w:bookmarkEnd w:id="0"/>
          </w:p>
        </w:tc>
        <w:tc>
          <w:tcPr>
            <w:tcW w:w="891" w:type="pct"/>
            <w:vAlign w:val="center"/>
          </w:tcPr>
          <w:p w14:paraId="3882023F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891" w:type="pct"/>
            <w:vAlign w:val="center"/>
          </w:tcPr>
          <w:p w14:paraId="6E9CFBBB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30" w:type="pct"/>
            <w:vAlign w:val="center"/>
          </w:tcPr>
          <w:p w14:paraId="177234C4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E70DC" w:rsidRPr="00FE521A" w14:paraId="69BA6DB4" w14:textId="77777777" w:rsidTr="003251F8">
        <w:tc>
          <w:tcPr>
            <w:tcW w:w="2388" w:type="pct"/>
          </w:tcPr>
          <w:p w14:paraId="3C7DCAA5" w14:textId="0AE1DFBA" w:rsidR="009E70DC" w:rsidRPr="00FE521A" w:rsidRDefault="009E70DC" w:rsidP="006F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BC369C"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ii curente a autori</w:t>
            </w:r>
            <w:r w:rsidR="00BC369C">
              <w:rPr>
                <w:rFonts w:ascii="Times New Roman" w:hAnsi="Times New Roman" w:cs="Times New Roman"/>
                <w:sz w:val="24"/>
                <w:szCs w:val="24"/>
              </w:rPr>
              <w:t>tăț</w:t>
            </w: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ilor/instituțiilor bugetare</w:t>
            </w:r>
          </w:p>
        </w:tc>
        <w:tc>
          <w:tcPr>
            <w:tcW w:w="891" w:type="pct"/>
            <w:vAlign w:val="center"/>
          </w:tcPr>
          <w:p w14:paraId="40D3E00D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266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149,1</w:t>
            </w:r>
          </w:p>
        </w:tc>
        <w:tc>
          <w:tcPr>
            <w:tcW w:w="891" w:type="pct"/>
            <w:vAlign w:val="center"/>
          </w:tcPr>
          <w:p w14:paraId="1B4730D6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266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159,1</w:t>
            </w:r>
          </w:p>
        </w:tc>
        <w:tc>
          <w:tcPr>
            <w:tcW w:w="830" w:type="pct"/>
            <w:vAlign w:val="center"/>
          </w:tcPr>
          <w:p w14:paraId="15293A9E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266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269,1</w:t>
            </w:r>
          </w:p>
        </w:tc>
      </w:tr>
      <w:tr w:rsidR="009E70DC" w:rsidRPr="00FE521A" w14:paraId="1C04C5D6" w14:textId="77777777" w:rsidTr="003251F8">
        <w:tc>
          <w:tcPr>
            <w:tcW w:w="2388" w:type="pct"/>
          </w:tcPr>
          <w:p w14:paraId="300F75F9" w14:textId="77777777" w:rsidR="009E70DC" w:rsidRPr="00FE521A" w:rsidRDefault="009E70DC" w:rsidP="006F3852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Proiecte finanțate din surse externe</w:t>
            </w:r>
          </w:p>
        </w:tc>
        <w:tc>
          <w:tcPr>
            <w:tcW w:w="891" w:type="pct"/>
            <w:vAlign w:val="center"/>
          </w:tcPr>
          <w:p w14:paraId="5C2D944B" w14:textId="77777777" w:rsidR="009E70DC" w:rsidRPr="00FE521A" w:rsidRDefault="00AE286A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="009E70DC"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340,0</w:t>
            </w:r>
          </w:p>
        </w:tc>
        <w:tc>
          <w:tcPr>
            <w:tcW w:w="891" w:type="pct"/>
            <w:vAlign w:val="center"/>
          </w:tcPr>
          <w:p w14:paraId="5B9EDBFC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830" w:type="pct"/>
            <w:vAlign w:val="center"/>
          </w:tcPr>
          <w:p w14:paraId="786A2B1C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</w:tc>
      </w:tr>
      <w:tr w:rsidR="009E70DC" w:rsidRPr="00FE521A" w14:paraId="7FF0E2A7" w14:textId="77777777" w:rsidTr="003251F8">
        <w:tc>
          <w:tcPr>
            <w:tcW w:w="2388" w:type="pct"/>
            <w:shd w:val="clear" w:color="auto" w:fill="auto"/>
          </w:tcPr>
          <w:p w14:paraId="7E267589" w14:textId="77777777" w:rsidR="009E70DC" w:rsidRPr="00FE521A" w:rsidRDefault="009E70DC" w:rsidP="006F3852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 xml:space="preserve">Dezvoltarea bazei tehnico-materiale 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477FDF6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589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2A567D24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589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530B9F73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589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</w:tr>
      <w:tr w:rsidR="009E70DC" w:rsidRPr="00FE521A" w14:paraId="6D538CBD" w14:textId="77777777" w:rsidTr="003251F8">
        <w:tc>
          <w:tcPr>
            <w:tcW w:w="2388" w:type="pct"/>
          </w:tcPr>
          <w:p w14:paraId="573425BD" w14:textId="77777777" w:rsidR="009E70DC" w:rsidRPr="0080051D" w:rsidRDefault="009E70DC" w:rsidP="006F3852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val="fr-FR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Asigurarea cu rație alimentară a efectivului Armatei Naționale</w:t>
            </w:r>
          </w:p>
        </w:tc>
        <w:tc>
          <w:tcPr>
            <w:tcW w:w="891" w:type="pct"/>
            <w:vAlign w:val="center"/>
          </w:tcPr>
          <w:p w14:paraId="0698B448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222,8</w:t>
            </w:r>
          </w:p>
        </w:tc>
        <w:tc>
          <w:tcPr>
            <w:tcW w:w="891" w:type="pct"/>
            <w:vAlign w:val="center"/>
          </w:tcPr>
          <w:p w14:paraId="2B48E1DC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222,8</w:t>
            </w:r>
          </w:p>
        </w:tc>
        <w:tc>
          <w:tcPr>
            <w:tcW w:w="830" w:type="pct"/>
            <w:vAlign w:val="center"/>
          </w:tcPr>
          <w:p w14:paraId="260D7523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222,8</w:t>
            </w:r>
          </w:p>
        </w:tc>
      </w:tr>
      <w:tr w:rsidR="009E70DC" w:rsidRPr="00FE521A" w14:paraId="0C0704AC" w14:textId="77777777" w:rsidTr="003251F8">
        <w:tc>
          <w:tcPr>
            <w:tcW w:w="2388" w:type="pct"/>
          </w:tcPr>
          <w:p w14:paraId="394B2460" w14:textId="77777777" w:rsidR="009E70DC" w:rsidRPr="00FE521A" w:rsidRDefault="009E70DC" w:rsidP="006F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Reparații capitale</w:t>
            </w:r>
          </w:p>
        </w:tc>
        <w:tc>
          <w:tcPr>
            <w:tcW w:w="891" w:type="pct"/>
            <w:vAlign w:val="center"/>
          </w:tcPr>
          <w:p w14:paraId="12BF3824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91" w:type="pct"/>
            <w:vAlign w:val="center"/>
          </w:tcPr>
          <w:p w14:paraId="4CD97892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30" w:type="pct"/>
            <w:vAlign w:val="center"/>
          </w:tcPr>
          <w:p w14:paraId="4DF35B6B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9E70DC" w:rsidRPr="00FE521A" w14:paraId="260F81D5" w14:textId="77777777" w:rsidTr="003251F8">
        <w:tc>
          <w:tcPr>
            <w:tcW w:w="2388" w:type="pct"/>
          </w:tcPr>
          <w:p w14:paraId="044AE413" w14:textId="77777777" w:rsidR="009E70DC" w:rsidRPr="0080051D" w:rsidRDefault="009E70DC" w:rsidP="006F385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Continuarea proiectelor de investiții capitale în curs de execuție</w:t>
            </w:r>
          </w:p>
        </w:tc>
        <w:tc>
          <w:tcPr>
            <w:tcW w:w="891" w:type="pct"/>
            <w:vAlign w:val="center"/>
          </w:tcPr>
          <w:p w14:paraId="481C591C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891" w:type="pct"/>
            <w:vAlign w:val="center"/>
          </w:tcPr>
          <w:p w14:paraId="02936775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  <w:tc>
          <w:tcPr>
            <w:tcW w:w="830" w:type="pct"/>
            <w:vAlign w:val="center"/>
          </w:tcPr>
          <w:p w14:paraId="6BF4B6A3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="00AE2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000,0</w:t>
            </w:r>
          </w:p>
        </w:tc>
      </w:tr>
      <w:tr w:rsidR="009E70DC" w:rsidRPr="00FE521A" w14:paraId="319D6D52" w14:textId="77777777" w:rsidTr="003251F8">
        <w:tc>
          <w:tcPr>
            <w:tcW w:w="2388" w:type="pct"/>
            <w:vAlign w:val="center"/>
          </w:tcPr>
          <w:p w14:paraId="3BF4811A" w14:textId="20145B09" w:rsidR="009E70DC" w:rsidRPr="00E84CDD" w:rsidRDefault="009E70DC" w:rsidP="006F385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E84CD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Total </w:t>
            </w:r>
            <w:r w:rsidR="00BC369C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b</w:t>
            </w:r>
            <w:r w:rsidRPr="00E84CD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ugetul de </w:t>
            </w:r>
            <w:r w:rsidR="00BC369C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s</w:t>
            </w:r>
            <w:r w:rsidRPr="00E84CD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tat </w:t>
            </w:r>
          </w:p>
        </w:tc>
        <w:tc>
          <w:tcPr>
            <w:tcW w:w="891" w:type="pct"/>
            <w:vAlign w:val="center"/>
          </w:tcPr>
          <w:p w14:paraId="2E09892E" w14:textId="77777777" w:rsidR="009E70DC" w:rsidRPr="00E84CDD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811,9</w:t>
            </w:r>
          </w:p>
        </w:tc>
        <w:tc>
          <w:tcPr>
            <w:tcW w:w="891" w:type="pct"/>
            <w:vAlign w:val="center"/>
          </w:tcPr>
          <w:p w14:paraId="3EE06F2B" w14:textId="77777777" w:rsidR="009E70DC" w:rsidRPr="00E84CDD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981,9</w:t>
            </w:r>
          </w:p>
        </w:tc>
        <w:tc>
          <w:tcPr>
            <w:tcW w:w="830" w:type="pct"/>
            <w:vAlign w:val="center"/>
          </w:tcPr>
          <w:p w14:paraId="4315AD12" w14:textId="77777777" w:rsidR="009E70DC" w:rsidRPr="00E84CDD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091,9</w:t>
            </w:r>
          </w:p>
        </w:tc>
      </w:tr>
      <w:tr w:rsidR="009E70DC" w:rsidRPr="00FE521A" w14:paraId="541229C7" w14:textId="77777777" w:rsidTr="003251F8">
        <w:tc>
          <w:tcPr>
            <w:tcW w:w="2388" w:type="pct"/>
          </w:tcPr>
          <w:p w14:paraId="7F77BE33" w14:textId="4459A964" w:rsidR="009E70DC" w:rsidRPr="00E84CDD" w:rsidRDefault="009E70DC" w:rsidP="006F38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  <w:t xml:space="preserve">Bugetul </w:t>
            </w:r>
            <w:r w:rsidR="00BC369C"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  <w:t>l</w:t>
            </w:r>
            <w:r w:rsidRPr="00E84CDD"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  <w:t>ocal</w:t>
            </w:r>
          </w:p>
        </w:tc>
        <w:tc>
          <w:tcPr>
            <w:tcW w:w="891" w:type="pct"/>
            <w:vAlign w:val="center"/>
          </w:tcPr>
          <w:p w14:paraId="2FC89B72" w14:textId="77777777" w:rsidR="009E70DC" w:rsidRPr="00E84CDD" w:rsidRDefault="009E70DC" w:rsidP="006F385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="00AE28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860,1</w:t>
            </w:r>
          </w:p>
        </w:tc>
        <w:tc>
          <w:tcPr>
            <w:tcW w:w="891" w:type="pct"/>
            <w:vAlign w:val="center"/>
          </w:tcPr>
          <w:p w14:paraId="3E003410" w14:textId="77777777" w:rsidR="009E70DC" w:rsidRPr="00E84CDD" w:rsidRDefault="009E70DC" w:rsidP="006F385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="00AE28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860,1</w:t>
            </w:r>
          </w:p>
        </w:tc>
        <w:tc>
          <w:tcPr>
            <w:tcW w:w="830" w:type="pct"/>
            <w:vAlign w:val="center"/>
          </w:tcPr>
          <w:p w14:paraId="28DA26E0" w14:textId="77777777" w:rsidR="009E70DC" w:rsidRPr="00E84CDD" w:rsidRDefault="009E70DC" w:rsidP="006F385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="00AE28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E84C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860,1</w:t>
            </w:r>
          </w:p>
        </w:tc>
      </w:tr>
      <w:tr w:rsidR="009E70DC" w:rsidRPr="00FE521A" w14:paraId="2C577A33" w14:textId="77777777" w:rsidTr="003251F8">
        <w:trPr>
          <w:trHeight w:val="383"/>
        </w:trPr>
        <w:tc>
          <w:tcPr>
            <w:tcW w:w="2388" w:type="pct"/>
            <w:vAlign w:val="center"/>
          </w:tcPr>
          <w:p w14:paraId="57D99F4B" w14:textId="77777777" w:rsidR="009E70DC" w:rsidRPr="00FE521A" w:rsidRDefault="009E70DC" w:rsidP="006F385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Total subprogramul 3104</w:t>
            </w:r>
          </w:p>
        </w:tc>
        <w:tc>
          <w:tcPr>
            <w:tcW w:w="891" w:type="pct"/>
            <w:vAlign w:val="center"/>
          </w:tcPr>
          <w:p w14:paraId="52C0DE94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672,0</w:t>
            </w:r>
          </w:p>
        </w:tc>
        <w:tc>
          <w:tcPr>
            <w:tcW w:w="891" w:type="pct"/>
            <w:vAlign w:val="center"/>
          </w:tcPr>
          <w:p w14:paraId="4C27C7E7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210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842,0</w:t>
            </w:r>
          </w:p>
        </w:tc>
        <w:tc>
          <w:tcPr>
            <w:tcW w:w="830" w:type="pct"/>
            <w:vAlign w:val="center"/>
          </w:tcPr>
          <w:p w14:paraId="2D2CD797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  <w:r w:rsidR="00AE28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952,0</w:t>
            </w:r>
          </w:p>
        </w:tc>
      </w:tr>
    </w:tbl>
    <w:p w14:paraId="32F7AECD" w14:textId="77777777" w:rsidR="006F3852" w:rsidRDefault="006F3852" w:rsidP="006F3852">
      <w:pPr>
        <w:pStyle w:val="ListParagraph"/>
        <w:spacing w:after="0" w:line="240" w:lineRule="auto"/>
        <w:ind w:left="1004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14:paraId="62F9B1C2" w14:textId="77777777" w:rsidR="00133AB8" w:rsidRDefault="00133AB8" w:rsidP="00A36D98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FE4BB3">
        <w:rPr>
          <w:rFonts w:ascii="Times New Roman" w:hAnsi="Times New Roman" w:cs="Times New Roman"/>
          <w:b/>
          <w:sz w:val="24"/>
          <w:szCs w:val="24"/>
        </w:rPr>
        <w:t xml:space="preserve">3105 </w:t>
      </w:r>
      <w:r w:rsidRPr="00FE4BB3">
        <w:rPr>
          <w:rFonts w:ascii="Times New Roman" w:hAnsi="Times New Roman" w:cs="Times New Roman"/>
          <w:b/>
          <w:sz w:val="24"/>
          <w:szCs w:val="24"/>
        </w:rPr>
        <w:t>„</w:t>
      </w:r>
      <w:r w:rsidRPr="00FE4BB3">
        <w:rPr>
          <w:rFonts w:ascii="Times New Roman" w:hAnsi="Times New Roman" w:cs="Times New Roman"/>
          <w:b/>
          <w:color w:val="000000"/>
          <w:sz w:val="24"/>
          <w:szCs w:val="24"/>
        </w:rPr>
        <w:t>Serviciul Civil de alternativă</w:t>
      </w:r>
      <w:r w:rsidRPr="00FE4BB3">
        <w:rPr>
          <w:rFonts w:ascii="Times New Roman" w:hAnsi="Times New Roman" w:cs="Times New Roman"/>
          <w:b/>
          <w:sz w:val="24"/>
          <w:szCs w:val="24"/>
        </w:rPr>
        <w:t>”</w:t>
      </w:r>
    </w:p>
    <w:p w14:paraId="20253DAA" w14:textId="77777777" w:rsidR="00133AB8" w:rsidRPr="00FE4BB3" w:rsidRDefault="00133AB8" w:rsidP="00A36D98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BB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4FBB6299" w14:textId="77777777" w:rsidR="0082499F" w:rsidRPr="00BC369C" w:rsidRDefault="0082499F" w:rsidP="006F3852">
      <w:pPr>
        <w:spacing w:after="0" w:line="240" w:lineRule="auto"/>
        <w:ind w:left="-436" w:right="28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C369C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7"/>
        <w:gridCol w:w="1679"/>
        <w:gridCol w:w="1679"/>
        <w:gridCol w:w="1679"/>
      </w:tblGrid>
      <w:tr w:rsidR="009E70DC" w:rsidRPr="00FE521A" w14:paraId="43CFFA1D" w14:textId="77777777" w:rsidTr="003251F8">
        <w:tc>
          <w:tcPr>
            <w:tcW w:w="2407" w:type="pct"/>
            <w:vAlign w:val="center"/>
          </w:tcPr>
          <w:p w14:paraId="62C25821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64" w:type="pct"/>
            <w:vAlign w:val="center"/>
          </w:tcPr>
          <w:p w14:paraId="54BBCDF1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864" w:type="pct"/>
            <w:vAlign w:val="center"/>
          </w:tcPr>
          <w:p w14:paraId="43D87C3B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64" w:type="pct"/>
            <w:vAlign w:val="center"/>
          </w:tcPr>
          <w:p w14:paraId="6322A991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E70DC" w:rsidRPr="00FE521A" w14:paraId="3F0CFB76" w14:textId="77777777" w:rsidTr="003251F8">
        <w:tc>
          <w:tcPr>
            <w:tcW w:w="2407" w:type="pct"/>
            <w:vAlign w:val="center"/>
          </w:tcPr>
          <w:p w14:paraId="1CBB0D98" w14:textId="0A83DAF7" w:rsidR="009E70DC" w:rsidRPr="00FE521A" w:rsidRDefault="009E70DC" w:rsidP="006F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BC369C">
              <w:rPr>
                <w:rFonts w:ascii="Times New Roman" w:hAnsi="Times New Roman" w:cs="Times New Roman"/>
                <w:sz w:val="24"/>
                <w:szCs w:val="24"/>
              </w:rPr>
              <w:t>ății</w:t>
            </w: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 xml:space="preserve"> curente a autorit</w:t>
            </w:r>
            <w:r w:rsidR="00BC369C">
              <w:rPr>
                <w:rFonts w:ascii="Times New Roman" w:hAnsi="Times New Roman" w:cs="Times New Roman"/>
                <w:sz w:val="24"/>
                <w:szCs w:val="24"/>
              </w:rPr>
              <w:t>ăți</w:t>
            </w:r>
            <w:r w:rsidRPr="00FE521A">
              <w:rPr>
                <w:rFonts w:ascii="Times New Roman" w:hAnsi="Times New Roman" w:cs="Times New Roman"/>
                <w:sz w:val="24"/>
                <w:szCs w:val="24"/>
              </w:rPr>
              <w:t>lor/ instituțiilor bugetare</w:t>
            </w:r>
          </w:p>
        </w:tc>
        <w:tc>
          <w:tcPr>
            <w:tcW w:w="864" w:type="pct"/>
            <w:vAlign w:val="center"/>
          </w:tcPr>
          <w:p w14:paraId="4F0538A4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217,2</w:t>
            </w:r>
          </w:p>
        </w:tc>
        <w:tc>
          <w:tcPr>
            <w:tcW w:w="864" w:type="pct"/>
            <w:vAlign w:val="center"/>
          </w:tcPr>
          <w:p w14:paraId="165ABCCE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217,2</w:t>
            </w:r>
          </w:p>
        </w:tc>
        <w:tc>
          <w:tcPr>
            <w:tcW w:w="864" w:type="pct"/>
            <w:vAlign w:val="center"/>
          </w:tcPr>
          <w:p w14:paraId="3209DA6B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Cs/>
                <w:sz w:val="24"/>
                <w:szCs w:val="24"/>
              </w:rPr>
              <w:t>217,2</w:t>
            </w:r>
          </w:p>
        </w:tc>
      </w:tr>
      <w:tr w:rsidR="009E70DC" w:rsidRPr="00FE521A" w14:paraId="52C3B607" w14:textId="77777777" w:rsidTr="003251F8">
        <w:trPr>
          <w:trHeight w:val="355"/>
        </w:trPr>
        <w:tc>
          <w:tcPr>
            <w:tcW w:w="2407" w:type="pct"/>
            <w:vAlign w:val="center"/>
          </w:tcPr>
          <w:p w14:paraId="7017A75F" w14:textId="77777777" w:rsidR="009E70DC" w:rsidRPr="00FE521A" w:rsidRDefault="009E70DC" w:rsidP="006F38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subprogramul 3105</w:t>
            </w:r>
          </w:p>
        </w:tc>
        <w:tc>
          <w:tcPr>
            <w:tcW w:w="864" w:type="pct"/>
            <w:vAlign w:val="center"/>
          </w:tcPr>
          <w:p w14:paraId="567CC89E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217,2</w:t>
            </w:r>
          </w:p>
        </w:tc>
        <w:tc>
          <w:tcPr>
            <w:tcW w:w="864" w:type="pct"/>
            <w:vAlign w:val="center"/>
          </w:tcPr>
          <w:p w14:paraId="0C293ED3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217,2</w:t>
            </w:r>
          </w:p>
        </w:tc>
        <w:tc>
          <w:tcPr>
            <w:tcW w:w="864" w:type="pct"/>
            <w:vAlign w:val="center"/>
          </w:tcPr>
          <w:p w14:paraId="255BEDEF" w14:textId="77777777" w:rsidR="009E70DC" w:rsidRPr="00FE521A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E52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217,2</w:t>
            </w:r>
          </w:p>
        </w:tc>
      </w:tr>
    </w:tbl>
    <w:p w14:paraId="392AF9F8" w14:textId="77777777" w:rsidR="006F3852" w:rsidRDefault="006F3852" w:rsidP="006F3852">
      <w:pPr>
        <w:pStyle w:val="ListParagraph"/>
        <w:spacing w:after="0" w:line="240" w:lineRule="auto"/>
        <w:ind w:left="1003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14:paraId="40C46740" w14:textId="77777777" w:rsidR="00FF75E7" w:rsidRPr="008C18BA" w:rsidRDefault="00FF75E7" w:rsidP="00A36D98">
      <w:pPr>
        <w:pStyle w:val="ListParagraph"/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C18BA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8C18BA">
        <w:rPr>
          <w:rFonts w:ascii="Times New Roman" w:hAnsi="Times New Roman" w:cs="Times New Roman"/>
          <w:b/>
          <w:sz w:val="24"/>
          <w:szCs w:val="24"/>
        </w:rPr>
        <w:t xml:space="preserve">3106 </w:t>
      </w:r>
      <w:r w:rsidRPr="008C18BA">
        <w:rPr>
          <w:rFonts w:ascii="Times New Roman" w:hAnsi="Times New Roman" w:cs="Times New Roman"/>
          <w:b/>
          <w:sz w:val="24"/>
          <w:szCs w:val="24"/>
        </w:rPr>
        <w:t>„Forțele Armatei Naționale”</w:t>
      </w:r>
    </w:p>
    <w:p w14:paraId="49B9D904" w14:textId="77777777" w:rsidR="0082499F" w:rsidRPr="008C18BA" w:rsidRDefault="00FF75E7" w:rsidP="00A36D98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8C18BA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14:paraId="79C75554" w14:textId="77777777" w:rsidR="0082499F" w:rsidRPr="00BC369C" w:rsidRDefault="0082499F" w:rsidP="006F3852">
      <w:pPr>
        <w:spacing w:after="0" w:line="240" w:lineRule="auto"/>
        <w:ind w:left="284" w:right="283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C369C">
        <w:rPr>
          <w:rFonts w:ascii="Times New Roman" w:hAnsi="Times New Roman" w:cs="Times New Roman"/>
          <w:i/>
          <w:sz w:val="20"/>
          <w:szCs w:val="20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40"/>
        <w:gridCol w:w="1717"/>
        <w:gridCol w:w="1717"/>
        <w:gridCol w:w="1640"/>
      </w:tblGrid>
      <w:tr w:rsidR="009E70DC" w:rsidRPr="00B02CF1" w14:paraId="45B5B9EC" w14:textId="77777777" w:rsidTr="003251F8">
        <w:tc>
          <w:tcPr>
            <w:tcW w:w="2388" w:type="pct"/>
            <w:vAlign w:val="center"/>
          </w:tcPr>
          <w:p w14:paraId="6F21606A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884" w:type="pct"/>
            <w:vAlign w:val="center"/>
          </w:tcPr>
          <w:p w14:paraId="6E7CA7BC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884" w:type="pct"/>
            <w:vAlign w:val="center"/>
          </w:tcPr>
          <w:p w14:paraId="3F3BC06C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44" w:type="pct"/>
            <w:vAlign w:val="center"/>
          </w:tcPr>
          <w:p w14:paraId="7251C314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E70DC" w:rsidRPr="00B02CF1" w14:paraId="7AD3BD7B" w14:textId="77777777" w:rsidTr="003251F8">
        <w:tc>
          <w:tcPr>
            <w:tcW w:w="2388" w:type="pct"/>
          </w:tcPr>
          <w:p w14:paraId="67AA5CB0" w14:textId="58FA28D2" w:rsidR="009E70DC" w:rsidRPr="00B02CF1" w:rsidRDefault="009E70DC" w:rsidP="006F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Asigurarea activit</w:t>
            </w:r>
            <w:r w:rsidR="00BC369C">
              <w:rPr>
                <w:rFonts w:ascii="Times New Roman" w:hAnsi="Times New Roman" w:cs="Times New Roman"/>
                <w:sz w:val="24"/>
                <w:szCs w:val="24"/>
              </w:rPr>
              <w:t>ăț</w:t>
            </w: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ii curente a autorit</w:t>
            </w:r>
            <w:r w:rsidR="00BC369C">
              <w:rPr>
                <w:rFonts w:ascii="Times New Roman" w:hAnsi="Times New Roman" w:cs="Times New Roman"/>
                <w:sz w:val="24"/>
                <w:szCs w:val="24"/>
              </w:rPr>
              <w:t>ăți</w:t>
            </w: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lor/instituțiilor bugetare</w:t>
            </w:r>
          </w:p>
        </w:tc>
        <w:tc>
          <w:tcPr>
            <w:tcW w:w="884" w:type="pct"/>
            <w:vAlign w:val="center"/>
          </w:tcPr>
          <w:p w14:paraId="0DB2B07F" w14:textId="77777777" w:rsidR="009E70DC" w:rsidRPr="00B02CF1" w:rsidRDefault="00A36F81" w:rsidP="006F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9E70DC" w:rsidRPr="00B02C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7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0DC" w:rsidRPr="00B02CF1">
              <w:rPr>
                <w:rFonts w:ascii="Times New Roman" w:hAnsi="Times New Roman" w:cs="Times New Roman"/>
                <w:sz w:val="24"/>
                <w:szCs w:val="24"/>
              </w:rPr>
              <w:t>563,2</w:t>
            </w:r>
          </w:p>
        </w:tc>
        <w:tc>
          <w:tcPr>
            <w:tcW w:w="884" w:type="pct"/>
            <w:vAlign w:val="center"/>
          </w:tcPr>
          <w:p w14:paraId="1B29A279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  <w:r w:rsidR="00C47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663,2</w:t>
            </w:r>
          </w:p>
        </w:tc>
        <w:tc>
          <w:tcPr>
            <w:tcW w:w="844" w:type="pct"/>
            <w:vAlign w:val="center"/>
          </w:tcPr>
          <w:p w14:paraId="274AC77D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72F9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763,2</w:t>
            </w:r>
          </w:p>
        </w:tc>
      </w:tr>
      <w:tr w:rsidR="001C764F" w:rsidRPr="00B02CF1" w14:paraId="24F0EC13" w14:textId="77777777" w:rsidTr="003251F8">
        <w:tc>
          <w:tcPr>
            <w:tcW w:w="2388" w:type="pct"/>
          </w:tcPr>
          <w:p w14:paraId="281904EE" w14:textId="77777777" w:rsidR="005572DB" w:rsidRPr="00B02CF1" w:rsidRDefault="005572DB" w:rsidP="006F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Participarea la operațiunile internaționale de menținere a păcii</w:t>
            </w:r>
          </w:p>
        </w:tc>
        <w:tc>
          <w:tcPr>
            <w:tcW w:w="884" w:type="pct"/>
            <w:vAlign w:val="center"/>
          </w:tcPr>
          <w:p w14:paraId="62DEF201" w14:textId="77777777" w:rsidR="005572DB" w:rsidRPr="00B02CF1" w:rsidRDefault="005572DB" w:rsidP="006F3852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  <w:tc>
          <w:tcPr>
            <w:tcW w:w="884" w:type="pct"/>
            <w:vAlign w:val="center"/>
          </w:tcPr>
          <w:p w14:paraId="1DF6FE83" w14:textId="77777777" w:rsidR="005572DB" w:rsidRPr="00B02CF1" w:rsidRDefault="005572DB" w:rsidP="006F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  <w:tc>
          <w:tcPr>
            <w:tcW w:w="844" w:type="pct"/>
            <w:vAlign w:val="center"/>
          </w:tcPr>
          <w:p w14:paraId="278E9B84" w14:textId="77777777" w:rsidR="005572DB" w:rsidRPr="00B02CF1" w:rsidRDefault="005572DB" w:rsidP="006F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</w:tr>
      <w:tr w:rsidR="001C764F" w:rsidRPr="00B02CF1" w14:paraId="650F7DD5" w14:textId="77777777" w:rsidTr="003251F8">
        <w:tc>
          <w:tcPr>
            <w:tcW w:w="2388" w:type="pct"/>
          </w:tcPr>
          <w:p w14:paraId="499D5591" w14:textId="77777777" w:rsidR="005572DB" w:rsidRPr="00B02CF1" w:rsidRDefault="005572DB" w:rsidP="006F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Solda militară</w:t>
            </w:r>
          </w:p>
        </w:tc>
        <w:tc>
          <w:tcPr>
            <w:tcW w:w="884" w:type="pct"/>
            <w:vAlign w:val="center"/>
          </w:tcPr>
          <w:p w14:paraId="33E86C26" w14:textId="77777777" w:rsidR="005572DB" w:rsidRPr="00B02CF1" w:rsidRDefault="005572DB" w:rsidP="006F3852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ru-RU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884" w:type="pct"/>
            <w:vAlign w:val="center"/>
          </w:tcPr>
          <w:p w14:paraId="7689CACA" w14:textId="77777777" w:rsidR="005572DB" w:rsidRPr="00B02CF1" w:rsidRDefault="005572DB" w:rsidP="006F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844" w:type="pct"/>
            <w:vAlign w:val="center"/>
          </w:tcPr>
          <w:p w14:paraId="1F35912F" w14:textId="77777777" w:rsidR="005572DB" w:rsidRPr="00B02CF1" w:rsidRDefault="005572DB" w:rsidP="006F3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</w:tr>
      <w:tr w:rsidR="009E70DC" w:rsidRPr="00B02CF1" w14:paraId="27EBD7B7" w14:textId="77777777" w:rsidTr="003251F8">
        <w:trPr>
          <w:trHeight w:val="268"/>
        </w:trPr>
        <w:tc>
          <w:tcPr>
            <w:tcW w:w="2388" w:type="pct"/>
          </w:tcPr>
          <w:p w14:paraId="1E5B3257" w14:textId="77777777" w:rsidR="009E70DC" w:rsidRPr="00B02CF1" w:rsidRDefault="009E70DC" w:rsidP="006F38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Total su</w:t>
            </w:r>
            <w:r w:rsidR="00A47F2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B02CF1">
              <w:rPr>
                <w:rFonts w:ascii="Times New Roman" w:hAnsi="Times New Roman" w:cs="Times New Roman"/>
                <w:b/>
                <w:sz w:val="24"/>
                <w:szCs w:val="24"/>
              </w:rPr>
              <w:t>programul 3106</w:t>
            </w:r>
          </w:p>
        </w:tc>
        <w:tc>
          <w:tcPr>
            <w:tcW w:w="884" w:type="pct"/>
            <w:vAlign w:val="center"/>
          </w:tcPr>
          <w:p w14:paraId="2BA704E7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36F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238,2</w:t>
            </w:r>
          </w:p>
        </w:tc>
        <w:tc>
          <w:tcPr>
            <w:tcW w:w="884" w:type="pct"/>
            <w:vAlign w:val="center"/>
          </w:tcPr>
          <w:p w14:paraId="4173EED4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499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338,2</w:t>
            </w:r>
          </w:p>
        </w:tc>
        <w:tc>
          <w:tcPr>
            <w:tcW w:w="844" w:type="pct"/>
            <w:vAlign w:val="center"/>
          </w:tcPr>
          <w:p w14:paraId="179E1DD9" w14:textId="77777777" w:rsidR="009E70DC" w:rsidRPr="00B02CF1" w:rsidRDefault="009E70DC" w:rsidP="006F38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472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99 </w:t>
            </w:r>
            <w:r w:rsidRPr="00B02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438,2</w:t>
            </w:r>
          </w:p>
        </w:tc>
      </w:tr>
    </w:tbl>
    <w:p w14:paraId="1DBF3EB4" w14:textId="77777777" w:rsidR="00536072" w:rsidRPr="001C764F" w:rsidRDefault="00536072" w:rsidP="006F3852">
      <w:pPr>
        <w:spacing w:after="0" w:line="240" w:lineRule="auto"/>
        <w:rPr>
          <w:rFonts w:ascii="Times New Roman" w:hAnsi="Times New Roman" w:cs="Times New Roman"/>
          <w:color w:val="FF0000"/>
          <w:sz w:val="4"/>
          <w:szCs w:val="24"/>
        </w:rPr>
      </w:pPr>
    </w:p>
    <w:sectPr w:rsidR="00536072" w:rsidRPr="001C764F" w:rsidSect="0080051D">
      <w:headerReference w:type="default" r:id="rId8"/>
      <w:footerReference w:type="default" r:id="rId9"/>
      <w:pgSz w:w="11906" w:h="16838"/>
      <w:pgMar w:top="709" w:right="707" w:bottom="709" w:left="1701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08725" w14:textId="77777777" w:rsidR="00216070" w:rsidRDefault="00216070" w:rsidP="00675EB4">
      <w:pPr>
        <w:spacing w:after="0" w:line="240" w:lineRule="auto"/>
      </w:pPr>
      <w:r>
        <w:separator/>
      </w:r>
    </w:p>
  </w:endnote>
  <w:endnote w:type="continuationSeparator" w:id="0">
    <w:p w14:paraId="2E6164A9" w14:textId="77777777" w:rsidR="00216070" w:rsidRDefault="00216070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48614" w14:textId="77777777" w:rsidR="00287085" w:rsidRDefault="00287085">
    <w:pPr>
      <w:pStyle w:val="Footer"/>
      <w:jc w:val="right"/>
    </w:pPr>
  </w:p>
  <w:p w14:paraId="61886AA1" w14:textId="77777777" w:rsidR="00287085" w:rsidRDefault="00287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55436" w14:textId="77777777" w:rsidR="00216070" w:rsidRDefault="00216070" w:rsidP="00675EB4">
      <w:pPr>
        <w:spacing w:after="0" w:line="240" w:lineRule="auto"/>
      </w:pPr>
      <w:r>
        <w:separator/>
      </w:r>
    </w:p>
  </w:footnote>
  <w:footnote w:type="continuationSeparator" w:id="0">
    <w:p w14:paraId="09CF7487" w14:textId="77777777" w:rsidR="00216070" w:rsidRDefault="00216070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078255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5CC70B0" w14:textId="200EC8B8" w:rsidR="0080051D" w:rsidRDefault="0080051D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122</w:t>
        </w:r>
        <w:r>
          <w:fldChar w:fldCharType="end"/>
        </w:r>
      </w:p>
    </w:sdtContent>
  </w:sdt>
  <w:p w14:paraId="6B86B023" w14:textId="77777777" w:rsidR="0080051D" w:rsidRDefault="008005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0CC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02C5"/>
    <w:multiLevelType w:val="hybridMultilevel"/>
    <w:tmpl w:val="DFE636A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365B1B"/>
    <w:multiLevelType w:val="multilevel"/>
    <w:tmpl w:val="BC126D68"/>
    <w:lvl w:ilvl="0">
      <w:start w:val="4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C7020"/>
    <w:multiLevelType w:val="hybridMultilevel"/>
    <w:tmpl w:val="9F8EA5A8"/>
    <w:lvl w:ilvl="0" w:tplc="8990005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7339BB"/>
    <w:multiLevelType w:val="hybridMultilevel"/>
    <w:tmpl w:val="D18441BE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6E03450"/>
    <w:multiLevelType w:val="hybridMultilevel"/>
    <w:tmpl w:val="4B2E9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52"/>
    <w:rsid w:val="00004BDD"/>
    <w:rsid w:val="00005E58"/>
    <w:rsid w:val="000348E2"/>
    <w:rsid w:val="00064019"/>
    <w:rsid w:val="000B0C38"/>
    <w:rsid w:val="000C5DD4"/>
    <w:rsid w:val="000F0653"/>
    <w:rsid w:val="00113A26"/>
    <w:rsid w:val="001179CF"/>
    <w:rsid w:val="00123FAE"/>
    <w:rsid w:val="001310DA"/>
    <w:rsid w:val="00133AB8"/>
    <w:rsid w:val="001638C5"/>
    <w:rsid w:val="00164F3A"/>
    <w:rsid w:val="001702C0"/>
    <w:rsid w:val="001740A2"/>
    <w:rsid w:val="001815BA"/>
    <w:rsid w:val="00182384"/>
    <w:rsid w:val="001975E4"/>
    <w:rsid w:val="001A4184"/>
    <w:rsid w:val="001C1B36"/>
    <w:rsid w:val="001C764F"/>
    <w:rsid w:val="001C788D"/>
    <w:rsid w:val="001F4E58"/>
    <w:rsid w:val="001F6152"/>
    <w:rsid w:val="00201F41"/>
    <w:rsid w:val="00216070"/>
    <w:rsid w:val="00282E67"/>
    <w:rsid w:val="00287085"/>
    <w:rsid w:val="002B2F4D"/>
    <w:rsid w:val="002E0AF5"/>
    <w:rsid w:val="002E765A"/>
    <w:rsid w:val="002F0BED"/>
    <w:rsid w:val="002F2025"/>
    <w:rsid w:val="003109C1"/>
    <w:rsid w:val="003251F8"/>
    <w:rsid w:val="003416E4"/>
    <w:rsid w:val="003419CF"/>
    <w:rsid w:val="003447FF"/>
    <w:rsid w:val="003D489A"/>
    <w:rsid w:val="003E159B"/>
    <w:rsid w:val="00416DEF"/>
    <w:rsid w:val="004177B2"/>
    <w:rsid w:val="004326BB"/>
    <w:rsid w:val="00441846"/>
    <w:rsid w:val="00451A4C"/>
    <w:rsid w:val="00452913"/>
    <w:rsid w:val="00475E97"/>
    <w:rsid w:val="00492712"/>
    <w:rsid w:val="004E7FC4"/>
    <w:rsid w:val="004F14F8"/>
    <w:rsid w:val="00536072"/>
    <w:rsid w:val="005409D0"/>
    <w:rsid w:val="005572DB"/>
    <w:rsid w:val="00561E92"/>
    <w:rsid w:val="005D4B04"/>
    <w:rsid w:val="005E3890"/>
    <w:rsid w:val="005F61AB"/>
    <w:rsid w:val="00601699"/>
    <w:rsid w:val="006513F4"/>
    <w:rsid w:val="00656757"/>
    <w:rsid w:val="00664AF0"/>
    <w:rsid w:val="00675EB4"/>
    <w:rsid w:val="006826A3"/>
    <w:rsid w:val="00686033"/>
    <w:rsid w:val="006A5964"/>
    <w:rsid w:val="006A7551"/>
    <w:rsid w:val="006D37C8"/>
    <w:rsid w:val="006F3852"/>
    <w:rsid w:val="00704865"/>
    <w:rsid w:val="0071319D"/>
    <w:rsid w:val="00716FFA"/>
    <w:rsid w:val="00724BD0"/>
    <w:rsid w:val="007669ED"/>
    <w:rsid w:val="0077061A"/>
    <w:rsid w:val="00775ED7"/>
    <w:rsid w:val="00783743"/>
    <w:rsid w:val="007853E7"/>
    <w:rsid w:val="00787C7F"/>
    <w:rsid w:val="007944D4"/>
    <w:rsid w:val="00796313"/>
    <w:rsid w:val="007B63EC"/>
    <w:rsid w:val="0080051D"/>
    <w:rsid w:val="00804021"/>
    <w:rsid w:val="0082499F"/>
    <w:rsid w:val="00830A8E"/>
    <w:rsid w:val="00836125"/>
    <w:rsid w:val="00890245"/>
    <w:rsid w:val="008B6899"/>
    <w:rsid w:val="008C18BA"/>
    <w:rsid w:val="008F577B"/>
    <w:rsid w:val="0091086D"/>
    <w:rsid w:val="00916C1B"/>
    <w:rsid w:val="00917137"/>
    <w:rsid w:val="00921B1D"/>
    <w:rsid w:val="00931656"/>
    <w:rsid w:val="0093371A"/>
    <w:rsid w:val="00980D05"/>
    <w:rsid w:val="00983267"/>
    <w:rsid w:val="009865A4"/>
    <w:rsid w:val="00991D04"/>
    <w:rsid w:val="009B065B"/>
    <w:rsid w:val="009B1EFC"/>
    <w:rsid w:val="009B3B34"/>
    <w:rsid w:val="009C796C"/>
    <w:rsid w:val="009D6001"/>
    <w:rsid w:val="009E57C2"/>
    <w:rsid w:val="009E70DC"/>
    <w:rsid w:val="009F3017"/>
    <w:rsid w:val="009F769F"/>
    <w:rsid w:val="00A179C3"/>
    <w:rsid w:val="00A36D98"/>
    <w:rsid w:val="00A36F81"/>
    <w:rsid w:val="00A47F2A"/>
    <w:rsid w:val="00A5206C"/>
    <w:rsid w:val="00A766BC"/>
    <w:rsid w:val="00A8562D"/>
    <w:rsid w:val="00AA2E78"/>
    <w:rsid w:val="00AB6D56"/>
    <w:rsid w:val="00AC5CCA"/>
    <w:rsid w:val="00AD2088"/>
    <w:rsid w:val="00AD3B7E"/>
    <w:rsid w:val="00AE286A"/>
    <w:rsid w:val="00B02CF1"/>
    <w:rsid w:val="00B253E4"/>
    <w:rsid w:val="00B40DE2"/>
    <w:rsid w:val="00B548E9"/>
    <w:rsid w:val="00BC369C"/>
    <w:rsid w:val="00BD292A"/>
    <w:rsid w:val="00BE7582"/>
    <w:rsid w:val="00BF6D49"/>
    <w:rsid w:val="00C0592D"/>
    <w:rsid w:val="00C24F89"/>
    <w:rsid w:val="00C2521B"/>
    <w:rsid w:val="00C472F9"/>
    <w:rsid w:val="00C55F26"/>
    <w:rsid w:val="00C7540A"/>
    <w:rsid w:val="00CB4236"/>
    <w:rsid w:val="00CC6266"/>
    <w:rsid w:val="00CD3991"/>
    <w:rsid w:val="00CF5D4D"/>
    <w:rsid w:val="00CF6D68"/>
    <w:rsid w:val="00D06109"/>
    <w:rsid w:val="00D24FA5"/>
    <w:rsid w:val="00D261A2"/>
    <w:rsid w:val="00D36A69"/>
    <w:rsid w:val="00D40E71"/>
    <w:rsid w:val="00D4132C"/>
    <w:rsid w:val="00D469E5"/>
    <w:rsid w:val="00D5213D"/>
    <w:rsid w:val="00D55213"/>
    <w:rsid w:val="00D76182"/>
    <w:rsid w:val="00D804DE"/>
    <w:rsid w:val="00D838C1"/>
    <w:rsid w:val="00D8572F"/>
    <w:rsid w:val="00D87D1F"/>
    <w:rsid w:val="00D97B15"/>
    <w:rsid w:val="00DA5F04"/>
    <w:rsid w:val="00DC5B72"/>
    <w:rsid w:val="00DF2C0D"/>
    <w:rsid w:val="00E02803"/>
    <w:rsid w:val="00E10CC8"/>
    <w:rsid w:val="00E205A6"/>
    <w:rsid w:val="00E205FC"/>
    <w:rsid w:val="00E21C36"/>
    <w:rsid w:val="00E439BE"/>
    <w:rsid w:val="00E54084"/>
    <w:rsid w:val="00E56AD7"/>
    <w:rsid w:val="00E56DC0"/>
    <w:rsid w:val="00E6395F"/>
    <w:rsid w:val="00E7790B"/>
    <w:rsid w:val="00E80962"/>
    <w:rsid w:val="00E84CDD"/>
    <w:rsid w:val="00E952FD"/>
    <w:rsid w:val="00EB1343"/>
    <w:rsid w:val="00EB6AFF"/>
    <w:rsid w:val="00ED10AE"/>
    <w:rsid w:val="00F0300C"/>
    <w:rsid w:val="00F045E7"/>
    <w:rsid w:val="00F05755"/>
    <w:rsid w:val="00F15C22"/>
    <w:rsid w:val="00F219D9"/>
    <w:rsid w:val="00F21C6B"/>
    <w:rsid w:val="00F30C39"/>
    <w:rsid w:val="00F53ED6"/>
    <w:rsid w:val="00F757C7"/>
    <w:rsid w:val="00F90657"/>
    <w:rsid w:val="00F92A06"/>
    <w:rsid w:val="00F92CB2"/>
    <w:rsid w:val="00FA0C6B"/>
    <w:rsid w:val="00FC2075"/>
    <w:rsid w:val="00FE2744"/>
    <w:rsid w:val="00FE4BB3"/>
    <w:rsid w:val="00FE521A"/>
    <w:rsid w:val="00FF63DF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6C886"/>
  <w15:docId w15:val="{DBC37169-FE3B-48C9-8AE7-07FA96C3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,List Paragraph 1,HotarirePunct1,Bullets,List Paragraph (numbered (a)),Bullet,Заголовок 3 глава,Akapit z listą BS,Outlines a.b.c.,List_Paragraph,Multilevel para_II,Akapit z lista B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character" w:customStyle="1" w:styleId="ListParagraphChar">
    <w:name w:val="List Paragraph Char"/>
    <w:aliases w:val="Scriptoria bullet points Char,List Paragraph 1 Char,HotarirePunct1 Char,Bullets Char,List Paragraph (numbered (a)) Char,Bullet Char,Заголовок 3 глава Char,Akapit z listą BS Char,Outlines a.b.c. Char,List_Paragraph Char"/>
    <w:link w:val="ListParagraph"/>
    <w:uiPriority w:val="34"/>
    <w:qFormat/>
    <w:locked/>
    <w:rsid w:val="00775ED7"/>
    <w:rPr>
      <w:noProof/>
    </w:rPr>
  </w:style>
  <w:style w:type="paragraph" w:styleId="NormalWeb">
    <w:name w:val="Normal (Web)"/>
    <w:basedOn w:val="Normal"/>
    <w:uiPriority w:val="99"/>
    <w:semiHidden/>
    <w:unhideWhenUsed/>
    <w:rsid w:val="00FE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FE274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08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085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57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E07F0-550D-40A5-97B4-A3EBD140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734</Words>
  <Characters>4261</Characters>
  <Application>Microsoft Office Word</Application>
  <DocSecurity>0</DocSecurity>
  <Lines>35</Lines>
  <Paragraphs>9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Lucia Stegarescu</cp:lastModifiedBy>
  <cp:revision>27</cp:revision>
  <cp:lastPrinted>2024-06-28T11:05:00Z</cp:lastPrinted>
  <dcterms:created xsi:type="dcterms:W3CDTF">2024-06-28T13:42:00Z</dcterms:created>
  <dcterms:modified xsi:type="dcterms:W3CDTF">2024-08-19T07:36:00Z</dcterms:modified>
</cp:coreProperties>
</file>