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D62F44" w:rsidRPr="00D62F44">
        <w:rPr>
          <w:b/>
          <w:sz w:val="24"/>
          <w:szCs w:val="24"/>
          <w:lang w:val="ro-RO" w:eastAsia="ru-RU"/>
        </w:rPr>
      </w:r>
      <w:r w:rsidR="00D62F44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277908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277908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octo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mbrie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C728CE">
        <w:rPr>
          <w:rFonts w:ascii="Times New Roman" w:hAnsi="Times New Roman"/>
          <w:sz w:val="24"/>
          <w:szCs w:val="24"/>
          <w:lang w:val="ro-RO"/>
        </w:rPr>
        <w:t>3</w:t>
      </w:r>
      <w:r w:rsidR="00277908">
        <w:rPr>
          <w:rFonts w:ascii="Times New Roman" w:hAnsi="Times New Roman"/>
          <w:sz w:val="24"/>
          <w:szCs w:val="24"/>
          <w:lang w:val="ro-RO"/>
        </w:rPr>
        <w:t>1</w:t>
      </w:r>
      <w:r w:rsidR="00C728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77908">
        <w:rPr>
          <w:rFonts w:ascii="Times New Roman" w:hAnsi="Times New Roman"/>
          <w:sz w:val="24"/>
          <w:szCs w:val="24"/>
          <w:lang w:val="ro-RO"/>
        </w:rPr>
        <w:t>octo</w:t>
      </w:r>
      <w:r w:rsidR="00C728CE">
        <w:rPr>
          <w:rFonts w:ascii="Times New Roman" w:hAnsi="Times New Roman"/>
          <w:sz w:val="24"/>
          <w:szCs w:val="24"/>
          <w:lang w:val="ro-RO"/>
        </w:rPr>
        <w:t>mbrie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ro-RO"/>
        </w:rPr>
        <w:t>7</w:t>
      </w:r>
      <w:r w:rsidR="0031089D">
        <w:rPr>
          <w:rFonts w:ascii="Times New Roman" w:hAnsi="Times New Roman"/>
          <w:sz w:val="24"/>
          <w:szCs w:val="24"/>
          <w:lang w:val="ro-RO"/>
        </w:rPr>
        <w:t>0</w:t>
      </w:r>
      <w:r w:rsidR="00C728CE">
        <w:rPr>
          <w:rFonts w:ascii="Times New Roman" w:hAnsi="Times New Roman"/>
          <w:sz w:val="24"/>
          <w:szCs w:val="24"/>
          <w:lang w:val="ro-RO"/>
        </w:rPr>
        <w:t>,</w:t>
      </w:r>
      <w:r w:rsidR="0031089D">
        <w:rPr>
          <w:rFonts w:ascii="Times New Roman" w:hAnsi="Times New Roman"/>
          <w:sz w:val="24"/>
          <w:szCs w:val="24"/>
          <w:lang w:val="ro-RO"/>
        </w:rPr>
        <w:t>9</w:t>
      </w:r>
      <w:r w:rsidR="000B62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EF0C75">
        <w:rPr>
          <w:rFonts w:ascii="Times New Roman" w:hAnsi="Times New Roman"/>
          <w:sz w:val="24"/>
          <w:szCs w:val="24"/>
          <w:lang w:val="ro-RO"/>
        </w:rPr>
        <w:t>58</w:t>
      </w:r>
      <w:r w:rsidR="0031089D">
        <w:rPr>
          <w:rFonts w:ascii="Times New Roman" w:hAnsi="Times New Roman"/>
          <w:sz w:val="24"/>
          <w:szCs w:val="24"/>
          <w:lang w:val="ro-RO"/>
        </w:rPr>
        <w:t>,3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220DE2">
        <w:rPr>
          <w:rFonts w:ascii="Times New Roman" w:hAnsi="Times New Roman"/>
          <w:sz w:val="24"/>
          <w:szCs w:val="24"/>
          <w:lang w:val="ro-RO"/>
        </w:rPr>
        <w:t>12</w:t>
      </w:r>
      <w:r w:rsidR="004A79E5">
        <w:rPr>
          <w:rFonts w:ascii="Times New Roman" w:hAnsi="Times New Roman"/>
          <w:sz w:val="24"/>
          <w:szCs w:val="24"/>
          <w:lang w:val="ro-RO"/>
        </w:rPr>
        <w:t>,</w:t>
      </w:r>
      <w:r w:rsidR="00EF0C75">
        <w:rPr>
          <w:rFonts w:ascii="Times New Roman" w:hAnsi="Times New Roman"/>
          <w:sz w:val="24"/>
          <w:szCs w:val="24"/>
          <w:lang w:val="ro-RO"/>
        </w:rPr>
        <w:t>6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D62F44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D62F44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277908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31089D" w:rsidP="00EF0C7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70,9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31089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-8,</w:t>
            </w:r>
            <w:r w:rsidR="0031089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31089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EF0C7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10,</w:t>
            </w:r>
            <w:r w:rsidR="0031089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EF0C75" w:rsidP="0031089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  <w:r w:rsidR="0031089D">
              <w:rPr>
                <w:b/>
                <w:color w:val="000000" w:themeColor="text1"/>
                <w:sz w:val="24"/>
                <w:szCs w:val="24"/>
                <w:lang w:val="en-US"/>
              </w:rPr>
              <w:t>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31089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31089D">
              <w:rPr>
                <w:b/>
                <w:color w:val="000000" w:themeColor="text1"/>
                <w:sz w:val="24"/>
                <w:szCs w:val="24"/>
                <w:lang w:val="en-US"/>
              </w:rPr>
              <w:t>3,0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31089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EF0C75">
              <w:rPr>
                <w:b/>
                <w:color w:val="000000" w:themeColor="text1"/>
                <w:sz w:val="24"/>
                <w:szCs w:val="24"/>
                <w:lang w:val="en-US"/>
              </w:rPr>
              <w:t>4,</w:t>
            </w:r>
            <w:r w:rsidR="0031089D"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728CE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12,</w:t>
            </w:r>
            <w:r w:rsidR="00EF0C75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EF0C75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EF0C75">
              <w:rPr>
                <w:b/>
                <w:color w:val="000000" w:themeColor="text1"/>
                <w:sz w:val="24"/>
                <w:szCs w:val="24"/>
                <w:lang w:val="en-US"/>
              </w:rPr>
              <w:t>29,2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F0C75">
        <w:rPr>
          <w:rFonts w:ascii="Times New Roman" w:hAnsi="Times New Roman"/>
          <w:sz w:val="24"/>
          <w:szCs w:val="24"/>
          <w:lang w:val="fr-FR"/>
        </w:rPr>
        <w:t>10,</w:t>
      </w:r>
      <w:r w:rsidR="0031089D">
        <w:rPr>
          <w:rFonts w:ascii="Times New Roman" w:hAnsi="Times New Roman"/>
          <w:sz w:val="24"/>
          <w:szCs w:val="24"/>
          <w:lang w:val="fr-FR"/>
        </w:rPr>
        <w:t>4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EF0C75">
        <w:rPr>
          <w:rFonts w:ascii="Times New Roman" w:hAnsi="Times New Roman"/>
          <w:sz w:val="24"/>
          <w:szCs w:val="24"/>
          <w:lang w:val="fr-FR"/>
        </w:rPr>
        <w:t>8,</w:t>
      </w:r>
      <w:r w:rsidR="0031089D">
        <w:rPr>
          <w:rFonts w:ascii="Times New Roman" w:hAnsi="Times New Roman"/>
          <w:sz w:val="24"/>
          <w:szCs w:val="24"/>
          <w:lang w:val="fr-FR"/>
        </w:rPr>
        <w:t>2</w:t>
      </w:r>
      <w:r w:rsidR="000B623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F0C75">
        <w:rPr>
          <w:rFonts w:ascii="Times New Roman" w:hAnsi="Times New Roman"/>
          <w:sz w:val="24"/>
          <w:szCs w:val="24"/>
          <w:lang w:val="fr-FR"/>
        </w:rPr>
        <w:t>4,</w:t>
      </w:r>
      <w:r w:rsidR="0031089D">
        <w:rPr>
          <w:rFonts w:ascii="Times New Roman" w:hAnsi="Times New Roman"/>
          <w:sz w:val="24"/>
          <w:szCs w:val="24"/>
          <w:lang w:val="fr-FR"/>
        </w:rPr>
        <w:t>9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31089D">
        <w:rPr>
          <w:rFonts w:ascii="Times New Roman" w:hAnsi="Times New Roman"/>
          <w:sz w:val="24"/>
          <w:szCs w:val="24"/>
          <w:lang w:val="fr-FR"/>
        </w:rPr>
        <w:t>3,0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29,2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220DE2">
        <w:rPr>
          <w:rFonts w:ascii="Times New Roman" w:hAnsi="Times New Roman"/>
          <w:sz w:val="24"/>
          <w:szCs w:val="24"/>
          <w:lang w:val="fr-FR"/>
        </w:rPr>
        <w:t>5,</w:t>
      </w:r>
      <w:r w:rsidR="00EF0C75">
        <w:rPr>
          <w:rFonts w:ascii="Times New Roman" w:hAnsi="Times New Roman"/>
          <w:sz w:val="24"/>
          <w:szCs w:val="24"/>
          <w:lang w:val="fr-FR"/>
        </w:rPr>
        <w:t>2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0DE2">
        <w:rPr>
          <w:rFonts w:ascii="Times New Roman" w:hAnsi="Times New Roman"/>
          <w:sz w:val="24"/>
          <w:szCs w:val="24"/>
          <w:lang w:val="ro-RO"/>
        </w:rPr>
        <w:t>82,</w:t>
      </w:r>
      <w:r w:rsidR="00EF0C75">
        <w:rPr>
          <w:rFonts w:ascii="Times New Roman" w:hAnsi="Times New Roman"/>
          <w:sz w:val="24"/>
          <w:szCs w:val="24"/>
          <w:lang w:val="ro-RO"/>
        </w:rPr>
        <w:t>2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EF0C75">
        <w:rPr>
          <w:rFonts w:ascii="Times New Roman" w:hAnsi="Times New Roman"/>
          <w:sz w:val="24"/>
          <w:szCs w:val="24"/>
          <w:lang w:val="ro-RO"/>
        </w:rPr>
        <w:t>58,</w:t>
      </w:r>
      <w:r w:rsidR="0031089D">
        <w:rPr>
          <w:rFonts w:ascii="Times New Roman" w:hAnsi="Times New Roman"/>
          <w:sz w:val="24"/>
          <w:szCs w:val="24"/>
          <w:lang w:val="ro-RO"/>
        </w:rPr>
        <w:t>3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ro-RO"/>
        </w:rPr>
        <w:t>17,</w:t>
      </w:r>
      <w:r w:rsidR="00EF0C75">
        <w:rPr>
          <w:rFonts w:ascii="Times New Roman" w:hAnsi="Times New Roman"/>
          <w:sz w:val="24"/>
          <w:szCs w:val="24"/>
          <w:lang w:val="ro-RO"/>
        </w:rPr>
        <w:t>8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C728CE">
        <w:rPr>
          <w:rFonts w:ascii="Times New Roman" w:hAnsi="Times New Roman"/>
          <w:sz w:val="24"/>
          <w:szCs w:val="24"/>
          <w:lang w:val="ro-RO"/>
        </w:rPr>
        <w:t>12,</w:t>
      </w:r>
      <w:r w:rsidR="00EF0C75">
        <w:rPr>
          <w:rFonts w:ascii="Times New Roman" w:hAnsi="Times New Roman"/>
          <w:sz w:val="24"/>
          <w:szCs w:val="24"/>
          <w:lang w:val="ro-RO"/>
        </w:rPr>
        <w:t>6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31089D">
          <w:headerReference w:type="even" r:id="rId8"/>
          <w:footerReference w:type="default" r:id="rId9"/>
          <w:type w:val="continuous"/>
          <w:pgSz w:w="11906" w:h="16838" w:code="9"/>
          <w:pgMar w:top="284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D62F44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D62F44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7790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27790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10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48607F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 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1D6C41" w:rsidRPr="001D6C41" w:rsidRDefault="001D6C41" w:rsidP="001D6C41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 cu</w:t>
      </w:r>
      <w:r w:rsidR="005A6F67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4,3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9B6F41" w:rsidRDefault="001D6C41" w:rsidP="001D6C41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D6C41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1,</w:t>
      </w:r>
      <w:r w:rsidR="000B623C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9B6F41" w:rsidRDefault="006F4C04" w:rsidP="006F4C04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48607F" w:rsidRPr="0048607F" w:rsidRDefault="0048607F" w:rsidP="0048607F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 iar pe bugetele locale s-au majorat – cu 0,</w:t>
      </w:r>
      <w:r w:rsidR="005A6F67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6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8607F" w:rsidRPr="009B6F41" w:rsidRDefault="0048607F" w:rsidP="0048607F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investiții capitale – cu 0,5 mil.lei, 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48607F" w:rsidRDefault="0048607F" w:rsidP="004860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F55307" w:rsidRDefault="0048607F" w:rsidP="004860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0,4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F55307" w:rsidRDefault="006F4C04" w:rsidP="0048607F">
      <w:pPr>
        <w:pStyle w:val="ListParagraph"/>
        <w:numPr>
          <w:ilvl w:val="0"/>
          <w:numId w:val="16"/>
        </w:numPr>
        <w:spacing w:after="0"/>
        <w:ind w:left="426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B64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="00F55307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55307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>0,2 mil.</w:t>
      </w:r>
      <w:r w:rsidR="00F55307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F55307">
        <w:rPr>
          <w:rFonts w:ascii="Times New Roman" w:hAnsi="Times New Roman"/>
          <w:sz w:val="24"/>
          <w:szCs w:val="24"/>
          <w:lang w:val="ro-RO"/>
        </w:rPr>
        <w:t>inclusiv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F55307" w:rsidRPr="00E110DF" w:rsidRDefault="00F55307" w:rsidP="00F55307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0,1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F55307" w:rsidRDefault="00F55307" w:rsidP="00F55307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cu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48607F" w:rsidRPr="005D546F" w:rsidRDefault="005D546F" w:rsidP="005D546F">
      <w:pPr>
        <w:pStyle w:val="ListParagraph"/>
        <w:numPr>
          <w:ilvl w:val="0"/>
          <w:numId w:val="18"/>
        </w:numPr>
        <w:tabs>
          <w:tab w:val="left" w:pos="709"/>
        </w:tabs>
        <w:spacing w:after="0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55307" w:rsidRP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>rezerve materiale ale statului – cu 0,1 mil.lei</w:t>
      </w:r>
      <w:r w:rsidR="0048607F" w:rsidRP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stat.</w:t>
      </w:r>
    </w:p>
    <w:p w:rsidR="006F4C04" w:rsidRPr="009B6F41" w:rsidRDefault="006F4C04" w:rsidP="006F4C04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următoarele poziții:</w:t>
      </w:r>
    </w:p>
    <w:p w:rsidR="005A6F67" w:rsidRPr="002F2200" w:rsidRDefault="005A6F67" w:rsidP="005A6F67">
      <w:pPr>
        <w:pStyle w:val="ListParagraph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stocuri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materiale circulante – cu 0,</w:t>
      </w:r>
      <w:r w:rsid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3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5A6F67" w:rsidRPr="002F2200" w:rsidRDefault="005A6F67" w:rsidP="005A6F67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- cu 0,</w:t>
      </w:r>
      <w:r w:rsidR="00F41A4D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5A6F67" w:rsidRDefault="005A6F67" w:rsidP="005A6F67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iar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s-au</w:t>
      </w:r>
      <w:r w:rsidR="00FC018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micșorat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 cu 0,</w:t>
      </w:r>
      <w:r w:rsid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  <w:r w:rsidRP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F41A4D" w:rsidRDefault="00F41A4D" w:rsidP="00F41A4D">
      <w:pPr>
        <w:pStyle w:val="ListParagraph"/>
        <w:numPr>
          <w:ilvl w:val="0"/>
          <w:numId w:val="15"/>
        </w:numPr>
        <w:spacing w:after="0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bunuri și servicii – cu 0,1 mil.lei, inclusiv:</w:t>
      </w:r>
    </w:p>
    <w:p w:rsidR="00F41A4D" w:rsidRDefault="00F41A4D" w:rsidP="00F41A4D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pe bugetul de stat - cu 0,6 mil.lei;</w:t>
      </w:r>
    </w:p>
    <w:p w:rsidR="0030627C" w:rsidRDefault="00F41A4D" w:rsidP="0048607F">
      <w:pPr>
        <w:pStyle w:val="ListParagraph"/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iar 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micșorat – cu 0,5 mil.lei.</w:t>
      </w:r>
    </w:p>
    <w:p w:rsidR="0030627C" w:rsidRDefault="005D546F" w:rsidP="00F41A4D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6414" cy="3667125"/>
            <wp:effectExtent l="19050" t="0" r="2536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3666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27C" w:rsidSect="00EC7850">
      <w:headerReference w:type="even" r:id="rId12"/>
      <w:footerReference w:type="default" r:id="rId13"/>
      <w:type w:val="continuous"/>
      <w:pgSz w:w="11906" w:h="16838" w:code="9"/>
      <w:pgMar w:top="284" w:right="707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3C" w:rsidRDefault="00F0383C" w:rsidP="00FF3F3E">
      <w:pPr>
        <w:spacing w:after="0" w:line="240" w:lineRule="auto"/>
      </w:pPr>
      <w:r>
        <w:separator/>
      </w:r>
    </w:p>
  </w:endnote>
  <w:endnote w:type="continuationSeparator" w:id="1">
    <w:p w:rsidR="00F0383C" w:rsidRDefault="00F0383C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D62F4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C7850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D62F4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C7850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3C" w:rsidRDefault="00F0383C" w:rsidP="00FF3F3E">
      <w:pPr>
        <w:spacing w:after="0" w:line="240" w:lineRule="auto"/>
      </w:pPr>
      <w:r>
        <w:separator/>
      </w:r>
    </w:p>
  </w:footnote>
  <w:footnote w:type="continuationSeparator" w:id="1">
    <w:p w:rsidR="00F0383C" w:rsidRDefault="00F0383C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2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15"/>
  </w:num>
  <w:num w:numId="9">
    <w:abstractNumId w:val="1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97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8E6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B9A"/>
    <w:rsid w:val="006F1430"/>
    <w:rsid w:val="006F1834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0257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44D1"/>
    <w:rsid w:val="00E044E4"/>
    <w:rsid w:val="00E04D0B"/>
    <w:rsid w:val="00E07D5B"/>
    <w:rsid w:val="00E1113C"/>
    <w:rsid w:val="00E11F91"/>
    <w:rsid w:val="00E1273E"/>
    <w:rsid w:val="00E13AD2"/>
    <w:rsid w:val="00E143FF"/>
    <w:rsid w:val="00E147C6"/>
    <w:rsid w:val="00E148F4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7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604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58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,3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2%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6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8%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2372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23</cp:revision>
  <cp:lastPrinted>2017-11-20T09:56:00Z</cp:lastPrinted>
  <dcterms:created xsi:type="dcterms:W3CDTF">2017-09-15T11:45:00Z</dcterms:created>
  <dcterms:modified xsi:type="dcterms:W3CDTF">2017-11-20T09:59:00Z</dcterms:modified>
</cp:coreProperties>
</file>