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3CEB01" w14:textId="77777777" w:rsidR="009A22B4" w:rsidRDefault="00275447">
      <w:pPr>
        <w:pStyle w:val="Titlu1"/>
        <w:jc w:val="center"/>
        <w:rPr>
          <w:rFonts w:ascii="Times New Roman" w:eastAsia="Calibri" w:hAnsi="Times New Roman" w:cs="Times New Roman"/>
          <w:b/>
          <w:color w:val="auto"/>
          <w:sz w:val="24"/>
          <w:szCs w:val="28"/>
        </w:rPr>
      </w:pPr>
      <w:bookmarkStart w:id="0" w:name="_GoBack"/>
      <w:bookmarkEnd w:id="0"/>
      <w:r>
        <w:rPr>
          <w:rFonts w:ascii="Times New Roman" w:eastAsia="Calibri" w:hAnsi="Times New Roman" w:cs="Times New Roman"/>
          <w:b/>
          <w:color w:val="auto"/>
          <w:sz w:val="24"/>
          <w:szCs w:val="28"/>
        </w:rPr>
        <w:t>TABEL DE CONCORDANŢĂ</w:t>
      </w:r>
    </w:p>
    <w:p w14:paraId="22104893" w14:textId="77777777" w:rsidR="009A22B4" w:rsidRDefault="00275447">
      <w:pPr>
        <w:jc w:val="center"/>
        <w:rPr>
          <w:rFonts w:ascii="Times New Roman" w:hAnsi="Times New Roman"/>
          <w:b/>
          <w:bCs/>
          <w:sz w:val="24"/>
          <w:szCs w:val="28"/>
        </w:rPr>
      </w:pPr>
      <w:r>
        <w:rPr>
          <w:rFonts w:ascii="Times New Roman" w:hAnsi="Times New Roman"/>
          <w:b/>
          <w:sz w:val="24"/>
          <w:szCs w:val="28"/>
        </w:rPr>
        <w:t xml:space="preserve">la proiectul de lege privind atribuirea anumitor contracte de </w:t>
      </w:r>
    </w:p>
    <w:p w14:paraId="65BD069E" w14:textId="77777777" w:rsidR="009A22B4" w:rsidRPr="003C5127" w:rsidRDefault="00275447">
      <w:pPr>
        <w:jc w:val="center"/>
        <w:rPr>
          <w:rFonts w:ascii="Times New Roman" w:hAnsi="Times New Roman"/>
          <w:b/>
          <w:sz w:val="24"/>
          <w:szCs w:val="28"/>
        </w:rPr>
      </w:pPr>
      <w:r>
        <w:rPr>
          <w:rFonts w:ascii="Times New Roman" w:hAnsi="Times New Roman"/>
          <w:b/>
          <w:bCs/>
          <w:sz w:val="24"/>
          <w:szCs w:val="28"/>
        </w:rPr>
        <w:t>lucrări, de furnizare de bunuri și de prestare de servicii de către autoritățile sau entitățile contractante în domeniile apărării și securității</w:t>
      </w:r>
      <w:r w:rsidR="00C402EA">
        <w:rPr>
          <w:rFonts w:ascii="Times New Roman" w:hAnsi="Times New Roman"/>
          <w:b/>
          <w:bCs/>
          <w:sz w:val="24"/>
          <w:szCs w:val="28"/>
        </w:rPr>
        <w:t xml:space="preserve"> naționale</w:t>
      </w:r>
      <w:r w:rsidR="00000517">
        <w:rPr>
          <w:rFonts w:ascii="Times New Roman" w:hAnsi="Times New Roman"/>
          <w:b/>
          <w:bCs/>
          <w:sz w:val="24"/>
          <w:szCs w:val="28"/>
        </w:rPr>
        <w:t xml:space="preserve"> </w:t>
      </w:r>
    </w:p>
    <w:tbl>
      <w:tblPr>
        <w:tblStyle w:val="Tabelgril"/>
        <w:tblW w:w="15199" w:type="dxa"/>
        <w:tblInd w:w="-714" w:type="dxa"/>
        <w:tblLayout w:type="fixed"/>
        <w:tblLook w:val="04A0" w:firstRow="1" w:lastRow="0" w:firstColumn="1" w:lastColumn="0" w:noHBand="0" w:noVBand="1"/>
      </w:tblPr>
      <w:tblGrid>
        <w:gridCol w:w="4309"/>
        <w:gridCol w:w="4680"/>
        <w:gridCol w:w="2970"/>
        <w:gridCol w:w="3240"/>
      </w:tblGrid>
      <w:tr w:rsidR="00062BCF" w14:paraId="14C1E2B8" w14:textId="77777777" w:rsidTr="00062BCF">
        <w:trPr>
          <w:trHeight w:val="457"/>
        </w:trPr>
        <w:tc>
          <w:tcPr>
            <w:tcW w:w="15199" w:type="dxa"/>
            <w:gridSpan w:val="4"/>
          </w:tcPr>
          <w:p w14:paraId="1FB3C5B9" w14:textId="77777777" w:rsidR="00062BCF" w:rsidRPr="00062BCF" w:rsidRDefault="00062BCF" w:rsidP="00062BCF">
            <w:pPr>
              <w:jc w:val="both"/>
              <w:rPr>
                <w:rFonts w:ascii="Times New Roman" w:hAnsi="Times New Roman"/>
                <w:b/>
                <w:bCs/>
                <w:sz w:val="20"/>
                <w:szCs w:val="20"/>
              </w:rPr>
            </w:pPr>
            <w:r w:rsidRPr="00062BCF">
              <w:rPr>
                <w:rFonts w:ascii="Times New Roman" w:hAnsi="Times New Roman"/>
                <w:b/>
                <w:bCs/>
                <w:sz w:val="20"/>
                <w:szCs w:val="20"/>
              </w:rPr>
              <w:t>1. Titlul actului Uniunii Europene, inclusiv cele mai recente amendamente incluse</w:t>
            </w:r>
          </w:p>
          <w:p w14:paraId="4EB51A61" w14:textId="77777777" w:rsidR="00062BCF" w:rsidRPr="00021881" w:rsidRDefault="00062BCF" w:rsidP="00021881">
            <w:pPr>
              <w:jc w:val="both"/>
              <w:rPr>
                <w:rFonts w:ascii="Times New Roman" w:hAnsi="Times New Roman"/>
                <w:sz w:val="20"/>
                <w:szCs w:val="20"/>
              </w:rPr>
            </w:pPr>
            <w:r w:rsidRPr="00062BCF">
              <w:rPr>
                <w:rFonts w:ascii="Times New Roman" w:hAnsi="Times New Roman"/>
                <w:sz w:val="20"/>
                <w:szCs w:val="20"/>
              </w:rPr>
              <w:t>Directiva 2009/81/CE a Parlamentului European și a Consiliului din 13 iulie 2009 privind coordonarea procedurilor de atribuire a anumitor contracte de lucrări, de furnizare de bunuri și de prestare de servicii de către autoritățile contractante în domeniile apărării și securității, de modificare a Directivelor 2004/17/CE și 2004/18/CE, (CELEX: 32009L0081), publicată în Jurnalul Oficial al Uniunii Europene L 216/76 din 20 august 2009, așa cum a fost modificat ultima dată prin Regulamentul delegat (UE) 2023/2510 al Comisiei din 15 noiembrie 2023 de modificare a Directivei 2009/81/CE a Parlamentului European și a Consiliului în ceea ce privește pragurile pentru contractele de achiziții publice de lucr</w:t>
            </w:r>
            <w:r w:rsidR="00021881">
              <w:rPr>
                <w:rFonts w:ascii="Times New Roman" w:hAnsi="Times New Roman"/>
                <w:sz w:val="20"/>
                <w:szCs w:val="20"/>
              </w:rPr>
              <w:t xml:space="preserve">ări, de bunuri și de servicii. </w:t>
            </w:r>
          </w:p>
        </w:tc>
      </w:tr>
      <w:tr w:rsidR="00062BCF" w14:paraId="004FE5AF" w14:textId="77777777" w:rsidTr="00062BCF">
        <w:trPr>
          <w:trHeight w:val="457"/>
        </w:trPr>
        <w:tc>
          <w:tcPr>
            <w:tcW w:w="15199" w:type="dxa"/>
            <w:gridSpan w:val="4"/>
          </w:tcPr>
          <w:p w14:paraId="6D235A66" w14:textId="5C74C4EE" w:rsidR="00062BCF" w:rsidRPr="00021881" w:rsidRDefault="003E6399" w:rsidP="00021881">
            <w:pPr>
              <w:jc w:val="both"/>
              <w:rPr>
                <w:rFonts w:ascii="Times New Roman" w:hAnsi="Times New Roman"/>
                <w:sz w:val="20"/>
                <w:szCs w:val="20"/>
              </w:rPr>
            </w:pPr>
            <w:r w:rsidRPr="003E6399">
              <w:rPr>
                <w:rFonts w:ascii="Times New Roman" w:hAnsi="Times New Roman"/>
                <w:b/>
                <w:bCs/>
                <w:sz w:val="20"/>
                <w:szCs w:val="20"/>
              </w:rPr>
              <w:t xml:space="preserve">2.Titlul proiectului de act normativ naţional: </w:t>
            </w:r>
            <w:r w:rsidR="00530864">
              <w:rPr>
                <w:rFonts w:ascii="Times New Roman" w:hAnsi="Times New Roman"/>
                <w:bCs/>
                <w:sz w:val="20"/>
                <w:szCs w:val="20"/>
              </w:rPr>
              <w:t>Legea</w:t>
            </w:r>
            <w:r w:rsidRPr="003E6399">
              <w:rPr>
                <w:rFonts w:ascii="Times New Roman" w:hAnsi="Times New Roman"/>
                <w:bCs/>
                <w:sz w:val="20"/>
                <w:szCs w:val="20"/>
              </w:rPr>
              <w:t xml:space="preserve"> privind atribuirea anumitor contracte de lucrări, de furnizare de bunuri și de prestare de servicii de către autoritățile sau entitățile contractante în domeniile apărării și securității</w:t>
            </w:r>
            <w:r w:rsidR="00C402EA">
              <w:rPr>
                <w:rFonts w:ascii="Times New Roman" w:hAnsi="Times New Roman"/>
                <w:bCs/>
                <w:sz w:val="20"/>
                <w:szCs w:val="20"/>
              </w:rPr>
              <w:t xml:space="preserve"> naționale</w:t>
            </w:r>
            <w:r w:rsidRPr="003E6399">
              <w:rPr>
                <w:rFonts w:ascii="Times New Roman" w:hAnsi="Times New Roman"/>
                <w:bCs/>
                <w:sz w:val="20"/>
                <w:szCs w:val="20"/>
              </w:rPr>
              <w:t>.</w:t>
            </w:r>
          </w:p>
        </w:tc>
      </w:tr>
      <w:tr w:rsidR="003E6399" w14:paraId="522A4D0E" w14:textId="77777777" w:rsidTr="003E6399">
        <w:trPr>
          <w:trHeight w:val="277"/>
        </w:trPr>
        <w:tc>
          <w:tcPr>
            <w:tcW w:w="15199" w:type="dxa"/>
            <w:gridSpan w:val="4"/>
          </w:tcPr>
          <w:p w14:paraId="142B09F9" w14:textId="77777777" w:rsidR="003E6399" w:rsidRPr="00943469" w:rsidRDefault="003E6399" w:rsidP="00642519">
            <w:pPr>
              <w:ind w:firstLine="22"/>
              <w:jc w:val="both"/>
              <w:rPr>
                <w:rFonts w:ascii="Times New Roman" w:hAnsi="Times New Roman"/>
                <w:b/>
                <w:sz w:val="24"/>
                <w:szCs w:val="24"/>
              </w:rPr>
            </w:pPr>
            <w:r w:rsidRPr="00943469">
              <w:rPr>
                <w:rFonts w:ascii="Times New Roman" w:hAnsi="Times New Roman"/>
                <w:b/>
                <w:bCs/>
                <w:iCs/>
                <w:sz w:val="20"/>
                <w:szCs w:val="20"/>
              </w:rPr>
              <w:t xml:space="preserve">3.Gradul general de compatibilitate: </w:t>
            </w:r>
            <w:r w:rsidR="00642519" w:rsidRPr="00943469">
              <w:rPr>
                <w:rFonts w:ascii="Times New Roman" w:hAnsi="Times New Roman"/>
                <w:bCs/>
                <w:iCs/>
                <w:sz w:val="20"/>
                <w:szCs w:val="20"/>
              </w:rPr>
              <w:t>Parțial c</w:t>
            </w:r>
            <w:r w:rsidRPr="00943469">
              <w:rPr>
                <w:rFonts w:ascii="Times New Roman" w:hAnsi="Times New Roman"/>
                <w:bCs/>
                <w:iCs/>
                <w:sz w:val="20"/>
                <w:szCs w:val="20"/>
              </w:rPr>
              <w:t>ompatibil</w:t>
            </w:r>
          </w:p>
        </w:tc>
      </w:tr>
      <w:tr w:rsidR="003E6399" w14:paraId="597932BB" w14:textId="77777777" w:rsidTr="003E6399">
        <w:trPr>
          <w:trHeight w:val="259"/>
        </w:trPr>
        <w:tc>
          <w:tcPr>
            <w:tcW w:w="15199" w:type="dxa"/>
            <w:gridSpan w:val="4"/>
          </w:tcPr>
          <w:p w14:paraId="3BDAF1C0" w14:textId="77777777" w:rsidR="003E6399" w:rsidRPr="00943469" w:rsidRDefault="003E6399" w:rsidP="003E6399">
            <w:pPr>
              <w:ind w:firstLine="22"/>
              <w:jc w:val="both"/>
              <w:rPr>
                <w:rFonts w:ascii="Times New Roman" w:hAnsi="Times New Roman"/>
                <w:b/>
                <w:sz w:val="24"/>
                <w:szCs w:val="24"/>
              </w:rPr>
            </w:pPr>
            <w:r w:rsidRPr="00943469">
              <w:rPr>
                <w:rFonts w:ascii="Times New Roman" w:hAnsi="Times New Roman"/>
                <w:b/>
                <w:bCs/>
                <w:iCs/>
                <w:sz w:val="20"/>
                <w:szCs w:val="20"/>
              </w:rPr>
              <w:t xml:space="preserve">4. Autoritatea/persoana responsabilă: </w:t>
            </w:r>
            <w:r w:rsidRPr="00943469">
              <w:rPr>
                <w:rFonts w:ascii="Times New Roman" w:hAnsi="Times New Roman"/>
                <w:bCs/>
                <w:iCs/>
                <w:sz w:val="20"/>
                <w:szCs w:val="20"/>
              </w:rPr>
              <w:t>Ministerul Finanțelor</w:t>
            </w:r>
          </w:p>
        </w:tc>
      </w:tr>
      <w:tr w:rsidR="003E6399" w14:paraId="161AF578" w14:textId="77777777" w:rsidTr="003E6399">
        <w:trPr>
          <w:trHeight w:val="268"/>
        </w:trPr>
        <w:tc>
          <w:tcPr>
            <w:tcW w:w="15199" w:type="dxa"/>
            <w:gridSpan w:val="4"/>
          </w:tcPr>
          <w:p w14:paraId="199C23ED" w14:textId="0A71EBB3" w:rsidR="003E6399" w:rsidRPr="00943469" w:rsidRDefault="003E6399" w:rsidP="00943469">
            <w:pPr>
              <w:ind w:firstLine="22"/>
              <w:jc w:val="both"/>
              <w:rPr>
                <w:rFonts w:ascii="Times New Roman" w:hAnsi="Times New Roman"/>
                <w:b/>
                <w:sz w:val="24"/>
                <w:szCs w:val="24"/>
              </w:rPr>
            </w:pPr>
            <w:r w:rsidRPr="00943469">
              <w:rPr>
                <w:rFonts w:ascii="Times New Roman" w:hAnsi="Times New Roman"/>
                <w:b/>
                <w:bCs/>
                <w:iCs/>
                <w:sz w:val="20"/>
                <w:szCs w:val="20"/>
              </w:rPr>
              <w:t xml:space="preserve">5. Data întocmirii/actualizării: </w:t>
            </w:r>
            <w:r w:rsidR="00943469" w:rsidRPr="00943469">
              <w:rPr>
                <w:rFonts w:ascii="Times New Roman" w:hAnsi="Times New Roman"/>
                <w:bCs/>
                <w:iCs/>
                <w:sz w:val="20"/>
                <w:szCs w:val="20"/>
              </w:rPr>
              <w:t>16</w:t>
            </w:r>
            <w:r w:rsidR="00141288" w:rsidRPr="00943469">
              <w:rPr>
                <w:rFonts w:ascii="Times New Roman" w:hAnsi="Times New Roman"/>
                <w:bCs/>
                <w:iCs/>
                <w:sz w:val="20"/>
                <w:szCs w:val="20"/>
              </w:rPr>
              <w:t>.06.2026</w:t>
            </w:r>
          </w:p>
        </w:tc>
      </w:tr>
      <w:tr w:rsidR="00062BCF" w14:paraId="437A9631" w14:textId="77777777" w:rsidTr="00062BCF">
        <w:trPr>
          <w:trHeight w:val="457"/>
        </w:trPr>
        <w:tc>
          <w:tcPr>
            <w:tcW w:w="4309" w:type="dxa"/>
          </w:tcPr>
          <w:p w14:paraId="2347C32E" w14:textId="77777777" w:rsidR="00062BCF" w:rsidRDefault="00062BCF" w:rsidP="00062BCF">
            <w:pPr>
              <w:rPr>
                <w:rFonts w:ascii="Times New Roman" w:hAnsi="Times New Roman"/>
                <w:b/>
                <w:bCs/>
                <w:iCs/>
                <w:sz w:val="20"/>
                <w:szCs w:val="20"/>
              </w:rPr>
            </w:pPr>
            <w:r>
              <w:rPr>
                <w:rFonts w:ascii="Times New Roman" w:hAnsi="Times New Roman"/>
                <w:b/>
                <w:bCs/>
                <w:iCs/>
                <w:sz w:val="20"/>
                <w:szCs w:val="20"/>
              </w:rPr>
              <w:t xml:space="preserve">Actul Uniunii Europene </w:t>
            </w:r>
          </w:p>
          <w:p w14:paraId="1317733C" w14:textId="77777777" w:rsidR="00062BCF" w:rsidRPr="00B31AC0" w:rsidRDefault="00062BCF" w:rsidP="003C5127">
            <w:pPr>
              <w:rPr>
                <w:rFonts w:ascii="Times New Roman" w:hAnsi="Times New Roman"/>
                <w:b/>
                <w:sz w:val="20"/>
                <w:szCs w:val="20"/>
              </w:rPr>
            </w:pPr>
            <w:r w:rsidRPr="00B31AC0">
              <w:rPr>
                <w:rFonts w:ascii="Times New Roman" w:hAnsi="Times New Roman"/>
                <w:b/>
                <w:sz w:val="20"/>
                <w:szCs w:val="20"/>
              </w:rPr>
              <w:t>6</w:t>
            </w:r>
          </w:p>
        </w:tc>
        <w:tc>
          <w:tcPr>
            <w:tcW w:w="4680" w:type="dxa"/>
          </w:tcPr>
          <w:p w14:paraId="05AC8F21" w14:textId="77777777" w:rsidR="00062BCF" w:rsidRDefault="00062BCF" w:rsidP="00062BCF">
            <w:pPr>
              <w:rPr>
                <w:rFonts w:ascii="Times New Roman" w:hAnsi="Times New Roman"/>
                <w:b/>
                <w:bCs/>
                <w:iCs/>
                <w:sz w:val="20"/>
                <w:szCs w:val="20"/>
              </w:rPr>
            </w:pPr>
            <w:r w:rsidRPr="00E43DAE">
              <w:rPr>
                <w:rFonts w:ascii="Times New Roman" w:hAnsi="Times New Roman"/>
                <w:b/>
                <w:bCs/>
                <w:iCs/>
                <w:sz w:val="20"/>
                <w:szCs w:val="20"/>
              </w:rPr>
              <w:t>Proiectul de act</w:t>
            </w:r>
            <w:r>
              <w:rPr>
                <w:rFonts w:ascii="Times New Roman" w:hAnsi="Times New Roman"/>
                <w:b/>
                <w:bCs/>
                <w:iCs/>
                <w:sz w:val="20"/>
                <w:szCs w:val="20"/>
              </w:rPr>
              <w:t xml:space="preserve"> normativ național</w:t>
            </w:r>
          </w:p>
          <w:p w14:paraId="47FB9FA8" w14:textId="77777777" w:rsidR="00062BCF" w:rsidRPr="00062BCF" w:rsidRDefault="00062BCF" w:rsidP="00062BCF">
            <w:pPr>
              <w:rPr>
                <w:rFonts w:ascii="Times New Roman" w:hAnsi="Times New Roman"/>
                <w:b/>
                <w:bCs/>
                <w:iCs/>
                <w:sz w:val="20"/>
                <w:szCs w:val="20"/>
              </w:rPr>
            </w:pPr>
            <w:r>
              <w:rPr>
                <w:rFonts w:ascii="Times New Roman" w:hAnsi="Times New Roman"/>
                <w:b/>
                <w:bCs/>
                <w:iCs/>
                <w:sz w:val="20"/>
                <w:szCs w:val="20"/>
              </w:rPr>
              <w:t>7</w:t>
            </w:r>
          </w:p>
        </w:tc>
        <w:tc>
          <w:tcPr>
            <w:tcW w:w="2970" w:type="dxa"/>
          </w:tcPr>
          <w:p w14:paraId="1B28D27D" w14:textId="77777777" w:rsidR="00062BCF" w:rsidRDefault="00062BCF" w:rsidP="003E6399">
            <w:pPr>
              <w:rPr>
                <w:rFonts w:ascii="Times New Roman" w:hAnsi="Times New Roman"/>
                <w:b/>
                <w:bCs/>
                <w:iCs/>
                <w:sz w:val="20"/>
                <w:szCs w:val="20"/>
              </w:rPr>
            </w:pPr>
            <w:r>
              <w:rPr>
                <w:rFonts w:ascii="Times New Roman" w:hAnsi="Times New Roman"/>
                <w:b/>
                <w:bCs/>
                <w:iCs/>
                <w:sz w:val="20"/>
                <w:szCs w:val="20"/>
              </w:rPr>
              <w:t>Gradul  de  compatibilitate</w:t>
            </w:r>
          </w:p>
          <w:p w14:paraId="081FD2D1" w14:textId="77777777" w:rsidR="00062BCF" w:rsidRDefault="00062BCF" w:rsidP="003C5127">
            <w:pPr>
              <w:rPr>
                <w:rFonts w:ascii="Times New Roman" w:hAnsi="Times New Roman"/>
                <w:b/>
                <w:bCs/>
                <w:iCs/>
                <w:sz w:val="20"/>
                <w:szCs w:val="20"/>
              </w:rPr>
            </w:pPr>
            <w:r>
              <w:rPr>
                <w:rFonts w:ascii="Times New Roman" w:hAnsi="Times New Roman"/>
                <w:b/>
                <w:bCs/>
                <w:iCs/>
                <w:sz w:val="20"/>
                <w:szCs w:val="20"/>
              </w:rPr>
              <w:t>8</w:t>
            </w:r>
          </w:p>
        </w:tc>
        <w:tc>
          <w:tcPr>
            <w:tcW w:w="3240" w:type="dxa"/>
          </w:tcPr>
          <w:p w14:paraId="47E74164" w14:textId="77777777" w:rsidR="00062BCF" w:rsidRDefault="00062BCF" w:rsidP="003E6399">
            <w:pPr>
              <w:tabs>
                <w:tab w:val="left" w:pos="147"/>
                <w:tab w:val="left" w:pos="855"/>
                <w:tab w:val="left" w:pos="1839"/>
                <w:tab w:val="left" w:pos="2265"/>
              </w:tabs>
              <w:ind w:right="-89"/>
              <w:rPr>
                <w:rFonts w:ascii="Times New Roman" w:hAnsi="Times New Roman"/>
                <w:b/>
                <w:bCs/>
                <w:iCs/>
                <w:sz w:val="20"/>
                <w:szCs w:val="20"/>
              </w:rPr>
            </w:pPr>
            <w:r>
              <w:rPr>
                <w:rFonts w:ascii="Times New Roman" w:hAnsi="Times New Roman"/>
                <w:b/>
                <w:bCs/>
                <w:iCs/>
                <w:sz w:val="20"/>
                <w:szCs w:val="20"/>
              </w:rPr>
              <w:t>Observații</w:t>
            </w:r>
          </w:p>
          <w:p w14:paraId="0DC46C47" w14:textId="77777777" w:rsidR="00062BCF" w:rsidRDefault="00062BCF" w:rsidP="003C5127">
            <w:pPr>
              <w:tabs>
                <w:tab w:val="left" w:pos="147"/>
                <w:tab w:val="left" w:pos="855"/>
                <w:tab w:val="left" w:pos="1839"/>
                <w:tab w:val="left" w:pos="2265"/>
              </w:tabs>
              <w:ind w:right="-89"/>
              <w:rPr>
                <w:rFonts w:ascii="Times New Roman" w:hAnsi="Times New Roman"/>
                <w:b/>
                <w:bCs/>
                <w:iCs/>
                <w:sz w:val="20"/>
                <w:szCs w:val="20"/>
              </w:rPr>
            </w:pPr>
            <w:r>
              <w:rPr>
                <w:rFonts w:ascii="Times New Roman" w:hAnsi="Times New Roman"/>
                <w:b/>
                <w:bCs/>
                <w:iCs/>
                <w:sz w:val="20"/>
                <w:szCs w:val="20"/>
              </w:rPr>
              <w:t>9</w:t>
            </w:r>
          </w:p>
        </w:tc>
      </w:tr>
      <w:tr w:rsidR="00062BCF" w14:paraId="5553E511" w14:textId="77777777" w:rsidTr="00062BCF">
        <w:trPr>
          <w:trHeight w:val="659"/>
        </w:trPr>
        <w:tc>
          <w:tcPr>
            <w:tcW w:w="4309" w:type="dxa"/>
          </w:tcPr>
          <w:p w14:paraId="50E0AAB2" w14:textId="77777777" w:rsidR="00062BCF" w:rsidRDefault="00062BCF">
            <w:pPr>
              <w:pStyle w:val="Style5"/>
              <w:widowControl/>
              <w:spacing w:line="240" w:lineRule="auto"/>
              <w:rPr>
                <w:rFonts w:ascii="Times New Roman" w:hAnsi="Times New Roman" w:cs="Times New Roman"/>
                <w:b/>
                <w:bCs/>
                <w:iCs/>
                <w:sz w:val="20"/>
                <w:szCs w:val="20"/>
                <w:lang w:val="ro-RO" w:eastAsia="ro-RO"/>
              </w:rPr>
            </w:pPr>
            <w:r>
              <w:rPr>
                <w:rFonts w:ascii="Times New Roman" w:hAnsi="Times New Roman" w:cs="Times New Roman"/>
                <w:b/>
                <w:bCs/>
                <w:iCs/>
                <w:sz w:val="20"/>
                <w:szCs w:val="20"/>
                <w:lang w:val="ro-RO" w:eastAsia="ro-RO"/>
              </w:rPr>
              <w:t>TITLUL I</w:t>
            </w:r>
          </w:p>
          <w:p w14:paraId="560140C9" w14:textId="77777777" w:rsidR="00062BCF" w:rsidRDefault="00062BCF">
            <w:pPr>
              <w:pStyle w:val="Style5"/>
              <w:widowControl/>
              <w:spacing w:line="240" w:lineRule="auto"/>
              <w:rPr>
                <w:rFonts w:ascii="Times New Roman" w:hAnsi="Times New Roman" w:cs="Times New Roman"/>
                <w:bCs/>
                <w:iCs/>
                <w:sz w:val="20"/>
                <w:szCs w:val="20"/>
                <w:lang w:val="ro-RO" w:eastAsia="ro-RO"/>
              </w:rPr>
            </w:pPr>
            <w:r>
              <w:rPr>
                <w:rFonts w:ascii="Times New Roman" w:hAnsi="Times New Roman" w:cs="Times New Roman"/>
                <w:b/>
                <w:bCs/>
                <w:iCs/>
                <w:sz w:val="20"/>
                <w:szCs w:val="20"/>
                <w:lang w:val="ro-RO" w:eastAsia="ro-RO"/>
              </w:rPr>
              <w:t>DEFINIȚII, DOMENIU DE APLICARE ȘI PRINCIPII GENERALE</w:t>
            </w:r>
          </w:p>
        </w:tc>
        <w:tc>
          <w:tcPr>
            <w:tcW w:w="4680" w:type="dxa"/>
          </w:tcPr>
          <w:p w14:paraId="091F3BDC" w14:textId="77777777" w:rsidR="00062BCF" w:rsidRDefault="00062BCF">
            <w:pPr>
              <w:ind w:firstLine="567"/>
              <w:jc w:val="center"/>
              <w:rPr>
                <w:rFonts w:ascii="Times New Roman" w:hAnsi="Times New Roman"/>
                <w:b/>
                <w:sz w:val="20"/>
                <w:szCs w:val="20"/>
              </w:rPr>
            </w:pPr>
            <w:r>
              <w:rPr>
                <w:rFonts w:ascii="Times New Roman" w:hAnsi="Times New Roman"/>
                <w:b/>
                <w:sz w:val="20"/>
                <w:szCs w:val="20"/>
              </w:rPr>
              <w:t>Capitolul I</w:t>
            </w:r>
          </w:p>
          <w:p w14:paraId="0E481C6D" w14:textId="77777777" w:rsidR="00062BCF" w:rsidRDefault="00062BCF">
            <w:pPr>
              <w:ind w:firstLine="567"/>
              <w:jc w:val="center"/>
              <w:rPr>
                <w:rFonts w:ascii="Times New Roman" w:hAnsi="Times New Roman"/>
                <w:sz w:val="20"/>
                <w:szCs w:val="20"/>
              </w:rPr>
            </w:pPr>
            <w:r>
              <w:rPr>
                <w:rFonts w:ascii="Times New Roman" w:hAnsi="Times New Roman"/>
                <w:b/>
                <w:sz w:val="20"/>
                <w:szCs w:val="20"/>
              </w:rPr>
              <w:t>NOȚIUNI, DOMENIUL DE APLICARE ȘI PRINCIPII</w:t>
            </w:r>
          </w:p>
        </w:tc>
        <w:tc>
          <w:tcPr>
            <w:tcW w:w="2970" w:type="dxa"/>
          </w:tcPr>
          <w:p w14:paraId="7F77293B" w14:textId="77777777" w:rsidR="00062BCF" w:rsidRDefault="00062BCF">
            <w:pPr>
              <w:rPr>
                <w:rFonts w:ascii="Times New Roman" w:hAnsi="Times New Roman"/>
                <w:sz w:val="20"/>
                <w:szCs w:val="20"/>
              </w:rPr>
            </w:pPr>
          </w:p>
        </w:tc>
        <w:tc>
          <w:tcPr>
            <w:tcW w:w="3240" w:type="dxa"/>
          </w:tcPr>
          <w:p w14:paraId="1975C003" w14:textId="77777777" w:rsidR="00062BCF" w:rsidRDefault="00062BCF">
            <w:pPr>
              <w:rPr>
                <w:rFonts w:ascii="Times New Roman" w:hAnsi="Times New Roman"/>
                <w:sz w:val="20"/>
                <w:szCs w:val="20"/>
              </w:rPr>
            </w:pPr>
          </w:p>
        </w:tc>
      </w:tr>
      <w:tr w:rsidR="00062BCF" w14:paraId="64105951" w14:textId="77777777" w:rsidTr="00062BCF">
        <w:trPr>
          <w:trHeight w:val="123"/>
        </w:trPr>
        <w:tc>
          <w:tcPr>
            <w:tcW w:w="4309" w:type="dxa"/>
            <w:vAlign w:val="center"/>
          </w:tcPr>
          <w:p w14:paraId="0E879CF0" w14:textId="77777777" w:rsidR="00062BCF" w:rsidRDefault="00062BCF">
            <w:pPr>
              <w:pStyle w:val="Style5"/>
              <w:widowControl/>
              <w:spacing w:line="240" w:lineRule="auto"/>
              <w:jc w:val="both"/>
              <w:rPr>
                <w:rFonts w:ascii="Times New Roman" w:hAnsi="Times New Roman" w:cs="Times New Roman"/>
                <w:b/>
                <w:bCs/>
                <w:sz w:val="20"/>
                <w:szCs w:val="20"/>
                <w:lang w:val="ro-RO" w:eastAsia="ro-RO"/>
              </w:rPr>
            </w:pPr>
            <w:r>
              <w:rPr>
                <w:rFonts w:ascii="Times New Roman" w:hAnsi="Times New Roman" w:cs="Times New Roman"/>
                <w:b/>
                <w:bCs/>
                <w:sz w:val="20"/>
                <w:szCs w:val="20"/>
                <w:lang w:val="ro-RO" w:eastAsia="ro-RO"/>
              </w:rPr>
              <w:t>Articolul 1.</w:t>
            </w:r>
            <w:r>
              <w:rPr>
                <w:rFonts w:ascii="Times New Roman" w:hAnsi="Times New Roman" w:cs="Times New Roman"/>
                <w:bCs/>
                <w:sz w:val="20"/>
                <w:szCs w:val="20"/>
                <w:lang w:val="ro-RO" w:eastAsia="ro-RO"/>
              </w:rPr>
              <w:t xml:space="preserve"> </w:t>
            </w:r>
            <w:r>
              <w:rPr>
                <w:rFonts w:ascii="Times New Roman" w:hAnsi="Times New Roman" w:cs="Times New Roman"/>
                <w:b/>
                <w:bCs/>
                <w:sz w:val="20"/>
                <w:szCs w:val="20"/>
                <w:lang w:val="ro-RO" w:eastAsia="ro-RO"/>
              </w:rPr>
              <w:t>Definiții</w:t>
            </w:r>
          </w:p>
          <w:p w14:paraId="039C5BEA" w14:textId="77777777" w:rsidR="00062BCF" w:rsidRDefault="00062BCF">
            <w:pPr>
              <w:pStyle w:val="Style5"/>
              <w:widowControl/>
              <w:spacing w:line="240" w:lineRule="auto"/>
              <w:jc w:val="both"/>
              <w:rPr>
                <w:rFonts w:ascii="Times New Roman" w:hAnsi="Times New Roman" w:cs="Times New Roman"/>
                <w:bCs/>
                <w:sz w:val="20"/>
                <w:szCs w:val="20"/>
                <w:lang w:val="ro-RO" w:eastAsia="ro-RO"/>
              </w:rPr>
            </w:pPr>
            <w:r>
              <w:rPr>
                <w:rFonts w:ascii="Times New Roman" w:hAnsi="Times New Roman" w:cs="Times New Roman"/>
                <w:b/>
                <w:bCs/>
                <w:sz w:val="20"/>
                <w:szCs w:val="20"/>
                <w:lang w:val="ro-RO" w:eastAsia="ro-RO"/>
              </w:rPr>
              <w:t>În sensul prezentei directive, se aplică următoarele definiții:</w:t>
            </w:r>
          </w:p>
        </w:tc>
        <w:tc>
          <w:tcPr>
            <w:tcW w:w="4680" w:type="dxa"/>
            <w:vAlign w:val="center"/>
          </w:tcPr>
          <w:p w14:paraId="207EC061" w14:textId="77777777" w:rsidR="00062BCF" w:rsidRDefault="00062BCF">
            <w:pPr>
              <w:jc w:val="both"/>
              <w:rPr>
                <w:rFonts w:ascii="Times New Roman" w:hAnsi="Times New Roman"/>
                <w:b/>
                <w:sz w:val="20"/>
                <w:szCs w:val="20"/>
                <w:lang w:eastAsia="ro-RO"/>
              </w:rPr>
            </w:pPr>
          </w:p>
        </w:tc>
        <w:tc>
          <w:tcPr>
            <w:tcW w:w="2970" w:type="dxa"/>
            <w:vAlign w:val="center"/>
          </w:tcPr>
          <w:p w14:paraId="39A70EB3" w14:textId="77777777" w:rsidR="00062BCF" w:rsidRDefault="00062BCF">
            <w:pPr>
              <w:jc w:val="both"/>
              <w:rPr>
                <w:rFonts w:ascii="Times New Roman" w:hAnsi="Times New Roman"/>
                <w:sz w:val="20"/>
                <w:szCs w:val="20"/>
              </w:rPr>
            </w:pPr>
          </w:p>
        </w:tc>
        <w:tc>
          <w:tcPr>
            <w:tcW w:w="3240" w:type="dxa"/>
          </w:tcPr>
          <w:p w14:paraId="58EBAB1D" w14:textId="77777777" w:rsidR="00062BCF" w:rsidRDefault="00062BCF">
            <w:pPr>
              <w:rPr>
                <w:rFonts w:ascii="Times New Roman" w:hAnsi="Times New Roman"/>
                <w:sz w:val="20"/>
                <w:szCs w:val="20"/>
              </w:rPr>
            </w:pPr>
          </w:p>
        </w:tc>
      </w:tr>
      <w:tr w:rsidR="00062BCF" w14:paraId="1360D277" w14:textId="77777777" w:rsidTr="00062BCF">
        <w:trPr>
          <w:trHeight w:val="123"/>
        </w:trPr>
        <w:tc>
          <w:tcPr>
            <w:tcW w:w="4309" w:type="dxa"/>
          </w:tcPr>
          <w:p w14:paraId="623F53D6" w14:textId="77777777" w:rsidR="00062BCF" w:rsidRDefault="00062BCF">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„vocabularul comun privind achizițiile” („Common Procurement Vocabulary”, CPV) înseamnă nomenclatura de referință aplicabilă contractelor atribuite de autorități/entități contractante, adoptată prin Regulamentul (CE) nr. 2195/2002;</w:t>
            </w:r>
          </w:p>
        </w:tc>
        <w:tc>
          <w:tcPr>
            <w:tcW w:w="4680" w:type="dxa"/>
            <w:vAlign w:val="center"/>
          </w:tcPr>
          <w:p w14:paraId="328029A9" w14:textId="77777777" w:rsidR="00062BCF" w:rsidRDefault="00062BCF">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Proiect de lege</w:t>
            </w:r>
          </w:p>
          <w:p w14:paraId="79CB07F7" w14:textId="77777777" w:rsidR="00062BCF" w:rsidRDefault="00062BCF">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Articolul 1. Noțiuni principale</w:t>
            </w:r>
          </w:p>
          <w:p w14:paraId="25D17F0A" w14:textId="423BC7F4" w:rsidR="00062BCF" w:rsidRDefault="00530864" w:rsidP="00530864">
            <w:pPr>
              <w:widowControl/>
              <w:jc w:val="both"/>
              <w:rPr>
                <w:i/>
                <w:szCs w:val="28"/>
              </w:rPr>
            </w:pPr>
            <w:r w:rsidRPr="00530864">
              <w:rPr>
                <w:rStyle w:val="FontStyle80"/>
                <w:rFonts w:ascii="Times New Roman" w:hAnsi="Times New Roman" w:cs="Times New Roman"/>
                <w:i w:val="0"/>
                <w:sz w:val="20"/>
                <w:szCs w:val="20"/>
                <w:lang w:eastAsia="ro-RO"/>
              </w:rPr>
              <w:t>(2)</w:t>
            </w:r>
            <w:r>
              <w:rPr>
                <w:rStyle w:val="FontStyle80"/>
                <w:rFonts w:ascii="Times New Roman" w:hAnsi="Times New Roman" w:cs="Times New Roman"/>
                <w:i w:val="0"/>
                <w:sz w:val="20"/>
                <w:szCs w:val="20"/>
                <w:lang w:eastAsia="ro-RO"/>
              </w:rPr>
              <w:t xml:space="preserve"> </w:t>
            </w:r>
            <w:r w:rsidRPr="00530864">
              <w:rPr>
                <w:rStyle w:val="FontStyle80"/>
                <w:rFonts w:ascii="Times New Roman" w:hAnsi="Times New Roman" w:cs="Times New Roman"/>
                <w:i w:val="0"/>
                <w:sz w:val="20"/>
                <w:szCs w:val="20"/>
                <w:lang w:eastAsia="ro-RO"/>
              </w:rPr>
              <w:t>Alte expresii și termene utilizate în textul prezentei legi, vor avea sensul definit în Legea nr. 325/2025 privind achizițiile publice și în Legea nr. 74/2020 privind achizițiile în sectoarele energeticii, apei, transporturilor și serviciilor poștale.</w:t>
            </w:r>
          </w:p>
        </w:tc>
        <w:tc>
          <w:tcPr>
            <w:tcW w:w="2970" w:type="dxa"/>
          </w:tcPr>
          <w:p w14:paraId="71036AF0" w14:textId="77777777" w:rsidR="00062BCF" w:rsidRDefault="00062BCF">
            <w:pPr>
              <w:rPr>
                <w:rFonts w:ascii="Times New Roman" w:hAnsi="Times New Roman"/>
                <w:sz w:val="20"/>
                <w:szCs w:val="20"/>
              </w:rPr>
            </w:pPr>
            <w:r>
              <w:rPr>
                <w:rFonts w:ascii="Times New Roman" w:hAnsi="Times New Roman"/>
                <w:sz w:val="20"/>
                <w:szCs w:val="20"/>
              </w:rPr>
              <w:t>Compatibil</w:t>
            </w:r>
          </w:p>
        </w:tc>
        <w:tc>
          <w:tcPr>
            <w:tcW w:w="3240" w:type="dxa"/>
          </w:tcPr>
          <w:p w14:paraId="2B2A5DE5" w14:textId="2E98B491" w:rsidR="00062BCF" w:rsidRDefault="00B31AC0">
            <w:pPr>
              <w:rPr>
                <w:rFonts w:ascii="Times New Roman" w:hAnsi="Times New Roman"/>
                <w:sz w:val="20"/>
                <w:szCs w:val="20"/>
              </w:rPr>
            </w:pPr>
            <w:r w:rsidRPr="00B31AC0">
              <w:rPr>
                <w:rFonts w:ascii="Times New Roman" w:hAnsi="Times New Roman"/>
                <w:sz w:val="20"/>
                <w:szCs w:val="20"/>
              </w:rPr>
              <w:t>Noțiunea de CPV este reglementată la art. 22 din Legea nr. 325/2025 și art. 33 din Legea nr. 74/2020</w:t>
            </w:r>
          </w:p>
        </w:tc>
      </w:tr>
      <w:tr w:rsidR="00062BCF" w14:paraId="492BE25F" w14:textId="77777777" w:rsidTr="00062BCF">
        <w:trPr>
          <w:trHeight w:val="123"/>
        </w:trPr>
        <w:tc>
          <w:tcPr>
            <w:tcW w:w="4309" w:type="dxa"/>
          </w:tcPr>
          <w:p w14:paraId="0476E285" w14:textId="77777777" w:rsidR="00062BCF" w:rsidRDefault="00062BCF">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„contracte” înseamnă contracte cu titlu oneros, încheiate în scris, astfel cum se menționează la articolul 1 alineatul (2) litera (a) din Directiva 2004/17/CE și la articolul 1 alineatul (2) litera (a) din Directiva 2004/18/CE;</w:t>
            </w:r>
          </w:p>
        </w:tc>
        <w:tc>
          <w:tcPr>
            <w:tcW w:w="4680" w:type="dxa"/>
            <w:vAlign w:val="center"/>
          </w:tcPr>
          <w:p w14:paraId="5FDCC023" w14:textId="77777777" w:rsidR="00062BCF" w:rsidRDefault="00062BCF">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Proiect de lege</w:t>
            </w:r>
          </w:p>
          <w:p w14:paraId="32C3E4EB" w14:textId="77777777" w:rsidR="00062BCF" w:rsidRDefault="00062BCF">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Articolul 1. Noțiuni principale</w:t>
            </w:r>
          </w:p>
          <w:p w14:paraId="1820D808" w14:textId="4848449D" w:rsidR="00062BCF" w:rsidRDefault="00093902" w:rsidP="00A13744">
            <w:pPr>
              <w:widowControl/>
              <w:jc w:val="both"/>
              <w:rPr>
                <w:rFonts w:ascii="Times New Roman" w:eastAsiaTheme="minorEastAsia" w:hAnsi="Times New Roman"/>
                <w:iCs/>
                <w:sz w:val="20"/>
                <w:szCs w:val="20"/>
                <w:lang w:eastAsia="ro-RO"/>
              </w:rPr>
            </w:pPr>
            <w:r w:rsidRPr="00093902">
              <w:rPr>
                <w:rStyle w:val="FontStyle80"/>
                <w:rFonts w:ascii="Times New Roman" w:eastAsiaTheme="minorEastAsia" w:hAnsi="Times New Roman" w:cs="Times New Roman"/>
                <w:i w:val="0"/>
                <w:sz w:val="20"/>
                <w:szCs w:val="20"/>
                <w:lang w:eastAsia="ro-RO"/>
              </w:rPr>
              <w:t>(2) Alte expresii și termene utilizate în textul prezentei legi, vor avea sensul definit în Legea nr. 325/2025 privind achizițiile publice și în Legea nr. 74/2020 privind achizițiile în sectoarele energeticii, apei, transporturilor și serviciilor poștale.</w:t>
            </w:r>
          </w:p>
        </w:tc>
        <w:tc>
          <w:tcPr>
            <w:tcW w:w="2970" w:type="dxa"/>
          </w:tcPr>
          <w:p w14:paraId="3F0C6799" w14:textId="77777777" w:rsidR="00062BCF" w:rsidRDefault="00062BCF">
            <w:pPr>
              <w:rPr>
                <w:rFonts w:ascii="Times New Roman" w:hAnsi="Times New Roman"/>
                <w:sz w:val="20"/>
                <w:szCs w:val="20"/>
              </w:rPr>
            </w:pPr>
            <w:r>
              <w:rPr>
                <w:rFonts w:ascii="Times New Roman" w:hAnsi="Times New Roman"/>
                <w:sz w:val="20"/>
                <w:szCs w:val="20"/>
              </w:rPr>
              <w:t>Compatibil</w:t>
            </w:r>
          </w:p>
        </w:tc>
        <w:tc>
          <w:tcPr>
            <w:tcW w:w="3240" w:type="dxa"/>
          </w:tcPr>
          <w:p w14:paraId="59EF375D" w14:textId="6D084606" w:rsidR="005C101A" w:rsidRDefault="009D5247" w:rsidP="00CF614D">
            <w:pPr>
              <w:jc w:val="both"/>
              <w:rPr>
                <w:rFonts w:ascii="Times New Roman" w:hAnsi="Times New Roman"/>
                <w:sz w:val="20"/>
                <w:szCs w:val="20"/>
              </w:rPr>
            </w:pPr>
            <w:r w:rsidRPr="009D5247">
              <w:rPr>
                <w:rFonts w:ascii="Times New Roman" w:hAnsi="Times New Roman"/>
                <w:sz w:val="20"/>
                <w:szCs w:val="20"/>
              </w:rPr>
              <w:t xml:space="preserve">Noțiunea este reglementată prin </w:t>
            </w:r>
            <w:r w:rsidR="00CF614D">
              <w:rPr>
                <w:rFonts w:ascii="Times New Roman" w:hAnsi="Times New Roman"/>
                <w:sz w:val="20"/>
                <w:szCs w:val="20"/>
              </w:rPr>
              <w:t>noțiunile</w:t>
            </w:r>
            <w:r w:rsidRPr="009D5247">
              <w:rPr>
                <w:rFonts w:ascii="Times New Roman" w:hAnsi="Times New Roman"/>
                <w:sz w:val="20"/>
                <w:szCs w:val="20"/>
              </w:rPr>
              <w:t xml:space="preserve"> </w:t>
            </w:r>
            <w:r w:rsidR="008C7B28">
              <w:rPr>
                <w:rFonts w:ascii="Times New Roman" w:hAnsi="Times New Roman"/>
                <w:sz w:val="20"/>
                <w:szCs w:val="20"/>
              </w:rPr>
              <w:t>„</w:t>
            </w:r>
            <w:r w:rsidR="008C7B28" w:rsidRPr="008C7B28">
              <w:rPr>
                <w:rFonts w:ascii="Times New Roman" w:hAnsi="Times New Roman"/>
                <w:sz w:val="20"/>
                <w:szCs w:val="20"/>
              </w:rPr>
              <w:t>contractului de achiziție publică</w:t>
            </w:r>
            <w:r w:rsidR="008C7B28">
              <w:rPr>
                <w:rFonts w:ascii="Times New Roman" w:hAnsi="Times New Roman"/>
                <w:sz w:val="20"/>
                <w:szCs w:val="20"/>
              </w:rPr>
              <w:t>”</w:t>
            </w:r>
            <w:r w:rsidR="008C7B28" w:rsidRPr="008C7B28">
              <w:rPr>
                <w:rFonts w:ascii="Times New Roman" w:hAnsi="Times New Roman"/>
                <w:sz w:val="20"/>
                <w:szCs w:val="20"/>
              </w:rPr>
              <w:t xml:space="preserve"> și </w:t>
            </w:r>
            <w:r w:rsidR="008C7B28">
              <w:rPr>
                <w:rFonts w:ascii="Times New Roman" w:hAnsi="Times New Roman"/>
                <w:sz w:val="20"/>
                <w:szCs w:val="20"/>
              </w:rPr>
              <w:t>„</w:t>
            </w:r>
            <w:r w:rsidR="008C7B28" w:rsidRPr="008C7B28">
              <w:rPr>
                <w:rFonts w:ascii="Times New Roman" w:hAnsi="Times New Roman"/>
                <w:sz w:val="20"/>
                <w:szCs w:val="20"/>
              </w:rPr>
              <w:t>contractulu</w:t>
            </w:r>
            <w:r w:rsidR="008C7B28">
              <w:rPr>
                <w:rFonts w:ascii="Times New Roman" w:hAnsi="Times New Roman"/>
                <w:sz w:val="20"/>
                <w:szCs w:val="20"/>
              </w:rPr>
              <w:t xml:space="preserve">i de achiziții sectoriale” </w:t>
            </w:r>
            <w:r w:rsidRPr="009D5247">
              <w:rPr>
                <w:rFonts w:ascii="Times New Roman" w:hAnsi="Times New Roman"/>
                <w:sz w:val="20"/>
                <w:szCs w:val="20"/>
              </w:rPr>
              <w:t>prevăzute la art. 2 din Legea nr. 325/2025 și Legea nr. 74/2020</w:t>
            </w:r>
          </w:p>
        </w:tc>
      </w:tr>
      <w:tr w:rsidR="00062BCF" w14:paraId="6CF37785" w14:textId="77777777" w:rsidTr="00062BCF">
        <w:trPr>
          <w:trHeight w:val="123"/>
        </w:trPr>
        <w:tc>
          <w:tcPr>
            <w:tcW w:w="4309" w:type="dxa"/>
          </w:tcPr>
          <w:p w14:paraId="33982C75" w14:textId="77777777" w:rsidR="00062BCF" w:rsidRDefault="00062BCF">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„contracte de lucrări” înseamnă contracte, având ca obiect fie execuția, fie atât proiectarea, cât și execuția unor lucrări referitoare la una dintre activitățile menționate în capitolul 45 din CPV sau a unei lucrări, fie realizarea, prin orice mijloace, a </w:t>
            </w:r>
            <w:r>
              <w:rPr>
                <w:rStyle w:val="FontStyle80"/>
                <w:rFonts w:ascii="Times New Roman" w:hAnsi="Times New Roman" w:cs="Times New Roman"/>
                <w:i w:val="0"/>
                <w:sz w:val="20"/>
                <w:szCs w:val="20"/>
                <w:lang w:val="ro-RO" w:eastAsia="ro-RO"/>
              </w:rPr>
              <w:lastRenderedPageBreak/>
              <w:t>unei lucrări care să răspundă necesităților precizate de autoritatea/entitatea contractantă. Prin „lucrare” se înțelege rezultatul unor lucrări de construcții sau de inginerie civilă luate în ansamblu care este suficient prin el însuși pentru a îndeplini o funcție economică sau tehnică;</w:t>
            </w:r>
          </w:p>
        </w:tc>
        <w:tc>
          <w:tcPr>
            <w:tcW w:w="4680" w:type="dxa"/>
            <w:shd w:val="clear" w:color="auto" w:fill="auto"/>
            <w:vAlign w:val="center"/>
          </w:tcPr>
          <w:p w14:paraId="6FEE4517" w14:textId="77777777" w:rsidR="00062BCF" w:rsidRDefault="00062BCF">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lastRenderedPageBreak/>
              <w:t>Proiect de lege</w:t>
            </w:r>
          </w:p>
          <w:p w14:paraId="22DD733A" w14:textId="77777777" w:rsidR="00062BCF" w:rsidRDefault="00062BCF">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Articolul 1. Noțiuni principale</w:t>
            </w:r>
          </w:p>
          <w:p w14:paraId="5365F9CF" w14:textId="671FCE1E" w:rsidR="00C666EA" w:rsidRPr="00021881" w:rsidRDefault="009D5247" w:rsidP="00021881">
            <w:pPr>
              <w:jc w:val="both"/>
              <w:rPr>
                <w:rFonts w:ascii="Times New Roman" w:hAnsi="Times New Roman"/>
                <w:sz w:val="20"/>
                <w:szCs w:val="20"/>
                <w:lang w:eastAsia="ro-RO"/>
              </w:rPr>
            </w:pPr>
            <w:r w:rsidRPr="00093902">
              <w:rPr>
                <w:rStyle w:val="FontStyle80"/>
                <w:rFonts w:ascii="Times New Roman" w:eastAsiaTheme="minorEastAsia" w:hAnsi="Times New Roman" w:cs="Times New Roman"/>
                <w:i w:val="0"/>
                <w:sz w:val="20"/>
                <w:szCs w:val="20"/>
                <w:lang w:eastAsia="ro-RO"/>
              </w:rPr>
              <w:t xml:space="preserve">(2) Alte expresii și termene utilizate în textul prezentei legi, vor avea sensul definit în Legea nr. 325/2025 privind achizițiile publice și în Legea nr. 74/2020 </w:t>
            </w:r>
            <w:r w:rsidRPr="00093902">
              <w:rPr>
                <w:rStyle w:val="FontStyle80"/>
                <w:rFonts w:ascii="Times New Roman" w:eastAsiaTheme="minorEastAsia" w:hAnsi="Times New Roman" w:cs="Times New Roman"/>
                <w:i w:val="0"/>
                <w:sz w:val="20"/>
                <w:szCs w:val="20"/>
                <w:lang w:eastAsia="ro-RO"/>
              </w:rPr>
              <w:lastRenderedPageBreak/>
              <w:t>privind achizițiile în sectoarele energeticii, apei, transporturilor și serviciilor poștale.</w:t>
            </w:r>
            <w:r w:rsidR="005C101A" w:rsidRPr="00021881">
              <w:rPr>
                <w:rFonts w:ascii="Times New Roman" w:hAnsi="Times New Roman"/>
                <w:iCs/>
                <w:sz w:val="20"/>
                <w:szCs w:val="20"/>
              </w:rPr>
              <w:t>a îndeplini o funcție economică sau tehnică;</w:t>
            </w:r>
          </w:p>
        </w:tc>
        <w:tc>
          <w:tcPr>
            <w:tcW w:w="2970" w:type="dxa"/>
          </w:tcPr>
          <w:p w14:paraId="0A2D54DE" w14:textId="77777777" w:rsidR="00062BCF" w:rsidRDefault="00062BCF">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081D73E3" w14:textId="5BB55B68" w:rsidR="00062BCF" w:rsidRDefault="0005749D" w:rsidP="00CF614D">
            <w:pPr>
              <w:jc w:val="both"/>
              <w:rPr>
                <w:rFonts w:ascii="Times New Roman" w:hAnsi="Times New Roman"/>
                <w:sz w:val="20"/>
                <w:szCs w:val="20"/>
              </w:rPr>
            </w:pPr>
            <w:r w:rsidRPr="009D5247">
              <w:rPr>
                <w:rFonts w:ascii="Times New Roman" w:hAnsi="Times New Roman"/>
                <w:sz w:val="20"/>
                <w:szCs w:val="20"/>
              </w:rPr>
              <w:t xml:space="preserve">Noțiunea este reglementată prin </w:t>
            </w:r>
            <w:r w:rsidR="00CF614D">
              <w:rPr>
                <w:rFonts w:ascii="Times New Roman" w:hAnsi="Times New Roman"/>
                <w:sz w:val="20"/>
                <w:szCs w:val="20"/>
              </w:rPr>
              <w:t>noțiunile</w:t>
            </w:r>
            <w:r w:rsidRPr="009D5247">
              <w:rPr>
                <w:rFonts w:ascii="Times New Roman" w:hAnsi="Times New Roman"/>
                <w:sz w:val="20"/>
                <w:szCs w:val="20"/>
              </w:rPr>
              <w:t xml:space="preserve"> </w:t>
            </w:r>
            <w:r>
              <w:rPr>
                <w:rFonts w:ascii="Times New Roman" w:hAnsi="Times New Roman"/>
                <w:sz w:val="20"/>
                <w:szCs w:val="20"/>
              </w:rPr>
              <w:t>„c</w:t>
            </w:r>
            <w:r w:rsidRPr="0005749D">
              <w:rPr>
                <w:rFonts w:ascii="Times New Roman" w:hAnsi="Times New Roman"/>
                <w:sz w:val="20"/>
                <w:szCs w:val="20"/>
              </w:rPr>
              <w:t>ontract de achiziție publică de lucrări</w:t>
            </w:r>
            <w:r>
              <w:rPr>
                <w:rFonts w:ascii="Times New Roman" w:hAnsi="Times New Roman"/>
                <w:sz w:val="20"/>
                <w:szCs w:val="20"/>
              </w:rPr>
              <w:t>”</w:t>
            </w:r>
            <w:r w:rsidR="008738B9">
              <w:rPr>
                <w:rFonts w:ascii="Times New Roman" w:hAnsi="Times New Roman"/>
                <w:sz w:val="20"/>
                <w:szCs w:val="20"/>
              </w:rPr>
              <w:t>,</w:t>
            </w:r>
            <w:r w:rsidRPr="008C7B28">
              <w:rPr>
                <w:rFonts w:ascii="Times New Roman" w:hAnsi="Times New Roman"/>
                <w:sz w:val="20"/>
                <w:szCs w:val="20"/>
              </w:rPr>
              <w:t xml:space="preserve"> </w:t>
            </w:r>
            <w:r>
              <w:rPr>
                <w:rFonts w:ascii="Times New Roman" w:hAnsi="Times New Roman"/>
                <w:sz w:val="20"/>
                <w:szCs w:val="20"/>
              </w:rPr>
              <w:t>„contract de achiziție sectorială</w:t>
            </w:r>
            <w:r w:rsidRPr="0005749D">
              <w:rPr>
                <w:rFonts w:ascii="Times New Roman" w:hAnsi="Times New Roman"/>
                <w:sz w:val="20"/>
                <w:szCs w:val="20"/>
              </w:rPr>
              <w:t xml:space="preserve"> de lucrări</w:t>
            </w:r>
            <w:r>
              <w:rPr>
                <w:rFonts w:ascii="Times New Roman" w:hAnsi="Times New Roman"/>
                <w:sz w:val="20"/>
                <w:szCs w:val="20"/>
              </w:rPr>
              <w:t>”</w:t>
            </w:r>
            <w:r w:rsidR="008738B9">
              <w:rPr>
                <w:rFonts w:ascii="Times New Roman" w:hAnsi="Times New Roman"/>
                <w:sz w:val="20"/>
                <w:szCs w:val="20"/>
              </w:rPr>
              <w:t xml:space="preserve"> și „lucrare”</w:t>
            </w:r>
            <w:r>
              <w:rPr>
                <w:rFonts w:ascii="Times New Roman" w:hAnsi="Times New Roman"/>
                <w:sz w:val="20"/>
                <w:szCs w:val="20"/>
              </w:rPr>
              <w:t xml:space="preserve"> </w:t>
            </w:r>
            <w:r w:rsidRPr="009D5247">
              <w:rPr>
                <w:rFonts w:ascii="Times New Roman" w:hAnsi="Times New Roman"/>
                <w:sz w:val="20"/>
                <w:szCs w:val="20"/>
              </w:rPr>
              <w:t xml:space="preserve">prevăzute la art. 2 din Legea </w:t>
            </w:r>
            <w:r w:rsidRPr="009D5247">
              <w:rPr>
                <w:rFonts w:ascii="Times New Roman" w:hAnsi="Times New Roman"/>
                <w:sz w:val="20"/>
                <w:szCs w:val="20"/>
              </w:rPr>
              <w:lastRenderedPageBreak/>
              <w:t>nr. 325/2025 și Legea nr. 74/2020</w:t>
            </w:r>
          </w:p>
        </w:tc>
      </w:tr>
      <w:tr w:rsidR="00062BCF" w14:paraId="3306F319" w14:textId="77777777" w:rsidTr="00062BCF">
        <w:trPr>
          <w:trHeight w:val="123"/>
        </w:trPr>
        <w:tc>
          <w:tcPr>
            <w:tcW w:w="4309" w:type="dxa"/>
          </w:tcPr>
          <w:p w14:paraId="533D2206" w14:textId="77777777" w:rsidR="00062BCF" w:rsidRDefault="00062BCF">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„contracte de furnizare de bunuri” înseamnă contracte, altele decât contractele de lucrări, care au ca obiect achiziția de produse, leasingul, închirierea sau cumpărarea lor în rate, cu sau fără opțiune de cumpărare. Un contract care are ca obiect furnizarea de produse și care cuprinde cu titlu accesoriu și operațiuni de montaj și instalare, se consideră „contract de furnizare de bunuri”;</w:t>
            </w:r>
          </w:p>
        </w:tc>
        <w:tc>
          <w:tcPr>
            <w:tcW w:w="4680" w:type="dxa"/>
          </w:tcPr>
          <w:p w14:paraId="6B4F31FE" w14:textId="77777777" w:rsidR="00062BCF" w:rsidRDefault="00062BCF">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Proiect de lege</w:t>
            </w:r>
          </w:p>
          <w:p w14:paraId="583DDA1A" w14:textId="77777777" w:rsidR="00062BCF" w:rsidRDefault="00062BCF">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Articolul 1. Noțiuni principale</w:t>
            </w:r>
          </w:p>
          <w:p w14:paraId="537B82E6" w14:textId="6170A4E5" w:rsidR="00062BCF" w:rsidRDefault="008738B9" w:rsidP="0023421A">
            <w:pPr>
              <w:widowControl/>
              <w:jc w:val="both"/>
              <w:rPr>
                <w:i/>
                <w:szCs w:val="28"/>
              </w:rPr>
            </w:pPr>
            <w:r w:rsidRPr="00093902">
              <w:rPr>
                <w:rStyle w:val="FontStyle80"/>
                <w:rFonts w:ascii="Times New Roman" w:eastAsiaTheme="minorEastAsia" w:hAnsi="Times New Roman" w:cs="Times New Roman"/>
                <w:i w:val="0"/>
                <w:sz w:val="20"/>
                <w:szCs w:val="20"/>
                <w:lang w:eastAsia="ro-RO"/>
              </w:rPr>
              <w:t>(2) Alte expresii și termene utilizate în textul prezentei legi, vor avea sensul definit în Legea nr. 325/2025 privind achizițiile publice și în Legea nr. 74/2020 privind achizițiile în sectoarele energeticii, apei, transporturilor și serviciilor poștale.</w:t>
            </w:r>
            <w:r w:rsidRPr="00021881">
              <w:rPr>
                <w:rFonts w:ascii="Times New Roman" w:hAnsi="Times New Roman"/>
                <w:iCs/>
                <w:sz w:val="20"/>
                <w:szCs w:val="20"/>
              </w:rPr>
              <w:t xml:space="preserve">a îndeplini </w:t>
            </w:r>
            <w:r w:rsidR="00E60D80">
              <w:rPr>
                <w:rFonts w:ascii="Times New Roman" w:hAnsi="Times New Roman"/>
                <w:iCs/>
                <w:sz w:val="20"/>
                <w:szCs w:val="20"/>
              </w:rPr>
              <w:t>o funcție economică sau tehnică.</w:t>
            </w:r>
          </w:p>
        </w:tc>
        <w:tc>
          <w:tcPr>
            <w:tcW w:w="2970" w:type="dxa"/>
          </w:tcPr>
          <w:p w14:paraId="44598806" w14:textId="77777777" w:rsidR="00062BCF" w:rsidRDefault="00062BCF">
            <w:pPr>
              <w:rPr>
                <w:rFonts w:ascii="Times New Roman" w:hAnsi="Times New Roman"/>
                <w:sz w:val="20"/>
                <w:szCs w:val="20"/>
              </w:rPr>
            </w:pPr>
            <w:r>
              <w:rPr>
                <w:rFonts w:ascii="Times New Roman" w:hAnsi="Times New Roman"/>
                <w:sz w:val="20"/>
                <w:szCs w:val="20"/>
              </w:rPr>
              <w:t>Compatibil</w:t>
            </w:r>
          </w:p>
        </w:tc>
        <w:tc>
          <w:tcPr>
            <w:tcW w:w="3240" w:type="dxa"/>
          </w:tcPr>
          <w:p w14:paraId="39C4192F" w14:textId="713CF323" w:rsidR="00062BCF" w:rsidRDefault="008738B9" w:rsidP="00CF614D">
            <w:pPr>
              <w:jc w:val="both"/>
              <w:rPr>
                <w:rFonts w:ascii="Times New Roman" w:hAnsi="Times New Roman"/>
                <w:sz w:val="20"/>
                <w:szCs w:val="20"/>
              </w:rPr>
            </w:pPr>
            <w:r w:rsidRPr="009D5247">
              <w:rPr>
                <w:rFonts w:ascii="Times New Roman" w:hAnsi="Times New Roman"/>
                <w:sz w:val="20"/>
                <w:szCs w:val="20"/>
              </w:rPr>
              <w:t xml:space="preserve">Noțiunea este reglementată prin </w:t>
            </w:r>
            <w:r w:rsidR="00CF614D">
              <w:rPr>
                <w:rFonts w:ascii="Times New Roman" w:hAnsi="Times New Roman"/>
                <w:sz w:val="20"/>
                <w:szCs w:val="20"/>
              </w:rPr>
              <w:t>noțiunile</w:t>
            </w:r>
            <w:r w:rsidRPr="009D5247">
              <w:rPr>
                <w:rFonts w:ascii="Times New Roman" w:hAnsi="Times New Roman"/>
                <w:sz w:val="20"/>
                <w:szCs w:val="20"/>
              </w:rPr>
              <w:t xml:space="preserve"> </w:t>
            </w:r>
            <w:r>
              <w:rPr>
                <w:rFonts w:ascii="Times New Roman" w:hAnsi="Times New Roman"/>
                <w:sz w:val="20"/>
                <w:szCs w:val="20"/>
              </w:rPr>
              <w:t>„c</w:t>
            </w:r>
            <w:r w:rsidRPr="0005749D">
              <w:rPr>
                <w:rFonts w:ascii="Times New Roman" w:hAnsi="Times New Roman"/>
                <w:sz w:val="20"/>
                <w:szCs w:val="20"/>
              </w:rPr>
              <w:t xml:space="preserve">ontract de achiziție publică de </w:t>
            </w:r>
            <w:r>
              <w:rPr>
                <w:rFonts w:ascii="Times New Roman" w:hAnsi="Times New Roman"/>
                <w:sz w:val="20"/>
                <w:szCs w:val="20"/>
              </w:rPr>
              <w:t>bunuri”,</w:t>
            </w:r>
            <w:r w:rsidRPr="008C7B28">
              <w:rPr>
                <w:rFonts w:ascii="Times New Roman" w:hAnsi="Times New Roman"/>
                <w:sz w:val="20"/>
                <w:szCs w:val="20"/>
              </w:rPr>
              <w:t xml:space="preserve"> </w:t>
            </w:r>
            <w:r>
              <w:rPr>
                <w:rFonts w:ascii="Times New Roman" w:hAnsi="Times New Roman"/>
                <w:sz w:val="20"/>
                <w:szCs w:val="20"/>
              </w:rPr>
              <w:t>„contract de achiziție sectorială</w:t>
            </w:r>
            <w:r w:rsidRPr="0005749D">
              <w:rPr>
                <w:rFonts w:ascii="Times New Roman" w:hAnsi="Times New Roman"/>
                <w:sz w:val="20"/>
                <w:szCs w:val="20"/>
              </w:rPr>
              <w:t xml:space="preserve"> de </w:t>
            </w:r>
            <w:r>
              <w:rPr>
                <w:rFonts w:ascii="Times New Roman" w:hAnsi="Times New Roman"/>
                <w:sz w:val="20"/>
                <w:szCs w:val="20"/>
              </w:rPr>
              <w:t xml:space="preserve">bunuri” </w:t>
            </w:r>
            <w:r w:rsidRPr="009D5247">
              <w:rPr>
                <w:rFonts w:ascii="Times New Roman" w:hAnsi="Times New Roman"/>
                <w:sz w:val="20"/>
                <w:szCs w:val="20"/>
              </w:rPr>
              <w:t>prevăzute la art. 2 din Legea nr. 325/2025 și Legea nr. 74/2020</w:t>
            </w:r>
          </w:p>
        </w:tc>
      </w:tr>
      <w:tr w:rsidR="00062BCF" w14:paraId="47678113" w14:textId="77777777" w:rsidTr="00062BCF">
        <w:trPr>
          <w:trHeight w:val="123"/>
        </w:trPr>
        <w:tc>
          <w:tcPr>
            <w:tcW w:w="4309" w:type="dxa"/>
          </w:tcPr>
          <w:p w14:paraId="2CA8C373" w14:textId="77777777" w:rsidR="00062BCF" w:rsidRDefault="00062BCF">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„contracte de prestare de servicii” înseamnă contracte, altele decât contractele de lucrări și contractele de furnizare de bunuri, care au ca obiect prestarea de servicii.</w:t>
            </w:r>
          </w:p>
          <w:p w14:paraId="615EE38C" w14:textId="77777777" w:rsidR="00062BCF" w:rsidRDefault="00062BCF">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Un contract care are ca obiect atât produse, cât și servicii, se consideră „contract de prestare de servicii” în cazul în care valoarea serviciilor în cauză depășește valoarea produselor cuprinse în contract.</w:t>
            </w:r>
          </w:p>
          <w:p w14:paraId="104C6AB9" w14:textId="77777777" w:rsidR="00062BCF" w:rsidRDefault="00062BCF">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Un contract care are ca obiect prestarea de servicii și care include activități menționate în capitolul 45 din CPV, care au doar titlu accesoriu în raport cu obiectul principal al contractului, se consideră „contract de prestare de servicii”;</w:t>
            </w:r>
          </w:p>
        </w:tc>
        <w:tc>
          <w:tcPr>
            <w:tcW w:w="4680" w:type="dxa"/>
          </w:tcPr>
          <w:p w14:paraId="5EA6EE28" w14:textId="77777777" w:rsidR="00062BCF" w:rsidRDefault="00062BCF">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Proiect de lege</w:t>
            </w:r>
          </w:p>
          <w:p w14:paraId="450B6227" w14:textId="77777777" w:rsidR="00062BCF" w:rsidRDefault="00062BCF">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Articolul 1. Noțiuni principale</w:t>
            </w:r>
          </w:p>
          <w:p w14:paraId="23684655" w14:textId="3F24946E" w:rsidR="00062BCF" w:rsidRDefault="00062BCF" w:rsidP="000A2E21">
            <w:pPr>
              <w:tabs>
                <w:tab w:val="left" w:pos="900"/>
              </w:tabs>
              <w:jc w:val="both"/>
              <w:rPr>
                <w:rFonts w:ascii="Times New Roman" w:hAnsi="Times New Roman"/>
                <w:sz w:val="20"/>
                <w:szCs w:val="20"/>
                <w:u w:val="single"/>
              </w:rPr>
            </w:pPr>
            <w:r>
              <w:rPr>
                <w:rStyle w:val="FontStyle80"/>
                <w:rFonts w:ascii="Times New Roman" w:hAnsi="Times New Roman" w:cs="Times New Roman"/>
                <w:i w:val="0"/>
                <w:sz w:val="20"/>
                <w:szCs w:val="20"/>
                <w:lang w:eastAsia="ro-RO"/>
              </w:rPr>
              <w:t xml:space="preserve">(2) </w:t>
            </w:r>
            <w:r w:rsidR="00E60D80" w:rsidRPr="00093902">
              <w:rPr>
                <w:rStyle w:val="FontStyle80"/>
                <w:rFonts w:ascii="Times New Roman" w:eastAsiaTheme="minorEastAsia" w:hAnsi="Times New Roman" w:cs="Times New Roman"/>
                <w:i w:val="0"/>
                <w:sz w:val="20"/>
                <w:szCs w:val="20"/>
                <w:lang w:eastAsia="ro-RO"/>
              </w:rPr>
              <w:t>Alte expresii și termene utilizate în textul prezentei legi, vor avea sensul definit în Legea nr. 325/2025 privind achizițiile publice și în Legea nr. 74/2020 privind achizițiile în sectoarele energeticii, apei, transporturilor și serviciilor</w:t>
            </w:r>
          </w:p>
        </w:tc>
        <w:tc>
          <w:tcPr>
            <w:tcW w:w="2970" w:type="dxa"/>
          </w:tcPr>
          <w:p w14:paraId="725EE82B" w14:textId="77777777" w:rsidR="00062BCF" w:rsidRDefault="00062BCF">
            <w:pPr>
              <w:rPr>
                <w:rFonts w:ascii="Times New Roman" w:hAnsi="Times New Roman"/>
                <w:sz w:val="20"/>
                <w:szCs w:val="20"/>
              </w:rPr>
            </w:pPr>
            <w:r>
              <w:rPr>
                <w:rFonts w:ascii="Times New Roman" w:hAnsi="Times New Roman"/>
                <w:sz w:val="20"/>
                <w:szCs w:val="20"/>
              </w:rPr>
              <w:t>Compatibil</w:t>
            </w:r>
          </w:p>
        </w:tc>
        <w:tc>
          <w:tcPr>
            <w:tcW w:w="3240" w:type="dxa"/>
          </w:tcPr>
          <w:p w14:paraId="3DFDA9CA" w14:textId="45D940B6" w:rsidR="00062BCF" w:rsidRDefault="00E60D80" w:rsidP="00CF614D">
            <w:pPr>
              <w:jc w:val="both"/>
              <w:rPr>
                <w:rFonts w:ascii="Times New Roman" w:hAnsi="Times New Roman"/>
                <w:sz w:val="20"/>
                <w:szCs w:val="20"/>
              </w:rPr>
            </w:pPr>
            <w:r w:rsidRPr="009D5247">
              <w:rPr>
                <w:rFonts w:ascii="Times New Roman" w:hAnsi="Times New Roman"/>
                <w:sz w:val="20"/>
                <w:szCs w:val="20"/>
              </w:rPr>
              <w:t xml:space="preserve">Noțiunea este reglementată prin </w:t>
            </w:r>
            <w:r w:rsidR="00CF614D">
              <w:rPr>
                <w:rFonts w:ascii="Times New Roman" w:hAnsi="Times New Roman"/>
                <w:sz w:val="20"/>
                <w:szCs w:val="20"/>
              </w:rPr>
              <w:t>noțiunile</w:t>
            </w:r>
            <w:r w:rsidRPr="009D5247">
              <w:rPr>
                <w:rFonts w:ascii="Times New Roman" w:hAnsi="Times New Roman"/>
                <w:sz w:val="20"/>
                <w:szCs w:val="20"/>
              </w:rPr>
              <w:t xml:space="preserve"> </w:t>
            </w:r>
            <w:r>
              <w:rPr>
                <w:rFonts w:ascii="Times New Roman" w:hAnsi="Times New Roman"/>
                <w:sz w:val="20"/>
                <w:szCs w:val="20"/>
              </w:rPr>
              <w:t>„c</w:t>
            </w:r>
            <w:r w:rsidRPr="0005749D">
              <w:rPr>
                <w:rFonts w:ascii="Times New Roman" w:hAnsi="Times New Roman"/>
                <w:sz w:val="20"/>
                <w:szCs w:val="20"/>
              </w:rPr>
              <w:t xml:space="preserve">ontract de achiziție publică de </w:t>
            </w:r>
            <w:r>
              <w:rPr>
                <w:rFonts w:ascii="Times New Roman" w:hAnsi="Times New Roman"/>
                <w:sz w:val="20"/>
                <w:szCs w:val="20"/>
              </w:rPr>
              <w:t>servicii”,</w:t>
            </w:r>
            <w:r w:rsidRPr="008C7B28">
              <w:rPr>
                <w:rFonts w:ascii="Times New Roman" w:hAnsi="Times New Roman"/>
                <w:sz w:val="20"/>
                <w:szCs w:val="20"/>
              </w:rPr>
              <w:t xml:space="preserve"> </w:t>
            </w:r>
            <w:r>
              <w:rPr>
                <w:rFonts w:ascii="Times New Roman" w:hAnsi="Times New Roman"/>
                <w:sz w:val="20"/>
                <w:szCs w:val="20"/>
              </w:rPr>
              <w:t>„contract de achiziție sectorială</w:t>
            </w:r>
            <w:r w:rsidRPr="0005749D">
              <w:rPr>
                <w:rFonts w:ascii="Times New Roman" w:hAnsi="Times New Roman"/>
                <w:sz w:val="20"/>
                <w:szCs w:val="20"/>
              </w:rPr>
              <w:t xml:space="preserve"> de </w:t>
            </w:r>
            <w:r>
              <w:rPr>
                <w:rFonts w:ascii="Times New Roman" w:hAnsi="Times New Roman"/>
                <w:sz w:val="20"/>
                <w:szCs w:val="20"/>
              </w:rPr>
              <w:t xml:space="preserve">servicii” </w:t>
            </w:r>
            <w:r w:rsidRPr="009D5247">
              <w:rPr>
                <w:rFonts w:ascii="Times New Roman" w:hAnsi="Times New Roman"/>
                <w:sz w:val="20"/>
                <w:szCs w:val="20"/>
              </w:rPr>
              <w:t>prevăzute la art. 2 din Legea nr. 325/2025 și Legea nr. 74/2020</w:t>
            </w:r>
          </w:p>
        </w:tc>
      </w:tr>
      <w:tr w:rsidR="00062BCF" w14:paraId="7719B326" w14:textId="77777777" w:rsidTr="00062BCF">
        <w:trPr>
          <w:trHeight w:val="123"/>
        </w:trPr>
        <w:tc>
          <w:tcPr>
            <w:tcW w:w="4309" w:type="dxa"/>
          </w:tcPr>
          <w:p w14:paraId="68CF95CF" w14:textId="77777777" w:rsidR="00062BCF" w:rsidRDefault="00062BCF">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„echipamente militare” înseamnă echipamente proiectate sau adaptate în mod special pentru scopuri militare și destinate utilizării în calitate de arme, muniții sau material de război;</w:t>
            </w:r>
          </w:p>
        </w:tc>
        <w:tc>
          <w:tcPr>
            <w:tcW w:w="4680" w:type="dxa"/>
          </w:tcPr>
          <w:p w14:paraId="7EB31337" w14:textId="77777777" w:rsidR="00062BCF" w:rsidRDefault="00062BCF">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Proiect de lege</w:t>
            </w:r>
          </w:p>
          <w:p w14:paraId="36F53033" w14:textId="77777777" w:rsidR="00062BCF" w:rsidRDefault="00062BCF">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Articolul 1. Noțiuni principale</w:t>
            </w:r>
          </w:p>
          <w:p w14:paraId="7746DAE2" w14:textId="77777777" w:rsidR="00062BCF" w:rsidRDefault="00062BCF">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În sensul prezentei legi, următoarele noțiuni semnifică:</w:t>
            </w:r>
          </w:p>
          <w:p w14:paraId="7447FF71" w14:textId="2CC27513" w:rsidR="00062BCF" w:rsidRDefault="00376A79" w:rsidP="00412937">
            <w:pPr>
              <w:pStyle w:val="Style5"/>
              <w:widowControl/>
              <w:spacing w:line="240" w:lineRule="auto"/>
              <w:jc w:val="both"/>
              <w:rPr>
                <w:rFonts w:ascii="Times New Roman" w:hAnsi="Times New Roman" w:cs="Times New Roman"/>
                <w:iCs/>
                <w:sz w:val="20"/>
                <w:szCs w:val="20"/>
                <w:lang w:val="ro-RO" w:eastAsia="ro-RO"/>
              </w:rPr>
            </w:pPr>
            <w:r>
              <w:rPr>
                <w:rStyle w:val="FontStyle80"/>
                <w:rFonts w:ascii="Times New Roman" w:hAnsi="Times New Roman" w:cs="Times New Roman"/>
                <w:i w:val="0"/>
                <w:sz w:val="20"/>
                <w:szCs w:val="20"/>
                <w:lang w:val="ro-RO" w:eastAsia="ro-RO"/>
              </w:rPr>
              <w:t>11</w:t>
            </w:r>
            <w:r w:rsidR="000A2E21" w:rsidRPr="00021881">
              <w:rPr>
                <w:rStyle w:val="FontStyle80"/>
                <w:rFonts w:ascii="Times New Roman" w:hAnsi="Times New Roman" w:cs="Times New Roman"/>
                <w:i w:val="0"/>
                <w:sz w:val="20"/>
                <w:szCs w:val="20"/>
                <w:lang w:val="ro-RO" w:eastAsia="ro-RO"/>
              </w:rPr>
              <w:t>.</w:t>
            </w:r>
            <w:r w:rsidR="00935B01">
              <w:rPr>
                <w:rStyle w:val="FontStyle80"/>
                <w:rFonts w:ascii="Times New Roman" w:hAnsi="Times New Roman" w:cs="Times New Roman"/>
                <w:sz w:val="20"/>
                <w:szCs w:val="20"/>
                <w:lang w:val="ro-RO" w:eastAsia="ro-RO"/>
              </w:rPr>
              <w:t xml:space="preserve"> </w:t>
            </w:r>
            <w:r w:rsidR="00062BCF">
              <w:rPr>
                <w:rStyle w:val="FontStyle80"/>
                <w:rFonts w:ascii="Times New Roman" w:hAnsi="Times New Roman" w:cs="Times New Roman"/>
                <w:sz w:val="20"/>
                <w:szCs w:val="20"/>
                <w:lang w:val="ro-RO" w:eastAsia="ro-RO"/>
              </w:rPr>
              <w:t>echipamente militare</w:t>
            </w:r>
            <w:r w:rsidR="00062BCF">
              <w:rPr>
                <w:rStyle w:val="FontStyle80"/>
                <w:rFonts w:ascii="Times New Roman" w:hAnsi="Times New Roman" w:cs="Times New Roman"/>
                <w:i w:val="0"/>
                <w:sz w:val="20"/>
                <w:szCs w:val="20"/>
                <w:lang w:val="ro-RO" w:eastAsia="ro-RO"/>
              </w:rPr>
              <w:t xml:space="preserve"> - </w:t>
            </w:r>
            <w:r w:rsidR="00A57EB3" w:rsidRPr="00A57EB3">
              <w:rPr>
                <w:rFonts w:ascii="Times New Roman" w:hAnsi="Times New Roman" w:cs="Times New Roman"/>
                <w:iCs/>
                <w:sz w:val="20"/>
                <w:szCs w:val="20"/>
                <w:lang w:val="ro-RO" w:eastAsia="ro-RO"/>
              </w:rPr>
              <w:t>echipamente proiectate sau adaptate în mod special pentru scopuri militare și destinate utilizării în calitate de arme, muniții sau material de război</w:t>
            </w:r>
            <w:r w:rsidRPr="00376A79">
              <w:rPr>
                <w:rFonts w:ascii="Times New Roman" w:hAnsi="Times New Roman" w:cs="Times New Roman"/>
                <w:iCs/>
                <w:sz w:val="20"/>
                <w:szCs w:val="20"/>
                <w:lang w:val="ro-RO" w:eastAsia="ro-RO"/>
              </w:rPr>
              <w:t>;</w:t>
            </w:r>
          </w:p>
        </w:tc>
        <w:tc>
          <w:tcPr>
            <w:tcW w:w="2970" w:type="dxa"/>
          </w:tcPr>
          <w:p w14:paraId="091F8F42" w14:textId="77777777" w:rsidR="00062BCF" w:rsidRDefault="00062BCF">
            <w:pPr>
              <w:rPr>
                <w:rFonts w:ascii="Times New Roman" w:hAnsi="Times New Roman"/>
                <w:sz w:val="20"/>
                <w:szCs w:val="20"/>
              </w:rPr>
            </w:pPr>
            <w:r>
              <w:rPr>
                <w:rFonts w:ascii="Times New Roman" w:hAnsi="Times New Roman"/>
                <w:sz w:val="20"/>
                <w:szCs w:val="20"/>
              </w:rPr>
              <w:t>Compatibil</w:t>
            </w:r>
          </w:p>
        </w:tc>
        <w:tc>
          <w:tcPr>
            <w:tcW w:w="3240" w:type="dxa"/>
          </w:tcPr>
          <w:p w14:paraId="1AC79E89" w14:textId="77777777" w:rsidR="00062BCF" w:rsidRDefault="00062BCF">
            <w:pPr>
              <w:rPr>
                <w:rFonts w:ascii="Times New Roman" w:hAnsi="Times New Roman"/>
                <w:sz w:val="20"/>
                <w:szCs w:val="20"/>
              </w:rPr>
            </w:pPr>
          </w:p>
        </w:tc>
      </w:tr>
      <w:tr w:rsidR="00062BCF" w14:paraId="3B7972AA" w14:textId="77777777" w:rsidTr="00062BCF">
        <w:trPr>
          <w:trHeight w:val="123"/>
        </w:trPr>
        <w:tc>
          <w:tcPr>
            <w:tcW w:w="4309" w:type="dxa"/>
          </w:tcPr>
          <w:p w14:paraId="2FFAC0A7" w14:textId="77777777" w:rsidR="00062BCF" w:rsidRDefault="00062BCF">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„echipamente sensibile”, „lucrări sensibile” și „servicii sensibile” înseamnă echipamente, lucrări și servicii destinate utilizării în scopuri de securitate, care implică, necesită și/sau conțin informații clasificate;</w:t>
            </w:r>
          </w:p>
        </w:tc>
        <w:tc>
          <w:tcPr>
            <w:tcW w:w="4680" w:type="dxa"/>
          </w:tcPr>
          <w:p w14:paraId="41BD8648" w14:textId="77777777" w:rsidR="00062BCF" w:rsidRDefault="00062BCF">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Proiect de lege</w:t>
            </w:r>
          </w:p>
          <w:p w14:paraId="1ED55A2A" w14:textId="77777777" w:rsidR="00062BCF" w:rsidRDefault="00062BCF">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Articolul 1. Noțiuni principale</w:t>
            </w:r>
          </w:p>
          <w:p w14:paraId="79F0C735" w14:textId="77777777" w:rsidR="00062BCF" w:rsidRDefault="00062BCF">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În sensul prezentei legi, următoarele noțiuni semnifică:</w:t>
            </w:r>
          </w:p>
          <w:p w14:paraId="2517472C" w14:textId="31FAE9EF" w:rsidR="00062BCF" w:rsidRDefault="00376A79" w:rsidP="00A6455E">
            <w:pPr>
              <w:pStyle w:val="Style5"/>
              <w:widowControl/>
              <w:spacing w:line="240" w:lineRule="auto"/>
              <w:jc w:val="both"/>
              <w:rPr>
                <w:rFonts w:ascii="Times New Roman" w:hAnsi="Times New Roman" w:cs="Times New Roman"/>
                <w:iCs/>
                <w:sz w:val="20"/>
                <w:szCs w:val="20"/>
                <w:lang w:val="ro-RO" w:eastAsia="ro-RO"/>
              </w:rPr>
            </w:pPr>
            <w:r>
              <w:rPr>
                <w:rStyle w:val="FontStyle80"/>
                <w:rFonts w:ascii="Times New Roman" w:hAnsi="Times New Roman" w:cs="Times New Roman"/>
                <w:i w:val="0"/>
                <w:sz w:val="20"/>
                <w:szCs w:val="20"/>
                <w:lang w:val="ro-RO" w:eastAsia="ro-RO"/>
              </w:rPr>
              <w:t>12.</w:t>
            </w:r>
            <w:r w:rsidR="00935B01">
              <w:rPr>
                <w:rStyle w:val="FontStyle80"/>
                <w:rFonts w:ascii="Times New Roman" w:hAnsi="Times New Roman" w:cs="Times New Roman"/>
                <w:sz w:val="20"/>
                <w:szCs w:val="20"/>
                <w:lang w:val="ro-RO" w:eastAsia="ro-RO"/>
              </w:rPr>
              <w:t xml:space="preserve"> </w:t>
            </w:r>
            <w:r w:rsidR="00062BCF">
              <w:rPr>
                <w:rStyle w:val="FontStyle80"/>
                <w:rFonts w:ascii="Times New Roman" w:hAnsi="Times New Roman" w:cs="Times New Roman"/>
                <w:sz w:val="20"/>
                <w:szCs w:val="20"/>
                <w:lang w:val="ro-RO" w:eastAsia="ro-RO"/>
              </w:rPr>
              <w:t>echipamente sensibile, lucrări sensibile și servicii sensibile</w:t>
            </w:r>
            <w:r w:rsidR="00062BCF">
              <w:rPr>
                <w:rStyle w:val="FontStyle80"/>
                <w:rFonts w:ascii="Times New Roman" w:hAnsi="Times New Roman" w:cs="Times New Roman"/>
                <w:i w:val="0"/>
                <w:sz w:val="20"/>
                <w:szCs w:val="20"/>
                <w:lang w:val="ro-RO" w:eastAsia="ro-RO"/>
              </w:rPr>
              <w:t xml:space="preserve"> - </w:t>
            </w:r>
            <w:r w:rsidR="00A57EB3" w:rsidRPr="00A57EB3">
              <w:rPr>
                <w:rFonts w:ascii="Times New Roman" w:hAnsi="Times New Roman" w:cs="Times New Roman"/>
                <w:iCs/>
                <w:sz w:val="20"/>
                <w:szCs w:val="20"/>
                <w:lang w:val="ro-RO" w:eastAsia="ro-RO"/>
              </w:rPr>
              <w:t xml:space="preserve">echipamente, lucrări și servicii destinate </w:t>
            </w:r>
            <w:r w:rsidR="00A57EB3" w:rsidRPr="00A57EB3">
              <w:rPr>
                <w:rFonts w:ascii="Times New Roman" w:hAnsi="Times New Roman" w:cs="Times New Roman"/>
                <w:iCs/>
                <w:sz w:val="20"/>
                <w:szCs w:val="20"/>
                <w:lang w:val="ro-RO" w:eastAsia="ro-RO"/>
              </w:rPr>
              <w:lastRenderedPageBreak/>
              <w:t>utilizării în scopuri de securitate, care implică, necesită și/sau conțin informații clasificate</w:t>
            </w:r>
            <w:r w:rsidRPr="00376A79">
              <w:rPr>
                <w:rFonts w:ascii="Times New Roman" w:hAnsi="Times New Roman" w:cs="Times New Roman"/>
                <w:iCs/>
                <w:sz w:val="20"/>
                <w:szCs w:val="20"/>
                <w:lang w:val="ro-RO" w:eastAsia="ro-RO"/>
              </w:rPr>
              <w:t>;</w:t>
            </w:r>
            <w:r>
              <w:rPr>
                <w:rStyle w:val="FontStyle80"/>
                <w:rFonts w:ascii="Times New Roman" w:hAnsi="Times New Roman" w:cs="Times New Roman"/>
                <w:i w:val="0"/>
                <w:sz w:val="20"/>
                <w:szCs w:val="20"/>
                <w:lang w:val="ro-RO" w:eastAsia="ro-RO"/>
              </w:rPr>
              <w:t xml:space="preserve"> </w:t>
            </w:r>
          </w:p>
        </w:tc>
        <w:tc>
          <w:tcPr>
            <w:tcW w:w="2970" w:type="dxa"/>
          </w:tcPr>
          <w:p w14:paraId="091233D6" w14:textId="77777777" w:rsidR="00062BCF" w:rsidRDefault="00062BCF">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1A5B4BD9" w14:textId="77777777" w:rsidR="00062BCF" w:rsidRDefault="00062BCF">
            <w:pPr>
              <w:rPr>
                <w:rFonts w:ascii="Times New Roman" w:hAnsi="Times New Roman"/>
                <w:sz w:val="20"/>
                <w:szCs w:val="20"/>
              </w:rPr>
            </w:pPr>
          </w:p>
        </w:tc>
      </w:tr>
      <w:tr w:rsidR="00062BCF" w14:paraId="7710CDA4" w14:textId="77777777" w:rsidTr="00062BCF">
        <w:trPr>
          <w:trHeight w:val="123"/>
        </w:trPr>
        <w:tc>
          <w:tcPr>
            <w:tcW w:w="4309" w:type="dxa"/>
          </w:tcPr>
          <w:p w14:paraId="3D30AB64" w14:textId="77777777" w:rsidR="00062BCF" w:rsidRDefault="00062BCF">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„informații clasificate” înseamnă orice informații sau materiale, indiferent de forma, natura, sau modul de transmitere al acestora, cărora li s-a atribuit un anumit nivel de clasificare de securitate sau de protecție și care, în interesul securității naționale și în conformitate cu actele cu putere de lege și cu actele administrative în vigoare în statul membru în cauză, necesită protecție împotriva oricărei însușiri ilegale, distrugeri, sustrageri, divulgări, pierderi sau împotriva accesului persoanelor neautorizate, sau a oricărui alt tip de prejudiciu;</w:t>
            </w:r>
          </w:p>
        </w:tc>
        <w:tc>
          <w:tcPr>
            <w:tcW w:w="4680" w:type="dxa"/>
          </w:tcPr>
          <w:p w14:paraId="0F2BE7AF" w14:textId="77777777" w:rsidR="00062BCF" w:rsidRDefault="00062BCF">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Proiect de lege</w:t>
            </w:r>
          </w:p>
          <w:p w14:paraId="2263DB93" w14:textId="77777777" w:rsidR="00062BCF" w:rsidRDefault="00062BCF">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Articolul 1. Noțiuni principale</w:t>
            </w:r>
          </w:p>
          <w:p w14:paraId="6BEB5650" w14:textId="77777777" w:rsidR="00062BCF" w:rsidRDefault="00062BCF">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În sensul prezentei legi, următoarele noțiuni semnifică:</w:t>
            </w:r>
          </w:p>
          <w:p w14:paraId="3E5B38F1" w14:textId="6BA3B324" w:rsidR="00062BCF" w:rsidRDefault="00935B01" w:rsidP="00A6455E">
            <w:pPr>
              <w:pStyle w:val="Style5"/>
              <w:widowControl/>
              <w:spacing w:line="240" w:lineRule="auto"/>
              <w:jc w:val="both"/>
              <w:rPr>
                <w:rFonts w:ascii="Calibri" w:hAnsi="Calibri"/>
                <w:i/>
                <w:sz w:val="22"/>
                <w:szCs w:val="28"/>
                <w:lang w:val="ro-RO"/>
              </w:rPr>
            </w:pPr>
            <w:r w:rsidRPr="00021881">
              <w:rPr>
                <w:rStyle w:val="FontStyle80"/>
                <w:rFonts w:ascii="Times New Roman" w:hAnsi="Times New Roman" w:cs="Times New Roman"/>
                <w:i w:val="0"/>
                <w:sz w:val="20"/>
                <w:szCs w:val="20"/>
                <w:lang w:val="ro-RO" w:eastAsia="ro-RO"/>
              </w:rPr>
              <w:t>1</w:t>
            </w:r>
            <w:r w:rsidR="00376A79">
              <w:rPr>
                <w:rStyle w:val="FontStyle80"/>
                <w:rFonts w:ascii="Times New Roman" w:hAnsi="Times New Roman" w:cs="Times New Roman"/>
                <w:i w:val="0"/>
                <w:sz w:val="20"/>
                <w:szCs w:val="20"/>
                <w:lang w:val="ro-RO" w:eastAsia="ro-RO"/>
              </w:rPr>
              <w:t>4.</w:t>
            </w:r>
            <w:r>
              <w:rPr>
                <w:rStyle w:val="FontStyle80"/>
                <w:rFonts w:ascii="Times New Roman" w:hAnsi="Times New Roman" w:cs="Times New Roman"/>
                <w:sz w:val="20"/>
                <w:szCs w:val="20"/>
                <w:lang w:val="ro-RO" w:eastAsia="ro-RO"/>
              </w:rPr>
              <w:t xml:space="preserve"> </w:t>
            </w:r>
            <w:r w:rsidR="00062BCF">
              <w:rPr>
                <w:rStyle w:val="FontStyle80"/>
                <w:rFonts w:ascii="Times New Roman" w:hAnsi="Times New Roman" w:cs="Times New Roman"/>
                <w:sz w:val="20"/>
                <w:szCs w:val="20"/>
                <w:lang w:val="ro-RO" w:eastAsia="ro-RO"/>
              </w:rPr>
              <w:t>informații clasificate</w:t>
            </w:r>
            <w:r w:rsidR="00062BCF">
              <w:rPr>
                <w:rStyle w:val="FontStyle80"/>
                <w:rFonts w:ascii="Times New Roman" w:hAnsi="Times New Roman" w:cs="Times New Roman"/>
                <w:i w:val="0"/>
                <w:sz w:val="20"/>
                <w:szCs w:val="20"/>
                <w:lang w:val="ro-RO" w:eastAsia="ro-RO"/>
              </w:rPr>
              <w:t xml:space="preserve"> - </w:t>
            </w:r>
            <w:r w:rsidR="00A57EB3" w:rsidRPr="00A57EB3">
              <w:rPr>
                <w:rStyle w:val="FontStyle80"/>
                <w:rFonts w:ascii="Times New Roman" w:hAnsi="Times New Roman" w:cs="Times New Roman"/>
                <w:i w:val="0"/>
                <w:sz w:val="20"/>
                <w:szCs w:val="20"/>
                <w:lang w:val="ro-RO" w:eastAsia="ro-RO"/>
              </w:rPr>
              <w:t>orice informații sau materiale, indiferent de forma, natura sau modul de transmitere a acestora, cărora li s-a atribuit un anumit nivel de clasificare de securitate sau de protecție și care, în interesul securității naționale, conform legislației, necesită protecție împotriva oricărei însușiri ilegale, distrugeri, sustrageri, divulgări, pierderi sau împotriva accesului persoanelor neautorizate sau a oricărui alt tip de prejudiciu</w:t>
            </w:r>
            <w:r w:rsidR="00376A79" w:rsidRPr="00376A79">
              <w:rPr>
                <w:rStyle w:val="FontStyle80"/>
                <w:rFonts w:ascii="Times New Roman" w:hAnsi="Times New Roman" w:cs="Times New Roman"/>
                <w:i w:val="0"/>
                <w:sz w:val="20"/>
                <w:szCs w:val="20"/>
                <w:lang w:val="ro-RO" w:eastAsia="ro-RO"/>
              </w:rPr>
              <w:t>;</w:t>
            </w:r>
            <w:r w:rsidR="00376A79">
              <w:rPr>
                <w:rStyle w:val="FontStyle80"/>
                <w:rFonts w:ascii="Times New Roman" w:hAnsi="Times New Roman" w:cs="Times New Roman"/>
                <w:i w:val="0"/>
                <w:sz w:val="20"/>
                <w:szCs w:val="20"/>
                <w:lang w:val="ro-RO" w:eastAsia="ro-RO"/>
              </w:rPr>
              <w:t xml:space="preserve"> </w:t>
            </w:r>
          </w:p>
        </w:tc>
        <w:tc>
          <w:tcPr>
            <w:tcW w:w="2970" w:type="dxa"/>
          </w:tcPr>
          <w:p w14:paraId="4CA45562" w14:textId="77777777" w:rsidR="00062BCF" w:rsidRDefault="00062BCF">
            <w:pPr>
              <w:rPr>
                <w:rFonts w:ascii="Times New Roman" w:hAnsi="Times New Roman"/>
                <w:sz w:val="20"/>
                <w:szCs w:val="20"/>
              </w:rPr>
            </w:pPr>
            <w:r>
              <w:rPr>
                <w:rFonts w:ascii="Times New Roman" w:hAnsi="Times New Roman"/>
                <w:sz w:val="20"/>
                <w:szCs w:val="20"/>
              </w:rPr>
              <w:t>Compatibil</w:t>
            </w:r>
          </w:p>
        </w:tc>
        <w:tc>
          <w:tcPr>
            <w:tcW w:w="3240" w:type="dxa"/>
          </w:tcPr>
          <w:p w14:paraId="576C76A7" w14:textId="77777777" w:rsidR="00062BCF" w:rsidRDefault="00062BCF">
            <w:pPr>
              <w:rPr>
                <w:rFonts w:ascii="Times New Roman" w:hAnsi="Times New Roman"/>
                <w:sz w:val="20"/>
                <w:szCs w:val="20"/>
              </w:rPr>
            </w:pPr>
          </w:p>
        </w:tc>
      </w:tr>
      <w:tr w:rsidR="00062BCF" w14:paraId="261BFE8D" w14:textId="77777777" w:rsidTr="00062BCF">
        <w:trPr>
          <w:trHeight w:val="123"/>
        </w:trPr>
        <w:tc>
          <w:tcPr>
            <w:tcW w:w="4309" w:type="dxa"/>
          </w:tcPr>
          <w:p w14:paraId="5AADF8C6" w14:textId="77777777" w:rsidR="00062BCF" w:rsidRDefault="00062BCF">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„administrație publică” înseamnă stat, guvern regional sau local al unui stat membru sau al unei țări terțe;</w:t>
            </w:r>
          </w:p>
        </w:tc>
        <w:tc>
          <w:tcPr>
            <w:tcW w:w="4680" w:type="dxa"/>
          </w:tcPr>
          <w:p w14:paraId="5F2DA8DB" w14:textId="77777777" w:rsidR="00062BCF" w:rsidRDefault="00062BCF">
            <w:pPr>
              <w:tabs>
                <w:tab w:val="left" w:pos="900"/>
              </w:tabs>
              <w:jc w:val="both"/>
              <w:rPr>
                <w:rFonts w:ascii="Times New Roman" w:hAnsi="Times New Roman"/>
                <w:b/>
                <w:sz w:val="20"/>
                <w:szCs w:val="20"/>
              </w:rPr>
            </w:pPr>
            <w:r>
              <w:rPr>
                <w:rFonts w:ascii="Times New Roman" w:hAnsi="Times New Roman"/>
                <w:b/>
                <w:sz w:val="20"/>
                <w:szCs w:val="20"/>
              </w:rPr>
              <w:t>Proiect de lege</w:t>
            </w:r>
          </w:p>
          <w:p w14:paraId="75B3CD18" w14:textId="77777777" w:rsidR="00062BCF" w:rsidRDefault="00062BCF">
            <w:pPr>
              <w:tabs>
                <w:tab w:val="left" w:pos="900"/>
              </w:tabs>
              <w:jc w:val="both"/>
              <w:rPr>
                <w:rFonts w:ascii="Times New Roman" w:hAnsi="Times New Roman"/>
                <w:b/>
                <w:sz w:val="20"/>
                <w:szCs w:val="20"/>
              </w:rPr>
            </w:pPr>
            <w:r>
              <w:rPr>
                <w:rFonts w:ascii="Times New Roman" w:hAnsi="Times New Roman"/>
                <w:b/>
                <w:sz w:val="20"/>
                <w:szCs w:val="20"/>
              </w:rPr>
              <w:t>Articolul 1. Noțiuni principale</w:t>
            </w:r>
          </w:p>
          <w:p w14:paraId="0DD0155F" w14:textId="77777777" w:rsidR="00062BCF" w:rsidRDefault="00062BCF">
            <w:pPr>
              <w:tabs>
                <w:tab w:val="left" w:pos="900"/>
              </w:tabs>
              <w:jc w:val="both"/>
              <w:rPr>
                <w:rFonts w:ascii="Times New Roman" w:hAnsi="Times New Roman"/>
                <w:sz w:val="20"/>
                <w:szCs w:val="20"/>
              </w:rPr>
            </w:pPr>
            <w:r>
              <w:rPr>
                <w:rFonts w:ascii="Times New Roman" w:hAnsi="Times New Roman"/>
                <w:sz w:val="20"/>
                <w:szCs w:val="20"/>
              </w:rPr>
              <w:t>(1) În sensul prezentei legi, următoarele noțiuni semnifică:</w:t>
            </w:r>
          </w:p>
          <w:p w14:paraId="02D09689" w14:textId="77777777" w:rsidR="00062BCF" w:rsidRDefault="00642519">
            <w:pPr>
              <w:tabs>
                <w:tab w:val="left" w:pos="900"/>
              </w:tabs>
              <w:jc w:val="both"/>
              <w:rPr>
                <w:rFonts w:ascii="Times New Roman" w:hAnsi="Times New Roman"/>
                <w:sz w:val="20"/>
                <w:szCs w:val="20"/>
                <w:u w:val="single"/>
              </w:rPr>
            </w:pPr>
            <w:r>
              <w:rPr>
                <w:rFonts w:ascii="Times New Roman" w:hAnsi="Times New Roman"/>
                <w:sz w:val="20"/>
                <w:szCs w:val="20"/>
              </w:rPr>
              <w:t>2</w:t>
            </w:r>
            <w:r w:rsidR="00376A79">
              <w:rPr>
                <w:rFonts w:ascii="Times New Roman" w:hAnsi="Times New Roman"/>
                <w:sz w:val="20"/>
                <w:szCs w:val="20"/>
              </w:rPr>
              <w:t>.</w:t>
            </w:r>
            <w:r w:rsidR="00935B01">
              <w:rPr>
                <w:rFonts w:ascii="Times New Roman" w:hAnsi="Times New Roman"/>
                <w:i/>
                <w:sz w:val="20"/>
                <w:szCs w:val="20"/>
              </w:rPr>
              <w:t xml:space="preserve"> </w:t>
            </w:r>
            <w:r w:rsidR="00062BCF">
              <w:rPr>
                <w:rFonts w:ascii="Times New Roman" w:hAnsi="Times New Roman"/>
                <w:i/>
                <w:sz w:val="20"/>
                <w:szCs w:val="20"/>
              </w:rPr>
              <w:t>administrație publică</w:t>
            </w:r>
            <w:r w:rsidR="00062BCF">
              <w:rPr>
                <w:rFonts w:ascii="Times New Roman" w:hAnsi="Times New Roman"/>
                <w:sz w:val="20"/>
                <w:szCs w:val="20"/>
              </w:rPr>
              <w:t xml:space="preserve"> - </w:t>
            </w:r>
            <w:r w:rsidR="00376A79" w:rsidRPr="00376A79">
              <w:rPr>
                <w:rFonts w:ascii="Times New Roman" w:hAnsi="Times New Roman"/>
                <w:sz w:val="20"/>
                <w:szCs w:val="20"/>
              </w:rPr>
              <w:t>stat, guvern regional sau local al unui stat membru al Uniunii Europene sau al unui stat din afara Uniunii Europene;</w:t>
            </w:r>
          </w:p>
        </w:tc>
        <w:tc>
          <w:tcPr>
            <w:tcW w:w="2970" w:type="dxa"/>
          </w:tcPr>
          <w:p w14:paraId="172BC204" w14:textId="77777777" w:rsidR="00062BCF" w:rsidRDefault="00062BCF">
            <w:pPr>
              <w:rPr>
                <w:rFonts w:ascii="Times New Roman" w:hAnsi="Times New Roman"/>
                <w:sz w:val="20"/>
                <w:szCs w:val="20"/>
                <w:highlight w:val="yellow"/>
              </w:rPr>
            </w:pPr>
            <w:r>
              <w:rPr>
                <w:rFonts w:ascii="Times New Roman" w:hAnsi="Times New Roman"/>
                <w:sz w:val="20"/>
                <w:szCs w:val="20"/>
              </w:rPr>
              <w:t xml:space="preserve">Compatibil </w:t>
            </w:r>
          </w:p>
        </w:tc>
        <w:tc>
          <w:tcPr>
            <w:tcW w:w="3240" w:type="dxa"/>
          </w:tcPr>
          <w:p w14:paraId="04BEC86F" w14:textId="77777777" w:rsidR="00062BCF" w:rsidRDefault="00062BCF">
            <w:pPr>
              <w:rPr>
                <w:rFonts w:ascii="Times New Roman" w:hAnsi="Times New Roman"/>
                <w:sz w:val="20"/>
                <w:szCs w:val="20"/>
              </w:rPr>
            </w:pPr>
          </w:p>
        </w:tc>
      </w:tr>
      <w:tr w:rsidR="00062BCF" w14:paraId="06B05455" w14:textId="77777777" w:rsidTr="00062BCF">
        <w:trPr>
          <w:trHeight w:val="123"/>
        </w:trPr>
        <w:tc>
          <w:tcPr>
            <w:tcW w:w="4309" w:type="dxa"/>
          </w:tcPr>
          <w:p w14:paraId="1B0131DB" w14:textId="77777777" w:rsidR="00062BCF" w:rsidRDefault="00062BCF">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„criză” înseamnă orice situație într-un stat membru sau într-o țară terță în care s-a produs un fapt prejudiciabil care depășește în mod clar dimensiunea faptelor prejudiciabile din viața de zi cu zi și care periclitează sau limitează în mod considerabil viața și sănătatea oamenilor, care are un impact semnificativ asupra valorilor materiale sau care face necesare măsurile de aprovizionare a populației cu bunuri de primă necesitate; se consideră, de asemenea, că s-a produs o criză atunci când apariția unui astfel de fapt prejudiciabil este considerată iminentă; conflictele armate și războaiele sunt considerate crize în sensul prezentei directive;</w:t>
            </w:r>
          </w:p>
        </w:tc>
        <w:tc>
          <w:tcPr>
            <w:tcW w:w="4680" w:type="dxa"/>
          </w:tcPr>
          <w:p w14:paraId="17E24EBE" w14:textId="77777777" w:rsidR="00062BCF" w:rsidRDefault="00062BCF">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Proiect de lege</w:t>
            </w:r>
          </w:p>
          <w:p w14:paraId="5FF37AA1" w14:textId="77777777" w:rsidR="00062BCF" w:rsidRDefault="00062BCF">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Articolul 1. Noțiuni principale</w:t>
            </w:r>
          </w:p>
          <w:p w14:paraId="1AB467C1" w14:textId="77777777" w:rsidR="00062BCF" w:rsidRDefault="00062BCF">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În sensul prezentei legi, următoarele noțiuni semnifică:</w:t>
            </w:r>
          </w:p>
          <w:p w14:paraId="15FD14DB" w14:textId="2DDD94D9" w:rsidR="00062BCF" w:rsidRDefault="00642519">
            <w:pPr>
              <w:pStyle w:val="Style5"/>
              <w:widowControl/>
              <w:spacing w:line="240" w:lineRule="auto"/>
              <w:jc w:val="both"/>
              <w:rPr>
                <w:rFonts w:ascii="Calibri" w:hAnsi="Calibri"/>
                <w:i/>
                <w:sz w:val="22"/>
                <w:szCs w:val="28"/>
                <w:lang w:val="ro-RO"/>
              </w:rPr>
            </w:pPr>
            <w:r>
              <w:rPr>
                <w:rStyle w:val="FontStyle80"/>
                <w:rFonts w:ascii="Times New Roman" w:hAnsi="Times New Roman" w:cs="Times New Roman"/>
                <w:i w:val="0"/>
                <w:sz w:val="20"/>
                <w:szCs w:val="20"/>
                <w:lang w:val="ro-RO" w:eastAsia="ro-RO"/>
              </w:rPr>
              <w:t>5</w:t>
            </w:r>
            <w:r w:rsidR="00376A79">
              <w:rPr>
                <w:rStyle w:val="FontStyle80"/>
                <w:rFonts w:ascii="Times New Roman" w:hAnsi="Times New Roman" w:cs="Times New Roman"/>
                <w:i w:val="0"/>
                <w:sz w:val="20"/>
                <w:szCs w:val="20"/>
                <w:lang w:val="ro-RO" w:eastAsia="ro-RO"/>
              </w:rPr>
              <w:t>.</w:t>
            </w:r>
            <w:r w:rsidR="00935B01">
              <w:rPr>
                <w:rStyle w:val="FontStyle80"/>
                <w:rFonts w:ascii="Times New Roman" w:hAnsi="Times New Roman" w:cs="Times New Roman"/>
                <w:sz w:val="20"/>
                <w:szCs w:val="20"/>
                <w:lang w:val="ro-RO" w:eastAsia="ro-RO"/>
              </w:rPr>
              <w:t xml:space="preserve"> </w:t>
            </w:r>
            <w:r w:rsidR="00062BCF">
              <w:rPr>
                <w:rStyle w:val="FontStyle80"/>
                <w:rFonts w:ascii="Times New Roman" w:hAnsi="Times New Roman" w:cs="Times New Roman"/>
                <w:sz w:val="20"/>
                <w:szCs w:val="20"/>
                <w:lang w:val="ro-RO" w:eastAsia="ro-RO"/>
              </w:rPr>
              <w:t>criză</w:t>
            </w:r>
            <w:r w:rsidR="00062BCF">
              <w:rPr>
                <w:rStyle w:val="FontStyle80"/>
                <w:rFonts w:ascii="Times New Roman" w:hAnsi="Times New Roman" w:cs="Times New Roman"/>
                <w:i w:val="0"/>
                <w:sz w:val="20"/>
                <w:szCs w:val="20"/>
                <w:lang w:val="ro-RO" w:eastAsia="ro-RO"/>
              </w:rPr>
              <w:t xml:space="preserve"> - </w:t>
            </w:r>
            <w:r w:rsidR="00A57EB3" w:rsidRPr="00A57EB3">
              <w:rPr>
                <w:rStyle w:val="FontStyle80"/>
                <w:rFonts w:ascii="Times New Roman" w:hAnsi="Times New Roman" w:cs="Times New Roman"/>
                <w:i w:val="0"/>
                <w:sz w:val="20"/>
                <w:szCs w:val="20"/>
                <w:lang w:val="ro-RO" w:eastAsia="ro-RO"/>
              </w:rPr>
              <w:t>orice situație din stat sau într-o țară terță în care s-a produs un fapt prejudiciabil care depășește în mod clar dimensiunea faptelor prejudiciabile din viața de zi cu zi și care periclitează ori limitează în mod considerabil viața și sănătatea oamenilor, care are un impact semnificativ asupra valorilor materiale sau care face necesare măsurile de aprovizionare a populației cu produse de primă necesitate. Se consideră, de asemenea, că s-a produs o criză atunci când apariția unui astfel de fapt prejudiciabil este considerată iminentă, conflictele armate și războaiele sunt considerate crize în sensul prezentei legi</w:t>
            </w:r>
            <w:r w:rsidR="00376A79" w:rsidRPr="00376A79">
              <w:rPr>
                <w:rStyle w:val="FontStyle80"/>
                <w:rFonts w:ascii="Times New Roman" w:hAnsi="Times New Roman" w:cs="Times New Roman"/>
                <w:i w:val="0"/>
                <w:sz w:val="20"/>
                <w:szCs w:val="20"/>
                <w:lang w:val="ro-RO" w:eastAsia="ro-RO"/>
              </w:rPr>
              <w:t>;</w:t>
            </w:r>
            <w:r w:rsidR="00376A79">
              <w:rPr>
                <w:rStyle w:val="FontStyle80"/>
                <w:rFonts w:ascii="Times New Roman" w:hAnsi="Times New Roman" w:cs="Times New Roman"/>
                <w:i w:val="0"/>
                <w:sz w:val="20"/>
                <w:szCs w:val="20"/>
                <w:lang w:val="ro-RO" w:eastAsia="ro-RO"/>
              </w:rPr>
              <w:t xml:space="preserve"> </w:t>
            </w:r>
          </w:p>
        </w:tc>
        <w:tc>
          <w:tcPr>
            <w:tcW w:w="2970" w:type="dxa"/>
          </w:tcPr>
          <w:p w14:paraId="2915E2D0" w14:textId="77777777" w:rsidR="00062BCF" w:rsidRDefault="00062BCF">
            <w:pPr>
              <w:rPr>
                <w:rFonts w:ascii="Times New Roman" w:hAnsi="Times New Roman"/>
                <w:sz w:val="20"/>
                <w:szCs w:val="20"/>
              </w:rPr>
            </w:pPr>
            <w:r>
              <w:rPr>
                <w:rFonts w:ascii="Times New Roman" w:hAnsi="Times New Roman"/>
                <w:sz w:val="20"/>
                <w:szCs w:val="20"/>
              </w:rPr>
              <w:t>Compatibil</w:t>
            </w:r>
          </w:p>
        </w:tc>
        <w:tc>
          <w:tcPr>
            <w:tcW w:w="3240" w:type="dxa"/>
          </w:tcPr>
          <w:p w14:paraId="47AB0374" w14:textId="77777777" w:rsidR="00062BCF" w:rsidRDefault="00062BCF">
            <w:pPr>
              <w:rPr>
                <w:rFonts w:ascii="Times New Roman" w:hAnsi="Times New Roman"/>
                <w:sz w:val="20"/>
                <w:szCs w:val="20"/>
              </w:rPr>
            </w:pPr>
          </w:p>
        </w:tc>
      </w:tr>
      <w:tr w:rsidR="00062BCF" w14:paraId="5DBDE4A4" w14:textId="77777777" w:rsidTr="00062BCF">
        <w:trPr>
          <w:trHeight w:val="123"/>
        </w:trPr>
        <w:tc>
          <w:tcPr>
            <w:tcW w:w="4309" w:type="dxa"/>
          </w:tcPr>
          <w:p w14:paraId="359FF687" w14:textId="77777777" w:rsidR="00062BCF" w:rsidRDefault="00062BCF">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„acord-cadru” înseamnă un acord încheiat între una sau mai multe autorități/entități contractante și unul sau mai mulți operatori economici, având ca obiect stabilirea condițiilor pentru contractele care urmează să fie atribuite în decursul unei perioade </w:t>
            </w:r>
            <w:r>
              <w:rPr>
                <w:rStyle w:val="FontStyle80"/>
                <w:rFonts w:ascii="Times New Roman" w:hAnsi="Times New Roman" w:cs="Times New Roman"/>
                <w:i w:val="0"/>
                <w:sz w:val="20"/>
                <w:szCs w:val="20"/>
                <w:lang w:val="ro-RO" w:eastAsia="ro-RO"/>
              </w:rPr>
              <w:lastRenderedPageBreak/>
              <w:t>determinate, în special în ceea ce privește prețurile și, după caz, cantitățile prevăzute;</w:t>
            </w:r>
          </w:p>
        </w:tc>
        <w:tc>
          <w:tcPr>
            <w:tcW w:w="4680" w:type="dxa"/>
          </w:tcPr>
          <w:p w14:paraId="56E5CF0C" w14:textId="77777777" w:rsidR="00A57EB3" w:rsidRDefault="00A57EB3" w:rsidP="00A57EB3">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lastRenderedPageBreak/>
              <w:t>Proiect de lege</w:t>
            </w:r>
          </w:p>
          <w:p w14:paraId="4944DD2B" w14:textId="77777777" w:rsidR="00A57EB3" w:rsidRDefault="00A57EB3" w:rsidP="00A57EB3">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Articolul 1. Noțiuni principale</w:t>
            </w:r>
          </w:p>
          <w:p w14:paraId="4453CFB1" w14:textId="2CC3B3B1" w:rsidR="00062BCF" w:rsidRPr="00021881" w:rsidRDefault="00A57EB3" w:rsidP="00A57EB3">
            <w:pPr>
              <w:tabs>
                <w:tab w:val="left" w:pos="900"/>
              </w:tabs>
              <w:jc w:val="both"/>
              <w:rPr>
                <w:rFonts w:ascii="Times New Roman" w:hAnsi="Times New Roman"/>
                <w:sz w:val="20"/>
                <w:szCs w:val="20"/>
                <w:u w:val="single"/>
                <w:lang w:val="en-US"/>
              </w:rPr>
            </w:pPr>
            <w:r>
              <w:rPr>
                <w:rStyle w:val="FontStyle80"/>
                <w:rFonts w:ascii="Times New Roman" w:hAnsi="Times New Roman" w:cs="Times New Roman"/>
                <w:i w:val="0"/>
                <w:sz w:val="20"/>
                <w:szCs w:val="20"/>
                <w:lang w:eastAsia="ro-RO"/>
              </w:rPr>
              <w:t xml:space="preserve">(2) </w:t>
            </w:r>
            <w:r w:rsidRPr="00093902">
              <w:rPr>
                <w:rStyle w:val="FontStyle80"/>
                <w:rFonts w:ascii="Times New Roman" w:eastAsiaTheme="minorEastAsia" w:hAnsi="Times New Roman" w:cs="Times New Roman"/>
                <w:i w:val="0"/>
                <w:sz w:val="20"/>
                <w:szCs w:val="20"/>
                <w:lang w:eastAsia="ro-RO"/>
              </w:rPr>
              <w:t xml:space="preserve">Alte expresii și termene utilizate în textul prezentei legi, vor avea sensul definit în Legea nr. 325/2025 privind achizițiile publice și în Legea nr. 74/2020 </w:t>
            </w:r>
            <w:r w:rsidRPr="00093902">
              <w:rPr>
                <w:rStyle w:val="FontStyle80"/>
                <w:rFonts w:ascii="Times New Roman" w:eastAsiaTheme="minorEastAsia" w:hAnsi="Times New Roman" w:cs="Times New Roman"/>
                <w:i w:val="0"/>
                <w:sz w:val="20"/>
                <w:szCs w:val="20"/>
                <w:lang w:eastAsia="ro-RO"/>
              </w:rPr>
              <w:lastRenderedPageBreak/>
              <w:t>privind achizițiile în sectoarele energeticii, apei, transporturilor și serviciilor</w:t>
            </w:r>
            <w:r w:rsidR="000A0199">
              <w:rPr>
                <w:rStyle w:val="FontStyle80"/>
                <w:rFonts w:ascii="Times New Roman" w:eastAsiaTheme="minorEastAsia" w:hAnsi="Times New Roman" w:cs="Times New Roman"/>
                <w:i w:val="0"/>
                <w:sz w:val="20"/>
                <w:szCs w:val="20"/>
                <w:lang w:eastAsia="ro-RO"/>
              </w:rPr>
              <w:t>.</w:t>
            </w:r>
          </w:p>
        </w:tc>
        <w:tc>
          <w:tcPr>
            <w:tcW w:w="2970" w:type="dxa"/>
          </w:tcPr>
          <w:p w14:paraId="5E539589" w14:textId="77777777" w:rsidR="00062BCF" w:rsidRDefault="00062BCF">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479C999D" w14:textId="3231063B" w:rsidR="00062BCF" w:rsidRDefault="00A57EB3" w:rsidP="00A57EB3">
            <w:pPr>
              <w:jc w:val="both"/>
              <w:rPr>
                <w:rFonts w:ascii="Times New Roman" w:hAnsi="Times New Roman"/>
                <w:sz w:val="20"/>
                <w:szCs w:val="20"/>
              </w:rPr>
            </w:pPr>
            <w:r w:rsidRPr="00A57EB3">
              <w:rPr>
                <w:rFonts w:ascii="Times New Roman" w:hAnsi="Times New Roman"/>
                <w:sz w:val="20"/>
                <w:szCs w:val="20"/>
              </w:rPr>
              <w:t xml:space="preserve">Noțiunea de </w:t>
            </w:r>
            <w:r>
              <w:rPr>
                <w:rFonts w:ascii="Times New Roman" w:hAnsi="Times New Roman"/>
                <w:sz w:val="20"/>
                <w:szCs w:val="20"/>
              </w:rPr>
              <w:t>acord-cadru</w:t>
            </w:r>
            <w:r w:rsidRPr="00A57EB3">
              <w:rPr>
                <w:rFonts w:ascii="Times New Roman" w:hAnsi="Times New Roman"/>
                <w:sz w:val="20"/>
                <w:szCs w:val="20"/>
              </w:rPr>
              <w:t xml:space="preserve"> este reglementată la art. </w:t>
            </w:r>
            <w:r>
              <w:rPr>
                <w:rFonts w:ascii="Times New Roman" w:hAnsi="Times New Roman"/>
                <w:sz w:val="20"/>
                <w:szCs w:val="20"/>
              </w:rPr>
              <w:t>33</w:t>
            </w:r>
            <w:r w:rsidRPr="00A57EB3">
              <w:rPr>
                <w:rFonts w:ascii="Times New Roman" w:hAnsi="Times New Roman"/>
                <w:sz w:val="20"/>
                <w:szCs w:val="20"/>
              </w:rPr>
              <w:t xml:space="preserve"> din Legea nr. 325/2025 și art. </w:t>
            </w:r>
            <w:r>
              <w:rPr>
                <w:rFonts w:ascii="Times New Roman" w:hAnsi="Times New Roman"/>
                <w:sz w:val="20"/>
                <w:szCs w:val="20"/>
              </w:rPr>
              <w:t>4</w:t>
            </w:r>
            <w:r w:rsidRPr="00A57EB3">
              <w:rPr>
                <w:rFonts w:ascii="Times New Roman" w:hAnsi="Times New Roman"/>
                <w:sz w:val="20"/>
                <w:szCs w:val="20"/>
              </w:rPr>
              <w:t>3 din Legea nr. 74/2020</w:t>
            </w:r>
          </w:p>
        </w:tc>
      </w:tr>
      <w:tr w:rsidR="00062BCF" w14:paraId="6FCF3384" w14:textId="77777777" w:rsidTr="00062BCF">
        <w:trPr>
          <w:trHeight w:val="123"/>
        </w:trPr>
        <w:tc>
          <w:tcPr>
            <w:tcW w:w="4309" w:type="dxa"/>
          </w:tcPr>
          <w:p w14:paraId="58F941CA" w14:textId="77777777" w:rsidR="00062BCF" w:rsidRDefault="00062BCF">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„licitație electronică” înseamnă un proces repetitiv care implică un dispozitiv electronic pentru prezentarea noilor prețuri, revăzute în sens descrescător și/sau a noilor valori privind anumite elemente ale ofertelor, care apar după o evaluare inițială completă a ofertelor, permițând clasificarea lor prin metode de evaluare automată.</w:t>
            </w:r>
          </w:p>
          <w:p w14:paraId="6D5DD6E5" w14:textId="77777777" w:rsidR="00062BCF" w:rsidRDefault="00062BCF">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Prin urmare, unele contracte de prestare de servicii și de lucrări care au drept obiect activități intelectuale, cum ar fi proiectarea de lucrări, nu pot face obiectul licitațiilor electronice;</w:t>
            </w:r>
          </w:p>
        </w:tc>
        <w:tc>
          <w:tcPr>
            <w:tcW w:w="4680" w:type="dxa"/>
          </w:tcPr>
          <w:p w14:paraId="6BCFF841" w14:textId="77777777" w:rsidR="000A0199" w:rsidRDefault="000A0199" w:rsidP="000A0199">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Proiect de lege</w:t>
            </w:r>
          </w:p>
          <w:p w14:paraId="2473C69B" w14:textId="77777777" w:rsidR="000A0199" w:rsidRDefault="000A0199" w:rsidP="000A0199">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Articolul 1. Noțiuni principale</w:t>
            </w:r>
          </w:p>
          <w:p w14:paraId="306E3B61" w14:textId="0896FEDB" w:rsidR="00062BCF" w:rsidRPr="00021881" w:rsidRDefault="000A0199" w:rsidP="000A0199">
            <w:pPr>
              <w:tabs>
                <w:tab w:val="left" w:pos="900"/>
              </w:tabs>
              <w:jc w:val="both"/>
              <w:rPr>
                <w:rFonts w:ascii="Times New Roman" w:hAnsi="Times New Roman"/>
                <w:sz w:val="20"/>
                <w:szCs w:val="20"/>
                <w:highlight w:val="yellow"/>
                <w:u w:val="single"/>
              </w:rPr>
            </w:pPr>
            <w:r>
              <w:rPr>
                <w:rStyle w:val="FontStyle80"/>
                <w:rFonts w:ascii="Times New Roman" w:hAnsi="Times New Roman" w:cs="Times New Roman"/>
                <w:i w:val="0"/>
                <w:sz w:val="20"/>
                <w:szCs w:val="20"/>
                <w:lang w:eastAsia="ro-RO"/>
              </w:rPr>
              <w:t xml:space="preserve">(2) </w:t>
            </w:r>
            <w:r w:rsidRPr="00093902">
              <w:rPr>
                <w:rStyle w:val="FontStyle80"/>
                <w:rFonts w:ascii="Times New Roman" w:eastAsiaTheme="minorEastAsia" w:hAnsi="Times New Roman" w:cs="Times New Roman"/>
                <w:i w:val="0"/>
                <w:sz w:val="20"/>
                <w:szCs w:val="20"/>
                <w:lang w:eastAsia="ro-RO"/>
              </w:rPr>
              <w:t>Alte expresii și termene utilizate în textul prezentei legi, vor avea sensul definit în Legea nr. 325/2025 privind achizițiile publice și în Legea nr. 74/2020 privind achizițiile în sectoarele energeticii, apei, transporturilor și serviciilor</w:t>
            </w:r>
            <w:r>
              <w:rPr>
                <w:rStyle w:val="FontStyle80"/>
                <w:rFonts w:ascii="Times New Roman" w:eastAsiaTheme="minorEastAsia" w:hAnsi="Times New Roman" w:cs="Times New Roman"/>
                <w:i w:val="0"/>
                <w:sz w:val="20"/>
                <w:szCs w:val="20"/>
                <w:lang w:eastAsia="ro-RO"/>
              </w:rPr>
              <w:t>.</w:t>
            </w:r>
          </w:p>
        </w:tc>
        <w:tc>
          <w:tcPr>
            <w:tcW w:w="2970" w:type="dxa"/>
          </w:tcPr>
          <w:p w14:paraId="0FE8BCE0" w14:textId="77777777" w:rsidR="00062BCF" w:rsidRDefault="00062BCF">
            <w:pPr>
              <w:rPr>
                <w:rFonts w:ascii="Times New Roman" w:hAnsi="Times New Roman"/>
                <w:sz w:val="20"/>
                <w:szCs w:val="20"/>
              </w:rPr>
            </w:pPr>
            <w:r>
              <w:rPr>
                <w:rFonts w:ascii="Times New Roman" w:hAnsi="Times New Roman"/>
                <w:sz w:val="20"/>
                <w:szCs w:val="20"/>
              </w:rPr>
              <w:t>Compatibil</w:t>
            </w:r>
          </w:p>
        </w:tc>
        <w:tc>
          <w:tcPr>
            <w:tcW w:w="3240" w:type="dxa"/>
          </w:tcPr>
          <w:p w14:paraId="6EA29F89" w14:textId="5BA9708F" w:rsidR="00062BCF" w:rsidRDefault="007353E6" w:rsidP="007353E6">
            <w:pPr>
              <w:jc w:val="both"/>
              <w:rPr>
                <w:rFonts w:ascii="Times New Roman" w:hAnsi="Times New Roman"/>
                <w:sz w:val="20"/>
                <w:szCs w:val="20"/>
              </w:rPr>
            </w:pPr>
            <w:r w:rsidRPr="00A57EB3">
              <w:rPr>
                <w:rFonts w:ascii="Times New Roman" w:hAnsi="Times New Roman"/>
                <w:sz w:val="20"/>
                <w:szCs w:val="20"/>
              </w:rPr>
              <w:t xml:space="preserve">Noțiunea de </w:t>
            </w:r>
            <w:r>
              <w:rPr>
                <w:rFonts w:ascii="Times New Roman" w:hAnsi="Times New Roman"/>
                <w:sz w:val="20"/>
                <w:szCs w:val="20"/>
              </w:rPr>
              <w:t>acord-cadru</w:t>
            </w:r>
            <w:r w:rsidRPr="00A57EB3">
              <w:rPr>
                <w:rFonts w:ascii="Times New Roman" w:hAnsi="Times New Roman"/>
                <w:sz w:val="20"/>
                <w:szCs w:val="20"/>
              </w:rPr>
              <w:t xml:space="preserve"> este reglementată la art. </w:t>
            </w:r>
            <w:r>
              <w:rPr>
                <w:rFonts w:ascii="Times New Roman" w:hAnsi="Times New Roman"/>
                <w:sz w:val="20"/>
                <w:szCs w:val="20"/>
              </w:rPr>
              <w:t>35</w:t>
            </w:r>
            <w:r w:rsidRPr="00A57EB3">
              <w:rPr>
                <w:rFonts w:ascii="Times New Roman" w:hAnsi="Times New Roman"/>
                <w:sz w:val="20"/>
                <w:szCs w:val="20"/>
              </w:rPr>
              <w:t xml:space="preserve"> din Legea nr. 325/2025 și art. </w:t>
            </w:r>
            <w:r>
              <w:rPr>
                <w:rFonts w:ascii="Times New Roman" w:hAnsi="Times New Roman"/>
                <w:sz w:val="20"/>
                <w:szCs w:val="20"/>
              </w:rPr>
              <w:t>45</w:t>
            </w:r>
            <w:r w:rsidRPr="00A57EB3">
              <w:rPr>
                <w:rFonts w:ascii="Times New Roman" w:hAnsi="Times New Roman"/>
                <w:sz w:val="20"/>
                <w:szCs w:val="20"/>
              </w:rPr>
              <w:t xml:space="preserve"> din Legea nr. 74/2020</w:t>
            </w:r>
          </w:p>
        </w:tc>
      </w:tr>
      <w:tr w:rsidR="00062BCF" w14:paraId="6E416935" w14:textId="77777777" w:rsidTr="00CF614D">
        <w:trPr>
          <w:trHeight w:val="123"/>
        </w:trPr>
        <w:tc>
          <w:tcPr>
            <w:tcW w:w="4309" w:type="dxa"/>
            <w:shd w:val="clear" w:color="auto" w:fill="auto"/>
          </w:tcPr>
          <w:p w14:paraId="7AF84CC1" w14:textId="77777777" w:rsidR="00062BCF" w:rsidRDefault="00062BCF">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„executant de lucrări”, „furnizor” și „prestator de servicii” înseamnă orice persoană fizică sau juridică sau orice entitate publică sau grup de astfel persoane și/sau organisme care prezintă pe piață o ofertă de realizare a unor lucrări, de furnizare de bunuri sau de prestare de servicii;</w:t>
            </w:r>
          </w:p>
        </w:tc>
        <w:tc>
          <w:tcPr>
            <w:tcW w:w="4680" w:type="dxa"/>
          </w:tcPr>
          <w:p w14:paraId="22A5876B" w14:textId="77777777" w:rsidR="00062BCF" w:rsidRDefault="00062BCF">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Proiect de lege</w:t>
            </w:r>
          </w:p>
          <w:p w14:paraId="4348DEB9" w14:textId="77777777" w:rsidR="00062BCF" w:rsidRDefault="00062BCF">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Articolul 1. Noțiuni principale</w:t>
            </w:r>
          </w:p>
          <w:p w14:paraId="5D954AA7" w14:textId="77777777" w:rsidR="00062BCF" w:rsidRDefault="00062BCF">
            <w:pPr>
              <w:pStyle w:val="Style5"/>
              <w:widowControl/>
              <w:spacing w:line="240" w:lineRule="auto"/>
              <w:jc w:val="both"/>
              <w:rPr>
                <w:rStyle w:val="FontStyle80"/>
                <w:rFonts w:ascii="Times New Roman" w:hAnsi="Times New Roman" w:cs="Times New Roman"/>
                <w:i w:val="0"/>
                <w:sz w:val="20"/>
                <w:szCs w:val="20"/>
                <w:lang w:val="en-US" w:eastAsia="ro-RO"/>
              </w:rPr>
            </w:pPr>
            <w:r>
              <w:rPr>
                <w:rStyle w:val="FontStyle80"/>
                <w:rFonts w:ascii="Times New Roman" w:hAnsi="Times New Roman" w:cs="Times New Roman"/>
                <w:i w:val="0"/>
                <w:sz w:val="20"/>
                <w:szCs w:val="20"/>
                <w:lang w:val="ro-RO" w:eastAsia="ro-RO"/>
              </w:rPr>
              <w:t>(1) În sensul prezentei legi, următoarele noțiuni semnifică:</w:t>
            </w:r>
          </w:p>
          <w:p w14:paraId="435DD4A4" w14:textId="3FA77C32" w:rsidR="00062BCF" w:rsidRDefault="00A6455E" w:rsidP="00062D60">
            <w:pPr>
              <w:tabs>
                <w:tab w:val="left" w:pos="900"/>
              </w:tabs>
              <w:jc w:val="both"/>
              <w:rPr>
                <w:rFonts w:ascii="Times New Roman" w:hAnsi="Times New Roman"/>
                <w:sz w:val="20"/>
                <w:szCs w:val="20"/>
                <w:u w:val="single"/>
              </w:rPr>
            </w:pPr>
            <w:r w:rsidRPr="00021881">
              <w:rPr>
                <w:rStyle w:val="FontStyle80"/>
                <w:rFonts w:ascii="Times New Roman" w:eastAsiaTheme="minorEastAsia" w:hAnsi="Times New Roman" w:cs="Times New Roman"/>
                <w:i w:val="0"/>
                <w:sz w:val="20"/>
                <w:szCs w:val="20"/>
                <w:lang w:eastAsia="ro-RO"/>
              </w:rPr>
              <w:t>1</w:t>
            </w:r>
            <w:r w:rsidR="00642519">
              <w:rPr>
                <w:rStyle w:val="FontStyle80"/>
                <w:rFonts w:ascii="Times New Roman" w:eastAsiaTheme="minorEastAsia" w:hAnsi="Times New Roman" w:cs="Times New Roman"/>
                <w:i w:val="0"/>
                <w:sz w:val="20"/>
                <w:szCs w:val="20"/>
                <w:lang w:eastAsia="ro-RO"/>
              </w:rPr>
              <w:t>3</w:t>
            </w:r>
            <w:r w:rsidR="00062D60" w:rsidRPr="00021881">
              <w:rPr>
                <w:rStyle w:val="FontStyle80"/>
                <w:rFonts w:ascii="Times New Roman" w:eastAsiaTheme="minorEastAsia" w:hAnsi="Times New Roman" w:cs="Times New Roman"/>
                <w:i w:val="0"/>
                <w:sz w:val="20"/>
                <w:szCs w:val="20"/>
                <w:lang w:eastAsia="ro-RO"/>
              </w:rPr>
              <w:t>.</w:t>
            </w:r>
            <w:r>
              <w:rPr>
                <w:rStyle w:val="FontStyle80"/>
                <w:rFonts w:ascii="Times New Roman" w:eastAsiaTheme="minorEastAsia" w:hAnsi="Times New Roman" w:cs="Times New Roman"/>
                <w:sz w:val="20"/>
                <w:szCs w:val="20"/>
                <w:lang w:eastAsia="ro-RO"/>
              </w:rPr>
              <w:t xml:space="preserve"> </w:t>
            </w:r>
            <w:r w:rsidR="00CF614D" w:rsidRPr="00CF614D">
              <w:rPr>
                <w:rFonts w:ascii="Times New Roman" w:eastAsia="Times New Roman" w:hAnsi="Times New Roman"/>
                <w:i/>
                <w:sz w:val="20"/>
                <w:szCs w:val="20"/>
                <w:lang w:val="en-US" w:eastAsia="ru-RU"/>
              </w:rPr>
              <w:t>executant de lucrări, furnizor de bunuri și prestator de servicii</w:t>
            </w:r>
            <w:r w:rsidR="00CF614D" w:rsidRPr="00CF614D">
              <w:rPr>
                <w:rFonts w:ascii="Times New Roman" w:eastAsia="Times New Roman" w:hAnsi="Times New Roman"/>
                <w:sz w:val="20"/>
                <w:szCs w:val="20"/>
                <w:lang w:val="en-US" w:eastAsia="ru-RU"/>
              </w:rPr>
              <w:t xml:space="preserve"> - orice persoană fizică sau juridică sau orice entitate publică sau grup de astfel de persoane și/sau organisme care prezintă pe piață o ofertă de realizare a unor lucrări, de furnizare de bunuri sau de prestare de servicii</w:t>
            </w:r>
            <w:r w:rsidR="00BB356B" w:rsidRPr="00CF614D">
              <w:rPr>
                <w:rFonts w:ascii="Times New Roman" w:eastAsiaTheme="minorEastAsia" w:hAnsi="Times New Roman"/>
                <w:iCs/>
                <w:sz w:val="20"/>
                <w:szCs w:val="20"/>
                <w:lang w:val="en-US" w:eastAsia="ro-RO"/>
              </w:rPr>
              <w:t>;</w:t>
            </w:r>
            <w:r w:rsidR="00BB356B">
              <w:rPr>
                <w:rStyle w:val="FontStyle80"/>
                <w:rFonts w:ascii="Times New Roman" w:eastAsiaTheme="minorEastAsia" w:hAnsi="Times New Roman" w:cs="Times New Roman"/>
                <w:i w:val="0"/>
                <w:sz w:val="20"/>
                <w:szCs w:val="20"/>
                <w:lang w:eastAsia="ro-RO"/>
              </w:rPr>
              <w:t xml:space="preserve"> </w:t>
            </w:r>
          </w:p>
        </w:tc>
        <w:tc>
          <w:tcPr>
            <w:tcW w:w="2970" w:type="dxa"/>
          </w:tcPr>
          <w:p w14:paraId="01B3679B" w14:textId="77777777" w:rsidR="00062BCF" w:rsidRDefault="00062BCF">
            <w:pPr>
              <w:rPr>
                <w:rFonts w:ascii="Times New Roman" w:hAnsi="Times New Roman"/>
                <w:sz w:val="20"/>
                <w:szCs w:val="20"/>
              </w:rPr>
            </w:pPr>
            <w:r>
              <w:rPr>
                <w:rFonts w:ascii="Times New Roman" w:hAnsi="Times New Roman"/>
                <w:sz w:val="20"/>
                <w:szCs w:val="20"/>
              </w:rPr>
              <w:t>Compatibil</w:t>
            </w:r>
          </w:p>
        </w:tc>
        <w:tc>
          <w:tcPr>
            <w:tcW w:w="3240" w:type="dxa"/>
          </w:tcPr>
          <w:p w14:paraId="5A9A587C" w14:textId="77777777" w:rsidR="00062BCF" w:rsidRDefault="00062BCF">
            <w:pPr>
              <w:rPr>
                <w:rFonts w:ascii="Times New Roman" w:hAnsi="Times New Roman"/>
                <w:sz w:val="20"/>
                <w:szCs w:val="20"/>
              </w:rPr>
            </w:pPr>
          </w:p>
        </w:tc>
      </w:tr>
      <w:tr w:rsidR="00062BCF" w14:paraId="7061B0E1" w14:textId="77777777" w:rsidTr="00062BCF">
        <w:trPr>
          <w:trHeight w:val="123"/>
        </w:trPr>
        <w:tc>
          <w:tcPr>
            <w:tcW w:w="4309" w:type="dxa"/>
          </w:tcPr>
          <w:p w14:paraId="5E6E1721" w14:textId="77777777" w:rsidR="00062BCF" w:rsidRDefault="00062BCF">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„operator economic” înseamnă un executant de lucrări, un furnizor sau un prestator de servicii. Termenul „operator economic” este utilizat exclusiv în scopul simplificării textului;</w:t>
            </w:r>
          </w:p>
        </w:tc>
        <w:tc>
          <w:tcPr>
            <w:tcW w:w="4680" w:type="dxa"/>
          </w:tcPr>
          <w:p w14:paraId="407A3703" w14:textId="77777777" w:rsidR="00062BCF" w:rsidRDefault="00062BCF">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Proiect de lege</w:t>
            </w:r>
          </w:p>
          <w:p w14:paraId="2B9D48C1" w14:textId="77777777" w:rsidR="00062BCF" w:rsidRDefault="00062BCF">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Articolul 1. Noțiuni principale</w:t>
            </w:r>
          </w:p>
          <w:p w14:paraId="2CF33450" w14:textId="3F896748" w:rsidR="00062BCF" w:rsidRDefault="00CF614D">
            <w:pPr>
              <w:tabs>
                <w:tab w:val="left" w:pos="900"/>
              </w:tabs>
              <w:jc w:val="both"/>
              <w:rPr>
                <w:rFonts w:ascii="Times New Roman" w:hAnsi="Times New Roman"/>
                <w:sz w:val="20"/>
                <w:szCs w:val="20"/>
                <w:u w:val="single"/>
              </w:rPr>
            </w:pPr>
            <w:r>
              <w:rPr>
                <w:rStyle w:val="FontStyle80"/>
                <w:rFonts w:ascii="Times New Roman" w:hAnsi="Times New Roman" w:cs="Times New Roman"/>
                <w:i w:val="0"/>
                <w:sz w:val="20"/>
                <w:szCs w:val="20"/>
                <w:lang w:eastAsia="ro-RO"/>
              </w:rPr>
              <w:t xml:space="preserve">(2) </w:t>
            </w:r>
            <w:r w:rsidRPr="00093902">
              <w:rPr>
                <w:rStyle w:val="FontStyle80"/>
                <w:rFonts w:ascii="Times New Roman" w:eastAsiaTheme="minorEastAsia" w:hAnsi="Times New Roman" w:cs="Times New Roman"/>
                <w:i w:val="0"/>
                <w:sz w:val="20"/>
                <w:szCs w:val="20"/>
                <w:lang w:eastAsia="ro-RO"/>
              </w:rPr>
              <w:t>Alte expresii și termene utilizate în textul prezentei legi, vor avea sensul definit în Legea nr. 325/2025 privind achizițiile publice și în Legea nr. 74/2020 privind achizițiile în sectoarele energeticii, apei, transporturilor și serviciilor</w:t>
            </w:r>
            <w:r>
              <w:rPr>
                <w:rStyle w:val="FontStyle80"/>
                <w:rFonts w:ascii="Times New Roman" w:eastAsiaTheme="minorEastAsia" w:hAnsi="Times New Roman" w:cs="Times New Roman"/>
                <w:i w:val="0"/>
                <w:sz w:val="20"/>
                <w:szCs w:val="20"/>
                <w:lang w:eastAsia="ro-RO"/>
              </w:rPr>
              <w:t>.</w:t>
            </w:r>
          </w:p>
        </w:tc>
        <w:tc>
          <w:tcPr>
            <w:tcW w:w="2970" w:type="dxa"/>
          </w:tcPr>
          <w:p w14:paraId="092AB031" w14:textId="77777777" w:rsidR="00062BCF" w:rsidRDefault="00062BCF">
            <w:pPr>
              <w:rPr>
                <w:rFonts w:ascii="Times New Roman" w:hAnsi="Times New Roman"/>
                <w:sz w:val="20"/>
                <w:szCs w:val="20"/>
              </w:rPr>
            </w:pPr>
            <w:r>
              <w:rPr>
                <w:rFonts w:ascii="Times New Roman" w:hAnsi="Times New Roman"/>
                <w:sz w:val="20"/>
                <w:szCs w:val="20"/>
              </w:rPr>
              <w:t>Compatibil</w:t>
            </w:r>
          </w:p>
        </w:tc>
        <w:tc>
          <w:tcPr>
            <w:tcW w:w="3240" w:type="dxa"/>
          </w:tcPr>
          <w:p w14:paraId="45B5F415" w14:textId="63B3BCD8" w:rsidR="00062BCF" w:rsidRDefault="00CF614D" w:rsidP="00CD413A">
            <w:pPr>
              <w:jc w:val="both"/>
              <w:rPr>
                <w:rFonts w:ascii="Times New Roman" w:hAnsi="Times New Roman"/>
                <w:sz w:val="20"/>
                <w:szCs w:val="20"/>
              </w:rPr>
            </w:pPr>
            <w:r w:rsidRPr="009D5247">
              <w:rPr>
                <w:rFonts w:ascii="Times New Roman" w:hAnsi="Times New Roman"/>
                <w:sz w:val="20"/>
                <w:szCs w:val="20"/>
              </w:rPr>
              <w:t xml:space="preserve">Noțiunea este reglementată prin </w:t>
            </w:r>
            <w:r w:rsidR="00CD413A">
              <w:rPr>
                <w:rFonts w:ascii="Times New Roman" w:hAnsi="Times New Roman"/>
                <w:sz w:val="20"/>
                <w:szCs w:val="20"/>
              </w:rPr>
              <w:t>noțiunea</w:t>
            </w:r>
            <w:r w:rsidRPr="009D5247">
              <w:rPr>
                <w:rFonts w:ascii="Times New Roman" w:hAnsi="Times New Roman"/>
                <w:sz w:val="20"/>
                <w:szCs w:val="20"/>
              </w:rPr>
              <w:t xml:space="preserve"> </w:t>
            </w:r>
            <w:r>
              <w:rPr>
                <w:rFonts w:ascii="Times New Roman" w:hAnsi="Times New Roman"/>
                <w:sz w:val="20"/>
                <w:szCs w:val="20"/>
              </w:rPr>
              <w:t>„</w:t>
            </w:r>
            <w:r w:rsidR="00CD413A" w:rsidRPr="00CD413A">
              <w:rPr>
                <w:rFonts w:ascii="Times New Roman" w:hAnsi="Times New Roman"/>
                <w:sz w:val="20"/>
                <w:szCs w:val="20"/>
              </w:rPr>
              <w:t>operator economic</w:t>
            </w:r>
            <w:r>
              <w:rPr>
                <w:rFonts w:ascii="Times New Roman" w:hAnsi="Times New Roman"/>
                <w:sz w:val="20"/>
                <w:szCs w:val="20"/>
              </w:rPr>
              <w:t xml:space="preserve">” </w:t>
            </w:r>
            <w:r w:rsidRPr="009D5247">
              <w:rPr>
                <w:rFonts w:ascii="Times New Roman" w:hAnsi="Times New Roman"/>
                <w:sz w:val="20"/>
                <w:szCs w:val="20"/>
              </w:rPr>
              <w:t>prevăzut</w:t>
            </w:r>
            <w:r w:rsidR="00CD413A">
              <w:rPr>
                <w:rFonts w:ascii="Times New Roman" w:hAnsi="Times New Roman"/>
                <w:sz w:val="20"/>
                <w:szCs w:val="20"/>
              </w:rPr>
              <w:t>ă</w:t>
            </w:r>
            <w:r w:rsidRPr="009D5247">
              <w:rPr>
                <w:rFonts w:ascii="Times New Roman" w:hAnsi="Times New Roman"/>
                <w:sz w:val="20"/>
                <w:szCs w:val="20"/>
              </w:rPr>
              <w:t xml:space="preserve"> la art. 2 din Legea nr. 325/2025 și Legea nr. 74/2020</w:t>
            </w:r>
          </w:p>
        </w:tc>
      </w:tr>
      <w:tr w:rsidR="00062BCF" w14:paraId="071729C3" w14:textId="77777777" w:rsidTr="00062BCF">
        <w:trPr>
          <w:trHeight w:val="123"/>
        </w:trPr>
        <w:tc>
          <w:tcPr>
            <w:tcW w:w="4309" w:type="dxa"/>
          </w:tcPr>
          <w:p w14:paraId="6ECB8D1D" w14:textId="77777777" w:rsidR="00062BCF" w:rsidRDefault="00062BCF">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„candidat” înseamnă un operator economic care a solicitat o invitație de participare la o procedură restrânsă sau de negociere sau la un dialog competitiv;</w:t>
            </w:r>
          </w:p>
        </w:tc>
        <w:tc>
          <w:tcPr>
            <w:tcW w:w="4680" w:type="dxa"/>
          </w:tcPr>
          <w:p w14:paraId="697FC946" w14:textId="77777777" w:rsidR="005E2007" w:rsidRDefault="005E2007" w:rsidP="005E2007">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Proiect de lege</w:t>
            </w:r>
          </w:p>
          <w:p w14:paraId="665971D9" w14:textId="77777777" w:rsidR="005E2007" w:rsidRDefault="005E2007" w:rsidP="005E2007">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Articolul 1. Noțiuni principale</w:t>
            </w:r>
          </w:p>
          <w:p w14:paraId="268783C4" w14:textId="10716F7F" w:rsidR="00062BCF" w:rsidRDefault="005E2007" w:rsidP="005E2007">
            <w:pPr>
              <w:tabs>
                <w:tab w:val="left" w:pos="900"/>
              </w:tabs>
              <w:jc w:val="both"/>
              <w:rPr>
                <w:rFonts w:ascii="Times New Roman" w:hAnsi="Times New Roman"/>
                <w:sz w:val="20"/>
                <w:szCs w:val="20"/>
                <w:u w:val="single"/>
              </w:rPr>
            </w:pPr>
            <w:r>
              <w:rPr>
                <w:rStyle w:val="FontStyle80"/>
                <w:rFonts w:ascii="Times New Roman" w:hAnsi="Times New Roman" w:cs="Times New Roman"/>
                <w:i w:val="0"/>
                <w:sz w:val="20"/>
                <w:szCs w:val="20"/>
                <w:lang w:eastAsia="ro-RO"/>
              </w:rPr>
              <w:t xml:space="preserve">(2) </w:t>
            </w:r>
            <w:r w:rsidRPr="00093902">
              <w:rPr>
                <w:rStyle w:val="FontStyle80"/>
                <w:rFonts w:ascii="Times New Roman" w:eastAsiaTheme="minorEastAsia" w:hAnsi="Times New Roman" w:cs="Times New Roman"/>
                <w:i w:val="0"/>
                <w:sz w:val="20"/>
                <w:szCs w:val="20"/>
                <w:lang w:eastAsia="ro-RO"/>
              </w:rPr>
              <w:t>Alte expresii și termene utilizate în textul prezentei legi, vor avea sensul definit în Legea nr. 325/2025 privind achizițiile publice și în Legea nr. 74/2020 privind achizițiile în sectoarele energeticii, apei, transporturilor și serviciilor</w:t>
            </w:r>
            <w:r>
              <w:rPr>
                <w:rStyle w:val="FontStyle80"/>
                <w:rFonts w:ascii="Times New Roman" w:eastAsiaTheme="minorEastAsia" w:hAnsi="Times New Roman" w:cs="Times New Roman"/>
                <w:i w:val="0"/>
                <w:sz w:val="20"/>
                <w:szCs w:val="20"/>
                <w:lang w:eastAsia="ro-RO"/>
              </w:rPr>
              <w:t>.</w:t>
            </w:r>
          </w:p>
        </w:tc>
        <w:tc>
          <w:tcPr>
            <w:tcW w:w="2970" w:type="dxa"/>
          </w:tcPr>
          <w:p w14:paraId="37D6CC72" w14:textId="77777777" w:rsidR="00062BCF" w:rsidRDefault="00062BCF">
            <w:pPr>
              <w:rPr>
                <w:rFonts w:ascii="Times New Roman" w:hAnsi="Times New Roman"/>
                <w:sz w:val="20"/>
                <w:szCs w:val="20"/>
              </w:rPr>
            </w:pPr>
            <w:r>
              <w:rPr>
                <w:rFonts w:ascii="Times New Roman" w:hAnsi="Times New Roman"/>
                <w:sz w:val="20"/>
                <w:szCs w:val="20"/>
              </w:rPr>
              <w:t>Compatibil</w:t>
            </w:r>
          </w:p>
        </w:tc>
        <w:tc>
          <w:tcPr>
            <w:tcW w:w="3240" w:type="dxa"/>
          </w:tcPr>
          <w:p w14:paraId="466E0DE0" w14:textId="385977CB" w:rsidR="00062BCF" w:rsidRDefault="005E2007" w:rsidP="005E2007">
            <w:pPr>
              <w:jc w:val="both"/>
              <w:rPr>
                <w:rFonts w:ascii="Times New Roman" w:hAnsi="Times New Roman"/>
                <w:sz w:val="20"/>
                <w:szCs w:val="20"/>
              </w:rPr>
            </w:pPr>
            <w:r w:rsidRPr="009D5247">
              <w:rPr>
                <w:rFonts w:ascii="Times New Roman" w:hAnsi="Times New Roman"/>
                <w:sz w:val="20"/>
                <w:szCs w:val="20"/>
              </w:rPr>
              <w:t xml:space="preserve">Noțiunea este reglementată prin </w:t>
            </w:r>
            <w:r>
              <w:rPr>
                <w:rFonts w:ascii="Times New Roman" w:hAnsi="Times New Roman"/>
                <w:sz w:val="20"/>
                <w:szCs w:val="20"/>
              </w:rPr>
              <w:t>noțiunea</w:t>
            </w:r>
            <w:r w:rsidRPr="009D5247">
              <w:rPr>
                <w:rFonts w:ascii="Times New Roman" w:hAnsi="Times New Roman"/>
                <w:sz w:val="20"/>
                <w:szCs w:val="20"/>
              </w:rPr>
              <w:t xml:space="preserve"> </w:t>
            </w:r>
            <w:r>
              <w:rPr>
                <w:rFonts w:ascii="Times New Roman" w:hAnsi="Times New Roman"/>
                <w:sz w:val="20"/>
                <w:szCs w:val="20"/>
              </w:rPr>
              <w:t xml:space="preserve">„candidat” </w:t>
            </w:r>
            <w:r w:rsidRPr="009D5247">
              <w:rPr>
                <w:rFonts w:ascii="Times New Roman" w:hAnsi="Times New Roman"/>
                <w:sz w:val="20"/>
                <w:szCs w:val="20"/>
              </w:rPr>
              <w:t>prevăzut</w:t>
            </w:r>
            <w:r>
              <w:rPr>
                <w:rFonts w:ascii="Times New Roman" w:hAnsi="Times New Roman"/>
                <w:sz w:val="20"/>
                <w:szCs w:val="20"/>
              </w:rPr>
              <w:t>ă</w:t>
            </w:r>
            <w:r w:rsidRPr="009D5247">
              <w:rPr>
                <w:rFonts w:ascii="Times New Roman" w:hAnsi="Times New Roman"/>
                <w:sz w:val="20"/>
                <w:szCs w:val="20"/>
              </w:rPr>
              <w:t xml:space="preserve"> la art. 2 din Legea nr. 325/2025 și Legea nr. 74/2020</w:t>
            </w:r>
          </w:p>
        </w:tc>
      </w:tr>
      <w:tr w:rsidR="00062BCF" w14:paraId="1BC4EA0E" w14:textId="77777777" w:rsidTr="00062BCF">
        <w:trPr>
          <w:trHeight w:val="123"/>
        </w:trPr>
        <w:tc>
          <w:tcPr>
            <w:tcW w:w="4309" w:type="dxa"/>
          </w:tcPr>
          <w:p w14:paraId="1EA9DA16" w14:textId="77777777" w:rsidR="00062BCF" w:rsidRDefault="00062BCF">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„ofertant” înseamnă un operator economic care a depus o ofertă în cadrul unei proceduri restrânse sau de negociere sau al unui dialog competitiv;</w:t>
            </w:r>
          </w:p>
        </w:tc>
        <w:tc>
          <w:tcPr>
            <w:tcW w:w="4680" w:type="dxa"/>
            <w:shd w:val="clear" w:color="auto" w:fill="auto"/>
          </w:tcPr>
          <w:p w14:paraId="0A78D4BA" w14:textId="77777777" w:rsidR="005E2007" w:rsidRDefault="005E2007" w:rsidP="005E2007">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Proiect de lege</w:t>
            </w:r>
          </w:p>
          <w:p w14:paraId="58859BB1" w14:textId="77777777" w:rsidR="005E2007" w:rsidRDefault="005E2007" w:rsidP="005E2007">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Articolul 1. Noțiuni principale</w:t>
            </w:r>
          </w:p>
          <w:p w14:paraId="33F7A8C2" w14:textId="18B2B104" w:rsidR="00062BCF" w:rsidRDefault="005E2007" w:rsidP="005E2007">
            <w:pPr>
              <w:tabs>
                <w:tab w:val="left" w:pos="900"/>
              </w:tabs>
              <w:jc w:val="both"/>
              <w:rPr>
                <w:rFonts w:ascii="Times New Roman" w:hAnsi="Times New Roman"/>
                <w:sz w:val="20"/>
                <w:szCs w:val="20"/>
                <w:u w:val="single"/>
              </w:rPr>
            </w:pPr>
            <w:r>
              <w:rPr>
                <w:rStyle w:val="FontStyle80"/>
                <w:rFonts w:ascii="Times New Roman" w:hAnsi="Times New Roman" w:cs="Times New Roman"/>
                <w:i w:val="0"/>
                <w:sz w:val="20"/>
                <w:szCs w:val="20"/>
                <w:lang w:eastAsia="ro-RO"/>
              </w:rPr>
              <w:t xml:space="preserve">(2) </w:t>
            </w:r>
            <w:r w:rsidRPr="00093902">
              <w:rPr>
                <w:rStyle w:val="FontStyle80"/>
                <w:rFonts w:ascii="Times New Roman" w:eastAsiaTheme="minorEastAsia" w:hAnsi="Times New Roman" w:cs="Times New Roman"/>
                <w:i w:val="0"/>
                <w:sz w:val="20"/>
                <w:szCs w:val="20"/>
                <w:lang w:eastAsia="ro-RO"/>
              </w:rPr>
              <w:t xml:space="preserve">Alte expresii și termene utilizate în textul prezentei legi, vor avea sensul definit în Legea nr. 325/2025 privind achizițiile publice și în Legea nr. 74/2020 privind achizițiile în sectoarele energeticii, apei, </w:t>
            </w:r>
            <w:r w:rsidRPr="00093902">
              <w:rPr>
                <w:rStyle w:val="FontStyle80"/>
                <w:rFonts w:ascii="Times New Roman" w:eastAsiaTheme="minorEastAsia" w:hAnsi="Times New Roman" w:cs="Times New Roman"/>
                <w:i w:val="0"/>
                <w:sz w:val="20"/>
                <w:szCs w:val="20"/>
                <w:lang w:eastAsia="ro-RO"/>
              </w:rPr>
              <w:lastRenderedPageBreak/>
              <w:t>transporturilor și serviciilor</w:t>
            </w:r>
            <w:r>
              <w:rPr>
                <w:rStyle w:val="FontStyle80"/>
                <w:rFonts w:ascii="Times New Roman" w:eastAsiaTheme="minorEastAsia" w:hAnsi="Times New Roman" w:cs="Times New Roman"/>
                <w:i w:val="0"/>
                <w:sz w:val="20"/>
                <w:szCs w:val="20"/>
                <w:lang w:eastAsia="ro-RO"/>
              </w:rPr>
              <w:t>.</w:t>
            </w:r>
          </w:p>
        </w:tc>
        <w:tc>
          <w:tcPr>
            <w:tcW w:w="2970" w:type="dxa"/>
          </w:tcPr>
          <w:p w14:paraId="3F11DDFD" w14:textId="77777777" w:rsidR="00062BCF" w:rsidRDefault="00062BCF">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2B7DFFA3" w14:textId="48135B8B" w:rsidR="00062BCF" w:rsidRDefault="005E2007" w:rsidP="005E2007">
            <w:pPr>
              <w:jc w:val="both"/>
              <w:rPr>
                <w:rFonts w:ascii="Times New Roman" w:hAnsi="Times New Roman"/>
                <w:sz w:val="20"/>
                <w:szCs w:val="20"/>
              </w:rPr>
            </w:pPr>
            <w:r w:rsidRPr="009D5247">
              <w:rPr>
                <w:rFonts w:ascii="Times New Roman" w:hAnsi="Times New Roman"/>
                <w:sz w:val="20"/>
                <w:szCs w:val="20"/>
              </w:rPr>
              <w:t xml:space="preserve">Noțiunea este reglementată prin </w:t>
            </w:r>
            <w:r>
              <w:rPr>
                <w:rFonts w:ascii="Times New Roman" w:hAnsi="Times New Roman"/>
                <w:sz w:val="20"/>
                <w:szCs w:val="20"/>
              </w:rPr>
              <w:t>noțiunea</w:t>
            </w:r>
            <w:r w:rsidRPr="009D5247">
              <w:rPr>
                <w:rFonts w:ascii="Times New Roman" w:hAnsi="Times New Roman"/>
                <w:sz w:val="20"/>
                <w:szCs w:val="20"/>
              </w:rPr>
              <w:t xml:space="preserve"> </w:t>
            </w:r>
            <w:r>
              <w:rPr>
                <w:rFonts w:ascii="Times New Roman" w:hAnsi="Times New Roman"/>
                <w:sz w:val="20"/>
                <w:szCs w:val="20"/>
              </w:rPr>
              <w:t xml:space="preserve">„ofertant” </w:t>
            </w:r>
            <w:r w:rsidRPr="009D5247">
              <w:rPr>
                <w:rFonts w:ascii="Times New Roman" w:hAnsi="Times New Roman"/>
                <w:sz w:val="20"/>
                <w:szCs w:val="20"/>
              </w:rPr>
              <w:t>prevăzut</w:t>
            </w:r>
            <w:r>
              <w:rPr>
                <w:rFonts w:ascii="Times New Roman" w:hAnsi="Times New Roman"/>
                <w:sz w:val="20"/>
                <w:szCs w:val="20"/>
              </w:rPr>
              <w:t>ă</w:t>
            </w:r>
            <w:r w:rsidRPr="009D5247">
              <w:rPr>
                <w:rFonts w:ascii="Times New Roman" w:hAnsi="Times New Roman"/>
                <w:sz w:val="20"/>
                <w:szCs w:val="20"/>
              </w:rPr>
              <w:t xml:space="preserve"> la art. 2 din Legea nr. 325/2025 și Legea nr. 74/2020</w:t>
            </w:r>
          </w:p>
        </w:tc>
      </w:tr>
      <w:tr w:rsidR="005E2007" w14:paraId="42D7D31F" w14:textId="77777777" w:rsidTr="00062BCF">
        <w:trPr>
          <w:trHeight w:val="123"/>
        </w:trPr>
        <w:tc>
          <w:tcPr>
            <w:tcW w:w="4309" w:type="dxa"/>
          </w:tcPr>
          <w:p w14:paraId="6C53ECC1" w14:textId="77777777" w:rsidR="005E2007" w:rsidRDefault="005E2007" w:rsidP="005E2007">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„autorități/entități contractante”înseamnă autorități contractante, astfel cum sunt menționate la articolul 1 alineatul (9) din Directiva 2004/18/CE și entități contractante, astfel cum sunt menționate la articolul 2 din Directiva 2004/17/CE;</w:t>
            </w:r>
          </w:p>
        </w:tc>
        <w:tc>
          <w:tcPr>
            <w:tcW w:w="4680" w:type="dxa"/>
          </w:tcPr>
          <w:p w14:paraId="690A61B7" w14:textId="77777777" w:rsidR="005E2007" w:rsidRDefault="005E2007" w:rsidP="005E2007">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Proiect de lege</w:t>
            </w:r>
          </w:p>
          <w:p w14:paraId="4E53AB08" w14:textId="77777777" w:rsidR="005E2007" w:rsidRDefault="005E2007" w:rsidP="005E2007">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Articolul 1. Noțiuni principale</w:t>
            </w:r>
          </w:p>
          <w:p w14:paraId="77D4608A" w14:textId="7AD52DEA" w:rsidR="005E2007" w:rsidRDefault="005E2007" w:rsidP="005E2007">
            <w:pPr>
              <w:tabs>
                <w:tab w:val="left" w:pos="900"/>
              </w:tabs>
              <w:jc w:val="both"/>
              <w:rPr>
                <w:rFonts w:ascii="Times New Roman" w:eastAsiaTheme="minorEastAsia" w:hAnsi="Times New Roman"/>
                <w:iCs/>
                <w:sz w:val="20"/>
                <w:szCs w:val="20"/>
                <w:lang w:eastAsia="ro-RO"/>
              </w:rPr>
            </w:pPr>
            <w:r>
              <w:rPr>
                <w:rStyle w:val="FontStyle80"/>
                <w:rFonts w:ascii="Times New Roman" w:hAnsi="Times New Roman" w:cs="Times New Roman"/>
                <w:i w:val="0"/>
                <w:sz w:val="20"/>
                <w:szCs w:val="20"/>
                <w:lang w:eastAsia="ro-RO"/>
              </w:rPr>
              <w:t xml:space="preserve">(2) </w:t>
            </w:r>
            <w:r w:rsidRPr="00093902">
              <w:rPr>
                <w:rStyle w:val="FontStyle80"/>
                <w:rFonts w:ascii="Times New Roman" w:eastAsiaTheme="minorEastAsia" w:hAnsi="Times New Roman" w:cs="Times New Roman"/>
                <w:i w:val="0"/>
                <w:sz w:val="20"/>
                <w:szCs w:val="20"/>
                <w:lang w:eastAsia="ro-RO"/>
              </w:rPr>
              <w:t>Alte expresii și termene utilizate în textul prezentei legi, vor avea sensul definit în Legea nr. 325/2025 privind achizițiile publice și în Legea nr. 74/2020 privind achizițiile în sectoarele energeticii, apei, transporturilor și serviciilor</w:t>
            </w:r>
            <w:r>
              <w:rPr>
                <w:rStyle w:val="FontStyle80"/>
                <w:rFonts w:ascii="Times New Roman" w:eastAsiaTheme="minorEastAsia" w:hAnsi="Times New Roman" w:cs="Times New Roman"/>
                <w:i w:val="0"/>
                <w:sz w:val="20"/>
                <w:szCs w:val="20"/>
                <w:lang w:eastAsia="ro-RO"/>
              </w:rPr>
              <w:t>.</w:t>
            </w:r>
          </w:p>
        </w:tc>
        <w:tc>
          <w:tcPr>
            <w:tcW w:w="2970" w:type="dxa"/>
          </w:tcPr>
          <w:p w14:paraId="29888DAA" w14:textId="77777777" w:rsidR="005E2007" w:rsidRDefault="005E2007" w:rsidP="005E2007">
            <w:pPr>
              <w:rPr>
                <w:rFonts w:ascii="Times New Roman" w:hAnsi="Times New Roman"/>
                <w:sz w:val="20"/>
                <w:szCs w:val="20"/>
              </w:rPr>
            </w:pPr>
            <w:r>
              <w:rPr>
                <w:rFonts w:ascii="Times New Roman" w:hAnsi="Times New Roman"/>
                <w:sz w:val="20"/>
                <w:szCs w:val="20"/>
              </w:rPr>
              <w:t>Compatibil</w:t>
            </w:r>
          </w:p>
        </w:tc>
        <w:tc>
          <w:tcPr>
            <w:tcW w:w="3240" w:type="dxa"/>
          </w:tcPr>
          <w:p w14:paraId="76AF6C3A" w14:textId="023DBBB9" w:rsidR="005E2007" w:rsidRDefault="005E2007" w:rsidP="009730EE">
            <w:pPr>
              <w:jc w:val="both"/>
              <w:rPr>
                <w:rFonts w:ascii="Times New Roman" w:hAnsi="Times New Roman"/>
                <w:sz w:val="20"/>
                <w:szCs w:val="20"/>
              </w:rPr>
            </w:pPr>
            <w:r w:rsidRPr="009D5247">
              <w:rPr>
                <w:rFonts w:ascii="Times New Roman" w:hAnsi="Times New Roman"/>
                <w:sz w:val="20"/>
                <w:szCs w:val="20"/>
              </w:rPr>
              <w:t xml:space="preserve">Noțiunea este reglementată prin </w:t>
            </w:r>
            <w:r>
              <w:rPr>
                <w:rFonts w:ascii="Times New Roman" w:hAnsi="Times New Roman"/>
                <w:sz w:val="20"/>
                <w:szCs w:val="20"/>
              </w:rPr>
              <w:t>noțiun</w:t>
            </w:r>
            <w:r w:rsidR="009730EE">
              <w:rPr>
                <w:rFonts w:ascii="Times New Roman" w:hAnsi="Times New Roman"/>
                <w:sz w:val="20"/>
                <w:szCs w:val="20"/>
              </w:rPr>
              <w:t>ea</w:t>
            </w:r>
            <w:r>
              <w:rPr>
                <w:rFonts w:ascii="Times New Roman" w:hAnsi="Times New Roman"/>
                <w:sz w:val="20"/>
                <w:szCs w:val="20"/>
              </w:rPr>
              <w:t xml:space="preserve"> „</w:t>
            </w:r>
            <w:r w:rsidRPr="005E2007">
              <w:rPr>
                <w:rFonts w:ascii="Times New Roman" w:hAnsi="Times New Roman"/>
                <w:sz w:val="20"/>
                <w:szCs w:val="20"/>
              </w:rPr>
              <w:t>autorități contractante</w:t>
            </w:r>
            <w:r>
              <w:rPr>
                <w:rFonts w:ascii="Times New Roman" w:hAnsi="Times New Roman"/>
                <w:sz w:val="20"/>
                <w:szCs w:val="20"/>
              </w:rPr>
              <w:t xml:space="preserve">” </w:t>
            </w:r>
            <w:r w:rsidRPr="009D5247">
              <w:rPr>
                <w:rFonts w:ascii="Times New Roman" w:hAnsi="Times New Roman"/>
                <w:sz w:val="20"/>
                <w:szCs w:val="20"/>
              </w:rPr>
              <w:t>prevăzut</w:t>
            </w:r>
            <w:r>
              <w:rPr>
                <w:rFonts w:ascii="Times New Roman" w:hAnsi="Times New Roman"/>
                <w:sz w:val="20"/>
                <w:szCs w:val="20"/>
              </w:rPr>
              <w:t>ă</w:t>
            </w:r>
            <w:r w:rsidRPr="009D5247">
              <w:rPr>
                <w:rFonts w:ascii="Times New Roman" w:hAnsi="Times New Roman"/>
                <w:sz w:val="20"/>
                <w:szCs w:val="20"/>
              </w:rPr>
              <w:t xml:space="preserve"> la art. 2 din Legea nr. 325/2025 și </w:t>
            </w:r>
            <w:r>
              <w:rPr>
                <w:rFonts w:ascii="Times New Roman" w:hAnsi="Times New Roman"/>
                <w:sz w:val="20"/>
                <w:szCs w:val="20"/>
              </w:rPr>
              <w:t xml:space="preserve">art. 4 din </w:t>
            </w:r>
            <w:r w:rsidRPr="009D5247">
              <w:rPr>
                <w:rFonts w:ascii="Times New Roman" w:hAnsi="Times New Roman"/>
                <w:sz w:val="20"/>
                <w:szCs w:val="20"/>
              </w:rPr>
              <w:t>Legea nr. 74/2020</w:t>
            </w:r>
            <w:r w:rsidR="009730EE">
              <w:rPr>
                <w:rFonts w:ascii="Times New Roman" w:hAnsi="Times New Roman"/>
                <w:sz w:val="20"/>
                <w:szCs w:val="20"/>
              </w:rPr>
              <w:t xml:space="preserve"> (entități contractante)</w:t>
            </w:r>
          </w:p>
        </w:tc>
      </w:tr>
      <w:tr w:rsidR="00062BCF" w14:paraId="294C8308" w14:textId="77777777" w:rsidTr="00062BCF">
        <w:trPr>
          <w:trHeight w:val="123"/>
        </w:trPr>
        <w:tc>
          <w:tcPr>
            <w:tcW w:w="4309" w:type="dxa"/>
          </w:tcPr>
          <w:p w14:paraId="6CCB3562" w14:textId="77777777" w:rsidR="00062BCF" w:rsidRDefault="00062BCF">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„organism central de achiziție” înseamnă o autoritate/entitate contractantă, astfel cum este menționată la articolul 1 alineatul (9) din Directiva 2004/18/CE sau la articolul 2 alineatul (1) litera (a) din Directiva 2004/17/CE, sau un organism public european care:</w:t>
            </w:r>
          </w:p>
          <w:p w14:paraId="4ACBEABC" w14:textId="77777777" w:rsidR="00062BCF" w:rsidRDefault="00062BCF">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achiziționează bunuri și/sau servicii destinate autorităților/entităților contractante; sau</w:t>
            </w:r>
          </w:p>
          <w:p w14:paraId="0BF90B23" w14:textId="77777777" w:rsidR="00062BCF" w:rsidRDefault="00062BCF">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atribuie contracte de achiziții sau încheie acorduri-cadru de achiziții de lucrări, de bunuri sau de servicii destinate autorităților/entităților contractante;</w:t>
            </w:r>
          </w:p>
        </w:tc>
        <w:tc>
          <w:tcPr>
            <w:tcW w:w="4680" w:type="dxa"/>
          </w:tcPr>
          <w:p w14:paraId="6C2CF336" w14:textId="77777777" w:rsidR="00062BCF" w:rsidRDefault="00062BCF" w:rsidP="00935B01">
            <w:pPr>
              <w:tabs>
                <w:tab w:val="left" w:pos="213"/>
              </w:tabs>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Proiect de lege</w:t>
            </w:r>
          </w:p>
          <w:p w14:paraId="137B52FC" w14:textId="77777777" w:rsidR="00062BCF" w:rsidRDefault="00062BCF" w:rsidP="00935B01">
            <w:pPr>
              <w:tabs>
                <w:tab w:val="left" w:pos="213"/>
              </w:tabs>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Articolul 1. Noțiuni principale</w:t>
            </w:r>
          </w:p>
          <w:p w14:paraId="7D2B4477" w14:textId="77777777" w:rsidR="00062BCF" w:rsidRDefault="00062BCF" w:rsidP="00935B01">
            <w:pPr>
              <w:pStyle w:val="Style5"/>
              <w:widowControl/>
              <w:tabs>
                <w:tab w:val="left" w:pos="213"/>
              </w:tabs>
              <w:spacing w:line="240" w:lineRule="auto"/>
              <w:jc w:val="both"/>
              <w:rPr>
                <w:rStyle w:val="FontStyle80"/>
                <w:rFonts w:ascii="Times New Roman" w:hAnsi="Times New Roman" w:cs="Times New Roman"/>
                <w:i w:val="0"/>
                <w:sz w:val="20"/>
                <w:szCs w:val="20"/>
                <w:lang w:val="en-US" w:eastAsia="ro-RO"/>
              </w:rPr>
            </w:pPr>
            <w:r>
              <w:rPr>
                <w:rStyle w:val="FontStyle80"/>
                <w:rFonts w:ascii="Times New Roman" w:hAnsi="Times New Roman" w:cs="Times New Roman"/>
                <w:i w:val="0"/>
                <w:sz w:val="20"/>
                <w:szCs w:val="20"/>
                <w:lang w:val="ro-RO" w:eastAsia="ro-RO"/>
              </w:rPr>
              <w:t>(1) În sensul prezentei legi, următoarele noțiuni semnifică:</w:t>
            </w:r>
          </w:p>
          <w:p w14:paraId="5B3C484E" w14:textId="77777777" w:rsidR="005E2007" w:rsidRPr="005E2007" w:rsidRDefault="00642519" w:rsidP="005E2007">
            <w:pPr>
              <w:tabs>
                <w:tab w:val="left" w:pos="213"/>
                <w:tab w:val="left" w:pos="900"/>
              </w:tabs>
              <w:jc w:val="both"/>
              <w:rPr>
                <w:rFonts w:ascii="Times New Roman" w:eastAsiaTheme="minorEastAsia" w:hAnsi="Times New Roman"/>
                <w:iCs/>
                <w:sz w:val="20"/>
                <w:szCs w:val="20"/>
                <w:lang w:val="en-US" w:eastAsia="ro-RO"/>
              </w:rPr>
            </w:pPr>
            <w:r>
              <w:rPr>
                <w:rStyle w:val="FontStyle80"/>
                <w:rFonts w:ascii="Times New Roman" w:eastAsiaTheme="minorEastAsia" w:hAnsi="Times New Roman" w:cs="Times New Roman"/>
                <w:i w:val="0"/>
                <w:sz w:val="20"/>
                <w:szCs w:val="20"/>
                <w:lang w:eastAsia="ro-RO"/>
              </w:rPr>
              <w:t>3</w:t>
            </w:r>
            <w:r w:rsidR="00BB20FD" w:rsidRPr="00021881">
              <w:rPr>
                <w:rStyle w:val="FontStyle80"/>
                <w:rFonts w:ascii="Times New Roman" w:eastAsiaTheme="minorEastAsia" w:hAnsi="Times New Roman" w:cs="Times New Roman"/>
                <w:i w:val="0"/>
                <w:sz w:val="20"/>
                <w:szCs w:val="20"/>
                <w:lang w:eastAsia="ro-RO"/>
              </w:rPr>
              <w:t>.</w:t>
            </w:r>
            <w:r w:rsidR="00A6455E">
              <w:rPr>
                <w:rStyle w:val="FontStyle80"/>
                <w:rFonts w:ascii="Times New Roman" w:eastAsiaTheme="minorEastAsia" w:hAnsi="Times New Roman" w:cs="Times New Roman"/>
                <w:sz w:val="20"/>
                <w:szCs w:val="20"/>
                <w:lang w:eastAsia="ro-RO"/>
              </w:rPr>
              <w:t xml:space="preserve"> </w:t>
            </w:r>
            <w:r w:rsidR="00062BCF">
              <w:rPr>
                <w:rStyle w:val="FontStyle80"/>
                <w:rFonts w:ascii="Times New Roman" w:eastAsiaTheme="minorEastAsia" w:hAnsi="Times New Roman" w:cs="Times New Roman"/>
                <w:sz w:val="20"/>
                <w:szCs w:val="20"/>
                <w:lang w:eastAsia="ro-RO"/>
              </w:rPr>
              <w:t>autoritate centrală de achiziție</w:t>
            </w:r>
            <w:r w:rsidR="00062BCF">
              <w:rPr>
                <w:rStyle w:val="FontStyle80"/>
                <w:rFonts w:ascii="Times New Roman" w:eastAsiaTheme="minorEastAsia" w:hAnsi="Times New Roman" w:cs="Times New Roman"/>
                <w:i w:val="0"/>
                <w:sz w:val="20"/>
                <w:szCs w:val="20"/>
                <w:lang w:eastAsia="ro-RO"/>
              </w:rPr>
              <w:t xml:space="preserve"> </w:t>
            </w:r>
            <w:r w:rsidR="00EA4639">
              <w:rPr>
                <w:rStyle w:val="FontStyle80"/>
                <w:rFonts w:ascii="Times New Roman" w:eastAsiaTheme="minorEastAsia" w:hAnsi="Times New Roman" w:cs="Times New Roman"/>
                <w:i w:val="0"/>
                <w:sz w:val="20"/>
                <w:szCs w:val="20"/>
                <w:lang w:eastAsia="ro-RO"/>
              </w:rPr>
              <w:t>–</w:t>
            </w:r>
            <w:r w:rsidR="00062BCF">
              <w:rPr>
                <w:rStyle w:val="FontStyle80"/>
                <w:rFonts w:ascii="Times New Roman" w:eastAsiaTheme="minorEastAsia" w:hAnsi="Times New Roman" w:cs="Times New Roman"/>
                <w:i w:val="0"/>
                <w:sz w:val="20"/>
                <w:szCs w:val="20"/>
                <w:lang w:eastAsia="ro-RO"/>
              </w:rPr>
              <w:t xml:space="preserve"> </w:t>
            </w:r>
            <w:r w:rsidR="005E2007" w:rsidRPr="005E2007">
              <w:rPr>
                <w:rFonts w:ascii="Times New Roman" w:eastAsiaTheme="minorEastAsia" w:hAnsi="Times New Roman"/>
                <w:iCs/>
                <w:sz w:val="20"/>
                <w:szCs w:val="20"/>
                <w:lang w:val="en-US" w:eastAsia="ro-RO"/>
              </w:rPr>
              <w:t xml:space="preserve">autoritate/entitate contractantă care desfășoară activități de achiziții centralizate și, după caz, activități de achiziții auxiliare sau un organism public european care: </w:t>
            </w:r>
          </w:p>
          <w:p w14:paraId="32AED04C" w14:textId="77777777" w:rsidR="005E2007" w:rsidRPr="005E2007" w:rsidRDefault="005E2007" w:rsidP="005E2007">
            <w:pPr>
              <w:tabs>
                <w:tab w:val="left" w:pos="213"/>
                <w:tab w:val="left" w:pos="900"/>
              </w:tabs>
              <w:jc w:val="both"/>
              <w:rPr>
                <w:rFonts w:ascii="Times New Roman" w:eastAsiaTheme="minorEastAsia" w:hAnsi="Times New Roman"/>
                <w:iCs/>
                <w:sz w:val="20"/>
                <w:szCs w:val="20"/>
                <w:lang w:val="en-US" w:eastAsia="ro-RO"/>
              </w:rPr>
            </w:pPr>
            <w:r w:rsidRPr="005E2007">
              <w:rPr>
                <w:rFonts w:ascii="Times New Roman" w:eastAsiaTheme="minorEastAsia" w:hAnsi="Times New Roman"/>
                <w:iCs/>
                <w:sz w:val="20"/>
                <w:szCs w:val="20"/>
                <w:lang w:val="en-US" w:eastAsia="ro-RO"/>
              </w:rPr>
              <w:t xml:space="preserve">a) achiziționează bunuri și/sau servicii destinate autorităților/entităților contractante, sau; </w:t>
            </w:r>
          </w:p>
          <w:p w14:paraId="0A7A9A20" w14:textId="7779C607" w:rsidR="00062BCF" w:rsidRDefault="005E2007" w:rsidP="005E2007">
            <w:pPr>
              <w:tabs>
                <w:tab w:val="left" w:pos="213"/>
                <w:tab w:val="left" w:pos="900"/>
              </w:tabs>
              <w:jc w:val="both"/>
              <w:rPr>
                <w:rFonts w:ascii="Times New Roman" w:hAnsi="Times New Roman"/>
                <w:sz w:val="20"/>
                <w:szCs w:val="20"/>
                <w:u w:val="single"/>
              </w:rPr>
            </w:pPr>
            <w:r w:rsidRPr="005E2007">
              <w:rPr>
                <w:rFonts w:ascii="Times New Roman" w:eastAsiaTheme="minorEastAsia" w:hAnsi="Times New Roman"/>
                <w:iCs/>
                <w:sz w:val="20"/>
                <w:szCs w:val="20"/>
                <w:lang w:val="en-US" w:eastAsia="ro-RO"/>
              </w:rPr>
              <w:t>b) atribuie contracte de achiziții sau încheie acorduri-cadru de achiziții de lucrări, de bunuri sau de servicii destinate autorităților/entităților contractante;</w:t>
            </w:r>
          </w:p>
        </w:tc>
        <w:tc>
          <w:tcPr>
            <w:tcW w:w="2970" w:type="dxa"/>
          </w:tcPr>
          <w:p w14:paraId="1C776185" w14:textId="77777777" w:rsidR="00062BCF" w:rsidRDefault="00062BCF">
            <w:pPr>
              <w:rPr>
                <w:rFonts w:ascii="Times New Roman" w:hAnsi="Times New Roman"/>
                <w:sz w:val="20"/>
                <w:szCs w:val="20"/>
              </w:rPr>
            </w:pPr>
            <w:r>
              <w:rPr>
                <w:rFonts w:ascii="Times New Roman" w:hAnsi="Times New Roman"/>
                <w:sz w:val="20"/>
                <w:szCs w:val="20"/>
              </w:rPr>
              <w:t>Compatibil</w:t>
            </w:r>
          </w:p>
        </w:tc>
        <w:tc>
          <w:tcPr>
            <w:tcW w:w="3240" w:type="dxa"/>
          </w:tcPr>
          <w:p w14:paraId="2AE4DF05" w14:textId="77777777" w:rsidR="00062BCF" w:rsidRDefault="00062BCF">
            <w:pPr>
              <w:rPr>
                <w:rFonts w:ascii="Times New Roman" w:hAnsi="Times New Roman"/>
                <w:sz w:val="20"/>
                <w:szCs w:val="20"/>
              </w:rPr>
            </w:pPr>
          </w:p>
        </w:tc>
      </w:tr>
      <w:tr w:rsidR="00062BCF" w14:paraId="0460B806" w14:textId="77777777" w:rsidTr="00062BCF">
        <w:trPr>
          <w:trHeight w:val="123"/>
        </w:trPr>
        <w:tc>
          <w:tcPr>
            <w:tcW w:w="4309" w:type="dxa"/>
          </w:tcPr>
          <w:p w14:paraId="774B96EE" w14:textId="77777777" w:rsidR="00062BCF" w:rsidRDefault="00062BCF">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„proceduri restrânse” înseamnă procedurile la care orice operator economic poate solicita să participe și în cadrul cărora numai operatorii economici invitați de autoritatea/entitatea contractantă își pot depune ofertele;</w:t>
            </w:r>
          </w:p>
        </w:tc>
        <w:tc>
          <w:tcPr>
            <w:tcW w:w="4680" w:type="dxa"/>
          </w:tcPr>
          <w:p w14:paraId="793EDCAA" w14:textId="77777777" w:rsidR="005E2007" w:rsidRDefault="005E2007" w:rsidP="005E2007">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Proiect de lege</w:t>
            </w:r>
          </w:p>
          <w:p w14:paraId="7BA464FC" w14:textId="77777777" w:rsidR="005E2007" w:rsidRDefault="005E2007" w:rsidP="005E2007">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Articolul 1. Noțiuni principale</w:t>
            </w:r>
          </w:p>
          <w:p w14:paraId="342D646D" w14:textId="6CC301DE" w:rsidR="00062BCF" w:rsidRPr="00642519" w:rsidRDefault="005E2007" w:rsidP="005E2007">
            <w:pPr>
              <w:tabs>
                <w:tab w:val="left" w:pos="900"/>
              </w:tabs>
              <w:jc w:val="both"/>
              <w:rPr>
                <w:rFonts w:ascii="Times New Roman" w:hAnsi="Times New Roman"/>
                <w:sz w:val="20"/>
                <w:szCs w:val="20"/>
                <w:highlight w:val="yellow"/>
                <w:u w:val="single"/>
              </w:rPr>
            </w:pPr>
            <w:r>
              <w:rPr>
                <w:rStyle w:val="FontStyle80"/>
                <w:rFonts w:ascii="Times New Roman" w:hAnsi="Times New Roman" w:cs="Times New Roman"/>
                <w:i w:val="0"/>
                <w:sz w:val="20"/>
                <w:szCs w:val="20"/>
                <w:lang w:eastAsia="ro-RO"/>
              </w:rPr>
              <w:t xml:space="preserve">(2) </w:t>
            </w:r>
            <w:r w:rsidRPr="00093902">
              <w:rPr>
                <w:rStyle w:val="FontStyle80"/>
                <w:rFonts w:ascii="Times New Roman" w:eastAsiaTheme="minorEastAsia" w:hAnsi="Times New Roman" w:cs="Times New Roman"/>
                <w:i w:val="0"/>
                <w:sz w:val="20"/>
                <w:szCs w:val="20"/>
                <w:lang w:eastAsia="ro-RO"/>
              </w:rPr>
              <w:t>Alte expresii și termene utilizate în textul prezentei legi, vor avea sensul definit în Legea nr. 325/2025 privind achizițiile publice și în Legea nr. 74/2020 privind achizițiile în sectoarele energeticii, apei, transporturilor și serviciilor</w:t>
            </w:r>
            <w:r>
              <w:rPr>
                <w:rStyle w:val="FontStyle80"/>
                <w:rFonts w:ascii="Times New Roman" w:eastAsiaTheme="minorEastAsia" w:hAnsi="Times New Roman" w:cs="Times New Roman"/>
                <w:i w:val="0"/>
                <w:sz w:val="20"/>
                <w:szCs w:val="20"/>
                <w:lang w:eastAsia="ro-RO"/>
              </w:rPr>
              <w:t>.</w:t>
            </w:r>
          </w:p>
        </w:tc>
        <w:tc>
          <w:tcPr>
            <w:tcW w:w="2970" w:type="dxa"/>
          </w:tcPr>
          <w:p w14:paraId="4C72701B" w14:textId="77777777" w:rsidR="00062BCF" w:rsidRDefault="00062BCF">
            <w:pPr>
              <w:rPr>
                <w:rFonts w:ascii="Times New Roman" w:hAnsi="Times New Roman"/>
                <w:sz w:val="20"/>
                <w:szCs w:val="20"/>
              </w:rPr>
            </w:pPr>
            <w:r>
              <w:rPr>
                <w:rFonts w:ascii="Times New Roman" w:hAnsi="Times New Roman"/>
                <w:sz w:val="20"/>
                <w:szCs w:val="20"/>
              </w:rPr>
              <w:t>Compatibil</w:t>
            </w:r>
          </w:p>
        </w:tc>
        <w:tc>
          <w:tcPr>
            <w:tcW w:w="3240" w:type="dxa"/>
          </w:tcPr>
          <w:p w14:paraId="5D4392B9" w14:textId="00BB332F" w:rsidR="00062BCF" w:rsidRDefault="005E2007" w:rsidP="005E2007">
            <w:pPr>
              <w:rPr>
                <w:rFonts w:ascii="Times New Roman" w:hAnsi="Times New Roman"/>
                <w:sz w:val="20"/>
                <w:szCs w:val="20"/>
              </w:rPr>
            </w:pPr>
            <w:r>
              <w:rPr>
                <w:rFonts w:ascii="Times New Roman" w:hAnsi="Times New Roman"/>
                <w:sz w:val="20"/>
                <w:szCs w:val="20"/>
              </w:rPr>
              <w:t xml:space="preserve">Noțiunea </w:t>
            </w:r>
            <w:r w:rsidRPr="00A57EB3">
              <w:rPr>
                <w:rFonts w:ascii="Times New Roman" w:hAnsi="Times New Roman"/>
                <w:sz w:val="20"/>
                <w:szCs w:val="20"/>
              </w:rPr>
              <w:t xml:space="preserve">este reglementată la art. </w:t>
            </w:r>
            <w:r>
              <w:rPr>
                <w:rFonts w:ascii="Times New Roman" w:hAnsi="Times New Roman"/>
                <w:sz w:val="20"/>
                <w:szCs w:val="20"/>
              </w:rPr>
              <w:t>28</w:t>
            </w:r>
            <w:r w:rsidRPr="00A57EB3">
              <w:rPr>
                <w:rFonts w:ascii="Times New Roman" w:hAnsi="Times New Roman"/>
                <w:sz w:val="20"/>
                <w:szCs w:val="20"/>
              </w:rPr>
              <w:t xml:space="preserve"> din Legea nr. 325/2025 și art. </w:t>
            </w:r>
            <w:r>
              <w:rPr>
                <w:rFonts w:ascii="Times New Roman" w:hAnsi="Times New Roman"/>
                <w:sz w:val="20"/>
                <w:szCs w:val="20"/>
              </w:rPr>
              <w:t>38</w:t>
            </w:r>
            <w:r w:rsidRPr="00A57EB3">
              <w:rPr>
                <w:rFonts w:ascii="Times New Roman" w:hAnsi="Times New Roman"/>
                <w:sz w:val="20"/>
                <w:szCs w:val="20"/>
              </w:rPr>
              <w:t xml:space="preserve"> din Legea nr. 74/2020</w:t>
            </w:r>
          </w:p>
        </w:tc>
      </w:tr>
      <w:tr w:rsidR="00062BCF" w14:paraId="0321B010" w14:textId="77777777" w:rsidTr="00062BCF">
        <w:trPr>
          <w:trHeight w:val="123"/>
        </w:trPr>
        <w:tc>
          <w:tcPr>
            <w:tcW w:w="4309" w:type="dxa"/>
          </w:tcPr>
          <w:p w14:paraId="0D80787A" w14:textId="77777777" w:rsidR="00062BCF" w:rsidRDefault="00062BCF">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„proceduri de negociere” înseamnă procedurile în cadrul cărora autoritatea/entitatea contractantă invită operatorii economici selectați și negociază condițiile contractuale cu unul sau mai mulți dintre aceștia;</w:t>
            </w:r>
          </w:p>
        </w:tc>
        <w:tc>
          <w:tcPr>
            <w:tcW w:w="4680" w:type="dxa"/>
          </w:tcPr>
          <w:p w14:paraId="47EA7B82" w14:textId="77777777" w:rsidR="005E2007" w:rsidRDefault="005E2007" w:rsidP="005E2007">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Proiect de lege</w:t>
            </w:r>
          </w:p>
          <w:p w14:paraId="0990F948" w14:textId="77777777" w:rsidR="005E2007" w:rsidRDefault="005E2007" w:rsidP="005E2007">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Articolul 1. Noțiuni principale</w:t>
            </w:r>
          </w:p>
          <w:p w14:paraId="78183F6E" w14:textId="19B7E479" w:rsidR="00062BCF" w:rsidRPr="00642519" w:rsidRDefault="005E2007" w:rsidP="005E2007">
            <w:pPr>
              <w:tabs>
                <w:tab w:val="left" w:pos="900"/>
              </w:tabs>
              <w:jc w:val="both"/>
              <w:rPr>
                <w:rFonts w:ascii="Times New Roman" w:hAnsi="Times New Roman"/>
                <w:sz w:val="20"/>
                <w:szCs w:val="20"/>
                <w:highlight w:val="yellow"/>
                <w:u w:val="single"/>
              </w:rPr>
            </w:pPr>
            <w:r>
              <w:rPr>
                <w:rStyle w:val="FontStyle80"/>
                <w:rFonts w:ascii="Times New Roman" w:hAnsi="Times New Roman" w:cs="Times New Roman"/>
                <w:i w:val="0"/>
                <w:sz w:val="20"/>
                <w:szCs w:val="20"/>
                <w:lang w:eastAsia="ro-RO"/>
              </w:rPr>
              <w:t xml:space="preserve">(2) </w:t>
            </w:r>
            <w:r w:rsidRPr="00093902">
              <w:rPr>
                <w:rStyle w:val="FontStyle80"/>
                <w:rFonts w:ascii="Times New Roman" w:eastAsiaTheme="minorEastAsia" w:hAnsi="Times New Roman" w:cs="Times New Roman"/>
                <w:i w:val="0"/>
                <w:sz w:val="20"/>
                <w:szCs w:val="20"/>
                <w:lang w:eastAsia="ro-RO"/>
              </w:rPr>
              <w:t>Alte expresii și termene utilizate în textul prezentei legi, vor avea sensul definit în Legea nr. 325/2025 privind achizițiile publice și în Legea nr. 74/2020 privind achizițiile în sectoarele energeticii, apei, transporturilor și serviciilor</w:t>
            </w:r>
            <w:r>
              <w:rPr>
                <w:rStyle w:val="FontStyle80"/>
                <w:rFonts w:ascii="Times New Roman" w:eastAsiaTheme="minorEastAsia" w:hAnsi="Times New Roman" w:cs="Times New Roman"/>
                <w:i w:val="0"/>
                <w:sz w:val="20"/>
                <w:szCs w:val="20"/>
                <w:lang w:eastAsia="ro-RO"/>
              </w:rPr>
              <w:t>.</w:t>
            </w:r>
          </w:p>
        </w:tc>
        <w:tc>
          <w:tcPr>
            <w:tcW w:w="2970" w:type="dxa"/>
          </w:tcPr>
          <w:p w14:paraId="55465605" w14:textId="77777777" w:rsidR="00062BCF" w:rsidRDefault="00062BCF">
            <w:pPr>
              <w:rPr>
                <w:rFonts w:ascii="Times New Roman" w:hAnsi="Times New Roman"/>
                <w:sz w:val="20"/>
                <w:szCs w:val="20"/>
              </w:rPr>
            </w:pPr>
            <w:r>
              <w:rPr>
                <w:rFonts w:ascii="Times New Roman" w:hAnsi="Times New Roman"/>
                <w:sz w:val="20"/>
                <w:szCs w:val="20"/>
              </w:rPr>
              <w:t>Compatibil</w:t>
            </w:r>
          </w:p>
        </w:tc>
        <w:tc>
          <w:tcPr>
            <w:tcW w:w="3240" w:type="dxa"/>
          </w:tcPr>
          <w:p w14:paraId="065EEFC9" w14:textId="5ACC34A8" w:rsidR="00062BCF" w:rsidRDefault="005E2007" w:rsidP="005E2007">
            <w:pPr>
              <w:rPr>
                <w:rFonts w:ascii="Times New Roman" w:hAnsi="Times New Roman"/>
                <w:sz w:val="20"/>
                <w:szCs w:val="20"/>
              </w:rPr>
            </w:pPr>
            <w:r>
              <w:rPr>
                <w:rFonts w:ascii="Times New Roman" w:hAnsi="Times New Roman"/>
                <w:sz w:val="20"/>
                <w:szCs w:val="20"/>
              </w:rPr>
              <w:t xml:space="preserve">Noțiunea </w:t>
            </w:r>
            <w:r w:rsidRPr="00A57EB3">
              <w:rPr>
                <w:rFonts w:ascii="Times New Roman" w:hAnsi="Times New Roman"/>
                <w:sz w:val="20"/>
                <w:szCs w:val="20"/>
              </w:rPr>
              <w:t xml:space="preserve">este reglementată la art. </w:t>
            </w:r>
            <w:r>
              <w:rPr>
                <w:rFonts w:ascii="Times New Roman" w:hAnsi="Times New Roman"/>
                <w:sz w:val="20"/>
                <w:szCs w:val="20"/>
              </w:rPr>
              <w:t>29</w:t>
            </w:r>
            <w:r w:rsidRPr="00A57EB3">
              <w:rPr>
                <w:rFonts w:ascii="Times New Roman" w:hAnsi="Times New Roman"/>
                <w:sz w:val="20"/>
                <w:szCs w:val="20"/>
              </w:rPr>
              <w:t xml:space="preserve"> din Legea nr. 325/2025 și art. </w:t>
            </w:r>
            <w:r>
              <w:rPr>
                <w:rFonts w:ascii="Times New Roman" w:hAnsi="Times New Roman"/>
                <w:sz w:val="20"/>
                <w:szCs w:val="20"/>
              </w:rPr>
              <w:t>39</w:t>
            </w:r>
            <w:r w:rsidRPr="00A57EB3">
              <w:rPr>
                <w:rFonts w:ascii="Times New Roman" w:hAnsi="Times New Roman"/>
                <w:sz w:val="20"/>
                <w:szCs w:val="20"/>
              </w:rPr>
              <w:t xml:space="preserve"> din Legea nr. 74/2020</w:t>
            </w:r>
          </w:p>
        </w:tc>
      </w:tr>
      <w:tr w:rsidR="005E2007" w14:paraId="620C991D" w14:textId="77777777" w:rsidTr="00062BCF">
        <w:trPr>
          <w:trHeight w:val="123"/>
        </w:trPr>
        <w:tc>
          <w:tcPr>
            <w:tcW w:w="4309" w:type="dxa"/>
          </w:tcPr>
          <w:p w14:paraId="3E6C1893" w14:textId="77777777" w:rsidR="005E2007" w:rsidRDefault="005E2007" w:rsidP="005E2007">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„dialog competitiv” înseamnă o procedură la care orice operator economic poate solicita să participe și în cadrul căreia autoritatea/entitatea contractantă conduce un dialog cu candidații admiși la această procedură, în vederea dezvoltării uneia sau mai multor soluții capabile să răspundă necesităților și pe baza căreia sau cărora candidații selectați urmează să fie invitați să își depună ofertele.</w:t>
            </w:r>
          </w:p>
          <w:p w14:paraId="53F7932C" w14:textId="77777777" w:rsidR="005E2007" w:rsidRDefault="005E2007" w:rsidP="005E2007">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În sensul recurgerii la procedura prevăzută la primul paragraf, un contract de achiziții este considerat „deosebit de complex”, în cazul în care autoritatea/entitatea contractantă:</w:t>
            </w:r>
          </w:p>
          <w:p w14:paraId="5BD5F2AC" w14:textId="77777777" w:rsidR="005E2007" w:rsidRDefault="005E2007" w:rsidP="005E2007">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nu este în măsură să definească în mod obiectiv, în conformitate cu articolul 18 alineatul (3) literele (b), (c) sau (d), mijloacele tehnice care pot răspunde necesităților și obiectivelor sale; și/sau</w:t>
            </w:r>
          </w:p>
          <w:p w14:paraId="39CB9BB5" w14:textId="77777777" w:rsidR="005E2007" w:rsidRDefault="005E2007" w:rsidP="005E2007">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nu este în măsură să stabilească în mod obiectiv structura juridică și/sau financiară a unui proiect;</w:t>
            </w:r>
          </w:p>
        </w:tc>
        <w:tc>
          <w:tcPr>
            <w:tcW w:w="4680" w:type="dxa"/>
          </w:tcPr>
          <w:p w14:paraId="6591E5A7" w14:textId="77777777" w:rsidR="005E2007" w:rsidRDefault="005E2007" w:rsidP="005E2007">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lastRenderedPageBreak/>
              <w:t>Proiect de lege</w:t>
            </w:r>
          </w:p>
          <w:p w14:paraId="29241F5F" w14:textId="77777777" w:rsidR="005E2007" w:rsidRDefault="005E2007" w:rsidP="005E2007">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Articolul 1. Noțiuni principale</w:t>
            </w:r>
          </w:p>
          <w:p w14:paraId="71CACF10" w14:textId="69D441F9" w:rsidR="005E2007" w:rsidRPr="00642519" w:rsidRDefault="005E2007" w:rsidP="005E2007">
            <w:pPr>
              <w:pStyle w:val="Style5"/>
              <w:widowControl/>
              <w:spacing w:line="240" w:lineRule="auto"/>
              <w:jc w:val="both"/>
              <w:rPr>
                <w:highlight w:val="yellow"/>
                <w:lang w:val="ro-RO"/>
              </w:rPr>
            </w:pPr>
            <w:r>
              <w:rPr>
                <w:rStyle w:val="FontStyle80"/>
                <w:rFonts w:ascii="Times New Roman" w:hAnsi="Times New Roman" w:cs="Times New Roman"/>
                <w:i w:val="0"/>
                <w:sz w:val="20"/>
                <w:szCs w:val="20"/>
                <w:lang w:val="ro-RO" w:eastAsia="ro-RO"/>
              </w:rPr>
              <w:t xml:space="preserve">(2) </w:t>
            </w:r>
            <w:r w:rsidRPr="005E2007">
              <w:rPr>
                <w:rStyle w:val="FontStyle80"/>
                <w:rFonts w:ascii="Times New Roman" w:hAnsi="Times New Roman" w:cs="Times New Roman"/>
                <w:i w:val="0"/>
                <w:sz w:val="20"/>
                <w:szCs w:val="20"/>
                <w:lang w:val="en-US" w:eastAsia="ro-RO"/>
              </w:rPr>
              <w:t>Alte expresii și termene utilizate în textul prezentei legi, vor avea sensul definit în Legea nr. 325/2025 privind achizițiile publice și în Legea nr. 74/2020 privind achizițiile în sectoarele energeticii, apei, transporturilor și serviciilor.</w:t>
            </w:r>
          </w:p>
        </w:tc>
        <w:tc>
          <w:tcPr>
            <w:tcW w:w="2970" w:type="dxa"/>
          </w:tcPr>
          <w:p w14:paraId="0C769A24" w14:textId="77777777" w:rsidR="005E2007" w:rsidRDefault="005E2007" w:rsidP="005E2007">
            <w:pPr>
              <w:rPr>
                <w:rFonts w:ascii="Times New Roman" w:hAnsi="Times New Roman"/>
                <w:sz w:val="20"/>
                <w:szCs w:val="20"/>
              </w:rPr>
            </w:pPr>
            <w:r>
              <w:rPr>
                <w:rFonts w:ascii="Times New Roman" w:hAnsi="Times New Roman"/>
                <w:sz w:val="20"/>
                <w:szCs w:val="20"/>
              </w:rPr>
              <w:t>Compatibil</w:t>
            </w:r>
          </w:p>
        </w:tc>
        <w:tc>
          <w:tcPr>
            <w:tcW w:w="3240" w:type="dxa"/>
          </w:tcPr>
          <w:p w14:paraId="3D041E56" w14:textId="03AA3061" w:rsidR="005E2007" w:rsidRDefault="005E2007" w:rsidP="002718D4">
            <w:pPr>
              <w:rPr>
                <w:rFonts w:ascii="Times New Roman" w:hAnsi="Times New Roman"/>
                <w:sz w:val="20"/>
                <w:szCs w:val="20"/>
              </w:rPr>
            </w:pPr>
            <w:r>
              <w:rPr>
                <w:rFonts w:ascii="Times New Roman" w:hAnsi="Times New Roman"/>
                <w:sz w:val="20"/>
                <w:szCs w:val="20"/>
              </w:rPr>
              <w:t xml:space="preserve">Noțiunea </w:t>
            </w:r>
            <w:r w:rsidRPr="00A57EB3">
              <w:rPr>
                <w:rFonts w:ascii="Times New Roman" w:hAnsi="Times New Roman"/>
                <w:sz w:val="20"/>
                <w:szCs w:val="20"/>
              </w:rPr>
              <w:t xml:space="preserve">este reglementată la art. </w:t>
            </w:r>
            <w:r>
              <w:rPr>
                <w:rFonts w:ascii="Times New Roman" w:hAnsi="Times New Roman"/>
                <w:sz w:val="20"/>
                <w:szCs w:val="20"/>
              </w:rPr>
              <w:t>30</w:t>
            </w:r>
            <w:r w:rsidRPr="00A57EB3">
              <w:rPr>
                <w:rFonts w:ascii="Times New Roman" w:hAnsi="Times New Roman"/>
                <w:sz w:val="20"/>
                <w:szCs w:val="20"/>
              </w:rPr>
              <w:t xml:space="preserve"> din Legea nr. 325/2025 și art. </w:t>
            </w:r>
            <w:r w:rsidR="002718D4">
              <w:rPr>
                <w:rFonts w:ascii="Times New Roman" w:hAnsi="Times New Roman"/>
                <w:sz w:val="20"/>
                <w:szCs w:val="20"/>
              </w:rPr>
              <w:t>41</w:t>
            </w:r>
            <w:r w:rsidRPr="00A57EB3">
              <w:rPr>
                <w:rFonts w:ascii="Times New Roman" w:hAnsi="Times New Roman"/>
                <w:sz w:val="20"/>
                <w:szCs w:val="20"/>
              </w:rPr>
              <w:t xml:space="preserve"> din Legea nr. 74/2020</w:t>
            </w:r>
          </w:p>
        </w:tc>
      </w:tr>
      <w:tr w:rsidR="005E2007" w14:paraId="5D4460D5" w14:textId="77777777" w:rsidTr="00062BCF">
        <w:trPr>
          <w:trHeight w:val="123"/>
        </w:trPr>
        <w:tc>
          <w:tcPr>
            <w:tcW w:w="4309" w:type="dxa"/>
          </w:tcPr>
          <w:p w14:paraId="185ADF81" w14:textId="77777777" w:rsidR="005E2007" w:rsidRDefault="005E2007" w:rsidP="005E2007">
            <w:pPr>
              <w:pStyle w:val="Style5"/>
              <w:widowControl/>
              <w:spacing w:line="240" w:lineRule="auto"/>
              <w:ind w:right="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„subcontract” înseamnă un contract cu titlu oneros, încheiat în scris între ofertantul selectat pentru un contract și unul sau mai mulți operatori economici în scopul executării respectivului contract și care are ca obiect lucrări, furnizarea de bunuri sau prestarea de servicii;</w:t>
            </w:r>
          </w:p>
        </w:tc>
        <w:tc>
          <w:tcPr>
            <w:tcW w:w="4680" w:type="dxa"/>
          </w:tcPr>
          <w:p w14:paraId="713D15E7" w14:textId="77777777" w:rsidR="005E2007" w:rsidRDefault="005E2007" w:rsidP="005E2007">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Proiect de lege</w:t>
            </w:r>
          </w:p>
          <w:p w14:paraId="4F7E280B" w14:textId="77777777" w:rsidR="005E2007" w:rsidRDefault="005E2007" w:rsidP="005E2007">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Articolul 1. Noțiuni principale</w:t>
            </w:r>
          </w:p>
          <w:p w14:paraId="35D301D8" w14:textId="77777777" w:rsidR="005E2007" w:rsidRDefault="005E2007" w:rsidP="005E2007">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În sensul prezentei legi, următoarele noțiuni semnifică:</w:t>
            </w:r>
          </w:p>
          <w:p w14:paraId="7AFA78C2" w14:textId="40490255" w:rsidR="005E2007" w:rsidRDefault="005E2007" w:rsidP="005E2007">
            <w:pPr>
              <w:tabs>
                <w:tab w:val="left" w:pos="900"/>
              </w:tabs>
              <w:jc w:val="both"/>
              <w:rPr>
                <w:rFonts w:ascii="Times New Roman" w:eastAsiaTheme="minorEastAsia" w:hAnsi="Times New Roman"/>
                <w:iCs/>
                <w:sz w:val="20"/>
                <w:szCs w:val="20"/>
                <w:lang w:eastAsia="ro-RO"/>
              </w:rPr>
            </w:pPr>
            <w:r w:rsidRPr="00021881">
              <w:rPr>
                <w:rStyle w:val="FontStyle80"/>
                <w:rFonts w:ascii="Times New Roman" w:eastAsiaTheme="minorEastAsia" w:hAnsi="Times New Roman" w:cs="Times New Roman"/>
                <w:i w:val="0"/>
                <w:sz w:val="20"/>
                <w:szCs w:val="20"/>
                <w:lang w:eastAsia="ro-RO"/>
              </w:rPr>
              <w:t>2</w:t>
            </w:r>
            <w:r>
              <w:rPr>
                <w:rStyle w:val="FontStyle80"/>
                <w:rFonts w:ascii="Times New Roman" w:eastAsiaTheme="minorEastAsia" w:hAnsi="Times New Roman" w:cs="Times New Roman"/>
                <w:i w:val="0"/>
                <w:sz w:val="20"/>
                <w:szCs w:val="20"/>
                <w:lang w:eastAsia="ro-RO"/>
              </w:rPr>
              <w:t>2</w:t>
            </w:r>
            <w:r w:rsidRPr="00021881">
              <w:rPr>
                <w:rStyle w:val="FontStyle80"/>
                <w:rFonts w:ascii="Times New Roman" w:eastAsiaTheme="minorEastAsia" w:hAnsi="Times New Roman" w:cs="Times New Roman"/>
                <w:i w:val="0"/>
                <w:sz w:val="20"/>
                <w:szCs w:val="20"/>
                <w:lang w:eastAsia="ro-RO"/>
              </w:rPr>
              <w:t>.</w:t>
            </w:r>
            <w:r>
              <w:rPr>
                <w:rStyle w:val="FontStyle80"/>
                <w:rFonts w:ascii="Times New Roman" w:eastAsiaTheme="minorEastAsia" w:hAnsi="Times New Roman" w:cs="Times New Roman"/>
                <w:sz w:val="20"/>
                <w:szCs w:val="20"/>
                <w:lang w:eastAsia="ro-RO"/>
              </w:rPr>
              <w:t xml:space="preserve"> subcontract</w:t>
            </w:r>
            <w:r>
              <w:rPr>
                <w:rStyle w:val="FontStyle80"/>
                <w:rFonts w:ascii="Times New Roman" w:eastAsiaTheme="minorEastAsia" w:hAnsi="Times New Roman" w:cs="Times New Roman"/>
                <w:i w:val="0"/>
                <w:sz w:val="20"/>
                <w:szCs w:val="20"/>
                <w:lang w:eastAsia="ro-RO"/>
              </w:rPr>
              <w:t xml:space="preserve"> - </w:t>
            </w:r>
            <w:r w:rsidR="002718D4" w:rsidRPr="002718D4">
              <w:rPr>
                <w:rStyle w:val="FontStyle80"/>
                <w:rFonts w:ascii="Times New Roman" w:eastAsiaTheme="minorEastAsia" w:hAnsi="Times New Roman" w:cs="Times New Roman"/>
                <w:i w:val="0"/>
                <w:sz w:val="20"/>
                <w:szCs w:val="20"/>
                <w:lang w:eastAsia="ro-RO"/>
              </w:rPr>
              <w:t>un contract cu titlu oneros, încheiat în scris între ofertantul selectat pentru un contract de achiziție și unul sau mai mulți operatori economici în scopul executării respectivului contract și care are ca obiect furnizarea de bunuri, prestarea de servicii sau executarea de lucrări.</w:t>
            </w:r>
          </w:p>
        </w:tc>
        <w:tc>
          <w:tcPr>
            <w:tcW w:w="2970" w:type="dxa"/>
          </w:tcPr>
          <w:p w14:paraId="75F79AA4" w14:textId="77777777" w:rsidR="005E2007" w:rsidRDefault="005E2007" w:rsidP="005E2007">
            <w:pPr>
              <w:rPr>
                <w:rFonts w:ascii="Times New Roman" w:hAnsi="Times New Roman"/>
                <w:sz w:val="20"/>
                <w:szCs w:val="20"/>
              </w:rPr>
            </w:pPr>
            <w:r>
              <w:rPr>
                <w:rFonts w:ascii="Times New Roman" w:hAnsi="Times New Roman"/>
                <w:sz w:val="20"/>
                <w:szCs w:val="20"/>
              </w:rPr>
              <w:t>Compatibil</w:t>
            </w:r>
          </w:p>
        </w:tc>
        <w:tc>
          <w:tcPr>
            <w:tcW w:w="3240" w:type="dxa"/>
          </w:tcPr>
          <w:p w14:paraId="36F482A2" w14:textId="77777777" w:rsidR="005E2007" w:rsidRDefault="005E2007" w:rsidP="005E2007">
            <w:pPr>
              <w:rPr>
                <w:rFonts w:ascii="Times New Roman" w:hAnsi="Times New Roman"/>
                <w:sz w:val="20"/>
                <w:szCs w:val="20"/>
              </w:rPr>
            </w:pPr>
          </w:p>
        </w:tc>
      </w:tr>
      <w:tr w:rsidR="005E2007" w14:paraId="35E754A8" w14:textId="77777777" w:rsidTr="00062BCF">
        <w:trPr>
          <w:trHeight w:val="123"/>
        </w:trPr>
        <w:tc>
          <w:tcPr>
            <w:tcW w:w="4309" w:type="dxa"/>
          </w:tcPr>
          <w:p w14:paraId="2343BF5F" w14:textId="77777777" w:rsidR="005E2007" w:rsidRDefault="005E2007" w:rsidP="005E2007">
            <w:pPr>
              <w:pStyle w:val="Style5"/>
              <w:widowControl/>
              <w:spacing w:line="240" w:lineRule="auto"/>
              <w:ind w:right="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„întreprindere afiliată” înseamnă orice întreprindere asupra căreia ofertantul selectat poate exercita, în mod direct sau indirect, o influență dominantă, sau orice întreprindere care poate exercita o influență dominantă asupra ofertantului selectat sau care, ca și ofertantul selectat, face obiectul influenței dominante a altei întreprinderi din punctul de vedere al proprietății, al participării financiare sau al normelor care o guvernează. Influența unei întreprinderi asupra altei întreprinderi este considerată dominantă, în mod direct sau indirect, în cazul în care:</w:t>
            </w:r>
          </w:p>
          <w:p w14:paraId="791159E1" w14:textId="77777777" w:rsidR="005E2007" w:rsidRDefault="005E2007" w:rsidP="005E2007">
            <w:pPr>
              <w:pStyle w:val="Style5"/>
              <w:widowControl/>
              <w:spacing w:line="240" w:lineRule="auto"/>
              <w:ind w:right="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deține majoritatea capitalului subscris al întreprinderii;</w:t>
            </w:r>
          </w:p>
          <w:p w14:paraId="29B1F9B0" w14:textId="77777777" w:rsidR="005E2007" w:rsidRDefault="005E2007" w:rsidP="005E2007">
            <w:pPr>
              <w:pStyle w:val="Style5"/>
              <w:widowControl/>
              <w:spacing w:line="240" w:lineRule="auto"/>
              <w:ind w:right="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dispune de majoritatea voturilor aferente acțiunilor emise de întreprindere; sau</w:t>
            </w:r>
          </w:p>
          <w:p w14:paraId="2BC48C9C" w14:textId="77777777" w:rsidR="005E2007" w:rsidRDefault="005E2007" w:rsidP="005E2007">
            <w:pPr>
              <w:pStyle w:val="Style5"/>
              <w:widowControl/>
              <w:spacing w:line="240" w:lineRule="auto"/>
              <w:ind w:right="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poate desemna mai mult de jumătate din membrii organismului de administrare, de conducere sau de control al întreprinderii;</w:t>
            </w:r>
          </w:p>
        </w:tc>
        <w:tc>
          <w:tcPr>
            <w:tcW w:w="4680" w:type="dxa"/>
          </w:tcPr>
          <w:p w14:paraId="2E5314F0" w14:textId="77777777" w:rsidR="005E2007" w:rsidRDefault="005E2007" w:rsidP="005E2007">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Proiect de lege</w:t>
            </w:r>
          </w:p>
          <w:p w14:paraId="445713FA" w14:textId="77777777" w:rsidR="005E2007" w:rsidRDefault="005E2007" w:rsidP="005E2007">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 xml:space="preserve">Articolul 1. Noțiuni </w:t>
            </w:r>
            <w:r w:rsidRPr="002718D4">
              <w:rPr>
                <w:rStyle w:val="FontStyle80"/>
                <w:rFonts w:ascii="Times New Roman" w:eastAsiaTheme="minorEastAsia" w:hAnsi="Times New Roman" w:cs="Times New Roman"/>
                <w:sz w:val="20"/>
                <w:szCs w:val="20"/>
                <w:lang w:eastAsia="ro-RO"/>
              </w:rPr>
              <w:t>principale</w:t>
            </w:r>
          </w:p>
          <w:p w14:paraId="5BA64106" w14:textId="77777777" w:rsidR="005E2007" w:rsidRDefault="005E2007" w:rsidP="005E2007">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În sensul prezentei legi, următoarele noțiuni semnifică:</w:t>
            </w:r>
          </w:p>
          <w:p w14:paraId="39BF1485" w14:textId="77777777" w:rsidR="002718D4" w:rsidRPr="002718D4" w:rsidRDefault="005E2007" w:rsidP="002718D4">
            <w:pPr>
              <w:pStyle w:val="Style5"/>
              <w:widowControl/>
              <w:spacing w:line="240" w:lineRule="auto"/>
              <w:ind w:right="29"/>
              <w:jc w:val="both"/>
              <w:rPr>
                <w:rStyle w:val="FontStyle80"/>
                <w:rFonts w:ascii="Times New Roman" w:hAnsi="Times New Roman" w:cs="Times New Roman"/>
                <w:i w:val="0"/>
                <w:sz w:val="20"/>
                <w:szCs w:val="20"/>
                <w:lang w:val="ro-RO" w:eastAsia="ro-RO"/>
              </w:rPr>
            </w:pPr>
            <w:r w:rsidRPr="00021881">
              <w:rPr>
                <w:rStyle w:val="FontStyle80"/>
                <w:rFonts w:ascii="Times New Roman" w:hAnsi="Times New Roman" w:cs="Times New Roman"/>
                <w:i w:val="0"/>
                <w:sz w:val="20"/>
                <w:szCs w:val="20"/>
                <w:lang w:val="ro-RO" w:eastAsia="ro-RO"/>
              </w:rPr>
              <w:t>1</w:t>
            </w:r>
            <w:r>
              <w:rPr>
                <w:rStyle w:val="FontStyle80"/>
                <w:rFonts w:ascii="Times New Roman" w:hAnsi="Times New Roman" w:cs="Times New Roman"/>
                <w:i w:val="0"/>
                <w:sz w:val="20"/>
                <w:szCs w:val="20"/>
                <w:lang w:val="ro-RO" w:eastAsia="ro-RO"/>
              </w:rPr>
              <w:t>5</w:t>
            </w:r>
            <w:r w:rsidRPr="00021881">
              <w:rPr>
                <w:rStyle w:val="FontStyle80"/>
                <w:rFonts w:ascii="Times New Roman" w:hAnsi="Times New Roman" w:cs="Times New Roman"/>
                <w:i w:val="0"/>
                <w:sz w:val="20"/>
                <w:szCs w:val="20"/>
                <w:lang w:val="ro-RO" w:eastAsia="ro-RO"/>
              </w:rPr>
              <w:t>.</w:t>
            </w:r>
            <w:r>
              <w:rPr>
                <w:rStyle w:val="FontStyle80"/>
                <w:rFonts w:ascii="Times New Roman" w:hAnsi="Times New Roman" w:cs="Times New Roman"/>
                <w:sz w:val="20"/>
                <w:szCs w:val="20"/>
                <w:lang w:val="ro-RO" w:eastAsia="ro-RO"/>
              </w:rPr>
              <w:t xml:space="preserve"> întreprindere afiliată</w:t>
            </w:r>
            <w:r>
              <w:rPr>
                <w:rStyle w:val="FontStyle80"/>
                <w:rFonts w:ascii="Times New Roman" w:hAnsi="Times New Roman" w:cs="Times New Roman"/>
                <w:i w:val="0"/>
                <w:sz w:val="20"/>
                <w:szCs w:val="20"/>
                <w:lang w:val="ro-RO" w:eastAsia="ro-RO"/>
              </w:rPr>
              <w:t xml:space="preserve"> - </w:t>
            </w:r>
            <w:r w:rsidR="002718D4" w:rsidRPr="002718D4">
              <w:rPr>
                <w:rStyle w:val="FontStyle80"/>
                <w:rFonts w:ascii="Times New Roman" w:hAnsi="Times New Roman" w:cs="Times New Roman"/>
                <w:i w:val="0"/>
                <w:sz w:val="20"/>
                <w:szCs w:val="20"/>
                <w:lang w:val="ro-RO" w:eastAsia="ro-RO"/>
              </w:rPr>
              <w:t xml:space="preserve">orice întreprindere asupra căreia ofertantul selectat exercită, în mod direct ori indirect, o influență decisivă sau orice întreprindere care exercită o influență decisivă asupra ofertantului  selectat ori care, ca și ofertantul  selectat, face obiectul influenței dominante a altei întreprinderi din punctul de vedere al proprietății, al participării financiare sau al normelor care o guvernează. Exercitarea influenței decisive de către o întreprindere asupra altei întreprinderi se consideră oricare dintre următoarele situații în care, în mod direct ori indirect, aceasta: </w:t>
            </w:r>
          </w:p>
          <w:p w14:paraId="72830EA0" w14:textId="1AC54951" w:rsidR="002718D4" w:rsidRPr="002718D4" w:rsidRDefault="002718D4" w:rsidP="002718D4">
            <w:pPr>
              <w:pStyle w:val="Style5"/>
              <w:widowControl/>
              <w:spacing w:line="240" w:lineRule="auto"/>
              <w:ind w:right="29"/>
              <w:jc w:val="both"/>
              <w:rPr>
                <w:rStyle w:val="FontStyle80"/>
                <w:rFonts w:ascii="Times New Roman" w:hAnsi="Times New Roman" w:cs="Times New Roman"/>
                <w:i w:val="0"/>
                <w:sz w:val="20"/>
                <w:szCs w:val="20"/>
                <w:lang w:val="ro-RO" w:eastAsia="ro-RO"/>
              </w:rPr>
            </w:pPr>
            <w:r w:rsidRPr="002718D4">
              <w:rPr>
                <w:rStyle w:val="FontStyle80"/>
                <w:rFonts w:ascii="Times New Roman" w:hAnsi="Times New Roman" w:cs="Times New Roman"/>
                <w:i w:val="0"/>
                <w:sz w:val="20"/>
                <w:szCs w:val="20"/>
                <w:lang w:val="ro-RO" w:eastAsia="ro-RO"/>
              </w:rPr>
              <w:t>a)</w:t>
            </w:r>
            <w:r>
              <w:rPr>
                <w:rStyle w:val="FontStyle80"/>
                <w:rFonts w:ascii="Times New Roman" w:hAnsi="Times New Roman" w:cs="Times New Roman"/>
                <w:i w:val="0"/>
                <w:sz w:val="20"/>
                <w:szCs w:val="20"/>
                <w:lang w:val="ro-RO" w:eastAsia="ro-RO"/>
              </w:rPr>
              <w:t xml:space="preserve"> </w:t>
            </w:r>
            <w:r w:rsidRPr="002718D4">
              <w:rPr>
                <w:rStyle w:val="FontStyle80"/>
                <w:rFonts w:ascii="Times New Roman" w:hAnsi="Times New Roman" w:cs="Times New Roman"/>
                <w:i w:val="0"/>
                <w:sz w:val="20"/>
                <w:szCs w:val="20"/>
                <w:lang w:val="ro-RO" w:eastAsia="ro-RO"/>
              </w:rPr>
              <w:t>deține majoritatea capitalului subscris al întreprinderii;</w:t>
            </w:r>
          </w:p>
          <w:p w14:paraId="28D507F0" w14:textId="3F9D4498" w:rsidR="002718D4" w:rsidRPr="002718D4" w:rsidRDefault="002718D4" w:rsidP="002718D4">
            <w:pPr>
              <w:pStyle w:val="Style5"/>
              <w:widowControl/>
              <w:spacing w:line="240" w:lineRule="auto"/>
              <w:ind w:right="29"/>
              <w:jc w:val="both"/>
              <w:rPr>
                <w:rStyle w:val="FontStyle80"/>
                <w:rFonts w:ascii="Times New Roman" w:hAnsi="Times New Roman" w:cs="Times New Roman"/>
                <w:i w:val="0"/>
                <w:sz w:val="20"/>
                <w:szCs w:val="20"/>
                <w:lang w:val="ro-RO" w:eastAsia="ro-RO"/>
              </w:rPr>
            </w:pPr>
            <w:r w:rsidRPr="002718D4">
              <w:rPr>
                <w:rStyle w:val="FontStyle80"/>
                <w:rFonts w:ascii="Times New Roman" w:hAnsi="Times New Roman" w:cs="Times New Roman"/>
                <w:i w:val="0"/>
                <w:sz w:val="20"/>
                <w:szCs w:val="20"/>
                <w:lang w:val="ro-RO" w:eastAsia="ro-RO"/>
              </w:rPr>
              <w:t>b)</w:t>
            </w:r>
            <w:r>
              <w:rPr>
                <w:rStyle w:val="FontStyle80"/>
                <w:rFonts w:ascii="Times New Roman" w:hAnsi="Times New Roman" w:cs="Times New Roman"/>
                <w:i w:val="0"/>
                <w:sz w:val="20"/>
                <w:szCs w:val="20"/>
                <w:lang w:val="ro-RO" w:eastAsia="ro-RO"/>
              </w:rPr>
              <w:t xml:space="preserve"> </w:t>
            </w:r>
            <w:r w:rsidRPr="002718D4">
              <w:rPr>
                <w:rStyle w:val="FontStyle80"/>
                <w:rFonts w:ascii="Times New Roman" w:hAnsi="Times New Roman" w:cs="Times New Roman"/>
                <w:i w:val="0"/>
                <w:sz w:val="20"/>
                <w:szCs w:val="20"/>
                <w:lang w:val="ro-RO" w:eastAsia="ro-RO"/>
              </w:rPr>
              <w:t>dispune de majoritatea voturilor aferente acțiunilor emise de întreprindere;</w:t>
            </w:r>
          </w:p>
          <w:p w14:paraId="3195E7CC" w14:textId="3A739843" w:rsidR="005E2007" w:rsidRDefault="002718D4" w:rsidP="002718D4">
            <w:pPr>
              <w:pStyle w:val="Style5"/>
              <w:widowControl/>
              <w:spacing w:line="240" w:lineRule="auto"/>
              <w:ind w:right="29"/>
              <w:jc w:val="both"/>
              <w:rPr>
                <w:rFonts w:ascii="Times New Roman" w:hAnsi="Times New Roman" w:cs="Times New Roman"/>
                <w:iCs/>
                <w:sz w:val="20"/>
                <w:szCs w:val="20"/>
                <w:lang w:val="ro-RO" w:eastAsia="ro-RO"/>
              </w:rPr>
            </w:pPr>
            <w:r w:rsidRPr="002718D4">
              <w:rPr>
                <w:rStyle w:val="FontStyle80"/>
                <w:rFonts w:ascii="Times New Roman" w:hAnsi="Times New Roman" w:cs="Times New Roman"/>
                <w:i w:val="0"/>
                <w:sz w:val="20"/>
                <w:szCs w:val="20"/>
                <w:lang w:val="ro-RO" w:eastAsia="ro-RO"/>
              </w:rPr>
              <w:t>c)</w:t>
            </w:r>
            <w:r>
              <w:rPr>
                <w:rStyle w:val="FontStyle80"/>
                <w:rFonts w:ascii="Times New Roman" w:hAnsi="Times New Roman" w:cs="Times New Roman"/>
                <w:i w:val="0"/>
                <w:sz w:val="20"/>
                <w:szCs w:val="20"/>
                <w:lang w:val="ro-RO" w:eastAsia="ro-RO"/>
              </w:rPr>
              <w:t xml:space="preserve"> </w:t>
            </w:r>
            <w:r w:rsidRPr="002718D4">
              <w:rPr>
                <w:rStyle w:val="FontStyle80"/>
                <w:rFonts w:ascii="Times New Roman" w:hAnsi="Times New Roman" w:cs="Times New Roman"/>
                <w:i w:val="0"/>
                <w:sz w:val="20"/>
                <w:szCs w:val="20"/>
                <w:lang w:val="ro-RO" w:eastAsia="ro-RO"/>
              </w:rPr>
              <w:t>poate desemna mai mult de jumătate din membrii organului administrativ, de conducere sau de supraveghere al întreprinderii;</w:t>
            </w:r>
          </w:p>
        </w:tc>
        <w:tc>
          <w:tcPr>
            <w:tcW w:w="2970" w:type="dxa"/>
          </w:tcPr>
          <w:p w14:paraId="5EEA43C4" w14:textId="77777777" w:rsidR="005E2007" w:rsidRDefault="005E2007" w:rsidP="005E2007">
            <w:pPr>
              <w:rPr>
                <w:rFonts w:ascii="Times New Roman" w:hAnsi="Times New Roman"/>
                <w:sz w:val="20"/>
                <w:szCs w:val="20"/>
              </w:rPr>
            </w:pPr>
            <w:r>
              <w:rPr>
                <w:rFonts w:ascii="Times New Roman" w:hAnsi="Times New Roman"/>
                <w:sz w:val="20"/>
                <w:szCs w:val="20"/>
              </w:rPr>
              <w:t>Compatibil</w:t>
            </w:r>
          </w:p>
        </w:tc>
        <w:tc>
          <w:tcPr>
            <w:tcW w:w="3240" w:type="dxa"/>
          </w:tcPr>
          <w:p w14:paraId="5C369B0E" w14:textId="77777777" w:rsidR="005E2007" w:rsidRDefault="005E2007" w:rsidP="005E2007">
            <w:pPr>
              <w:rPr>
                <w:rFonts w:ascii="Times New Roman" w:hAnsi="Times New Roman"/>
                <w:sz w:val="20"/>
                <w:szCs w:val="20"/>
              </w:rPr>
            </w:pPr>
          </w:p>
        </w:tc>
      </w:tr>
      <w:tr w:rsidR="005E2007" w14:paraId="74D70AEB" w14:textId="77777777" w:rsidTr="00062BCF">
        <w:trPr>
          <w:trHeight w:val="123"/>
        </w:trPr>
        <w:tc>
          <w:tcPr>
            <w:tcW w:w="4309" w:type="dxa"/>
          </w:tcPr>
          <w:p w14:paraId="06A79271" w14:textId="77777777" w:rsidR="005E2007" w:rsidRDefault="005E2007" w:rsidP="005E2007">
            <w:pPr>
              <w:pStyle w:val="Style5"/>
              <w:widowControl/>
              <w:spacing w:line="240" w:lineRule="auto"/>
              <w:ind w:right="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termenii „scris(ă)” sau „în scris” înseamnă orice ansamblu de cuvinte sau de cifre care poate fi citit, reprodus și comunicat ulterior. Ansamblul poate include informații transmise și stocate prin mijloace electronice;</w:t>
            </w:r>
          </w:p>
        </w:tc>
        <w:tc>
          <w:tcPr>
            <w:tcW w:w="4680" w:type="dxa"/>
          </w:tcPr>
          <w:p w14:paraId="6BE01EEA" w14:textId="77777777" w:rsidR="005A2DCF" w:rsidRDefault="005A2DCF" w:rsidP="005A2DCF">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Proiect de lege</w:t>
            </w:r>
          </w:p>
          <w:p w14:paraId="100EDEC9" w14:textId="77777777" w:rsidR="005A2DCF" w:rsidRDefault="005A2DCF" w:rsidP="005A2DCF">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Articolul 1. Noțiuni principale</w:t>
            </w:r>
          </w:p>
          <w:p w14:paraId="5D389BEE" w14:textId="25858E87" w:rsidR="005E2007" w:rsidRDefault="005A2DCF" w:rsidP="005A2DCF">
            <w:pPr>
              <w:tabs>
                <w:tab w:val="left" w:pos="900"/>
              </w:tabs>
              <w:jc w:val="both"/>
              <w:rPr>
                <w:rFonts w:ascii="Times New Roman" w:hAnsi="Times New Roman"/>
                <w:sz w:val="20"/>
                <w:szCs w:val="20"/>
                <w:u w:val="single"/>
              </w:rPr>
            </w:pPr>
            <w:r>
              <w:rPr>
                <w:rStyle w:val="FontStyle80"/>
                <w:rFonts w:ascii="Times New Roman" w:hAnsi="Times New Roman" w:cs="Times New Roman"/>
                <w:i w:val="0"/>
                <w:sz w:val="20"/>
                <w:szCs w:val="20"/>
                <w:lang w:eastAsia="ro-RO"/>
              </w:rPr>
              <w:t xml:space="preserve">(2) </w:t>
            </w:r>
            <w:r w:rsidRPr="005E2007">
              <w:rPr>
                <w:rStyle w:val="FontStyle80"/>
                <w:rFonts w:ascii="Times New Roman" w:eastAsiaTheme="minorEastAsia" w:hAnsi="Times New Roman" w:cs="Times New Roman"/>
                <w:i w:val="0"/>
                <w:sz w:val="20"/>
                <w:szCs w:val="20"/>
                <w:lang w:val="en-US" w:eastAsia="ro-RO"/>
              </w:rPr>
              <w:t>Alte expresii și termene utilizate în textul prezentei legi, vor avea sensul definit în Legea nr. 325/2025 privind achizițiile publice și în Legea nr. 74/2020 privind achizițiile în sectoarele energeticii, apei, transporturilor și serviciilor.</w:t>
            </w:r>
          </w:p>
        </w:tc>
        <w:tc>
          <w:tcPr>
            <w:tcW w:w="2970" w:type="dxa"/>
          </w:tcPr>
          <w:p w14:paraId="5FC2EC40" w14:textId="77777777" w:rsidR="005E2007" w:rsidRDefault="005E2007" w:rsidP="005E2007">
            <w:pPr>
              <w:rPr>
                <w:rFonts w:ascii="Times New Roman" w:hAnsi="Times New Roman"/>
                <w:sz w:val="20"/>
                <w:szCs w:val="20"/>
              </w:rPr>
            </w:pPr>
            <w:r>
              <w:rPr>
                <w:rFonts w:ascii="Times New Roman" w:hAnsi="Times New Roman"/>
                <w:sz w:val="20"/>
                <w:szCs w:val="20"/>
              </w:rPr>
              <w:t>Compatibil</w:t>
            </w:r>
          </w:p>
        </w:tc>
        <w:tc>
          <w:tcPr>
            <w:tcW w:w="3240" w:type="dxa"/>
          </w:tcPr>
          <w:p w14:paraId="53EE3794" w14:textId="64EC30CA" w:rsidR="005E2007" w:rsidRDefault="005A2DCF" w:rsidP="005A2DCF">
            <w:pPr>
              <w:jc w:val="both"/>
              <w:rPr>
                <w:rFonts w:ascii="Times New Roman" w:hAnsi="Times New Roman"/>
                <w:sz w:val="20"/>
                <w:szCs w:val="20"/>
              </w:rPr>
            </w:pPr>
            <w:r w:rsidRPr="009D5247">
              <w:rPr>
                <w:rFonts w:ascii="Times New Roman" w:hAnsi="Times New Roman"/>
                <w:sz w:val="20"/>
                <w:szCs w:val="20"/>
              </w:rPr>
              <w:t xml:space="preserve">Noțiunea este reglementată prin </w:t>
            </w:r>
            <w:r>
              <w:rPr>
                <w:rFonts w:ascii="Times New Roman" w:hAnsi="Times New Roman"/>
                <w:sz w:val="20"/>
                <w:szCs w:val="20"/>
              </w:rPr>
              <w:t>noțiunea „</w:t>
            </w:r>
            <w:r w:rsidRPr="005A2DCF">
              <w:rPr>
                <w:rFonts w:ascii="Times New Roman" w:hAnsi="Times New Roman"/>
                <w:sz w:val="20"/>
                <w:szCs w:val="20"/>
              </w:rPr>
              <w:t>scris/în scris</w:t>
            </w:r>
            <w:r>
              <w:rPr>
                <w:rFonts w:ascii="Times New Roman" w:hAnsi="Times New Roman"/>
                <w:sz w:val="20"/>
                <w:szCs w:val="20"/>
              </w:rPr>
              <w:t xml:space="preserve">” </w:t>
            </w:r>
            <w:r w:rsidRPr="009D5247">
              <w:rPr>
                <w:rFonts w:ascii="Times New Roman" w:hAnsi="Times New Roman"/>
                <w:sz w:val="20"/>
                <w:szCs w:val="20"/>
              </w:rPr>
              <w:t>prevăzut</w:t>
            </w:r>
            <w:r>
              <w:rPr>
                <w:rFonts w:ascii="Times New Roman" w:hAnsi="Times New Roman"/>
                <w:sz w:val="20"/>
                <w:szCs w:val="20"/>
              </w:rPr>
              <w:t>ă</w:t>
            </w:r>
            <w:r w:rsidRPr="009D5247">
              <w:rPr>
                <w:rFonts w:ascii="Times New Roman" w:hAnsi="Times New Roman"/>
                <w:sz w:val="20"/>
                <w:szCs w:val="20"/>
              </w:rPr>
              <w:t xml:space="preserve"> la art. 2 din Legea nr. 325/2025 și Legea nr. 74/2020</w:t>
            </w:r>
            <w:r>
              <w:rPr>
                <w:rFonts w:ascii="Times New Roman" w:hAnsi="Times New Roman"/>
                <w:sz w:val="20"/>
                <w:szCs w:val="20"/>
              </w:rPr>
              <w:t xml:space="preserve"> </w:t>
            </w:r>
          </w:p>
        </w:tc>
      </w:tr>
      <w:tr w:rsidR="005E2007" w14:paraId="420CFC26" w14:textId="77777777" w:rsidTr="00062BCF">
        <w:trPr>
          <w:trHeight w:val="123"/>
        </w:trPr>
        <w:tc>
          <w:tcPr>
            <w:tcW w:w="4309" w:type="dxa"/>
          </w:tcPr>
          <w:p w14:paraId="78CAD79F" w14:textId="77777777" w:rsidR="005E2007" w:rsidRDefault="005E2007" w:rsidP="005E2007">
            <w:pPr>
              <w:pStyle w:val="Style5"/>
              <w:widowControl/>
              <w:spacing w:line="240" w:lineRule="auto"/>
              <w:ind w:right="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„mijloc electronic” înseamnă un mijloc care utilizează echipamente electronice de prelucrare (inclusiv compresia digitală) și stocare a datelor, care sunt difuzate, transmise și recepționate prin cablu, prin radio, prin mijloace optice sau prin alte mijloace electromagnetice;</w:t>
            </w:r>
          </w:p>
        </w:tc>
        <w:tc>
          <w:tcPr>
            <w:tcW w:w="4680" w:type="dxa"/>
          </w:tcPr>
          <w:p w14:paraId="16959CF4" w14:textId="77777777" w:rsidR="006A60DD" w:rsidRDefault="006A60DD" w:rsidP="006A60DD">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Proiect de lege</w:t>
            </w:r>
          </w:p>
          <w:p w14:paraId="04B2FD3C" w14:textId="77777777" w:rsidR="006A60DD" w:rsidRDefault="006A60DD" w:rsidP="006A60DD">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Articolul 1. Noțiuni principale</w:t>
            </w:r>
          </w:p>
          <w:p w14:paraId="4262406A" w14:textId="61A989F0" w:rsidR="005E2007" w:rsidRDefault="006A60DD" w:rsidP="006A60DD">
            <w:pPr>
              <w:tabs>
                <w:tab w:val="left" w:pos="900"/>
              </w:tabs>
              <w:jc w:val="both"/>
              <w:rPr>
                <w:rFonts w:ascii="Times New Roman" w:hAnsi="Times New Roman"/>
                <w:sz w:val="20"/>
                <w:szCs w:val="20"/>
                <w:u w:val="single"/>
              </w:rPr>
            </w:pPr>
            <w:r>
              <w:rPr>
                <w:rStyle w:val="FontStyle80"/>
                <w:rFonts w:ascii="Times New Roman" w:hAnsi="Times New Roman" w:cs="Times New Roman"/>
                <w:i w:val="0"/>
                <w:sz w:val="20"/>
                <w:szCs w:val="20"/>
                <w:lang w:eastAsia="ro-RO"/>
              </w:rPr>
              <w:t xml:space="preserve">(2) </w:t>
            </w:r>
            <w:r w:rsidRPr="005E2007">
              <w:rPr>
                <w:rStyle w:val="FontStyle80"/>
                <w:rFonts w:ascii="Times New Roman" w:eastAsiaTheme="minorEastAsia" w:hAnsi="Times New Roman" w:cs="Times New Roman"/>
                <w:i w:val="0"/>
                <w:sz w:val="20"/>
                <w:szCs w:val="20"/>
                <w:lang w:val="en-US" w:eastAsia="ro-RO"/>
              </w:rPr>
              <w:t>Alte expresii și termene utilizate în textul prezentei legi, vor avea sensul definit în Legea nr. 325/2025 privind achizițiile publice și în Legea nr. 74/2020 privind achizițiile în sectoarele energeticii, apei, transporturilor și serviciilor.</w:t>
            </w:r>
          </w:p>
        </w:tc>
        <w:tc>
          <w:tcPr>
            <w:tcW w:w="2970" w:type="dxa"/>
          </w:tcPr>
          <w:p w14:paraId="4E4E0869" w14:textId="77777777" w:rsidR="005E2007" w:rsidRDefault="005E2007" w:rsidP="005E2007">
            <w:pPr>
              <w:rPr>
                <w:rFonts w:ascii="Times New Roman" w:hAnsi="Times New Roman"/>
                <w:sz w:val="20"/>
                <w:szCs w:val="20"/>
              </w:rPr>
            </w:pPr>
            <w:r>
              <w:rPr>
                <w:rFonts w:ascii="Times New Roman" w:hAnsi="Times New Roman"/>
                <w:sz w:val="20"/>
                <w:szCs w:val="20"/>
              </w:rPr>
              <w:t>Compatibil</w:t>
            </w:r>
          </w:p>
        </w:tc>
        <w:tc>
          <w:tcPr>
            <w:tcW w:w="3240" w:type="dxa"/>
          </w:tcPr>
          <w:p w14:paraId="22A57F2F" w14:textId="4858B502" w:rsidR="005E2007" w:rsidRDefault="006A60DD" w:rsidP="005E2007">
            <w:pPr>
              <w:jc w:val="both"/>
              <w:rPr>
                <w:rFonts w:ascii="Times New Roman" w:hAnsi="Times New Roman"/>
                <w:sz w:val="20"/>
                <w:szCs w:val="20"/>
              </w:rPr>
            </w:pPr>
            <w:r w:rsidRPr="009D5247">
              <w:rPr>
                <w:rFonts w:ascii="Times New Roman" w:hAnsi="Times New Roman"/>
                <w:sz w:val="20"/>
                <w:szCs w:val="20"/>
              </w:rPr>
              <w:t xml:space="preserve">Noțiunea este reglementată prin </w:t>
            </w:r>
            <w:r>
              <w:rPr>
                <w:rFonts w:ascii="Times New Roman" w:hAnsi="Times New Roman"/>
                <w:sz w:val="20"/>
                <w:szCs w:val="20"/>
              </w:rPr>
              <w:t>noțiunea „</w:t>
            </w:r>
            <w:r w:rsidRPr="006A60DD">
              <w:rPr>
                <w:rFonts w:ascii="Times New Roman" w:hAnsi="Times New Roman"/>
                <w:sz w:val="20"/>
                <w:szCs w:val="20"/>
              </w:rPr>
              <w:t>mijloace electronice</w:t>
            </w:r>
            <w:r>
              <w:rPr>
                <w:rFonts w:ascii="Times New Roman" w:hAnsi="Times New Roman"/>
                <w:sz w:val="20"/>
                <w:szCs w:val="20"/>
              </w:rPr>
              <w:t xml:space="preserve">” </w:t>
            </w:r>
            <w:r w:rsidRPr="009D5247">
              <w:rPr>
                <w:rFonts w:ascii="Times New Roman" w:hAnsi="Times New Roman"/>
                <w:sz w:val="20"/>
                <w:szCs w:val="20"/>
              </w:rPr>
              <w:t>prevăzut</w:t>
            </w:r>
            <w:r>
              <w:rPr>
                <w:rFonts w:ascii="Times New Roman" w:hAnsi="Times New Roman"/>
                <w:sz w:val="20"/>
                <w:szCs w:val="20"/>
              </w:rPr>
              <w:t>ă</w:t>
            </w:r>
            <w:r w:rsidRPr="009D5247">
              <w:rPr>
                <w:rFonts w:ascii="Times New Roman" w:hAnsi="Times New Roman"/>
                <w:sz w:val="20"/>
                <w:szCs w:val="20"/>
              </w:rPr>
              <w:t xml:space="preserve"> la art. 2 din Legea nr. 325/2025 și Legea nr. 74/2020</w:t>
            </w:r>
          </w:p>
        </w:tc>
      </w:tr>
      <w:tr w:rsidR="005E2007" w14:paraId="7B46975B" w14:textId="77777777" w:rsidTr="00062BCF">
        <w:trPr>
          <w:trHeight w:val="123"/>
        </w:trPr>
        <w:tc>
          <w:tcPr>
            <w:tcW w:w="4309" w:type="dxa"/>
          </w:tcPr>
          <w:p w14:paraId="073221FD" w14:textId="77777777" w:rsidR="005E2007" w:rsidRDefault="005E2007" w:rsidP="005E2007">
            <w:pPr>
              <w:pStyle w:val="Style5"/>
              <w:widowControl/>
              <w:spacing w:line="240" w:lineRule="auto"/>
              <w:ind w:right="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„ciclu de viață” înseamnă toate stadiile succesive în care se poate afla un produs, i.e. cercetare și dezvoltare, dezvoltare industrială, producție, reparații, modernizare, modificare, întreținere, logistică, instruire, testare, scoatere din uz și eliminare;</w:t>
            </w:r>
          </w:p>
        </w:tc>
        <w:tc>
          <w:tcPr>
            <w:tcW w:w="4680" w:type="dxa"/>
          </w:tcPr>
          <w:p w14:paraId="50D3B68B" w14:textId="77777777" w:rsidR="00EE793A" w:rsidRDefault="00EE793A" w:rsidP="00EE793A">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Proiect de lege</w:t>
            </w:r>
          </w:p>
          <w:p w14:paraId="650ED09B" w14:textId="77777777" w:rsidR="00EE793A" w:rsidRDefault="00EE793A" w:rsidP="00EE793A">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Articolul 1. Noțiuni principale</w:t>
            </w:r>
          </w:p>
          <w:p w14:paraId="0465A98C" w14:textId="77777777" w:rsidR="00EE793A" w:rsidRDefault="00EE793A" w:rsidP="00EE793A">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În sensul prezentei legi, următoarele noțiuni semnifică:</w:t>
            </w:r>
          </w:p>
          <w:p w14:paraId="1C4B4055" w14:textId="66E17964" w:rsidR="005E2007" w:rsidRDefault="00EE793A" w:rsidP="00EE793A">
            <w:pPr>
              <w:tabs>
                <w:tab w:val="left" w:pos="900"/>
              </w:tabs>
              <w:jc w:val="both"/>
              <w:rPr>
                <w:rFonts w:ascii="Times New Roman" w:hAnsi="Times New Roman"/>
                <w:sz w:val="20"/>
                <w:szCs w:val="20"/>
                <w:u w:val="single"/>
              </w:rPr>
            </w:pPr>
            <w:r>
              <w:rPr>
                <w:rStyle w:val="FontStyle80"/>
                <w:rFonts w:ascii="Times New Roman" w:eastAsiaTheme="minorEastAsia" w:hAnsi="Times New Roman" w:cs="Times New Roman"/>
                <w:i w:val="0"/>
                <w:sz w:val="20"/>
                <w:szCs w:val="20"/>
                <w:lang w:eastAsia="ro-RO"/>
              </w:rPr>
              <w:t>9</w:t>
            </w:r>
            <w:r w:rsidRPr="00021881">
              <w:rPr>
                <w:rStyle w:val="FontStyle80"/>
                <w:rFonts w:ascii="Times New Roman" w:eastAsiaTheme="minorEastAsia" w:hAnsi="Times New Roman" w:cs="Times New Roman"/>
                <w:i w:val="0"/>
                <w:sz w:val="20"/>
                <w:szCs w:val="20"/>
                <w:lang w:eastAsia="ro-RO"/>
              </w:rPr>
              <w:t>.</w:t>
            </w:r>
            <w:r>
              <w:rPr>
                <w:rStyle w:val="FontStyle80"/>
                <w:rFonts w:ascii="Times New Roman" w:eastAsiaTheme="minorEastAsia" w:hAnsi="Times New Roman" w:cs="Times New Roman"/>
                <w:sz w:val="20"/>
                <w:szCs w:val="20"/>
                <w:lang w:eastAsia="ro-RO"/>
              </w:rPr>
              <w:t xml:space="preserve"> ciclu de viață</w:t>
            </w:r>
            <w:r>
              <w:rPr>
                <w:rStyle w:val="FontStyle80"/>
                <w:rFonts w:ascii="Times New Roman" w:eastAsiaTheme="minorEastAsia" w:hAnsi="Times New Roman" w:cs="Times New Roman"/>
                <w:i w:val="0"/>
                <w:sz w:val="20"/>
                <w:szCs w:val="20"/>
                <w:lang w:eastAsia="ro-RO"/>
              </w:rPr>
              <w:t xml:space="preserve"> - </w:t>
            </w:r>
            <w:r w:rsidRPr="00EE793A">
              <w:rPr>
                <w:rStyle w:val="FontStyle80"/>
                <w:rFonts w:ascii="Times New Roman" w:eastAsiaTheme="minorEastAsia" w:hAnsi="Times New Roman" w:cs="Times New Roman"/>
                <w:i w:val="0"/>
                <w:sz w:val="20"/>
                <w:szCs w:val="20"/>
                <w:lang w:eastAsia="ro-RO"/>
              </w:rPr>
              <w:t>toate etapele succesive pe durata existenței unui produs, cum ar fi cele de cercetare şi dezvoltare, dezvoltare industrială, producţie, reparaţii, modernizare, modificare, întreţinere, logistică, instruire, testare, scoatere din uz şi eliminare</w:t>
            </w:r>
            <w:r w:rsidRPr="002718D4">
              <w:rPr>
                <w:rStyle w:val="FontStyle80"/>
                <w:rFonts w:ascii="Times New Roman" w:eastAsiaTheme="minorEastAsia" w:hAnsi="Times New Roman" w:cs="Times New Roman"/>
                <w:i w:val="0"/>
                <w:sz w:val="20"/>
                <w:szCs w:val="20"/>
                <w:lang w:eastAsia="ro-RO"/>
              </w:rPr>
              <w:t>.</w:t>
            </w:r>
          </w:p>
        </w:tc>
        <w:tc>
          <w:tcPr>
            <w:tcW w:w="2970" w:type="dxa"/>
          </w:tcPr>
          <w:p w14:paraId="0DEFBB4C" w14:textId="77777777" w:rsidR="005E2007" w:rsidRDefault="005E2007" w:rsidP="005E2007">
            <w:pPr>
              <w:rPr>
                <w:rFonts w:ascii="Times New Roman" w:hAnsi="Times New Roman"/>
                <w:sz w:val="20"/>
                <w:szCs w:val="20"/>
              </w:rPr>
            </w:pPr>
            <w:r>
              <w:rPr>
                <w:rFonts w:ascii="Times New Roman" w:hAnsi="Times New Roman"/>
                <w:sz w:val="20"/>
                <w:szCs w:val="20"/>
              </w:rPr>
              <w:t>Compatibil</w:t>
            </w:r>
          </w:p>
        </w:tc>
        <w:tc>
          <w:tcPr>
            <w:tcW w:w="3240" w:type="dxa"/>
          </w:tcPr>
          <w:p w14:paraId="40F111D9" w14:textId="347E4411" w:rsidR="005E2007" w:rsidRDefault="005E2007" w:rsidP="005E2007">
            <w:pPr>
              <w:rPr>
                <w:rFonts w:ascii="Times New Roman" w:hAnsi="Times New Roman"/>
                <w:sz w:val="20"/>
                <w:szCs w:val="20"/>
              </w:rPr>
            </w:pPr>
          </w:p>
        </w:tc>
      </w:tr>
      <w:tr w:rsidR="005E2007" w14:paraId="3DD67734" w14:textId="77777777" w:rsidTr="00062BCF">
        <w:trPr>
          <w:trHeight w:val="123"/>
        </w:trPr>
        <w:tc>
          <w:tcPr>
            <w:tcW w:w="4309" w:type="dxa"/>
          </w:tcPr>
          <w:p w14:paraId="5E2982FB" w14:textId="77777777" w:rsidR="005E2007" w:rsidRDefault="005E2007" w:rsidP="005E2007">
            <w:pPr>
              <w:pStyle w:val="Style5"/>
              <w:widowControl/>
              <w:spacing w:line="240" w:lineRule="auto"/>
              <w:ind w:right="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„cercetare și dezvoltare” înseamnă toate activitățile care includ cercetare fundamentală, cercetare aplicată și dezvoltare experimentală, aceasta din urmă putând include producerea unor demonstratori tehnologici, i.e. dispozitive care să demonstreze performanțele unui nou concept sau ale unei noi tehnologii într-un mediu reprezentativ sau relevant;</w:t>
            </w:r>
          </w:p>
        </w:tc>
        <w:tc>
          <w:tcPr>
            <w:tcW w:w="4680" w:type="dxa"/>
          </w:tcPr>
          <w:p w14:paraId="7992BA03" w14:textId="77777777" w:rsidR="005E2007" w:rsidRDefault="005E2007" w:rsidP="005E2007">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Proiect de lege</w:t>
            </w:r>
          </w:p>
          <w:p w14:paraId="0CF6F556" w14:textId="77777777" w:rsidR="005E2007" w:rsidRDefault="005E2007" w:rsidP="005E2007">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Articolul 1. Noțiuni principale</w:t>
            </w:r>
          </w:p>
          <w:p w14:paraId="792E9B9C" w14:textId="77777777" w:rsidR="005E2007" w:rsidRDefault="005E2007" w:rsidP="005E2007">
            <w:pPr>
              <w:pStyle w:val="Style5"/>
              <w:widowControl/>
              <w:spacing w:line="240" w:lineRule="auto"/>
              <w:ind w:right="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În sensul prezentei legi, următoarele noțiuni semnifică:</w:t>
            </w:r>
          </w:p>
          <w:p w14:paraId="0FBDB040" w14:textId="6CF2BC12" w:rsidR="00EE793A" w:rsidRDefault="005E2007" w:rsidP="00EE793A">
            <w:pPr>
              <w:pStyle w:val="Style5"/>
              <w:widowControl/>
              <w:spacing w:line="240" w:lineRule="auto"/>
              <w:ind w:right="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6</w:t>
            </w:r>
            <w:r w:rsidRPr="00021881">
              <w:rPr>
                <w:rStyle w:val="FontStyle80"/>
                <w:rFonts w:ascii="Times New Roman" w:hAnsi="Times New Roman" w:cs="Times New Roman"/>
                <w:i w:val="0"/>
                <w:sz w:val="20"/>
                <w:szCs w:val="20"/>
                <w:lang w:val="ro-RO" w:eastAsia="ro-RO"/>
              </w:rPr>
              <w:t>.</w:t>
            </w:r>
            <w:r>
              <w:rPr>
                <w:rStyle w:val="FontStyle80"/>
                <w:rFonts w:ascii="Times New Roman" w:hAnsi="Times New Roman" w:cs="Times New Roman"/>
                <w:sz w:val="20"/>
                <w:szCs w:val="20"/>
                <w:lang w:val="ro-RO" w:eastAsia="ro-RO"/>
              </w:rPr>
              <w:t xml:space="preserve"> </w:t>
            </w:r>
            <w:r>
              <w:rPr>
                <w:rStyle w:val="FontStyle80"/>
                <w:rFonts w:ascii="Times New Roman" w:hAnsi="Times New Roman" w:cs="Times New Roman"/>
                <w:sz w:val="20"/>
                <w:szCs w:val="20"/>
                <w:lang w:val="en-US" w:eastAsia="ro-RO"/>
              </w:rPr>
              <w:t xml:space="preserve">cercetare aplicată </w:t>
            </w:r>
            <w:r>
              <w:rPr>
                <w:rStyle w:val="FontStyle80"/>
                <w:rFonts w:ascii="Times New Roman" w:hAnsi="Times New Roman" w:cs="Times New Roman"/>
                <w:i w:val="0"/>
                <w:sz w:val="20"/>
                <w:szCs w:val="20"/>
                <w:lang w:val="en-US" w:eastAsia="ro-RO"/>
              </w:rPr>
              <w:t xml:space="preserve">- </w:t>
            </w:r>
            <w:r w:rsidRPr="00A96B46">
              <w:rPr>
                <w:rStyle w:val="FontStyle80"/>
                <w:rFonts w:ascii="Times New Roman" w:hAnsi="Times New Roman" w:cs="Times New Roman"/>
                <w:i w:val="0"/>
                <w:sz w:val="20"/>
                <w:szCs w:val="20"/>
                <w:lang w:val="en-US" w:eastAsia="ro-RO"/>
              </w:rPr>
              <w:t>activitate experimentală întreprinsă în vederea dobândirii de noi cunoștințe, aceasta este orientată în primul rând spre un scop sau obiectiv practic specific;</w:t>
            </w:r>
            <w:r w:rsidR="00EE793A">
              <w:rPr>
                <w:rStyle w:val="FontStyle80"/>
                <w:rFonts w:ascii="Times New Roman" w:hAnsi="Times New Roman" w:cs="Times New Roman"/>
                <w:i w:val="0"/>
                <w:sz w:val="20"/>
                <w:szCs w:val="20"/>
                <w:lang w:val="ro-RO" w:eastAsia="ro-RO"/>
              </w:rPr>
              <w:t xml:space="preserve"> </w:t>
            </w:r>
          </w:p>
          <w:p w14:paraId="060E7AB6" w14:textId="432E60D1" w:rsidR="00EE793A" w:rsidRDefault="00EE793A" w:rsidP="00EE793A">
            <w:pPr>
              <w:pStyle w:val="Style5"/>
              <w:widowControl/>
              <w:spacing w:line="240" w:lineRule="auto"/>
              <w:ind w:right="34"/>
              <w:jc w:val="both"/>
              <w:rPr>
                <w:rStyle w:val="FontStyle80"/>
                <w:rFonts w:ascii="Times New Roman" w:hAnsi="Times New Roman" w:cs="Times New Roman"/>
                <w:i w:val="0"/>
                <w:sz w:val="20"/>
                <w:szCs w:val="20"/>
                <w:lang w:val="en-US" w:eastAsia="ro-RO"/>
              </w:rPr>
            </w:pPr>
            <w:r>
              <w:rPr>
                <w:rStyle w:val="FontStyle80"/>
                <w:rFonts w:ascii="Times New Roman" w:hAnsi="Times New Roman" w:cs="Times New Roman"/>
                <w:i w:val="0"/>
                <w:sz w:val="20"/>
                <w:szCs w:val="20"/>
                <w:lang w:val="ro-RO" w:eastAsia="ro-RO"/>
              </w:rPr>
              <w:t>7</w:t>
            </w:r>
            <w:r w:rsidRPr="00021881">
              <w:rPr>
                <w:rStyle w:val="FontStyle80"/>
                <w:rFonts w:ascii="Times New Roman" w:hAnsi="Times New Roman" w:cs="Times New Roman"/>
                <w:i w:val="0"/>
                <w:sz w:val="20"/>
                <w:szCs w:val="20"/>
                <w:lang w:val="ro-RO" w:eastAsia="ro-RO"/>
              </w:rPr>
              <w:t>.</w:t>
            </w:r>
            <w:r>
              <w:rPr>
                <w:rStyle w:val="FontStyle80"/>
                <w:rFonts w:ascii="Times New Roman" w:hAnsi="Times New Roman" w:cs="Times New Roman"/>
                <w:sz w:val="20"/>
                <w:szCs w:val="20"/>
                <w:lang w:val="ro-RO" w:eastAsia="ro-RO"/>
              </w:rPr>
              <w:t xml:space="preserve"> </w:t>
            </w:r>
            <w:r>
              <w:rPr>
                <w:rStyle w:val="FontStyle80"/>
                <w:rFonts w:ascii="Times New Roman" w:hAnsi="Times New Roman" w:cs="Times New Roman"/>
                <w:sz w:val="20"/>
                <w:szCs w:val="20"/>
                <w:lang w:val="en-US" w:eastAsia="ro-RO"/>
              </w:rPr>
              <w:t xml:space="preserve">cercetare fundamentală - </w:t>
            </w:r>
            <w:r w:rsidRPr="00A96B46">
              <w:rPr>
                <w:rStyle w:val="FontStyle80"/>
                <w:rFonts w:ascii="Times New Roman" w:hAnsi="Times New Roman" w:cs="Times New Roman"/>
                <w:i w:val="0"/>
                <w:sz w:val="20"/>
                <w:szCs w:val="20"/>
                <w:lang w:val="en-US" w:eastAsia="ro-RO"/>
              </w:rPr>
              <w:t>muncă experimentală sau teoretică întreprinsă în principal pentru a dobândi cunoștințe noi despre bazele fenomenelor și faptelor observabile, fără a avea în vedere nicio aplicație sau utilizare specifică;</w:t>
            </w:r>
          </w:p>
          <w:p w14:paraId="654507F1" w14:textId="0123ACE9" w:rsidR="00EE793A" w:rsidRDefault="00EE793A" w:rsidP="00EE793A">
            <w:pPr>
              <w:pStyle w:val="Style5"/>
              <w:widowControl/>
              <w:spacing w:line="240" w:lineRule="auto"/>
              <w:ind w:right="34"/>
              <w:jc w:val="both"/>
              <w:rPr>
                <w:rStyle w:val="FontStyle80"/>
                <w:rFonts w:ascii="Times New Roman" w:hAnsi="Times New Roman" w:cs="Times New Roman"/>
                <w:i w:val="0"/>
                <w:sz w:val="20"/>
                <w:szCs w:val="20"/>
                <w:lang w:val="en-US" w:eastAsia="ro-RO"/>
              </w:rPr>
            </w:pPr>
            <w:r>
              <w:rPr>
                <w:rStyle w:val="FontStyle80"/>
                <w:rFonts w:ascii="Times New Roman" w:hAnsi="Times New Roman" w:cs="Times New Roman"/>
                <w:sz w:val="20"/>
                <w:szCs w:val="20"/>
                <w:lang w:val="ro-RO" w:eastAsia="ro-RO"/>
              </w:rPr>
              <w:t>8. cercetare și dezvoltare</w:t>
            </w:r>
            <w:r>
              <w:rPr>
                <w:rStyle w:val="FontStyle80"/>
                <w:rFonts w:ascii="Times New Roman" w:hAnsi="Times New Roman" w:cs="Times New Roman"/>
                <w:i w:val="0"/>
                <w:sz w:val="20"/>
                <w:szCs w:val="20"/>
                <w:lang w:val="ro-RO" w:eastAsia="ro-RO"/>
              </w:rPr>
              <w:t xml:space="preserve"> - </w:t>
            </w:r>
            <w:r w:rsidRPr="00EE793A">
              <w:rPr>
                <w:rFonts w:ascii="Times New Roman" w:hAnsi="Times New Roman" w:cs="Times New Roman"/>
                <w:iCs/>
                <w:sz w:val="20"/>
                <w:szCs w:val="20"/>
                <w:lang w:val="ro-RO" w:eastAsia="ro-RO"/>
              </w:rPr>
              <w:t>activitățile care includ cercetare fundamentală, cercetare aplicată și dezvoltare experimentală, aceasta din urmă putând include producerea unor demonstratori tehnologici, ca exemplu, dispozitive care să demonstreze performanțele unui nou concept sau ale unei noi tehnologii într-un mediu reprezentativ sau relevant</w:t>
            </w:r>
            <w:r w:rsidRPr="00A96B46">
              <w:rPr>
                <w:rFonts w:ascii="Times New Roman" w:hAnsi="Times New Roman" w:cs="Times New Roman"/>
                <w:iCs/>
                <w:sz w:val="20"/>
                <w:szCs w:val="20"/>
                <w:lang w:val="ro-RO" w:eastAsia="ro-RO"/>
              </w:rPr>
              <w:t>;</w:t>
            </w:r>
          </w:p>
          <w:p w14:paraId="16A1C6E3" w14:textId="5C7B88B5" w:rsidR="005E2007" w:rsidRDefault="005E2007" w:rsidP="005E2007">
            <w:pPr>
              <w:pStyle w:val="Style5"/>
              <w:widowControl/>
              <w:spacing w:line="240" w:lineRule="auto"/>
              <w:ind w:right="34"/>
              <w:jc w:val="both"/>
              <w:rPr>
                <w:rFonts w:ascii="Times New Roman" w:hAnsi="Times New Roman" w:cs="Times New Roman"/>
                <w:i/>
                <w:iCs/>
                <w:sz w:val="20"/>
                <w:szCs w:val="20"/>
                <w:lang w:val="en-US" w:eastAsia="ro-RO"/>
              </w:rPr>
            </w:pPr>
            <w:r w:rsidRPr="00021881">
              <w:rPr>
                <w:rStyle w:val="FontStyle80"/>
                <w:rFonts w:ascii="Times New Roman" w:hAnsi="Times New Roman" w:cs="Times New Roman"/>
                <w:i w:val="0"/>
                <w:sz w:val="20"/>
                <w:szCs w:val="20"/>
                <w:lang w:val="en-US" w:eastAsia="ro-RO"/>
              </w:rPr>
              <w:lastRenderedPageBreak/>
              <w:t>1</w:t>
            </w:r>
            <w:r>
              <w:rPr>
                <w:rStyle w:val="FontStyle80"/>
                <w:rFonts w:ascii="Times New Roman" w:hAnsi="Times New Roman" w:cs="Times New Roman"/>
                <w:i w:val="0"/>
                <w:sz w:val="20"/>
                <w:szCs w:val="20"/>
                <w:lang w:val="en-US" w:eastAsia="ro-RO"/>
              </w:rPr>
              <w:t>0</w:t>
            </w:r>
            <w:r w:rsidRPr="00021881">
              <w:rPr>
                <w:rStyle w:val="FontStyle80"/>
                <w:rFonts w:ascii="Times New Roman" w:hAnsi="Times New Roman" w:cs="Times New Roman"/>
                <w:i w:val="0"/>
                <w:sz w:val="20"/>
                <w:szCs w:val="20"/>
                <w:lang w:val="en-US" w:eastAsia="ro-RO"/>
              </w:rPr>
              <w:t>.</w:t>
            </w:r>
            <w:r>
              <w:rPr>
                <w:rStyle w:val="FontStyle80"/>
                <w:rFonts w:ascii="Times New Roman" w:hAnsi="Times New Roman" w:cs="Times New Roman"/>
                <w:sz w:val="20"/>
                <w:szCs w:val="20"/>
                <w:lang w:val="en-US" w:eastAsia="ro-RO"/>
              </w:rPr>
              <w:t xml:space="preserve"> dezvoltare experimentală </w:t>
            </w:r>
            <w:r>
              <w:rPr>
                <w:rStyle w:val="FontStyle80"/>
                <w:rFonts w:ascii="Times New Roman" w:hAnsi="Times New Roman" w:cs="Times New Roman"/>
                <w:i w:val="0"/>
                <w:sz w:val="20"/>
                <w:szCs w:val="20"/>
                <w:lang w:val="en-US" w:eastAsia="ro-RO"/>
              </w:rPr>
              <w:t xml:space="preserve">- </w:t>
            </w:r>
            <w:r w:rsidR="00EE793A" w:rsidRPr="00EE793A">
              <w:rPr>
                <w:rStyle w:val="FontStyle80"/>
                <w:rFonts w:ascii="Times New Roman" w:hAnsi="Times New Roman" w:cs="Times New Roman"/>
                <w:i w:val="0"/>
                <w:sz w:val="20"/>
                <w:szCs w:val="20"/>
                <w:lang w:val="en-US" w:eastAsia="ro-RO"/>
              </w:rPr>
              <w:t>muncă întreprinsă pe baza cunoștințelor existente, obținute în urma cercetării și/sau a experiențelor practice, cu scopul de a iniția fabricarea unor noi materiale, produse sau dispozitive, a institui noi procese, sisteme sau servicii sau a le îmbunătăți în mod considerabil pe cele existente. Dezvoltarea experimentală include crearea unor demonstratori tehnologici, ca exemplu, dispozitive care să demonstreze performanțele unui nou concept sau ale unei noi tehnologii într-un mediu reprezentativ sau relevant</w:t>
            </w:r>
          </w:p>
        </w:tc>
        <w:tc>
          <w:tcPr>
            <w:tcW w:w="2970" w:type="dxa"/>
          </w:tcPr>
          <w:p w14:paraId="5757C1F6" w14:textId="77777777" w:rsidR="005E2007" w:rsidRDefault="005E2007" w:rsidP="005E2007">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5CB8EFDA" w14:textId="77777777" w:rsidR="005E2007" w:rsidRDefault="005E2007" w:rsidP="005E2007">
            <w:pPr>
              <w:rPr>
                <w:rFonts w:ascii="Times New Roman" w:hAnsi="Times New Roman"/>
                <w:sz w:val="20"/>
                <w:szCs w:val="20"/>
              </w:rPr>
            </w:pPr>
          </w:p>
        </w:tc>
      </w:tr>
      <w:tr w:rsidR="005E2007" w14:paraId="51C2F9C3" w14:textId="77777777" w:rsidTr="00062BCF">
        <w:trPr>
          <w:trHeight w:val="123"/>
        </w:trPr>
        <w:tc>
          <w:tcPr>
            <w:tcW w:w="4309" w:type="dxa"/>
          </w:tcPr>
          <w:p w14:paraId="67A7ED24" w14:textId="77777777" w:rsidR="005E2007" w:rsidRDefault="005E2007" w:rsidP="005E2007">
            <w:pPr>
              <w:pStyle w:val="Style5"/>
              <w:widowControl/>
              <w:spacing w:line="240" w:lineRule="auto"/>
              <w:ind w:right="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„achiziții de natură civilă” înseamnă contracte care nu intră sub incidența articolului 2, care privesc achizițiile de bunuri, lucrări sau servicii fără caracter militar în scopuri logistice și care sunt încheiate în conformitate cu condițiile menționate la articolul 17.</w:t>
            </w:r>
          </w:p>
        </w:tc>
        <w:tc>
          <w:tcPr>
            <w:tcW w:w="4680" w:type="dxa"/>
          </w:tcPr>
          <w:p w14:paraId="30416375" w14:textId="77777777" w:rsidR="005E2007" w:rsidRDefault="005E2007" w:rsidP="005E2007">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Proiect de lege</w:t>
            </w:r>
          </w:p>
          <w:p w14:paraId="57915020" w14:textId="77777777" w:rsidR="005E2007" w:rsidRDefault="005E2007" w:rsidP="005E2007">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Articolul 1. Noțiuni principale</w:t>
            </w:r>
          </w:p>
          <w:p w14:paraId="7CBBC68B" w14:textId="77777777" w:rsidR="005E2007" w:rsidRDefault="005E2007" w:rsidP="005E2007">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În sensul prezentei legi, următoarele noțiuni semnifică:</w:t>
            </w:r>
          </w:p>
          <w:p w14:paraId="4ABCCA6A" w14:textId="20082BF7" w:rsidR="005E2007" w:rsidRDefault="005E2007" w:rsidP="005E2007">
            <w:pPr>
              <w:pStyle w:val="Style5"/>
              <w:widowControl/>
              <w:spacing w:line="240" w:lineRule="auto"/>
              <w:ind w:right="34"/>
              <w:jc w:val="both"/>
              <w:rPr>
                <w:rFonts w:ascii="Calibri" w:hAnsi="Calibri"/>
                <w:i/>
                <w:sz w:val="22"/>
                <w:szCs w:val="28"/>
                <w:lang w:val="ro-RO"/>
              </w:rPr>
            </w:pPr>
            <w:r w:rsidRPr="00021881">
              <w:rPr>
                <w:rStyle w:val="FontStyle80"/>
                <w:rFonts w:ascii="Times New Roman" w:hAnsi="Times New Roman" w:cs="Times New Roman"/>
                <w:i w:val="0"/>
                <w:sz w:val="20"/>
                <w:szCs w:val="20"/>
                <w:lang w:val="ro-RO" w:eastAsia="ro-RO"/>
              </w:rPr>
              <w:t>1.</w:t>
            </w:r>
            <w:r>
              <w:rPr>
                <w:rStyle w:val="FontStyle80"/>
                <w:rFonts w:ascii="Times New Roman" w:hAnsi="Times New Roman" w:cs="Times New Roman"/>
                <w:sz w:val="20"/>
                <w:szCs w:val="20"/>
                <w:lang w:val="ro-RO" w:eastAsia="ro-RO"/>
              </w:rPr>
              <w:t xml:space="preserve"> achiziții de natură civilă</w:t>
            </w:r>
            <w:r>
              <w:rPr>
                <w:rStyle w:val="FontStyle80"/>
                <w:rFonts w:ascii="Times New Roman" w:hAnsi="Times New Roman" w:cs="Times New Roman"/>
                <w:i w:val="0"/>
                <w:sz w:val="20"/>
                <w:szCs w:val="20"/>
                <w:lang w:val="ro-RO" w:eastAsia="ro-RO"/>
              </w:rPr>
              <w:t xml:space="preserve"> - </w:t>
            </w:r>
            <w:r w:rsidR="00224ED2" w:rsidRPr="00224ED2">
              <w:rPr>
                <w:rStyle w:val="FontStyle80"/>
                <w:rFonts w:ascii="Times New Roman" w:hAnsi="Times New Roman" w:cs="Times New Roman"/>
                <w:i w:val="0"/>
                <w:sz w:val="20"/>
                <w:szCs w:val="20"/>
                <w:lang w:val="ro-RO" w:eastAsia="ro-RO"/>
              </w:rPr>
              <w:t>contractele care nu sunt acoperite de prevederile art. 2, care vizează achizițiile de lucrări, bunuri sau servicii fără caracter militar în scopuri logistice și sunt încheiate în conformitate cu condițiile specificate la art. 17</w:t>
            </w:r>
            <w:r w:rsidRPr="00A96B46">
              <w:rPr>
                <w:rStyle w:val="FontStyle80"/>
                <w:rFonts w:ascii="Times New Roman" w:hAnsi="Times New Roman" w:cs="Times New Roman"/>
                <w:i w:val="0"/>
                <w:sz w:val="20"/>
                <w:szCs w:val="20"/>
                <w:lang w:val="ro-RO" w:eastAsia="ro-RO"/>
              </w:rPr>
              <w:t>;</w:t>
            </w:r>
            <w:r>
              <w:rPr>
                <w:rStyle w:val="FontStyle80"/>
                <w:rFonts w:ascii="Times New Roman" w:hAnsi="Times New Roman" w:cs="Times New Roman"/>
                <w:i w:val="0"/>
                <w:sz w:val="20"/>
                <w:szCs w:val="20"/>
                <w:lang w:val="ro-RO" w:eastAsia="ro-RO"/>
              </w:rPr>
              <w:t xml:space="preserve"> </w:t>
            </w:r>
          </w:p>
        </w:tc>
        <w:tc>
          <w:tcPr>
            <w:tcW w:w="2970" w:type="dxa"/>
          </w:tcPr>
          <w:p w14:paraId="47AE3187" w14:textId="77777777" w:rsidR="005E2007" w:rsidRDefault="005E2007" w:rsidP="005E2007">
            <w:pPr>
              <w:rPr>
                <w:rFonts w:ascii="Times New Roman" w:hAnsi="Times New Roman"/>
                <w:sz w:val="20"/>
                <w:szCs w:val="20"/>
              </w:rPr>
            </w:pPr>
            <w:r>
              <w:rPr>
                <w:rFonts w:ascii="Times New Roman" w:hAnsi="Times New Roman"/>
                <w:sz w:val="20"/>
                <w:szCs w:val="20"/>
              </w:rPr>
              <w:t>Compatibil</w:t>
            </w:r>
          </w:p>
        </w:tc>
        <w:tc>
          <w:tcPr>
            <w:tcW w:w="3240" w:type="dxa"/>
          </w:tcPr>
          <w:p w14:paraId="00AEECE7" w14:textId="77777777" w:rsidR="005E2007" w:rsidRDefault="005E2007" w:rsidP="005E2007">
            <w:pPr>
              <w:rPr>
                <w:rFonts w:ascii="Times New Roman" w:hAnsi="Times New Roman"/>
                <w:sz w:val="20"/>
                <w:szCs w:val="20"/>
              </w:rPr>
            </w:pPr>
          </w:p>
        </w:tc>
      </w:tr>
      <w:tr w:rsidR="005E2007" w14:paraId="0FFDE8CA" w14:textId="77777777" w:rsidTr="00062BCF">
        <w:trPr>
          <w:trHeight w:val="123"/>
        </w:trPr>
        <w:tc>
          <w:tcPr>
            <w:tcW w:w="4309" w:type="dxa"/>
          </w:tcPr>
          <w:p w14:paraId="4A37E3D6" w14:textId="77777777" w:rsidR="005E2007" w:rsidRDefault="005E2007" w:rsidP="005E2007">
            <w:pPr>
              <w:pStyle w:val="Style5"/>
              <w:widowControl/>
              <w:spacing w:line="240" w:lineRule="auto"/>
              <w:ind w:right="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2.</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Domeniul de aplicare</w:t>
            </w:r>
          </w:p>
        </w:tc>
        <w:tc>
          <w:tcPr>
            <w:tcW w:w="4680" w:type="dxa"/>
          </w:tcPr>
          <w:p w14:paraId="5D2C59D0" w14:textId="77777777" w:rsidR="005E2007" w:rsidRDefault="005E2007" w:rsidP="005E2007">
            <w:pPr>
              <w:pStyle w:val="Style5"/>
              <w:widowControl/>
              <w:tabs>
                <w:tab w:val="left" w:pos="599"/>
              </w:tabs>
              <w:spacing w:line="240" w:lineRule="auto"/>
              <w:jc w:val="both"/>
              <w:rPr>
                <w:rFonts w:ascii="Times New Roman" w:eastAsiaTheme="minorHAnsi" w:hAnsi="Times New Roman" w:cs="Times New Roman"/>
                <w:b/>
                <w:sz w:val="20"/>
                <w:szCs w:val="20"/>
                <w:lang w:val="ro-RO" w:eastAsia="en-US"/>
              </w:rPr>
            </w:pPr>
          </w:p>
        </w:tc>
        <w:tc>
          <w:tcPr>
            <w:tcW w:w="2970" w:type="dxa"/>
          </w:tcPr>
          <w:p w14:paraId="097E6EEF" w14:textId="77777777" w:rsidR="005E2007" w:rsidRDefault="005E2007" w:rsidP="005E2007">
            <w:pPr>
              <w:rPr>
                <w:rFonts w:ascii="Times New Roman" w:hAnsi="Times New Roman"/>
                <w:sz w:val="20"/>
                <w:szCs w:val="20"/>
              </w:rPr>
            </w:pPr>
          </w:p>
        </w:tc>
        <w:tc>
          <w:tcPr>
            <w:tcW w:w="3240" w:type="dxa"/>
          </w:tcPr>
          <w:p w14:paraId="52728FA7" w14:textId="77777777" w:rsidR="005E2007" w:rsidRDefault="005E2007" w:rsidP="005E2007">
            <w:pPr>
              <w:rPr>
                <w:rFonts w:ascii="Times New Roman" w:hAnsi="Times New Roman"/>
                <w:sz w:val="20"/>
                <w:szCs w:val="20"/>
              </w:rPr>
            </w:pPr>
          </w:p>
        </w:tc>
      </w:tr>
      <w:tr w:rsidR="005E2007" w14:paraId="4CB8BF45" w14:textId="77777777" w:rsidTr="00062BCF">
        <w:trPr>
          <w:trHeight w:val="123"/>
        </w:trPr>
        <w:tc>
          <w:tcPr>
            <w:tcW w:w="4309" w:type="dxa"/>
          </w:tcPr>
          <w:p w14:paraId="1AD84F2C" w14:textId="77777777" w:rsidR="005E2007" w:rsidRDefault="005E2007" w:rsidP="005E2007">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Sub rezerva articolelor 30, 45, 46, 55 și 296 din tratat, prezenta directivă este aplicabilă în cazul contractelor atribuite în domeniile apărării și securității care au ca obiect:</w:t>
            </w:r>
          </w:p>
          <w:p w14:paraId="776210E4" w14:textId="77777777" w:rsidR="005E2007" w:rsidRDefault="005E2007" w:rsidP="00936A4E">
            <w:pPr>
              <w:pStyle w:val="Style5"/>
              <w:widowControl/>
              <w:numPr>
                <w:ilvl w:val="0"/>
                <w:numId w:val="1"/>
              </w:numPr>
              <w:tabs>
                <w:tab w:val="left" w:pos="317"/>
              </w:tabs>
              <w:spacing w:line="240" w:lineRule="auto"/>
              <w:ind w:left="0" w:hanging="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furnizarea de echipamente militare, inclusiv orice fel de piese de schimb, componente și/sau îmbinări ale acestora;</w:t>
            </w:r>
          </w:p>
          <w:p w14:paraId="082EE6BB" w14:textId="77777777" w:rsidR="005E2007" w:rsidRDefault="005E2007" w:rsidP="00936A4E">
            <w:pPr>
              <w:pStyle w:val="Style5"/>
              <w:widowControl/>
              <w:numPr>
                <w:ilvl w:val="0"/>
                <w:numId w:val="1"/>
              </w:numPr>
              <w:tabs>
                <w:tab w:val="left" w:pos="317"/>
              </w:tabs>
              <w:spacing w:line="240" w:lineRule="auto"/>
              <w:ind w:left="0" w:hanging="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furnizarea de echipamente sensibile, inclusiv orice fel de piese de schimb, componente și/sau îmbinări ale acestora;</w:t>
            </w:r>
          </w:p>
          <w:p w14:paraId="0A5636A1" w14:textId="77777777" w:rsidR="005E2007" w:rsidRDefault="005E2007" w:rsidP="00936A4E">
            <w:pPr>
              <w:pStyle w:val="Style5"/>
              <w:widowControl/>
              <w:numPr>
                <w:ilvl w:val="0"/>
                <w:numId w:val="1"/>
              </w:numPr>
              <w:tabs>
                <w:tab w:val="left" w:pos="317"/>
              </w:tabs>
              <w:spacing w:line="240" w:lineRule="auto"/>
              <w:ind w:left="0" w:hanging="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lucrări, bunuri și servicii legate în mod direct de echipamentele menționate la literele (a) și (b), pentru oricare stadiu sau pentru totalitatea stadiilor din ciclul de viață al acestora;</w:t>
            </w:r>
          </w:p>
          <w:p w14:paraId="287A75CA" w14:textId="77777777" w:rsidR="005E2007" w:rsidRDefault="005E2007" w:rsidP="00936A4E">
            <w:pPr>
              <w:pStyle w:val="Style5"/>
              <w:widowControl/>
              <w:numPr>
                <w:ilvl w:val="0"/>
                <w:numId w:val="1"/>
              </w:numPr>
              <w:tabs>
                <w:tab w:val="left" w:pos="317"/>
              </w:tabs>
              <w:spacing w:line="240" w:lineRule="auto"/>
              <w:ind w:left="0" w:hanging="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lucrări și servicii special destinate unor scopuri militare, sau lucrări și servicii cu caracter sensibil.</w:t>
            </w:r>
          </w:p>
        </w:tc>
        <w:tc>
          <w:tcPr>
            <w:tcW w:w="4680" w:type="dxa"/>
          </w:tcPr>
          <w:p w14:paraId="7D057BCE" w14:textId="77777777" w:rsidR="005E2007" w:rsidRDefault="005E2007" w:rsidP="005E2007">
            <w:pPr>
              <w:pStyle w:val="Style5"/>
              <w:widowControl/>
              <w:tabs>
                <w:tab w:val="left" w:pos="599"/>
              </w:tabs>
              <w:spacing w:line="240" w:lineRule="auto"/>
              <w:jc w:val="both"/>
              <w:rPr>
                <w:rFonts w:ascii="Times New Roman" w:eastAsiaTheme="minorHAnsi" w:hAnsi="Times New Roman" w:cs="Times New Roman"/>
                <w:b/>
                <w:sz w:val="20"/>
                <w:szCs w:val="20"/>
                <w:lang w:val="ro-RO" w:eastAsia="en-US"/>
              </w:rPr>
            </w:pPr>
            <w:r>
              <w:rPr>
                <w:rFonts w:ascii="Times New Roman" w:eastAsiaTheme="minorHAnsi" w:hAnsi="Times New Roman" w:cs="Times New Roman"/>
                <w:b/>
                <w:sz w:val="20"/>
                <w:szCs w:val="20"/>
                <w:lang w:val="ro-RO" w:eastAsia="en-US"/>
              </w:rPr>
              <w:t>Proiect de lege</w:t>
            </w:r>
          </w:p>
          <w:p w14:paraId="566B7B3B" w14:textId="77777777" w:rsidR="005E2007" w:rsidRDefault="005E2007" w:rsidP="005E2007">
            <w:pPr>
              <w:pStyle w:val="Style5"/>
              <w:widowControl/>
              <w:tabs>
                <w:tab w:val="left" w:pos="599"/>
              </w:tabs>
              <w:spacing w:line="240" w:lineRule="auto"/>
              <w:jc w:val="both"/>
              <w:rPr>
                <w:rFonts w:ascii="Times New Roman" w:eastAsiaTheme="minorHAnsi" w:hAnsi="Times New Roman" w:cs="Times New Roman"/>
                <w:b/>
                <w:sz w:val="20"/>
                <w:szCs w:val="20"/>
                <w:lang w:val="ro-RO" w:eastAsia="en-US"/>
              </w:rPr>
            </w:pPr>
            <w:r>
              <w:rPr>
                <w:rFonts w:ascii="Times New Roman" w:eastAsiaTheme="minorHAnsi" w:hAnsi="Times New Roman" w:cs="Times New Roman"/>
                <w:b/>
                <w:sz w:val="20"/>
                <w:szCs w:val="20"/>
                <w:lang w:val="ro-RO" w:eastAsia="en-US"/>
              </w:rPr>
              <w:t xml:space="preserve">Articolul 2.  Domeniul de aplicare a legii </w:t>
            </w:r>
          </w:p>
          <w:p w14:paraId="1C89F45D" w14:textId="77777777" w:rsidR="00437D46" w:rsidRPr="00437D46" w:rsidRDefault="00437D46" w:rsidP="00437D46">
            <w:pPr>
              <w:jc w:val="both"/>
              <w:rPr>
                <w:rStyle w:val="FontStyle80"/>
                <w:rFonts w:ascii="Times New Roman" w:eastAsiaTheme="minorEastAsia" w:hAnsi="Times New Roman" w:cs="Times New Roman"/>
                <w:i w:val="0"/>
                <w:sz w:val="20"/>
                <w:szCs w:val="20"/>
                <w:lang w:eastAsia="ro-RO"/>
              </w:rPr>
            </w:pPr>
            <w:r w:rsidRPr="00437D46">
              <w:rPr>
                <w:rStyle w:val="FontStyle80"/>
                <w:rFonts w:ascii="Times New Roman" w:eastAsiaTheme="minorEastAsia" w:hAnsi="Times New Roman" w:cs="Times New Roman"/>
                <w:i w:val="0"/>
                <w:sz w:val="20"/>
                <w:szCs w:val="20"/>
                <w:lang w:eastAsia="ro-RO"/>
              </w:rPr>
              <w:t>Prezenta lege se aplică contractelor de achiziții atribuite în domeniile apărării și securității naționale care au ca obiect:</w:t>
            </w:r>
          </w:p>
          <w:p w14:paraId="73705B90" w14:textId="47FE907D" w:rsidR="00437D46" w:rsidRPr="00437D46" w:rsidRDefault="00437D46" w:rsidP="00437D46">
            <w:pPr>
              <w:jc w:val="both"/>
              <w:rPr>
                <w:rStyle w:val="FontStyle80"/>
                <w:rFonts w:ascii="Times New Roman" w:eastAsiaTheme="minorEastAsia" w:hAnsi="Times New Roman" w:cs="Times New Roman"/>
                <w:i w:val="0"/>
                <w:sz w:val="20"/>
                <w:szCs w:val="20"/>
                <w:lang w:eastAsia="ro-RO"/>
              </w:rPr>
            </w:pPr>
            <w:r w:rsidRPr="00437D46">
              <w:rPr>
                <w:rStyle w:val="FontStyle80"/>
                <w:rFonts w:ascii="Times New Roman" w:eastAsiaTheme="minorEastAsia" w:hAnsi="Times New Roman" w:cs="Times New Roman"/>
                <w:i w:val="0"/>
                <w:sz w:val="20"/>
                <w:szCs w:val="20"/>
                <w:lang w:eastAsia="ro-RO"/>
              </w:rPr>
              <w:t>a)</w:t>
            </w:r>
            <w:r>
              <w:rPr>
                <w:rStyle w:val="FontStyle80"/>
                <w:rFonts w:ascii="Times New Roman" w:eastAsiaTheme="minorEastAsia" w:hAnsi="Times New Roman" w:cs="Times New Roman"/>
                <w:i w:val="0"/>
                <w:sz w:val="20"/>
                <w:szCs w:val="20"/>
                <w:lang w:eastAsia="ro-RO"/>
              </w:rPr>
              <w:t xml:space="preserve"> </w:t>
            </w:r>
            <w:r w:rsidRPr="00437D46">
              <w:rPr>
                <w:rStyle w:val="FontStyle80"/>
                <w:rFonts w:ascii="Times New Roman" w:eastAsiaTheme="minorEastAsia" w:hAnsi="Times New Roman" w:cs="Times New Roman"/>
                <w:i w:val="0"/>
                <w:sz w:val="20"/>
                <w:szCs w:val="20"/>
                <w:lang w:eastAsia="ro-RO"/>
              </w:rPr>
              <w:t>furnizarea de echipamente militare, inclusiv orice fel de piese de schimb, componente și/sau subansambluri/îmbinări ale acestora;</w:t>
            </w:r>
          </w:p>
          <w:p w14:paraId="3875A3F7" w14:textId="70DA57D7" w:rsidR="00437D46" w:rsidRPr="00437D46" w:rsidRDefault="00437D46" w:rsidP="00437D46">
            <w:pPr>
              <w:jc w:val="both"/>
              <w:rPr>
                <w:rStyle w:val="FontStyle80"/>
                <w:rFonts w:ascii="Times New Roman" w:eastAsiaTheme="minorEastAsia" w:hAnsi="Times New Roman" w:cs="Times New Roman"/>
                <w:i w:val="0"/>
                <w:sz w:val="20"/>
                <w:szCs w:val="20"/>
                <w:lang w:eastAsia="ro-RO"/>
              </w:rPr>
            </w:pPr>
            <w:r w:rsidRPr="00437D46">
              <w:rPr>
                <w:rStyle w:val="FontStyle80"/>
                <w:rFonts w:ascii="Times New Roman" w:eastAsiaTheme="minorEastAsia" w:hAnsi="Times New Roman" w:cs="Times New Roman"/>
                <w:i w:val="0"/>
                <w:sz w:val="20"/>
                <w:szCs w:val="20"/>
                <w:lang w:eastAsia="ro-RO"/>
              </w:rPr>
              <w:t>b)</w:t>
            </w:r>
            <w:r>
              <w:rPr>
                <w:rStyle w:val="FontStyle80"/>
                <w:rFonts w:ascii="Times New Roman" w:eastAsiaTheme="minorEastAsia" w:hAnsi="Times New Roman" w:cs="Times New Roman"/>
                <w:i w:val="0"/>
                <w:sz w:val="20"/>
                <w:szCs w:val="20"/>
                <w:lang w:eastAsia="ro-RO"/>
              </w:rPr>
              <w:t xml:space="preserve"> </w:t>
            </w:r>
            <w:r w:rsidRPr="00437D46">
              <w:rPr>
                <w:rStyle w:val="FontStyle80"/>
                <w:rFonts w:ascii="Times New Roman" w:eastAsiaTheme="minorEastAsia" w:hAnsi="Times New Roman" w:cs="Times New Roman"/>
                <w:i w:val="0"/>
                <w:sz w:val="20"/>
                <w:szCs w:val="20"/>
                <w:lang w:eastAsia="ro-RO"/>
              </w:rPr>
              <w:t>furnizarea de echipamente sensibile, inclusiv orice fel de piese de schimb, componente și/sau subansambluri/îmbinări ale acestora;</w:t>
            </w:r>
          </w:p>
          <w:p w14:paraId="14200FED" w14:textId="7DF6CF02" w:rsidR="00437D46" w:rsidRPr="00437D46" w:rsidRDefault="00437D46" w:rsidP="00437D46">
            <w:pPr>
              <w:jc w:val="both"/>
              <w:rPr>
                <w:rStyle w:val="FontStyle80"/>
                <w:rFonts w:ascii="Times New Roman" w:eastAsiaTheme="minorEastAsia" w:hAnsi="Times New Roman" w:cs="Times New Roman"/>
                <w:i w:val="0"/>
                <w:sz w:val="20"/>
                <w:szCs w:val="20"/>
                <w:lang w:eastAsia="ro-RO"/>
              </w:rPr>
            </w:pPr>
            <w:r w:rsidRPr="00437D46">
              <w:rPr>
                <w:rStyle w:val="FontStyle80"/>
                <w:rFonts w:ascii="Times New Roman" w:eastAsiaTheme="minorEastAsia" w:hAnsi="Times New Roman" w:cs="Times New Roman"/>
                <w:i w:val="0"/>
                <w:sz w:val="20"/>
                <w:szCs w:val="20"/>
                <w:lang w:eastAsia="ro-RO"/>
              </w:rPr>
              <w:t>c)</w:t>
            </w:r>
            <w:r>
              <w:rPr>
                <w:rStyle w:val="FontStyle80"/>
                <w:rFonts w:ascii="Times New Roman" w:eastAsiaTheme="minorEastAsia" w:hAnsi="Times New Roman" w:cs="Times New Roman"/>
                <w:i w:val="0"/>
                <w:sz w:val="20"/>
                <w:szCs w:val="20"/>
                <w:lang w:eastAsia="ro-RO"/>
              </w:rPr>
              <w:t xml:space="preserve"> </w:t>
            </w:r>
            <w:r w:rsidRPr="00437D46">
              <w:rPr>
                <w:rStyle w:val="FontStyle80"/>
                <w:rFonts w:ascii="Times New Roman" w:eastAsiaTheme="minorEastAsia" w:hAnsi="Times New Roman" w:cs="Times New Roman"/>
                <w:i w:val="0"/>
                <w:sz w:val="20"/>
                <w:szCs w:val="20"/>
                <w:lang w:eastAsia="ro-RO"/>
              </w:rPr>
              <w:t>lucrări, bunuri și servicii legate în mod direct de echipamentele menționate la lit. a) și b), pentru oricare stadiu sau pentru totalitatea stadiilor din ciclu de viață al acestora;</w:t>
            </w:r>
          </w:p>
          <w:p w14:paraId="50530687" w14:textId="7E13E73F" w:rsidR="005E2007" w:rsidRPr="00021881" w:rsidRDefault="00437D46" w:rsidP="00437D46">
            <w:pPr>
              <w:pStyle w:val="Style5"/>
              <w:widowControl/>
              <w:spacing w:line="240" w:lineRule="auto"/>
              <w:jc w:val="both"/>
              <w:rPr>
                <w:lang w:val="ro-RO"/>
              </w:rPr>
            </w:pPr>
            <w:r w:rsidRPr="00437D46">
              <w:rPr>
                <w:rStyle w:val="FontStyle80"/>
                <w:rFonts w:ascii="Times New Roman" w:hAnsi="Times New Roman" w:cs="Times New Roman"/>
                <w:i w:val="0"/>
                <w:sz w:val="20"/>
                <w:szCs w:val="20"/>
                <w:lang w:val="en-US" w:eastAsia="ro-RO"/>
              </w:rPr>
              <w:t>d)</w:t>
            </w:r>
            <w:r>
              <w:rPr>
                <w:rStyle w:val="FontStyle80"/>
                <w:rFonts w:ascii="Times New Roman" w:hAnsi="Times New Roman" w:cs="Times New Roman"/>
                <w:i w:val="0"/>
                <w:sz w:val="20"/>
                <w:szCs w:val="20"/>
                <w:lang w:val="en-US" w:eastAsia="ro-RO"/>
              </w:rPr>
              <w:t xml:space="preserve"> </w:t>
            </w:r>
            <w:r w:rsidRPr="00437D46">
              <w:rPr>
                <w:rStyle w:val="FontStyle80"/>
                <w:rFonts w:ascii="Times New Roman" w:hAnsi="Times New Roman" w:cs="Times New Roman"/>
                <w:i w:val="0"/>
                <w:sz w:val="20"/>
                <w:szCs w:val="20"/>
                <w:lang w:val="en-US" w:eastAsia="ro-RO"/>
              </w:rPr>
              <w:t>lucrări și servicii special destinate unor scopuri militare sau lucrări și servicii cu caracter sensibil.</w:t>
            </w:r>
            <w:r w:rsidR="005E2007" w:rsidRPr="00EB6867">
              <w:rPr>
                <w:rStyle w:val="FontStyle80"/>
                <w:rFonts w:ascii="Times New Roman" w:hAnsi="Times New Roman" w:cs="Times New Roman"/>
                <w:i w:val="0"/>
                <w:sz w:val="20"/>
                <w:szCs w:val="20"/>
                <w:lang w:val="en-US" w:eastAsia="ro-RO"/>
              </w:rPr>
              <w:t>.</w:t>
            </w:r>
          </w:p>
        </w:tc>
        <w:tc>
          <w:tcPr>
            <w:tcW w:w="2970" w:type="dxa"/>
          </w:tcPr>
          <w:p w14:paraId="1C2E40DD" w14:textId="5DF3EE64" w:rsidR="005E2007" w:rsidRDefault="007C1704" w:rsidP="005E2007">
            <w:pPr>
              <w:rPr>
                <w:rFonts w:ascii="Times New Roman" w:hAnsi="Times New Roman"/>
                <w:sz w:val="20"/>
                <w:szCs w:val="20"/>
              </w:rPr>
            </w:pPr>
            <w:r>
              <w:rPr>
                <w:rFonts w:ascii="Times New Roman" w:hAnsi="Times New Roman"/>
                <w:sz w:val="20"/>
                <w:szCs w:val="20"/>
              </w:rPr>
              <w:t>Compatibil</w:t>
            </w:r>
          </w:p>
        </w:tc>
        <w:tc>
          <w:tcPr>
            <w:tcW w:w="3240" w:type="dxa"/>
          </w:tcPr>
          <w:p w14:paraId="357B0D44" w14:textId="75C003D1" w:rsidR="005E2007" w:rsidRDefault="005E2007" w:rsidP="005E2007">
            <w:pPr>
              <w:jc w:val="both"/>
              <w:rPr>
                <w:rFonts w:ascii="Times New Roman" w:hAnsi="Times New Roman"/>
                <w:sz w:val="20"/>
                <w:szCs w:val="20"/>
              </w:rPr>
            </w:pPr>
          </w:p>
        </w:tc>
      </w:tr>
      <w:tr w:rsidR="00E94E8A" w14:paraId="28B82B06" w14:textId="77777777" w:rsidTr="00062BCF">
        <w:trPr>
          <w:trHeight w:val="123"/>
        </w:trPr>
        <w:tc>
          <w:tcPr>
            <w:tcW w:w="4309" w:type="dxa"/>
          </w:tcPr>
          <w:p w14:paraId="668EA48A" w14:textId="77777777" w:rsidR="00E94E8A" w:rsidRDefault="00E94E8A" w:rsidP="00E94E8A">
            <w:pPr>
              <w:pStyle w:val="Style5"/>
              <w:widowControl/>
              <w:spacing w:line="240" w:lineRule="auto"/>
              <w:ind w:right="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3.</w:t>
            </w:r>
            <w:r>
              <w:rPr>
                <w:rStyle w:val="FontStyle80"/>
                <w:rFonts w:ascii="Times New Roman" w:hAnsi="Times New Roman" w:cs="Times New Roman"/>
                <w:i w:val="0"/>
                <w:sz w:val="20"/>
                <w:szCs w:val="20"/>
                <w:lang w:val="ro-RO" w:eastAsia="ro-RO"/>
              </w:rPr>
              <w:t xml:space="preserve"> Contracte mixte</w:t>
            </w:r>
          </w:p>
        </w:tc>
        <w:tc>
          <w:tcPr>
            <w:tcW w:w="4680" w:type="dxa"/>
          </w:tcPr>
          <w:p w14:paraId="094B203F" w14:textId="77777777" w:rsidR="00E94E8A" w:rsidRDefault="00E94E8A" w:rsidP="00E94E8A">
            <w:pPr>
              <w:pStyle w:val="Style5"/>
              <w:widowControl/>
              <w:spacing w:line="240" w:lineRule="auto"/>
              <w:ind w:right="34"/>
              <w:jc w:val="both"/>
              <w:rPr>
                <w:rFonts w:ascii="Calibri" w:eastAsia="Times New Roman" w:hAnsi="Calibri"/>
                <w:b/>
                <w:i/>
                <w:sz w:val="22"/>
                <w:szCs w:val="28"/>
                <w:lang w:val="ro-RO" w:eastAsia="en-GB"/>
              </w:rPr>
            </w:pPr>
          </w:p>
        </w:tc>
        <w:tc>
          <w:tcPr>
            <w:tcW w:w="2970" w:type="dxa"/>
          </w:tcPr>
          <w:p w14:paraId="2220C9C2" w14:textId="77777777" w:rsidR="00E94E8A" w:rsidRDefault="00E94E8A" w:rsidP="00E94E8A">
            <w:pPr>
              <w:rPr>
                <w:rFonts w:ascii="Times New Roman" w:hAnsi="Times New Roman"/>
                <w:sz w:val="20"/>
                <w:szCs w:val="20"/>
              </w:rPr>
            </w:pPr>
          </w:p>
        </w:tc>
        <w:tc>
          <w:tcPr>
            <w:tcW w:w="3240" w:type="dxa"/>
          </w:tcPr>
          <w:p w14:paraId="5EE8EC25" w14:textId="77777777" w:rsidR="00E94E8A" w:rsidRDefault="00E94E8A" w:rsidP="00E94E8A">
            <w:pPr>
              <w:rPr>
                <w:rFonts w:ascii="Times New Roman" w:hAnsi="Times New Roman"/>
                <w:sz w:val="20"/>
                <w:szCs w:val="20"/>
              </w:rPr>
            </w:pPr>
          </w:p>
        </w:tc>
      </w:tr>
      <w:tr w:rsidR="00E94E8A" w14:paraId="4224FAC3" w14:textId="77777777" w:rsidTr="00062BCF">
        <w:trPr>
          <w:trHeight w:val="123"/>
        </w:trPr>
        <w:tc>
          <w:tcPr>
            <w:tcW w:w="4309" w:type="dxa"/>
          </w:tcPr>
          <w:p w14:paraId="3C574804" w14:textId="77777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(1)   Un contract care are drept obiect lucrări, furnizarea de bunuri sau prestarea de servicii care intră sub incidența prezentei directive și, parțial, sub incidența Directivei 2004/17/CE sau a </w:t>
            </w:r>
            <w:r>
              <w:rPr>
                <w:rStyle w:val="FontStyle80"/>
                <w:rFonts w:ascii="Times New Roman" w:hAnsi="Times New Roman" w:cs="Times New Roman"/>
                <w:i w:val="0"/>
                <w:sz w:val="20"/>
                <w:szCs w:val="20"/>
                <w:lang w:val="ro-RO" w:eastAsia="ro-RO"/>
              </w:rPr>
              <w:lastRenderedPageBreak/>
              <w:t xml:space="preserve">Directivei 2004/18/CE se atribuie în conformitate cu prezenta directivă, cu condiția ca atribuirea unui singur contract să fie justificată din motive obiective.  </w:t>
            </w:r>
          </w:p>
        </w:tc>
        <w:tc>
          <w:tcPr>
            <w:tcW w:w="4680" w:type="dxa"/>
          </w:tcPr>
          <w:p w14:paraId="7B729C30" w14:textId="77777777" w:rsidR="00E94E8A" w:rsidRDefault="00E94E8A" w:rsidP="00E94E8A">
            <w:pPr>
              <w:jc w:val="both"/>
              <w:rPr>
                <w:rFonts w:ascii="Times New Roman" w:eastAsiaTheme="minorHAnsi" w:hAnsi="Times New Roman"/>
                <w:b/>
                <w:color w:val="000000"/>
                <w:sz w:val="20"/>
                <w:szCs w:val="20"/>
              </w:rPr>
            </w:pPr>
            <w:r>
              <w:rPr>
                <w:rFonts w:ascii="Times New Roman" w:eastAsiaTheme="minorHAnsi" w:hAnsi="Times New Roman"/>
                <w:b/>
                <w:color w:val="000000"/>
                <w:sz w:val="20"/>
                <w:szCs w:val="20"/>
              </w:rPr>
              <w:lastRenderedPageBreak/>
              <w:t>Proiect de lege</w:t>
            </w:r>
          </w:p>
          <w:p w14:paraId="76DEDC5D" w14:textId="77777777" w:rsidR="00E94E8A" w:rsidRDefault="00E94E8A" w:rsidP="00E94E8A">
            <w:pPr>
              <w:jc w:val="both"/>
              <w:rPr>
                <w:rFonts w:ascii="Times New Roman" w:eastAsiaTheme="minorHAnsi" w:hAnsi="Times New Roman"/>
                <w:b/>
                <w:color w:val="000000"/>
                <w:sz w:val="20"/>
                <w:szCs w:val="20"/>
              </w:rPr>
            </w:pPr>
            <w:r>
              <w:rPr>
                <w:rFonts w:ascii="Times New Roman" w:eastAsiaTheme="minorHAnsi" w:hAnsi="Times New Roman"/>
                <w:b/>
                <w:color w:val="000000"/>
                <w:sz w:val="20"/>
                <w:szCs w:val="20"/>
              </w:rPr>
              <w:t xml:space="preserve">Articolul 3. Achiziţii mixte </w:t>
            </w:r>
          </w:p>
          <w:p w14:paraId="5EB8D099" w14:textId="76CB3951" w:rsidR="00E94E8A" w:rsidRDefault="00E94E8A" w:rsidP="00E94E8A">
            <w:pPr>
              <w:widowControl/>
              <w:spacing w:line="259" w:lineRule="auto"/>
              <w:jc w:val="both"/>
              <w:rPr>
                <w:rStyle w:val="FontStyle80"/>
                <w:rFonts w:ascii="Times New Roman" w:eastAsiaTheme="minorEastAsia" w:hAnsi="Times New Roman" w:cs="Times New Roman"/>
                <w:i w:val="0"/>
                <w:sz w:val="20"/>
                <w:szCs w:val="20"/>
                <w:lang w:eastAsia="ro-RO"/>
              </w:rPr>
            </w:pPr>
            <w:r>
              <w:rPr>
                <w:rStyle w:val="FontStyle80"/>
                <w:rFonts w:ascii="Times New Roman" w:eastAsiaTheme="minorEastAsia" w:hAnsi="Times New Roman" w:cs="Times New Roman"/>
                <w:i w:val="0"/>
                <w:sz w:val="20"/>
                <w:szCs w:val="20"/>
                <w:lang w:eastAsia="ro-RO"/>
              </w:rPr>
              <w:t xml:space="preserve">(1) </w:t>
            </w:r>
            <w:r w:rsidRPr="007C1704">
              <w:rPr>
                <w:rStyle w:val="FontStyle80"/>
                <w:rFonts w:ascii="Times New Roman" w:eastAsiaTheme="minorEastAsia" w:hAnsi="Times New Roman" w:cs="Times New Roman"/>
                <w:i w:val="0"/>
                <w:sz w:val="20"/>
                <w:szCs w:val="20"/>
                <w:lang w:eastAsia="ro-RO"/>
              </w:rPr>
              <w:t xml:space="preserve">Prevederile prezentului articol se aplică contractelor mixte care au ca obiect achiziții reglementate de </w:t>
            </w:r>
            <w:r w:rsidRPr="007C1704">
              <w:rPr>
                <w:rStyle w:val="FontStyle80"/>
                <w:rFonts w:ascii="Times New Roman" w:eastAsiaTheme="minorEastAsia" w:hAnsi="Times New Roman" w:cs="Times New Roman"/>
                <w:i w:val="0"/>
                <w:sz w:val="20"/>
                <w:szCs w:val="20"/>
                <w:lang w:eastAsia="ro-RO"/>
              </w:rPr>
              <w:lastRenderedPageBreak/>
              <w:t>prezenta lege, precum și achiziții reglementate de Legea nr. 325/2025 privind achizițiile publice, de Legea nr. 74/2020 privind achizițiile în sectoarele energeticii, apei, transporturilor și serviciilor poștale sau de alte acte normative. În cazul în care diferite părți ale unui contract pot fi separate în mod obiectiv, autoritatea/entitatea contractantă are dreptul să aleagă între a atribui contracte distincte pentru părțile separate sau a atribui un singur contract.</w:t>
            </w:r>
          </w:p>
        </w:tc>
        <w:tc>
          <w:tcPr>
            <w:tcW w:w="2970" w:type="dxa"/>
          </w:tcPr>
          <w:p w14:paraId="73275E50" w14:textId="77777777" w:rsidR="00E94E8A" w:rsidRDefault="00E94E8A" w:rsidP="00E94E8A">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485A1002" w14:textId="51A21901" w:rsidR="00E94E8A" w:rsidRDefault="00E94E8A" w:rsidP="00E94E8A">
            <w:pPr>
              <w:jc w:val="both"/>
              <w:rPr>
                <w:rFonts w:ascii="Times New Roman" w:hAnsi="Times New Roman"/>
                <w:sz w:val="20"/>
                <w:szCs w:val="20"/>
              </w:rPr>
            </w:pPr>
          </w:p>
        </w:tc>
      </w:tr>
      <w:tr w:rsidR="00E94E8A" w14:paraId="0BA0CA73" w14:textId="77777777" w:rsidTr="00062BCF">
        <w:trPr>
          <w:trHeight w:val="123"/>
        </w:trPr>
        <w:tc>
          <w:tcPr>
            <w:tcW w:w="4309" w:type="dxa"/>
          </w:tcPr>
          <w:p w14:paraId="1FB4E31C" w14:textId="77777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(2)   Atribuirea unui contract care are drept obiect lucrări, furnizarea de bunuri sau prestarea de servicii care intră parțial sub incidența prezentei directive, cealaltă parte a contractului neintrând sub incidența prezentei directive, a Directivei 2004/17/CE sau a Directivei 2004/18/CE, nu intră în domeniul de aplicare a prezentei directive, cu condiția ca atribuirea unui singur contract să fie justificată din motive obiective.</w:t>
            </w:r>
          </w:p>
        </w:tc>
        <w:tc>
          <w:tcPr>
            <w:tcW w:w="4680" w:type="dxa"/>
          </w:tcPr>
          <w:p w14:paraId="79795B98" w14:textId="77777777" w:rsidR="00E94E8A" w:rsidRDefault="00E94E8A" w:rsidP="00E94E8A">
            <w:pPr>
              <w:jc w:val="both"/>
              <w:rPr>
                <w:rFonts w:ascii="Times New Roman" w:eastAsiaTheme="minorHAnsi" w:hAnsi="Times New Roman"/>
                <w:b/>
                <w:color w:val="000000"/>
                <w:sz w:val="20"/>
                <w:szCs w:val="20"/>
              </w:rPr>
            </w:pPr>
            <w:r>
              <w:rPr>
                <w:rFonts w:ascii="Times New Roman" w:eastAsiaTheme="minorHAnsi" w:hAnsi="Times New Roman"/>
                <w:b/>
                <w:color w:val="000000"/>
                <w:sz w:val="20"/>
                <w:szCs w:val="20"/>
              </w:rPr>
              <w:t>Proiect de lege</w:t>
            </w:r>
          </w:p>
          <w:p w14:paraId="3FBBDFCA" w14:textId="77777777" w:rsidR="00E94E8A" w:rsidRDefault="00E94E8A" w:rsidP="00E94E8A">
            <w:pPr>
              <w:jc w:val="both"/>
              <w:rPr>
                <w:rFonts w:ascii="Times New Roman" w:eastAsiaTheme="minorHAnsi" w:hAnsi="Times New Roman"/>
                <w:b/>
                <w:color w:val="000000"/>
                <w:sz w:val="20"/>
                <w:szCs w:val="20"/>
              </w:rPr>
            </w:pPr>
            <w:r>
              <w:rPr>
                <w:rFonts w:ascii="Times New Roman" w:eastAsiaTheme="minorHAnsi" w:hAnsi="Times New Roman"/>
                <w:b/>
                <w:color w:val="000000"/>
                <w:sz w:val="20"/>
                <w:szCs w:val="20"/>
              </w:rPr>
              <w:t xml:space="preserve">Articolul 3. Achiziţii mixte </w:t>
            </w:r>
          </w:p>
          <w:p w14:paraId="42286D48" w14:textId="173F013B" w:rsidR="00E94E8A" w:rsidRPr="007C1704" w:rsidRDefault="00E94E8A" w:rsidP="00E94E8A">
            <w:pPr>
              <w:widowControl/>
              <w:spacing w:line="259" w:lineRule="auto"/>
              <w:jc w:val="both"/>
              <w:rPr>
                <w:rStyle w:val="FontStyle80"/>
                <w:rFonts w:ascii="Times New Roman" w:eastAsiaTheme="minorEastAsia" w:hAnsi="Times New Roman" w:cs="Times New Roman"/>
                <w:i w:val="0"/>
                <w:sz w:val="20"/>
                <w:szCs w:val="20"/>
                <w:lang w:eastAsia="ro-RO"/>
              </w:rPr>
            </w:pPr>
            <w:r w:rsidRPr="007C1704">
              <w:rPr>
                <w:rStyle w:val="FontStyle80"/>
                <w:rFonts w:ascii="Times New Roman" w:eastAsiaTheme="minorEastAsia" w:hAnsi="Times New Roman" w:cs="Times New Roman"/>
                <w:i w:val="0"/>
                <w:sz w:val="20"/>
                <w:szCs w:val="20"/>
                <w:lang w:eastAsia="ro-RO"/>
              </w:rPr>
              <w:t>(2)</w:t>
            </w:r>
            <w:r>
              <w:rPr>
                <w:rStyle w:val="FontStyle80"/>
                <w:rFonts w:ascii="Times New Roman" w:eastAsiaTheme="minorEastAsia" w:hAnsi="Times New Roman" w:cs="Times New Roman"/>
                <w:i w:val="0"/>
                <w:sz w:val="20"/>
                <w:szCs w:val="20"/>
                <w:lang w:eastAsia="ro-RO"/>
              </w:rPr>
              <w:t xml:space="preserve"> </w:t>
            </w:r>
            <w:r w:rsidRPr="007C1704">
              <w:rPr>
                <w:rStyle w:val="FontStyle80"/>
                <w:rFonts w:ascii="Times New Roman" w:eastAsiaTheme="minorEastAsia" w:hAnsi="Times New Roman" w:cs="Times New Roman"/>
                <w:i w:val="0"/>
                <w:sz w:val="20"/>
                <w:szCs w:val="20"/>
                <w:lang w:eastAsia="ro-RO"/>
              </w:rPr>
              <w:t>În cazul în care autoritatea/entitatea contractantă alege să atribuie contracte distincte pentru părți separate, decizia cu privire la regimul juridic aplicabil fiecăruia dintre aceste contracte distincte se ia în funcție de caracteristicile fiecărei părți avute în vedere.</w:t>
            </w:r>
          </w:p>
          <w:p w14:paraId="23F52971" w14:textId="39C65078" w:rsidR="00E94E8A" w:rsidRPr="007C1704" w:rsidRDefault="00E94E8A" w:rsidP="00E94E8A">
            <w:pPr>
              <w:widowControl/>
              <w:spacing w:line="259" w:lineRule="auto"/>
              <w:jc w:val="both"/>
              <w:rPr>
                <w:rStyle w:val="FontStyle80"/>
                <w:rFonts w:ascii="Times New Roman" w:eastAsiaTheme="minorEastAsia" w:hAnsi="Times New Roman" w:cs="Times New Roman"/>
                <w:i w:val="0"/>
                <w:sz w:val="20"/>
                <w:szCs w:val="20"/>
                <w:lang w:eastAsia="ro-RO"/>
              </w:rPr>
            </w:pPr>
            <w:r w:rsidRPr="007C1704">
              <w:rPr>
                <w:rStyle w:val="FontStyle80"/>
                <w:rFonts w:ascii="Times New Roman" w:eastAsiaTheme="minorEastAsia" w:hAnsi="Times New Roman" w:cs="Times New Roman"/>
                <w:i w:val="0"/>
                <w:sz w:val="20"/>
                <w:szCs w:val="20"/>
                <w:lang w:eastAsia="ro-RO"/>
              </w:rPr>
              <w:t>(3)</w:t>
            </w:r>
            <w:r>
              <w:rPr>
                <w:rStyle w:val="FontStyle80"/>
                <w:rFonts w:ascii="Times New Roman" w:eastAsiaTheme="minorEastAsia" w:hAnsi="Times New Roman" w:cs="Times New Roman"/>
                <w:i w:val="0"/>
                <w:sz w:val="20"/>
                <w:szCs w:val="20"/>
                <w:lang w:eastAsia="ro-RO"/>
              </w:rPr>
              <w:t xml:space="preserve"> </w:t>
            </w:r>
            <w:r w:rsidRPr="007C1704">
              <w:rPr>
                <w:rStyle w:val="FontStyle80"/>
                <w:rFonts w:ascii="Times New Roman" w:eastAsiaTheme="minorEastAsia" w:hAnsi="Times New Roman" w:cs="Times New Roman"/>
                <w:i w:val="0"/>
                <w:sz w:val="20"/>
                <w:szCs w:val="20"/>
                <w:lang w:eastAsia="ro-RO"/>
              </w:rPr>
              <w:t>În cazul în care autoritatea/entitatea contractantă alege să atribuie un singur contract ale cărui diferite părți pot fi separate în mod obiectiv, se aplică următoarele reguli:</w:t>
            </w:r>
          </w:p>
          <w:p w14:paraId="0F439611" w14:textId="47A1D186" w:rsidR="00E94E8A" w:rsidRPr="007C1704" w:rsidRDefault="00E94E8A" w:rsidP="00E94E8A">
            <w:pPr>
              <w:widowControl/>
              <w:spacing w:line="259" w:lineRule="auto"/>
              <w:jc w:val="both"/>
              <w:rPr>
                <w:rStyle w:val="FontStyle80"/>
                <w:rFonts w:ascii="Times New Roman" w:eastAsiaTheme="minorEastAsia" w:hAnsi="Times New Roman" w:cs="Times New Roman"/>
                <w:i w:val="0"/>
                <w:sz w:val="20"/>
                <w:szCs w:val="20"/>
                <w:lang w:eastAsia="ro-RO"/>
              </w:rPr>
            </w:pPr>
            <w:r w:rsidRPr="007C1704">
              <w:rPr>
                <w:rStyle w:val="FontStyle80"/>
                <w:rFonts w:ascii="Times New Roman" w:eastAsiaTheme="minorEastAsia" w:hAnsi="Times New Roman" w:cs="Times New Roman"/>
                <w:i w:val="0"/>
                <w:sz w:val="20"/>
                <w:szCs w:val="20"/>
                <w:lang w:eastAsia="ro-RO"/>
              </w:rPr>
              <w:t>a)</w:t>
            </w:r>
            <w:r>
              <w:rPr>
                <w:rStyle w:val="FontStyle80"/>
                <w:rFonts w:ascii="Times New Roman" w:eastAsiaTheme="minorEastAsia" w:hAnsi="Times New Roman" w:cs="Times New Roman"/>
                <w:i w:val="0"/>
                <w:sz w:val="20"/>
                <w:szCs w:val="20"/>
                <w:lang w:eastAsia="ro-RO"/>
              </w:rPr>
              <w:t xml:space="preserve"> </w:t>
            </w:r>
            <w:r w:rsidRPr="007C1704">
              <w:rPr>
                <w:rStyle w:val="FontStyle80"/>
                <w:rFonts w:ascii="Times New Roman" w:eastAsiaTheme="minorEastAsia" w:hAnsi="Times New Roman" w:cs="Times New Roman"/>
                <w:i w:val="0"/>
                <w:sz w:val="20"/>
                <w:szCs w:val="20"/>
                <w:lang w:eastAsia="ro-RO"/>
              </w:rPr>
              <w:t>în cazul în care o parte a contractului intră sub incidența prezentei legi, iar o altă parte intră sub incidența Legii nr. 325/2025 privind achizițiile publice sau, după caz, a Legii nr. 74/2020 privind achizițiile în sectoarele energeticii, apei, transporturilor și serviciilor poștale, contractul se atribuie în conformitate cu dispozițiile aplicabile obiectului principal al contractului;</w:t>
            </w:r>
          </w:p>
          <w:p w14:paraId="2EE0BEA1" w14:textId="0626290F" w:rsidR="00E94E8A" w:rsidRPr="007C1704" w:rsidRDefault="00E94E8A" w:rsidP="00E94E8A">
            <w:pPr>
              <w:widowControl/>
              <w:spacing w:line="259" w:lineRule="auto"/>
              <w:jc w:val="both"/>
              <w:rPr>
                <w:rStyle w:val="FontStyle80"/>
                <w:rFonts w:ascii="Times New Roman" w:eastAsiaTheme="minorEastAsia" w:hAnsi="Times New Roman" w:cs="Times New Roman"/>
                <w:i w:val="0"/>
                <w:sz w:val="20"/>
                <w:szCs w:val="20"/>
                <w:lang w:eastAsia="ro-RO"/>
              </w:rPr>
            </w:pPr>
            <w:r w:rsidRPr="007C1704">
              <w:rPr>
                <w:rStyle w:val="FontStyle80"/>
                <w:rFonts w:ascii="Times New Roman" w:eastAsiaTheme="minorEastAsia" w:hAnsi="Times New Roman" w:cs="Times New Roman"/>
                <w:i w:val="0"/>
                <w:sz w:val="20"/>
                <w:szCs w:val="20"/>
                <w:lang w:eastAsia="ro-RO"/>
              </w:rPr>
              <w:t>b)</w:t>
            </w:r>
            <w:r>
              <w:rPr>
                <w:rStyle w:val="FontStyle80"/>
                <w:rFonts w:ascii="Times New Roman" w:eastAsiaTheme="minorEastAsia" w:hAnsi="Times New Roman" w:cs="Times New Roman"/>
                <w:i w:val="0"/>
                <w:sz w:val="20"/>
                <w:szCs w:val="20"/>
                <w:lang w:eastAsia="ro-RO"/>
              </w:rPr>
              <w:t xml:space="preserve"> </w:t>
            </w:r>
            <w:r w:rsidRPr="007C1704">
              <w:rPr>
                <w:rStyle w:val="FontStyle80"/>
                <w:rFonts w:ascii="Times New Roman" w:eastAsiaTheme="minorEastAsia" w:hAnsi="Times New Roman" w:cs="Times New Roman"/>
                <w:i w:val="0"/>
                <w:sz w:val="20"/>
                <w:szCs w:val="20"/>
                <w:lang w:eastAsia="ro-RO"/>
              </w:rPr>
              <w:t>în cazul în care o parte a contractului intră sub incidența prezentei legi, iar o altă parte nu intră sub incidența prezentei legi, a Legii nr. 325/2025 privind achizițiile publice sau a Legii nr. 74/2020 privind achizițiile în sectoarele energeticii, apei, transporturilor și serviciilor poștale, regimul juridic aplicabil se stabilește în funcție de obiectul principal al contractului și de normele aplicabile acestuia.</w:t>
            </w:r>
          </w:p>
          <w:p w14:paraId="5312522A" w14:textId="1ECC9B1A" w:rsidR="00E94E8A" w:rsidRPr="00021881" w:rsidRDefault="00E94E8A" w:rsidP="00E94E8A">
            <w:pPr>
              <w:widowControl/>
              <w:spacing w:line="259" w:lineRule="auto"/>
              <w:jc w:val="both"/>
              <w:rPr>
                <w:rStyle w:val="FontStyle80"/>
                <w:rFonts w:ascii="Calibri" w:eastAsia="Times New Roman" w:hAnsi="Calibri" w:cs="Times New Roman"/>
                <w:i w:val="0"/>
                <w:iCs w:val="0"/>
                <w:sz w:val="22"/>
                <w:szCs w:val="28"/>
                <w:lang w:val="en-US" w:eastAsia="en-GB"/>
              </w:rPr>
            </w:pPr>
            <w:r w:rsidRPr="007C1704">
              <w:rPr>
                <w:rStyle w:val="FontStyle80"/>
                <w:rFonts w:ascii="Times New Roman" w:eastAsiaTheme="minorEastAsia" w:hAnsi="Times New Roman" w:cs="Times New Roman"/>
                <w:i w:val="0"/>
                <w:sz w:val="20"/>
                <w:szCs w:val="20"/>
                <w:lang w:eastAsia="ro-RO"/>
              </w:rPr>
              <w:t>(4)</w:t>
            </w:r>
            <w:r>
              <w:rPr>
                <w:rStyle w:val="FontStyle80"/>
                <w:rFonts w:ascii="Times New Roman" w:eastAsiaTheme="minorEastAsia" w:hAnsi="Times New Roman" w:cs="Times New Roman"/>
                <w:i w:val="0"/>
                <w:sz w:val="20"/>
                <w:szCs w:val="20"/>
                <w:lang w:eastAsia="ro-RO"/>
              </w:rPr>
              <w:t xml:space="preserve"> </w:t>
            </w:r>
            <w:r w:rsidRPr="007C1704">
              <w:rPr>
                <w:rStyle w:val="FontStyle80"/>
                <w:rFonts w:ascii="Times New Roman" w:eastAsiaTheme="minorEastAsia" w:hAnsi="Times New Roman" w:cs="Times New Roman"/>
                <w:i w:val="0"/>
                <w:sz w:val="20"/>
                <w:szCs w:val="20"/>
                <w:lang w:eastAsia="ro-RO"/>
              </w:rPr>
              <w:t>În cazul în care diferite părți ale unui contract nu pot fi separate în mod obiectiv, regimul juridic aplicabil se determină în baza obiectului principal al contractului.</w:t>
            </w:r>
          </w:p>
        </w:tc>
        <w:tc>
          <w:tcPr>
            <w:tcW w:w="2970" w:type="dxa"/>
          </w:tcPr>
          <w:p w14:paraId="00E6F5FF" w14:textId="77777777" w:rsidR="00E94E8A" w:rsidRDefault="00E94E8A" w:rsidP="00E94E8A">
            <w:pPr>
              <w:rPr>
                <w:rFonts w:ascii="Times New Roman" w:hAnsi="Times New Roman"/>
                <w:sz w:val="20"/>
                <w:szCs w:val="20"/>
              </w:rPr>
            </w:pPr>
            <w:r>
              <w:rPr>
                <w:rFonts w:ascii="Times New Roman" w:hAnsi="Times New Roman"/>
                <w:sz w:val="20"/>
                <w:szCs w:val="20"/>
              </w:rPr>
              <w:t>Compatibil</w:t>
            </w:r>
          </w:p>
        </w:tc>
        <w:tc>
          <w:tcPr>
            <w:tcW w:w="3240" w:type="dxa"/>
          </w:tcPr>
          <w:p w14:paraId="3777D7DB" w14:textId="7618EA21" w:rsidR="00E94E8A" w:rsidRDefault="00E94E8A" w:rsidP="00E94E8A">
            <w:pPr>
              <w:jc w:val="both"/>
              <w:rPr>
                <w:rFonts w:ascii="Times New Roman" w:hAnsi="Times New Roman"/>
                <w:sz w:val="20"/>
                <w:szCs w:val="20"/>
              </w:rPr>
            </w:pPr>
          </w:p>
        </w:tc>
      </w:tr>
      <w:tr w:rsidR="00E94E8A" w14:paraId="5C5B8F74" w14:textId="77777777" w:rsidTr="00062BCF">
        <w:trPr>
          <w:trHeight w:val="123"/>
        </w:trPr>
        <w:tc>
          <w:tcPr>
            <w:tcW w:w="4309" w:type="dxa"/>
          </w:tcPr>
          <w:p w14:paraId="32834D35" w14:textId="77777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(3)   Decizia de a atribui un singur contract nu poate fi luată, totuși, în scopul excluderii contractelor de la aplicarea prezentei directive, a Directivei 2004/17/CE sau a Directivei 2004/18/CE.</w:t>
            </w:r>
          </w:p>
        </w:tc>
        <w:tc>
          <w:tcPr>
            <w:tcW w:w="4680" w:type="dxa"/>
          </w:tcPr>
          <w:p w14:paraId="7235C344" w14:textId="77777777" w:rsidR="00E94E8A" w:rsidRDefault="00E94E8A" w:rsidP="00E94E8A">
            <w:pPr>
              <w:jc w:val="both"/>
              <w:rPr>
                <w:rFonts w:ascii="Times New Roman" w:eastAsiaTheme="minorHAnsi" w:hAnsi="Times New Roman"/>
                <w:b/>
                <w:color w:val="000000"/>
                <w:sz w:val="20"/>
                <w:szCs w:val="20"/>
              </w:rPr>
            </w:pPr>
            <w:r>
              <w:rPr>
                <w:rFonts w:ascii="Times New Roman" w:eastAsiaTheme="minorHAnsi" w:hAnsi="Times New Roman"/>
                <w:b/>
                <w:color w:val="000000"/>
                <w:sz w:val="20"/>
                <w:szCs w:val="20"/>
              </w:rPr>
              <w:t>Proiect de lege</w:t>
            </w:r>
          </w:p>
          <w:p w14:paraId="1390FFD1" w14:textId="77777777" w:rsidR="00E94E8A" w:rsidRDefault="00E94E8A" w:rsidP="00E94E8A">
            <w:pPr>
              <w:jc w:val="both"/>
              <w:rPr>
                <w:rFonts w:ascii="Times New Roman" w:eastAsiaTheme="minorHAnsi" w:hAnsi="Times New Roman"/>
                <w:b/>
                <w:color w:val="000000"/>
                <w:sz w:val="20"/>
                <w:szCs w:val="20"/>
              </w:rPr>
            </w:pPr>
            <w:r>
              <w:rPr>
                <w:rFonts w:ascii="Times New Roman" w:eastAsiaTheme="minorHAnsi" w:hAnsi="Times New Roman"/>
                <w:b/>
                <w:color w:val="000000"/>
                <w:sz w:val="20"/>
                <w:szCs w:val="20"/>
              </w:rPr>
              <w:t xml:space="preserve">Articolul 3. Achiziţii mixte </w:t>
            </w:r>
          </w:p>
          <w:p w14:paraId="3CB2AEFF" w14:textId="30D25B3B" w:rsidR="00E94E8A" w:rsidRDefault="00E94E8A" w:rsidP="00E94E8A">
            <w:pPr>
              <w:widowControl/>
              <w:spacing w:line="259" w:lineRule="auto"/>
              <w:jc w:val="both"/>
              <w:rPr>
                <w:rStyle w:val="FontStyle80"/>
                <w:rFonts w:ascii="Calibri" w:eastAsia="Times New Roman" w:hAnsi="Calibri" w:cs="Times New Roman"/>
                <w:i w:val="0"/>
                <w:iCs w:val="0"/>
                <w:sz w:val="22"/>
                <w:szCs w:val="28"/>
                <w:lang w:eastAsia="en-GB"/>
              </w:rPr>
            </w:pPr>
            <w:r w:rsidRPr="00EB6867">
              <w:rPr>
                <w:rStyle w:val="FontStyle80"/>
                <w:rFonts w:ascii="Times New Roman" w:eastAsiaTheme="minorEastAsia" w:hAnsi="Times New Roman" w:cs="Times New Roman"/>
                <w:i w:val="0"/>
                <w:sz w:val="20"/>
                <w:szCs w:val="20"/>
                <w:lang w:eastAsia="ro-RO"/>
              </w:rPr>
              <w:t>(5)</w:t>
            </w:r>
            <w:r>
              <w:rPr>
                <w:rStyle w:val="FontStyle80"/>
                <w:rFonts w:ascii="Times New Roman" w:eastAsiaTheme="minorEastAsia" w:hAnsi="Times New Roman" w:cs="Times New Roman"/>
                <w:i w:val="0"/>
                <w:sz w:val="20"/>
                <w:szCs w:val="20"/>
                <w:lang w:eastAsia="ro-RO"/>
              </w:rPr>
              <w:t xml:space="preserve"> </w:t>
            </w:r>
            <w:r w:rsidRPr="007C1704">
              <w:rPr>
                <w:rStyle w:val="FontStyle80"/>
                <w:rFonts w:ascii="Times New Roman" w:eastAsiaTheme="minorEastAsia" w:hAnsi="Times New Roman" w:cs="Times New Roman"/>
                <w:i w:val="0"/>
                <w:sz w:val="20"/>
                <w:szCs w:val="20"/>
                <w:lang w:eastAsia="ro-RO"/>
              </w:rPr>
              <w:t>Decizia de atribuire a unui singur contract sau de atribuire a mai multor contracte distincte nu poate fi luată cu scopul de a exclude contractul sau contractelor respective de sub incidența prezentei legi sau, după caz, a Legii nr. 325/2025 privind achizițiile publice, sau a Legii nr. 74/2020 privind achizițiile în sectoarele energeticii, apei, transporturilor și serviciilor poștale.</w:t>
            </w:r>
          </w:p>
        </w:tc>
        <w:tc>
          <w:tcPr>
            <w:tcW w:w="2970" w:type="dxa"/>
          </w:tcPr>
          <w:p w14:paraId="2DF03DB6" w14:textId="77777777" w:rsidR="00E94E8A" w:rsidRDefault="00E94E8A" w:rsidP="00E94E8A">
            <w:pPr>
              <w:rPr>
                <w:rFonts w:ascii="Times New Roman" w:hAnsi="Times New Roman"/>
                <w:sz w:val="20"/>
                <w:szCs w:val="20"/>
              </w:rPr>
            </w:pPr>
            <w:r>
              <w:rPr>
                <w:rFonts w:ascii="Times New Roman" w:hAnsi="Times New Roman"/>
                <w:sz w:val="20"/>
                <w:szCs w:val="20"/>
              </w:rPr>
              <w:t>Compatibil</w:t>
            </w:r>
          </w:p>
        </w:tc>
        <w:tc>
          <w:tcPr>
            <w:tcW w:w="3240" w:type="dxa"/>
          </w:tcPr>
          <w:p w14:paraId="747C371F" w14:textId="7401E864" w:rsidR="00E94E8A" w:rsidRDefault="00E94E8A" w:rsidP="00E94E8A">
            <w:pPr>
              <w:jc w:val="both"/>
              <w:rPr>
                <w:rFonts w:ascii="Times New Roman" w:hAnsi="Times New Roman"/>
                <w:sz w:val="20"/>
                <w:szCs w:val="20"/>
              </w:rPr>
            </w:pPr>
          </w:p>
        </w:tc>
      </w:tr>
      <w:tr w:rsidR="00E94E8A" w14:paraId="3D3B9369" w14:textId="77777777" w:rsidTr="00062BCF">
        <w:trPr>
          <w:trHeight w:val="123"/>
        </w:trPr>
        <w:tc>
          <w:tcPr>
            <w:tcW w:w="4309" w:type="dxa"/>
          </w:tcPr>
          <w:p w14:paraId="3F9B4442" w14:textId="77777777" w:rsidR="00E94E8A" w:rsidRDefault="00E94E8A" w:rsidP="00E94E8A">
            <w:pPr>
              <w:pStyle w:val="Style5"/>
              <w:widowControl/>
              <w:spacing w:line="240" w:lineRule="auto"/>
              <w:ind w:right="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4.</w:t>
            </w:r>
            <w:r>
              <w:rPr>
                <w:rStyle w:val="FontStyle80"/>
                <w:rFonts w:ascii="Times New Roman" w:hAnsi="Times New Roman" w:cs="Times New Roman"/>
                <w:i w:val="0"/>
                <w:sz w:val="20"/>
                <w:szCs w:val="20"/>
                <w:lang w:val="ro-RO" w:eastAsia="ro-RO"/>
              </w:rPr>
              <w:t xml:space="preserve"> Principii în domeniul achizițiilor</w:t>
            </w:r>
          </w:p>
        </w:tc>
        <w:tc>
          <w:tcPr>
            <w:tcW w:w="4680" w:type="dxa"/>
          </w:tcPr>
          <w:p w14:paraId="42968021" w14:textId="77777777" w:rsidR="00E94E8A" w:rsidRDefault="00E94E8A" w:rsidP="00E94E8A">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22BE37E6" w14:textId="77777777" w:rsidR="00E94E8A" w:rsidRDefault="00E94E8A" w:rsidP="00E94E8A">
            <w:pPr>
              <w:rPr>
                <w:rFonts w:ascii="Times New Roman" w:hAnsi="Times New Roman"/>
                <w:sz w:val="20"/>
                <w:szCs w:val="20"/>
              </w:rPr>
            </w:pPr>
          </w:p>
        </w:tc>
        <w:tc>
          <w:tcPr>
            <w:tcW w:w="3240" w:type="dxa"/>
          </w:tcPr>
          <w:p w14:paraId="76733816" w14:textId="77777777" w:rsidR="00E94E8A" w:rsidRDefault="00E94E8A" w:rsidP="00E94E8A">
            <w:pPr>
              <w:rPr>
                <w:rFonts w:ascii="Times New Roman" w:hAnsi="Times New Roman"/>
                <w:sz w:val="20"/>
                <w:szCs w:val="20"/>
              </w:rPr>
            </w:pPr>
          </w:p>
        </w:tc>
      </w:tr>
      <w:tr w:rsidR="00E94E8A" w14:paraId="2746C212" w14:textId="77777777" w:rsidTr="00062BCF">
        <w:trPr>
          <w:trHeight w:val="123"/>
        </w:trPr>
        <w:tc>
          <w:tcPr>
            <w:tcW w:w="4309" w:type="dxa"/>
          </w:tcPr>
          <w:p w14:paraId="319300E2" w14:textId="77777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Autoritățile/entitățile contractante tratează operatorii economici în mod egal și fără discriminare și acționează potrivit principiului transparenței.</w:t>
            </w:r>
          </w:p>
        </w:tc>
        <w:tc>
          <w:tcPr>
            <w:tcW w:w="4680" w:type="dxa"/>
          </w:tcPr>
          <w:p w14:paraId="6F959A7E" w14:textId="77777777" w:rsidR="00E94E8A" w:rsidRDefault="00E94E8A" w:rsidP="00E94E8A">
            <w:pPr>
              <w:pStyle w:val="CM4"/>
              <w:jc w:val="both"/>
              <w:rPr>
                <w:rFonts w:ascii="Times New Roman" w:hAnsi="Times New Roman" w:cs="Times New Roman"/>
                <w:b/>
                <w:sz w:val="20"/>
                <w:szCs w:val="20"/>
                <w:lang w:val="ro-RO"/>
              </w:rPr>
            </w:pPr>
            <w:r>
              <w:rPr>
                <w:rFonts w:ascii="Times New Roman" w:hAnsi="Times New Roman" w:cs="Times New Roman"/>
                <w:b/>
                <w:sz w:val="20"/>
                <w:szCs w:val="20"/>
                <w:lang w:val="ro-RO"/>
              </w:rPr>
              <w:t>Proiect de lege</w:t>
            </w:r>
          </w:p>
          <w:p w14:paraId="5954BD0C" w14:textId="32868F99" w:rsidR="00E94E8A" w:rsidRDefault="00E94E8A" w:rsidP="00E94E8A">
            <w:pPr>
              <w:pStyle w:val="CM4"/>
              <w:jc w:val="both"/>
              <w:rPr>
                <w:rFonts w:ascii="Times New Roman" w:hAnsi="Times New Roman" w:cs="Times New Roman"/>
                <w:b/>
                <w:sz w:val="20"/>
                <w:szCs w:val="20"/>
                <w:lang w:val="ro-RO"/>
              </w:rPr>
            </w:pPr>
            <w:r>
              <w:rPr>
                <w:rFonts w:ascii="Times New Roman" w:hAnsi="Times New Roman" w:cs="Times New Roman"/>
                <w:b/>
                <w:sz w:val="20"/>
                <w:szCs w:val="20"/>
                <w:lang w:val="ro-RO"/>
              </w:rPr>
              <w:t xml:space="preserve">Articolul 4. </w:t>
            </w:r>
            <w:r w:rsidRPr="007C1704">
              <w:rPr>
                <w:rFonts w:ascii="Times New Roman" w:hAnsi="Times New Roman" w:cs="Times New Roman"/>
                <w:b/>
                <w:sz w:val="20"/>
                <w:szCs w:val="20"/>
                <w:lang w:val="ro-RO"/>
              </w:rPr>
              <w:t>Principii aplicabile achizițiilor în domeniile apărării și securității naționale</w:t>
            </w:r>
          </w:p>
          <w:p w14:paraId="4016D20C" w14:textId="77777777" w:rsidR="00E94E8A" w:rsidRPr="007C1704" w:rsidRDefault="00E94E8A" w:rsidP="00E94E8A">
            <w:pPr>
              <w:pStyle w:val="Listparagraf"/>
              <w:ind w:left="30" w:hanging="30"/>
              <w:rPr>
                <w:rStyle w:val="FontStyle80"/>
                <w:rFonts w:ascii="Times New Roman" w:eastAsiaTheme="minorEastAsia" w:hAnsi="Times New Roman" w:cs="Times New Roman"/>
                <w:i w:val="0"/>
                <w:sz w:val="20"/>
                <w:szCs w:val="20"/>
                <w:lang w:eastAsia="ro-RO"/>
              </w:rPr>
            </w:pPr>
            <w:r w:rsidRPr="007C1704">
              <w:rPr>
                <w:rStyle w:val="FontStyle80"/>
                <w:rFonts w:ascii="Times New Roman" w:eastAsiaTheme="minorEastAsia" w:hAnsi="Times New Roman" w:cs="Times New Roman"/>
                <w:i w:val="0"/>
                <w:sz w:val="20"/>
                <w:szCs w:val="20"/>
                <w:lang w:eastAsia="ro-RO"/>
              </w:rPr>
              <w:t>Principiile care stau la baza atribuirii contractului de achiziție sunt:</w:t>
            </w:r>
          </w:p>
          <w:p w14:paraId="4684FB83" w14:textId="504798E5" w:rsidR="00E94E8A" w:rsidRPr="007C1704" w:rsidRDefault="00E94E8A" w:rsidP="00E94E8A">
            <w:pPr>
              <w:pStyle w:val="Listparagraf"/>
              <w:ind w:left="30" w:hanging="30"/>
              <w:rPr>
                <w:rStyle w:val="FontStyle80"/>
                <w:rFonts w:ascii="Times New Roman" w:eastAsiaTheme="minorEastAsia" w:hAnsi="Times New Roman" w:cs="Times New Roman"/>
                <w:i w:val="0"/>
                <w:sz w:val="20"/>
                <w:szCs w:val="20"/>
                <w:lang w:eastAsia="ro-RO"/>
              </w:rPr>
            </w:pPr>
            <w:r w:rsidRPr="007C1704">
              <w:rPr>
                <w:rStyle w:val="FontStyle80"/>
                <w:rFonts w:ascii="Times New Roman" w:eastAsiaTheme="minorEastAsia" w:hAnsi="Times New Roman" w:cs="Times New Roman"/>
                <w:i w:val="0"/>
                <w:sz w:val="20"/>
                <w:szCs w:val="20"/>
                <w:lang w:eastAsia="ro-RO"/>
              </w:rPr>
              <w:t>a)</w:t>
            </w:r>
            <w:r>
              <w:rPr>
                <w:rStyle w:val="FontStyle80"/>
                <w:rFonts w:ascii="Times New Roman" w:eastAsiaTheme="minorEastAsia" w:hAnsi="Times New Roman" w:cs="Times New Roman"/>
                <w:i w:val="0"/>
                <w:sz w:val="20"/>
                <w:szCs w:val="20"/>
                <w:lang w:eastAsia="ro-RO"/>
              </w:rPr>
              <w:t xml:space="preserve"> </w:t>
            </w:r>
            <w:r w:rsidRPr="007C1704">
              <w:rPr>
                <w:rStyle w:val="FontStyle80"/>
                <w:rFonts w:ascii="Times New Roman" w:eastAsiaTheme="minorEastAsia" w:hAnsi="Times New Roman" w:cs="Times New Roman"/>
                <w:i w:val="0"/>
                <w:sz w:val="20"/>
                <w:szCs w:val="20"/>
                <w:lang w:eastAsia="ro-RO"/>
              </w:rPr>
              <w:t xml:space="preserve">tratamentul egal și nediscriminarea; </w:t>
            </w:r>
          </w:p>
          <w:p w14:paraId="76B1B2AB" w14:textId="202BFC25" w:rsidR="00E94E8A" w:rsidRPr="007C1704" w:rsidRDefault="00E94E8A" w:rsidP="00E94E8A">
            <w:pPr>
              <w:pStyle w:val="Listparagraf"/>
              <w:ind w:left="30" w:hanging="30"/>
              <w:rPr>
                <w:rStyle w:val="FontStyle80"/>
                <w:rFonts w:ascii="Times New Roman" w:eastAsiaTheme="minorEastAsia" w:hAnsi="Times New Roman" w:cs="Times New Roman"/>
                <w:i w:val="0"/>
                <w:sz w:val="20"/>
                <w:szCs w:val="20"/>
                <w:lang w:eastAsia="ro-RO"/>
              </w:rPr>
            </w:pPr>
            <w:r w:rsidRPr="007C1704">
              <w:rPr>
                <w:rStyle w:val="FontStyle80"/>
                <w:rFonts w:ascii="Times New Roman" w:eastAsiaTheme="minorEastAsia" w:hAnsi="Times New Roman" w:cs="Times New Roman"/>
                <w:i w:val="0"/>
                <w:sz w:val="20"/>
                <w:szCs w:val="20"/>
                <w:lang w:eastAsia="ro-RO"/>
              </w:rPr>
              <w:t>b)</w:t>
            </w:r>
            <w:r>
              <w:rPr>
                <w:rStyle w:val="FontStyle80"/>
                <w:rFonts w:ascii="Times New Roman" w:eastAsiaTheme="minorEastAsia" w:hAnsi="Times New Roman" w:cs="Times New Roman"/>
                <w:i w:val="0"/>
                <w:sz w:val="20"/>
                <w:szCs w:val="20"/>
                <w:lang w:eastAsia="ro-RO"/>
              </w:rPr>
              <w:t xml:space="preserve"> </w:t>
            </w:r>
            <w:r w:rsidRPr="007C1704">
              <w:rPr>
                <w:rStyle w:val="FontStyle80"/>
                <w:rFonts w:ascii="Times New Roman" w:eastAsiaTheme="minorEastAsia" w:hAnsi="Times New Roman" w:cs="Times New Roman"/>
                <w:i w:val="0"/>
                <w:sz w:val="20"/>
                <w:szCs w:val="20"/>
                <w:lang w:eastAsia="ro-RO"/>
              </w:rPr>
              <w:t>transparența;</w:t>
            </w:r>
          </w:p>
          <w:p w14:paraId="1A204169" w14:textId="436416E6" w:rsidR="00E94E8A" w:rsidRPr="007C1704" w:rsidRDefault="00E94E8A" w:rsidP="00E94E8A">
            <w:pPr>
              <w:pStyle w:val="Listparagraf"/>
              <w:ind w:left="30" w:hanging="30"/>
              <w:rPr>
                <w:rStyle w:val="FontStyle80"/>
                <w:rFonts w:ascii="Times New Roman" w:eastAsiaTheme="minorEastAsia" w:hAnsi="Times New Roman" w:cs="Times New Roman"/>
                <w:i w:val="0"/>
                <w:sz w:val="20"/>
                <w:szCs w:val="20"/>
                <w:lang w:eastAsia="ro-RO"/>
              </w:rPr>
            </w:pPr>
            <w:r w:rsidRPr="007C1704">
              <w:rPr>
                <w:rStyle w:val="FontStyle80"/>
                <w:rFonts w:ascii="Times New Roman" w:eastAsiaTheme="minorEastAsia" w:hAnsi="Times New Roman" w:cs="Times New Roman"/>
                <w:i w:val="0"/>
                <w:sz w:val="20"/>
                <w:szCs w:val="20"/>
                <w:lang w:eastAsia="ro-RO"/>
              </w:rPr>
              <w:t>c)</w:t>
            </w:r>
            <w:r>
              <w:rPr>
                <w:rStyle w:val="FontStyle80"/>
                <w:rFonts w:ascii="Times New Roman" w:eastAsiaTheme="minorEastAsia" w:hAnsi="Times New Roman" w:cs="Times New Roman"/>
                <w:i w:val="0"/>
                <w:sz w:val="20"/>
                <w:szCs w:val="20"/>
                <w:lang w:eastAsia="ro-RO"/>
              </w:rPr>
              <w:t xml:space="preserve"> </w:t>
            </w:r>
            <w:r w:rsidRPr="007C1704">
              <w:rPr>
                <w:rStyle w:val="FontStyle80"/>
                <w:rFonts w:ascii="Times New Roman" w:eastAsiaTheme="minorEastAsia" w:hAnsi="Times New Roman" w:cs="Times New Roman"/>
                <w:i w:val="0"/>
                <w:sz w:val="20"/>
                <w:szCs w:val="20"/>
                <w:lang w:eastAsia="ro-RO"/>
              </w:rPr>
              <w:t>proporționalitatea;</w:t>
            </w:r>
          </w:p>
          <w:p w14:paraId="627A1336" w14:textId="6B59922F" w:rsidR="00E94E8A" w:rsidRPr="007C1704" w:rsidRDefault="00E94E8A" w:rsidP="00E94E8A">
            <w:pPr>
              <w:pStyle w:val="Listparagraf"/>
              <w:ind w:left="30" w:hanging="30"/>
              <w:rPr>
                <w:rStyle w:val="FontStyle80"/>
                <w:rFonts w:ascii="Times New Roman" w:eastAsiaTheme="minorEastAsia" w:hAnsi="Times New Roman" w:cs="Times New Roman"/>
                <w:i w:val="0"/>
                <w:sz w:val="20"/>
                <w:szCs w:val="20"/>
                <w:lang w:eastAsia="ro-RO"/>
              </w:rPr>
            </w:pPr>
            <w:r w:rsidRPr="007C1704">
              <w:rPr>
                <w:rStyle w:val="FontStyle80"/>
                <w:rFonts w:ascii="Times New Roman" w:eastAsiaTheme="minorEastAsia" w:hAnsi="Times New Roman" w:cs="Times New Roman"/>
                <w:i w:val="0"/>
                <w:sz w:val="20"/>
                <w:szCs w:val="20"/>
                <w:lang w:eastAsia="ro-RO"/>
              </w:rPr>
              <w:t>d)</w:t>
            </w:r>
            <w:r>
              <w:rPr>
                <w:rStyle w:val="FontStyle80"/>
                <w:rFonts w:ascii="Times New Roman" w:eastAsiaTheme="minorEastAsia" w:hAnsi="Times New Roman" w:cs="Times New Roman"/>
                <w:i w:val="0"/>
                <w:sz w:val="20"/>
                <w:szCs w:val="20"/>
                <w:lang w:eastAsia="ro-RO"/>
              </w:rPr>
              <w:t xml:space="preserve"> </w:t>
            </w:r>
            <w:r w:rsidRPr="007C1704">
              <w:rPr>
                <w:rStyle w:val="FontStyle80"/>
                <w:rFonts w:ascii="Times New Roman" w:eastAsiaTheme="minorEastAsia" w:hAnsi="Times New Roman" w:cs="Times New Roman"/>
                <w:i w:val="0"/>
                <w:sz w:val="20"/>
                <w:szCs w:val="20"/>
                <w:lang w:eastAsia="ro-RO"/>
              </w:rPr>
              <w:t>eficiența utilizării fondurilor publice;</w:t>
            </w:r>
          </w:p>
          <w:p w14:paraId="53D16F4D" w14:textId="6E734F74" w:rsidR="00E94E8A" w:rsidRPr="000B7C6C" w:rsidRDefault="00E94E8A" w:rsidP="00E94E8A">
            <w:pPr>
              <w:pStyle w:val="Listparagraf"/>
              <w:ind w:left="30" w:hanging="30"/>
              <w:rPr>
                <w:rStyle w:val="FontStyle80"/>
                <w:rFonts w:ascii="Times New Roman" w:eastAsiaTheme="minorEastAsia" w:hAnsi="Times New Roman" w:cs="Times New Roman"/>
                <w:i w:val="0"/>
                <w:sz w:val="20"/>
                <w:szCs w:val="20"/>
                <w:lang w:eastAsia="ro-RO"/>
              </w:rPr>
            </w:pPr>
            <w:r w:rsidRPr="007C1704">
              <w:rPr>
                <w:rStyle w:val="FontStyle80"/>
                <w:rFonts w:ascii="Times New Roman" w:eastAsiaTheme="minorEastAsia" w:hAnsi="Times New Roman" w:cs="Times New Roman"/>
                <w:i w:val="0"/>
                <w:sz w:val="20"/>
                <w:szCs w:val="20"/>
                <w:lang w:eastAsia="ro-RO"/>
              </w:rPr>
              <w:t>e)</w:t>
            </w:r>
            <w:r>
              <w:rPr>
                <w:rStyle w:val="FontStyle80"/>
                <w:rFonts w:ascii="Times New Roman" w:eastAsiaTheme="minorEastAsia" w:hAnsi="Times New Roman" w:cs="Times New Roman"/>
                <w:i w:val="0"/>
                <w:sz w:val="20"/>
                <w:szCs w:val="20"/>
                <w:lang w:eastAsia="ro-RO"/>
              </w:rPr>
              <w:t xml:space="preserve"> </w:t>
            </w:r>
            <w:r w:rsidRPr="007C1704">
              <w:rPr>
                <w:rStyle w:val="FontStyle80"/>
                <w:rFonts w:ascii="Times New Roman" w:eastAsiaTheme="minorEastAsia" w:hAnsi="Times New Roman" w:cs="Times New Roman"/>
                <w:i w:val="0"/>
                <w:sz w:val="20"/>
                <w:szCs w:val="20"/>
                <w:lang w:eastAsia="ro-RO"/>
              </w:rPr>
              <w:t>asumarea răspunderii.</w:t>
            </w:r>
          </w:p>
        </w:tc>
        <w:tc>
          <w:tcPr>
            <w:tcW w:w="2970" w:type="dxa"/>
          </w:tcPr>
          <w:p w14:paraId="24A7C49A" w14:textId="77777777" w:rsidR="00E94E8A" w:rsidRDefault="00E94E8A" w:rsidP="00E94E8A">
            <w:pPr>
              <w:rPr>
                <w:rFonts w:ascii="Times New Roman" w:hAnsi="Times New Roman"/>
                <w:sz w:val="20"/>
                <w:szCs w:val="20"/>
              </w:rPr>
            </w:pPr>
            <w:r>
              <w:rPr>
                <w:rFonts w:ascii="Times New Roman" w:hAnsi="Times New Roman"/>
                <w:sz w:val="20"/>
                <w:szCs w:val="20"/>
              </w:rPr>
              <w:t>Compatibil</w:t>
            </w:r>
          </w:p>
        </w:tc>
        <w:tc>
          <w:tcPr>
            <w:tcW w:w="3240" w:type="dxa"/>
          </w:tcPr>
          <w:p w14:paraId="532E0370" w14:textId="77777777" w:rsidR="00E94E8A" w:rsidRDefault="00E94E8A" w:rsidP="00E94E8A">
            <w:pPr>
              <w:rPr>
                <w:rFonts w:ascii="Times New Roman" w:hAnsi="Times New Roman"/>
                <w:sz w:val="20"/>
                <w:szCs w:val="20"/>
              </w:rPr>
            </w:pPr>
          </w:p>
        </w:tc>
      </w:tr>
      <w:tr w:rsidR="00E94E8A" w14:paraId="35790FB7" w14:textId="77777777" w:rsidTr="00062BCF">
        <w:trPr>
          <w:trHeight w:val="123"/>
        </w:trPr>
        <w:tc>
          <w:tcPr>
            <w:tcW w:w="4309" w:type="dxa"/>
          </w:tcPr>
          <w:p w14:paraId="608FF2F8" w14:textId="77777777" w:rsidR="00E94E8A" w:rsidRDefault="00E94E8A" w:rsidP="00E94E8A">
            <w:pPr>
              <w:pStyle w:val="Style5"/>
              <w:widowControl/>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TITLUL II</w:t>
            </w:r>
          </w:p>
          <w:p w14:paraId="0D690A69" w14:textId="77777777" w:rsidR="00E94E8A" w:rsidRDefault="00E94E8A" w:rsidP="00E94E8A">
            <w:pPr>
              <w:pStyle w:val="Style5"/>
              <w:widowControl/>
              <w:spacing w:line="240" w:lineRule="auto"/>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NORME PRIVIND CONTRACTELE</w:t>
            </w:r>
          </w:p>
        </w:tc>
        <w:tc>
          <w:tcPr>
            <w:tcW w:w="4680" w:type="dxa"/>
          </w:tcPr>
          <w:p w14:paraId="11C10A5B" w14:textId="77777777" w:rsidR="00E94E8A" w:rsidRDefault="00E94E8A" w:rsidP="00E94E8A">
            <w:pPr>
              <w:jc w:val="both"/>
              <w:rPr>
                <w:rFonts w:ascii="Times New Roman" w:hAnsi="Times New Roman"/>
                <w:b/>
                <w:sz w:val="20"/>
                <w:szCs w:val="20"/>
              </w:rPr>
            </w:pPr>
            <w:r>
              <w:rPr>
                <w:rFonts w:ascii="Times New Roman" w:hAnsi="Times New Roman"/>
                <w:b/>
                <w:sz w:val="20"/>
                <w:szCs w:val="20"/>
              </w:rPr>
              <w:t>Capitolul II</w:t>
            </w:r>
          </w:p>
          <w:p w14:paraId="35B6FEFB" w14:textId="77777777" w:rsidR="00E94E8A" w:rsidRDefault="00E94E8A" w:rsidP="00E94E8A">
            <w:pPr>
              <w:jc w:val="both"/>
              <w:rPr>
                <w:rStyle w:val="FontStyle80"/>
                <w:rFonts w:ascii="Times New Roman" w:hAnsi="Times New Roman" w:cs="Times New Roman"/>
                <w:b/>
                <w:i w:val="0"/>
                <w:iCs w:val="0"/>
                <w:sz w:val="20"/>
                <w:szCs w:val="20"/>
              </w:rPr>
            </w:pPr>
            <w:r w:rsidRPr="005A4C75">
              <w:rPr>
                <w:rFonts w:ascii="Times New Roman" w:hAnsi="Times New Roman"/>
                <w:b/>
                <w:sz w:val="20"/>
                <w:szCs w:val="20"/>
              </w:rPr>
              <w:t>NORME GENERALE PRIVIND CONTRACTELE DE ACHIZIȚII ÎN DOMENIILE AP</w:t>
            </w:r>
            <w:r>
              <w:rPr>
                <w:rFonts w:ascii="Times New Roman" w:hAnsi="Times New Roman"/>
                <w:b/>
                <w:sz w:val="20"/>
                <w:szCs w:val="20"/>
              </w:rPr>
              <w:t>ĂRĂRII ȘI SECURITĂȚII NAȚIONALE</w:t>
            </w:r>
          </w:p>
        </w:tc>
        <w:tc>
          <w:tcPr>
            <w:tcW w:w="2970" w:type="dxa"/>
          </w:tcPr>
          <w:p w14:paraId="4860A652" w14:textId="77777777" w:rsidR="00E94E8A" w:rsidRDefault="00E94E8A" w:rsidP="00E94E8A">
            <w:pPr>
              <w:rPr>
                <w:rFonts w:ascii="Times New Roman" w:hAnsi="Times New Roman"/>
                <w:sz w:val="20"/>
                <w:szCs w:val="20"/>
              </w:rPr>
            </w:pPr>
          </w:p>
        </w:tc>
        <w:tc>
          <w:tcPr>
            <w:tcW w:w="3240" w:type="dxa"/>
          </w:tcPr>
          <w:p w14:paraId="3ED9680A" w14:textId="77777777" w:rsidR="00E94E8A" w:rsidRDefault="00E94E8A" w:rsidP="00E94E8A">
            <w:pPr>
              <w:rPr>
                <w:rFonts w:ascii="Times New Roman" w:hAnsi="Times New Roman"/>
                <w:sz w:val="20"/>
                <w:szCs w:val="20"/>
              </w:rPr>
            </w:pPr>
          </w:p>
        </w:tc>
      </w:tr>
      <w:tr w:rsidR="00E94E8A" w14:paraId="3AB9A3B1" w14:textId="77777777" w:rsidTr="00062BCF">
        <w:trPr>
          <w:trHeight w:val="123"/>
        </w:trPr>
        <w:tc>
          <w:tcPr>
            <w:tcW w:w="4309" w:type="dxa"/>
          </w:tcPr>
          <w:p w14:paraId="005CAF49" w14:textId="77777777" w:rsidR="00E94E8A" w:rsidRDefault="00E94E8A" w:rsidP="00E94E8A">
            <w:pPr>
              <w:pStyle w:val="Style5"/>
              <w:widowControl/>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CAPITOLUL I</w:t>
            </w:r>
          </w:p>
          <w:p w14:paraId="7EBD21C9" w14:textId="77777777" w:rsidR="00E94E8A" w:rsidRDefault="00E94E8A" w:rsidP="00E94E8A">
            <w:pPr>
              <w:pStyle w:val="Style5"/>
              <w:widowControl/>
              <w:spacing w:line="240" w:lineRule="auto"/>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Dispoziții generale</w:t>
            </w:r>
          </w:p>
        </w:tc>
        <w:tc>
          <w:tcPr>
            <w:tcW w:w="4680" w:type="dxa"/>
          </w:tcPr>
          <w:p w14:paraId="38C62AE9" w14:textId="77777777" w:rsidR="00E94E8A" w:rsidRDefault="00E94E8A" w:rsidP="00E94E8A">
            <w:pPr>
              <w:jc w:val="both"/>
              <w:rPr>
                <w:rFonts w:ascii="Times New Roman" w:hAnsi="Times New Roman"/>
                <w:b/>
                <w:sz w:val="20"/>
                <w:szCs w:val="20"/>
              </w:rPr>
            </w:pPr>
            <w:r>
              <w:rPr>
                <w:rFonts w:ascii="Times New Roman" w:hAnsi="Times New Roman"/>
                <w:b/>
                <w:sz w:val="20"/>
                <w:szCs w:val="20"/>
              </w:rPr>
              <w:t>Secțiunea 1</w:t>
            </w:r>
          </w:p>
          <w:p w14:paraId="2568FD7E" w14:textId="77777777" w:rsidR="00E94E8A" w:rsidRDefault="00E94E8A" w:rsidP="00E94E8A">
            <w:pPr>
              <w:jc w:val="both"/>
              <w:rPr>
                <w:rStyle w:val="FontStyle80"/>
                <w:rFonts w:ascii="Times New Roman" w:hAnsi="Times New Roman" w:cs="Times New Roman"/>
                <w:b/>
                <w:i w:val="0"/>
                <w:iCs w:val="0"/>
                <w:sz w:val="20"/>
                <w:szCs w:val="20"/>
              </w:rPr>
            </w:pPr>
            <w:r>
              <w:rPr>
                <w:rFonts w:ascii="Times New Roman" w:hAnsi="Times New Roman"/>
                <w:b/>
                <w:sz w:val="20"/>
                <w:szCs w:val="20"/>
              </w:rPr>
              <w:t>Dispoziții Generale</w:t>
            </w:r>
          </w:p>
        </w:tc>
        <w:tc>
          <w:tcPr>
            <w:tcW w:w="2970" w:type="dxa"/>
          </w:tcPr>
          <w:p w14:paraId="47D1A43D" w14:textId="77777777" w:rsidR="00E94E8A" w:rsidRDefault="00E94E8A" w:rsidP="00E94E8A">
            <w:pPr>
              <w:rPr>
                <w:rFonts w:ascii="Times New Roman" w:hAnsi="Times New Roman"/>
                <w:sz w:val="20"/>
                <w:szCs w:val="20"/>
              </w:rPr>
            </w:pPr>
          </w:p>
        </w:tc>
        <w:tc>
          <w:tcPr>
            <w:tcW w:w="3240" w:type="dxa"/>
          </w:tcPr>
          <w:p w14:paraId="50968D5A" w14:textId="77777777" w:rsidR="00E94E8A" w:rsidRDefault="00E94E8A" w:rsidP="00E94E8A">
            <w:pPr>
              <w:rPr>
                <w:rFonts w:ascii="Times New Roman" w:hAnsi="Times New Roman"/>
                <w:sz w:val="20"/>
                <w:szCs w:val="20"/>
              </w:rPr>
            </w:pPr>
          </w:p>
        </w:tc>
      </w:tr>
      <w:tr w:rsidR="00E94E8A" w14:paraId="48AD9473" w14:textId="77777777" w:rsidTr="00062BCF">
        <w:trPr>
          <w:trHeight w:val="123"/>
        </w:trPr>
        <w:tc>
          <w:tcPr>
            <w:tcW w:w="4309" w:type="dxa"/>
          </w:tcPr>
          <w:p w14:paraId="7EC989A6" w14:textId="77777777" w:rsidR="00E94E8A" w:rsidRDefault="00E94E8A" w:rsidP="00E94E8A">
            <w:pPr>
              <w:pStyle w:val="Style5"/>
              <w:widowControl/>
              <w:spacing w:line="240" w:lineRule="auto"/>
              <w:ind w:right="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5.</w:t>
            </w:r>
            <w:r>
              <w:rPr>
                <w:rStyle w:val="FontStyle80"/>
                <w:rFonts w:ascii="Times New Roman" w:hAnsi="Times New Roman" w:cs="Times New Roman"/>
                <w:i w:val="0"/>
                <w:sz w:val="20"/>
                <w:szCs w:val="20"/>
                <w:lang w:val="ro-RO" w:eastAsia="ro-RO"/>
              </w:rPr>
              <w:t xml:space="preserve"> Operatori economici</w:t>
            </w:r>
          </w:p>
        </w:tc>
        <w:tc>
          <w:tcPr>
            <w:tcW w:w="4680" w:type="dxa"/>
          </w:tcPr>
          <w:p w14:paraId="14B2A908" w14:textId="77777777" w:rsidR="00E94E8A" w:rsidRDefault="00E94E8A" w:rsidP="00E94E8A">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250B57F9" w14:textId="77777777" w:rsidR="00E94E8A" w:rsidRDefault="00E94E8A" w:rsidP="00E94E8A">
            <w:pPr>
              <w:rPr>
                <w:rFonts w:ascii="Times New Roman" w:hAnsi="Times New Roman"/>
                <w:sz w:val="20"/>
                <w:szCs w:val="20"/>
              </w:rPr>
            </w:pPr>
          </w:p>
        </w:tc>
        <w:tc>
          <w:tcPr>
            <w:tcW w:w="3240" w:type="dxa"/>
          </w:tcPr>
          <w:p w14:paraId="3F3AAA8C" w14:textId="77777777" w:rsidR="00E94E8A" w:rsidRDefault="00E94E8A" w:rsidP="00E94E8A">
            <w:pPr>
              <w:rPr>
                <w:rFonts w:ascii="Times New Roman" w:hAnsi="Times New Roman"/>
                <w:sz w:val="20"/>
                <w:szCs w:val="20"/>
              </w:rPr>
            </w:pPr>
          </w:p>
        </w:tc>
      </w:tr>
      <w:tr w:rsidR="00E94E8A" w14:paraId="638A3BD0" w14:textId="77777777" w:rsidTr="00062BCF">
        <w:trPr>
          <w:trHeight w:val="123"/>
        </w:trPr>
        <w:tc>
          <w:tcPr>
            <w:tcW w:w="4309" w:type="dxa"/>
          </w:tcPr>
          <w:p w14:paraId="4624E694" w14:textId="77777777" w:rsidR="00E94E8A" w:rsidRDefault="00E94E8A" w:rsidP="00936A4E">
            <w:pPr>
              <w:pStyle w:val="Style5"/>
              <w:widowControl/>
              <w:numPr>
                <w:ilvl w:val="0"/>
                <w:numId w:val="2"/>
              </w:numPr>
              <w:tabs>
                <w:tab w:val="left" w:pos="317"/>
              </w:tabs>
              <w:spacing w:line="240" w:lineRule="auto"/>
              <w:ind w:left="0" w:firstLine="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Candidații sau ofertanții care, în temeiul legislației statului membru în care sunt stabiliți, au dreptul să presteze serviciile în cauză nu pot fi respinși numai pe motiv că, în temeiul legislației statului membru în care se atribuie contractul, sunt obligați să fie ori persoane fizice, ori persoane juridice.</w:t>
            </w:r>
          </w:p>
          <w:p w14:paraId="10AE9DB3" w14:textId="77777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Cu toate acestea, pentru contractele de prestare de servicii și de lucrări, precum și pentru contractele de furnizare de bunuri care implică, în plus, servicii și/sau lucrări de montaj și de instalații, persoanele juridice pot fi obligate să indice, în cadrul ofertelor sau cererilor lor de participare, numele și calificările profesionale ale persoanelor responsabile cu executarea prestației în cauză.</w:t>
            </w:r>
          </w:p>
        </w:tc>
        <w:tc>
          <w:tcPr>
            <w:tcW w:w="4680" w:type="dxa"/>
          </w:tcPr>
          <w:p w14:paraId="15E49F04" w14:textId="77777777" w:rsidR="00E94E8A" w:rsidRDefault="00E94E8A" w:rsidP="00E94E8A">
            <w:pPr>
              <w:jc w:val="both"/>
              <w:rPr>
                <w:rFonts w:ascii="Times New Roman" w:hAnsi="Times New Roman"/>
                <w:b/>
                <w:sz w:val="20"/>
                <w:szCs w:val="20"/>
              </w:rPr>
            </w:pPr>
            <w:r>
              <w:rPr>
                <w:rFonts w:ascii="Times New Roman" w:hAnsi="Times New Roman"/>
                <w:b/>
                <w:sz w:val="20"/>
                <w:szCs w:val="20"/>
              </w:rPr>
              <w:t xml:space="preserve">Proiect de lege </w:t>
            </w:r>
          </w:p>
          <w:p w14:paraId="7EB51EC3" w14:textId="77777777" w:rsidR="00E94E8A" w:rsidRDefault="00E94E8A" w:rsidP="00E94E8A">
            <w:pPr>
              <w:jc w:val="both"/>
              <w:rPr>
                <w:rFonts w:ascii="Times New Roman" w:hAnsi="Times New Roman"/>
                <w:b/>
                <w:sz w:val="20"/>
                <w:szCs w:val="20"/>
              </w:rPr>
            </w:pPr>
            <w:r>
              <w:rPr>
                <w:rFonts w:ascii="Times New Roman" w:hAnsi="Times New Roman"/>
                <w:b/>
                <w:sz w:val="20"/>
                <w:szCs w:val="20"/>
              </w:rPr>
              <w:t>Articolul 5.</w:t>
            </w:r>
            <w:r>
              <w:t xml:space="preserve"> </w:t>
            </w:r>
            <w:r>
              <w:rPr>
                <w:rFonts w:ascii="Times New Roman" w:hAnsi="Times New Roman"/>
                <w:b/>
                <w:sz w:val="20"/>
                <w:szCs w:val="20"/>
              </w:rPr>
              <w:t>Reguli de participare a operatorilor economici la procedura de atribuire</w:t>
            </w:r>
          </w:p>
          <w:p w14:paraId="1D8385B0" w14:textId="77777777" w:rsidR="00E94E8A" w:rsidRPr="007C1704" w:rsidRDefault="00E94E8A" w:rsidP="00E94E8A">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7C1704">
              <w:rPr>
                <w:rStyle w:val="FontStyle80"/>
                <w:rFonts w:ascii="Times New Roman" w:hAnsi="Times New Roman" w:cs="Times New Roman"/>
                <w:i w:val="0"/>
                <w:sz w:val="20"/>
                <w:szCs w:val="20"/>
                <w:lang w:val="ro-RO" w:eastAsia="ro-RO"/>
              </w:rPr>
              <w:t>(1)</w:t>
            </w:r>
            <w:r w:rsidRPr="007C1704">
              <w:rPr>
                <w:rStyle w:val="FontStyle80"/>
                <w:rFonts w:ascii="Times New Roman" w:hAnsi="Times New Roman" w:cs="Times New Roman"/>
                <w:i w:val="0"/>
                <w:sz w:val="20"/>
                <w:szCs w:val="20"/>
                <w:lang w:val="ro-RO" w:eastAsia="ro-RO"/>
              </w:rPr>
              <w:tab/>
              <w:t xml:space="preserve">Ofertantul/candidatul care, conform legislației statului în care este stabilit, are dreptul să presteze o anumită activitate nu poate fi exclus dintr-o procedură de atribuire pentru singurul motiv că, conform legislației Republicii Moldova, acest tip de activitate poate fi prestat numai de către persoane juridice sau numai de către persoane fizice. </w:t>
            </w:r>
          </w:p>
          <w:p w14:paraId="51C8AB17" w14:textId="59AC66F6" w:rsidR="00E94E8A" w:rsidRDefault="00E94E8A" w:rsidP="00E94E8A">
            <w:pPr>
              <w:pStyle w:val="Style5"/>
              <w:widowControl/>
              <w:tabs>
                <w:tab w:val="left" w:pos="317"/>
              </w:tabs>
              <w:spacing w:line="240" w:lineRule="auto"/>
              <w:jc w:val="both"/>
              <w:rPr>
                <w:rStyle w:val="FontStyle80"/>
                <w:rFonts w:ascii="Calibri" w:hAnsi="Calibri" w:cs="Times New Roman"/>
                <w:i w:val="0"/>
                <w:iCs w:val="0"/>
                <w:sz w:val="22"/>
                <w:szCs w:val="28"/>
                <w:lang w:val="ro-RO" w:eastAsia="en-US"/>
              </w:rPr>
            </w:pPr>
            <w:r w:rsidRPr="007C1704">
              <w:rPr>
                <w:rStyle w:val="FontStyle80"/>
                <w:rFonts w:ascii="Times New Roman" w:hAnsi="Times New Roman" w:cs="Times New Roman"/>
                <w:i w:val="0"/>
                <w:sz w:val="20"/>
                <w:szCs w:val="20"/>
                <w:lang w:val="ro-RO" w:eastAsia="ro-RO"/>
              </w:rPr>
              <w:t>(2)</w:t>
            </w:r>
            <w:r w:rsidRPr="007C1704">
              <w:rPr>
                <w:rStyle w:val="FontStyle80"/>
                <w:rFonts w:ascii="Times New Roman" w:hAnsi="Times New Roman" w:cs="Times New Roman"/>
                <w:i w:val="0"/>
                <w:sz w:val="20"/>
                <w:szCs w:val="20"/>
                <w:lang w:val="ro-RO" w:eastAsia="ro-RO"/>
              </w:rPr>
              <w:tab/>
              <w:t xml:space="preserve">Pentru contractele de achiziții de lucrări, bunuri și servicii care implică, în plus, servicii și/sau lucrări de amplasare și de instalare, autoritatea/entitatea contractantă are dreptul de a obliga persoanele juridice să indice, în în cererile de participare sau în oferte, </w:t>
            </w:r>
            <w:r w:rsidRPr="007C1704">
              <w:rPr>
                <w:rStyle w:val="FontStyle80"/>
                <w:rFonts w:ascii="Times New Roman" w:hAnsi="Times New Roman" w:cs="Times New Roman"/>
                <w:i w:val="0"/>
                <w:sz w:val="20"/>
                <w:szCs w:val="20"/>
                <w:lang w:val="ro-RO" w:eastAsia="ro-RO"/>
              </w:rPr>
              <w:lastRenderedPageBreak/>
              <w:t>numele și calificările profesionale ale persoanelor responsabile de executarea contractului în cauză.</w:t>
            </w:r>
          </w:p>
        </w:tc>
        <w:tc>
          <w:tcPr>
            <w:tcW w:w="2970" w:type="dxa"/>
          </w:tcPr>
          <w:p w14:paraId="1A588366" w14:textId="77777777" w:rsidR="00E94E8A" w:rsidRDefault="00E94E8A" w:rsidP="00E94E8A">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50B5A510" w14:textId="77777777" w:rsidR="00E94E8A" w:rsidRDefault="00E94E8A" w:rsidP="00E94E8A">
            <w:pPr>
              <w:rPr>
                <w:rFonts w:ascii="Times New Roman" w:hAnsi="Times New Roman"/>
                <w:sz w:val="20"/>
                <w:szCs w:val="20"/>
              </w:rPr>
            </w:pPr>
          </w:p>
        </w:tc>
      </w:tr>
      <w:tr w:rsidR="00E94E8A" w14:paraId="6BE959A5" w14:textId="77777777" w:rsidTr="00062BCF">
        <w:trPr>
          <w:trHeight w:val="123"/>
        </w:trPr>
        <w:tc>
          <w:tcPr>
            <w:tcW w:w="4309" w:type="dxa"/>
          </w:tcPr>
          <w:p w14:paraId="49259512" w14:textId="77777777" w:rsidR="00E94E8A" w:rsidRDefault="00E94E8A" w:rsidP="00E94E8A">
            <w:pPr>
              <w:jc w:val="both"/>
              <w:rPr>
                <w:rStyle w:val="FontStyle80"/>
                <w:rFonts w:ascii="Times New Roman" w:eastAsiaTheme="minorEastAsia" w:hAnsi="Times New Roman" w:cs="Times New Roman"/>
                <w:i w:val="0"/>
                <w:sz w:val="20"/>
                <w:szCs w:val="20"/>
                <w:lang w:eastAsia="ro-RO"/>
              </w:rPr>
            </w:pPr>
            <w:r>
              <w:rPr>
                <w:rStyle w:val="FontStyle80"/>
                <w:rFonts w:ascii="Times New Roman" w:eastAsiaTheme="minorEastAsia" w:hAnsi="Times New Roman" w:cs="Times New Roman"/>
                <w:i w:val="0"/>
                <w:sz w:val="20"/>
                <w:szCs w:val="20"/>
                <w:lang w:eastAsia="ro-RO"/>
              </w:rPr>
              <w:lastRenderedPageBreak/>
              <w:t>(2)   Grupurile de operatori economici pot depune oferte sau se pot prezenta în calitate de candidați. Pentru depunerea unei oferte sau a unei cereri de participare, autoritățile/entitățile contractante nu pot impune acestor grupuri să adopte o formă juridică specifică; cu toate acestea, grupului selectat i se poate cere acest lucru în cazul în care i s-a atribuit contractul, în măsura în care această transformare este necesară în scopul executării satisfăcătoare a contractului.</w:t>
            </w:r>
          </w:p>
        </w:tc>
        <w:tc>
          <w:tcPr>
            <w:tcW w:w="4680" w:type="dxa"/>
          </w:tcPr>
          <w:p w14:paraId="41D4ACB4" w14:textId="77777777" w:rsidR="00E94E8A" w:rsidRDefault="00E94E8A" w:rsidP="00E94E8A">
            <w:pPr>
              <w:jc w:val="both"/>
              <w:rPr>
                <w:rFonts w:ascii="Times New Roman" w:hAnsi="Times New Roman"/>
                <w:b/>
                <w:sz w:val="20"/>
                <w:szCs w:val="20"/>
              </w:rPr>
            </w:pPr>
            <w:r>
              <w:rPr>
                <w:rFonts w:ascii="Times New Roman" w:hAnsi="Times New Roman"/>
                <w:b/>
                <w:sz w:val="20"/>
                <w:szCs w:val="20"/>
              </w:rPr>
              <w:t xml:space="preserve">Proiect de lege </w:t>
            </w:r>
          </w:p>
          <w:p w14:paraId="16F25514" w14:textId="77777777" w:rsidR="00E94E8A" w:rsidRDefault="00E94E8A" w:rsidP="00E94E8A">
            <w:pPr>
              <w:jc w:val="both"/>
              <w:rPr>
                <w:rFonts w:ascii="Times New Roman" w:hAnsi="Times New Roman"/>
                <w:b/>
                <w:sz w:val="20"/>
                <w:szCs w:val="20"/>
              </w:rPr>
            </w:pPr>
            <w:r>
              <w:rPr>
                <w:rFonts w:ascii="Times New Roman" w:hAnsi="Times New Roman"/>
                <w:b/>
                <w:sz w:val="20"/>
                <w:szCs w:val="20"/>
              </w:rPr>
              <w:t>Articolul 5.</w:t>
            </w:r>
            <w:r>
              <w:t xml:space="preserve"> </w:t>
            </w:r>
            <w:r>
              <w:rPr>
                <w:rFonts w:ascii="Times New Roman" w:hAnsi="Times New Roman"/>
                <w:b/>
                <w:sz w:val="20"/>
                <w:szCs w:val="20"/>
              </w:rPr>
              <w:t>Reguli de participare a operatorilor economici la procedura de atribuire</w:t>
            </w:r>
          </w:p>
          <w:p w14:paraId="18F81E80" w14:textId="3719C7DD" w:rsidR="00E94E8A" w:rsidRPr="007C1704" w:rsidRDefault="00E94E8A" w:rsidP="00E94E8A">
            <w:pPr>
              <w:widowControl/>
              <w:spacing w:line="259" w:lineRule="auto"/>
              <w:jc w:val="both"/>
              <w:rPr>
                <w:rStyle w:val="FontStyle80"/>
                <w:rFonts w:ascii="Times New Roman" w:eastAsiaTheme="minorEastAsia" w:hAnsi="Times New Roman" w:cs="Times New Roman"/>
                <w:i w:val="0"/>
                <w:iCs w:val="0"/>
                <w:sz w:val="20"/>
                <w:szCs w:val="20"/>
                <w:lang w:eastAsia="ro-RO"/>
              </w:rPr>
            </w:pPr>
            <w:r w:rsidRPr="007C1704">
              <w:rPr>
                <w:rStyle w:val="FontStyle80"/>
                <w:rFonts w:ascii="Times New Roman" w:eastAsiaTheme="minorEastAsia" w:hAnsi="Times New Roman" w:cs="Times New Roman"/>
                <w:i w:val="0"/>
                <w:iCs w:val="0"/>
                <w:sz w:val="20"/>
                <w:szCs w:val="20"/>
                <w:lang w:eastAsia="ro-RO"/>
              </w:rPr>
              <w:t>(3)</w:t>
            </w:r>
            <w:r>
              <w:rPr>
                <w:rStyle w:val="FontStyle80"/>
                <w:rFonts w:ascii="Times New Roman" w:eastAsiaTheme="minorEastAsia" w:hAnsi="Times New Roman" w:cs="Times New Roman"/>
                <w:i w:val="0"/>
                <w:iCs w:val="0"/>
                <w:sz w:val="20"/>
                <w:szCs w:val="20"/>
                <w:lang w:eastAsia="ro-RO"/>
              </w:rPr>
              <w:t xml:space="preserve"> </w:t>
            </w:r>
            <w:r w:rsidRPr="007C1704">
              <w:rPr>
                <w:rStyle w:val="FontStyle80"/>
                <w:rFonts w:ascii="Times New Roman" w:eastAsiaTheme="minorEastAsia" w:hAnsi="Times New Roman" w:cs="Times New Roman"/>
                <w:i w:val="0"/>
                <w:iCs w:val="0"/>
                <w:sz w:val="20"/>
                <w:szCs w:val="20"/>
                <w:lang w:eastAsia="ro-RO"/>
              </w:rPr>
              <w:t xml:space="preserve">Operatorii economici au dreptul de a se asocia în scopul prezentării ofertelor și/sau de a se prezenta în calitate de ofertanți asociați. Autoritatea/entitatea contractantă nu are dreptul de a impune operatorilor economici care participă în comun la procedura de atribuire să obțină o anumită formă juridică de organizare pentru depunerea unei oferte ori a unei cereri de participare. </w:t>
            </w:r>
          </w:p>
          <w:p w14:paraId="69B69204" w14:textId="55C41725" w:rsidR="00E94E8A" w:rsidRDefault="00E94E8A" w:rsidP="00E94E8A">
            <w:pPr>
              <w:widowControl/>
              <w:spacing w:line="259" w:lineRule="auto"/>
              <w:jc w:val="both"/>
              <w:rPr>
                <w:rStyle w:val="FontStyle80"/>
                <w:rFonts w:ascii="Times New Roman" w:eastAsiaTheme="minorEastAsia" w:hAnsi="Times New Roman" w:cs="Times New Roman"/>
                <w:i w:val="0"/>
                <w:sz w:val="20"/>
                <w:szCs w:val="20"/>
                <w:lang w:eastAsia="ro-RO"/>
              </w:rPr>
            </w:pPr>
            <w:r w:rsidRPr="007C1704">
              <w:rPr>
                <w:rStyle w:val="FontStyle80"/>
                <w:rFonts w:ascii="Times New Roman" w:eastAsiaTheme="minorEastAsia" w:hAnsi="Times New Roman" w:cs="Times New Roman"/>
                <w:i w:val="0"/>
                <w:iCs w:val="0"/>
                <w:sz w:val="20"/>
                <w:szCs w:val="20"/>
                <w:lang w:eastAsia="ro-RO"/>
              </w:rPr>
              <w:t>(4)</w:t>
            </w:r>
            <w:r>
              <w:rPr>
                <w:rStyle w:val="FontStyle80"/>
                <w:rFonts w:ascii="Times New Roman" w:eastAsiaTheme="minorEastAsia" w:hAnsi="Times New Roman" w:cs="Times New Roman"/>
                <w:i w:val="0"/>
                <w:iCs w:val="0"/>
                <w:sz w:val="20"/>
                <w:szCs w:val="20"/>
                <w:lang w:eastAsia="ro-RO"/>
              </w:rPr>
              <w:t xml:space="preserve"> </w:t>
            </w:r>
            <w:r w:rsidRPr="007C1704">
              <w:rPr>
                <w:rStyle w:val="FontStyle80"/>
                <w:rFonts w:ascii="Times New Roman" w:eastAsiaTheme="minorEastAsia" w:hAnsi="Times New Roman" w:cs="Times New Roman"/>
                <w:i w:val="0"/>
                <w:iCs w:val="0"/>
                <w:sz w:val="20"/>
                <w:szCs w:val="20"/>
                <w:lang w:eastAsia="ro-RO"/>
              </w:rPr>
              <w:t>Autoritatea/entitatea contractantă poate solicita asociației de operatori economici să obțină o anumită formă juridică de organizare, în măsura în care această transformare este necesară pentru buna executare a contractului de achiziție și doar după atribuirea contractului respectiv.</w:t>
            </w:r>
          </w:p>
        </w:tc>
        <w:tc>
          <w:tcPr>
            <w:tcW w:w="2970" w:type="dxa"/>
          </w:tcPr>
          <w:p w14:paraId="1C0C94AC" w14:textId="77777777" w:rsidR="00E94E8A" w:rsidRDefault="00E94E8A" w:rsidP="00E94E8A">
            <w:pPr>
              <w:rPr>
                <w:rFonts w:ascii="Times New Roman" w:hAnsi="Times New Roman"/>
                <w:sz w:val="20"/>
                <w:szCs w:val="20"/>
              </w:rPr>
            </w:pPr>
            <w:r>
              <w:rPr>
                <w:rFonts w:ascii="Times New Roman" w:hAnsi="Times New Roman"/>
                <w:sz w:val="20"/>
                <w:szCs w:val="20"/>
              </w:rPr>
              <w:t>Compatibil</w:t>
            </w:r>
          </w:p>
        </w:tc>
        <w:tc>
          <w:tcPr>
            <w:tcW w:w="3240" w:type="dxa"/>
          </w:tcPr>
          <w:p w14:paraId="29B04F92" w14:textId="77777777" w:rsidR="00E94E8A" w:rsidRDefault="00E94E8A" w:rsidP="00E94E8A">
            <w:pPr>
              <w:rPr>
                <w:rFonts w:ascii="Times New Roman" w:hAnsi="Times New Roman"/>
                <w:sz w:val="20"/>
                <w:szCs w:val="20"/>
              </w:rPr>
            </w:pPr>
          </w:p>
        </w:tc>
      </w:tr>
      <w:tr w:rsidR="00E94E8A" w14:paraId="1384A368" w14:textId="77777777" w:rsidTr="00062BCF">
        <w:trPr>
          <w:trHeight w:val="123"/>
        </w:trPr>
        <w:tc>
          <w:tcPr>
            <w:tcW w:w="4309" w:type="dxa"/>
          </w:tcPr>
          <w:p w14:paraId="72210553" w14:textId="77777777" w:rsidR="00E94E8A" w:rsidRDefault="00E94E8A" w:rsidP="00E94E8A">
            <w:pPr>
              <w:pStyle w:val="Style5"/>
              <w:widowControl/>
              <w:spacing w:line="240" w:lineRule="auto"/>
              <w:jc w:val="left"/>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6.</w:t>
            </w:r>
            <w:r>
              <w:rPr>
                <w:rStyle w:val="FontStyle80"/>
                <w:rFonts w:ascii="Times New Roman" w:hAnsi="Times New Roman" w:cs="Times New Roman"/>
                <w:i w:val="0"/>
                <w:sz w:val="20"/>
                <w:szCs w:val="20"/>
                <w:lang w:val="ro-RO" w:eastAsia="ro-RO"/>
              </w:rPr>
              <w:t xml:space="preserve"> Obligații ale autorităților /entităților contractante privind confidențialitatea</w:t>
            </w:r>
          </w:p>
        </w:tc>
        <w:tc>
          <w:tcPr>
            <w:tcW w:w="4680" w:type="dxa"/>
          </w:tcPr>
          <w:p w14:paraId="77D6410D" w14:textId="77777777" w:rsidR="00E94E8A" w:rsidRDefault="00E94E8A" w:rsidP="00E94E8A">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718A9252" w14:textId="77777777" w:rsidR="00E94E8A" w:rsidRDefault="00E94E8A" w:rsidP="00E94E8A">
            <w:pPr>
              <w:rPr>
                <w:rFonts w:ascii="Times New Roman" w:hAnsi="Times New Roman"/>
                <w:sz w:val="20"/>
                <w:szCs w:val="20"/>
              </w:rPr>
            </w:pPr>
          </w:p>
        </w:tc>
        <w:tc>
          <w:tcPr>
            <w:tcW w:w="3240" w:type="dxa"/>
          </w:tcPr>
          <w:p w14:paraId="6C1C44B4" w14:textId="77777777" w:rsidR="00E94E8A" w:rsidRDefault="00E94E8A" w:rsidP="00E94E8A">
            <w:pPr>
              <w:rPr>
                <w:rFonts w:ascii="Times New Roman" w:hAnsi="Times New Roman"/>
                <w:sz w:val="20"/>
                <w:szCs w:val="20"/>
              </w:rPr>
            </w:pPr>
          </w:p>
        </w:tc>
      </w:tr>
      <w:tr w:rsidR="00E94E8A" w14:paraId="162BA9FE" w14:textId="77777777" w:rsidTr="00062BCF">
        <w:trPr>
          <w:trHeight w:val="123"/>
        </w:trPr>
        <w:tc>
          <w:tcPr>
            <w:tcW w:w="4309" w:type="dxa"/>
          </w:tcPr>
          <w:p w14:paraId="627D838D" w14:textId="77777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Fără a aduce atingere dispozițiilor prezentei directive, în special celor privind obligațiile în materie de publicitate privind contractele atribuite și de informare a candidaților și a ofertanților prevăzute la articolul 30 alineatul (3) și la articolul 35, și, în conformitate cu dreptul intern căruia i se supune autoritatea/entitatea contractantă, în special cu legislația privind accesul la informații, aceasta din urmă, sub rezerva drepturilor dobândite prin contract, nu divulgă informațiile comunicate de operatorii economici cu titlu confidențial; respectivele informații cuprind în special secrete tehnice sau comerciale și aspectele confidențiale ale ofertelor.</w:t>
            </w:r>
          </w:p>
        </w:tc>
        <w:tc>
          <w:tcPr>
            <w:tcW w:w="4680" w:type="dxa"/>
          </w:tcPr>
          <w:p w14:paraId="042CAFF6" w14:textId="77777777" w:rsidR="00E94E8A" w:rsidRDefault="00E94E8A" w:rsidP="00E94E8A">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Pr>
                <w:rFonts w:ascii="Times New Roman" w:eastAsia="Times New Roman" w:hAnsi="Times New Roman"/>
                <w:b/>
                <w:sz w:val="20"/>
                <w:szCs w:val="20"/>
                <w:lang w:val="ro-RO"/>
              </w:rPr>
              <w:t>Articolul 6. Obligații ale autorităților/entităților contractante</w:t>
            </w:r>
            <w:r>
              <w:rPr>
                <w:lang w:val="ro-RO"/>
              </w:rPr>
              <w:t xml:space="preserve"> </w:t>
            </w:r>
            <w:r>
              <w:rPr>
                <w:rFonts w:ascii="Times New Roman" w:eastAsia="Times New Roman" w:hAnsi="Times New Roman"/>
                <w:b/>
                <w:sz w:val="20"/>
                <w:szCs w:val="20"/>
                <w:lang w:val="ro-RO"/>
              </w:rPr>
              <w:t>privind confidenţialitatea</w:t>
            </w:r>
          </w:p>
          <w:p w14:paraId="41672DE2" w14:textId="62245B30" w:rsidR="00E94E8A" w:rsidRDefault="00E94E8A" w:rsidP="00E94E8A">
            <w:pPr>
              <w:spacing w:line="259" w:lineRule="auto"/>
              <w:jc w:val="both"/>
              <w:rPr>
                <w:rStyle w:val="FontStyle80"/>
                <w:rFonts w:ascii="Calibri" w:eastAsia="Times New Roman" w:hAnsi="Calibri" w:cs="Times New Roman"/>
                <w:i w:val="0"/>
                <w:iCs w:val="0"/>
                <w:sz w:val="22"/>
                <w:szCs w:val="28"/>
                <w:lang w:eastAsia="en-GB"/>
              </w:rPr>
            </w:pPr>
            <w:r w:rsidRPr="007C1704">
              <w:rPr>
                <w:rFonts w:ascii="Times New Roman" w:eastAsiaTheme="minorEastAsia" w:hAnsi="Times New Roman"/>
                <w:iCs/>
                <w:sz w:val="20"/>
                <w:szCs w:val="20"/>
                <w:lang w:eastAsia="ro-RO"/>
              </w:rPr>
              <w:t>Fără a aduce atingere prevederilor prezentei legi, în special celor referitoare la obligațiile de publicitate privind contractele de achiziții atribuite și de informare a candidaților și a ofertanților, autoritatea/entitatea contractantă asigură integritatea informațiilor transmise de operatorul economic și desemnate ca fiind confidențiale, în măsura în care, în mod obiectiv, dezvăluirea acestor informații ar prejudicia interesele legitime ale operatorului economic, în special în ceea ce privește secretele tehnice sau comerciale, aspectele confidențiale ale ofertelor și proprietatea intelectuală.</w:t>
            </w:r>
          </w:p>
        </w:tc>
        <w:tc>
          <w:tcPr>
            <w:tcW w:w="2970" w:type="dxa"/>
          </w:tcPr>
          <w:p w14:paraId="2E5815D0" w14:textId="77777777" w:rsidR="00E94E8A" w:rsidRDefault="00E94E8A" w:rsidP="00E94E8A">
            <w:pPr>
              <w:rPr>
                <w:rFonts w:ascii="Times New Roman" w:hAnsi="Times New Roman"/>
                <w:sz w:val="20"/>
                <w:szCs w:val="20"/>
              </w:rPr>
            </w:pPr>
            <w:r>
              <w:rPr>
                <w:rFonts w:ascii="Times New Roman" w:hAnsi="Times New Roman"/>
                <w:sz w:val="20"/>
                <w:szCs w:val="20"/>
              </w:rPr>
              <w:t>Compatibil</w:t>
            </w:r>
          </w:p>
        </w:tc>
        <w:tc>
          <w:tcPr>
            <w:tcW w:w="3240" w:type="dxa"/>
          </w:tcPr>
          <w:p w14:paraId="044996D2" w14:textId="77777777" w:rsidR="00E94E8A" w:rsidRDefault="00E94E8A" w:rsidP="00E94E8A">
            <w:pPr>
              <w:rPr>
                <w:rFonts w:ascii="Times New Roman" w:hAnsi="Times New Roman"/>
                <w:sz w:val="20"/>
                <w:szCs w:val="20"/>
              </w:rPr>
            </w:pPr>
          </w:p>
        </w:tc>
      </w:tr>
      <w:tr w:rsidR="00E94E8A" w14:paraId="74DED82D" w14:textId="77777777" w:rsidTr="00062BCF">
        <w:trPr>
          <w:trHeight w:val="123"/>
        </w:trPr>
        <w:tc>
          <w:tcPr>
            <w:tcW w:w="4309" w:type="dxa"/>
          </w:tcPr>
          <w:p w14:paraId="2425357D" w14:textId="77777777" w:rsidR="00E94E8A" w:rsidRDefault="00E94E8A" w:rsidP="00E94E8A">
            <w:pPr>
              <w:pStyle w:val="Style5"/>
              <w:widowControl/>
              <w:spacing w:line="240" w:lineRule="auto"/>
              <w:jc w:val="left"/>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7.</w:t>
            </w:r>
            <w:r>
              <w:rPr>
                <w:rStyle w:val="FontStyle80"/>
                <w:rFonts w:ascii="Times New Roman" w:hAnsi="Times New Roman" w:cs="Times New Roman"/>
                <w:i w:val="0"/>
                <w:sz w:val="20"/>
                <w:szCs w:val="20"/>
                <w:lang w:val="ro-RO" w:eastAsia="ro-RO"/>
              </w:rPr>
              <w:t xml:space="preserve"> Protecția informațiilor clasificate</w:t>
            </w:r>
          </w:p>
        </w:tc>
        <w:tc>
          <w:tcPr>
            <w:tcW w:w="4680" w:type="dxa"/>
          </w:tcPr>
          <w:p w14:paraId="4281C970" w14:textId="77777777" w:rsidR="00E94E8A" w:rsidRDefault="00E94E8A" w:rsidP="00E94E8A">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08199D0A" w14:textId="77777777" w:rsidR="00E94E8A" w:rsidRDefault="00E94E8A" w:rsidP="00E94E8A">
            <w:pPr>
              <w:rPr>
                <w:rFonts w:ascii="Times New Roman" w:hAnsi="Times New Roman"/>
                <w:sz w:val="20"/>
                <w:szCs w:val="20"/>
              </w:rPr>
            </w:pPr>
          </w:p>
        </w:tc>
        <w:tc>
          <w:tcPr>
            <w:tcW w:w="3240" w:type="dxa"/>
          </w:tcPr>
          <w:p w14:paraId="59AA49D2" w14:textId="77777777" w:rsidR="00E94E8A" w:rsidRDefault="00E94E8A" w:rsidP="00E94E8A">
            <w:pPr>
              <w:rPr>
                <w:rFonts w:ascii="Times New Roman" w:hAnsi="Times New Roman"/>
                <w:sz w:val="20"/>
                <w:szCs w:val="20"/>
              </w:rPr>
            </w:pPr>
          </w:p>
        </w:tc>
      </w:tr>
      <w:tr w:rsidR="00E94E8A" w14:paraId="12417980" w14:textId="77777777" w:rsidTr="00062BCF">
        <w:trPr>
          <w:trHeight w:val="123"/>
        </w:trPr>
        <w:tc>
          <w:tcPr>
            <w:tcW w:w="4309" w:type="dxa"/>
          </w:tcPr>
          <w:p w14:paraId="24181CDA" w14:textId="77777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Autoritățile/entitățile contractante pot impune operatorilor economici cerințe care vizează protejarea informațiilor clasificate pe care acestea le comunică pe parcursul procedurii de atribuire și de contractare. Acestea pot, de asemenea, să solicite </w:t>
            </w:r>
            <w:r>
              <w:rPr>
                <w:rStyle w:val="FontStyle80"/>
                <w:rFonts w:ascii="Times New Roman" w:hAnsi="Times New Roman" w:cs="Times New Roman"/>
                <w:i w:val="0"/>
                <w:sz w:val="20"/>
                <w:szCs w:val="20"/>
                <w:lang w:val="ro-RO" w:eastAsia="ro-RO"/>
              </w:rPr>
              <w:lastRenderedPageBreak/>
              <w:t>operatorilor economici să se asigure că subcontractanții lor respectă aceste cerințe.</w:t>
            </w:r>
          </w:p>
        </w:tc>
        <w:tc>
          <w:tcPr>
            <w:tcW w:w="4680" w:type="dxa"/>
          </w:tcPr>
          <w:p w14:paraId="4C179D41" w14:textId="77777777" w:rsidR="00E94E8A" w:rsidRDefault="00E94E8A" w:rsidP="00E94E8A">
            <w:pPr>
              <w:jc w:val="both"/>
              <w:rPr>
                <w:rFonts w:ascii="Times New Roman" w:eastAsia="Times New Roman" w:hAnsi="Times New Roman"/>
                <w:b/>
                <w:sz w:val="20"/>
                <w:szCs w:val="20"/>
                <w:lang w:eastAsia="ru-RU"/>
              </w:rPr>
            </w:pPr>
            <w:r>
              <w:rPr>
                <w:rFonts w:ascii="Times New Roman" w:eastAsia="Times New Roman" w:hAnsi="Times New Roman"/>
                <w:b/>
                <w:sz w:val="20"/>
                <w:szCs w:val="20"/>
                <w:lang w:eastAsia="ru-RU"/>
              </w:rPr>
              <w:lastRenderedPageBreak/>
              <w:t>Proiect de lege</w:t>
            </w:r>
          </w:p>
          <w:p w14:paraId="40F89A15" w14:textId="77777777" w:rsidR="00E94E8A" w:rsidRDefault="00E94E8A" w:rsidP="00E94E8A">
            <w:pPr>
              <w:jc w:val="both"/>
              <w:rPr>
                <w:rFonts w:ascii="Times New Roman" w:eastAsia="Times New Roman" w:hAnsi="Times New Roman"/>
                <w:b/>
                <w:sz w:val="20"/>
                <w:szCs w:val="20"/>
                <w:lang w:eastAsia="ru-RU"/>
              </w:rPr>
            </w:pPr>
            <w:r>
              <w:rPr>
                <w:rFonts w:ascii="Times New Roman" w:eastAsia="Times New Roman" w:hAnsi="Times New Roman"/>
                <w:b/>
                <w:sz w:val="20"/>
                <w:szCs w:val="20"/>
                <w:lang w:eastAsia="ru-RU"/>
              </w:rPr>
              <w:t>Articolul 7. Protecția informațiilor clasificate</w:t>
            </w:r>
          </w:p>
          <w:p w14:paraId="15188C58" w14:textId="7B3622CF" w:rsidR="00E94E8A" w:rsidRPr="007C1704" w:rsidRDefault="00E94E8A" w:rsidP="00E94E8A">
            <w:pPr>
              <w:widowControl/>
              <w:spacing w:line="259" w:lineRule="auto"/>
              <w:jc w:val="both"/>
              <w:rPr>
                <w:rStyle w:val="FontStyle80"/>
                <w:rFonts w:ascii="Times New Roman" w:eastAsiaTheme="minorEastAsia" w:hAnsi="Times New Roman" w:cs="Times New Roman"/>
                <w:i w:val="0"/>
                <w:sz w:val="20"/>
                <w:szCs w:val="20"/>
                <w:lang w:eastAsia="ro-RO"/>
              </w:rPr>
            </w:pPr>
            <w:r w:rsidRPr="007C1704">
              <w:rPr>
                <w:rStyle w:val="FontStyle80"/>
                <w:rFonts w:ascii="Times New Roman" w:eastAsiaTheme="minorEastAsia" w:hAnsi="Times New Roman" w:cs="Times New Roman"/>
                <w:i w:val="0"/>
                <w:sz w:val="20"/>
                <w:szCs w:val="20"/>
                <w:lang w:eastAsia="ro-RO"/>
              </w:rPr>
              <w:t>(1)</w:t>
            </w:r>
            <w:r>
              <w:rPr>
                <w:rStyle w:val="FontStyle80"/>
                <w:rFonts w:ascii="Times New Roman" w:eastAsiaTheme="minorEastAsia" w:hAnsi="Times New Roman" w:cs="Times New Roman"/>
                <w:i w:val="0"/>
                <w:sz w:val="20"/>
                <w:szCs w:val="20"/>
                <w:lang w:eastAsia="ro-RO"/>
              </w:rPr>
              <w:t xml:space="preserve"> </w:t>
            </w:r>
            <w:r w:rsidRPr="007C1704">
              <w:rPr>
                <w:rStyle w:val="FontStyle80"/>
                <w:rFonts w:ascii="Times New Roman" w:eastAsiaTheme="minorEastAsia" w:hAnsi="Times New Roman" w:cs="Times New Roman"/>
                <w:i w:val="0"/>
                <w:sz w:val="20"/>
                <w:szCs w:val="20"/>
                <w:lang w:eastAsia="ro-RO"/>
              </w:rPr>
              <w:t xml:space="preserve">Autoritățile/entitățile contractante au dreptul să impună operatorilor economici, în condițiile prezentei legi, cerințe privind protejarea informațiilor clasificate </w:t>
            </w:r>
            <w:r w:rsidRPr="007C1704">
              <w:rPr>
                <w:rStyle w:val="FontStyle80"/>
                <w:rFonts w:ascii="Times New Roman" w:eastAsiaTheme="minorEastAsia" w:hAnsi="Times New Roman" w:cs="Times New Roman"/>
                <w:i w:val="0"/>
                <w:sz w:val="20"/>
                <w:szCs w:val="20"/>
                <w:lang w:eastAsia="ro-RO"/>
              </w:rPr>
              <w:lastRenderedPageBreak/>
              <w:t xml:space="preserve">comunicate pe durata procedurii de atribuire și pe întreaga perioadă a executării contractului de achiziție. </w:t>
            </w:r>
          </w:p>
          <w:p w14:paraId="44AB033F" w14:textId="4BEE0F8E" w:rsidR="00E94E8A" w:rsidRDefault="00E94E8A" w:rsidP="00E94E8A">
            <w:pPr>
              <w:widowControl/>
              <w:spacing w:line="259" w:lineRule="auto"/>
              <w:jc w:val="both"/>
              <w:rPr>
                <w:rStyle w:val="FontStyle80"/>
                <w:rFonts w:ascii="Calibri" w:eastAsia="Times New Roman" w:hAnsi="Calibri" w:cs="Times New Roman"/>
                <w:i w:val="0"/>
                <w:iCs w:val="0"/>
                <w:sz w:val="22"/>
                <w:szCs w:val="28"/>
                <w:lang w:eastAsia="en-GB"/>
              </w:rPr>
            </w:pPr>
            <w:r w:rsidRPr="007C1704">
              <w:rPr>
                <w:rStyle w:val="FontStyle80"/>
                <w:rFonts w:ascii="Times New Roman" w:eastAsiaTheme="minorEastAsia" w:hAnsi="Times New Roman" w:cs="Times New Roman"/>
                <w:i w:val="0"/>
                <w:sz w:val="20"/>
                <w:szCs w:val="20"/>
                <w:lang w:eastAsia="ro-RO"/>
              </w:rPr>
              <w:t>(2)</w:t>
            </w:r>
            <w:r>
              <w:rPr>
                <w:rStyle w:val="FontStyle80"/>
                <w:rFonts w:ascii="Times New Roman" w:eastAsiaTheme="minorEastAsia" w:hAnsi="Times New Roman" w:cs="Times New Roman"/>
                <w:i w:val="0"/>
                <w:sz w:val="20"/>
                <w:szCs w:val="20"/>
                <w:lang w:eastAsia="ro-RO"/>
              </w:rPr>
              <w:t xml:space="preserve"> </w:t>
            </w:r>
            <w:r w:rsidRPr="007C1704">
              <w:rPr>
                <w:rStyle w:val="FontStyle80"/>
                <w:rFonts w:ascii="Times New Roman" w:eastAsiaTheme="minorEastAsia" w:hAnsi="Times New Roman" w:cs="Times New Roman"/>
                <w:i w:val="0"/>
                <w:sz w:val="20"/>
                <w:szCs w:val="20"/>
                <w:lang w:eastAsia="ro-RO"/>
              </w:rPr>
              <w:t>Autoritățile/entitățile contractante, de asemenea, pot să solicite operatorilor economici, în condițiile prezentei legi, să se asigure că subcontractanții lor respectă cerințele prevăzute la alin. (1).</w:t>
            </w:r>
          </w:p>
        </w:tc>
        <w:tc>
          <w:tcPr>
            <w:tcW w:w="2970" w:type="dxa"/>
          </w:tcPr>
          <w:p w14:paraId="6FA85CA1" w14:textId="77777777" w:rsidR="00E94E8A" w:rsidRDefault="00E94E8A" w:rsidP="00E94E8A">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28F6770A" w14:textId="77777777" w:rsidR="00E94E8A" w:rsidRDefault="00E94E8A" w:rsidP="00E94E8A">
            <w:pPr>
              <w:rPr>
                <w:rFonts w:ascii="Times New Roman" w:hAnsi="Times New Roman"/>
                <w:sz w:val="20"/>
                <w:szCs w:val="20"/>
              </w:rPr>
            </w:pPr>
          </w:p>
        </w:tc>
      </w:tr>
      <w:tr w:rsidR="00E94E8A" w14:paraId="39D7F0A9" w14:textId="77777777" w:rsidTr="00062BCF">
        <w:trPr>
          <w:trHeight w:val="123"/>
        </w:trPr>
        <w:tc>
          <w:tcPr>
            <w:tcW w:w="4309" w:type="dxa"/>
          </w:tcPr>
          <w:p w14:paraId="74DEE62F" w14:textId="77777777" w:rsidR="00E94E8A" w:rsidRDefault="00E94E8A" w:rsidP="00E94E8A">
            <w:pPr>
              <w:pStyle w:val="Style5"/>
              <w:widowControl/>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lastRenderedPageBreak/>
              <w:t>CAPITOLUL II</w:t>
            </w:r>
          </w:p>
          <w:p w14:paraId="26318C3E" w14:textId="77777777" w:rsidR="00E94E8A" w:rsidRDefault="00E94E8A" w:rsidP="00E94E8A">
            <w:pPr>
              <w:pStyle w:val="Style5"/>
              <w:widowControl/>
              <w:spacing w:line="240" w:lineRule="auto"/>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Praguri, organisme centrale de achiziție și excluderi</w:t>
            </w:r>
          </w:p>
        </w:tc>
        <w:tc>
          <w:tcPr>
            <w:tcW w:w="4680" w:type="dxa"/>
          </w:tcPr>
          <w:p w14:paraId="55DDE10B" w14:textId="77777777" w:rsidR="00E94E8A" w:rsidRDefault="00E94E8A" w:rsidP="00E94E8A">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3C0F3784" w14:textId="77777777" w:rsidR="00E94E8A" w:rsidRDefault="00E94E8A" w:rsidP="00E94E8A">
            <w:pPr>
              <w:rPr>
                <w:rFonts w:ascii="Times New Roman" w:hAnsi="Times New Roman"/>
                <w:sz w:val="20"/>
                <w:szCs w:val="20"/>
              </w:rPr>
            </w:pPr>
          </w:p>
        </w:tc>
        <w:tc>
          <w:tcPr>
            <w:tcW w:w="3240" w:type="dxa"/>
          </w:tcPr>
          <w:p w14:paraId="2ED19899" w14:textId="77777777" w:rsidR="00E94E8A" w:rsidRDefault="00E94E8A" w:rsidP="00E94E8A">
            <w:pPr>
              <w:rPr>
                <w:rFonts w:ascii="Times New Roman" w:hAnsi="Times New Roman"/>
                <w:sz w:val="20"/>
                <w:szCs w:val="20"/>
              </w:rPr>
            </w:pPr>
          </w:p>
        </w:tc>
      </w:tr>
      <w:tr w:rsidR="00E94E8A" w14:paraId="7F6D4348" w14:textId="77777777" w:rsidTr="00062BCF">
        <w:trPr>
          <w:trHeight w:val="123"/>
        </w:trPr>
        <w:tc>
          <w:tcPr>
            <w:tcW w:w="4309" w:type="dxa"/>
          </w:tcPr>
          <w:p w14:paraId="2C385D63" w14:textId="77777777" w:rsidR="00E94E8A" w:rsidRDefault="00E94E8A" w:rsidP="00E94E8A">
            <w:pPr>
              <w:pStyle w:val="Style5"/>
              <w:widowControl/>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 xml:space="preserve">Secțiunea 1 </w:t>
            </w:r>
          </w:p>
          <w:p w14:paraId="09635837" w14:textId="77777777" w:rsidR="00E94E8A" w:rsidRDefault="00E94E8A" w:rsidP="00E94E8A">
            <w:pPr>
              <w:pStyle w:val="Style5"/>
              <w:widowControl/>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Praguri</w:t>
            </w:r>
          </w:p>
        </w:tc>
        <w:tc>
          <w:tcPr>
            <w:tcW w:w="4680" w:type="dxa"/>
          </w:tcPr>
          <w:p w14:paraId="433BE0C4" w14:textId="77777777" w:rsidR="00E94E8A" w:rsidRDefault="00E94E8A" w:rsidP="00E94E8A">
            <w:pPr>
              <w:pStyle w:val="Style5"/>
              <w:widowControl/>
              <w:tabs>
                <w:tab w:val="left" w:pos="184"/>
              </w:tabs>
              <w:ind w:right="34"/>
              <w:jc w:val="left"/>
              <w:rPr>
                <w:rFonts w:ascii="Times New Roman" w:eastAsia="Calibri" w:hAnsi="Times New Roman" w:cs="Times New Roman"/>
                <w:b/>
                <w:iCs/>
                <w:sz w:val="20"/>
                <w:szCs w:val="20"/>
                <w:lang w:val="ro-RO" w:eastAsia="en-US"/>
              </w:rPr>
            </w:pPr>
            <w:r>
              <w:rPr>
                <w:rFonts w:ascii="Times New Roman" w:eastAsia="Calibri" w:hAnsi="Times New Roman" w:cs="Times New Roman"/>
                <w:b/>
                <w:iCs/>
                <w:sz w:val="20"/>
                <w:szCs w:val="20"/>
                <w:lang w:val="ro-RO" w:eastAsia="en-US"/>
              </w:rPr>
              <w:t>Secțiunea a 2-a</w:t>
            </w:r>
          </w:p>
          <w:p w14:paraId="6B2A8E2D" w14:textId="3C56F081" w:rsidR="00E94E8A" w:rsidRDefault="00E94E8A" w:rsidP="00E94E8A">
            <w:pPr>
              <w:pStyle w:val="Style5"/>
              <w:widowControl/>
              <w:tabs>
                <w:tab w:val="left" w:pos="184"/>
              </w:tabs>
              <w:spacing w:line="240" w:lineRule="auto"/>
              <w:ind w:right="34"/>
              <w:jc w:val="left"/>
              <w:rPr>
                <w:rStyle w:val="FontStyle80"/>
                <w:rFonts w:ascii="Times New Roman" w:eastAsia="Calibri" w:hAnsi="Times New Roman" w:cs="Times New Roman"/>
                <w:b/>
                <w:i w:val="0"/>
                <w:sz w:val="20"/>
                <w:szCs w:val="20"/>
                <w:lang w:val="ro-RO" w:eastAsia="en-US"/>
              </w:rPr>
            </w:pPr>
            <w:r>
              <w:rPr>
                <w:rFonts w:ascii="Times New Roman" w:eastAsia="Calibri" w:hAnsi="Times New Roman" w:cs="Times New Roman"/>
                <w:b/>
                <w:iCs/>
                <w:sz w:val="20"/>
                <w:szCs w:val="20"/>
                <w:lang w:val="ro-RO" w:eastAsia="en-US"/>
              </w:rPr>
              <w:t>Praguri, autorități centrale de achiziții și excepții</w:t>
            </w:r>
          </w:p>
        </w:tc>
        <w:tc>
          <w:tcPr>
            <w:tcW w:w="2970" w:type="dxa"/>
          </w:tcPr>
          <w:p w14:paraId="5A9D3F6B" w14:textId="77777777" w:rsidR="00E94E8A" w:rsidRDefault="00E94E8A" w:rsidP="00E94E8A">
            <w:pPr>
              <w:rPr>
                <w:rFonts w:ascii="Times New Roman" w:hAnsi="Times New Roman"/>
                <w:sz w:val="20"/>
                <w:szCs w:val="20"/>
              </w:rPr>
            </w:pPr>
          </w:p>
        </w:tc>
        <w:tc>
          <w:tcPr>
            <w:tcW w:w="3240" w:type="dxa"/>
          </w:tcPr>
          <w:p w14:paraId="5D96DB70" w14:textId="77777777" w:rsidR="00E94E8A" w:rsidRDefault="00E94E8A" w:rsidP="00E94E8A">
            <w:pPr>
              <w:rPr>
                <w:rFonts w:ascii="Times New Roman" w:hAnsi="Times New Roman"/>
                <w:sz w:val="20"/>
                <w:szCs w:val="20"/>
              </w:rPr>
            </w:pPr>
          </w:p>
        </w:tc>
      </w:tr>
      <w:tr w:rsidR="00E94E8A" w14:paraId="008C3405" w14:textId="77777777" w:rsidTr="00062BCF">
        <w:trPr>
          <w:trHeight w:val="123"/>
        </w:trPr>
        <w:tc>
          <w:tcPr>
            <w:tcW w:w="4309" w:type="dxa"/>
          </w:tcPr>
          <w:p w14:paraId="1DBB1B11" w14:textId="77777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8.</w:t>
            </w:r>
            <w:r>
              <w:rPr>
                <w:rStyle w:val="FontStyle80"/>
                <w:rFonts w:ascii="Times New Roman" w:hAnsi="Times New Roman" w:cs="Times New Roman"/>
                <w:i w:val="0"/>
                <w:sz w:val="20"/>
                <w:szCs w:val="20"/>
                <w:lang w:val="ro-RO" w:eastAsia="ro-RO"/>
              </w:rPr>
              <w:t xml:space="preserve"> Valoarea pragurilor pentru contracte</w:t>
            </w:r>
          </w:p>
        </w:tc>
        <w:tc>
          <w:tcPr>
            <w:tcW w:w="4680" w:type="dxa"/>
          </w:tcPr>
          <w:p w14:paraId="2E0A2309" w14:textId="77777777" w:rsidR="00E94E8A" w:rsidRDefault="00E94E8A" w:rsidP="00E94E8A">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55EECB2A" w14:textId="77777777" w:rsidR="00E94E8A" w:rsidRDefault="00E94E8A" w:rsidP="00E94E8A">
            <w:pPr>
              <w:rPr>
                <w:rFonts w:ascii="Times New Roman" w:hAnsi="Times New Roman"/>
                <w:sz w:val="20"/>
                <w:szCs w:val="20"/>
              </w:rPr>
            </w:pPr>
          </w:p>
        </w:tc>
        <w:tc>
          <w:tcPr>
            <w:tcW w:w="3240" w:type="dxa"/>
          </w:tcPr>
          <w:p w14:paraId="44F4DB41" w14:textId="77777777" w:rsidR="00E94E8A" w:rsidRDefault="00E94E8A" w:rsidP="00E94E8A">
            <w:pPr>
              <w:rPr>
                <w:rFonts w:ascii="Times New Roman" w:hAnsi="Times New Roman"/>
                <w:sz w:val="20"/>
                <w:szCs w:val="20"/>
              </w:rPr>
            </w:pPr>
          </w:p>
        </w:tc>
      </w:tr>
      <w:tr w:rsidR="00E94E8A" w14:paraId="33A8E66F" w14:textId="77777777" w:rsidTr="00062BCF">
        <w:trPr>
          <w:trHeight w:val="123"/>
        </w:trPr>
        <w:tc>
          <w:tcPr>
            <w:tcW w:w="4309" w:type="dxa"/>
          </w:tcPr>
          <w:p w14:paraId="1DB44A68" w14:textId="77777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Prezenta directivă se aplică contractelor a căror valoare estimată, fără taxa pe valoarea adăugată (TVA), este egală cu sau mai mare decât următoarele praguri:</w:t>
            </w:r>
          </w:p>
          <w:p w14:paraId="2897402A" w14:textId="77777777" w:rsidR="00E94E8A" w:rsidRDefault="00E94E8A" w:rsidP="00936A4E">
            <w:pPr>
              <w:pStyle w:val="Style5"/>
              <w:widowControl/>
              <w:numPr>
                <w:ilvl w:val="0"/>
                <w:numId w:val="3"/>
              </w:numPr>
              <w:tabs>
                <w:tab w:val="left" w:pos="317"/>
              </w:tabs>
              <w:spacing w:line="240" w:lineRule="auto"/>
              <w:ind w:left="0" w:firstLine="0"/>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412 000 EUR, pentru contractele de furnizare de bunuri și de servicii;</w:t>
            </w:r>
          </w:p>
          <w:p w14:paraId="4D855C11" w14:textId="77777777" w:rsidR="00E94E8A" w:rsidRDefault="00E94E8A" w:rsidP="00936A4E">
            <w:pPr>
              <w:pStyle w:val="Style5"/>
              <w:widowControl/>
              <w:numPr>
                <w:ilvl w:val="0"/>
                <w:numId w:val="3"/>
              </w:numPr>
              <w:tabs>
                <w:tab w:val="left" w:pos="317"/>
              </w:tabs>
              <w:spacing w:line="240" w:lineRule="auto"/>
              <w:ind w:left="0" w:firstLine="0"/>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5 150 000 EUR, pentru contractele de lucrări.</w:t>
            </w:r>
          </w:p>
        </w:tc>
        <w:tc>
          <w:tcPr>
            <w:tcW w:w="4680" w:type="dxa"/>
          </w:tcPr>
          <w:p w14:paraId="1029E157" w14:textId="77777777" w:rsidR="00E94E8A" w:rsidRPr="000679F7" w:rsidRDefault="00E94E8A" w:rsidP="00E94E8A">
            <w:pPr>
              <w:pStyle w:val="Style5"/>
              <w:widowControl/>
              <w:tabs>
                <w:tab w:val="left" w:pos="599"/>
              </w:tabs>
              <w:spacing w:line="240" w:lineRule="auto"/>
              <w:jc w:val="both"/>
              <w:rPr>
                <w:rFonts w:ascii="Times New Roman" w:eastAsiaTheme="minorHAnsi" w:hAnsi="Times New Roman" w:cs="Times New Roman"/>
                <w:b/>
                <w:sz w:val="20"/>
                <w:szCs w:val="20"/>
                <w:lang w:val="ro-RO" w:eastAsia="en-US"/>
              </w:rPr>
            </w:pPr>
            <w:r w:rsidRPr="000679F7">
              <w:rPr>
                <w:rFonts w:ascii="Times New Roman" w:eastAsiaTheme="minorHAnsi" w:hAnsi="Times New Roman" w:cs="Times New Roman"/>
                <w:b/>
                <w:sz w:val="20"/>
                <w:szCs w:val="20"/>
                <w:lang w:val="ro-RO" w:eastAsia="en-US"/>
              </w:rPr>
              <w:t xml:space="preserve">Proiect de lege </w:t>
            </w:r>
          </w:p>
          <w:p w14:paraId="31B68AA4" w14:textId="77777777" w:rsidR="00E94E8A" w:rsidRPr="000679F7" w:rsidRDefault="00E94E8A" w:rsidP="00E94E8A">
            <w:pPr>
              <w:pStyle w:val="Style5"/>
              <w:widowControl/>
              <w:tabs>
                <w:tab w:val="left" w:pos="599"/>
              </w:tabs>
              <w:spacing w:line="240" w:lineRule="auto"/>
              <w:jc w:val="both"/>
              <w:rPr>
                <w:rFonts w:ascii="Times New Roman" w:eastAsiaTheme="minorHAnsi" w:hAnsi="Times New Roman" w:cs="Times New Roman"/>
                <w:b/>
                <w:sz w:val="20"/>
                <w:szCs w:val="20"/>
                <w:lang w:val="ro-RO" w:eastAsia="en-US"/>
              </w:rPr>
            </w:pPr>
            <w:r w:rsidRPr="000679F7">
              <w:rPr>
                <w:rFonts w:ascii="Times New Roman" w:eastAsiaTheme="minorHAnsi" w:hAnsi="Times New Roman" w:cs="Times New Roman"/>
                <w:b/>
                <w:sz w:val="20"/>
                <w:szCs w:val="20"/>
                <w:lang w:val="ro-RO" w:eastAsia="en-US"/>
              </w:rPr>
              <w:t>Articolul 8. Valoarea pragurilor</w:t>
            </w:r>
          </w:p>
          <w:p w14:paraId="19EDE983" w14:textId="7D8602E7" w:rsidR="00E94E8A" w:rsidRPr="00722421" w:rsidRDefault="00E94E8A" w:rsidP="00E94E8A">
            <w:pPr>
              <w:spacing w:line="259" w:lineRule="auto"/>
              <w:jc w:val="both"/>
              <w:rPr>
                <w:rStyle w:val="FontStyle80"/>
                <w:rFonts w:ascii="Times New Roman" w:eastAsiaTheme="minorEastAsia" w:hAnsi="Times New Roman" w:cs="Times New Roman"/>
                <w:i w:val="0"/>
                <w:sz w:val="20"/>
                <w:szCs w:val="20"/>
                <w:lang w:eastAsia="ro-RO"/>
              </w:rPr>
            </w:pPr>
            <w:r w:rsidRPr="00722421">
              <w:rPr>
                <w:rStyle w:val="FontStyle80"/>
                <w:rFonts w:ascii="Times New Roman" w:eastAsiaTheme="minorEastAsia" w:hAnsi="Times New Roman" w:cs="Times New Roman"/>
                <w:i w:val="0"/>
                <w:sz w:val="20"/>
                <w:szCs w:val="20"/>
                <w:lang w:eastAsia="ro-RO"/>
              </w:rPr>
              <w:t>(1)</w:t>
            </w:r>
            <w:r>
              <w:rPr>
                <w:rStyle w:val="FontStyle80"/>
                <w:rFonts w:ascii="Times New Roman" w:eastAsiaTheme="minorEastAsia" w:hAnsi="Times New Roman" w:cs="Times New Roman"/>
                <w:i w:val="0"/>
                <w:sz w:val="20"/>
                <w:szCs w:val="20"/>
                <w:lang w:eastAsia="ro-RO"/>
              </w:rPr>
              <w:t xml:space="preserve"> </w:t>
            </w:r>
            <w:r w:rsidRPr="00722421">
              <w:rPr>
                <w:rStyle w:val="FontStyle80"/>
                <w:rFonts w:ascii="Times New Roman" w:eastAsiaTheme="minorEastAsia" w:hAnsi="Times New Roman" w:cs="Times New Roman"/>
                <w:i w:val="0"/>
                <w:sz w:val="20"/>
                <w:szCs w:val="20"/>
                <w:lang w:eastAsia="ro-RO"/>
              </w:rPr>
              <w:t>Prezenta lege se aplică contractelor de achiziții a căror valoare estimată, fără taxa pe valoarea adăugată, este egală cu sau mai mare decât următoarele praguri:</w:t>
            </w:r>
          </w:p>
          <w:p w14:paraId="57240D8C" w14:textId="59F0AF9C" w:rsidR="00E94E8A" w:rsidRPr="00722421" w:rsidRDefault="00E94E8A" w:rsidP="00E94E8A">
            <w:pPr>
              <w:spacing w:line="259" w:lineRule="auto"/>
              <w:jc w:val="both"/>
              <w:rPr>
                <w:rStyle w:val="FontStyle80"/>
                <w:rFonts w:ascii="Times New Roman" w:eastAsiaTheme="minorEastAsia" w:hAnsi="Times New Roman" w:cs="Times New Roman"/>
                <w:i w:val="0"/>
                <w:sz w:val="20"/>
                <w:szCs w:val="20"/>
                <w:lang w:eastAsia="ro-RO"/>
              </w:rPr>
            </w:pPr>
            <w:r w:rsidRPr="00722421">
              <w:rPr>
                <w:rStyle w:val="FontStyle80"/>
                <w:rFonts w:ascii="Times New Roman" w:eastAsiaTheme="minorEastAsia" w:hAnsi="Times New Roman" w:cs="Times New Roman"/>
                <w:i w:val="0"/>
                <w:sz w:val="20"/>
                <w:szCs w:val="20"/>
                <w:lang w:eastAsia="ro-RO"/>
              </w:rPr>
              <w:t>a)</w:t>
            </w:r>
            <w:r>
              <w:rPr>
                <w:rStyle w:val="FontStyle80"/>
                <w:rFonts w:ascii="Times New Roman" w:eastAsiaTheme="minorEastAsia" w:hAnsi="Times New Roman" w:cs="Times New Roman"/>
                <w:i w:val="0"/>
                <w:sz w:val="20"/>
                <w:szCs w:val="20"/>
                <w:lang w:eastAsia="ro-RO"/>
              </w:rPr>
              <w:t xml:space="preserve"> </w:t>
            </w:r>
            <w:r w:rsidRPr="00722421">
              <w:rPr>
                <w:rStyle w:val="FontStyle80"/>
                <w:rFonts w:ascii="Times New Roman" w:eastAsiaTheme="minorEastAsia" w:hAnsi="Times New Roman" w:cs="Times New Roman"/>
                <w:i w:val="0"/>
                <w:sz w:val="20"/>
                <w:szCs w:val="20"/>
                <w:lang w:eastAsia="ro-RO"/>
              </w:rPr>
              <w:t xml:space="preserve">pentru contractele de achiziții de bunuri și  servicii - 8 766 970 MDL; </w:t>
            </w:r>
          </w:p>
          <w:p w14:paraId="524E42D2" w14:textId="7AE03083" w:rsidR="00E94E8A" w:rsidRPr="000679F7" w:rsidRDefault="00E94E8A" w:rsidP="00E94E8A">
            <w:pPr>
              <w:spacing w:line="259" w:lineRule="auto"/>
              <w:jc w:val="both"/>
              <w:rPr>
                <w:rStyle w:val="FontStyle80"/>
                <w:rFonts w:ascii="Calibri" w:eastAsia="Times New Roman" w:hAnsi="Calibri" w:cs="Times New Roman"/>
                <w:i w:val="0"/>
                <w:iCs w:val="0"/>
                <w:sz w:val="22"/>
                <w:szCs w:val="28"/>
                <w:lang w:eastAsia="en-GB"/>
              </w:rPr>
            </w:pPr>
            <w:r w:rsidRPr="00722421">
              <w:rPr>
                <w:rStyle w:val="FontStyle80"/>
                <w:rFonts w:ascii="Times New Roman" w:eastAsiaTheme="minorEastAsia" w:hAnsi="Times New Roman" w:cs="Times New Roman"/>
                <w:i w:val="0"/>
                <w:sz w:val="20"/>
                <w:szCs w:val="20"/>
                <w:lang w:eastAsia="ro-RO"/>
              </w:rPr>
              <w:t>b)</w:t>
            </w:r>
            <w:r>
              <w:rPr>
                <w:rStyle w:val="FontStyle80"/>
                <w:rFonts w:ascii="Times New Roman" w:eastAsiaTheme="minorEastAsia" w:hAnsi="Times New Roman" w:cs="Times New Roman"/>
                <w:i w:val="0"/>
                <w:sz w:val="20"/>
                <w:szCs w:val="20"/>
                <w:lang w:eastAsia="ro-RO"/>
              </w:rPr>
              <w:t xml:space="preserve"> </w:t>
            </w:r>
            <w:r w:rsidRPr="00722421">
              <w:rPr>
                <w:rStyle w:val="FontStyle80"/>
                <w:rFonts w:ascii="Times New Roman" w:eastAsiaTheme="minorEastAsia" w:hAnsi="Times New Roman" w:cs="Times New Roman"/>
                <w:i w:val="0"/>
                <w:sz w:val="20"/>
                <w:szCs w:val="20"/>
                <w:lang w:eastAsia="ro-RO"/>
              </w:rPr>
              <w:t>pentru contractele de achiziții de lucrări - 109 597 020 MDL.</w:t>
            </w:r>
          </w:p>
        </w:tc>
        <w:tc>
          <w:tcPr>
            <w:tcW w:w="2970" w:type="dxa"/>
          </w:tcPr>
          <w:p w14:paraId="1F665965" w14:textId="77777777" w:rsidR="00E94E8A" w:rsidRDefault="00E94E8A" w:rsidP="00E94E8A">
            <w:pPr>
              <w:rPr>
                <w:rFonts w:ascii="Times New Roman" w:hAnsi="Times New Roman"/>
                <w:sz w:val="20"/>
                <w:szCs w:val="20"/>
              </w:rPr>
            </w:pPr>
            <w:r>
              <w:rPr>
                <w:rFonts w:ascii="Times New Roman" w:hAnsi="Times New Roman"/>
                <w:sz w:val="20"/>
                <w:szCs w:val="20"/>
              </w:rPr>
              <w:t>Compatibil</w:t>
            </w:r>
          </w:p>
        </w:tc>
        <w:tc>
          <w:tcPr>
            <w:tcW w:w="3240" w:type="dxa"/>
          </w:tcPr>
          <w:p w14:paraId="348028C5" w14:textId="77777777" w:rsidR="00E94E8A" w:rsidRDefault="00E94E8A" w:rsidP="00E94E8A">
            <w:pPr>
              <w:jc w:val="both"/>
              <w:rPr>
                <w:rFonts w:ascii="Times New Roman" w:hAnsi="Times New Roman"/>
                <w:sz w:val="20"/>
                <w:szCs w:val="20"/>
              </w:rPr>
            </w:pPr>
          </w:p>
        </w:tc>
      </w:tr>
      <w:tr w:rsidR="00E94E8A" w14:paraId="426878F0" w14:textId="77777777" w:rsidTr="00062BCF">
        <w:trPr>
          <w:trHeight w:val="123"/>
        </w:trPr>
        <w:tc>
          <w:tcPr>
            <w:tcW w:w="4309" w:type="dxa"/>
          </w:tcPr>
          <w:p w14:paraId="719CF422" w14:textId="77777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ro-RO" w:eastAsia="ro-RO"/>
              </w:rPr>
            </w:pPr>
          </w:p>
        </w:tc>
        <w:tc>
          <w:tcPr>
            <w:tcW w:w="4680" w:type="dxa"/>
          </w:tcPr>
          <w:p w14:paraId="2D4EA4F4" w14:textId="77777777" w:rsidR="00E94E8A" w:rsidRPr="000679F7" w:rsidRDefault="00E94E8A" w:rsidP="00E94E8A">
            <w:pPr>
              <w:pStyle w:val="Style5"/>
              <w:widowControl/>
              <w:tabs>
                <w:tab w:val="left" w:pos="599"/>
              </w:tabs>
              <w:spacing w:line="240" w:lineRule="auto"/>
              <w:jc w:val="both"/>
              <w:rPr>
                <w:rFonts w:ascii="Times New Roman" w:eastAsiaTheme="minorHAnsi" w:hAnsi="Times New Roman" w:cs="Times New Roman"/>
                <w:b/>
                <w:sz w:val="20"/>
                <w:szCs w:val="20"/>
                <w:lang w:val="ro-RO" w:eastAsia="en-US"/>
              </w:rPr>
            </w:pPr>
            <w:r w:rsidRPr="000679F7">
              <w:rPr>
                <w:rFonts w:ascii="Times New Roman" w:eastAsiaTheme="minorHAnsi" w:hAnsi="Times New Roman" w:cs="Times New Roman"/>
                <w:b/>
                <w:sz w:val="20"/>
                <w:szCs w:val="20"/>
                <w:lang w:val="ro-RO" w:eastAsia="en-US"/>
              </w:rPr>
              <w:t xml:space="preserve">Proiect de lege </w:t>
            </w:r>
          </w:p>
          <w:p w14:paraId="3D1AEDFF" w14:textId="77777777" w:rsidR="00E94E8A" w:rsidRPr="000679F7" w:rsidRDefault="00E94E8A" w:rsidP="00E94E8A">
            <w:pPr>
              <w:pStyle w:val="Style5"/>
              <w:widowControl/>
              <w:tabs>
                <w:tab w:val="left" w:pos="599"/>
              </w:tabs>
              <w:spacing w:line="240" w:lineRule="auto"/>
              <w:jc w:val="both"/>
              <w:rPr>
                <w:rFonts w:ascii="Times New Roman" w:eastAsiaTheme="minorHAnsi" w:hAnsi="Times New Roman" w:cs="Times New Roman"/>
                <w:b/>
                <w:sz w:val="20"/>
                <w:szCs w:val="20"/>
                <w:lang w:val="ro-RO" w:eastAsia="en-US"/>
              </w:rPr>
            </w:pPr>
            <w:r w:rsidRPr="000679F7">
              <w:rPr>
                <w:rFonts w:ascii="Times New Roman" w:eastAsiaTheme="minorHAnsi" w:hAnsi="Times New Roman" w:cs="Times New Roman"/>
                <w:b/>
                <w:sz w:val="20"/>
                <w:szCs w:val="20"/>
                <w:lang w:val="ro-RO" w:eastAsia="en-US"/>
              </w:rPr>
              <w:t>Articolul 8. Valoarea pragurilor</w:t>
            </w:r>
          </w:p>
          <w:p w14:paraId="4D2922CF" w14:textId="6877F181" w:rsidR="00E94E8A" w:rsidRPr="000679F7" w:rsidRDefault="00E94E8A" w:rsidP="00E94E8A">
            <w:pPr>
              <w:pStyle w:val="Style5"/>
              <w:widowControl/>
              <w:tabs>
                <w:tab w:val="left" w:pos="599"/>
              </w:tabs>
              <w:spacing w:line="240" w:lineRule="auto"/>
              <w:jc w:val="both"/>
              <w:rPr>
                <w:rFonts w:ascii="Times New Roman" w:eastAsiaTheme="minorHAnsi" w:hAnsi="Times New Roman" w:cs="Times New Roman"/>
                <w:sz w:val="20"/>
                <w:szCs w:val="20"/>
                <w:lang w:val="ro-RO" w:eastAsia="en-US"/>
              </w:rPr>
            </w:pPr>
            <w:r w:rsidRPr="00722421">
              <w:rPr>
                <w:rFonts w:ascii="Times New Roman" w:eastAsiaTheme="minorHAnsi" w:hAnsi="Times New Roman" w:cs="Times New Roman"/>
                <w:sz w:val="20"/>
                <w:szCs w:val="20"/>
                <w:lang w:val="ro-RO" w:eastAsia="en-US"/>
              </w:rPr>
              <w:t>(2)</w:t>
            </w:r>
            <w:r>
              <w:rPr>
                <w:rFonts w:ascii="Times New Roman" w:eastAsiaTheme="minorHAnsi" w:hAnsi="Times New Roman" w:cs="Times New Roman"/>
                <w:sz w:val="20"/>
                <w:szCs w:val="20"/>
                <w:lang w:val="ro-RO" w:eastAsia="en-US"/>
              </w:rPr>
              <w:t xml:space="preserve"> </w:t>
            </w:r>
            <w:r w:rsidRPr="00722421">
              <w:rPr>
                <w:rFonts w:ascii="Times New Roman" w:eastAsiaTheme="minorHAnsi" w:hAnsi="Times New Roman" w:cs="Times New Roman"/>
                <w:sz w:val="20"/>
                <w:szCs w:val="20"/>
                <w:lang w:val="ro-RO" w:eastAsia="en-US"/>
              </w:rPr>
              <w:t>Contractele de achiziţii a căror valoare estimată, fără taxa pe valoarea adăugată, nu depăşesc pragurile menţionate la alin. (1) sunt atribuite în condițiile și potrivit procedurilor reglementate de Guvern.</w:t>
            </w:r>
          </w:p>
        </w:tc>
        <w:tc>
          <w:tcPr>
            <w:tcW w:w="2970" w:type="dxa"/>
          </w:tcPr>
          <w:p w14:paraId="3E292A81" w14:textId="77777777" w:rsidR="00E94E8A" w:rsidRDefault="00E94E8A" w:rsidP="00E94E8A">
            <w:pPr>
              <w:rPr>
                <w:rFonts w:ascii="Times New Roman" w:hAnsi="Times New Roman"/>
                <w:sz w:val="20"/>
                <w:szCs w:val="20"/>
              </w:rPr>
            </w:pPr>
          </w:p>
        </w:tc>
        <w:tc>
          <w:tcPr>
            <w:tcW w:w="3240" w:type="dxa"/>
          </w:tcPr>
          <w:p w14:paraId="4C505F65" w14:textId="77777777" w:rsidR="00E94E8A" w:rsidRDefault="00E94E8A" w:rsidP="00E94E8A">
            <w:pPr>
              <w:jc w:val="both"/>
              <w:rPr>
                <w:rFonts w:ascii="Times New Roman" w:hAnsi="Times New Roman"/>
                <w:sz w:val="20"/>
                <w:szCs w:val="20"/>
              </w:rPr>
            </w:pPr>
            <w:r>
              <w:rPr>
                <w:rFonts w:ascii="Times New Roman" w:hAnsi="Times New Roman"/>
                <w:sz w:val="20"/>
                <w:szCs w:val="20"/>
              </w:rPr>
              <w:t>Prevederi</w:t>
            </w:r>
            <w:r>
              <w:t xml:space="preserve"> </w:t>
            </w:r>
            <w:r w:rsidRPr="007C553C">
              <w:rPr>
                <w:rFonts w:ascii="Times New Roman" w:hAnsi="Times New Roman"/>
                <w:sz w:val="20"/>
                <w:szCs w:val="20"/>
              </w:rPr>
              <w:t>cu specific</w:t>
            </w:r>
            <w:r>
              <w:rPr>
                <w:rFonts w:ascii="Times New Roman" w:hAnsi="Times New Roman"/>
                <w:sz w:val="20"/>
                <w:szCs w:val="20"/>
              </w:rPr>
              <w:t xml:space="preserve"> național care nu generează neconcordanțe cu Directiva</w:t>
            </w:r>
          </w:p>
        </w:tc>
      </w:tr>
      <w:tr w:rsidR="00E94E8A" w14:paraId="690AE624" w14:textId="77777777" w:rsidTr="00062BCF">
        <w:trPr>
          <w:trHeight w:val="123"/>
        </w:trPr>
        <w:tc>
          <w:tcPr>
            <w:tcW w:w="4309" w:type="dxa"/>
          </w:tcPr>
          <w:p w14:paraId="3CF46176" w14:textId="77777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9.</w:t>
            </w:r>
            <w:r>
              <w:rPr>
                <w:rStyle w:val="FontStyle80"/>
                <w:rFonts w:ascii="Times New Roman" w:hAnsi="Times New Roman" w:cs="Times New Roman"/>
                <w:i w:val="0"/>
                <w:sz w:val="20"/>
                <w:szCs w:val="20"/>
                <w:lang w:val="ro-RO" w:eastAsia="ro-RO"/>
              </w:rPr>
              <w:t xml:space="preserve"> Metode de calcul al valorii estimate a contractelor și a acordurilor-cadru</w:t>
            </w:r>
          </w:p>
        </w:tc>
        <w:tc>
          <w:tcPr>
            <w:tcW w:w="4680" w:type="dxa"/>
          </w:tcPr>
          <w:p w14:paraId="064BB048" w14:textId="77777777" w:rsidR="00E94E8A" w:rsidRDefault="00E94E8A" w:rsidP="00E94E8A">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20B6676A" w14:textId="77777777" w:rsidR="00E94E8A" w:rsidRDefault="00E94E8A" w:rsidP="00E94E8A">
            <w:pPr>
              <w:rPr>
                <w:rFonts w:ascii="Times New Roman" w:hAnsi="Times New Roman"/>
                <w:sz w:val="20"/>
                <w:szCs w:val="20"/>
              </w:rPr>
            </w:pPr>
          </w:p>
        </w:tc>
        <w:tc>
          <w:tcPr>
            <w:tcW w:w="3240" w:type="dxa"/>
          </w:tcPr>
          <w:p w14:paraId="10AA1C43" w14:textId="77777777" w:rsidR="00E94E8A" w:rsidRDefault="00E94E8A" w:rsidP="00E94E8A">
            <w:pPr>
              <w:rPr>
                <w:rFonts w:ascii="Times New Roman" w:hAnsi="Times New Roman"/>
                <w:sz w:val="20"/>
                <w:szCs w:val="20"/>
              </w:rPr>
            </w:pPr>
          </w:p>
        </w:tc>
      </w:tr>
      <w:tr w:rsidR="00E94E8A" w14:paraId="22112CC6" w14:textId="77777777" w:rsidTr="00062BCF">
        <w:trPr>
          <w:trHeight w:val="123"/>
        </w:trPr>
        <w:tc>
          <w:tcPr>
            <w:tcW w:w="4309" w:type="dxa"/>
          </w:tcPr>
          <w:p w14:paraId="622BEEEF" w14:textId="77777777" w:rsidR="00E94E8A" w:rsidRDefault="00E94E8A" w:rsidP="00E94E8A">
            <w:pPr>
              <w:pStyle w:val="Style5"/>
              <w:widowControl/>
              <w:tabs>
                <w:tab w:val="left" w:pos="175"/>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Calcularea valorii estimate a unui contract se bazează pe valoarea totală de plată, fără TVA, estimată de autoritatea/entitatea contractantă. Acest calcul ține seama de valoarea totală estimată, inclusiv de orice formă de opțiune posibilă și de eventualele reînnoiri ale contractului.</w:t>
            </w:r>
          </w:p>
          <w:p w14:paraId="4A7A2A54" w14:textId="77777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În cazul în care prevede prime sau plăți în beneficiul candidaților sau ofertanților, autoritatea/entitatea contractantă ține seama de acestea la calcularea valorii estimate a contractului.</w:t>
            </w:r>
          </w:p>
        </w:tc>
        <w:tc>
          <w:tcPr>
            <w:tcW w:w="4680" w:type="dxa"/>
          </w:tcPr>
          <w:p w14:paraId="4BB6BABF" w14:textId="77777777" w:rsidR="00E94E8A" w:rsidRDefault="00E94E8A" w:rsidP="00E94E8A">
            <w:pPr>
              <w:pStyle w:val="Default"/>
              <w:jc w:val="both"/>
              <w:rPr>
                <w:rFonts w:ascii="Times New Roman" w:hAnsi="Times New Roman" w:cs="Times New Roman"/>
                <w:b/>
                <w:color w:val="auto"/>
                <w:sz w:val="20"/>
                <w:szCs w:val="20"/>
                <w:lang w:val="ro-RO"/>
              </w:rPr>
            </w:pPr>
            <w:r>
              <w:rPr>
                <w:rFonts w:ascii="Times New Roman" w:hAnsi="Times New Roman" w:cs="Times New Roman"/>
                <w:b/>
                <w:color w:val="auto"/>
                <w:sz w:val="20"/>
                <w:szCs w:val="20"/>
                <w:lang w:val="ro-RO"/>
              </w:rPr>
              <w:t xml:space="preserve">Proiect de lege </w:t>
            </w:r>
          </w:p>
          <w:p w14:paraId="3C27103F" w14:textId="77777777" w:rsidR="00E94E8A" w:rsidRDefault="00E94E8A" w:rsidP="00E94E8A">
            <w:pPr>
              <w:pStyle w:val="Style5"/>
              <w:widowControl/>
              <w:tabs>
                <w:tab w:val="left" w:pos="184"/>
              </w:tabs>
              <w:spacing w:line="240" w:lineRule="auto"/>
              <w:ind w:right="34"/>
              <w:jc w:val="both"/>
              <w:rPr>
                <w:rFonts w:ascii="Times New Roman" w:eastAsiaTheme="minorHAnsi" w:hAnsi="Times New Roman" w:cs="Times New Roman"/>
                <w:b/>
                <w:sz w:val="20"/>
                <w:szCs w:val="20"/>
                <w:lang w:val="ro-RO" w:eastAsia="en-US"/>
              </w:rPr>
            </w:pPr>
            <w:r>
              <w:rPr>
                <w:rFonts w:ascii="Times New Roman" w:hAnsi="Times New Roman" w:cs="Times New Roman"/>
                <w:b/>
                <w:sz w:val="20"/>
                <w:szCs w:val="20"/>
                <w:lang w:val="ro-RO"/>
              </w:rPr>
              <w:t xml:space="preserve">Articolul 9. </w:t>
            </w:r>
            <w:r w:rsidRPr="005E6780">
              <w:rPr>
                <w:rFonts w:ascii="Times New Roman" w:eastAsiaTheme="minorHAnsi" w:hAnsi="Times New Roman" w:cs="Times New Roman"/>
                <w:b/>
                <w:sz w:val="20"/>
                <w:szCs w:val="20"/>
                <w:lang w:val="ro-RO" w:eastAsia="en-US"/>
              </w:rPr>
              <w:t>Modalităţi de calcul al valorii estimate a achiziţiei</w:t>
            </w:r>
            <w:r>
              <w:rPr>
                <w:rFonts w:ascii="Times New Roman" w:eastAsiaTheme="minorHAnsi" w:hAnsi="Times New Roman" w:cs="Times New Roman"/>
                <w:b/>
                <w:sz w:val="20"/>
                <w:szCs w:val="20"/>
                <w:lang w:val="ro-RO" w:eastAsia="en-US"/>
              </w:rPr>
              <w:t xml:space="preserve"> </w:t>
            </w:r>
          </w:p>
          <w:p w14:paraId="41A71914" w14:textId="3A58D5AF" w:rsidR="00E94E8A" w:rsidRDefault="00E94E8A" w:rsidP="00E94E8A">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5E6780">
              <w:rPr>
                <w:rStyle w:val="FontStyle80"/>
                <w:rFonts w:ascii="Times New Roman" w:hAnsi="Times New Roman" w:cs="Times New Roman"/>
                <w:i w:val="0"/>
                <w:iCs w:val="0"/>
                <w:sz w:val="20"/>
                <w:szCs w:val="20"/>
                <w:lang w:val="ro-RO" w:eastAsia="ro-RO"/>
              </w:rPr>
              <w:t>(1)</w:t>
            </w:r>
            <w:r>
              <w:rPr>
                <w:rStyle w:val="FontStyle80"/>
                <w:rFonts w:ascii="Times New Roman" w:hAnsi="Times New Roman" w:cs="Times New Roman"/>
                <w:i w:val="0"/>
                <w:iCs w:val="0"/>
                <w:sz w:val="20"/>
                <w:szCs w:val="20"/>
                <w:lang w:val="ro-RO" w:eastAsia="ro-RO"/>
              </w:rPr>
              <w:t xml:space="preserve"> </w:t>
            </w:r>
            <w:r w:rsidRPr="005E6E2B">
              <w:rPr>
                <w:rStyle w:val="FontStyle80"/>
                <w:rFonts w:ascii="Times New Roman" w:hAnsi="Times New Roman" w:cs="Times New Roman"/>
                <w:i w:val="0"/>
                <w:iCs w:val="0"/>
                <w:sz w:val="20"/>
                <w:szCs w:val="20"/>
                <w:lang w:val="ro-RO" w:eastAsia="ro-RO"/>
              </w:rPr>
              <w:t>Calcularea valorii estimate a unei achiziţii se bazează pe valoarea totală spre plată, fără taxa pe valoarea adăugată, estimată de autoritatea/entitatea contractantă. Structura valorii totale spre plată include orice formă de remunerare, inclusiv orice fel de premii, taxe, comisioane, profit obţinut şi/sau plata de prime sau plăţi în beneficiul ofertanţilor, ţinând cont de orice formă de opţiune posibilă şi de eventualele extinderi ale contractului.</w:t>
            </w:r>
          </w:p>
        </w:tc>
        <w:tc>
          <w:tcPr>
            <w:tcW w:w="2970" w:type="dxa"/>
          </w:tcPr>
          <w:p w14:paraId="4279E616" w14:textId="77777777" w:rsidR="00E94E8A" w:rsidRDefault="00E94E8A" w:rsidP="00E94E8A">
            <w:pPr>
              <w:rPr>
                <w:rFonts w:ascii="Times New Roman" w:hAnsi="Times New Roman"/>
                <w:sz w:val="20"/>
                <w:szCs w:val="20"/>
              </w:rPr>
            </w:pPr>
            <w:r>
              <w:rPr>
                <w:rFonts w:ascii="Times New Roman" w:hAnsi="Times New Roman"/>
                <w:sz w:val="20"/>
                <w:szCs w:val="20"/>
              </w:rPr>
              <w:t>Compatibil</w:t>
            </w:r>
          </w:p>
        </w:tc>
        <w:tc>
          <w:tcPr>
            <w:tcW w:w="3240" w:type="dxa"/>
          </w:tcPr>
          <w:p w14:paraId="597CC151" w14:textId="77777777" w:rsidR="00E94E8A" w:rsidRDefault="00E94E8A" w:rsidP="00E94E8A">
            <w:pPr>
              <w:rPr>
                <w:rFonts w:ascii="Times New Roman" w:hAnsi="Times New Roman"/>
                <w:sz w:val="20"/>
                <w:szCs w:val="20"/>
              </w:rPr>
            </w:pPr>
          </w:p>
        </w:tc>
      </w:tr>
      <w:tr w:rsidR="00E94E8A" w14:paraId="5E923487" w14:textId="77777777" w:rsidTr="00062BCF">
        <w:trPr>
          <w:trHeight w:val="123"/>
        </w:trPr>
        <w:tc>
          <w:tcPr>
            <w:tcW w:w="4309" w:type="dxa"/>
          </w:tcPr>
          <w:p w14:paraId="07EF746F" w14:textId="77777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(2) Estimarea trebuie să fie valabilă în momentul expedierii anunțului de participare, prevăzut la articolul 32 alineatul (2) sau, în cazul în care un astfel de anunț nu este necesar, în momentul în care autoritatea/entitatea contractantă inițiază procedura de atribuire a contractului.</w:t>
            </w:r>
          </w:p>
        </w:tc>
        <w:tc>
          <w:tcPr>
            <w:tcW w:w="4680" w:type="dxa"/>
          </w:tcPr>
          <w:p w14:paraId="08528B43" w14:textId="77777777" w:rsidR="00E94E8A" w:rsidRDefault="00E94E8A" w:rsidP="00E94E8A">
            <w:pPr>
              <w:pStyle w:val="Default"/>
              <w:jc w:val="both"/>
              <w:rPr>
                <w:rFonts w:ascii="Times New Roman" w:hAnsi="Times New Roman" w:cs="Times New Roman"/>
                <w:b/>
                <w:color w:val="auto"/>
                <w:sz w:val="20"/>
                <w:szCs w:val="20"/>
                <w:lang w:val="ro-RO"/>
              </w:rPr>
            </w:pPr>
            <w:r>
              <w:rPr>
                <w:rFonts w:ascii="Times New Roman" w:hAnsi="Times New Roman" w:cs="Times New Roman"/>
                <w:b/>
                <w:color w:val="auto"/>
                <w:sz w:val="20"/>
                <w:szCs w:val="20"/>
                <w:lang w:val="ro-RO"/>
              </w:rPr>
              <w:t xml:space="preserve">Proiect de lege </w:t>
            </w:r>
          </w:p>
          <w:p w14:paraId="61B54103" w14:textId="77777777" w:rsidR="00E94E8A" w:rsidRDefault="00E94E8A" w:rsidP="00E94E8A">
            <w:pPr>
              <w:pStyle w:val="Style5"/>
              <w:widowControl/>
              <w:tabs>
                <w:tab w:val="left" w:pos="184"/>
              </w:tabs>
              <w:spacing w:line="240" w:lineRule="auto"/>
              <w:ind w:right="34"/>
              <w:jc w:val="both"/>
              <w:rPr>
                <w:rFonts w:ascii="Times New Roman" w:eastAsiaTheme="minorHAnsi" w:hAnsi="Times New Roman" w:cs="Times New Roman"/>
                <w:b/>
                <w:sz w:val="20"/>
                <w:szCs w:val="20"/>
                <w:lang w:val="ro-RO" w:eastAsia="en-US"/>
              </w:rPr>
            </w:pPr>
            <w:r>
              <w:rPr>
                <w:rFonts w:ascii="Times New Roman" w:hAnsi="Times New Roman" w:cs="Times New Roman"/>
                <w:b/>
                <w:sz w:val="20"/>
                <w:szCs w:val="20"/>
                <w:lang w:val="ro-RO"/>
              </w:rPr>
              <w:t xml:space="preserve">Articolul 9. </w:t>
            </w:r>
            <w:r w:rsidRPr="005E6780">
              <w:rPr>
                <w:rFonts w:ascii="Times New Roman" w:eastAsiaTheme="minorHAnsi" w:hAnsi="Times New Roman" w:cs="Times New Roman"/>
                <w:b/>
                <w:sz w:val="20"/>
                <w:szCs w:val="20"/>
                <w:lang w:val="ro-RO" w:eastAsia="en-US"/>
              </w:rPr>
              <w:t>Modalităţi de calcul al valorii estimate a achiziţiei</w:t>
            </w:r>
            <w:r>
              <w:rPr>
                <w:rFonts w:ascii="Times New Roman" w:eastAsiaTheme="minorHAnsi" w:hAnsi="Times New Roman" w:cs="Times New Roman"/>
                <w:b/>
                <w:sz w:val="20"/>
                <w:szCs w:val="20"/>
                <w:lang w:val="ro-RO" w:eastAsia="en-US"/>
              </w:rPr>
              <w:t xml:space="preserve"> </w:t>
            </w:r>
          </w:p>
          <w:p w14:paraId="018BE85C" w14:textId="0A2F8037" w:rsidR="00E94E8A" w:rsidRDefault="00E94E8A" w:rsidP="00E94E8A">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5E6780">
              <w:rPr>
                <w:rStyle w:val="FontStyle80"/>
                <w:rFonts w:ascii="Times New Roman" w:hAnsi="Times New Roman" w:cs="Times New Roman"/>
                <w:i w:val="0"/>
                <w:iCs w:val="0"/>
                <w:sz w:val="20"/>
                <w:szCs w:val="20"/>
                <w:lang w:val="ro-RO" w:eastAsia="ro-RO"/>
              </w:rPr>
              <w:t>(2)</w:t>
            </w:r>
            <w:r>
              <w:rPr>
                <w:rStyle w:val="FontStyle80"/>
                <w:rFonts w:ascii="Times New Roman" w:hAnsi="Times New Roman" w:cs="Times New Roman"/>
                <w:i w:val="0"/>
                <w:iCs w:val="0"/>
                <w:sz w:val="20"/>
                <w:szCs w:val="20"/>
                <w:lang w:val="ro-RO" w:eastAsia="ro-RO"/>
              </w:rPr>
              <w:t xml:space="preserve"> </w:t>
            </w:r>
            <w:r w:rsidRPr="005E6E2B">
              <w:rPr>
                <w:rStyle w:val="FontStyle80"/>
                <w:rFonts w:ascii="Times New Roman" w:hAnsi="Times New Roman" w:cs="Times New Roman"/>
                <w:i w:val="0"/>
                <w:iCs w:val="0"/>
                <w:sz w:val="20"/>
                <w:szCs w:val="20"/>
                <w:lang w:val="ro-RO" w:eastAsia="ro-RO"/>
              </w:rPr>
              <w:t>Valoarea estimată a achiziţiei se determină înainte de iniţierea procedurii de atribuire a contractului de achiziție respectiv. Această valoare trebuie să fie valabilă la momentul transmiterii spre publicare a anunţului de participare sau, în cazul în care procedura de atribuire nu presupune publicarea unui astfel de anunţ, în momentul în care autoritatea/entitatea contractantă inițiază procedura de atribuire a contractului de achiziție.</w:t>
            </w:r>
          </w:p>
        </w:tc>
        <w:tc>
          <w:tcPr>
            <w:tcW w:w="2970" w:type="dxa"/>
          </w:tcPr>
          <w:p w14:paraId="6F5DC3D9" w14:textId="77777777" w:rsidR="00E94E8A" w:rsidRDefault="00E94E8A" w:rsidP="00E94E8A">
            <w:pPr>
              <w:rPr>
                <w:rFonts w:ascii="Times New Roman" w:hAnsi="Times New Roman"/>
                <w:sz w:val="20"/>
                <w:szCs w:val="20"/>
              </w:rPr>
            </w:pPr>
            <w:r>
              <w:rPr>
                <w:rFonts w:ascii="Times New Roman" w:hAnsi="Times New Roman"/>
                <w:sz w:val="20"/>
                <w:szCs w:val="20"/>
              </w:rPr>
              <w:t>Compatibil</w:t>
            </w:r>
          </w:p>
        </w:tc>
        <w:tc>
          <w:tcPr>
            <w:tcW w:w="3240" w:type="dxa"/>
          </w:tcPr>
          <w:p w14:paraId="7B2F3F09" w14:textId="77777777" w:rsidR="00E94E8A" w:rsidRDefault="00E94E8A" w:rsidP="00E94E8A">
            <w:pPr>
              <w:rPr>
                <w:rFonts w:ascii="Times New Roman" w:hAnsi="Times New Roman"/>
                <w:sz w:val="20"/>
                <w:szCs w:val="20"/>
              </w:rPr>
            </w:pPr>
          </w:p>
        </w:tc>
      </w:tr>
      <w:tr w:rsidR="00E94E8A" w14:paraId="442218EF" w14:textId="77777777" w:rsidTr="00062BCF">
        <w:trPr>
          <w:trHeight w:val="123"/>
        </w:trPr>
        <w:tc>
          <w:tcPr>
            <w:tcW w:w="4309" w:type="dxa"/>
          </w:tcPr>
          <w:p w14:paraId="29F60D6A" w14:textId="77777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(3)   Niciun proiect de lucrări și nici un proiect de achiziții cu scopul obținerii unei anumite cantități de bunuri și/sau de servicii nu poate fi divizat în vederea creării unor contracte parțiale separate în principiu identice, sau împărțit în alt mod în vederea sustragerii de la aplicarea dispozițiilor prezentei directive.</w:t>
            </w:r>
          </w:p>
        </w:tc>
        <w:tc>
          <w:tcPr>
            <w:tcW w:w="4680" w:type="dxa"/>
          </w:tcPr>
          <w:p w14:paraId="5F6D6456" w14:textId="77777777" w:rsidR="00E94E8A" w:rsidRDefault="00E94E8A" w:rsidP="00E94E8A">
            <w:pPr>
              <w:pStyle w:val="Default"/>
              <w:jc w:val="both"/>
              <w:rPr>
                <w:rFonts w:ascii="Times New Roman" w:hAnsi="Times New Roman" w:cs="Times New Roman"/>
                <w:b/>
                <w:color w:val="auto"/>
                <w:sz w:val="20"/>
                <w:szCs w:val="20"/>
                <w:lang w:val="ro-RO"/>
              </w:rPr>
            </w:pPr>
            <w:r>
              <w:rPr>
                <w:rFonts w:ascii="Times New Roman" w:hAnsi="Times New Roman" w:cs="Times New Roman"/>
                <w:b/>
                <w:color w:val="auto"/>
                <w:sz w:val="20"/>
                <w:szCs w:val="20"/>
                <w:lang w:val="ro-RO"/>
              </w:rPr>
              <w:t xml:space="preserve">Proiect de lege </w:t>
            </w:r>
          </w:p>
          <w:p w14:paraId="02AF265D" w14:textId="77777777" w:rsidR="00E94E8A" w:rsidRDefault="00E94E8A" w:rsidP="00E94E8A">
            <w:pPr>
              <w:pStyle w:val="Style5"/>
              <w:widowControl/>
              <w:tabs>
                <w:tab w:val="left" w:pos="184"/>
              </w:tabs>
              <w:spacing w:line="240" w:lineRule="auto"/>
              <w:ind w:right="34"/>
              <w:jc w:val="both"/>
              <w:rPr>
                <w:rFonts w:ascii="Times New Roman" w:eastAsiaTheme="minorHAnsi" w:hAnsi="Times New Roman" w:cs="Times New Roman"/>
                <w:b/>
                <w:sz w:val="20"/>
                <w:szCs w:val="20"/>
                <w:lang w:val="ro-RO" w:eastAsia="en-US"/>
              </w:rPr>
            </w:pPr>
            <w:r>
              <w:rPr>
                <w:rFonts w:ascii="Times New Roman" w:hAnsi="Times New Roman" w:cs="Times New Roman"/>
                <w:b/>
                <w:sz w:val="20"/>
                <w:szCs w:val="20"/>
                <w:lang w:val="ro-RO"/>
              </w:rPr>
              <w:t xml:space="preserve">Articolul 9. </w:t>
            </w:r>
            <w:r w:rsidRPr="005E6780">
              <w:rPr>
                <w:rFonts w:ascii="Times New Roman" w:eastAsiaTheme="minorHAnsi" w:hAnsi="Times New Roman" w:cs="Times New Roman"/>
                <w:b/>
                <w:sz w:val="20"/>
                <w:szCs w:val="20"/>
                <w:lang w:val="ro-RO" w:eastAsia="en-US"/>
              </w:rPr>
              <w:t>Modalităţi de calcul al valorii estimate a achiziţiei</w:t>
            </w:r>
            <w:r>
              <w:rPr>
                <w:rFonts w:ascii="Times New Roman" w:eastAsiaTheme="minorHAnsi" w:hAnsi="Times New Roman" w:cs="Times New Roman"/>
                <w:b/>
                <w:sz w:val="20"/>
                <w:szCs w:val="20"/>
                <w:lang w:val="ro-RO" w:eastAsia="en-US"/>
              </w:rPr>
              <w:t xml:space="preserve"> </w:t>
            </w:r>
          </w:p>
          <w:p w14:paraId="145F7F93" w14:textId="44FA6BDF" w:rsidR="00E94E8A" w:rsidRDefault="00E94E8A" w:rsidP="00E94E8A">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5E6780">
              <w:rPr>
                <w:rStyle w:val="FontStyle80"/>
                <w:rFonts w:ascii="Times New Roman" w:hAnsi="Times New Roman" w:cs="Times New Roman"/>
                <w:i w:val="0"/>
                <w:iCs w:val="0"/>
                <w:sz w:val="20"/>
                <w:szCs w:val="20"/>
                <w:lang w:val="ro-RO" w:eastAsia="ro-RO"/>
              </w:rPr>
              <w:t>(3)</w:t>
            </w:r>
            <w:r>
              <w:rPr>
                <w:rStyle w:val="FontStyle80"/>
                <w:rFonts w:ascii="Times New Roman" w:hAnsi="Times New Roman" w:cs="Times New Roman"/>
                <w:i w:val="0"/>
                <w:iCs w:val="0"/>
                <w:sz w:val="20"/>
                <w:szCs w:val="20"/>
                <w:lang w:val="ro-RO" w:eastAsia="ro-RO"/>
              </w:rPr>
              <w:t xml:space="preserve"> </w:t>
            </w:r>
            <w:r w:rsidRPr="005E6E2B">
              <w:rPr>
                <w:rStyle w:val="FontStyle80"/>
                <w:rFonts w:ascii="Times New Roman" w:hAnsi="Times New Roman" w:cs="Times New Roman"/>
                <w:i w:val="0"/>
                <w:iCs w:val="0"/>
                <w:sz w:val="20"/>
                <w:szCs w:val="20"/>
                <w:lang w:val="ro-RO" w:eastAsia="ro-RO"/>
              </w:rPr>
              <w:t>Autoritatea/entitatea contractantă nu are dreptul să utilizeze metode de calcul al valorii estimate a achiziţiei cu scopul de a evita aplicarea procedurilor de atribuire prevăzute de prezenta lege. Se interzice divizarea achiziției dacă acest lucru are ca efect excluderea ei de sub incidența prezentei legi.</w:t>
            </w:r>
          </w:p>
        </w:tc>
        <w:tc>
          <w:tcPr>
            <w:tcW w:w="2970" w:type="dxa"/>
          </w:tcPr>
          <w:p w14:paraId="2EADF050" w14:textId="77777777" w:rsidR="00E94E8A" w:rsidRDefault="00E94E8A" w:rsidP="00E94E8A">
            <w:pPr>
              <w:rPr>
                <w:rFonts w:ascii="Times New Roman" w:hAnsi="Times New Roman"/>
                <w:sz w:val="20"/>
                <w:szCs w:val="20"/>
              </w:rPr>
            </w:pPr>
            <w:r>
              <w:rPr>
                <w:rFonts w:ascii="Times New Roman" w:hAnsi="Times New Roman"/>
                <w:sz w:val="20"/>
                <w:szCs w:val="20"/>
              </w:rPr>
              <w:t>Compatibil</w:t>
            </w:r>
          </w:p>
        </w:tc>
        <w:tc>
          <w:tcPr>
            <w:tcW w:w="3240" w:type="dxa"/>
          </w:tcPr>
          <w:p w14:paraId="61E90999" w14:textId="77777777" w:rsidR="00E94E8A" w:rsidRDefault="00E94E8A" w:rsidP="00E94E8A">
            <w:pPr>
              <w:rPr>
                <w:rFonts w:ascii="Times New Roman" w:hAnsi="Times New Roman"/>
                <w:sz w:val="20"/>
                <w:szCs w:val="20"/>
              </w:rPr>
            </w:pPr>
          </w:p>
        </w:tc>
      </w:tr>
      <w:tr w:rsidR="00E94E8A" w14:paraId="6BCA546C" w14:textId="77777777" w:rsidTr="00062BCF">
        <w:trPr>
          <w:trHeight w:val="123"/>
        </w:trPr>
        <w:tc>
          <w:tcPr>
            <w:tcW w:w="4309" w:type="dxa"/>
          </w:tcPr>
          <w:p w14:paraId="6B23674E" w14:textId="77777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(4) În cazul contractelor de lucrări, la calcularea valorii estimate se ține seama de valoarea lucrărilor, precum și de valoarea totală estimată a bunurilor necesare pentru execuția lucrărilor și puse la dispoziția executantului de lucrări de către autoritățile/entitățile contractante.</w:t>
            </w:r>
          </w:p>
        </w:tc>
        <w:tc>
          <w:tcPr>
            <w:tcW w:w="4680" w:type="dxa"/>
          </w:tcPr>
          <w:p w14:paraId="483F1D69" w14:textId="77777777" w:rsidR="00E94E8A" w:rsidRDefault="00E94E8A" w:rsidP="00E94E8A">
            <w:pPr>
              <w:pStyle w:val="Default"/>
              <w:jc w:val="both"/>
              <w:rPr>
                <w:rFonts w:ascii="Times New Roman" w:hAnsi="Times New Roman" w:cs="Times New Roman"/>
                <w:b/>
                <w:color w:val="auto"/>
                <w:sz w:val="20"/>
                <w:szCs w:val="20"/>
                <w:lang w:val="ro-RO"/>
              </w:rPr>
            </w:pPr>
            <w:r>
              <w:rPr>
                <w:rFonts w:ascii="Times New Roman" w:hAnsi="Times New Roman" w:cs="Times New Roman"/>
                <w:b/>
                <w:color w:val="auto"/>
                <w:sz w:val="20"/>
                <w:szCs w:val="20"/>
                <w:lang w:val="ro-RO"/>
              </w:rPr>
              <w:t xml:space="preserve">Proiect de lege </w:t>
            </w:r>
          </w:p>
          <w:p w14:paraId="38582B93" w14:textId="77777777" w:rsidR="00E94E8A" w:rsidRDefault="00E94E8A" w:rsidP="00E94E8A">
            <w:pPr>
              <w:pStyle w:val="Style5"/>
              <w:widowControl/>
              <w:tabs>
                <w:tab w:val="left" w:pos="184"/>
              </w:tabs>
              <w:spacing w:line="240" w:lineRule="auto"/>
              <w:ind w:right="34"/>
              <w:jc w:val="both"/>
              <w:rPr>
                <w:rFonts w:ascii="Times New Roman" w:eastAsiaTheme="minorHAnsi" w:hAnsi="Times New Roman" w:cs="Times New Roman"/>
                <w:b/>
                <w:sz w:val="20"/>
                <w:szCs w:val="20"/>
                <w:lang w:val="ro-RO" w:eastAsia="en-US"/>
              </w:rPr>
            </w:pPr>
            <w:r>
              <w:rPr>
                <w:rFonts w:ascii="Times New Roman" w:hAnsi="Times New Roman" w:cs="Times New Roman"/>
                <w:b/>
                <w:sz w:val="20"/>
                <w:szCs w:val="20"/>
                <w:lang w:val="ro-RO"/>
              </w:rPr>
              <w:t xml:space="preserve">Articolul 9. </w:t>
            </w:r>
            <w:r w:rsidRPr="005E6780">
              <w:rPr>
                <w:rFonts w:ascii="Times New Roman" w:eastAsiaTheme="minorHAnsi" w:hAnsi="Times New Roman" w:cs="Times New Roman"/>
                <w:b/>
                <w:sz w:val="20"/>
                <w:szCs w:val="20"/>
                <w:lang w:val="ro-RO" w:eastAsia="en-US"/>
              </w:rPr>
              <w:t>Modalităţi de calcul al valorii estimate a achiziţiei</w:t>
            </w:r>
            <w:r>
              <w:rPr>
                <w:rFonts w:ascii="Times New Roman" w:eastAsiaTheme="minorHAnsi" w:hAnsi="Times New Roman" w:cs="Times New Roman"/>
                <w:b/>
                <w:sz w:val="20"/>
                <w:szCs w:val="20"/>
                <w:lang w:val="ro-RO" w:eastAsia="en-US"/>
              </w:rPr>
              <w:t xml:space="preserve"> </w:t>
            </w:r>
          </w:p>
          <w:p w14:paraId="298C657E" w14:textId="2CC03B02" w:rsidR="00E94E8A" w:rsidRDefault="00E94E8A" w:rsidP="00E94E8A">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iCs w:val="0"/>
                <w:sz w:val="20"/>
                <w:szCs w:val="20"/>
                <w:lang w:val="ro-RO" w:eastAsia="ro-RO"/>
              </w:rPr>
              <w:t xml:space="preserve">(4) </w:t>
            </w:r>
            <w:r w:rsidRPr="005E6E2B">
              <w:rPr>
                <w:rFonts w:ascii="Times New Roman" w:hAnsi="Times New Roman" w:cs="Times New Roman"/>
                <w:sz w:val="20"/>
                <w:szCs w:val="20"/>
                <w:lang w:val="ro-RO" w:eastAsia="ro-RO"/>
              </w:rPr>
              <w:t>În cazul în care autoritatea/entitatea contractantă intenționează să achiziţioneze lucrări pentru care urmează să pună la dispoziţia executantului materiale, utilaje, echipamente tehnologice sau orice alte amenajări şi dotări necesare execuției lucrărilor, valoarea estimată a achiziţiei trebuie să includă atât costul lucrărilor ce urmează să fie executate, cât şi valoarea totală a facilităţilor menţionate.</w:t>
            </w:r>
          </w:p>
        </w:tc>
        <w:tc>
          <w:tcPr>
            <w:tcW w:w="2970" w:type="dxa"/>
          </w:tcPr>
          <w:p w14:paraId="0A1E6A5E" w14:textId="77777777" w:rsidR="00E94E8A" w:rsidRDefault="00E94E8A" w:rsidP="00E94E8A">
            <w:pPr>
              <w:rPr>
                <w:rFonts w:ascii="Times New Roman" w:hAnsi="Times New Roman"/>
                <w:sz w:val="20"/>
                <w:szCs w:val="20"/>
              </w:rPr>
            </w:pPr>
            <w:r>
              <w:rPr>
                <w:rFonts w:ascii="Times New Roman" w:hAnsi="Times New Roman"/>
                <w:sz w:val="20"/>
                <w:szCs w:val="20"/>
              </w:rPr>
              <w:t>Compatibil</w:t>
            </w:r>
          </w:p>
        </w:tc>
        <w:tc>
          <w:tcPr>
            <w:tcW w:w="3240" w:type="dxa"/>
          </w:tcPr>
          <w:p w14:paraId="4BE35896" w14:textId="77777777" w:rsidR="00E94E8A" w:rsidRDefault="00E94E8A" w:rsidP="00E94E8A">
            <w:pPr>
              <w:rPr>
                <w:rFonts w:ascii="Times New Roman" w:hAnsi="Times New Roman"/>
                <w:sz w:val="20"/>
                <w:szCs w:val="20"/>
              </w:rPr>
            </w:pPr>
          </w:p>
        </w:tc>
      </w:tr>
      <w:tr w:rsidR="00E94E8A" w14:paraId="57D77F66" w14:textId="77777777" w:rsidTr="00062BCF">
        <w:trPr>
          <w:trHeight w:val="123"/>
        </w:trPr>
        <w:tc>
          <w:tcPr>
            <w:tcW w:w="4309" w:type="dxa"/>
          </w:tcPr>
          <w:p w14:paraId="4C159C95" w14:textId="77777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(5)</w:t>
            </w:r>
          </w:p>
          <w:p w14:paraId="7424E8F3" w14:textId="77777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 În cazul în care o lucrare preconizată sau un proiect de achiziții de servicii poate duce la atribuirea simultană a contractelor sub formă de loturi separate, se ține seama de valoarea globală estimată a totalității respectivelor loturi.</w:t>
            </w:r>
          </w:p>
          <w:p w14:paraId="4709B6E6" w14:textId="77777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În cazul în care valoarea cumulată a loturilor este egală cu sau depășește pragul prevăzut la articolul 8, prezenta directivă se aplică cu privire la atribuirea fiecărui lot.</w:t>
            </w:r>
          </w:p>
          <w:p w14:paraId="5ABA82E0" w14:textId="77777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Cu toate acestea, autoritățile/entitățile contractante pot deroga de la aplicarea prezentei directive în ceea ce privește anumite loturi a căror valoare estimată, fără TVA, este inferioară valorii de 80 000 EUR în cazul serviciilor și inferioară valorii de 1 000 000 EUR în cazul lucrărilor, cu condiția ca valoarea totală a acestor loturi să nu depășească 20 % din valoarea cumulată a totalității loturilor;</w:t>
            </w:r>
          </w:p>
          <w:p w14:paraId="403BA5BD" w14:textId="77777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(b) în cazul în care un proiect de achiziții de bunuri omogene poate duce la atribuirea simultană a contractelor sub formă de loturi separate, se ține seama de valoarea estimată a tuturor loturilor la aplicarea articolului 8 literele (a) și (b).</w:t>
            </w:r>
          </w:p>
          <w:p w14:paraId="4B521FBF" w14:textId="77777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În cazul în care valoarea cumulată a loturilor este egală cu sau mai mare decât pragul prevăzut la articolul 8, prezenta directivă se aplică atribuirii fiecărui lot.</w:t>
            </w:r>
          </w:p>
          <w:p w14:paraId="2898C54B" w14:textId="77777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Cu toate acestea, autoritățile/entitățile contractante pot deroga de la această aplicare în cazul loturilor a căror valoare estimată, fără TVA, este mai mică de 80 000 EUR, cu condiția ca valoarea cumulată a respectivelor loturi să nu depășească 20 % din valoarea cumulată a tuturor loturilor.</w:t>
            </w:r>
          </w:p>
        </w:tc>
        <w:tc>
          <w:tcPr>
            <w:tcW w:w="4680" w:type="dxa"/>
          </w:tcPr>
          <w:p w14:paraId="07D59F19" w14:textId="77777777" w:rsidR="00E94E8A" w:rsidRDefault="00E94E8A" w:rsidP="00E94E8A">
            <w:pPr>
              <w:pStyle w:val="Default"/>
              <w:jc w:val="both"/>
              <w:rPr>
                <w:rFonts w:ascii="Times New Roman" w:hAnsi="Times New Roman" w:cs="Times New Roman"/>
                <w:b/>
                <w:color w:val="auto"/>
                <w:sz w:val="20"/>
                <w:szCs w:val="20"/>
                <w:lang w:val="ro-RO"/>
              </w:rPr>
            </w:pPr>
            <w:r>
              <w:rPr>
                <w:rFonts w:ascii="Times New Roman" w:hAnsi="Times New Roman" w:cs="Times New Roman"/>
                <w:b/>
                <w:color w:val="auto"/>
                <w:sz w:val="20"/>
                <w:szCs w:val="20"/>
                <w:lang w:val="ro-RO"/>
              </w:rPr>
              <w:lastRenderedPageBreak/>
              <w:t xml:space="preserve">Proiect de lege </w:t>
            </w:r>
          </w:p>
          <w:p w14:paraId="2945352F" w14:textId="77777777" w:rsidR="00E94E8A" w:rsidRDefault="00E94E8A" w:rsidP="00E94E8A">
            <w:pPr>
              <w:pStyle w:val="Default"/>
              <w:jc w:val="both"/>
              <w:rPr>
                <w:rFonts w:ascii="Times New Roman" w:hAnsi="Times New Roman" w:cs="Times New Roman"/>
                <w:b/>
                <w:sz w:val="20"/>
                <w:szCs w:val="20"/>
                <w:lang w:val="ro-RO"/>
              </w:rPr>
            </w:pPr>
            <w:r>
              <w:rPr>
                <w:rFonts w:ascii="Times New Roman" w:hAnsi="Times New Roman" w:cs="Times New Roman"/>
                <w:b/>
                <w:sz w:val="20"/>
                <w:szCs w:val="20"/>
                <w:lang w:val="ro-RO"/>
              </w:rPr>
              <w:t xml:space="preserve">Articolul 9. </w:t>
            </w:r>
            <w:r w:rsidRPr="005E6780">
              <w:rPr>
                <w:rFonts w:ascii="Times New Roman" w:hAnsi="Times New Roman" w:cs="Times New Roman"/>
                <w:b/>
                <w:sz w:val="20"/>
                <w:szCs w:val="20"/>
                <w:lang w:val="ro-RO"/>
              </w:rPr>
              <w:t>Modalităţi de calcul al valorii estimate a achiziţiei</w:t>
            </w:r>
            <w:r>
              <w:rPr>
                <w:rFonts w:ascii="Times New Roman" w:hAnsi="Times New Roman" w:cs="Times New Roman"/>
                <w:b/>
                <w:sz w:val="20"/>
                <w:szCs w:val="20"/>
                <w:lang w:val="ro-RO"/>
              </w:rPr>
              <w:t xml:space="preserve"> </w:t>
            </w:r>
          </w:p>
          <w:p w14:paraId="6635E494" w14:textId="64EC50D4" w:rsidR="00E94E8A" w:rsidRPr="00600423" w:rsidRDefault="00E94E8A" w:rsidP="00E94E8A">
            <w:pPr>
              <w:pStyle w:val="Style5"/>
              <w:widowControl/>
              <w:tabs>
                <w:tab w:val="left" w:pos="184"/>
              </w:tabs>
              <w:spacing w:line="240" w:lineRule="auto"/>
              <w:ind w:right="29"/>
              <w:jc w:val="both"/>
              <w:rPr>
                <w:rStyle w:val="FontStyle80"/>
                <w:rFonts w:ascii="Times New Roman" w:hAnsi="Times New Roman" w:cs="Times New Roman"/>
                <w:i w:val="0"/>
                <w:iCs w:val="0"/>
                <w:sz w:val="20"/>
                <w:szCs w:val="20"/>
                <w:lang w:val="ro-RO" w:eastAsia="ro-RO"/>
              </w:rPr>
            </w:pPr>
            <w:r w:rsidRPr="00600423">
              <w:rPr>
                <w:rStyle w:val="FontStyle80"/>
                <w:rFonts w:ascii="Times New Roman" w:hAnsi="Times New Roman" w:cs="Times New Roman"/>
                <w:i w:val="0"/>
                <w:iCs w:val="0"/>
                <w:sz w:val="20"/>
                <w:szCs w:val="20"/>
                <w:lang w:val="ro-RO" w:eastAsia="ro-RO"/>
              </w:rPr>
              <w:t>(5)</w:t>
            </w:r>
            <w:r>
              <w:rPr>
                <w:rStyle w:val="FontStyle80"/>
                <w:rFonts w:ascii="Times New Roman" w:hAnsi="Times New Roman" w:cs="Times New Roman"/>
                <w:i w:val="0"/>
                <w:iCs w:val="0"/>
                <w:sz w:val="20"/>
                <w:szCs w:val="20"/>
                <w:lang w:val="ro-RO" w:eastAsia="ro-RO"/>
              </w:rPr>
              <w:t xml:space="preserve"> </w:t>
            </w:r>
            <w:r w:rsidRPr="00600423">
              <w:rPr>
                <w:rStyle w:val="FontStyle80"/>
                <w:rFonts w:ascii="Times New Roman" w:hAnsi="Times New Roman" w:cs="Times New Roman"/>
                <w:i w:val="0"/>
                <w:iCs w:val="0"/>
                <w:sz w:val="20"/>
                <w:szCs w:val="20"/>
                <w:lang w:val="ro-RO" w:eastAsia="ro-RO"/>
              </w:rPr>
              <w:t xml:space="preserve">În cazul în care o lucrare permite execuţia pe loturi pentru care autoritatea/entitatea contractantă îşi propune să atribuie, unuia sau mai multor executanţi, contracte distincte de achiziţii de lucrări, valoarea estimată trebuie determinată avându-se în vedere valoarea cumulată a tuturor loturilor care intră în componenţa lucrării respective. În cazul în care valoarea cumulată a tuturor loturilor care intră în componenţa lucrării respective </w:t>
            </w:r>
            <w:r w:rsidRPr="00600423">
              <w:rPr>
                <w:rStyle w:val="FontStyle80"/>
                <w:rFonts w:ascii="Times New Roman" w:hAnsi="Times New Roman" w:cs="Times New Roman"/>
                <w:i w:val="0"/>
                <w:iCs w:val="0"/>
                <w:sz w:val="20"/>
                <w:szCs w:val="20"/>
                <w:lang w:val="ro-RO" w:eastAsia="ro-RO"/>
              </w:rPr>
              <w:lastRenderedPageBreak/>
              <w:t>depăşeşte pragul prevăzut la art. 8 alin. (1) lit. b), autoritatea/entitatea contractantă aplică prevederile prezentei legi la atribuirea contractului pentru fiecare lot. Autoritatea/entitatea contractantă are dreptul de a nu aplica prevederile prezentei lege numai pentru loturile care îndeplinesc, în mod cumulativ, următoarele condiţii:</w:t>
            </w:r>
          </w:p>
          <w:p w14:paraId="3C8EF23C" w14:textId="0AA6ED4E" w:rsidR="00E94E8A" w:rsidRPr="00600423" w:rsidRDefault="00E94E8A" w:rsidP="00E94E8A">
            <w:pPr>
              <w:pStyle w:val="Style5"/>
              <w:widowControl/>
              <w:tabs>
                <w:tab w:val="left" w:pos="184"/>
              </w:tabs>
              <w:spacing w:line="240" w:lineRule="auto"/>
              <w:ind w:right="29"/>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iCs w:val="0"/>
                <w:sz w:val="20"/>
                <w:szCs w:val="20"/>
                <w:lang w:val="ro-RO" w:eastAsia="ro-RO"/>
              </w:rPr>
              <w:t xml:space="preserve">a) </w:t>
            </w:r>
            <w:r w:rsidRPr="00600423">
              <w:rPr>
                <w:rStyle w:val="FontStyle80"/>
                <w:rFonts w:ascii="Times New Roman" w:hAnsi="Times New Roman" w:cs="Times New Roman"/>
                <w:i w:val="0"/>
                <w:iCs w:val="0"/>
                <w:sz w:val="20"/>
                <w:szCs w:val="20"/>
                <w:lang w:val="ro-RO" w:eastAsia="ro-RO"/>
              </w:rPr>
              <w:t>valoarea estimată, fără taxa pe valoarea adăugată, a lotului respectiv este mai mică de sau egală cu 19 790 000 MDL;</w:t>
            </w:r>
          </w:p>
          <w:p w14:paraId="52EFB3EC" w14:textId="77777777" w:rsidR="00E94E8A" w:rsidRPr="00600423" w:rsidRDefault="00E94E8A" w:rsidP="00E94E8A">
            <w:pPr>
              <w:pStyle w:val="Style5"/>
              <w:widowControl/>
              <w:tabs>
                <w:tab w:val="left" w:pos="184"/>
              </w:tabs>
              <w:spacing w:line="240" w:lineRule="auto"/>
              <w:ind w:right="29"/>
              <w:jc w:val="both"/>
              <w:rPr>
                <w:rStyle w:val="FontStyle80"/>
                <w:rFonts w:ascii="Times New Roman" w:hAnsi="Times New Roman" w:cs="Times New Roman"/>
                <w:i w:val="0"/>
                <w:iCs w:val="0"/>
                <w:sz w:val="20"/>
                <w:szCs w:val="20"/>
                <w:lang w:val="ro-RO" w:eastAsia="ro-RO"/>
              </w:rPr>
            </w:pPr>
            <w:r w:rsidRPr="00600423">
              <w:rPr>
                <w:rStyle w:val="FontStyle80"/>
                <w:rFonts w:ascii="Times New Roman" w:hAnsi="Times New Roman" w:cs="Times New Roman"/>
                <w:i w:val="0"/>
                <w:iCs w:val="0"/>
                <w:sz w:val="20"/>
                <w:szCs w:val="20"/>
                <w:lang w:val="ro-RO" w:eastAsia="ro-RO"/>
              </w:rPr>
              <w:t>b)</w:t>
            </w:r>
            <w:r w:rsidRPr="00600423">
              <w:rPr>
                <w:rStyle w:val="FontStyle80"/>
                <w:rFonts w:ascii="Times New Roman" w:hAnsi="Times New Roman" w:cs="Times New Roman"/>
                <w:i w:val="0"/>
                <w:iCs w:val="0"/>
                <w:sz w:val="20"/>
                <w:szCs w:val="20"/>
                <w:lang w:val="ro-RO" w:eastAsia="ro-RO"/>
              </w:rPr>
              <w:tab/>
              <w:t>valoarea estimată cumulată a loturilor pentru care se aplică prezenta excepţie nu depăşeşte 20% din valoarea estimată totală a lucrării.</w:t>
            </w:r>
          </w:p>
          <w:p w14:paraId="50D6538D" w14:textId="49F7E6CB" w:rsidR="00E94E8A" w:rsidRPr="00600423" w:rsidRDefault="00E94E8A" w:rsidP="00E94E8A">
            <w:pPr>
              <w:pStyle w:val="Style5"/>
              <w:widowControl/>
              <w:tabs>
                <w:tab w:val="left" w:pos="184"/>
              </w:tabs>
              <w:spacing w:line="240" w:lineRule="auto"/>
              <w:ind w:right="29"/>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iCs w:val="0"/>
                <w:sz w:val="20"/>
                <w:szCs w:val="20"/>
                <w:lang w:val="ro-RO" w:eastAsia="ro-RO"/>
              </w:rPr>
              <w:t xml:space="preserve">(6) </w:t>
            </w:r>
            <w:r w:rsidRPr="00600423">
              <w:rPr>
                <w:rStyle w:val="FontStyle80"/>
                <w:rFonts w:ascii="Times New Roman" w:hAnsi="Times New Roman" w:cs="Times New Roman"/>
                <w:i w:val="0"/>
                <w:iCs w:val="0"/>
                <w:sz w:val="20"/>
                <w:szCs w:val="20"/>
                <w:lang w:val="ro-RO" w:eastAsia="ro-RO"/>
              </w:rPr>
              <w:t>În cazul în care autoritatea/entitatea contractantă intenționează să achiziţioneze bunuri sau servicii similare, dar defalcate pe loturi a căror achiziţionare face obiectul unor contracte distincte, valoarea estimată se consideră a fi valoarea cumulată a tuturor loturilor. În cazul în care valoarea cumulată a tuturor loturilor depăşeşte pragul prevăzut la art. 8 alin. (1) lit. a), autoritatea/entitatea contractantă aplică prevederile prezentei legi la atribuirea contractului pentru fiecare lot. Autoritatea/entitatea contractantă are dreptul de a nu aplica prevederile prezentei lege numai pentru loturile care îndeplinesc, în mod cumulativ, următoarele condiţii:</w:t>
            </w:r>
          </w:p>
          <w:p w14:paraId="49503ADD" w14:textId="77777777" w:rsidR="00E94E8A" w:rsidRPr="00600423" w:rsidRDefault="00E94E8A" w:rsidP="00E94E8A">
            <w:pPr>
              <w:pStyle w:val="Style5"/>
              <w:widowControl/>
              <w:tabs>
                <w:tab w:val="left" w:pos="184"/>
              </w:tabs>
              <w:spacing w:line="240" w:lineRule="auto"/>
              <w:ind w:right="29"/>
              <w:jc w:val="both"/>
              <w:rPr>
                <w:rStyle w:val="FontStyle80"/>
                <w:rFonts w:ascii="Times New Roman" w:hAnsi="Times New Roman" w:cs="Times New Roman"/>
                <w:i w:val="0"/>
                <w:iCs w:val="0"/>
                <w:sz w:val="20"/>
                <w:szCs w:val="20"/>
                <w:lang w:val="ro-RO" w:eastAsia="ro-RO"/>
              </w:rPr>
            </w:pPr>
            <w:r w:rsidRPr="00600423">
              <w:rPr>
                <w:rStyle w:val="FontStyle80"/>
                <w:rFonts w:ascii="Times New Roman" w:hAnsi="Times New Roman" w:cs="Times New Roman"/>
                <w:i w:val="0"/>
                <w:iCs w:val="0"/>
                <w:sz w:val="20"/>
                <w:szCs w:val="20"/>
                <w:lang w:val="ro-RO" w:eastAsia="ro-RO"/>
              </w:rPr>
              <w:t>a)</w:t>
            </w:r>
            <w:r w:rsidRPr="00600423">
              <w:rPr>
                <w:rStyle w:val="FontStyle80"/>
                <w:rFonts w:ascii="Times New Roman" w:hAnsi="Times New Roman" w:cs="Times New Roman"/>
                <w:i w:val="0"/>
                <w:iCs w:val="0"/>
                <w:sz w:val="20"/>
                <w:szCs w:val="20"/>
                <w:lang w:val="ro-RO" w:eastAsia="ro-RO"/>
              </w:rPr>
              <w:tab/>
              <w:t>valoarea estimată, fără taxa pe valoarea adăugată, a lotului respectiv este mai mică de sau egală cu 1 583 200 MDL;</w:t>
            </w:r>
          </w:p>
          <w:p w14:paraId="3D45FC33" w14:textId="25EF06AE" w:rsidR="00E94E8A" w:rsidRDefault="00E94E8A" w:rsidP="00E94E8A">
            <w:pPr>
              <w:pStyle w:val="Style5"/>
              <w:widowControl/>
              <w:tabs>
                <w:tab w:val="left" w:pos="184"/>
              </w:tabs>
              <w:spacing w:line="240" w:lineRule="auto"/>
              <w:ind w:right="29"/>
              <w:jc w:val="both"/>
              <w:rPr>
                <w:rStyle w:val="FontStyle80"/>
                <w:rFonts w:ascii="Times New Roman" w:hAnsi="Times New Roman" w:cs="Times New Roman"/>
                <w:i w:val="0"/>
                <w:iCs w:val="0"/>
                <w:sz w:val="20"/>
                <w:szCs w:val="20"/>
                <w:lang w:val="ro-RO" w:eastAsia="ro-RO"/>
              </w:rPr>
            </w:pPr>
            <w:r w:rsidRPr="00600423">
              <w:rPr>
                <w:rStyle w:val="FontStyle80"/>
                <w:rFonts w:ascii="Times New Roman" w:hAnsi="Times New Roman" w:cs="Times New Roman"/>
                <w:i w:val="0"/>
                <w:iCs w:val="0"/>
                <w:sz w:val="20"/>
                <w:szCs w:val="20"/>
                <w:lang w:val="ro-RO" w:eastAsia="ro-RO"/>
              </w:rPr>
              <w:t>b)</w:t>
            </w:r>
            <w:r w:rsidRPr="00600423">
              <w:rPr>
                <w:rStyle w:val="FontStyle80"/>
                <w:rFonts w:ascii="Times New Roman" w:hAnsi="Times New Roman" w:cs="Times New Roman"/>
                <w:i w:val="0"/>
                <w:iCs w:val="0"/>
                <w:sz w:val="20"/>
                <w:szCs w:val="20"/>
                <w:lang w:val="ro-RO" w:eastAsia="ro-RO"/>
              </w:rPr>
              <w:tab/>
              <w:t>valoarea estimată cumulată a loturilor pentru care se aplică prezenta excepţie nu depăşeşte 20% din valoarea estimată totală a bunurilor sau serviciilor care urmează a fi furnizate sau prestate.</w:t>
            </w:r>
          </w:p>
        </w:tc>
        <w:tc>
          <w:tcPr>
            <w:tcW w:w="2970" w:type="dxa"/>
          </w:tcPr>
          <w:p w14:paraId="40E90C9D" w14:textId="77777777" w:rsidR="00E94E8A" w:rsidRDefault="00E94E8A" w:rsidP="00E94E8A">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4795C5F1" w14:textId="77777777" w:rsidR="00E94E8A" w:rsidRDefault="00E94E8A" w:rsidP="00E94E8A">
            <w:pPr>
              <w:rPr>
                <w:rFonts w:ascii="Times New Roman" w:hAnsi="Times New Roman"/>
                <w:sz w:val="20"/>
                <w:szCs w:val="20"/>
              </w:rPr>
            </w:pPr>
          </w:p>
        </w:tc>
      </w:tr>
      <w:tr w:rsidR="00E94E8A" w14:paraId="03DBD658" w14:textId="77777777" w:rsidTr="00062BCF">
        <w:trPr>
          <w:trHeight w:val="123"/>
        </w:trPr>
        <w:tc>
          <w:tcPr>
            <w:tcW w:w="4309" w:type="dxa"/>
          </w:tcPr>
          <w:p w14:paraId="013F4586" w14:textId="77777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(6)   Pentru contractele de furnizare de bunuri care au ca obiect leasingul, locațiunea sau cumpărarea cu plata în rate de produse, valoarea care trebuie luată în considerare ca bază de calcul a valorii estimate a contractului este următoarea:</w:t>
            </w:r>
          </w:p>
          <w:p w14:paraId="735AD482" w14:textId="77777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(a) în ipoteza unor contracte pe perioadă determinată, în cazul în care durata este egală sau mai mică de 12 luni, valoarea totală estimată pentru întreaga durată a contractului sau, în cazul în care durata contractului este mai mare de 12 luni, </w:t>
            </w:r>
            <w:r>
              <w:rPr>
                <w:rStyle w:val="FontStyle80"/>
                <w:rFonts w:ascii="Times New Roman" w:hAnsi="Times New Roman" w:cs="Times New Roman"/>
                <w:i w:val="0"/>
                <w:sz w:val="20"/>
                <w:szCs w:val="20"/>
                <w:lang w:val="ro-RO" w:eastAsia="ro-RO"/>
              </w:rPr>
              <w:lastRenderedPageBreak/>
              <w:t>valoarea totală care include valoarea estimată a valorii reziduale;</w:t>
            </w:r>
          </w:p>
          <w:p w14:paraId="7E976D38" w14:textId="77777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(b) în ipoteza unor contracte pe perioadă nedeterminată sau în cazul în care durata contractelor nu poate fi stabilită, valoarea lunară înmulțită cu 48.</w:t>
            </w:r>
          </w:p>
        </w:tc>
        <w:tc>
          <w:tcPr>
            <w:tcW w:w="4680" w:type="dxa"/>
          </w:tcPr>
          <w:p w14:paraId="1245FB9A" w14:textId="77777777" w:rsidR="00E94E8A" w:rsidRDefault="00E94E8A" w:rsidP="00E94E8A">
            <w:pPr>
              <w:pStyle w:val="Default"/>
              <w:jc w:val="both"/>
              <w:rPr>
                <w:rFonts w:ascii="Times New Roman" w:hAnsi="Times New Roman" w:cs="Times New Roman"/>
                <w:b/>
                <w:color w:val="auto"/>
                <w:sz w:val="20"/>
                <w:szCs w:val="20"/>
                <w:lang w:val="ro-RO"/>
              </w:rPr>
            </w:pPr>
            <w:r>
              <w:rPr>
                <w:rFonts w:ascii="Times New Roman" w:hAnsi="Times New Roman" w:cs="Times New Roman"/>
                <w:b/>
                <w:color w:val="auto"/>
                <w:sz w:val="20"/>
                <w:szCs w:val="20"/>
                <w:lang w:val="ro-RO"/>
              </w:rPr>
              <w:lastRenderedPageBreak/>
              <w:t xml:space="preserve">Proiect de lege </w:t>
            </w:r>
          </w:p>
          <w:p w14:paraId="21D1F8F9" w14:textId="77777777" w:rsidR="00E94E8A" w:rsidRDefault="00E94E8A" w:rsidP="00E94E8A">
            <w:pPr>
              <w:pStyle w:val="Style5"/>
              <w:widowControl/>
              <w:tabs>
                <w:tab w:val="left" w:pos="184"/>
              </w:tabs>
              <w:spacing w:line="240" w:lineRule="auto"/>
              <w:ind w:right="34"/>
              <w:jc w:val="both"/>
              <w:rPr>
                <w:rFonts w:ascii="Times New Roman" w:eastAsiaTheme="minorHAnsi" w:hAnsi="Times New Roman" w:cs="Times New Roman"/>
                <w:b/>
                <w:sz w:val="20"/>
                <w:szCs w:val="20"/>
                <w:lang w:val="ro-RO" w:eastAsia="en-US"/>
              </w:rPr>
            </w:pPr>
            <w:r>
              <w:rPr>
                <w:rFonts w:ascii="Times New Roman" w:hAnsi="Times New Roman" w:cs="Times New Roman"/>
                <w:b/>
                <w:sz w:val="20"/>
                <w:szCs w:val="20"/>
                <w:lang w:val="ro-RO"/>
              </w:rPr>
              <w:t xml:space="preserve">Articolul 9. </w:t>
            </w:r>
            <w:r w:rsidRPr="005E6780">
              <w:rPr>
                <w:rFonts w:ascii="Times New Roman" w:eastAsiaTheme="minorHAnsi" w:hAnsi="Times New Roman" w:cs="Times New Roman"/>
                <w:b/>
                <w:sz w:val="20"/>
                <w:szCs w:val="20"/>
                <w:lang w:val="ro-RO" w:eastAsia="en-US"/>
              </w:rPr>
              <w:t>Modalităţi de calcul al valorii estimate a achiziţiei</w:t>
            </w:r>
            <w:r>
              <w:rPr>
                <w:rFonts w:ascii="Times New Roman" w:eastAsiaTheme="minorHAnsi" w:hAnsi="Times New Roman" w:cs="Times New Roman"/>
                <w:b/>
                <w:sz w:val="20"/>
                <w:szCs w:val="20"/>
                <w:lang w:val="ro-RO" w:eastAsia="en-US"/>
              </w:rPr>
              <w:t xml:space="preserve"> </w:t>
            </w:r>
          </w:p>
          <w:p w14:paraId="3613BF6B" w14:textId="32715B8B" w:rsidR="00E94E8A" w:rsidRPr="00600423" w:rsidRDefault="00E94E8A" w:rsidP="00E94E8A">
            <w:pPr>
              <w:pStyle w:val="Style5"/>
              <w:widowControl/>
              <w:tabs>
                <w:tab w:val="left" w:pos="184"/>
              </w:tabs>
              <w:spacing w:line="240" w:lineRule="auto"/>
              <w:ind w:right="29"/>
              <w:jc w:val="both"/>
              <w:rPr>
                <w:rStyle w:val="FontStyle80"/>
                <w:rFonts w:ascii="Times New Roman" w:hAnsi="Times New Roman" w:cs="Times New Roman"/>
                <w:i w:val="0"/>
                <w:iCs w:val="0"/>
                <w:sz w:val="20"/>
                <w:szCs w:val="20"/>
                <w:lang w:val="ro-RO" w:eastAsia="ro-RO"/>
              </w:rPr>
            </w:pPr>
            <w:r w:rsidRPr="00600423">
              <w:rPr>
                <w:rStyle w:val="FontStyle80"/>
                <w:rFonts w:ascii="Times New Roman" w:hAnsi="Times New Roman" w:cs="Times New Roman"/>
                <w:i w:val="0"/>
                <w:iCs w:val="0"/>
                <w:sz w:val="20"/>
                <w:szCs w:val="20"/>
                <w:lang w:val="ro-RO" w:eastAsia="ro-RO"/>
              </w:rPr>
              <w:t>(7)</w:t>
            </w:r>
            <w:r>
              <w:rPr>
                <w:rStyle w:val="FontStyle80"/>
                <w:rFonts w:ascii="Times New Roman" w:hAnsi="Times New Roman" w:cs="Times New Roman"/>
                <w:i w:val="0"/>
                <w:iCs w:val="0"/>
                <w:sz w:val="20"/>
                <w:szCs w:val="20"/>
                <w:lang w:val="ro-RO" w:eastAsia="ro-RO"/>
              </w:rPr>
              <w:t xml:space="preserve"> </w:t>
            </w:r>
            <w:r w:rsidRPr="00600423">
              <w:rPr>
                <w:rStyle w:val="FontStyle80"/>
                <w:rFonts w:ascii="Times New Roman" w:hAnsi="Times New Roman" w:cs="Times New Roman"/>
                <w:i w:val="0"/>
                <w:iCs w:val="0"/>
                <w:sz w:val="20"/>
                <w:szCs w:val="20"/>
                <w:lang w:val="ro-RO" w:eastAsia="ro-RO"/>
              </w:rPr>
              <w:t>În cazul contractelor de achiziții de bunuri, pentru care autoritatea/entitatea contractantă a stabilit modalitatea de procurare cumpărare în rate, închiriere sau leasingul cu sau fără opţiune de cumpărare, valoarea care trebuie luată în considerare ca bază de calcul al valorii estimate a contractului este următoarea:</w:t>
            </w:r>
          </w:p>
          <w:p w14:paraId="2EA342DD" w14:textId="77777777" w:rsidR="00E94E8A" w:rsidRPr="00600423" w:rsidRDefault="00E94E8A" w:rsidP="00E94E8A">
            <w:pPr>
              <w:pStyle w:val="Style5"/>
              <w:widowControl/>
              <w:tabs>
                <w:tab w:val="left" w:pos="184"/>
              </w:tabs>
              <w:spacing w:line="240" w:lineRule="auto"/>
              <w:ind w:right="29"/>
              <w:jc w:val="both"/>
              <w:rPr>
                <w:rStyle w:val="FontStyle80"/>
                <w:rFonts w:ascii="Times New Roman" w:hAnsi="Times New Roman" w:cs="Times New Roman"/>
                <w:i w:val="0"/>
                <w:iCs w:val="0"/>
                <w:sz w:val="20"/>
                <w:szCs w:val="20"/>
                <w:lang w:val="ro-RO" w:eastAsia="ro-RO"/>
              </w:rPr>
            </w:pPr>
            <w:r w:rsidRPr="00600423">
              <w:rPr>
                <w:rStyle w:val="FontStyle80"/>
                <w:rFonts w:ascii="Times New Roman" w:hAnsi="Times New Roman" w:cs="Times New Roman"/>
                <w:i w:val="0"/>
                <w:iCs w:val="0"/>
                <w:sz w:val="20"/>
                <w:szCs w:val="20"/>
                <w:lang w:val="ro-RO" w:eastAsia="ro-RO"/>
              </w:rPr>
              <w:lastRenderedPageBreak/>
              <w:t>a)</w:t>
            </w:r>
            <w:r w:rsidRPr="00600423">
              <w:rPr>
                <w:rStyle w:val="FontStyle80"/>
                <w:rFonts w:ascii="Times New Roman" w:hAnsi="Times New Roman" w:cs="Times New Roman"/>
                <w:i w:val="0"/>
                <w:iCs w:val="0"/>
                <w:sz w:val="20"/>
                <w:szCs w:val="20"/>
                <w:lang w:val="ro-RO" w:eastAsia="ro-RO"/>
              </w:rPr>
              <w:tab/>
              <w:t>în cazul contractelor de achiziții pe o perioadă determinată, dacă perioada respectivă este egală cu sau mai mică de 12 luni, valoarea totală estimată pentru întreaga durată a contractului sau, dacă durata contractului este mai mare de 12 luni, valoarea totală, inclusiv valoarea reziduală estimată;</w:t>
            </w:r>
          </w:p>
          <w:p w14:paraId="22F2129B" w14:textId="4848EDB4" w:rsidR="00E94E8A" w:rsidRDefault="00E94E8A" w:rsidP="00E94E8A">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sidRPr="00600423">
              <w:rPr>
                <w:rStyle w:val="FontStyle80"/>
                <w:rFonts w:ascii="Times New Roman" w:hAnsi="Times New Roman" w:cs="Times New Roman"/>
                <w:i w:val="0"/>
                <w:iCs w:val="0"/>
                <w:sz w:val="20"/>
                <w:szCs w:val="20"/>
                <w:lang w:val="ro-RO" w:eastAsia="ro-RO"/>
              </w:rPr>
              <w:t>b)</w:t>
            </w:r>
            <w:r w:rsidRPr="00600423">
              <w:rPr>
                <w:rStyle w:val="FontStyle80"/>
                <w:rFonts w:ascii="Times New Roman" w:hAnsi="Times New Roman" w:cs="Times New Roman"/>
                <w:i w:val="0"/>
                <w:iCs w:val="0"/>
                <w:sz w:val="20"/>
                <w:szCs w:val="20"/>
                <w:lang w:val="ro-RO" w:eastAsia="ro-RO"/>
              </w:rPr>
              <w:tab/>
              <w:t>în cazul contractelor de achiziții pe o perioadă nedeterminată sau a căror durată nu poate fi determinată – valoarea lunară înmulțită cu 48.</w:t>
            </w:r>
          </w:p>
        </w:tc>
        <w:tc>
          <w:tcPr>
            <w:tcW w:w="2970" w:type="dxa"/>
          </w:tcPr>
          <w:p w14:paraId="3BC08B6B" w14:textId="77777777" w:rsidR="00E94E8A" w:rsidRDefault="00E94E8A" w:rsidP="00E94E8A">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64B160CF" w14:textId="77777777" w:rsidR="00E94E8A" w:rsidRDefault="00E94E8A" w:rsidP="00E94E8A">
            <w:pPr>
              <w:rPr>
                <w:rFonts w:ascii="Times New Roman" w:hAnsi="Times New Roman"/>
                <w:sz w:val="20"/>
                <w:szCs w:val="20"/>
              </w:rPr>
            </w:pPr>
          </w:p>
        </w:tc>
      </w:tr>
      <w:tr w:rsidR="00E94E8A" w14:paraId="77C983C4" w14:textId="77777777" w:rsidTr="00062BCF">
        <w:trPr>
          <w:trHeight w:val="123"/>
        </w:trPr>
        <w:tc>
          <w:tcPr>
            <w:tcW w:w="4309" w:type="dxa"/>
          </w:tcPr>
          <w:p w14:paraId="23BAAC16" w14:textId="77777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(7)   În cazul contractelor de furnizare de bunuri sau de prestare de servicii caracterizate prin regularitate sau destinate să fie reînnoite în decursul unei anumite perioade, se consideră ca bază de calcul a valorii estimate a contractului:</w:t>
            </w:r>
          </w:p>
          <w:p w14:paraId="4B6891B9" w14:textId="77777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 fie valoarea totală reală a contractelor succesive de același tip, atribuite în decursul ultimelor 12 luni sau în timpul ultimului exercițiu financiar, corectată, în cazul în care este posibil, pentru a ține seama de modificările de cantitate sau de valoare care ar fi posibil să apară în decursul celor 12 luni de după contractul inițial;</w:t>
            </w:r>
          </w:p>
          <w:p w14:paraId="05AB35DC" w14:textId="77777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(b) fie valoarea totală estimată a contractelor succesive atribuite în decursul celor 12 luni de la prima livrare sau pe perioada exercițiului financiar, în măsura în care acesta depășește 12 luni.</w:t>
            </w:r>
          </w:p>
          <w:p w14:paraId="143DEF9F" w14:textId="77777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Alegerea metodei de calcul a valorii estimate a unui contract de achiziții nu poate fi efectuată cu intenția de a-l sustrage de la aplicarea prezentei directive.</w:t>
            </w:r>
          </w:p>
        </w:tc>
        <w:tc>
          <w:tcPr>
            <w:tcW w:w="4680" w:type="dxa"/>
          </w:tcPr>
          <w:p w14:paraId="271E712B" w14:textId="77777777" w:rsidR="00E94E8A" w:rsidRDefault="00E94E8A" w:rsidP="00E94E8A">
            <w:pPr>
              <w:pStyle w:val="Default"/>
              <w:jc w:val="both"/>
              <w:rPr>
                <w:rFonts w:ascii="Times New Roman" w:hAnsi="Times New Roman" w:cs="Times New Roman"/>
                <w:b/>
                <w:color w:val="auto"/>
                <w:sz w:val="20"/>
                <w:szCs w:val="20"/>
                <w:lang w:val="ro-RO"/>
              </w:rPr>
            </w:pPr>
            <w:r>
              <w:rPr>
                <w:rFonts w:ascii="Times New Roman" w:hAnsi="Times New Roman" w:cs="Times New Roman"/>
                <w:b/>
                <w:color w:val="auto"/>
                <w:sz w:val="20"/>
                <w:szCs w:val="20"/>
                <w:lang w:val="ro-RO"/>
              </w:rPr>
              <w:t xml:space="preserve">Proiect de lege </w:t>
            </w:r>
          </w:p>
          <w:p w14:paraId="55E84042" w14:textId="77777777" w:rsidR="00E94E8A" w:rsidRDefault="00E94E8A" w:rsidP="00E94E8A">
            <w:pPr>
              <w:pStyle w:val="Style5"/>
              <w:widowControl/>
              <w:tabs>
                <w:tab w:val="left" w:pos="184"/>
              </w:tabs>
              <w:spacing w:line="240" w:lineRule="auto"/>
              <w:ind w:right="34"/>
              <w:jc w:val="both"/>
              <w:rPr>
                <w:rFonts w:ascii="Times New Roman" w:eastAsiaTheme="minorHAnsi" w:hAnsi="Times New Roman" w:cs="Times New Roman"/>
                <w:b/>
                <w:sz w:val="20"/>
                <w:szCs w:val="20"/>
                <w:lang w:val="ro-RO" w:eastAsia="en-US"/>
              </w:rPr>
            </w:pPr>
            <w:r>
              <w:rPr>
                <w:rFonts w:ascii="Times New Roman" w:hAnsi="Times New Roman" w:cs="Times New Roman"/>
                <w:b/>
                <w:sz w:val="20"/>
                <w:szCs w:val="20"/>
                <w:lang w:val="ro-RO"/>
              </w:rPr>
              <w:t xml:space="preserve">Articolul 9. </w:t>
            </w:r>
            <w:r w:rsidRPr="005E6780">
              <w:rPr>
                <w:rFonts w:ascii="Times New Roman" w:eastAsiaTheme="minorHAnsi" w:hAnsi="Times New Roman" w:cs="Times New Roman"/>
                <w:b/>
                <w:sz w:val="20"/>
                <w:szCs w:val="20"/>
                <w:lang w:val="ro-RO" w:eastAsia="en-US"/>
              </w:rPr>
              <w:t>Modalităţi de calcul al valorii estimate a achiziţiei</w:t>
            </w:r>
            <w:r>
              <w:rPr>
                <w:rFonts w:ascii="Times New Roman" w:eastAsiaTheme="minorHAnsi" w:hAnsi="Times New Roman" w:cs="Times New Roman"/>
                <w:b/>
                <w:sz w:val="20"/>
                <w:szCs w:val="20"/>
                <w:lang w:val="ro-RO" w:eastAsia="en-US"/>
              </w:rPr>
              <w:t xml:space="preserve"> </w:t>
            </w:r>
          </w:p>
          <w:p w14:paraId="11A9CE0C" w14:textId="1B9340B5" w:rsidR="00E94E8A" w:rsidRPr="00690A39" w:rsidRDefault="00E94E8A" w:rsidP="00E94E8A">
            <w:pPr>
              <w:jc w:val="both"/>
              <w:rPr>
                <w:rStyle w:val="FontStyle80"/>
                <w:rFonts w:ascii="Times New Roman" w:hAnsi="Times New Roman" w:cs="Times New Roman"/>
                <w:i w:val="0"/>
                <w:sz w:val="20"/>
                <w:szCs w:val="20"/>
                <w:lang w:eastAsia="ro-RO"/>
              </w:rPr>
            </w:pPr>
            <w:r w:rsidRPr="00690A39">
              <w:rPr>
                <w:rStyle w:val="FontStyle80"/>
                <w:rFonts w:ascii="Times New Roman" w:hAnsi="Times New Roman" w:cs="Times New Roman"/>
                <w:i w:val="0"/>
                <w:sz w:val="20"/>
                <w:szCs w:val="20"/>
                <w:lang w:eastAsia="ro-RO"/>
              </w:rPr>
              <w:t>(8)</w:t>
            </w:r>
            <w:r>
              <w:rPr>
                <w:rStyle w:val="FontStyle80"/>
                <w:rFonts w:ascii="Times New Roman" w:hAnsi="Times New Roman" w:cs="Times New Roman"/>
                <w:i w:val="0"/>
                <w:sz w:val="20"/>
                <w:szCs w:val="20"/>
                <w:lang w:eastAsia="ro-RO"/>
              </w:rPr>
              <w:t xml:space="preserve"> </w:t>
            </w:r>
            <w:r w:rsidRPr="00690A39">
              <w:rPr>
                <w:rStyle w:val="FontStyle80"/>
                <w:rFonts w:ascii="Times New Roman" w:hAnsi="Times New Roman" w:cs="Times New Roman"/>
                <w:i w:val="0"/>
                <w:sz w:val="20"/>
                <w:szCs w:val="20"/>
                <w:lang w:eastAsia="ro-RO"/>
              </w:rPr>
              <w:t>În cazul în care autoritatea/entitatea contractantă își propune să atribuie un contract de achiziţii de bunuri sau servicii care trebuie reînnoit în decursul unei anumite perioade, estimarea valorii achiziției trebuie să aibă ca bază de calcul:</w:t>
            </w:r>
          </w:p>
          <w:p w14:paraId="3A5267E5" w14:textId="63BFE10A" w:rsidR="00E94E8A" w:rsidRPr="00690A39" w:rsidRDefault="00E94E8A" w:rsidP="00E94E8A">
            <w:pPr>
              <w:jc w:val="both"/>
              <w:rPr>
                <w:rStyle w:val="FontStyle80"/>
                <w:rFonts w:ascii="Times New Roman" w:hAnsi="Times New Roman" w:cs="Times New Roman"/>
                <w:i w:val="0"/>
                <w:sz w:val="20"/>
                <w:szCs w:val="20"/>
                <w:lang w:eastAsia="ro-RO"/>
              </w:rPr>
            </w:pPr>
            <w:r w:rsidRPr="00690A39">
              <w:rPr>
                <w:rStyle w:val="FontStyle80"/>
                <w:rFonts w:ascii="Times New Roman" w:hAnsi="Times New Roman" w:cs="Times New Roman"/>
                <w:i w:val="0"/>
                <w:sz w:val="20"/>
                <w:szCs w:val="20"/>
                <w:lang w:eastAsia="ro-RO"/>
              </w:rPr>
              <w:t>a)</w:t>
            </w:r>
            <w:r>
              <w:rPr>
                <w:rStyle w:val="FontStyle80"/>
                <w:rFonts w:ascii="Times New Roman" w:hAnsi="Times New Roman" w:cs="Times New Roman"/>
                <w:i w:val="0"/>
                <w:sz w:val="20"/>
                <w:szCs w:val="20"/>
                <w:lang w:eastAsia="ro-RO"/>
              </w:rPr>
              <w:t xml:space="preserve"> </w:t>
            </w:r>
            <w:r w:rsidRPr="00690A39">
              <w:rPr>
                <w:rStyle w:val="FontStyle80"/>
                <w:rFonts w:ascii="Times New Roman" w:hAnsi="Times New Roman" w:cs="Times New Roman"/>
                <w:i w:val="0"/>
                <w:sz w:val="20"/>
                <w:szCs w:val="20"/>
                <w:lang w:eastAsia="ro-RO"/>
              </w:rPr>
              <w:t>fie valoarea totală a tuturor contractelor similare, atribuite în ultimele 12 luni, ajustată, dacă este posibil, la modificările previzibile ce pot surveni în următoarele 12 luni în privinţa cantităţilor achiziţionate şi valorilor aferente;</w:t>
            </w:r>
          </w:p>
          <w:p w14:paraId="03A2F855" w14:textId="399DA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en-US" w:eastAsia="ro-RO"/>
              </w:rPr>
            </w:pPr>
            <w:r w:rsidRPr="00690A39">
              <w:rPr>
                <w:rStyle w:val="FontStyle80"/>
                <w:rFonts w:ascii="Times New Roman" w:hAnsi="Times New Roman" w:cs="Times New Roman"/>
                <w:i w:val="0"/>
                <w:sz w:val="20"/>
                <w:szCs w:val="20"/>
                <w:lang w:val="en-US" w:eastAsia="ro-RO"/>
              </w:rPr>
              <w:t>b)</w:t>
            </w:r>
            <w:r>
              <w:rPr>
                <w:rStyle w:val="FontStyle80"/>
                <w:rFonts w:ascii="Times New Roman" w:hAnsi="Times New Roman" w:cs="Times New Roman"/>
                <w:i w:val="0"/>
                <w:sz w:val="20"/>
                <w:szCs w:val="20"/>
                <w:lang w:val="en-US" w:eastAsia="ro-RO"/>
              </w:rPr>
              <w:t xml:space="preserve"> </w:t>
            </w:r>
            <w:r w:rsidRPr="00690A39">
              <w:rPr>
                <w:rStyle w:val="FontStyle80"/>
                <w:rFonts w:ascii="Times New Roman" w:hAnsi="Times New Roman" w:cs="Times New Roman"/>
                <w:i w:val="0"/>
                <w:sz w:val="20"/>
                <w:szCs w:val="20"/>
                <w:lang w:val="en-US" w:eastAsia="ro-RO"/>
              </w:rPr>
              <w:t xml:space="preserve">fie valoarea estimată totală a tuturor contractelor similare care se anticipează că vor fi atribuite în următoarele 12 luni, începând din momentul primei livrări. </w:t>
            </w:r>
          </w:p>
          <w:p w14:paraId="50CBF469" w14:textId="3A31D6A6" w:rsidR="00E94E8A" w:rsidRDefault="00E94E8A" w:rsidP="00E94E8A">
            <w:pPr>
              <w:pStyle w:val="Style5"/>
              <w:widowControl/>
              <w:spacing w:line="240" w:lineRule="auto"/>
              <w:jc w:val="both"/>
              <w:rPr>
                <w:rStyle w:val="FontStyle80"/>
                <w:rFonts w:ascii="Times New Roman" w:hAnsi="Times New Roman" w:cs="Times New Roman"/>
                <w:i w:val="0"/>
                <w:iCs w:val="0"/>
                <w:sz w:val="20"/>
                <w:szCs w:val="20"/>
                <w:u w:val="single"/>
                <w:lang w:val="ro-RO" w:eastAsia="ro-RO"/>
              </w:rPr>
            </w:pPr>
            <w:r w:rsidRPr="00F97B6F">
              <w:rPr>
                <w:rStyle w:val="FontStyle80"/>
                <w:rFonts w:ascii="Times New Roman" w:hAnsi="Times New Roman" w:cs="Times New Roman"/>
                <w:i w:val="0"/>
                <w:iCs w:val="0"/>
                <w:sz w:val="20"/>
                <w:szCs w:val="20"/>
                <w:lang w:val="ro-RO" w:eastAsia="ro-RO"/>
              </w:rPr>
              <w:t>(3)</w:t>
            </w:r>
            <w:r>
              <w:rPr>
                <w:rStyle w:val="FontStyle80"/>
                <w:rFonts w:ascii="Times New Roman" w:hAnsi="Times New Roman" w:cs="Times New Roman"/>
                <w:i w:val="0"/>
                <w:iCs w:val="0"/>
                <w:sz w:val="20"/>
                <w:szCs w:val="20"/>
                <w:lang w:val="ro-RO" w:eastAsia="ro-RO"/>
              </w:rPr>
              <w:t xml:space="preserve"> </w:t>
            </w:r>
            <w:r w:rsidRPr="00F97B6F">
              <w:rPr>
                <w:rStyle w:val="FontStyle80"/>
                <w:rFonts w:ascii="Times New Roman" w:hAnsi="Times New Roman" w:cs="Times New Roman"/>
                <w:i w:val="0"/>
                <w:iCs w:val="0"/>
                <w:sz w:val="20"/>
                <w:szCs w:val="20"/>
                <w:lang w:val="ro-RO" w:eastAsia="ro-RO"/>
              </w:rPr>
              <w:t>Autoritatea/entitatea contractantă nu are dreptul să utilizeze metode de calcul al valorii estimate a achiziţiei cu scopul de a evita aplicarea procedurilor de atribuire prevăzute de prezenta lege. Se interzice divizarea achiziției dacă acest lucru are ca efect excluderea ei de sub incidența prezentei legi.</w:t>
            </w:r>
            <w:r>
              <w:rPr>
                <w:rFonts w:ascii="Times New Roman" w:hAnsi="Times New Roman" w:cs="Times New Roman"/>
                <w:sz w:val="20"/>
                <w:szCs w:val="20"/>
                <w:lang w:val="ro-RO" w:eastAsia="ro-RO"/>
              </w:rPr>
              <w:t xml:space="preserve"> </w:t>
            </w:r>
          </w:p>
        </w:tc>
        <w:tc>
          <w:tcPr>
            <w:tcW w:w="2970" w:type="dxa"/>
          </w:tcPr>
          <w:p w14:paraId="3B6C44EC" w14:textId="77777777" w:rsidR="00E94E8A" w:rsidRDefault="00E94E8A" w:rsidP="00E94E8A">
            <w:pPr>
              <w:rPr>
                <w:rFonts w:ascii="Times New Roman" w:hAnsi="Times New Roman"/>
                <w:sz w:val="20"/>
                <w:szCs w:val="20"/>
              </w:rPr>
            </w:pPr>
            <w:r>
              <w:rPr>
                <w:rFonts w:ascii="Times New Roman" w:hAnsi="Times New Roman"/>
                <w:sz w:val="20"/>
                <w:szCs w:val="20"/>
              </w:rPr>
              <w:t>Compatibil</w:t>
            </w:r>
          </w:p>
        </w:tc>
        <w:tc>
          <w:tcPr>
            <w:tcW w:w="3240" w:type="dxa"/>
          </w:tcPr>
          <w:p w14:paraId="439CF756" w14:textId="77777777" w:rsidR="00E94E8A" w:rsidRDefault="00E94E8A" w:rsidP="00E94E8A">
            <w:pPr>
              <w:rPr>
                <w:rFonts w:ascii="Times New Roman" w:hAnsi="Times New Roman"/>
                <w:sz w:val="20"/>
                <w:szCs w:val="20"/>
              </w:rPr>
            </w:pPr>
          </w:p>
        </w:tc>
      </w:tr>
      <w:tr w:rsidR="00E94E8A" w14:paraId="49994573" w14:textId="77777777" w:rsidTr="00062BCF">
        <w:trPr>
          <w:trHeight w:val="123"/>
        </w:trPr>
        <w:tc>
          <w:tcPr>
            <w:tcW w:w="4309" w:type="dxa"/>
          </w:tcPr>
          <w:p w14:paraId="08D0FB21" w14:textId="77777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(8)   În cazul contractelor de prestare de servicii, valoarea de care se ține seama ca bază de calcul a valorii estimate a contractului este, după caz, următoarea:</w:t>
            </w:r>
          </w:p>
          <w:p w14:paraId="543EDD74" w14:textId="77777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 pentru următoarele tipuri de servicii:</w:t>
            </w:r>
          </w:p>
          <w:p w14:paraId="0AC29B63" w14:textId="77777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(i) servicii de asigurări: prima plătibilă și celelalte metode de remunerare;</w:t>
            </w:r>
          </w:p>
          <w:p w14:paraId="66CFDC2F" w14:textId="77777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(ii) contracte de proiectare: onorarii, comisioane plătibile și alte metode de remunerare;</w:t>
            </w:r>
          </w:p>
          <w:p w14:paraId="4F3EF241" w14:textId="77777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(b) pentru contractele de prestare de servicii care nu indică un preț total:</w:t>
            </w:r>
          </w:p>
          <w:p w14:paraId="3CE09921" w14:textId="77777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 xml:space="preserve">  (i) în cazul unor contracte pe perioadă determinată, în măsura în care aceasta este egală sau mai mică de 48 de luni: valoarea totală estimată pentru întreaga perioadă;</w:t>
            </w:r>
          </w:p>
          <w:p w14:paraId="0F5F67F3" w14:textId="77777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(ii) în cazul unor contracte pe perioadă nedeterminată sau mai mare de 48 de luni: valoarea lunară înmulțită cu 48.</w:t>
            </w:r>
          </w:p>
        </w:tc>
        <w:tc>
          <w:tcPr>
            <w:tcW w:w="4680" w:type="dxa"/>
          </w:tcPr>
          <w:p w14:paraId="5A238A66" w14:textId="77777777" w:rsidR="00E94E8A" w:rsidRDefault="00E94E8A" w:rsidP="00E94E8A">
            <w:pPr>
              <w:pStyle w:val="Default"/>
              <w:jc w:val="both"/>
              <w:rPr>
                <w:rFonts w:ascii="Times New Roman" w:hAnsi="Times New Roman" w:cs="Times New Roman"/>
                <w:b/>
                <w:color w:val="auto"/>
                <w:sz w:val="20"/>
                <w:szCs w:val="20"/>
                <w:lang w:val="ro-RO"/>
              </w:rPr>
            </w:pPr>
            <w:r>
              <w:rPr>
                <w:rFonts w:ascii="Times New Roman" w:hAnsi="Times New Roman" w:cs="Times New Roman"/>
                <w:b/>
                <w:color w:val="auto"/>
                <w:sz w:val="20"/>
                <w:szCs w:val="20"/>
                <w:lang w:val="ro-RO"/>
              </w:rPr>
              <w:lastRenderedPageBreak/>
              <w:t xml:space="preserve">Proiect de lege </w:t>
            </w:r>
          </w:p>
          <w:p w14:paraId="208162F1" w14:textId="77777777" w:rsidR="00E94E8A" w:rsidRDefault="00E94E8A" w:rsidP="00E94E8A">
            <w:pPr>
              <w:pStyle w:val="Style5"/>
              <w:widowControl/>
              <w:tabs>
                <w:tab w:val="left" w:pos="184"/>
              </w:tabs>
              <w:spacing w:line="240" w:lineRule="auto"/>
              <w:ind w:right="34"/>
              <w:jc w:val="both"/>
              <w:rPr>
                <w:rFonts w:ascii="Times New Roman" w:eastAsiaTheme="minorHAnsi" w:hAnsi="Times New Roman" w:cs="Times New Roman"/>
                <w:b/>
                <w:sz w:val="20"/>
                <w:szCs w:val="20"/>
                <w:lang w:val="ro-RO" w:eastAsia="en-US"/>
              </w:rPr>
            </w:pPr>
            <w:r>
              <w:rPr>
                <w:rFonts w:ascii="Times New Roman" w:hAnsi="Times New Roman" w:cs="Times New Roman"/>
                <w:b/>
                <w:sz w:val="20"/>
                <w:szCs w:val="20"/>
                <w:lang w:val="ro-RO"/>
              </w:rPr>
              <w:t xml:space="preserve">Articolul 9. </w:t>
            </w:r>
            <w:r w:rsidRPr="005E6780">
              <w:rPr>
                <w:rFonts w:ascii="Times New Roman" w:eastAsiaTheme="minorHAnsi" w:hAnsi="Times New Roman" w:cs="Times New Roman"/>
                <w:b/>
                <w:sz w:val="20"/>
                <w:szCs w:val="20"/>
                <w:lang w:val="ro-RO" w:eastAsia="en-US"/>
              </w:rPr>
              <w:t>Modalităţi de calcul al valorii estimate a achiziţiei</w:t>
            </w:r>
            <w:r>
              <w:rPr>
                <w:rFonts w:ascii="Times New Roman" w:eastAsiaTheme="minorHAnsi" w:hAnsi="Times New Roman" w:cs="Times New Roman"/>
                <w:b/>
                <w:sz w:val="20"/>
                <w:szCs w:val="20"/>
                <w:lang w:val="ro-RO" w:eastAsia="en-US"/>
              </w:rPr>
              <w:t xml:space="preserve"> </w:t>
            </w:r>
          </w:p>
          <w:p w14:paraId="07AA8D71" w14:textId="2B63952E" w:rsidR="00E94E8A" w:rsidRPr="00AD5626" w:rsidRDefault="00E94E8A" w:rsidP="00E94E8A">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AD5626">
              <w:rPr>
                <w:rStyle w:val="FontStyle80"/>
                <w:rFonts w:ascii="Times New Roman" w:hAnsi="Times New Roman" w:cs="Times New Roman"/>
                <w:i w:val="0"/>
                <w:iCs w:val="0"/>
                <w:sz w:val="20"/>
                <w:szCs w:val="20"/>
                <w:lang w:val="ro-RO" w:eastAsia="ro-RO"/>
              </w:rPr>
              <w:t>(9)</w:t>
            </w:r>
            <w:r>
              <w:rPr>
                <w:rStyle w:val="FontStyle80"/>
                <w:rFonts w:ascii="Times New Roman" w:hAnsi="Times New Roman" w:cs="Times New Roman"/>
                <w:i w:val="0"/>
                <w:iCs w:val="0"/>
                <w:sz w:val="20"/>
                <w:szCs w:val="20"/>
                <w:lang w:val="ro-RO" w:eastAsia="ro-RO"/>
              </w:rPr>
              <w:t xml:space="preserve"> </w:t>
            </w:r>
            <w:r w:rsidRPr="00AD5626">
              <w:rPr>
                <w:rStyle w:val="FontStyle80"/>
                <w:rFonts w:ascii="Times New Roman" w:hAnsi="Times New Roman" w:cs="Times New Roman"/>
                <w:i w:val="0"/>
                <w:iCs w:val="0"/>
                <w:sz w:val="20"/>
                <w:szCs w:val="20"/>
                <w:lang w:val="ro-RO" w:eastAsia="ro-RO"/>
              </w:rPr>
              <w:t>În cazul în care autoritatea/entitatea contractantă îşi propune să achiziţioneze servicii de asigurare, valoarea estimată a achiziţiei se calculează în baza primelor de asigurare ce urmează a fi plătite, precum şi a altor forme de remunerare aferente serviciilor respective.</w:t>
            </w:r>
          </w:p>
          <w:p w14:paraId="3500CF77" w14:textId="70E2F3D1" w:rsidR="00E94E8A" w:rsidRPr="00AD5626" w:rsidRDefault="00E94E8A" w:rsidP="00E94E8A">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AD5626">
              <w:rPr>
                <w:rStyle w:val="FontStyle80"/>
                <w:rFonts w:ascii="Times New Roman" w:hAnsi="Times New Roman" w:cs="Times New Roman"/>
                <w:i w:val="0"/>
                <w:iCs w:val="0"/>
                <w:sz w:val="20"/>
                <w:szCs w:val="20"/>
                <w:lang w:val="ro-RO" w:eastAsia="ro-RO"/>
              </w:rPr>
              <w:t>(10)</w:t>
            </w:r>
            <w:r>
              <w:rPr>
                <w:rStyle w:val="FontStyle80"/>
                <w:rFonts w:ascii="Times New Roman" w:hAnsi="Times New Roman" w:cs="Times New Roman"/>
                <w:i w:val="0"/>
                <w:iCs w:val="0"/>
                <w:sz w:val="20"/>
                <w:szCs w:val="20"/>
                <w:lang w:val="ro-RO" w:eastAsia="ro-RO"/>
              </w:rPr>
              <w:t xml:space="preserve"> </w:t>
            </w:r>
            <w:r w:rsidRPr="00AD5626">
              <w:rPr>
                <w:rStyle w:val="FontStyle80"/>
                <w:rFonts w:ascii="Times New Roman" w:hAnsi="Times New Roman" w:cs="Times New Roman"/>
                <w:i w:val="0"/>
                <w:iCs w:val="0"/>
                <w:sz w:val="20"/>
                <w:szCs w:val="20"/>
                <w:lang w:val="ro-RO" w:eastAsia="ro-RO"/>
              </w:rPr>
              <w:t xml:space="preserve">În cazul în care autoritatea/entitatea contractantă îşi propune să achiziţioneze servicii de proiectare, de urbanism, de inginerie şi alte servicii tehnice, valoarea </w:t>
            </w:r>
            <w:r w:rsidRPr="00AD5626">
              <w:rPr>
                <w:rStyle w:val="FontStyle80"/>
                <w:rFonts w:ascii="Times New Roman" w:hAnsi="Times New Roman" w:cs="Times New Roman"/>
                <w:i w:val="0"/>
                <w:iCs w:val="0"/>
                <w:sz w:val="20"/>
                <w:szCs w:val="20"/>
                <w:lang w:val="ro-RO" w:eastAsia="ro-RO"/>
              </w:rPr>
              <w:lastRenderedPageBreak/>
              <w:t>estimată a achiziţiei se calculează în baza onorariilor, a comisioanelor ce urmează a fi plătite şi în baza oricăror alte forme de remunerare aferente serviciilor respective.</w:t>
            </w:r>
          </w:p>
          <w:p w14:paraId="7B23D088" w14:textId="5082FA4E" w:rsidR="00E94E8A" w:rsidRPr="00AD5626" w:rsidRDefault="00E94E8A" w:rsidP="00E94E8A">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AD5626">
              <w:rPr>
                <w:rStyle w:val="FontStyle80"/>
                <w:rFonts w:ascii="Times New Roman" w:hAnsi="Times New Roman" w:cs="Times New Roman"/>
                <w:i w:val="0"/>
                <w:iCs w:val="0"/>
                <w:sz w:val="20"/>
                <w:szCs w:val="20"/>
                <w:lang w:val="ro-RO" w:eastAsia="ro-RO"/>
              </w:rPr>
              <w:t>(11)</w:t>
            </w:r>
            <w:r>
              <w:rPr>
                <w:rStyle w:val="FontStyle80"/>
                <w:rFonts w:ascii="Times New Roman" w:hAnsi="Times New Roman" w:cs="Times New Roman"/>
                <w:i w:val="0"/>
                <w:iCs w:val="0"/>
                <w:sz w:val="20"/>
                <w:szCs w:val="20"/>
                <w:lang w:val="ro-RO" w:eastAsia="ro-RO"/>
              </w:rPr>
              <w:t xml:space="preserve"> </w:t>
            </w:r>
            <w:r w:rsidRPr="00AD5626">
              <w:rPr>
                <w:rStyle w:val="FontStyle80"/>
                <w:rFonts w:ascii="Times New Roman" w:hAnsi="Times New Roman" w:cs="Times New Roman"/>
                <w:i w:val="0"/>
                <w:iCs w:val="0"/>
                <w:sz w:val="20"/>
                <w:szCs w:val="20"/>
                <w:lang w:val="ro-RO" w:eastAsia="ro-RO"/>
              </w:rPr>
              <w:t>În cazul în care autoritatea/entitatea contractantă își propune să atribuie un contract de achiziţii de servicii pentru care nu se poate anticipa preţul total al prestaţiei, dar este posibilă estimarea unui tarif mediu lunar, metoda de estimare variază, în funcţie de durata contractului respectiv, astfel:</w:t>
            </w:r>
          </w:p>
          <w:p w14:paraId="2803FC7A" w14:textId="77777777" w:rsidR="00E94E8A" w:rsidRPr="00AD5626" w:rsidRDefault="00E94E8A" w:rsidP="00E94E8A">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AD5626">
              <w:rPr>
                <w:rStyle w:val="FontStyle80"/>
                <w:rFonts w:ascii="Times New Roman" w:hAnsi="Times New Roman" w:cs="Times New Roman"/>
                <w:i w:val="0"/>
                <w:iCs w:val="0"/>
                <w:sz w:val="20"/>
                <w:szCs w:val="20"/>
                <w:lang w:val="ro-RO" w:eastAsia="ro-RO"/>
              </w:rPr>
              <w:t>a)</w:t>
            </w:r>
            <w:r w:rsidRPr="00AD5626">
              <w:rPr>
                <w:rStyle w:val="FontStyle80"/>
                <w:rFonts w:ascii="Times New Roman" w:hAnsi="Times New Roman" w:cs="Times New Roman"/>
                <w:i w:val="0"/>
                <w:iCs w:val="0"/>
                <w:sz w:val="20"/>
                <w:szCs w:val="20"/>
                <w:lang w:val="ro-RO" w:eastAsia="ro-RO"/>
              </w:rPr>
              <w:tab/>
              <w:t>dacă durata contractului este stabilită şi nu depăşeşte 48 de luni, valoarea estimată a achiziției trebuie calculată având în vedere întreaga perioadă a contractului;</w:t>
            </w:r>
          </w:p>
          <w:p w14:paraId="4475B67E" w14:textId="355AB188" w:rsidR="00E94E8A" w:rsidRDefault="00E94E8A" w:rsidP="00E94E8A">
            <w:pPr>
              <w:jc w:val="both"/>
              <w:rPr>
                <w:rStyle w:val="FontStyle80"/>
                <w:rFonts w:ascii="Times New Roman" w:eastAsiaTheme="minorEastAsia" w:hAnsi="Times New Roman" w:cs="Times New Roman"/>
                <w:i w:val="0"/>
                <w:sz w:val="20"/>
                <w:szCs w:val="20"/>
                <w:lang w:eastAsia="ro-RO"/>
              </w:rPr>
            </w:pPr>
            <w:r w:rsidRPr="00AD5626">
              <w:rPr>
                <w:rStyle w:val="FontStyle80"/>
                <w:rFonts w:ascii="Times New Roman" w:hAnsi="Times New Roman" w:cs="Times New Roman"/>
                <w:i w:val="0"/>
                <w:iCs w:val="0"/>
                <w:sz w:val="20"/>
                <w:szCs w:val="20"/>
                <w:lang w:eastAsia="ro-RO"/>
              </w:rPr>
              <w:t>b)</w:t>
            </w:r>
            <w:r>
              <w:rPr>
                <w:rStyle w:val="FontStyle80"/>
                <w:rFonts w:ascii="Times New Roman" w:hAnsi="Times New Roman" w:cs="Times New Roman"/>
                <w:i w:val="0"/>
                <w:iCs w:val="0"/>
                <w:sz w:val="20"/>
                <w:szCs w:val="20"/>
                <w:lang w:eastAsia="ro-RO"/>
              </w:rPr>
              <w:t xml:space="preserve"> </w:t>
            </w:r>
            <w:r w:rsidRPr="00AD5626">
              <w:rPr>
                <w:rStyle w:val="FontStyle80"/>
                <w:rFonts w:ascii="Times New Roman" w:hAnsi="Times New Roman" w:cs="Times New Roman"/>
                <w:i w:val="0"/>
                <w:iCs w:val="0"/>
                <w:sz w:val="20"/>
                <w:szCs w:val="20"/>
                <w:lang w:eastAsia="ro-RO"/>
              </w:rPr>
              <w:t>dacă durata contractului nu poate fi determinată sau depăşeşte 48 de luni, valoarea estimată a achiziției trebuie calculată înmulțind valoarea lunară cu 48.</w:t>
            </w:r>
          </w:p>
        </w:tc>
        <w:tc>
          <w:tcPr>
            <w:tcW w:w="2970" w:type="dxa"/>
          </w:tcPr>
          <w:p w14:paraId="72E6D08B" w14:textId="77777777" w:rsidR="00E94E8A" w:rsidRDefault="00E94E8A" w:rsidP="00E94E8A">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1BDB5D5C" w14:textId="77777777" w:rsidR="00E94E8A" w:rsidRDefault="00E94E8A" w:rsidP="00E94E8A">
            <w:pPr>
              <w:rPr>
                <w:rFonts w:ascii="Times New Roman" w:hAnsi="Times New Roman"/>
                <w:sz w:val="20"/>
                <w:szCs w:val="20"/>
              </w:rPr>
            </w:pPr>
          </w:p>
        </w:tc>
      </w:tr>
      <w:tr w:rsidR="00E94E8A" w14:paraId="36B6D5BC" w14:textId="77777777" w:rsidTr="00062BCF">
        <w:trPr>
          <w:trHeight w:val="123"/>
        </w:trPr>
        <w:tc>
          <w:tcPr>
            <w:tcW w:w="4309" w:type="dxa"/>
          </w:tcPr>
          <w:p w14:paraId="180A1B01" w14:textId="77777777" w:rsidR="00E94E8A" w:rsidRDefault="00E94E8A" w:rsidP="00E94E8A">
            <w:pPr>
              <w:pStyle w:val="Style5"/>
              <w:widowControl/>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(9)   În cazul acordurilor-cadru, valoarea care trebuie luată în considerare este valoarea maximă estimată, fără TVA, a tuturor contractelor avute în vedere în decursul perioadei totale de aplicare a acordului-cadru.</w:t>
            </w:r>
          </w:p>
        </w:tc>
        <w:tc>
          <w:tcPr>
            <w:tcW w:w="4680" w:type="dxa"/>
          </w:tcPr>
          <w:p w14:paraId="56BAC11D" w14:textId="77777777" w:rsidR="00E94E8A" w:rsidRDefault="00E94E8A" w:rsidP="00E94E8A">
            <w:pPr>
              <w:pStyle w:val="Default"/>
              <w:jc w:val="both"/>
              <w:rPr>
                <w:rFonts w:ascii="Times New Roman" w:hAnsi="Times New Roman" w:cs="Times New Roman"/>
                <w:b/>
                <w:color w:val="auto"/>
                <w:sz w:val="20"/>
                <w:szCs w:val="20"/>
                <w:lang w:val="ro-RO"/>
              </w:rPr>
            </w:pPr>
            <w:r>
              <w:rPr>
                <w:rFonts w:ascii="Times New Roman" w:hAnsi="Times New Roman" w:cs="Times New Roman"/>
                <w:b/>
                <w:color w:val="auto"/>
                <w:sz w:val="20"/>
                <w:szCs w:val="20"/>
                <w:lang w:val="ro-RO"/>
              </w:rPr>
              <w:t xml:space="preserve">Proiect de lege </w:t>
            </w:r>
          </w:p>
          <w:p w14:paraId="558F67E0" w14:textId="77777777" w:rsidR="00E94E8A" w:rsidRDefault="00E94E8A" w:rsidP="00E94E8A">
            <w:pPr>
              <w:pStyle w:val="Style5"/>
              <w:widowControl/>
              <w:tabs>
                <w:tab w:val="left" w:pos="184"/>
              </w:tabs>
              <w:spacing w:line="240" w:lineRule="auto"/>
              <w:ind w:right="34"/>
              <w:jc w:val="both"/>
              <w:rPr>
                <w:rFonts w:ascii="Times New Roman" w:eastAsiaTheme="minorHAnsi" w:hAnsi="Times New Roman" w:cs="Times New Roman"/>
                <w:b/>
                <w:sz w:val="20"/>
                <w:szCs w:val="20"/>
                <w:lang w:val="ro-RO" w:eastAsia="en-US"/>
              </w:rPr>
            </w:pPr>
            <w:r>
              <w:rPr>
                <w:rFonts w:ascii="Times New Roman" w:hAnsi="Times New Roman" w:cs="Times New Roman"/>
                <w:b/>
                <w:sz w:val="20"/>
                <w:szCs w:val="20"/>
                <w:lang w:val="ro-RO"/>
              </w:rPr>
              <w:t xml:space="preserve">Articolul 9. </w:t>
            </w:r>
            <w:r w:rsidRPr="005E6780">
              <w:rPr>
                <w:rFonts w:ascii="Times New Roman" w:eastAsiaTheme="minorHAnsi" w:hAnsi="Times New Roman" w:cs="Times New Roman"/>
                <w:b/>
                <w:sz w:val="20"/>
                <w:szCs w:val="20"/>
                <w:lang w:val="ro-RO" w:eastAsia="en-US"/>
              </w:rPr>
              <w:t>Modalităţi de calcul al valorii estimate a achiziţiei</w:t>
            </w:r>
            <w:r>
              <w:rPr>
                <w:rFonts w:ascii="Times New Roman" w:eastAsiaTheme="minorHAnsi" w:hAnsi="Times New Roman" w:cs="Times New Roman"/>
                <w:b/>
                <w:sz w:val="20"/>
                <w:szCs w:val="20"/>
                <w:lang w:val="ro-RO" w:eastAsia="en-US"/>
              </w:rPr>
              <w:t xml:space="preserve"> </w:t>
            </w:r>
          </w:p>
          <w:p w14:paraId="7990DD41" w14:textId="7447B083" w:rsidR="00E94E8A" w:rsidRDefault="00E94E8A" w:rsidP="00E94E8A">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sidRPr="00F97B6F">
              <w:rPr>
                <w:rStyle w:val="FontStyle80"/>
                <w:rFonts w:ascii="Times New Roman" w:hAnsi="Times New Roman" w:cs="Times New Roman"/>
                <w:i w:val="0"/>
                <w:iCs w:val="0"/>
                <w:sz w:val="20"/>
                <w:szCs w:val="20"/>
                <w:lang w:val="ro-RO" w:eastAsia="ro-RO"/>
              </w:rPr>
              <w:t>(12)</w:t>
            </w:r>
            <w:r>
              <w:rPr>
                <w:rStyle w:val="FontStyle80"/>
                <w:rFonts w:ascii="Times New Roman" w:hAnsi="Times New Roman" w:cs="Times New Roman"/>
                <w:i w:val="0"/>
                <w:iCs w:val="0"/>
                <w:sz w:val="20"/>
                <w:szCs w:val="20"/>
                <w:lang w:val="ro-RO" w:eastAsia="ro-RO"/>
              </w:rPr>
              <w:t xml:space="preserve"> </w:t>
            </w:r>
            <w:r w:rsidRPr="00144EE6">
              <w:rPr>
                <w:rStyle w:val="FontStyle80"/>
                <w:rFonts w:ascii="Times New Roman" w:hAnsi="Times New Roman" w:cs="Times New Roman"/>
                <w:i w:val="0"/>
                <w:iCs w:val="0"/>
                <w:sz w:val="20"/>
                <w:szCs w:val="20"/>
                <w:lang w:val="ro-RO" w:eastAsia="ro-RO"/>
              </w:rPr>
              <w:t>În cazul în care autoritatea/entitatea contractantă își propune să încheie un acord-cadru, valoarea estimată se consideră a fi valoarea maximă estimată, fără taxa pe valoarea adăugată, a tuturor contractelor de achiziţii ce se anticipează că vor fi atribuite în baza acordului-cadru respectiv pe întreaga sa durată.</w:t>
            </w:r>
          </w:p>
        </w:tc>
        <w:tc>
          <w:tcPr>
            <w:tcW w:w="2970" w:type="dxa"/>
          </w:tcPr>
          <w:p w14:paraId="4585017F" w14:textId="77777777" w:rsidR="00E94E8A" w:rsidRDefault="00E94E8A" w:rsidP="00E94E8A">
            <w:pPr>
              <w:rPr>
                <w:rFonts w:ascii="Times New Roman" w:hAnsi="Times New Roman"/>
                <w:sz w:val="20"/>
                <w:szCs w:val="20"/>
              </w:rPr>
            </w:pPr>
            <w:r>
              <w:rPr>
                <w:rFonts w:ascii="Times New Roman" w:hAnsi="Times New Roman"/>
                <w:sz w:val="20"/>
                <w:szCs w:val="20"/>
              </w:rPr>
              <w:t>Compatibil</w:t>
            </w:r>
          </w:p>
        </w:tc>
        <w:tc>
          <w:tcPr>
            <w:tcW w:w="3240" w:type="dxa"/>
          </w:tcPr>
          <w:p w14:paraId="1A973AC8" w14:textId="77777777" w:rsidR="00E94E8A" w:rsidRDefault="00E94E8A" w:rsidP="00E94E8A">
            <w:pPr>
              <w:rPr>
                <w:rFonts w:ascii="Times New Roman" w:hAnsi="Times New Roman"/>
                <w:sz w:val="20"/>
                <w:szCs w:val="20"/>
              </w:rPr>
            </w:pPr>
          </w:p>
        </w:tc>
      </w:tr>
      <w:tr w:rsidR="00E94E8A" w14:paraId="3EA01443" w14:textId="77777777" w:rsidTr="00062BCF">
        <w:trPr>
          <w:trHeight w:val="123"/>
        </w:trPr>
        <w:tc>
          <w:tcPr>
            <w:tcW w:w="4309" w:type="dxa"/>
          </w:tcPr>
          <w:p w14:paraId="1F32674A" w14:textId="77777777" w:rsidR="00E94E8A" w:rsidRDefault="00E94E8A" w:rsidP="00E94E8A">
            <w:pPr>
              <w:pStyle w:val="Style5"/>
              <w:widowControl/>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Secțiunea 2</w:t>
            </w:r>
          </w:p>
          <w:p w14:paraId="6BB13B20" w14:textId="77777777" w:rsidR="00E94E8A" w:rsidRDefault="00E94E8A" w:rsidP="00E94E8A">
            <w:pPr>
              <w:pStyle w:val="Style5"/>
              <w:widowControl/>
              <w:spacing w:line="240" w:lineRule="auto"/>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Organisme centrale de achiziție</w:t>
            </w:r>
          </w:p>
        </w:tc>
        <w:tc>
          <w:tcPr>
            <w:tcW w:w="4680" w:type="dxa"/>
          </w:tcPr>
          <w:p w14:paraId="09363224" w14:textId="77777777" w:rsidR="00E94E8A" w:rsidRDefault="00E94E8A" w:rsidP="00E94E8A">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7F2E37C3" w14:textId="77777777" w:rsidR="00E94E8A" w:rsidRDefault="00E94E8A" w:rsidP="00E94E8A">
            <w:pPr>
              <w:rPr>
                <w:rFonts w:ascii="Times New Roman" w:hAnsi="Times New Roman"/>
                <w:sz w:val="20"/>
                <w:szCs w:val="20"/>
              </w:rPr>
            </w:pPr>
          </w:p>
        </w:tc>
        <w:tc>
          <w:tcPr>
            <w:tcW w:w="3240" w:type="dxa"/>
          </w:tcPr>
          <w:p w14:paraId="2B1E25E2" w14:textId="77777777" w:rsidR="00E94E8A" w:rsidRDefault="00E94E8A" w:rsidP="00E94E8A">
            <w:pPr>
              <w:rPr>
                <w:rFonts w:ascii="Times New Roman" w:hAnsi="Times New Roman"/>
                <w:sz w:val="20"/>
                <w:szCs w:val="20"/>
              </w:rPr>
            </w:pPr>
          </w:p>
        </w:tc>
      </w:tr>
      <w:tr w:rsidR="00E94E8A" w14:paraId="6C40B5F0" w14:textId="77777777" w:rsidTr="00062BCF">
        <w:trPr>
          <w:trHeight w:val="123"/>
        </w:trPr>
        <w:tc>
          <w:tcPr>
            <w:tcW w:w="4309" w:type="dxa"/>
          </w:tcPr>
          <w:p w14:paraId="1E361AEB" w14:textId="77777777" w:rsidR="00E94E8A" w:rsidRDefault="00E94E8A" w:rsidP="00E94E8A">
            <w:pPr>
              <w:pStyle w:val="Style5"/>
              <w:widowControl/>
              <w:tabs>
                <w:tab w:val="left" w:pos="3118"/>
              </w:tabs>
              <w:spacing w:line="240" w:lineRule="auto"/>
              <w:jc w:val="left"/>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10.</w:t>
            </w:r>
            <w:r>
              <w:rPr>
                <w:rStyle w:val="FontStyle80"/>
                <w:rFonts w:ascii="Times New Roman" w:hAnsi="Times New Roman" w:cs="Times New Roman"/>
                <w:i w:val="0"/>
                <w:sz w:val="20"/>
                <w:szCs w:val="20"/>
                <w:lang w:val="ro-RO" w:eastAsia="ro-RO"/>
              </w:rPr>
              <w:t xml:space="preserve"> Contracte și acorduri-cadru atribuite de organismele centrale de achiziție</w:t>
            </w:r>
          </w:p>
        </w:tc>
        <w:tc>
          <w:tcPr>
            <w:tcW w:w="4680" w:type="dxa"/>
          </w:tcPr>
          <w:p w14:paraId="1CB37547" w14:textId="77777777" w:rsidR="00E94E8A" w:rsidRDefault="00E94E8A" w:rsidP="00E94E8A">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2BA6D858" w14:textId="77777777" w:rsidR="00E94E8A" w:rsidRDefault="00E94E8A" w:rsidP="00E94E8A">
            <w:pPr>
              <w:rPr>
                <w:rFonts w:ascii="Times New Roman" w:hAnsi="Times New Roman"/>
                <w:sz w:val="20"/>
                <w:szCs w:val="20"/>
              </w:rPr>
            </w:pPr>
          </w:p>
        </w:tc>
        <w:tc>
          <w:tcPr>
            <w:tcW w:w="3240" w:type="dxa"/>
          </w:tcPr>
          <w:p w14:paraId="3AC6809C" w14:textId="77777777" w:rsidR="00E94E8A" w:rsidRDefault="00E94E8A" w:rsidP="00E94E8A">
            <w:pPr>
              <w:rPr>
                <w:rFonts w:ascii="Times New Roman" w:hAnsi="Times New Roman"/>
                <w:sz w:val="20"/>
                <w:szCs w:val="20"/>
              </w:rPr>
            </w:pPr>
          </w:p>
        </w:tc>
      </w:tr>
      <w:tr w:rsidR="00E94E8A" w14:paraId="56F7F5BF" w14:textId="77777777" w:rsidTr="00062BCF">
        <w:trPr>
          <w:trHeight w:val="123"/>
        </w:trPr>
        <w:tc>
          <w:tcPr>
            <w:tcW w:w="4309" w:type="dxa"/>
          </w:tcPr>
          <w:p w14:paraId="0990AD27" w14:textId="77777777" w:rsidR="00E94E8A" w:rsidRDefault="00E94E8A" w:rsidP="00E94E8A">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Statele membre pot prevedea posibilitatea autorităților/entităților contractante de a achiziționa lucrări, bunuri și/sau servicii prin intermediul organismelor centrale de achiziție.</w:t>
            </w:r>
          </w:p>
        </w:tc>
        <w:tc>
          <w:tcPr>
            <w:tcW w:w="4680" w:type="dxa"/>
          </w:tcPr>
          <w:p w14:paraId="0E4F797A" w14:textId="77777777" w:rsidR="00E94E8A" w:rsidRDefault="00E94E8A" w:rsidP="00E94E8A">
            <w:pPr>
              <w:pStyle w:val="Default"/>
              <w:jc w:val="both"/>
              <w:rPr>
                <w:rFonts w:ascii="Times New Roman" w:hAnsi="Times New Roman" w:cs="Times New Roman"/>
                <w:b/>
                <w:color w:val="auto"/>
                <w:sz w:val="20"/>
                <w:szCs w:val="20"/>
                <w:lang w:val="ro-RO"/>
              </w:rPr>
            </w:pPr>
            <w:r>
              <w:rPr>
                <w:rFonts w:ascii="Times New Roman" w:hAnsi="Times New Roman" w:cs="Times New Roman"/>
                <w:b/>
                <w:color w:val="auto"/>
                <w:sz w:val="20"/>
                <w:szCs w:val="20"/>
                <w:lang w:val="ro-RO"/>
              </w:rPr>
              <w:t xml:space="preserve">Proiect de lege </w:t>
            </w:r>
          </w:p>
          <w:p w14:paraId="19F3FBAA" w14:textId="77777777" w:rsidR="00E94E8A" w:rsidRDefault="00E94E8A" w:rsidP="00E94E8A">
            <w:pPr>
              <w:pStyle w:val="Style5"/>
              <w:widowControl/>
              <w:tabs>
                <w:tab w:val="left" w:pos="317"/>
              </w:tabs>
              <w:spacing w:line="240" w:lineRule="auto"/>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10. Activităţi de achiziţie centralizate</w:t>
            </w:r>
          </w:p>
          <w:p w14:paraId="400A6107" w14:textId="77777777" w:rsidR="00E94E8A" w:rsidRDefault="00E94E8A" w:rsidP="00E94E8A">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407AAF">
              <w:rPr>
                <w:rStyle w:val="FontStyle80"/>
                <w:rFonts w:ascii="Times New Roman" w:hAnsi="Times New Roman" w:cs="Times New Roman"/>
                <w:i w:val="0"/>
                <w:sz w:val="20"/>
                <w:szCs w:val="20"/>
                <w:lang w:val="ro-RO" w:eastAsia="ro-RO"/>
              </w:rPr>
              <w:t>(1)</w:t>
            </w:r>
            <w:r w:rsidRPr="00407AAF">
              <w:rPr>
                <w:rStyle w:val="FontStyle80"/>
                <w:rFonts w:ascii="Times New Roman" w:hAnsi="Times New Roman" w:cs="Times New Roman"/>
                <w:i w:val="0"/>
                <w:sz w:val="20"/>
                <w:szCs w:val="20"/>
                <w:lang w:val="ro-RO" w:eastAsia="ro-RO"/>
              </w:rPr>
              <w:tab/>
              <w:t>Autoritatea/entitatea contractantă poate achiziţiona lucrări, bunuri sau servicii prin intermediul unei autorităţi centrale de achiziţii.</w:t>
            </w:r>
            <w:r>
              <w:rPr>
                <w:rStyle w:val="FontStyle80"/>
                <w:rFonts w:ascii="Times New Roman" w:hAnsi="Times New Roman" w:cs="Times New Roman"/>
                <w:i w:val="0"/>
                <w:sz w:val="20"/>
                <w:szCs w:val="20"/>
                <w:lang w:val="ro-RO" w:eastAsia="ro-RO"/>
              </w:rPr>
              <w:t xml:space="preserve"> </w:t>
            </w:r>
          </w:p>
        </w:tc>
        <w:tc>
          <w:tcPr>
            <w:tcW w:w="2970" w:type="dxa"/>
          </w:tcPr>
          <w:p w14:paraId="69393331" w14:textId="1B22DCCC" w:rsidR="00E94E8A" w:rsidRDefault="00E94E8A" w:rsidP="00E94E8A">
            <w:pPr>
              <w:rPr>
                <w:rFonts w:ascii="Times New Roman" w:hAnsi="Times New Roman"/>
                <w:sz w:val="20"/>
                <w:szCs w:val="20"/>
              </w:rPr>
            </w:pPr>
            <w:r>
              <w:rPr>
                <w:rFonts w:ascii="Times New Roman" w:hAnsi="Times New Roman"/>
                <w:sz w:val="20"/>
                <w:szCs w:val="20"/>
              </w:rPr>
              <w:t>Compatibil</w:t>
            </w:r>
          </w:p>
        </w:tc>
        <w:tc>
          <w:tcPr>
            <w:tcW w:w="3240" w:type="dxa"/>
          </w:tcPr>
          <w:p w14:paraId="526DBCFC" w14:textId="237D3C4D" w:rsidR="00E94E8A" w:rsidRDefault="00E94E8A" w:rsidP="00E94E8A">
            <w:pPr>
              <w:jc w:val="both"/>
              <w:rPr>
                <w:rFonts w:ascii="Times New Roman" w:hAnsi="Times New Roman"/>
                <w:sz w:val="20"/>
                <w:szCs w:val="20"/>
              </w:rPr>
            </w:pPr>
          </w:p>
        </w:tc>
      </w:tr>
      <w:tr w:rsidR="00E94E8A" w14:paraId="024D70A5" w14:textId="77777777" w:rsidTr="00062BCF">
        <w:trPr>
          <w:trHeight w:val="64"/>
        </w:trPr>
        <w:tc>
          <w:tcPr>
            <w:tcW w:w="4309" w:type="dxa"/>
          </w:tcPr>
          <w:p w14:paraId="019B974D" w14:textId="77777777" w:rsidR="00E94E8A" w:rsidRDefault="00E94E8A" w:rsidP="00E94E8A">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(2) Se consideră că autoritățile/entitățile contractante care achiziționează lucrări, bunuri și/sau servicii prin intermediul unui organism central de achiziție, în cazurile prevăzute la articolul 1 alineatul (18), au respectat dispozițiile prezentei directive în măsura în care:</w:t>
            </w:r>
          </w:p>
          <w:p w14:paraId="49082290" w14:textId="77777777" w:rsidR="00E94E8A" w:rsidRDefault="00E94E8A" w:rsidP="00E94E8A">
            <w:pPr>
              <w:pStyle w:val="Style5"/>
              <w:widowControl/>
              <w:tabs>
                <w:tab w:val="left" w:pos="317"/>
              </w:tabs>
              <w:spacing w:line="240" w:lineRule="auto"/>
              <w:ind w:left="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organismul central de achiziție le-a respectat; sau</w:t>
            </w:r>
          </w:p>
          <w:p w14:paraId="5822D3FD" w14:textId="77777777" w:rsidR="00E94E8A" w:rsidRDefault="00E94E8A" w:rsidP="00E94E8A">
            <w:pPr>
              <w:pStyle w:val="Style5"/>
              <w:widowControl/>
              <w:tabs>
                <w:tab w:val="left" w:pos="317"/>
              </w:tabs>
              <w:spacing w:line="240" w:lineRule="auto"/>
              <w:ind w:left="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atunci când organismul central de achiziție nu este o autoritate/entitate contractantă, normele de </w:t>
            </w:r>
            <w:r>
              <w:rPr>
                <w:rStyle w:val="FontStyle80"/>
                <w:rFonts w:ascii="Times New Roman" w:hAnsi="Times New Roman" w:cs="Times New Roman"/>
                <w:i w:val="0"/>
                <w:sz w:val="20"/>
                <w:szCs w:val="20"/>
                <w:lang w:val="ro-RO" w:eastAsia="ro-RO"/>
              </w:rPr>
              <w:lastRenderedPageBreak/>
              <w:t>atribuire a contractelor pe care acesta le aplică sunt în conformitate cu dispozițiile prezentei directive, iar contractele atribuite pot fi supuse unor căi de atac eficace, comparabile cu cele prevăzute în titlul IV.</w:t>
            </w:r>
          </w:p>
        </w:tc>
        <w:tc>
          <w:tcPr>
            <w:tcW w:w="4680" w:type="dxa"/>
          </w:tcPr>
          <w:p w14:paraId="4B2B88DF" w14:textId="77777777" w:rsidR="00E94E8A" w:rsidRDefault="00E94E8A" w:rsidP="00E94E8A">
            <w:pPr>
              <w:pStyle w:val="Default"/>
              <w:jc w:val="both"/>
              <w:rPr>
                <w:rFonts w:ascii="Times New Roman" w:hAnsi="Times New Roman" w:cs="Times New Roman"/>
                <w:b/>
                <w:color w:val="auto"/>
                <w:sz w:val="20"/>
                <w:szCs w:val="20"/>
                <w:lang w:val="ro-RO"/>
              </w:rPr>
            </w:pPr>
            <w:r>
              <w:rPr>
                <w:rFonts w:ascii="Times New Roman" w:hAnsi="Times New Roman" w:cs="Times New Roman"/>
                <w:b/>
                <w:color w:val="auto"/>
                <w:sz w:val="20"/>
                <w:szCs w:val="20"/>
                <w:lang w:val="ro-RO"/>
              </w:rPr>
              <w:lastRenderedPageBreak/>
              <w:t xml:space="preserve">Proiect de lege </w:t>
            </w:r>
          </w:p>
          <w:p w14:paraId="602EA56E" w14:textId="77777777" w:rsidR="00E94E8A" w:rsidRDefault="00E94E8A" w:rsidP="00E94E8A">
            <w:pPr>
              <w:pStyle w:val="Style5"/>
              <w:widowControl/>
              <w:tabs>
                <w:tab w:val="left" w:pos="317"/>
              </w:tabs>
              <w:spacing w:line="240" w:lineRule="auto"/>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10. Activităţi de achiziţie centralizate</w:t>
            </w:r>
          </w:p>
          <w:p w14:paraId="68ADC47A" w14:textId="77777777" w:rsidR="00E94E8A" w:rsidRPr="00B077AD" w:rsidRDefault="00E94E8A" w:rsidP="00E94E8A">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B077AD">
              <w:rPr>
                <w:rStyle w:val="FontStyle80"/>
                <w:rFonts w:ascii="Times New Roman" w:hAnsi="Times New Roman" w:cs="Times New Roman"/>
                <w:i w:val="0"/>
                <w:sz w:val="20"/>
                <w:szCs w:val="20"/>
                <w:lang w:val="ro-RO" w:eastAsia="ro-RO"/>
              </w:rPr>
              <w:t>(2)</w:t>
            </w:r>
            <w:r w:rsidRPr="00B077AD">
              <w:rPr>
                <w:rStyle w:val="FontStyle80"/>
                <w:rFonts w:ascii="Times New Roman" w:hAnsi="Times New Roman" w:cs="Times New Roman"/>
                <w:i w:val="0"/>
                <w:sz w:val="20"/>
                <w:szCs w:val="20"/>
                <w:lang w:val="ro-RO" w:eastAsia="ro-RO"/>
              </w:rPr>
              <w:tab/>
              <w:t>Se consideră că autoritățile/entităţile contractante care achiziţionează lucrări, bunuri sau servicii prin intermediul unei autorităţi centrale de achiziţii au respectat prevederile prezentei legi în măsura în care:</w:t>
            </w:r>
          </w:p>
          <w:p w14:paraId="6D577733" w14:textId="77777777" w:rsidR="00E94E8A" w:rsidRPr="00B077AD" w:rsidRDefault="00E94E8A" w:rsidP="00E94E8A">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B077AD">
              <w:rPr>
                <w:rStyle w:val="FontStyle80"/>
                <w:rFonts w:ascii="Times New Roman" w:hAnsi="Times New Roman" w:cs="Times New Roman"/>
                <w:i w:val="0"/>
                <w:sz w:val="20"/>
                <w:szCs w:val="20"/>
                <w:lang w:val="ro-RO" w:eastAsia="ro-RO"/>
              </w:rPr>
              <w:t>a)</w:t>
            </w:r>
            <w:r w:rsidRPr="00B077AD">
              <w:rPr>
                <w:rStyle w:val="FontStyle80"/>
                <w:rFonts w:ascii="Times New Roman" w:hAnsi="Times New Roman" w:cs="Times New Roman"/>
                <w:i w:val="0"/>
                <w:sz w:val="20"/>
                <w:szCs w:val="20"/>
                <w:lang w:val="ro-RO" w:eastAsia="ro-RO"/>
              </w:rPr>
              <w:tab/>
              <w:t>autoritatea centrală de achiziţii a respectat prevederile prezentei legi; sau</w:t>
            </w:r>
          </w:p>
          <w:p w14:paraId="4F84DB88" w14:textId="77777777" w:rsidR="00E94E8A" w:rsidRPr="00B077AD" w:rsidRDefault="00E94E8A" w:rsidP="00E94E8A">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B077AD">
              <w:rPr>
                <w:rStyle w:val="FontStyle80"/>
                <w:rFonts w:ascii="Times New Roman" w:hAnsi="Times New Roman" w:cs="Times New Roman"/>
                <w:i w:val="0"/>
                <w:sz w:val="20"/>
                <w:szCs w:val="20"/>
                <w:lang w:val="ro-RO" w:eastAsia="ro-RO"/>
              </w:rPr>
              <w:lastRenderedPageBreak/>
              <w:t>b)</w:t>
            </w:r>
            <w:r w:rsidRPr="00B077AD">
              <w:rPr>
                <w:rStyle w:val="FontStyle80"/>
                <w:rFonts w:ascii="Times New Roman" w:hAnsi="Times New Roman" w:cs="Times New Roman"/>
                <w:i w:val="0"/>
                <w:sz w:val="20"/>
                <w:szCs w:val="20"/>
                <w:lang w:val="ro-RO" w:eastAsia="ro-RO"/>
              </w:rPr>
              <w:tab/>
              <w:t>în cazul în care autoritatea centrală de achiziții nu este o autoritate/entitate contractantă, normele de atribuire a contractelor aplicate de aceasta sunt conforme cu prevederile prezentei legi, iar contractele atribuite sunt supuse unor căi de atac eficace, în conformitate cu prevederile capitolului IX.</w:t>
            </w:r>
          </w:p>
          <w:p w14:paraId="560D98E2" w14:textId="36E6E1EC" w:rsidR="00E94E8A" w:rsidRDefault="00E94E8A" w:rsidP="00E94E8A">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B077AD">
              <w:rPr>
                <w:rStyle w:val="FontStyle80"/>
                <w:rFonts w:ascii="Times New Roman" w:hAnsi="Times New Roman" w:cs="Times New Roman"/>
                <w:i w:val="0"/>
                <w:sz w:val="20"/>
                <w:szCs w:val="20"/>
                <w:lang w:val="ro-RO" w:eastAsia="ro-RO"/>
              </w:rPr>
              <w:t>(3)</w:t>
            </w:r>
            <w:r w:rsidRPr="00B077AD">
              <w:rPr>
                <w:rStyle w:val="FontStyle80"/>
                <w:rFonts w:ascii="Times New Roman" w:hAnsi="Times New Roman" w:cs="Times New Roman"/>
                <w:i w:val="0"/>
                <w:sz w:val="20"/>
                <w:szCs w:val="20"/>
                <w:lang w:val="ro-RO" w:eastAsia="ro-RO"/>
              </w:rPr>
              <w:tab/>
              <w:t>Autoritatea centrală de achiziții responsabilă de atribuirea anumitor contracte de lucrări, de furnizare de bunuri și de prestare de servicii în domeniile apărării și securității naționale este desemnată de Guvern.</w:t>
            </w:r>
          </w:p>
        </w:tc>
        <w:tc>
          <w:tcPr>
            <w:tcW w:w="2970" w:type="dxa"/>
          </w:tcPr>
          <w:p w14:paraId="62AF06DE" w14:textId="512A6A18" w:rsidR="00E94E8A" w:rsidRDefault="00E94E8A" w:rsidP="00E94E8A">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6FA75AA5" w14:textId="6334FA8D" w:rsidR="00E94E8A" w:rsidRDefault="00E94E8A" w:rsidP="00E94E8A">
            <w:pPr>
              <w:jc w:val="both"/>
              <w:rPr>
                <w:rFonts w:ascii="Times New Roman" w:hAnsi="Times New Roman"/>
                <w:sz w:val="20"/>
                <w:szCs w:val="20"/>
              </w:rPr>
            </w:pPr>
          </w:p>
        </w:tc>
      </w:tr>
      <w:tr w:rsidR="00E94E8A" w14:paraId="73C43ACB" w14:textId="77777777" w:rsidTr="00062BCF">
        <w:trPr>
          <w:trHeight w:val="64"/>
        </w:trPr>
        <w:tc>
          <w:tcPr>
            <w:tcW w:w="4309" w:type="dxa"/>
          </w:tcPr>
          <w:p w14:paraId="628616C1" w14:textId="77777777" w:rsidR="00E94E8A" w:rsidRDefault="00E94E8A" w:rsidP="00E94E8A">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p>
        </w:tc>
        <w:tc>
          <w:tcPr>
            <w:tcW w:w="4680" w:type="dxa"/>
          </w:tcPr>
          <w:p w14:paraId="4A414DDC" w14:textId="77777777" w:rsidR="00E94E8A" w:rsidRDefault="00E94E8A" w:rsidP="00E94E8A">
            <w:pPr>
              <w:pStyle w:val="Default"/>
              <w:jc w:val="both"/>
              <w:rPr>
                <w:rFonts w:ascii="Times New Roman" w:hAnsi="Times New Roman" w:cs="Times New Roman"/>
                <w:b/>
                <w:color w:val="auto"/>
                <w:sz w:val="20"/>
                <w:szCs w:val="20"/>
                <w:lang w:val="ro-RO"/>
              </w:rPr>
            </w:pPr>
            <w:r>
              <w:rPr>
                <w:rFonts w:ascii="Times New Roman" w:hAnsi="Times New Roman" w:cs="Times New Roman"/>
                <w:b/>
                <w:color w:val="auto"/>
                <w:sz w:val="20"/>
                <w:szCs w:val="20"/>
                <w:lang w:val="ro-RO"/>
              </w:rPr>
              <w:t xml:space="preserve">Proiect de lege </w:t>
            </w:r>
          </w:p>
          <w:p w14:paraId="4654C897" w14:textId="77777777" w:rsidR="00E94E8A" w:rsidRDefault="00E94E8A" w:rsidP="00E94E8A">
            <w:pPr>
              <w:pStyle w:val="Style5"/>
              <w:widowControl/>
              <w:tabs>
                <w:tab w:val="left" w:pos="317"/>
              </w:tabs>
              <w:spacing w:line="240" w:lineRule="auto"/>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10. Activităţi de achiziţie centralizate</w:t>
            </w:r>
          </w:p>
          <w:p w14:paraId="13FBE3B3" w14:textId="0CA66758" w:rsidR="00E94E8A" w:rsidRPr="00B077AD" w:rsidRDefault="00E94E8A" w:rsidP="00E94E8A">
            <w:pPr>
              <w:widowControl/>
              <w:tabs>
                <w:tab w:val="left" w:pos="1260"/>
              </w:tabs>
              <w:jc w:val="both"/>
              <w:rPr>
                <w:rFonts w:ascii="Times New Roman" w:hAnsi="Times New Roman"/>
                <w:sz w:val="20"/>
                <w:szCs w:val="20"/>
                <w:lang w:val="en-US"/>
              </w:rPr>
            </w:pPr>
            <w:r>
              <w:rPr>
                <w:rFonts w:ascii="Times New Roman" w:hAnsi="Times New Roman"/>
                <w:sz w:val="20"/>
                <w:szCs w:val="20"/>
              </w:rPr>
              <w:t xml:space="preserve">(4) </w:t>
            </w:r>
            <w:r w:rsidRPr="00B077AD">
              <w:rPr>
                <w:rFonts w:ascii="Times New Roman" w:hAnsi="Times New Roman"/>
                <w:sz w:val="20"/>
                <w:szCs w:val="20"/>
              </w:rPr>
              <w:t xml:space="preserve">Autoritatea/entitatea contractantă are dreptul să se alăture la achizițiile centralizate desfășurate de către Agenția Europeană de Apărare, caz în care procedurile de achiziții centralizate se desfășoară în conformitate cu regulile </w:t>
            </w:r>
            <w:r w:rsidRPr="00B077AD">
              <w:rPr>
                <w:rFonts w:ascii="Times New Roman" w:hAnsi="Times New Roman"/>
                <w:sz w:val="20"/>
                <w:szCs w:val="20"/>
                <w:lang w:val="en-US"/>
              </w:rPr>
              <w:t xml:space="preserve">Agenției Europene de Apărare. </w:t>
            </w:r>
          </w:p>
          <w:p w14:paraId="4D23C826" w14:textId="539D4BBF" w:rsidR="00E94E8A" w:rsidRPr="00B077AD" w:rsidRDefault="00E94E8A" w:rsidP="00E94E8A">
            <w:pPr>
              <w:widowControl/>
              <w:tabs>
                <w:tab w:val="left" w:pos="1260"/>
              </w:tabs>
              <w:jc w:val="both"/>
              <w:rPr>
                <w:lang w:val="en-US"/>
              </w:rPr>
            </w:pPr>
            <w:r>
              <w:rPr>
                <w:rFonts w:ascii="Times New Roman" w:hAnsi="Times New Roman"/>
                <w:sz w:val="20"/>
                <w:szCs w:val="20"/>
                <w:lang w:val="en-US"/>
              </w:rPr>
              <w:t xml:space="preserve">(5) </w:t>
            </w:r>
            <w:r w:rsidRPr="00B077AD">
              <w:rPr>
                <w:rFonts w:ascii="Times New Roman" w:hAnsi="Times New Roman"/>
                <w:sz w:val="20"/>
                <w:szCs w:val="20"/>
                <w:lang w:val="en-US"/>
              </w:rPr>
              <w:t>Achizițiile menționate la alin. (4) nu sunt supuse monitorizării de către Agenția Achiziții Publice, însă autoritatea/entitatea contractantă are obligația de a raporta aceste achiziții.</w:t>
            </w:r>
          </w:p>
        </w:tc>
        <w:tc>
          <w:tcPr>
            <w:tcW w:w="2970" w:type="dxa"/>
          </w:tcPr>
          <w:p w14:paraId="70C23211" w14:textId="77777777" w:rsidR="00E94E8A" w:rsidRDefault="00E94E8A" w:rsidP="00E94E8A">
            <w:pPr>
              <w:rPr>
                <w:rFonts w:ascii="Times New Roman" w:hAnsi="Times New Roman"/>
                <w:sz w:val="20"/>
                <w:szCs w:val="20"/>
              </w:rPr>
            </w:pPr>
          </w:p>
        </w:tc>
        <w:tc>
          <w:tcPr>
            <w:tcW w:w="3240" w:type="dxa"/>
          </w:tcPr>
          <w:p w14:paraId="6507B554" w14:textId="5BF17778" w:rsidR="00E94E8A" w:rsidRDefault="00E94E8A" w:rsidP="00E94E8A">
            <w:pPr>
              <w:jc w:val="both"/>
              <w:rPr>
                <w:rFonts w:ascii="Times New Roman" w:hAnsi="Times New Roman"/>
                <w:sz w:val="20"/>
                <w:szCs w:val="20"/>
              </w:rPr>
            </w:pPr>
            <w:r>
              <w:rPr>
                <w:rFonts w:ascii="Times New Roman" w:hAnsi="Times New Roman"/>
                <w:sz w:val="20"/>
                <w:szCs w:val="20"/>
              </w:rPr>
              <w:t>Prevederi</w:t>
            </w:r>
            <w:r>
              <w:t xml:space="preserve"> </w:t>
            </w:r>
            <w:r w:rsidRPr="007C553C">
              <w:rPr>
                <w:rFonts w:ascii="Times New Roman" w:hAnsi="Times New Roman"/>
                <w:sz w:val="20"/>
                <w:szCs w:val="20"/>
              </w:rPr>
              <w:t>cu specific</w:t>
            </w:r>
            <w:r>
              <w:rPr>
                <w:rFonts w:ascii="Times New Roman" w:hAnsi="Times New Roman"/>
                <w:sz w:val="20"/>
                <w:szCs w:val="20"/>
              </w:rPr>
              <w:t xml:space="preserve"> național care nu generează neconcordanțe cu Directiva</w:t>
            </w:r>
          </w:p>
        </w:tc>
      </w:tr>
      <w:tr w:rsidR="00E94E8A" w14:paraId="7A6DDCC7" w14:textId="77777777" w:rsidTr="00062BCF">
        <w:trPr>
          <w:trHeight w:val="123"/>
        </w:trPr>
        <w:tc>
          <w:tcPr>
            <w:tcW w:w="4309" w:type="dxa"/>
          </w:tcPr>
          <w:p w14:paraId="6FE7116D" w14:textId="77777777" w:rsidR="00E94E8A" w:rsidRDefault="00E94E8A" w:rsidP="00E94E8A">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Secțiunea 3</w:t>
            </w:r>
          </w:p>
          <w:p w14:paraId="0E94783E" w14:textId="77777777" w:rsidR="00E94E8A" w:rsidRDefault="00E94E8A" w:rsidP="00E94E8A">
            <w:pPr>
              <w:pStyle w:val="Style5"/>
              <w:widowControl/>
              <w:tabs>
                <w:tab w:val="left" w:pos="317"/>
              </w:tabs>
              <w:spacing w:line="240" w:lineRule="auto"/>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Excluderea unor contracte</w:t>
            </w:r>
          </w:p>
        </w:tc>
        <w:tc>
          <w:tcPr>
            <w:tcW w:w="4680" w:type="dxa"/>
          </w:tcPr>
          <w:p w14:paraId="70D58D74" w14:textId="77777777" w:rsidR="00E94E8A" w:rsidRDefault="00E94E8A" w:rsidP="00E94E8A">
            <w:pPr>
              <w:pStyle w:val="Style5"/>
              <w:widowControl/>
              <w:tabs>
                <w:tab w:val="left" w:pos="184"/>
              </w:tabs>
              <w:ind w:right="34"/>
              <w:jc w:val="left"/>
              <w:rPr>
                <w:rFonts w:ascii="Times New Roman" w:eastAsia="Calibri" w:hAnsi="Times New Roman" w:cs="Times New Roman"/>
                <w:b/>
                <w:iCs/>
                <w:sz w:val="20"/>
                <w:szCs w:val="20"/>
                <w:lang w:val="ro-RO" w:eastAsia="en-US"/>
              </w:rPr>
            </w:pPr>
            <w:r>
              <w:rPr>
                <w:rFonts w:ascii="Times New Roman" w:eastAsia="Calibri" w:hAnsi="Times New Roman" w:cs="Times New Roman"/>
                <w:b/>
                <w:iCs/>
                <w:sz w:val="20"/>
                <w:szCs w:val="20"/>
                <w:lang w:val="ro-RO" w:eastAsia="en-US"/>
              </w:rPr>
              <w:t>Secțiunea a 3-a</w:t>
            </w:r>
          </w:p>
          <w:p w14:paraId="4BA09E6A" w14:textId="77777777" w:rsidR="00E94E8A" w:rsidRDefault="00E94E8A" w:rsidP="00E94E8A">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Pr>
                <w:rFonts w:ascii="Times New Roman" w:eastAsia="Calibri" w:hAnsi="Times New Roman" w:cs="Times New Roman"/>
                <w:b/>
                <w:iCs/>
                <w:sz w:val="20"/>
                <w:szCs w:val="20"/>
                <w:lang w:val="ro-RO" w:eastAsia="en-US"/>
              </w:rPr>
              <w:t>Excepții și contracte rezervate</w:t>
            </w:r>
          </w:p>
        </w:tc>
        <w:tc>
          <w:tcPr>
            <w:tcW w:w="2970" w:type="dxa"/>
          </w:tcPr>
          <w:p w14:paraId="6BEA2B56" w14:textId="77777777" w:rsidR="00E94E8A" w:rsidRDefault="00E94E8A" w:rsidP="00E94E8A">
            <w:pPr>
              <w:rPr>
                <w:rFonts w:ascii="Times New Roman" w:hAnsi="Times New Roman"/>
                <w:sz w:val="20"/>
                <w:szCs w:val="20"/>
              </w:rPr>
            </w:pPr>
          </w:p>
        </w:tc>
        <w:tc>
          <w:tcPr>
            <w:tcW w:w="3240" w:type="dxa"/>
          </w:tcPr>
          <w:p w14:paraId="118D727D" w14:textId="77777777" w:rsidR="00E94E8A" w:rsidRDefault="00E94E8A" w:rsidP="00E94E8A">
            <w:pPr>
              <w:rPr>
                <w:rFonts w:ascii="Times New Roman" w:hAnsi="Times New Roman"/>
                <w:sz w:val="20"/>
                <w:szCs w:val="20"/>
              </w:rPr>
            </w:pPr>
          </w:p>
        </w:tc>
      </w:tr>
      <w:tr w:rsidR="00E94E8A" w14:paraId="28FCAAB3" w14:textId="77777777" w:rsidTr="00062BCF">
        <w:trPr>
          <w:trHeight w:val="123"/>
        </w:trPr>
        <w:tc>
          <w:tcPr>
            <w:tcW w:w="4309" w:type="dxa"/>
          </w:tcPr>
          <w:p w14:paraId="63BBC769" w14:textId="77777777" w:rsidR="00E94E8A" w:rsidRDefault="00E94E8A" w:rsidP="00E94E8A">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11.</w:t>
            </w:r>
            <w:r>
              <w:rPr>
                <w:rStyle w:val="FontStyle80"/>
                <w:rFonts w:ascii="Times New Roman" w:hAnsi="Times New Roman" w:cs="Times New Roman"/>
                <w:i w:val="0"/>
                <w:sz w:val="20"/>
                <w:szCs w:val="20"/>
                <w:lang w:val="ro-RO" w:eastAsia="ro-RO"/>
              </w:rPr>
              <w:t xml:space="preserve"> Utilizarea excluderilor</w:t>
            </w:r>
          </w:p>
        </w:tc>
        <w:tc>
          <w:tcPr>
            <w:tcW w:w="4680" w:type="dxa"/>
          </w:tcPr>
          <w:p w14:paraId="35DDF092" w14:textId="77777777" w:rsidR="00E94E8A" w:rsidRDefault="00E94E8A" w:rsidP="00E94E8A">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1E62DA52" w14:textId="77777777" w:rsidR="00E94E8A" w:rsidRDefault="00E94E8A" w:rsidP="00E94E8A">
            <w:pPr>
              <w:rPr>
                <w:rFonts w:ascii="Times New Roman" w:hAnsi="Times New Roman"/>
                <w:sz w:val="20"/>
                <w:szCs w:val="20"/>
              </w:rPr>
            </w:pPr>
          </w:p>
        </w:tc>
        <w:tc>
          <w:tcPr>
            <w:tcW w:w="3240" w:type="dxa"/>
          </w:tcPr>
          <w:p w14:paraId="515E47FE" w14:textId="77777777" w:rsidR="00E94E8A" w:rsidRDefault="00E94E8A" w:rsidP="00E94E8A">
            <w:pPr>
              <w:rPr>
                <w:rFonts w:ascii="Times New Roman" w:hAnsi="Times New Roman"/>
                <w:sz w:val="20"/>
                <w:szCs w:val="20"/>
              </w:rPr>
            </w:pPr>
          </w:p>
        </w:tc>
      </w:tr>
      <w:tr w:rsidR="00E94E8A" w14:paraId="1DC83E68" w14:textId="77777777" w:rsidTr="00062BCF">
        <w:trPr>
          <w:trHeight w:val="123"/>
        </w:trPr>
        <w:tc>
          <w:tcPr>
            <w:tcW w:w="4309" w:type="dxa"/>
          </w:tcPr>
          <w:p w14:paraId="002D5D30" w14:textId="77777777" w:rsidR="00E94E8A" w:rsidRDefault="00E94E8A" w:rsidP="00E94E8A">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Niciuna dintre normele, procedurile, programele, acordurile, regimurile sau contractele menționate în această secțiune nu pot fi folosite în scopul sustragerii de la aplicarea dispozițiilor prezentei directive.</w:t>
            </w:r>
          </w:p>
        </w:tc>
        <w:tc>
          <w:tcPr>
            <w:tcW w:w="4680" w:type="dxa"/>
          </w:tcPr>
          <w:p w14:paraId="675CAAD7" w14:textId="77777777" w:rsidR="00E94E8A" w:rsidRDefault="00E94E8A" w:rsidP="00E94E8A">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6912E0FB" w14:textId="77777777" w:rsidR="00E94E8A" w:rsidRDefault="00E94E8A" w:rsidP="00E94E8A">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Articolul 11. Utilizarea excepțiilor </w:t>
            </w:r>
          </w:p>
          <w:p w14:paraId="144DF479" w14:textId="5B86461F" w:rsidR="00E94E8A" w:rsidRDefault="00E94E8A" w:rsidP="00E94E8A">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401654">
              <w:rPr>
                <w:rStyle w:val="FontStyle80"/>
                <w:rFonts w:ascii="Times New Roman" w:hAnsi="Times New Roman" w:cs="Times New Roman"/>
                <w:i w:val="0"/>
                <w:iCs w:val="0"/>
                <w:sz w:val="20"/>
                <w:szCs w:val="20"/>
                <w:lang w:val="ro-RO" w:eastAsia="ro-RO"/>
              </w:rPr>
              <w:t>Normele, procedurile, programele, acordurile, regimurile sau contractele de achiziții prevăzute în prezenta secțiune nu pot fi utilizate cu scopul de a eluda aplicarea prezentei legi.</w:t>
            </w:r>
          </w:p>
        </w:tc>
        <w:tc>
          <w:tcPr>
            <w:tcW w:w="2970" w:type="dxa"/>
          </w:tcPr>
          <w:p w14:paraId="0DA88008" w14:textId="77777777" w:rsidR="00E94E8A" w:rsidRDefault="00E94E8A" w:rsidP="00E94E8A">
            <w:pPr>
              <w:rPr>
                <w:rFonts w:ascii="Times New Roman" w:hAnsi="Times New Roman"/>
                <w:sz w:val="20"/>
                <w:szCs w:val="20"/>
              </w:rPr>
            </w:pPr>
            <w:r>
              <w:rPr>
                <w:rFonts w:ascii="Times New Roman" w:hAnsi="Times New Roman"/>
                <w:sz w:val="20"/>
                <w:szCs w:val="20"/>
              </w:rPr>
              <w:t>Compatibil</w:t>
            </w:r>
          </w:p>
        </w:tc>
        <w:tc>
          <w:tcPr>
            <w:tcW w:w="3240" w:type="dxa"/>
          </w:tcPr>
          <w:p w14:paraId="14445D9E" w14:textId="77777777" w:rsidR="00E94E8A" w:rsidRDefault="00E94E8A" w:rsidP="00E94E8A">
            <w:pPr>
              <w:rPr>
                <w:rFonts w:ascii="Times New Roman" w:hAnsi="Times New Roman"/>
                <w:sz w:val="20"/>
                <w:szCs w:val="20"/>
              </w:rPr>
            </w:pPr>
          </w:p>
        </w:tc>
      </w:tr>
      <w:tr w:rsidR="00E94E8A" w14:paraId="421ED5BF" w14:textId="77777777" w:rsidTr="00062BCF">
        <w:trPr>
          <w:trHeight w:val="123"/>
        </w:trPr>
        <w:tc>
          <w:tcPr>
            <w:tcW w:w="4309" w:type="dxa"/>
          </w:tcPr>
          <w:p w14:paraId="260EE49D" w14:textId="77777777" w:rsidR="00E94E8A" w:rsidRDefault="00E94E8A" w:rsidP="00E94E8A">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12.</w:t>
            </w:r>
            <w:r>
              <w:rPr>
                <w:rStyle w:val="FontStyle80"/>
                <w:rFonts w:ascii="Times New Roman" w:hAnsi="Times New Roman" w:cs="Times New Roman"/>
                <w:i w:val="0"/>
                <w:sz w:val="20"/>
                <w:szCs w:val="20"/>
                <w:lang w:val="ro-RO" w:eastAsia="ro-RO"/>
              </w:rPr>
              <w:t xml:space="preserve"> Contracte atribuite în temeiul normelor internaționale</w:t>
            </w:r>
          </w:p>
        </w:tc>
        <w:tc>
          <w:tcPr>
            <w:tcW w:w="4680" w:type="dxa"/>
          </w:tcPr>
          <w:p w14:paraId="246523CB" w14:textId="77777777" w:rsidR="00E94E8A" w:rsidRDefault="00E94E8A" w:rsidP="00E94E8A">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571AE488" w14:textId="77777777" w:rsidR="00E94E8A" w:rsidRDefault="00E94E8A" w:rsidP="00E94E8A">
            <w:pPr>
              <w:rPr>
                <w:rFonts w:ascii="Times New Roman" w:hAnsi="Times New Roman"/>
                <w:sz w:val="20"/>
                <w:szCs w:val="20"/>
              </w:rPr>
            </w:pPr>
          </w:p>
        </w:tc>
        <w:tc>
          <w:tcPr>
            <w:tcW w:w="3240" w:type="dxa"/>
          </w:tcPr>
          <w:p w14:paraId="3DBE21AE" w14:textId="77777777" w:rsidR="00E94E8A" w:rsidRDefault="00E94E8A" w:rsidP="00E94E8A">
            <w:pPr>
              <w:rPr>
                <w:rFonts w:ascii="Times New Roman" w:hAnsi="Times New Roman"/>
                <w:sz w:val="20"/>
                <w:szCs w:val="20"/>
              </w:rPr>
            </w:pPr>
          </w:p>
        </w:tc>
      </w:tr>
      <w:tr w:rsidR="00E94E8A" w14:paraId="21B4347D" w14:textId="77777777" w:rsidTr="00062BCF">
        <w:trPr>
          <w:trHeight w:val="123"/>
        </w:trPr>
        <w:tc>
          <w:tcPr>
            <w:tcW w:w="4309" w:type="dxa"/>
          </w:tcPr>
          <w:p w14:paraId="33FAC971" w14:textId="77777777" w:rsidR="00E94E8A" w:rsidRDefault="00E94E8A" w:rsidP="00E94E8A">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Prezenta directivă nu se aplică contractelor reglementate:</w:t>
            </w:r>
          </w:p>
          <w:p w14:paraId="370ED1B6" w14:textId="77777777" w:rsidR="00E94E8A" w:rsidRDefault="00E94E8A" w:rsidP="00936A4E">
            <w:pPr>
              <w:pStyle w:val="Style5"/>
              <w:widowControl/>
              <w:numPr>
                <w:ilvl w:val="0"/>
                <w:numId w:val="4"/>
              </w:numPr>
              <w:tabs>
                <w:tab w:val="left" w:pos="317"/>
              </w:tabs>
              <w:spacing w:line="240" w:lineRule="auto"/>
              <w:ind w:left="0" w:firstLine="0"/>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de norme procedurale specifice în temeiul unui acord sau al unei înțelegeri internaționale, încheiate între unul sau mai multe state membre și una sau mai multe țări terțe;</w:t>
            </w:r>
          </w:p>
          <w:p w14:paraId="4E900EE7" w14:textId="77777777" w:rsidR="00E94E8A" w:rsidRDefault="00E94E8A" w:rsidP="00E94E8A">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(b) de norme procedurale specifice în temeiul unui acord internațional încheiat sau al unei înțelegeri internaționale încheiate referitoare la staționarea trupelor și privind angajamentele unui stat membru sau ale unei țări terțe;</w:t>
            </w:r>
          </w:p>
          <w:p w14:paraId="0798A151" w14:textId="77777777" w:rsidR="00E94E8A" w:rsidRDefault="00E94E8A" w:rsidP="00E94E8A">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(c) de normele procedurale specifice ale unei organizații internaționale, care efectuează achiziții în propriile scopuri sau contractelor care trebuie acordate de un stat membru în conformitate cu normele respective.</w:t>
            </w:r>
          </w:p>
        </w:tc>
        <w:tc>
          <w:tcPr>
            <w:tcW w:w="4680" w:type="dxa"/>
          </w:tcPr>
          <w:p w14:paraId="05715B66" w14:textId="77777777" w:rsidR="00E94E8A" w:rsidRDefault="00E94E8A" w:rsidP="00E94E8A">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lastRenderedPageBreak/>
              <w:t xml:space="preserve">Proiect de lege </w:t>
            </w:r>
          </w:p>
          <w:p w14:paraId="68CC09A8" w14:textId="77777777" w:rsidR="00E94E8A" w:rsidRDefault="00E94E8A" w:rsidP="00E94E8A">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Articolul 12. </w:t>
            </w:r>
            <w:r>
              <w:rPr>
                <w:rStyle w:val="FontStyle80"/>
                <w:rFonts w:ascii="Times New Roman" w:hAnsi="Times New Roman" w:cs="Times New Roman"/>
                <w:b/>
                <w:i w:val="0"/>
                <w:sz w:val="20"/>
                <w:szCs w:val="20"/>
                <w:lang w:eastAsia="ro-RO"/>
              </w:rPr>
              <w:t>Contracte atribuite în temeiul normelor internaționale</w:t>
            </w:r>
          </w:p>
          <w:p w14:paraId="08F91DF3" w14:textId="77777777" w:rsidR="00E94E8A" w:rsidRPr="00401654" w:rsidRDefault="00E94E8A" w:rsidP="00E94E8A">
            <w:pPr>
              <w:tabs>
                <w:tab w:val="left" w:pos="-90"/>
              </w:tabs>
              <w:jc w:val="both"/>
              <w:rPr>
                <w:rFonts w:ascii="Times New Roman" w:hAnsi="Times New Roman"/>
                <w:sz w:val="20"/>
                <w:szCs w:val="20"/>
              </w:rPr>
            </w:pPr>
            <w:r w:rsidRPr="00401654">
              <w:rPr>
                <w:rFonts w:ascii="Times New Roman" w:hAnsi="Times New Roman"/>
                <w:sz w:val="20"/>
                <w:szCs w:val="20"/>
              </w:rPr>
              <w:t>Prezenta lege nu se aplică contractelor atribuite sau organizate conform unor proceduri de achiziţii diferite de cele prevăzute în prezenta lege, instituite prin:</w:t>
            </w:r>
          </w:p>
          <w:p w14:paraId="57FEA208" w14:textId="77777777" w:rsidR="00E94E8A" w:rsidRPr="00401654" w:rsidRDefault="00E94E8A" w:rsidP="00936A4E">
            <w:pPr>
              <w:pStyle w:val="Listparagraf"/>
              <w:widowControl/>
              <w:numPr>
                <w:ilvl w:val="1"/>
                <w:numId w:val="5"/>
              </w:numPr>
              <w:tabs>
                <w:tab w:val="left" w:pos="-90"/>
                <w:tab w:val="left" w:pos="256"/>
              </w:tabs>
              <w:ind w:left="0" w:firstLine="0"/>
              <w:contextualSpacing w:val="0"/>
              <w:jc w:val="both"/>
              <w:rPr>
                <w:rFonts w:ascii="Times New Roman" w:hAnsi="Times New Roman"/>
                <w:sz w:val="20"/>
                <w:szCs w:val="20"/>
              </w:rPr>
            </w:pPr>
            <w:r w:rsidRPr="00401654">
              <w:rPr>
                <w:rFonts w:ascii="Times New Roman" w:hAnsi="Times New Roman"/>
                <w:sz w:val="20"/>
                <w:szCs w:val="20"/>
              </w:rPr>
              <w:t xml:space="preserve">un acord </w:t>
            </w:r>
            <w:r w:rsidRPr="00401654">
              <w:rPr>
                <w:rFonts w:ascii="Times New Roman" w:hAnsi="Times New Roman"/>
                <w:sz w:val="20"/>
                <w:szCs w:val="20"/>
                <w:lang w:val="en-US"/>
              </w:rPr>
              <w:t xml:space="preserve">sau un aranjament </w:t>
            </w:r>
            <w:r w:rsidRPr="00401654">
              <w:rPr>
                <w:rFonts w:ascii="Times New Roman" w:hAnsi="Times New Roman"/>
                <w:sz w:val="20"/>
                <w:szCs w:val="20"/>
              </w:rPr>
              <w:t>internațional încheiat de Republica Moldova și unul sau mai multe state privind lucrările, bunurile sau serviciile necesare realizării sau exploatării în comun a unui proiect de către statele semnatare;</w:t>
            </w:r>
          </w:p>
          <w:p w14:paraId="4FA706B3" w14:textId="77777777" w:rsidR="00E94E8A" w:rsidRDefault="00E94E8A" w:rsidP="00936A4E">
            <w:pPr>
              <w:pStyle w:val="Listparagraf"/>
              <w:widowControl/>
              <w:numPr>
                <w:ilvl w:val="1"/>
                <w:numId w:val="5"/>
              </w:numPr>
              <w:tabs>
                <w:tab w:val="left" w:pos="-90"/>
                <w:tab w:val="left" w:pos="256"/>
              </w:tabs>
              <w:ind w:left="0" w:firstLine="0"/>
              <w:contextualSpacing w:val="0"/>
              <w:jc w:val="both"/>
              <w:rPr>
                <w:rFonts w:ascii="Times New Roman" w:hAnsi="Times New Roman"/>
                <w:sz w:val="20"/>
                <w:szCs w:val="20"/>
              </w:rPr>
            </w:pPr>
            <w:r w:rsidRPr="00401654">
              <w:rPr>
                <w:rFonts w:ascii="Times New Roman" w:hAnsi="Times New Roman"/>
                <w:sz w:val="20"/>
                <w:szCs w:val="20"/>
              </w:rPr>
              <w:lastRenderedPageBreak/>
              <w:t xml:space="preserve">un acord </w:t>
            </w:r>
            <w:r w:rsidRPr="00401654">
              <w:rPr>
                <w:rFonts w:ascii="Times New Roman" w:hAnsi="Times New Roman"/>
                <w:sz w:val="20"/>
                <w:szCs w:val="20"/>
                <w:lang w:val="en-US"/>
              </w:rPr>
              <w:t xml:space="preserve">sau un aranjament </w:t>
            </w:r>
            <w:r w:rsidRPr="00401654">
              <w:rPr>
                <w:rFonts w:ascii="Times New Roman" w:hAnsi="Times New Roman"/>
                <w:sz w:val="20"/>
                <w:szCs w:val="20"/>
              </w:rPr>
              <w:t>internațional referitor la staționarea trupelor și la angajamentele Republicii Moldova sau ale unui stat terț;</w:t>
            </w:r>
          </w:p>
          <w:p w14:paraId="16D86882" w14:textId="5B93C986" w:rsidR="00E94E8A" w:rsidRPr="00401654" w:rsidRDefault="00E94E8A" w:rsidP="00936A4E">
            <w:pPr>
              <w:pStyle w:val="Listparagraf"/>
              <w:widowControl/>
              <w:numPr>
                <w:ilvl w:val="1"/>
                <w:numId w:val="5"/>
              </w:numPr>
              <w:tabs>
                <w:tab w:val="left" w:pos="-90"/>
                <w:tab w:val="left" w:pos="256"/>
              </w:tabs>
              <w:ind w:left="0" w:firstLine="0"/>
              <w:contextualSpacing w:val="0"/>
              <w:jc w:val="both"/>
              <w:rPr>
                <w:rStyle w:val="FontStyle80"/>
                <w:rFonts w:ascii="Times New Roman" w:hAnsi="Times New Roman" w:cs="Times New Roman"/>
                <w:i w:val="0"/>
                <w:iCs w:val="0"/>
                <w:sz w:val="20"/>
                <w:szCs w:val="20"/>
              </w:rPr>
            </w:pPr>
            <w:r w:rsidRPr="00401654">
              <w:rPr>
                <w:rFonts w:ascii="Times New Roman" w:hAnsi="Times New Roman"/>
                <w:sz w:val="20"/>
                <w:szCs w:val="20"/>
              </w:rPr>
              <w:t>procedurile specifice ale unei organizații internaționale.</w:t>
            </w:r>
          </w:p>
        </w:tc>
        <w:tc>
          <w:tcPr>
            <w:tcW w:w="2970" w:type="dxa"/>
          </w:tcPr>
          <w:p w14:paraId="072DF941" w14:textId="77777777" w:rsidR="00E94E8A" w:rsidRDefault="00E94E8A" w:rsidP="00E94E8A">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09BFE4AB" w14:textId="58939D3E" w:rsidR="00E94E8A" w:rsidRDefault="00E94E8A" w:rsidP="00E94E8A">
            <w:pPr>
              <w:jc w:val="both"/>
              <w:rPr>
                <w:rFonts w:ascii="Times New Roman" w:hAnsi="Times New Roman"/>
                <w:sz w:val="20"/>
                <w:szCs w:val="20"/>
              </w:rPr>
            </w:pPr>
          </w:p>
        </w:tc>
      </w:tr>
      <w:tr w:rsidR="00E94E8A" w14:paraId="45EBED8F" w14:textId="77777777" w:rsidTr="00062BCF">
        <w:trPr>
          <w:trHeight w:val="123"/>
        </w:trPr>
        <w:tc>
          <w:tcPr>
            <w:tcW w:w="4309" w:type="dxa"/>
          </w:tcPr>
          <w:p w14:paraId="194E5403" w14:textId="77777777" w:rsidR="00E94E8A" w:rsidRDefault="00E94E8A" w:rsidP="00E94E8A">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lastRenderedPageBreak/>
              <w:t>Articolul 13.</w:t>
            </w:r>
            <w:r>
              <w:rPr>
                <w:rStyle w:val="FontStyle80"/>
                <w:rFonts w:ascii="Times New Roman" w:hAnsi="Times New Roman" w:cs="Times New Roman"/>
                <w:i w:val="0"/>
                <w:sz w:val="20"/>
                <w:szCs w:val="20"/>
                <w:lang w:val="ro-RO" w:eastAsia="ro-RO"/>
              </w:rPr>
              <w:t xml:space="preserve"> Excluderi speciale</w:t>
            </w:r>
          </w:p>
        </w:tc>
        <w:tc>
          <w:tcPr>
            <w:tcW w:w="4680" w:type="dxa"/>
          </w:tcPr>
          <w:p w14:paraId="6CF9BE32" w14:textId="77777777" w:rsidR="00E94E8A" w:rsidRDefault="00E94E8A" w:rsidP="00E94E8A">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44026C77" w14:textId="77777777" w:rsidR="00E94E8A" w:rsidRDefault="00E94E8A" w:rsidP="00E94E8A">
            <w:pPr>
              <w:rPr>
                <w:rFonts w:ascii="Times New Roman" w:hAnsi="Times New Roman"/>
                <w:sz w:val="20"/>
                <w:szCs w:val="20"/>
              </w:rPr>
            </w:pPr>
          </w:p>
        </w:tc>
        <w:tc>
          <w:tcPr>
            <w:tcW w:w="3240" w:type="dxa"/>
          </w:tcPr>
          <w:p w14:paraId="2C07E514" w14:textId="77777777" w:rsidR="00E94E8A" w:rsidRDefault="00E94E8A" w:rsidP="00E94E8A">
            <w:pPr>
              <w:rPr>
                <w:rFonts w:ascii="Times New Roman" w:hAnsi="Times New Roman"/>
                <w:sz w:val="20"/>
                <w:szCs w:val="20"/>
              </w:rPr>
            </w:pPr>
          </w:p>
        </w:tc>
      </w:tr>
      <w:tr w:rsidR="00E94E8A" w14:paraId="288FB6B6" w14:textId="77777777" w:rsidTr="00062BCF">
        <w:trPr>
          <w:trHeight w:val="123"/>
        </w:trPr>
        <w:tc>
          <w:tcPr>
            <w:tcW w:w="4309" w:type="dxa"/>
          </w:tcPr>
          <w:p w14:paraId="070550C2" w14:textId="77777777" w:rsidR="00E94E8A" w:rsidRDefault="00E94E8A" w:rsidP="00E94E8A">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Prezenta directivă nu se aplică în următoarele cazuri:</w:t>
            </w:r>
          </w:p>
          <w:p w14:paraId="71F7D2BA" w14:textId="77777777" w:rsidR="00E94E8A" w:rsidRDefault="00E94E8A" w:rsidP="00E94E8A">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 contractelor pentru care aplicarea normelor prezentei directive ar obliga un stat membru să ofere informații a căror divulgare este considerată de statul în cauză ca fiind contrară intereselor sale fundamentale de securitate;</w:t>
            </w:r>
          </w:p>
          <w:p w14:paraId="4B5C28E0" w14:textId="77777777" w:rsidR="00E94E8A" w:rsidRDefault="00E94E8A" w:rsidP="00E94E8A">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(b) contractelor destinate activităților specifice serviciilor de informații;</w:t>
            </w:r>
          </w:p>
          <w:p w14:paraId="2998E43B" w14:textId="77777777" w:rsidR="00E94E8A" w:rsidRDefault="00E94E8A" w:rsidP="00E94E8A">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 contractelor atribuite în cadrul unui program de cooperare bazat pe cercetare și dezvoltare, desfășurat în comun de cel puțin două state membre și având drept obiectiv elaborarea unui produs nou și, dacă este cazul, fazelor ulterioare pentru întreaga durată sau anumite părți ale ciclului de viață al acestui produs. La încheierea unui astfel de program de cooperare la care participă doar state membre, acestea transmit Comisiei ponderea cheltuielilor legate de cercetare și dezvoltare din costul total al programului de cooperare, acordul de repartizare a costurilor, precum și ponderea achizițiilor pe stat membru, după caz;</w:t>
            </w:r>
          </w:p>
          <w:p w14:paraId="69787084" w14:textId="77777777" w:rsidR="00E94E8A" w:rsidRDefault="00E94E8A" w:rsidP="00E94E8A">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 contractelor atribuite într-o țară terță, inclusiv în scopuri civile, desfășurate pe durata mobilizării forțelor în afara teritoriului Uniunii, în cazul în care necesitățile operaționale impun încheierea acestor contracte cu operatori economici situați în zona de operațiuni;</w:t>
            </w:r>
          </w:p>
          <w:p w14:paraId="4C8163ED" w14:textId="77777777" w:rsidR="00E94E8A" w:rsidRDefault="00E94E8A" w:rsidP="00E94E8A">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(e) contractele de prestare de servicii care au ca obiect achiziția sau locațiunea, prin orice mijloace financiare, de terenuri, de construcții existente sau de alte bunuri imobile sau referitoare la drepturile asupra respectivelor bunuri;</w:t>
            </w:r>
          </w:p>
          <w:p w14:paraId="1AE34B20" w14:textId="77777777" w:rsidR="00E94E8A" w:rsidRDefault="00E94E8A" w:rsidP="00E94E8A">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(f) contractele atribuite de un guvern unui alt guvern referitoare la:</w:t>
            </w:r>
          </w:p>
          <w:p w14:paraId="1CC5BDCE" w14:textId="77777777" w:rsidR="00E94E8A" w:rsidRDefault="00E94E8A" w:rsidP="00E94E8A">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(i) furnizarea de echipamente militare sau echipamente sensibile; sau</w:t>
            </w:r>
          </w:p>
          <w:p w14:paraId="690F3DA2" w14:textId="77777777" w:rsidR="00E94E8A" w:rsidRDefault="00E94E8A" w:rsidP="00E94E8A">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 xml:space="preserve">  (ii) lucrări și servicii în legătură directă cu astfel de echipamente; sau</w:t>
            </w:r>
          </w:p>
          <w:p w14:paraId="08BC59BB" w14:textId="77777777" w:rsidR="00E94E8A" w:rsidRDefault="00E94E8A" w:rsidP="00E94E8A">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(iii) lucrări și servicii special destinate unor scopuri militare, sau lucrări și servicii cu caracter sensibil;</w:t>
            </w:r>
          </w:p>
          <w:p w14:paraId="3CCB014C" w14:textId="77777777" w:rsidR="00E94E8A" w:rsidRDefault="00E94E8A" w:rsidP="00E94E8A">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(g) serviciile de arbitraj și de conciliere;</w:t>
            </w:r>
          </w:p>
          <w:p w14:paraId="52FD9A73" w14:textId="77777777" w:rsidR="00E94E8A" w:rsidRDefault="00E94E8A" w:rsidP="00E94E8A">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(h) serviciile financiare, cu excepția serviciilor de asigurări;</w:t>
            </w:r>
          </w:p>
          <w:p w14:paraId="661AFF72" w14:textId="77777777" w:rsidR="00E94E8A" w:rsidRDefault="00E94E8A" w:rsidP="00E94E8A">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(i) contractele de muncă;</w:t>
            </w:r>
          </w:p>
          <w:p w14:paraId="34C6B82B" w14:textId="77777777" w:rsidR="00E94E8A" w:rsidRDefault="00E94E8A" w:rsidP="00E94E8A">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(j) serviciile de cercetare și de dezvoltare, altele decât cele ale căror beneficii revin exclusiv autorității/entității contractante pentru uz propriu în cadrul propriilor activități, cu condiția ca serviciul prestat să fie integral remunerat de către autoritatea contractantă.</w:t>
            </w:r>
          </w:p>
        </w:tc>
        <w:tc>
          <w:tcPr>
            <w:tcW w:w="4680" w:type="dxa"/>
          </w:tcPr>
          <w:p w14:paraId="469417D9" w14:textId="77777777" w:rsidR="00E94E8A" w:rsidRDefault="00E94E8A" w:rsidP="00E94E8A">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lastRenderedPageBreak/>
              <w:t xml:space="preserve">Proiect de lege </w:t>
            </w:r>
          </w:p>
          <w:p w14:paraId="3A63AB96" w14:textId="77777777" w:rsidR="00E94E8A" w:rsidRDefault="00E94E8A" w:rsidP="00E94E8A">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Articolul 13. Excepții speciale</w:t>
            </w:r>
          </w:p>
          <w:p w14:paraId="6B5D30A1" w14:textId="77777777" w:rsidR="00E94E8A" w:rsidRPr="00547C5E" w:rsidRDefault="00E94E8A" w:rsidP="00E94E8A">
            <w:pPr>
              <w:tabs>
                <w:tab w:val="left" w:pos="-90"/>
                <w:tab w:val="left" w:pos="256"/>
              </w:tabs>
              <w:jc w:val="both"/>
              <w:rPr>
                <w:rFonts w:ascii="Times New Roman" w:hAnsi="Times New Roman"/>
                <w:sz w:val="20"/>
                <w:szCs w:val="20"/>
              </w:rPr>
            </w:pPr>
            <w:r w:rsidRPr="00547C5E">
              <w:rPr>
                <w:rFonts w:ascii="Times New Roman" w:hAnsi="Times New Roman"/>
                <w:sz w:val="20"/>
                <w:szCs w:val="20"/>
              </w:rPr>
              <w:t>Prezenta lege nu se aplică:</w:t>
            </w:r>
          </w:p>
          <w:p w14:paraId="711F92C9" w14:textId="77777777" w:rsidR="00E94E8A" w:rsidRPr="00547C5E" w:rsidRDefault="00E94E8A" w:rsidP="00936A4E">
            <w:pPr>
              <w:pStyle w:val="Listparagraf"/>
              <w:widowControl/>
              <w:numPr>
                <w:ilvl w:val="3"/>
                <w:numId w:val="6"/>
              </w:numPr>
              <w:tabs>
                <w:tab w:val="left" w:pos="-90"/>
                <w:tab w:val="left" w:pos="256"/>
                <w:tab w:val="left" w:pos="426"/>
                <w:tab w:val="left" w:pos="1260"/>
              </w:tabs>
              <w:ind w:left="0" w:firstLine="0"/>
              <w:jc w:val="both"/>
              <w:rPr>
                <w:rFonts w:ascii="Times New Roman" w:hAnsi="Times New Roman"/>
                <w:sz w:val="20"/>
                <w:szCs w:val="20"/>
              </w:rPr>
            </w:pPr>
            <w:r w:rsidRPr="00547C5E">
              <w:rPr>
                <w:rFonts w:ascii="Times New Roman" w:hAnsi="Times New Roman"/>
                <w:sz w:val="20"/>
                <w:szCs w:val="20"/>
              </w:rPr>
              <w:t>contractelor de achiziții pentru care aplicarea prezentei legi ar obliga statul să furnizeze informații</w:t>
            </w:r>
            <w:r w:rsidRPr="00547C5E">
              <w:rPr>
                <w:rFonts w:ascii="Times New Roman" w:hAnsi="Times New Roman"/>
                <w:sz w:val="20"/>
                <w:szCs w:val="20"/>
                <w:lang w:val="en-US"/>
              </w:rPr>
              <w:t xml:space="preserve"> </w:t>
            </w:r>
            <w:r w:rsidRPr="00547C5E">
              <w:rPr>
                <w:rFonts w:ascii="Times New Roman" w:hAnsi="Times New Roman"/>
                <w:sz w:val="20"/>
                <w:szCs w:val="20"/>
              </w:rPr>
              <w:t>care constituie secret de stat sau a căror divulgare este considerată ca fiind contrară intereselor esențiale ale securității statului;</w:t>
            </w:r>
          </w:p>
          <w:p w14:paraId="634F246D" w14:textId="77777777" w:rsidR="00E94E8A" w:rsidRPr="00547C5E" w:rsidRDefault="00E94E8A" w:rsidP="00936A4E">
            <w:pPr>
              <w:pStyle w:val="Listparagraf"/>
              <w:widowControl/>
              <w:numPr>
                <w:ilvl w:val="3"/>
                <w:numId w:val="6"/>
              </w:numPr>
              <w:tabs>
                <w:tab w:val="left" w:pos="-90"/>
                <w:tab w:val="left" w:pos="256"/>
                <w:tab w:val="left" w:pos="426"/>
                <w:tab w:val="left" w:pos="1260"/>
              </w:tabs>
              <w:ind w:left="0" w:firstLine="0"/>
              <w:jc w:val="both"/>
              <w:rPr>
                <w:rFonts w:ascii="Times New Roman" w:hAnsi="Times New Roman"/>
                <w:sz w:val="20"/>
                <w:szCs w:val="20"/>
              </w:rPr>
            </w:pPr>
            <w:r w:rsidRPr="00547C5E">
              <w:rPr>
                <w:rFonts w:ascii="Times New Roman" w:hAnsi="Times New Roman"/>
                <w:sz w:val="20"/>
                <w:szCs w:val="20"/>
              </w:rPr>
              <w:t xml:space="preserve">contractelor de achiziții destinate activităților specifice autorităților din domeniile apărării și securității naționale </w:t>
            </w:r>
            <w:r w:rsidRPr="00547C5E">
              <w:rPr>
                <w:rFonts w:ascii="Times New Roman" w:hAnsi="Times New Roman"/>
                <w:sz w:val="20"/>
                <w:szCs w:val="20"/>
                <w:lang w:val="en-US"/>
              </w:rPr>
              <w:t>a căror natură deosebit de sensibilă impune măsuri speciale de securitate și confidențialitate, inclusiv activităților de contraspionaj, protecție a frontierelor, combatere a terorismului și a criminalității organizate, activităților desfășurate sub acoperire și altor activități similare</w:t>
            </w:r>
            <w:r w:rsidRPr="00547C5E">
              <w:rPr>
                <w:rFonts w:ascii="Times New Roman" w:hAnsi="Times New Roman"/>
                <w:sz w:val="20"/>
                <w:szCs w:val="20"/>
              </w:rPr>
              <w:t>;</w:t>
            </w:r>
          </w:p>
          <w:p w14:paraId="6E3549BA" w14:textId="77777777" w:rsidR="00E94E8A" w:rsidRPr="00547C5E" w:rsidRDefault="00E94E8A" w:rsidP="00936A4E">
            <w:pPr>
              <w:pStyle w:val="Listparagraf"/>
              <w:widowControl/>
              <w:numPr>
                <w:ilvl w:val="3"/>
                <w:numId w:val="6"/>
              </w:numPr>
              <w:tabs>
                <w:tab w:val="left" w:pos="-90"/>
                <w:tab w:val="left" w:pos="256"/>
                <w:tab w:val="left" w:pos="426"/>
                <w:tab w:val="left" w:pos="1260"/>
              </w:tabs>
              <w:ind w:left="0" w:firstLine="0"/>
              <w:jc w:val="both"/>
              <w:rPr>
                <w:rFonts w:ascii="Times New Roman" w:hAnsi="Times New Roman"/>
                <w:sz w:val="20"/>
                <w:szCs w:val="20"/>
              </w:rPr>
            </w:pPr>
            <w:r w:rsidRPr="00547C5E">
              <w:rPr>
                <w:rFonts w:ascii="Times New Roman" w:hAnsi="Times New Roman"/>
                <w:sz w:val="20"/>
                <w:szCs w:val="20"/>
              </w:rPr>
              <w:t>contractelor de achiziții atribuite în cadrul unui program de cooperare bazat pe cercetare și dezvoltare, desfășurat în comun cu un stat membru/state membre ale Uniunii Europene, care are drept obiectiv elaborarea unui bun nou și, dacă este cazul, a fazelor ulterioare pentru întreaga durată sau a anumitor părți ale ciclului de viață al acestui bun;</w:t>
            </w:r>
          </w:p>
          <w:p w14:paraId="0D5A6680" w14:textId="77777777" w:rsidR="00E94E8A" w:rsidRPr="00547C5E" w:rsidRDefault="00E94E8A" w:rsidP="00936A4E">
            <w:pPr>
              <w:pStyle w:val="Listparagraf"/>
              <w:widowControl/>
              <w:numPr>
                <w:ilvl w:val="3"/>
                <w:numId w:val="6"/>
              </w:numPr>
              <w:tabs>
                <w:tab w:val="left" w:pos="-90"/>
                <w:tab w:val="left" w:pos="256"/>
                <w:tab w:val="left" w:pos="426"/>
                <w:tab w:val="left" w:pos="1260"/>
              </w:tabs>
              <w:ind w:left="0" w:firstLine="0"/>
              <w:jc w:val="both"/>
              <w:rPr>
                <w:rFonts w:ascii="Times New Roman" w:hAnsi="Times New Roman"/>
                <w:sz w:val="20"/>
                <w:szCs w:val="20"/>
              </w:rPr>
            </w:pPr>
            <w:r w:rsidRPr="00547C5E">
              <w:rPr>
                <w:rFonts w:ascii="Times New Roman" w:hAnsi="Times New Roman"/>
                <w:sz w:val="20"/>
                <w:szCs w:val="20"/>
              </w:rPr>
              <w:t>contractelor de achiziții atribuite într-o țară terță, inclusiv în scopuri civile, desfășurate pe durata detașării forțelor în afara teritoriului Republicii Moldova, în cazul în care necesitățile operaționale impun încheierea acestor contracte cu operatori economici situați în zona de operațiuni;</w:t>
            </w:r>
          </w:p>
          <w:p w14:paraId="601AEEC6" w14:textId="77777777" w:rsidR="00E94E8A" w:rsidRPr="00547C5E" w:rsidRDefault="00E94E8A" w:rsidP="00936A4E">
            <w:pPr>
              <w:pStyle w:val="Listparagraf"/>
              <w:widowControl/>
              <w:numPr>
                <w:ilvl w:val="3"/>
                <w:numId w:val="6"/>
              </w:numPr>
              <w:tabs>
                <w:tab w:val="left" w:pos="-90"/>
                <w:tab w:val="left" w:pos="256"/>
                <w:tab w:val="left" w:pos="426"/>
                <w:tab w:val="left" w:pos="1260"/>
              </w:tabs>
              <w:ind w:left="0" w:firstLine="0"/>
              <w:jc w:val="both"/>
              <w:rPr>
                <w:rFonts w:ascii="Times New Roman" w:hAnsi="Times New Roman"/>
                <w:sz w:val="20"/>
                <w:szCs w:val="20"/>
              </w:rPr>
            </w:pPr>
            <w:r w:rsidRPr="00547C5E">
              <w:rPr>
                <w:rFonts w:ascii="Times New Roman" w:hAnsi="Times New Roman"/>
                <w:sz w:val="20"/>
                <w:szCs w:val="20"/>
              </w:rPr>
              <w:t>contractelor de achiziții care au ca obiect achiziția sau închirierea, prin orice mijloace financiare, a terenurilor, a construcțiilor existente, a altor bunuri imobile ori a drepturilor asupra acestor bunuri;</w:t>
            </w:r>
          </w:p>
          <w:p w14:paraId="04471D91" w14:textId="77777777" w:rsidR="00E94E8A" w:rsidRPr="00547C5E" w:rsidRDefault="00E94E8A" w:rsidP="00936A4E">
            <w:pPr>
              <w:pStyle w:val="Listparagraf"/>
              <w:widowControl/>
              <w:numPr>
                <w:ilvl w:val="3"/>
                <w:numId w:val="6"/>
              </w:numPr>
              <w:tabs>
                <w:tab w:val="left" w:pos="-90"/>
                <w:tab w:val="left" w:pos="256"/>
                <w:tab w:val="left" w:pos="426"/>
                <w:tab w:val="left" w:pos="1260"/>
              </w:tabs>
              <w:ind w:left="0" w:firstLine="0"/>
              <w:jc w:val="both"/>
              <w:rPr>
                <w:rFonts w:ascii="Times New Roman" w:hAnsi="Times New Roman"/>
                <w:sz w:val="20"/>
                <w:szCs w:val="20"/>
              </w:rPr>
            </w:pPr>
            <w:r w:rsidRPr="00547C5E">
              <w:rPr>
                <w:rFonts w:ascii="Times New Roman" w:hAnsi="Times New Roman"/>
                <w:sz w:val="20"/>
                <w:szCs w:val="20"/>
              </w:rPr>
              <w:t>contractelor de achiziții atribuite între Republica Moldova și alt stat, referitoare la:</w:t>
            </w:r>
          </w:p>
          <w:p w14:paraId="3745EBEA" w14:textId="77777777" w:rsidR="00E94E8A" w:rsidRPr="00547C5E" w:rsidRDefault="00E94E8A" w:rsidP="00936A4E">
            <w:pPr>
              <w:pStyle w:val="Listparagraf"/>
              <w:widowControl/>
              <w:numPr>
                <w:ilvl w:val="0"/>
                <w:numId w:val="7"/>
              </w:numPr>
              <w:tabs>
                <w:tab w:val="left" w:pos="-90"/>
                <w:tab w:val="left" w:pos="256"/>
                <w:tab w:val="left" w:pos="1260"/>
              </w:tabs>
              <w:ind w:left="0" w:firstLine="0"/>
              <w:jc w:val="both"/>
              <w:rPr>
                <w:rFonts w:ascii="Times New Roman" w:hAnsi="Times New Roman"/>
                <w:sz w:val="20"/>
                <w:szCs w:val="20"/>
              </w:rPr>
            </w:pPr>
            <w:r w:rsidRPr="00547C5E">
              <w:rPr>
                <w:rFonts w:ascii="Times New Roman" w:hAnsi="Times New Roman"/>
                <w:sz w:val="20"/>
                <w:szCs w:val="20"/>
              </w:rPr>
              <w:t>furnizarea de echipamente militare sau sensibile; sau</w:t>
            </w:r>
          </w:p>
          <w:p w14:paraId="1078383E" w14:textId="77777777" w:rsidR="00E94E8A" w:rsidRPr="00547C5E" w:rsidRDefault="00E94E8A" w:rsidP="00936A4E">
            <w:pPr>
              <w:pStyle w:val="Listparagraf"/>
              <w:widowControl/>
              <w:numPr>
                <w:ilvl w:val="0"/>
                <w:numId w:val="7"/>
              </w:numPr>
              <w:tabs>
                <w:tab w:val="left" w:pos="-90"/>
                <w:tab w:val="left" w:pos="256"/>
                <w:tab w:val="left" w:pos="1260"/>
              </w:tabs>
              <w:ind w:left="0" w:firstLine="0"/>
              <w:jc w:val="both"/>
              <w:rPr>
                <w:rFonts w:ascii="Times New Roman" w:hAnsi="Times New Roman"/>
                <w:sz w:val="20"/>
                <w:szCs w:val="20"/>
              </w:rPr>
            </w:pPr>
            <w:r w:rsidRPr="00547C5E">
              <w:rPr>
                <w:rFonts w:ascii="Times New Roman" w:hAnsi="Times New Roman"/>
                <w:sz w:val="20"/>
                <w:szCs w:val="20"/>
              </w:rPr>
              <w:lastRenderedPageBreak/>
              <w:t>lucrări și servicii în legătură directă cu astfel de echipamente; sau</w:t>
            </w:r>
          </w:p>
          <w:p w14:paraId="6F1259E5" w14:textId="77777777" w:rsidR="00E94E8A" w:rsidRPr="00547C5E" w:rsidRDefault="00E94E8A" w:rsidP="00936A4E">
            <w:pPr>
              <w:pStyle w:val="Listparagraf"/>
              <w:widowControl/>
              <w:numPr>
                <w:ilvl w:val="0"/>
                <w:numId w:val="7"/>
              </w:numPr>
              <w:tabs>
                <w:tab w:val="left" w:pos="-90"/>
                <w:tab w:val="left" w:pos="256"/>
                <w:tab w:val="left" w:pos="1260"/>
              </w:tabs>
              <w:ind w:left="0" w:firstLine="0"/>
              <w:jc w:val="both"/>
              <w:rPr>
                <w:rFonts w:ascii="Times New Roman" w:hAnsi="Times New Roman"/>
                <w:sz w:val="20"/>
                <w:szCs w:val="20"/>
              </w:rPr>
            </w:pPr>
            <w:r w:rsidRPr="00547C5E">
              <w:rPr>
                <w:rFonts w:ascii="Times New Roman" w:hAnsi="Times New Roman"/>
                <w:sz w:val="20"/>
                <w:szCs w:val="20"/>
              </w:rPr>
              <w:t>lucrări și servicii special destinate unor scopuri militare sau lucrări și servicii cu caracter sensibil;</w:t>
            </w:r>
          </w:p>
          <w:p w14:paraId="2E0F88F3" w14:textId="77777777" w:rsidR="00E94E8A" w:rsidRPr="00547C5E" w:rsidRDefault="00E94E8A" w:rsidP="00936A4E">
            <w:pPr>
              <w:pStyle w:val="Listparagraf"/>
              <w:widowControl/>
              <w:numPr>
                <w:ilvl w:val="3"/>
                <w:numId w:val="6"/>
              </w:numPr>
              <w:tabs>
                <w:tab w:val="left" w:pos="-90"/>
                <w:tab w:val="left" w:pos="256"/>
                <w:tab w:val="left" w:pos="426"/>
                <w:tab w:val="left" w:pos="1260"/>
              </w:tabs>
              <w:ind w:left="0" w:firstLine="0"/>
              <w:jc w:val="both"/>
              <w:rPr>
                <w:rFonts w:ascii="Times New Roman" w:hAnsi="Times New Roman"/>
                <w:sz w:val="20"/>
                <w:szCs w:val="20"/>
              </w:rPr>
            </w:pPr>
            <w:r w:rsidRPr="00547C5E">
              <w:rPr>
                <w:rFonts w:ascii="Times New Roman" w:hAnsi="Times New Roman"/>
                <w:sz w:val="20"/>
                <w:szCs w:val="20"/>
              </w:rPr>
              <w:t>contractelor de achiziții de servicii de arbitraj și conciliere;</w:t>
            </w:r>
          </w:p>
          <w:p w14:paraId="25059557" w14:textId="77777777" w:rsidR="00E94E8A" w:rsidRPr="00547C5E" w:rsidRDefault="00E94E8A" w:rsidP="00936A4E">
            <w:pPr>
              <w:pStyle w:val="Listparagraf"/>
              <w:widowControl/>
              <w:numPr>
                <w:ilvl w:val="3"/>
                <w:numId w:val="6"/>
              </w:numPr>
              <w:tabs>
                <w:tab w:val="left" w:pos="-90"/>
                <w:tab w:val="left" w:pos="256"/>
                <w:tab w:val="left" w:pos="426"/>
                <w:tab w:val="left" w:pos="1260"/>
              </w:tabs>
              <w:ind w:left="0" w:firstLine="0"/>
              <w:jc w:val="both"/>
              <w:rPr>
                <w:rFonts w:ascii="Times New Roman" w:hAnsi="Times New Roman"/>
                <w:sz w:val="20"/>
                <w:szCs w:val="20"/>
              </w:rPr>
            </w:pPr>
            <w:r w:rsidRPr="00547C5E">
              <w:rPr>
                <w:rFonts w:ascii="Times New Roman" w:hAnsi="Times New Roman"/>
                <w:sz w:val="20"/>
                <w:szCs w:val="20"/>
              </w:rPr>
              <w:t>contractelor de achiziții de servicii financiare, cu excepția serviciilor de asigurări;</w:t>
            </w:r>
          </w:p>
          <w:p w14:paraId="623EF3E2" w14:textId="77777777" w:rsidR="00E94E8A" w:rsidRPr="00547C5E" w:rsidRDefault="00E94E8A" w:rsidP="00936A4E">
            <w:pPr>
              <w:pStyle w:val="Listparagraf"/>
              <w:widowControl/>
              <w:numPr>
                <w:ilvl w:val="3"/>
                <w:numId w:val="6"/>
              </w:numPr>
              <w:tabs>
                <w:tab w:val="left" w:pos="-90"/>
                <w:tab w:val="left" w:pos="256"/>
                <w:tab w:val="left" w:pos="426"/>
                <w:tab w:val="left" w:pos="1260"/>
              </w:tabs>
              <w:ind w:left="0" w:firstLine="0"/>
              <w:jc w:val="both"/>
              <w:rPr>
                <w:rFonts w:ascii="Times New Roman" w:hAnsi="Times New Roman"/>
                <w:sz w:val="20"/>
                <w:szCs w:val="20"/>
              </w:rPr>
            </w:pPr>
            <w:r w:rsidRPr="00547C5E">
              <w:rPr>
                <w:rFonts w:ascii="Times New Roman" w:hAnsi="Times New Roman"/>
                <w:sz w:val="20"/>
                <w:szCs w:val="20"/>
              </w:rPr>
              <w:t>contractelor individuale de muncă;</w:t>
            </w:r>
          </w:p>
          <w:p w14:paraId="6CF222A3" w14:textId="69DA7A07" w:rsidR="00E94E8A" w:rsidRPr="00545B83" w:rsidRDefault="00E94E8A" w:rsidP="00936A4E">
            <w:pPr>
              <w:pStyle w:val="Listparagraf"/>
              <w:widowControl/>
              <w:numPr>
                <w:ilvl w:val="3"/>
                <w:numId w:val="6"/>
              </w:numPr>
              <w:tabs>
                <w:tab w:val="left" w:pos="-90"/>
                <w:tab w:val="left" w:pos="256"/>
                <w:tab w:val="left" w:pos="426"/>
                <w:tab w:val="left" w:pos="1260"/>
              </w:tabs>
              <w:ind w:left="0" w:firstLine="0"/>
              <w:jc w:val="both"/>
              <w:rPr>
                <w:rStyle w:val="FontStyle80"/>
                <w:rFonts w:ascii="Times New Roman" w:hAnsi="Times New Roman" w:cs="Times New Roman"/>
                <w:i w:val="0"/>
                <w:iCs w:val="0"/>
                <w:sz w:val="20"/>
                <w:szCs w:val="20"/>
              </w:rPr>
            </w:pPr>
            <w:r w:rsidRPr="00547C5E">
              <w:rPr>
                <w:rFonts w:ascii="Times New Roman" w:hAnsi="Times New Roman"/>
                <w:sz w:val="20"/>
                <w:szCs w:val="20"/>
              </w:rPr>
              <w:t>contractelor de achiziții de servicii de cercetare și de dezvoltare, altele decât cele ale căror rezultatele sunt destinate, în mod exclusiv, autorității/entității contractante pentru uz propriu în efectuarea propriei  activități, cu condiția ca serviciul prestat să fie integral remunerat de către autoritatea/entitatea contractantă;</w:t>
            </w:r>
          </w:p>
        </w:tc>
        <w:tc>
          <w:tcPr>
            <w:tcW w:w="2970" w:type="dxa"/>
          </w:tcPr>
          <w:p w14:paraId="2027A94C" w14:textId="77777777" w:rsidR="00E94E8A" w:rsidRDefault="00E94E8A" w:rsidP="00E94E8A">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2C96999C" w14:textId="5B8E1027" w:rsidR="00E94E8A" w:rsidRDefault="00E94E8A" w:rsidP="00E94E8A">
            <w:pPr>
              <w:jc w:val="both"/>
              <w:rPr>
                <w:rFonts w:ascii="Times New Roman" w:hAnsi="Times New Roman"/>
                <w:sz w:val="20"/>
                <w:szCs w:val="20"/>
              </w:rPr>
            </w:pPr>
          </w:p>
        </w:tc>
      </w:tr>
      <w:tr w:rsidR="00E42101" w14:paraId="0384A2F4" w14:textId="77777777" w:rsidTr="00062BCF">
        <w:trPr>
          <w:trHeight w:val="123"/>
        </w:trPr>
        <w:tc>
          <w:tcPr>
            <w:tcW w:w="4309" w:type="dxa"/>
          </w:tcPr>
          <w:p w14:paraId="2EFF59E8"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p>
        </w:tc>
        <w:tc>
          <w:tcPr>
            <w:tcW w:w="4680" w:type="dxa"/>
          </w:tcPr>
          <w:p w14:paraId="7A404DC5"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0FF46EE3"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Articolul 13. Excepții speciale</w:t>
            </w:r>
          </w:p>
          <w:p w14:paraId="2F4EB8BB" w14:textId="77777777" w:rsidR="00E42101" w:rsidRPr="00547C5E" w:rsidRDefault="00E42101" w:rsidP="00E42101">
            <w:pPr>
              <w:tabs>
                <w:tab w:val="left" w:pos="-90"/>
                <w:tab w:val="left" w:pos="256"/>
              </w:tabs>
              <w:jc w:val="both"/>
              <w:rPr>
                <w:rFonts w:ascii="Times New Roman" w:hAnsi="Times New Roman"/>
                <w:sz w:val="20"/>
                <w:szCs w:val="20"/>
              </w:rPr>
            </w:pPr>
            <w:r w:rsidRPr="00547C5E">
              <w:rPr>
                <w:rFonts w:ascii="Times New Roman" w:hAnsi="Times New Roman"/>
                <w:sz w:val="20"/>
                <w:szCs w:val="20"/>
              </w:rPr>
              <w:t>Prezenta lege nu se aplică:</w:t>
            </w:r>
          </w:p>
          <w:p w14:paraId="1528E14A" w14:textId="7A11B599" w:rsidR="00E42101" w:rsidRDefault="00E42101" w:rsidP="00E42101">
            <w:pPr>
              <w:widowControl/>
              <w:jc w:val="both"/>
              <w:rPr>
                <w:rFonts w:ascii="Times New Roman" w:eastAsia="Times New Roman" w:hAnsi="Times New Roman"/>
                <w:b/>
                <w:bCs/>
                <w:sz w:val="20"/>
                <w:szCs w:val="20"/>
                <w:lang w:eastAsia="en-GB"/>
              </w:rPr>
            </w:pPr>
            <w:r>
              <w:rPr>
                <w:rFonts w:ascii="Times New Roman" w:hAnsi="Times New Roman"/>
                <w:sz w:val="20"/>
                <w:szCs w:val="20"/>
                <w:lang w:val="en-US"/>
              </w:rPr>
              <w:t xml:space="preserve">11) </w:t>
            </w:r>
            <w:r w:rsidRPr="00547C5E">
              <w:rPr>
                <w:rFonts w:ascii="Times New Roman" w:hAnsi="Times New Roman"/>
                <w:sz w:val="20"/>
                <w:szCs w:val="20"/>
                <w:lang w:val="en-US"/>
              </w:rPr>
              <w:t xml:space="preserve">contractelor </w:t>
            </w:r>
            <w:r w:rsidRPr="00547C5E">
              <w:rPr>
                <w:rFonts w:ascii="Times New Roman" w:hAnsi="Times New Roman"/>
                <w:sz w:val="20"/>
                <w:szCs w:val="20"/>
              </w:rPr>
              <w:t>de achiziții</w:t>
            </w:r>
            <w:r w:rsidRPr="00547C5E">
              <w:rPr>
                <w:rFonts w:ascii="Times New Roman" w:hAnsi="Times New Roman"/>
                <w:sz w:val="20"/>
                <w:szCs w:val="20"/>
                <w:lang w:val="en-US"/>
              </w:rPr>
              <w:t xml:space="preserve"> a căror atribuire este considerată necesară pentru protejarea intereselor esențiale de securitate ale statului.</w:t>
            </w:r>
          </w:p>
        </w:tc>
        <w:tc>
          <w:tcPr>
            <w:tcW w:w="2970" w:type="dxa"/>
          </w:tcPr>
          <w:p w14:paraId="5C579CB6" w14:textId="77777777" w:rsidR="00E42101" w:rsidRDefault="00E42101" w:rsidP="00E42101">
            <w:pPr>
              <w:rPr>
                <w:rFonts w:ascii="Times New Roman" w:hAnsi="Times New Roman"/>
                <w:sz w:val="20"/>
                <w:szCs w:val="20"/>
              </w:rPr>
            </w:pPr>
          </w:p>
        </w:tc>
        <w:tc>
          <w:tcPr>
            <w:tcW w:w="3240" w:type="dxa"/>
          </w:tcPr>
          <w:p w14:paraId="14709C5B" w14:textId="77777777" w:rsidR="00E42101" w:rsidRDefault="00E42101" w:rsidP="00E42101">
            <w:pPr>
              <w:jc w:val="both"/>
              <w:rPr>
                <w:rFonts w:ascii="Times New Roman" w:hAnsi="Times New Roman"/>
                <w:sz w:val="20"/>
                <w:szCs w:val="20"/>
              </w:rPr>
            </w:pPr>
            <w:r>
              <w:rPr>
                <w:rFonts w:ascii="Times New Roman" w:hAnsi="Times New Roman"/>
                <w:sz w:val="20"/>
                <w:szCs w:val="20"/>
              </w:rPr>
              <w:t>Prevederi</w:t>
            </w:r>
            <w:r>
              <w:t xml:space="preserve"> </w:t>
            </w:r>
            <w:r w:rsidRPr="007C553C">
              <w:rPr>
                <w:rFonts w:ascii="Times New Roman" w:hAnsi="Times New Roman"/>
                <w:sz w:val="20"/>
                <w:szCs w:val="20"/>
              </w:rPr>
              <w:t>cu specific</w:t>
            </w:r>
            <w:r>
              <w:rPr>
                <w:rFonts w:ascii="Times New Roman" w:hAnsi="Times New Roman"/>
                <w:sz w:val="20"/>
                <w:szCs w:val="20"/>
              </w:rPr>
              <w:t xml:space="preserve"> național.</w:t>
            </w:r>
          </w:p>
          <w:p w14:paraId="2823E13D" w14:textId="3F2B0695" w:rsidR="00E42101" w:rsidRDefault="00E42101" w:rsidP="00E42101">
            <w:pPr>
              <w:jc w:val="both"/>
              <w:rPr>
                <w:rFonts w:ascii="Times New Roman" w:hAnsi="Times New Roman"/>
                <w:sz w:val="20"/>
                <w:szCs w:val="20"/>
              </w:rPr>
            </w:pPr>
            <w:r w:rsidRPr="00E94E8A">
              <w:rPr>
                <w:rFonts w:ascii="Times New Roman" w:hAnsi="Times New Roman"/>
                <w:sz w:val="20"/>
                <w:szCs w:val="20"/>
              </w:rPr>
              <w:t>Prevederea reflectă excepția prevăzută la art. 346 TFUE (fostul art. 296 TCE)</w:t>
            </w:r>
            <w:r>
              <w:rPr>
                <w:rFonts w:ascii="Times New Roman" w:hAnsi="Times New Roman"/>
                <w:sz w:val="20"/>
                <w:szCs w:val="20"/>
              </w:rPr>
              <w:t xml:space="preserve"> </w:t>
            </w:r>
            <w:r w:rsidRPr="00E94E8A">
              <w:rPr>
                <w:rFonts w:ascii="Times New Roman" w:hAnsi="Times New Roman"/>
                <w:sz w:val="20"/>
                <w:szCs w:val="20"/>
              </w:rPr>
              <w:t>referitoare la interesele esențiale de securitate ale statului</w:t>
            </w:r>
          </w:p>
        </w:tc>
      </w:tr>
      <w:tr w:rsidR="00E42101" w14:paraId="09B348EB" w14:textId="77777777" w:rsidTr="00062BCF">
        <w:trPr>
          <w:trHeight w:val="123"/>
        </w:trPr>
        <w:tc>
          <w:tcPr>
            <w:tcW w:w="4309" w:type="dxa"/>
          </w:tcPr>
          <w:p w14:paraId="2C613112" w14:textId="77777777" w:rsidR="00E42101" w:rsidRDefault="00E42101" w:rsidP="00E42101">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Secțiunea 4</w:t>
            </w:r>
          </w:p>
          <w:p w14:paraId="27A447EC" w14:textId="77777777" w:rsidR="00E42101" w:rsidRDefault="00E42101" w:rsidP="00E42101">
            <w:pPr>
              <w:pStyle w:val="Style5"/>
              <w:widowControl/>
              <w:tabs>
                <w:tab w:val="left" w:pos="317"/>
              </w:tabs>
              <w:spacing w:line="240" w:lineRule="auto"/>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Regimuri speciale</w:t>
            </w:r>
          </w:p>
        </w:tc>
        <w:tc>
          <w:tcPr>
            <w:tcW w:w="4680" w:type="dxa"/>
          </w:tcPr>
          <w:p w14:paraId="6467EE0B"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0223F683" w14:textId="77777777" w:rsidR="00E42101" w:rsidRDefault="00E42101" w:rsidP="00E42101">
            <w:pPr>
              <w:rPr>
                <w:rFonts w:ascii="Times New Roman" w:hAnsi="Times New Roman"/>
                <w:sz w:val="20"/>
                <w:szCs w:val="20"/>
              </w:rPr>
            </w:pPr>
          </w:p>
        </w:tc>
        <w:tc>
          <w:tcPr>
            <w:tcW w:w="3240" w:type="dxa"/>
          </w:tcPr>
          <w:p w14:paraId="38B4C340" w14:textId="77777777" w:rsidR="00E42101" w:rsidRDefault="00E42101" w:rsidP="00E42101">
            <w:pPr>
              <w:rPr>
                <w:rFonts w:ascii="Times New Roman" w:hAnsi="Times New Roman"/>
                <w:sz w:val="20"/>
                <w:szCs w:val="20"/>
              </w:rPr>
            </w:pPr>
          </w:p>
        </w:tc>
      </w:tr>
      <w:tr w:rsidR="00E42101" w14:paraId="672FBC9F" w14:textId="77777777" w:rsidTr="00062BCF">
        <w:trPr>
          <w:trHeight w:val="123"/>
        </w:trPr>
        <w:tc>
          <w:tcPr>
            <w:tcW w:w="4309" w:type="dxa"/>
          </w:tcPr>
          <w:p w14:paraId="3E01219C"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14.</w:t>
            </w:r>
            <w:r>
              <w:rPr>
                <w:rStyle w:val="FontStyle80"/>
                <w:rFonts w:ascii="Times New Roman" w:hAnsi="Times New Roman" w:cs="Times New Roman"/>
                <w:i w:val="0"/>
                <w:sz w:val="20"/>
                <w:szCs w:val="20"/>
                <w:lang w:val="ro-RO" w:eastAsia="ro-RO"/>
              </w:rPr>
              <w:t xml:space="preserve"> Contracte rezervate</w:t>
            </w:r>
          </w:p>
        </w:tc>
        <w:tc>
          <w:tcPr>
            <w:tcW w:w="4680" w:type="dxa"/>
          </w:tcPr>
          <w:p w14:paraId="4C732707"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78AD0AB6" w14:textId="77777777" w:rsidR="00E42101" w:rsidRDefault="00E42101" w:rsidP="00E42101">
            <w:pPr>
              <w:rPr>
                <w:rFonts w:ascii="Times New Roman" w:hAnsi="Times New Roman"/>
                <w:sz w:val="20"/>
                <w:szCs w:val="20"/>
              </w:rPr>
            </w:pPr>
          </w:p>
        </w:tc>
        <w:tc>
          <w:tcPr>
            <w:tcW w:w="3240" w:type="dxa"/>
          </w:tcPr>
          <w:p w14:paraId="2180D9C9" w14:textId="77777777" w:rsidR="00E42101" w:rsidRDefault="00E42101" w:rsidP="00E42101">
            <w:pPr>
              <w:rPr>
                <w:rFonts w:ascii="Times New Roman" w:hAnsi="Times New Roman"/>
                <w:sz w:val="20"/>
                <w:szCs w:val="20"/>
              </w:rPr>
            </w:pPr>
          </w:p>
        </w:tc>
      </w:tr>
      <w:tr w:rsidR="00E42101" w14:paraId="0C0FE9FA" w14:textId="77777777" w:rsidTr="00062BCF">
        <w:trPr>
          <w:trHeight w:val="123"/>
        </w:trPr>
        <w:tc>
          <w:tcPr>
            <w:tcW w:w="4309" w:type="dxa"/>
          </w:tcPr>
          <w:p w14:paraId="2D642057"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Statele membre pot rezerva dreptul de participare la procedurile de atribuire a contractelor unor ateliere protejate sau pot prevedea ca astfel de contracte să fie executate în contextul programelor de angajare protejată, în cazul în care majoritatea angajaților interesați sunt persoane cu handicap care, prin natura sau gravitatea handicapului lor, nu pot desfășura o activitate profesională în condiții normale.</w:t>
            </w:r>
          </w:p>
          <w:p w14:paraId="753977C1"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În anunțul de participare se menționează prezenta dispoziție.</w:t>
            </w:r>
          </w:p>
        </w:tc>
        <w:tc>
          <w:tcPr>
            <w:tcW w:w="4680" w:type="dxa"/>
          </w:tcPr>
          <w:p w14:paraId="38B41243"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6F2D6496"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Articolul 14. Contracte rezervate</w:t>
            </w:r>
          </w:p>
          <w:p w14:paraId="43A3A16C" w14:textId="77777777" w:rsidR="00A03DF8" w:rsidRPr="00A03DF8" w:rsidRDefault="00A03DF8" w:rsidP="00A03DF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A03DF8">
              <w:rPr>
                <w:rStyle w:val="FontStyle80"/>
                <w:rFonts w:ascii="Times New Roman" w:hAnsi="Times New Roman" w:cs="Times New Roman"/>
                <w:i w:val="0"/>
                <w:sz w:val="20"/>
                <w:szCs w:val="20"/>
                <w:lang w:val="ro-RO" w:eastAsia="ro-RO"/>
              </w:rPr>
              <w:t>(1)</w:t>
            </w:r>
            <w:r w:rsidRPr="00A03DF8">
              <w:rPr>
                <w:rStyle w:val="FontStyle80"/>
                <w:rFonts w:ascii="Times New Roman" w:hAnsi="Times New Roman" w:cs="Times New Roman"/>
                <w:i w:val="0"/>
                <w:sz w:val="20"/>
                <w:szCs w:val="20"/>
                <w:lang w:val="ro-RO" w:eastAsia="ro-RO"/>
              </w:rPr>
              <w:tab/>
              <w:t>Dreptul de participare la procedurile de atribuire a contractelor de achiziții în domeniile apărării și securității naționale poate fi rezervat de către Guvern unor ateliere protejate și întreprinderi sociale de inserție, care au drept scop crearea locurilor de muncă și încadrarea, în mod prioritar, a persoanelor din categoriile defavorizate ale populației, dacă cel puțin 30% din personalul angajat aparțin categoriilor defavorizate ale populației, astfel încât timpul de lucru cumulat al acestor angajați să reprezinte cel puțin 30% din totalul timpului de lucru al tuturor angajaților.</w:t>
            </w:r>
          </w:p>
          <w:p w14:paraId="21F51323" w14:textId="77747716" w:rsidR="00E42101" w:rsidRDefault="00A03DF8" w:rsidP="00A03DF8">
            <w:pPr>
              <w:pStyle w:val="Style5"/>
              <w:widowControl/>
              <w:tabs>
                <w:tab w:val="left" w:pos="317"/>
              </w:tabs>
              <w:spacing w:line="240" w:lineRule="auto"/>
              <w:jc w:val="both"/>
              <w:rPr>
                <w:rStyle w:val="FontStyle80"/>
                <w:rFonts w:ascii="Times New Roman" w:hAnsi="Times New Roman" w:cs="Times New Roman"/>
                <w:i w:val="0"/>
                <w:iCs w:val="0"/>
                <w:sz w:val="20"/>
                <w:szCs w:val="20"/>
                <w:u w:val="single"/>
                <w:lang w:val="ro-RO" w:eastAsia="ro-RO"/>
              </w:rPr>
            </w:pPr>
            <w:r w:rsidRPr="00A03DF8">
              <w:rPr>
                <w:rStyle w:val="FontStyle80"/>
                <w:rFonts w:ascii="Times New Roman" w:hAnsi="Times New Roman" w:cs="Times New Roman"/>
                <w:i w:val="0"/>
                <w:sz w:val="20"/>
                <w:szCs w:val="20"/>
                <w:lang w:val="ro-RO" w:eastAsia="ro-RO"/>
              </w:rPr>
              <w:t>(2)</w:t>
            </w:r>
            <w:r w:rsidRPr="00A03DF8">
              <w:rPr>
                <w:rStyle w:val="FontStyle80"/>
                <w:rFonts w:ascii="Times New Roman" w:hAnsi="Times New Roman" w:cs="Times New Roman"/>
                <w:i w:val="0"/>
                <w:sz w:val="20"/>
                <w:szCs w:val="20"/>
                <w:lang w:val="ro-RO" w:eastAsia="ro-RO"/>
              </w:rPr>
              <w:tab/>
              <w:t>În cazul în care participarea la procedura de atribuire a contractelor de achiziții se face conform prevederilor alin. (1), autoritatea/entitatea contractantă are obligația de a preciza acest fapt în mod explicit în anunțul de participare.</w:t>
            </w:r>
          </w:p>
        </w:tc>
        <w:tc>
          <w:tcPr>
            <w:tcW w:w="2970" w:type="dxa"/>
          </w:tcPr>
          <w:p w14:paraId="51EBF849"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64A0E8CD" w14:textId="77777777" w:rsidR="00E42101" w:rsidRDefault="00E42101" w:rsidP="00E42101">
            <w:pPr>
              <w:rPr>
                <w:rFonts w:ascii="Times New Roman" w:hAnsi="Times New Roman"/>
                <w:sz w:val="20"/>
                <w:szCs w:val="20"/>
              </w:rPr>
            </w:pPr>
          </w:p>
        </w:tc>
      </w:tr>
      <w:tr w:rsidR="00E42101" w14:paraId="6481E3B9" w14:textId="77777777" w:rsidTr="00A03DF8">
        <w:trPr>
          <w:trHeight w:val="123"/>
        </w:trPr>
        <w:tc>
          <w:tcPr>
            <w:tcW w:w="4309" w:type="dxa"/>
            <w:shd w:val="clear" w:color="auto" w:fill="auto"/>
          </w:tcPr>
          <w:p w14:paraId="598FC5B4" w14:textId="77777777" w:rsidR="00E42101" w:rsidRDefault="00E42101" w:rsidP="00E42101">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CAPITOLUL III</w:t>
            </w:r>
          </w:p>
          <w:p w14:paraId="7BA078D5" w14:textId="77777777" w:rsidR="00E42101" w:rsidRDefault="00E42101" w:rsidP="00E42101">
            <w:pPr>
              <w:pStyle w:val="Style5"/>
              <w:widowControl/>
              <w:tabs>
                <w:tab w:val="left" w:pos="317"/>
              </w:tabs>
              <w:spacing w:line="240" w:lineRule="auto"/>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lastRenderedPageBreak/>
              <w:t>Regimul aplicabil contractelor de prestare de servicii</w:t>
            </w:r>
          </w:p>
        </w:tc>
        <w:tc>
          <w:tcPr>
            <w:tcW w:w="4680" w:type="dxa"/>
            <w:shd w:val="clear" w:color="auto" w:fill="auto"/>
          </w:tcPr>
          <w:p w14:paraId="5648798A" w14:textId="77777777" w:rsidR="00E42101" w:rsidRDefault="00E42101" w:rsidP="00E42101">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lastRenderedPageBreak/>
              <w:t>Capitolul III</w:t>
            </w:r>
          </w:p>
          <w:p w14:paraId="356B8E35" w14:textId="4558828E" w:rsidR="00E42101" w:rsidRDefault="00E42101" w:rsidP="00E42101">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lastRenderedPageBreak/>
              <w:t xml:space="preserve">REGIMUL APLICABIL CONTRACTELOR DE </w:t>
            </w:r>
            <w:r w:rsidRPr="00407AAF">
              <w:rPr>
                <w:rStyle w:val="FontStyle80"/>
                <w:rFonts w:ascii="Times New Roman" w:hAnsi="Times New Roman" w:cs="Times New Roman"/>
                <w:b/>
                <w:i w:val="0"/>
                <w:sz w:val="20"/>
                <w:szCs w:val="20"/>
                <w:lang w:val="ro-RO" w:eastAsia="ro-RO"/>
              </w:rPr>
              <w:t xml:space="preserve">ACHIZIȚII DE </w:t>
            </w:r>
            <w:r w:rsidR="00A03DF8">
              <w:rPr>
                <w:rStyle w:val="FontStyle80"/>
                <w:rFonts w:ascii="Times New Roman" w:hAnsi="Times New Roman" w:cs="Times New Roman"/>
                <w:b/>
                <w:i w:val="0"/>
                <w:sz w:val="20"/>
                <w:szCs w:val="20"/>
                <w:lang w:val="ro-RO" w:eastAsia="ro-RO"/>
              </w:rPr>
              <w:t xml:space="preserve">PRESTĂRI </w:t>
            </w:r>
            <w:r>
              <w:rPr>
                <w:rStyle w:val="FontStyle80"/>
                <w:rFonts w:ascii="Times New Roman" w:hAnsi="Times New Roman" w:cs="Times New Roman"/>
                <w:b/>
                <w:i w:val="0"/>
                <w:sz w:val="20"/>
                <w:szCs w:val="20"/>
                <w:lang w:val="ro-RO" w:eastAsia="ro-RO"/>
              </w:rPr>
              <w:t>SERVICII</w:t>
            </w:r>
          </w:p>
          <w:p w14:paraId="7A3B5061"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5087A43B" w14:textId="77777777" w:rsidR="00E42101" w:rsidRDefault="00E42101" w:rsidP="00E42101">
            <w:pPr>
              <w:rPr>
                <w:rFonts w:ascii="Times New Roman" w:hAnsi="Times New Roman"/>
                <w:sz w:val="20"/>
                <w:szCs w:val="20"/>
              </w:rPr>
            </w:pPr>
          </w:p>
        </w:tc>
        <w:tc>
          <w:tcPr>
            <w:tcW w:w="3240" w:type="dxa"/>
          </w:tcPr>
          <w:p w14:paraId="7EB4432C" w14:textId="77777777" w:rsidR="00E42101" w:rsidRDefault="00E42101" w:rsidP="00E42101">
            <w:pPr>
              <w:rPr>
                <w:rFonts w:ascii="Times New Roman" w:hAnsi="Times New Roman"/>
                <w:sz w:val="20"/>
                <w:szCs w:val="20"/>
              </w:rPr>
            </w:pPr>
          </w:p>
        </w:tc>
      </w:tr>
      <w:tr w:rsidR="00E42101" w14:paraId="6011567E" w14:textId="77777777" w:rsidTr="00062BCF">
        <w:trPr>
          <w:trHeight w:val="123"/>
        </w:trPr>
        <w:tc>
          <w:tcPr>
            <w:tcW w:w="4309" w:type="dxa"/>
          </w:tcPr>
          <w:p w14:paraId="660A0A0B"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lastRenderedPageBreak/>
              <w:t>Articolul 15.</w:t>
            </w:r>
            <w:r>
              <w:rPr>
                <w:rStyle w:val="FontStyle80"/>
                <w:rFonts w:ascii="Times New Roman" w:hAnsi="Times New Roman" w:cs="Times New Roman"/>
                <w:i w:val="0"/>
                <w:sz w:val="20"/>
                <w:szCs w:val="20"/>
                <w:lang w:val="ro-RO" w:eastAsia="ro-RO"/>
              </w:rPr>
              <w:t xml:space="preserve"> Contracte de prestare de servicii menționate la anexa I</w:t>
            </w:r>
          </w:p>
        </w:tc>
        <w:tc>
          <w:tcPr>
            <w:tcW w:w="4680" w:type="dxa"/>
          </w:tcPr>
          <w:p w14:paraId="2A304008"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iCs w:val="0"/>
                <w:sz w:val="20"/>
                <w:szCs w:val="20"/>
                <w:u w:val="single"/>
                <w:lang w:val="ro-RO" w:eastAsia="ro-RO"/>
              </w:rPr>
            </w:pPr>
          </w:p>
        </w:tc>
        <w:tc>
          <w:tcPr>
            <w:tcW w:w="2970" w:type="dxa"/>
          </w:tcPr>
          <w:p w14:paraId="18154C4C" w14:textId="77777777" w:rsidR="00E42101" w:rsidRDefault="00E42101" w:rsidP="00E42101">
            <w:pPr>
              <w:rPr>
                <w:rFonts w:ascii="Times New Roman" w:hAnsi="Times New Roman"/>
                <w:sz w:val="20"/>
                <w:szCs w:val="20"/>
              </w:rPr>
            </w:pPr>
          </w:p>
        </w:tc>
        <w:tc>
          <w:tcPr>
            <w:tcW w:w="3240" w:type="dxa"/>
          </w:tcPr>
          <w:p w14:paraId="041CCDD7" w14:textId="77777777" w:rsidR="00E42101" w:rsidRDefault="00E42101" w:rsidP="00E42101">
            <w:pPr>
              <w:rPr>
                <w:rFonts w:ascii="Times New Roman" w:hAnsi="Times New Roman"/>
                <w:sz w:val="20"/>
                <w:szCs w:val="20"/>
              </w:rPr>
            </w:pPr>
          </w:p>
        </w:tc>
      </w:tr>
      <w:tr w:rsidR="00E42101" w14:paraId="496ACDC2" w14:textId="77777777" w:rsidTr="00062BCF">
        <w:trPr>
          <w:trHeight w:val="123"/>
        </w:trPr>
        <w:tc>
          <w:tcPr>
            <w:tcW w:w="4309" w:type="dxa"/>
          </w:tcPr>
          <w:p w14:paraId="1430121E"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Contractele care au ca obiect serviciile prevăzute la articolul 2 care sunt enumerate la anexa I se atribuie în conformitate cu articolele 18-54.</w:t>
            </w:r>
          </w:p>
        </w:tc>
        <w:tc>
          <w:tcPr>
            <w:tcW w:w="4680" w:type="dxa"/>
          </w:tcPr>
          <w:p w14:paraId="1333C36C"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3CEBF626" w14:textId="77777777" w:rsidR="00A03DF8"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 xml:space="preserve">Articolul 15. </w:t>
            </w:r>
            <w:r w:rsidRPr="00407AAF">
              <w:rPr>
                <w:rStyle w:val="FontStyle80"/>
                <w:rFonts w:ascii="Times New Roman" w:hAnsi="Times New Roman" w:cs="Times New Roman"/>
                <w:b/>
                <w:i w:val="0"/>
                <w:sz w:val="20"/>
                <w:szCs w:val="20"/>
                <w:lang w:val="ro-RO" w:eastAsia="ro-RO"/>
              </w:rPr>
              <w:t>Contracte de prestări servicii enumerate în anexa nr. 1</w:t>
            </w:r>
          </w:p>
          <w:p w14:paraId="43DCB464" w14:textId="0F8358A2"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sidRPr="00407AAF">
              <w:rPr>
                <w:rStyle w:val="FontStyle80"/>
                <w:rFonts w:ascii="Times New Roman" w:hAnsi="Times New Roman" w:cs="Times New Roman"/>
                <w:i w:val="0"/>
                <w:sz w:val="20"/>
                <w:szCs w:val="20"/>
                <w:lang w:val="ro-RO" w:eastAsia="ro-RO"/>
              </w:rPr>
              <w:t>Contractele de achiziții care au ca obiect serviciile prevăzute la art. 2 enumerate în anexa nr. 1, se atribuie în conformitate cu prevederile art. 18-54.</w:t>
            </w:r>
            <w:r>
              <w:rPr>
                <w:rStyle w:val="FontStyle80"/>
                <w:rFonts w:ascii="Times New Roman" w:hAnsi="Times New Roman" w:cs="Times New Roman"/>
                <w:i w:val="0"/>
                <w:sz w:val="20"/>
                <w:szCs w:val="20"/>
                <w:lang w:val="ro-RO" w:eastAsia="ro-RO"/>
              </w:rPr>
              <w:t xml:space="preserve"> </w:t>
            </w:r>
          </w:p>
        </w:tc>
        <w:tc>
          <w:tcPr>
            <w:tcW w:w="2970" w:type="dxa"/>
          </w:tcPr>
          <w:p w14:paraId="050135FA"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1A805C8A" w14:textId="77777777" w:rsidR="00E42101" w:rsidRDefault="00E42101" w:rsidP="00E42101">
            <w:pPr>
              <w:rPr>
                <w:rFonts w:ascii="Times New Roman" w:hAnsi="Times New Roman"/>
                <w:sz w:val="20"/>
                <w:szCs w:val="20"/>
              </w:rPr>
            </w:pPr>
          </w:p>
        </w:tc>
      </w:tr>
      <w:tr w:rsidR="00E42101" w14:paraId="310F643E" w14:textId="77777777" w:rsidTr="00062BCF">
        <w:trPr>
          <w:trHeight w:val="123"/>
        </w:trPr>
        <w:tc>
          <w:tcPr>
            <w:tcW w:w="4309" w:type="dxa"/>
          </w:tcPr>
          <w:p w14:paraId="21646B16"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16.</w:t>
            </w:r>
            <w:r>
              <w:rPr>
                <w:rStyle w:val="FontStyle80"/>
                <w:rFonts w:ascii="Times New Roman" w:hAnsi="Times New Roman" w:cs="Times New Roman"/>
                <w:i w:val="0"/>
                <w:sz w:val="20"/>
                <w:szCs w:val="20"/>
                <w:lang w:val="ro-RO" w:eastAsia="ro-RO"/>
              </w:rPr>
              <w:t xml:space="preserve"> Contracte de prestare de servicii menționate la anexa II</w:t>
            </w:r>
          </w:p>
        </w:tc>
        <w:tc>
          <w:tcPr>
            <w:tcW w:w="4680" w:type="dxa"/>
          </w:tcPr>
          <w:p w14:paraId="246CFC24"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0411C00E" w14:textId="77777777" w:rsidR="00E42101" w:rsidRDefault="00E42101" w:rsidP="00E42101">
            <w:pPr>
              <w:rPr>
                <w:rFonts w:ascii="Times New Roman" w:hAnsi="Times New Roman"/>
                <w:sz w:val="20"/>
                <w:szCs w:val="20"/>
              </w:rPr>
            </w:pPr>
          </w:p>
        </w:tc>
        <w:tc>
          <w:tcPr>
            <w:tcW w:w="3240" w:type="dxa"/>
          </w:tcPr>
          <w:p w14:paraId="38019DCC" w14:textId="77777777" w:rsidR="00E42101" w:rsidRDefault="00E42101" w:rsidP="00E42101">
            <w:pPr>
              <w:rPr>
                <w:rFonts w:ascii="Times New Roman" w:hAnsi="Times New Roman"/>
                <w:sz w:val="20"/>
                <w:szCs w:val="20"/>
              </w:rPr>
            </w:pPr>
          </w:p>
        </w:tc>
      </w:tr>
      <w:tr w:rsidR="00E42101" w14:paraId="3486819C" w14:textId="77777777" w:rsidTr="00062BCF">
        <w:trPr>
          <w:trHeight w:val="123"/>
        </w:trPr>
        <w:tc>
          <w:tcPr>
            <w:tcW w:w="4309" w:type="dxa"/>
          </w:tcPr>
          <w:p w14:paraId="36855CCA"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Contractele care au ca obiect serviciile prevăzute la articolul 2 care sunt enumerate la anexa II intră exclusiv sub incidența articolului 18 și a articolului 30 alineatul (3).</w:t>
            </w:r>
          </w:p>
        </w:tc>
        <w:tc>
          <w:tcPr>
            <w:tcW w:w="4680" w:type="dxa"/>
          </w:tcPr>
          <w:p w14:paraId="3545890D"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17D2C934" w14:textId="77777777" w:rsidR="00A03DF8" w:rsidRDefault="00E42101" w:rsidP="00E42101">
            <w:pPr>
              <w:pStyle w:val="Style5"/>
              <w:widowControl/>
              <w:tabs>
                <w:tab w:val="left" w:pos="317"/>
              </w:tabs>
              <w:spacing w:line="240" w:lineRule="auto"/>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 xml:space="preserve">Articolul 16. </w:t>
            </w:r>
            <w:r w:rsidRPr="00407AAF">
              <w:rPr>
                <w:rStyle w:val="FontStyle80"/>
                <w:rFonts w:ascii="Times New Roman" w:hAnsi="Times New Roman" w:cs="Times New Roman"/>
                <w:b/>
                <w:i w:val="0"/>
                <w:sz w:val="20"/>
                <w:szCs w:val="20"/>
                <w:lang w:val="ro-RO" w:eastAsia="ro-RO"/>
              </w:rPr>
              <w:t>Contracte de prestări servicii enumerate în anexa nr. 2</w:t>
            </w:r>
          </w:p>
          <w:p w14:paraId="47A77F21" w14:textId="504BA03E" w:rsidR="00E42101" w:rsidRDefault="00A03DF8"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A03DF8">
              <w:rPr>
                <w:rStyle w:val="FontStyle80"/>
                <w:rFonts w:ascii="Times New Roman" w:hAnsi="Times New Roman" w:cs="Times New Roman"/>
                <w:i w:val="0"/>
                <w:sz w:val="20"/>
                <w:szCs w:val="20"/>
                <w:lang w:val="ro-RO" w:eastAsia="ro-RO"/>
              </w:rPr>
              <w:t>Contractele de achiziții care au ca obiect serviciile prevăzute la art. 2 enumerate în anexa nr. 2, se atribuie în conformitate cu prevederile art. 18 și ale art. 30 alin. (7)-(9)</w:t>
            </w:r>
          </w:p>
        </w:tc>
        <w:tc>
          <w:tcPr>
            <w:tcW w:w="2970" w:type="dxa"/>
          </w:tcPr>
          <w:p w14:paraId="7FC4F2CC"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41A365D5" w14:textId="77777777" w:rsidR="00E42101" w:rsidRDefault="00E42101" w:rsidP="00E42101">
            <w:pPr>
              <w:rPr>
                <w:rFonts w:ascii="Times New Roman" w:hAnsi="Times New Roman"/>
                <w:sz w:val="20"/>
                <w:szCs w:val="20"/>
              </w:rPr>
            </w:pPr>
          </w:p>
        </w:tc>
      </w:tr>
      <w:tr w:rsidR="00E42101" w14:paraId="4B7040B4" w14:textId="77777777" w:rsidTr="00062BCF">
        <w:trPr>
          <w:trHeight w:val="123"/>
        </w:trPr>
        <w:tc>
          <w:tcPr>
            <w:tcW w:w="4309" w:type="dxa"/>
          </w:tcPr>
          <w:p w14:paraId="2727005C"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17.</w:t>
            </w:r>
            <w:r>
              <w:rPr>
                <w:rStyle w:val="FontStyle80"/>
                <w:rFonts w:ascii="Times New Roman" w:hAnsi="Times New Roman" w:cs="Times New Roman"/>
                <w:i w:val="0"/>
                <w:sz w:val="20"/>
                <w:szCs w:val="20"/>
                <w:lang w:val="ro-RO" w:eastAsia="ro-RO"/>
              </w:rPr>
              <w:t xml:space="preserve"> Contracte mixte care includ servicii enumerate la anexele I și II</w:t>
            </w:r>
          </w:p>
        </w:tc>
        <w:tc>
          <w:tcPr>
            <w:tcW w:w="4680" w:type="dxa"/>
          </w:tcPr>
          <w:p w14:paraId="1E45963A"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6EA0E983" w14:textId="77777777" w:rsidR="00E42101" w:rsidRDefault="00E42101" w:rsidP="00E42101">
            <w:pPr>
              <w:rPr>
                <w:rFonts w:ascii="Times New Roman" w:hAnsi="Times New Roman"/>
                <w:sz w:val="20"/>
                <w:szCs w:val="20"/>
              </w:rPr>
            </w:pPr>
          </w:p>
        </w:tc>
        <w:tc>
          <w:tcPr>
            <w:tcW w:w="3240" w:type="dxa"/>
          </w:tcPr>
          <w:p w14:paraId="2E2B3A81" w14:textId="77777777" w:rsidR="00E42101" w:rsidRDefault="00E42101" w:rsidP="00E42101">
            <w:pPr>
              <w:rPr>
                <w:rFonts w:ascii="Times New Roman" w:hAnsi="Times New Roman"/>
                <w:sz w:val="20"/>
                <w:szCs w:val="20"/>
              </w:rPr>
            </w:pPr>
          </w:p>
        </w:tc>
      </w:tr>
      <w:tr w:rsidR="00E42101" w14:paraId="0D14CC92" w14:textId="77777777" w:rsidTr="00062BCF">
        <w:trPr>
          <w:trHeight w:val="123"/>
        </w:trPr>
        <w:tc>
          <w:tcPr>
            <w:tcW w:w="4309" w:type="dxa"/>
          </w:tcPr>
          <w:p w14:paraId="2C6F0B10"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Contractele care au ca obiect servicii prevăzute la articolul 2 care sunt enumerate atât la anexa I, cât și la anexa II, se atribuie în conformitate cu articolele 18-54, în cazul în care valoarea serviciilor menționate la anexa I este mai mare decât cea a serviciilor menționate la anexa II. În alte cazuri, contractele se atribuie în conformitate cu articolul 18 și articolul 30 alineatul (3).</w:t>
            </w:r>
          </w:p>
        </w:tc>
        <w:tc>
          <w:tcPr>
            <w:tcW w:w="4680" w:type="dxa"/>
          </w:tcPr>
          <w:p w14:paraId="3B083E34"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46471F1E" w14:textId="77777777" w:rsidR="00E42101" w:rsidRDefault="00E42101" w:rsidP="00E42101">
            <w:pPr>
              <w:widowControl/>
              <w:jc w:val="both"/>
              <w:rPr>
                <w:rStyle w:val="FontStyle80"/>
                <w:rFonts w:ascii="Times New Roman" w:eastAsia="Times New Roman" w:hAnsi="Times New Roman" w:cs="Times New Roman"/>
                <w:b/>
                <w:bCs/>
                <w:i w:val="0"/>
                <w:iCs w:val="0"/>
                <w:sz w:val="20"/>
                <w:szCs w:val="20"/>
                <w:lang w:eastAsia="en-GB"/>
              </w:rPr>
            </w:pPr>
            <w:r>
              <w:rPr>
                <w:rStyle w:val="FontStyle80"/>
                <w:rFonts w:ascii="Times New Roman" w:eastAsia="Times New Roman" w:hAnsi="Times New Roman" w:cs="Times New Roman"/>
                <w:b/>
                <w:bCs/>
                <w:i w:val="0"/>
                <w:iCs w:val="0"/>
                <w:sz w:val="20"/>
                <w:szCs w:val="20"/>
                <w:lang w:eastAsia="en-GB"/>
              </w:rPr>
              <w:t>Articolul 17. Contracte mixte care includ servicii enumerate în anexele nr. 1 şi nr. 2</w:t>
            </w:r>
          </w:p>
          <w:p w14:paraId="512807EA" w14:textId="6C4D2BAF" w:rsidR="00A03DF8" w:rsidRPr="00A03DF8" w:rsidRDefault="00A03DF8" w:rsidP="00A03DF8">
            <w:pPr>
              <w:widowControl/>
              <w:jc w:val="both"/>
              <w:rPr>
                <w:rStyle w:val="FontStyle80"/>
                <w:rFonts w:ascii="Times New Roman" w:eastAsia="Times New Roman" w:hAnsi="Times New Roman" w:cs="Times New Roman"/>
                <w:bCs/>
                <w:i w:val="0"/>
                <w:iCs w:val="0"/>
                <w:sz w:val="20"/>
                <w:szCs w:val="20"/>
                <w:lang w:eastAsia="en-GB"/>
              </w:rPr>
            </w:pPr>
            <w:r w:rsidRPr="00A03DF8">
              <w:rPr>
                <w:rStyle w:val="FontStyle80"/>
                <w:rFonts w:ascii="Times New Roman" w:eastAsia="Times New Roman" w:hAnsi="Times New Roman" w:cs="Times New Roman"/>
                <w:bCs/>
                <w:i w:val="0"/>
                <w:iCs w:val="0"/>
                <w:sz w:val="20"/>
                <w:szCs w:val="20"/>
                <w:lang w:eastAsia="en-GB"/>
              </w:rPr>
              <w:t>(1)</w:t>
            </w:r>
            <w:r>
              <w:rPr>
                <w:rStyle w:val="FontStyle80"/>
                <w:rFonts w:ascii="Times New Roman" w:eastAsia="Times New Roman" w:hAnsi="Times New Roman" w:cs="Times New Roman"/>
                <w:bCs/>
                <w:i w:val="0"/>
                <w:iCs w:val="0"/>
                <w:sz w:val="20"/>
                <w:szCs w:val="20"/>
                <w:lang w:eastAsia="en-GB"/>
              </w:rPr>
              <w:t xml:space="preserve"> </w:t>
            </w:r>
            <w:r w:rsidRPr="00A03DF8">
              <w:rPr>
                <w:rStyle w:val="FontStyle80"/>
                <w:rFonts w:ascii="Times New Roman" w:eastAsia="Times New Roman" w:hAnsi="Times New Roman" w:cs="Times New Roman"/>
                <w:bCs/>
                <w:i w:val="0"/>
                <w:iCs w:val="0"/>
                <w:sz w:val="20"/>
                <w:szCs w:val="20"/>
                <w:lang w:eastAsia="en-GB"/>
              </w:rPr>
              <w:t>Contractele de achiziții care au ca obiect serviciile prevăzute la art. 2 enumerate în anexele nr. 1 și nr. 2 se atribuie în conformitate cu prevederile art. 18-54, în cazul în care valoarea estimată a serviciilor enumerate în anexa nr. 1 este mai mare decât valoarea estimată a serviciilor enumerate în anexa nr. 2.</w:t>
            </w:r>
          </w:p>
          <w:p w14:paraId="07C48283" w14:textId="2515CADB" w:rsidR="00A03DF8" w:rsidRPr="00A03DF8" w:rsidRDefault="00A03DF8" w:rsidP="00A03DF8">
            <w:pPr>
              <w:widowControl/>
              <w:jc w:val="both"/>
              <w:rPr>
                <w:rStyle w:val="FontStyle80"/>
                <w:rFonts w:ascii="Times New Roman" w:eastAsia="Times New Roman" w:hAnsi="Times New Roman" w:cs="Times New Roman"/>
                <w:bCs/>
                <w:i w:val="0"/>
                <w:iCs w:val="0"/>
                <w:sz w:val="20"/>
                <w:szCs w:val="20"/>
                <w:lang w:eastAsia="en-GB"/>
              </w:rPr>
            </w:pPr>
            <w:r w:rsidRPr="00A03DF8">
              <w:rPr>
                <w:rStyle w:val="FontStyle80"/>
                <w:rFonts w:ascii="Times New Roman" w:eastAsia="Times New Roman" w:hAnsi="Times New Roman" w:cs="Times New Roman"/>
                <w:bCs/>
                <w:i w:val="0"/>
                <w:iCs w:val="0"/>
                <w:sz w:val="20"/>
                <w:szCs w:val="20"/>
                <w:lang w:eastAsia="en-GB"/>
              </w:rPr>
              <w:t>(2)</w:t>
            </w:r>
            <w:r>
              <w:rPr>
                <w:rStyle w:val="FontStyle80"/>
                <w:rFonts w:ascii="Times New Roman" w:eastAsia="Times New Roman" w:hAnsi="Times New Roman" w:cs="Times New Roman"/>
                <w:bCs/>
                <w:i w:val="0"/>
                <w:iCs w:val="0"/>
                <w:sz w:val="20"/>
                <w:szCs w:val="20"/>
                <w:lang w:eastAsia="en-GB"/>
              </w:rPr>
              <w:t xml:space="preserve"> </w:t>
            </w:r>
            <w:r w:rsidRPr="00A03DF8">
              <w:rPr>
                <w:rStyle w:val="FontStyle80"/>
                <w:rFonts w:ascii="Times New Roman" w:eastAsia="Times New Roman" w:hAnsi="Times New Roman" w:cs="Times New Roman"/>
                <w:bCs/>
                <w:i w:val="0"/>
                <w:iCs w:val="0"/>
                <w:sz w:val="20"/>
                <w:szCs w:val="20"/>
                <w:lang w:eastAsia="en-GB"/>
              </w:rPr>
              <w:t>În alte cazuri, contractele de achiziții se atribuie în conformitate cu prevederile art. 18 și art. 30 alin. (7)-(9).</w:t>
            </w:r>
          </w:p>
          <w:p w14:paraId="4BDF99D3" w14:textId="0CFABE15" w:rsidR="00E42101" w:rsidRDefault="00A03DF8" w:rsidP="00A03DF8">
            <w:pPr>
              <w:widowControl/>
              <w:jc w:val="both"/>
              <w:rPr>
                <w:rStyle w:val="FontStyle80"/>
                <w:rFonts w:ascii="Times New Roman" w:eastAsia="Times New Roman" w:hAnsi="Times New Roman" w:cs="Times New Roman"/>
                <w:bCs/>
                <w:i w:val="0"/>
                <w:iCs w:val="0"/>
                <w:sz w:val="20"/>
                <w:szCs w:val="20"/>
                <w:lang w:eastAsia="en-GB"/>
              </w:rPr>
            </w:pPr>
            <w:r w:rsidRPr="00A03DF8">
              <w:rPr>
                <w:rStyle w:val="FontStyle80"/>
                <w:rFonts w:ascii="Times New Roman" w:eastAsia="Times New Roman" w:hAnsi="Times New Roman" w:cs="Times New Roman"/>
                <w:bCs/>
                <w:i w:val="0"/>
                <w:iCs w:val="0"/>
                <w:sz w:val="20"/>
                <w:szCs w:val="20"/>
                <w:lang w:eastAsia="en-GB"/>
              </w:rPr>
              <w:t>(3)</w:t>
            </w:r>
            <w:r>
              <w:rPr>
                <w:rStyle w:val="FontStyle80"/>
                <w:rFonts w:ascii="Times New Roman" w:eastAsia="Times New Roman" w:hAnsi="Times New Roman" w:cs="Times New Roman"/>
                <w:bCs/>
                <w:i w:val="0"/>
                <w:iCs w:val="0"/>
                <w:sz w:val="20"/>
                <w:szCs w:val="20"/>
                <w:lang w:eastAsia="en-GB"/>
              </w:rPr>
              <w:t xml:space="preserve"> </w:t>
            </w:r>
            <w:r w:rsidRPr="00A03DF8">
              <w:rPr>
                <w:rStyle w:val="FontStyle80"/>
                <w:rFonts w:ascii="Times New Roman" w:eastAsia="Times New Roman" w:hAnsi="Times New Roman" w:cs="Times New Roman"/>
                <w:bCs/>
                <w:i w:val="0"/>
                <w:iCs w:val="0"/>
                <w:sz w:val="20"/>
                <w:szCs w:val="20"/>
                <w:lang w:eastAsia="en-GB"/>
              </w:rPr>
              <w:t>Autoritatea/entitatea contractantă nu are dreptul de a include, în cadrul aceluiași contract, servicii enumerate atât în anexa nr. 1, cât și în anexa nr. 2, în scopul aplicării exclusive a prevederilor art. 18 și ale art. 30 alin. (7)-(9).</w:t>
            </w:r>
          </w:p>
        </w:tc>
        <w:tc>
          <w:tcPr>
            <w:tcW w:w="2970" w:type="dxa"/>
          </w:tcPr>
          <w:p w14:paraId="5C1D082C"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60CF55A0" w14:textId="77777777" w:rsidR="00E42101" w:rsidRDefault="00E42101" w:rsidP="00E42101">
            <w:pPr>
              <w:rPr>
                <w:rFonts w:ascii="Times New Roman" w:hAnsi="Times New Roman"/>
                <w:sz w:val="20"/>
                <w:szCs w:val="20"/>
              </w:rPr>
            </w:pPr>
          </w:p>
        </w:tc>
      </w:tr>
      <w:tr w:rsidR="00E42101" w14:paraId="74927564" w14:textId="77777777" w:rsidTr="00062BCF">
        <w:trPr>
          <w:trHeight w:val="123"/>
        </w:trPr>
        <w:tc>
          <w:tcPr>
            <w:tcW w:w="4309" w:type="dxa"/>
          </w:tcPr>
          <w:p w14:paraId="71F8B0A9" w14:textId="77777777" w:rsidR="00E42101" w:rsidRDefault="00E42101" w:rsidP="00E42101">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CAPITOLUL IV</w:t>
            </w:r>
          </w:p>
          <w:p w14:paraId="6C9E495D" w14:textId="77777777" w:rsidR="00E42101" w:rsidRDefault="00E42101" w:rsidP="00E42101">
            <w:pPr>
              <w:pStyle w:val="Style5"/>
              <w:widowControl/>
              <w:tabs>
                <w:tab w:val="left" w:pos="317"/>
              </w:tabs>
              <w:spacing w:line="240" w:lineRule="auto"/>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Norme speciale privind documentele contractului</w:t>
            </w:r>
          </w:p>
        </w:tc>
        <w:tc>
          <w:tcPr>
            <w:tcW w:w="4680" w:type="dxa"/>
          </w:tcPr>
          <w:p w14:paraId="0F716C4D" w14:textId="77777777" w:rsidR="00E42101" w:rsidRDefault="00E42101" w:rsidP="00E42101">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Capitolul IV</w:t>
            </w:r>
          </w:p>
          <w:p w14:paraId="0D546EAA" w14:textId="77777777" w:rsidR="00E42101" w:rsidRDefault="00E42101" w:rsidP="00E42101">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REGULI PRIVIND MODUL DE ÎNTOMIRE</w:t>
            </w:r>
          </w:p>
          <w:p w14:paraId="7B261512" w14:textId="77777777" w:rsidR="00E42101" w:rsidRDefault="00E42101" w:rsidP="00E42101">
            <w:pPr>
              <w:pStyle w:val="Style5"/>
              <w:widowControl/>
              <w:tabs>
                <w:tab w:val="left" w:pos="317"/>
              </w:tabs>
              <w:spacing w:line="240" w:lineRule="auto"/>
              <w:rPr>
                <w:rStyle w:val="FontStyle80"/>
                <w:rFonts w:ascii="Times New Roman" w:hAnsi="Times New Roman" w:cs="Times New Roman"/>
                <w:i w:val="0"/>
                <w:iCs w:val="0"/>
                <w:sz w:val="20"/>
                <w:szCs w:val="20"/>
                <w:u w:val="single"/>
                <w:lang w:val="ro-RO" w:eastAsia="ro-RO"/>
              </w:rPr>
            </w:pPr>
            <w:r>
              <w:rPr>
                <w:rStyle w:val="FontStyle80"/>
                <w:rFonts w:ascii="Times New Roman" w:hAnsi="Times New Roman" w:cs="Times New Roman"/>
                <w:b/>
                <w:i w:val="0"/>
                <w:sz w:val="20"/>
                <w:szCs w:val="20"/>
                <w:lang w:val="ro-RO" w:eastAsia="ro-RO"/>
              </w:rPr>
              <w:t xml:space="preserve"> A DOCUMENTAȚIEI DE ATRIBUIRE</w:t>
            </w:r>
          </w:p>
        </w:tc>
        <w:tc>
          <w:tcPr>
            <w:tcW w:w="2970" w:type="dxa"/>
          </w:tcPr>
          <w:p w14:paraId="7F033EE8" w14:textId="77777777" w:rsidR="00E42101" w:rsidRDefault="00E42101" w:rsidP="00E42101">
            <w:pPr>
              <w:rPr>
                <w:rFonts w:ascii="Times New Roman" w:hAnsi="Times New Roman"/>
                <w:sz w:val="20"/>
                <w:szCs w:val="20"/>
              </w:rPr>
            </w:pPr>
          </w:p>
        </w:tc>
        <w:tc>
          <w:tcPr>
            <w:tcW w:w="3240" w:type="dxa"/>
          </w:tcPr>
          <w:p w14:paraId="3A9155B9" w14:textId="77777777" w:rsidR="00E42101" w:rsidRDefault="00E42101" w:rsidP="00E42101">
            <w:pPr>
              <w:rPr>
                <w:rFonts w:ascii="Times New Roman" w:hAnsi="Times New Roman"/>
                <w:sz w:val="20"/>
                <w:szCs w:val="20"/>
              </w:rPr>
            </w:pPr>
          </w:p>
        </w:tc>
      </w:tr>
      <w:tr w:rsidR="00E42101" w14:paraId="5982E881" w14:textId="77777777" w:rsidTr="00062BCF">
        <w:trPr>
          <w:trHeight w:val="123"/>
        </w:trPr>
        <w:tc>
          <w:tcPr>
            <w:tcW w:w="4309" w:type="dxa"/>
          </w:tcPr>
          <w:p w14:paraId="31AE7FB4"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18.</w:t>
            </w:r>
            <w:r>
              <w:rPr>
                <w:rStyle w:val="FontStyle80"/>
                <w:rFonts w:ascii="Times New Roman" w:hAnsi="Times New Roman" w:cs="Times New Roman"/>
                <w:i w:val="0"/>
                <w:sz w:val="20"/>
                <w:szCs w:val="20"/>
                <w:lang w:val="ro-RO" w:eastAsia="ro-RO"/>
              </w:rPr>
              <w:t xml:space="preserve"> Specificații tehnice</w:t>
            </w:r>
          </w:p>
        </w:tc>
        <w:tc>
          <w:tcPr>
            <w:tcW w:w="4680" w:type="dxa"/>
          </w:tcPr>
          <w:p w14:paraId="0E65F855"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78F4837B" w14:textId="77777777" w:rsidR="00E42101" w:rsidRDefault="00E42101" w:rsidP="00E42101">
            <w:pPr>
              <w:rPr>
                <w:rFonts w:ascii="Times New Roman" w:hAnsi="Times New Roman"/>
                <w:sz w:val="20"/>
                <w:szCs w:val="20"/>
              </w:rPr>
            </w:pPr>
          </w:p>
        </w:tc>
        <w:tc>
          <w:tcPr>
            <w:tcW w:w="3240" w:type="dxa"/>
          </w:tcPr>
          <w:p w14:paraId="57650523" w14:textId="77777777" w:rsidR="00E42101" w:rsidRDefault="00E42101" w:rsidP="00E42101">
            <w:pPr>
              <w:rPr>
                <w:rFonts w:ascii="Times New Roman" w:hAnsi="Times New Roman"/>
                <w:sz w:val="20"/>
                <w:szCs w:val="20"/>
              </w:rPr>
            </w:pPr>
          </w:p>
        </w:tc>
      </w:tr>
      <w:tr w:rsidR="00E42101" w14:paraId="01E4B323" w14:textId="77777777" w:rsidTr="00062BCF">
        <w:trPr>
          <w:trHeight w:val="123"/>
        </w:trPr>
        <w:tc>
          <w:tcPr>
            <w:tcW w:w="4309" w:type="dxa"/>
          </w:tcPr>
          <w:p w14:paraId="0E1E8012"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(1) Specificațiile tehnice, astfel cum sunt definite în anexa III punctul 1, figurează în documentele </w:t>
            </w:r>
            <w:r>
              <w:rPr>
                <w:rStyle w:val="FontStyle80"/>
                <w:rFonts w:ascii="Times New Roman" w:hAnsi="Times New Roman" w:cs="Times New Roman"/>
                <w:i w:val="0"/>
                <w:sz w:val="20"/>
                <w:szCs w:val="20"/>
                <w:lang w:val="ro-RO" w:eastAsia="ro-RO"/>
              </w:rPr>
              <w:lastRenderedPageBreak/>
              <w:t>contractului (anunțurile de participare, caietul de sarcini, documentele descriptive sau documentele justificative).</w:t>
            </w:r>
          </w:p>
        </w:tc>
        <w:tc>
          <w:tcPr>
            <w:tcW w:w="4680" w:type="dxa"/>
          </w:tcPr>
          <w:p w14:paraId="4323F8E6"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lastRenderedPageBreak/>
              <w:t xml:space="preserve">Proiect de lege </w:t>
            </w:r>
          </w:p>
          <w:p w14:paraId="56105889"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Pr>
                <w:rStyle w:val="FontStyle80"/>
                <w:rFonts w:ascii="Times New Roman" w:hAnsi="Times New Roman" w:cs="Times New Roman"/>
                <w:b/>
                <w:i w:val="0"/>
                <w:iCs w:val="0"/>
                <w:sz w:val="20"/>
                <w:szCs w:val="20"/>
                <w:lang w:val="ro-RO" w:eastAsia="ro-RO"/>
              </w:rPr>
              <w:t>Articolul 18. Specificații tehnice</w:t>
            </w:r>
          </w:p>
          <w:p w14:paraId="4C215676" w14:textId="4B93B8FD" w:rsidR="00E42101" w:rsidRDefault="00E42101" w:rsidP="00C00AF8">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iCs w:val="0"/>
                <w:sz w:val="20"/>
                <w:szCs w:val="20"/>
                <w:lang w:val="ro-RO" w:eastAsia="ro-RO"/>
              </w:rPr>
              <w:lastRenderedPageBreak/>
              <w:t xml:space="preserve">(1) </w:t>
            </w:r>
            <w:r w:rsidR="00C00AF8" w:rsidRPr="00C00AF8">
              <w:rPr>
                <w:rStyle w:val="FontStyle80"/>
                <w:rFonts w:ascii="Times New Roman" w:hAnsi="Times New Roman" w:cs="Times New Roman"/>
                <w:i w:val="0"/>
                <w:iCs w:val="0"/>
                <w:sz w:val="20"/>
                <w:szCs w:val="20"/>
                <w:lang w:val="ro-RO" w:eastAsia="ro-RO"/>
              </w:rPr>
              <w:t>Specificațiile tehnice sunt incluse în documentația de atribuire (anunțul de participare, caietul de sarcini, documentele descriptive sau documentele justificative) și sunt întocmite în mod obiectiv, pentru a răspunde necesităților autorității/entității contractante</w:t>
            </w:r>
          </w:p>
        </w:tc>
        <w:tc>
          <w:tcPr>
            <w:tcW w:w="2970" w:type="dxa"/>
          </w:tcPr>
          <w:p w14:paraId="35FECCC7"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0B02B4F4" w14:textId="77777777" w:rsidR="00E42101" w:rsidRDefault="00E42101" w:rsidP="00E42101">
            <w:pPr>
              <w:rPr>
                <w:rFonts w:ascii="Times New Roman" w:hAnsi="Times New Roman"/>
                <w:sz w:val="20"/>
                <w:szCs w:val="20"/>
              </w:rPr>
            </w:pPr>
          </w:p>
        </w:tc>
      </w:tr>
      <w:tr w:rsidR="00E42101" w14:paraId="020E6C41" w14:textId="77777777" w:rsidTr="00062BCF">
        <w:trPr>
          <w:trHeight w:val="123"/>
        </w:trPr>
        <w:tc>
          <w:tcPr>
            <w:tcW w:w="4309" w:type="dxa"/>
          </w:tcPr>
          <w:p w14:paraId="3DB8E58F"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(2)  Specificațiile tehnice trebuie să permită accesul egal al ofertanților și să nu aibă ca efect impunerea unor obstacole nejustificate în calea concurenței în ceea ce privește achizițiile.</w:t>
            </w:r>
          </w:p>
        </w:tc>
        <w:tc>
          <w:tcPr>
            <w:tcW w:w="4680" w:type="dxa"/>
          </w:tcPr>
          <w:p w14:paraId="794B805B" w14:textId="77777777" w:rsidR="00E42101" w:rsidRDefault="00E42101" w:rsidP="001903B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608818FE" w14:textId="77777777" w:rsidR="00E42101" w:rsidRDefault="00E42101" w:rsidP="001903B1">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Pr>
                <w:rStyle w:val="FontStyle80"/>
                <w:rFonts w:ascii="Times New Roman" w:hAnsi="Times New Roman" w:cs="Times New Roman"/>
                <w:b/>
                <w:i w:val="0"/>
                <w:iCs w:val="0"/>
                <w:sz w:val="20"/>
                <w:szCs w:val="20"/>
                <w:lang w:val="ro-RO" w:eastAsia="ro-RO"/>
              </w:rPr>
              <w:t>Articolul 18. Specificații tehnice</w:t>
            </w:r>
          </w:p>
          <w:p w14:paraId="6033C4E1" w14:textId="77777777" w:rsidR="00E42101" w:rsidRDefault="00E42101" w:rsidP="001903B1">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iCs w:val="0"/>
                <w:sz w:val="20"/>
                <w:szCs w:val="20"/>
                <w:lang w:val="ro-RO" w:eastAsia="ro-RO"/>
              </w:rPr>
              <w:t xml:space="preserve">(2) </w:t>
            </w:r>
            <w:r w:rsidRPr="007C1385">
              <w:rPr>
                <w:rStyle w:val="FontStyle80"/>
                <w:rFonts w:ascii="Times New Roman" w:hAnsi="Times New Roman" w:cs="Times New Roman"/>
                <w:i w:val="0"/>
                <w:iCs w:val="0"/>
                <w:sz w:val="20"/>
                <w:szCs w:val="20"/>
                <w:lang w:val="ro-RO" w:eastAsia="ro-RO"/>
              </w:rPr>
              <w:t>Specificațiile tehnice trebuie să asigure un acces egal pentru toți ofertanții și să evite impunerea unor obstacole nejustificate în calea concurenței în contextul achizițiilor.</w:t>
            </w:r>
          </w:p>
        </w:tc>
        <w:tc>
          <w:tcPr>
            <w:tcW w:w="2970" w:type="dxa"/>
          </w:tcPr>
          <w:p w14:paraId="3D14C833"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61512BE9" w14:textId="77777777" w:rsidR="00E42101" w:rsidRDefault="00E42101" w:rsidP="00E42101">
            <w:pPr>
              <w:rPr>
                <w:rFonts w:ascii="Times New Roman" w:hAnsi="Times New Roman"/>
                <w:sz w:val="20"/>
                <w:szCs w:val="20"/>
              </w:rPr>
            </w:pPr>
          </w:p>
        </w:tc>
      </w:tr>
      <w:tr w:rsidR="00E42101" w14:paraId="79A7552D" w14:textId="77777777" w:rsidTr="00062BCF">
        <w:trPr>
          <w:trHeight w:val="123"/>
        </w:trPr>
        <w:tc>
          <w:tcPr>
            <w:tcW w:w="4309" w:type="dxa"/>
          </w:tcPr>
          <w:p w14:paraId="7E5BAE96"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(3)   Fără a aduce atingere normelor tehnice naționale obligatorii (inclusiv celor legate de siguranța produselor) sau cerințelor tehnice pe care statul membru, în temeiul acordurilor internaționale în materie de standardizare, trebuie să le îndeplinească pentru a garanta interoperabilitatea impusă de acordurile menționate anterior și cu condiția să fie compatibile cu dreptul comunitar, specificațiile tehnice sunt formulate:</w:t>
            </w:r>
          </w:p>
          <w:p w14:paraId="1E459A72"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 fie prin trimitere la specificațiile tehnice definite în anexa III și, în ordinea preferințelor:</w:t>
            </w:r>
          </w:p>
          <w:p w14:paraId="6F42CBD2"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standardele naționale civile care transpun standardele europene;</w:t>
            </w:r>
          </w:p>
          <w:p w14:paraId="70923145"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aprobările tehnice europene;</w:t>
            </w:r>
          </w:p>
          <w:p w14:paraId="3379192E"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specificațiile tehnice comune civile;</w:t>
            </w:r>
          </w:p>
          <w:p w14:paraId="47C7CFF4"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standardele naționale civile care transpun standardele internaționale;</w:t>
            </w:r>
          </w:p>
          <w:p w14:paraId="5781A01A"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alte standarde internaționale civile;</w:t>
            </w:r>
          </w:p>
          <w:p w14:paraId="22E7E4D5"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alte sisteme tehnice de referință stabilite de organismele europene de standardizare, sau, în cazul în care acestea nu există, alte standardele naționale civile, aprobări tehnice naționale sau specificații tehnice naționale în materie de proiectare, calcul și execuție a lucrărilor, precum și de utilizare a produselor;</w:t>
            </w:r>
          </w:p>
          <w:p w14:paraId="35427B9F"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specificațiile tehnice civile elaborate de întreprinderi și care se bucură de o largă recunoaștere în rândul acestora; sau</w:t>
            </w:r>
          </w:p>
          <w:p w14:paraId="528D5E19"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„standardele pentru apărare” naționale definite în anexa III punctul 3 și specificațiile echipamentelor de apărare similare standardelor respective.</w:t>
            </w:r>
          </w:p>
          <w:p w14:paraId="145FCF09"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Fiecare trimitere este însoțită de mențiunea „sau echivalent”;</w:t>
            </w:r>
          </w:p>
          <w:p w14:paraId="3A96399A"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(b) fie în termeni de performanțe sau de cerințe funcționale; acestea pot include caracteristici de mediu.</w:t>
            </w:r>
          </w:p>
          <w:p w14:paraId="302C9EAA"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Cu toate acestea, specificațiile tehnice trebuie să fie suficient de exacte pentru ca ofertanții să poată stabili obiectul contractului și pentru ca autoritățile/entitățile contractante să poată atribui contractul;</w:t>
            </w:r>
          </w:p>
          <w:p w14:paraId="3ACFB1CE"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 fie în termeni de performanțe sau de cerințe funcționale, prevăzute la litera (b), făcând trimitere la specificațiile menționate la litera (a) ca mijloc de prezumție a conformității cu respectivele performanțe sau cerințe funcționale;</w:t>
            </w:r>
          </w:p>
          <w:p w14:paraId="4CE501B4"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 fie prin trimitere la specificațiile prevăzute la litera (a), pentru anumite caracteristici, și la performanțele sau cerințele funcționale prevăzute la litera (b), pentru alte caracteristici.</w:t>
            </w:r>
          </w:p>
        </w:tc>
        <w:tc>
          <w:tcPr>
            <w:tcW w:w="4680" w:type="dxa"/>
          </w:tcPr>
          <w:p w14:paraId="087F3661" w14:textId="77777777" w:rsidR="00E42101" w:rsidRDefault="00E42101" w:rsidP="001903B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lastRenderedPageBreak/>
              <w:t xml:space="preserve">Proiect de lege </w:t>
            </w:r>
          </w:p>
          <w:p w14:paraId="1355CE81" w14:textId="77777777" w:rsidR="00E42101" w:rsidRDefault="00E42101" w:rsidP="001903B1">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Pr>
                <w:rStyle w:val="FontStyle80"/>
                <w:rFonts w:ascii="Times New Roman" w:hAnsi="Times New Roman" w:cs="Times New Roman"/>
                <w:b/>
                <w:i w:val="0"/>
                <w:iCs w:val="0"/>
                <w:sz w:val="20"/>
                <w:szCs w:val="20"/>
                <w:lang w:val="ro-RO" w:eastAsia="ro-RO"/>
              </w:rPr>
              <w:t>Articolul 18. Specificații tehnice</w:t>
            </w:r>
          </w:p>
          <w:p w14:paraId="2448664C" w14:textId="77777777" w:rsidR="001903B1" w:rsidRPr="001903B1" w:rsidRDefault="001903B1" w:rsidP="001903B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903B1">
              <w:rPr>
                <w:rStyle w:val="FontStyle80"/>
                <w:rFonts w:ascii="Times New Roman" w:hAnsi="Times New Roman" w:cs="Times New Roman"/>
                <w:i w:val="0"/>
                <w:sz w:val="20"/>
                <w:szCs w:val="20"/>
                <w:lang w:val="ro-RO" w:eastAsia="ro-RO"/>
              </w:rPr>
              <w:t>(3)</w:t>
            </w:r>
            <w:r w:rsidRPr="001903B1">
              <w:rPr>
                <w:rStyle w:val="FontStyle80"/>
                <w:rFonts w:ascii="Times New Roman" w:hAnsi="Times New Roman" w:cs="Times New Roman"/>
                <w:i w:val="0"/>
                <w:sz w:val="20"/>
                <w:szCs w:val="20"/>
                <w:lang w:val="ro-RO" w:eastAsia="ro-RO"/>
              </w:rPr>
              <w:tab/>
              <w:t xml:space="preserve">Fără a aduce atingere normelor tehnice obligatorii la nivel național (inclusiv celor legate de siguranța bunurilor) sau cerințelor tehnice pe care statul, în temeiul acordurilor internaționale în materie de standardizare, trebuie să le îndeplinească pentru a garanta interoperabilitatea impusă de acordurile menționate și cu condiția să fie compatibile cu dreptul Uniunii Europene, autoritatea/entitatea contractantă are obligația de a defini specificațiile tehnice în unul dintre următoarele moduri: </w:t>
            </w:r>
          </w:p>
          <w:p w14:paraId="08892610" w14:textId="77777777" w:rsidR="001903B1" w:rsidRPr="001903B1" w:rsidRDefault="001903B1" w:rsidP="001903B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903B1">
              <w:rPr>
                <w:rStyle w:val="FontStyle80"/>
                <w:rFonts w:ascii="Times New Roman" w:hAnsi="Times New Roman" w:cs="Times New Roman"/>
                <w:i w:val="0"/>
                <w:sz w:val="20"/>
                <w:szCs w:val="20"/>
                <w:lang w:val="ro-RO" w:eastAsia="ro-RO"/>
              </w:rPr>
              <w:t>1)</w:t>
            </w:r>
            <w:r w:rsidRPr="001903B1">
              <w:rPr>
                <w:rStyle w:val="FontStyle80"/>
                <w:rFonts w:ascii="Times New Roman" w:hAnsi="Times New Roman" w:cs="Times New Roman"/>
                <w:i w:val="0"/>
                <w:sz w:val="20"/>
                <w:szCs w:val="20"/>
                <w:lang w:val="ro-RO" w:eastAsia="ro-RO"/>
              </w:rPr>
              <w:tab/>
              <w:t>făcând trimitere la specificațiile tehnice, fiecare trimitere fiind însoțită de mențiunea „sau echivalentul”, în următoarea ordine de prioritate:</w:t>
            </w:r>
          </w:p>
          <w:p w14:paraId="1085ECFC" w14:textId="77777777" w:rsidR="001903B1" w:rsidRPr="001903B1" w:rsidRDefault="001903B1" w:rsidP="001903B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903B1">
              <w:rPr>
                <w:rStyle w:val="FontStyle80"/>
                <w:rFonts w:ascii="Times New Roman" w:hAnsi="Times New Roman" w:cs="Times New Roman"/>
                <w:i w:val="0"/>
                <w:sz w:val="20"/>
                <w:szCs w:val="20"/>
                <w:lang w:val="ro-RO" w:eastAsia="ro-RO"/>
              </w:rPr>
              <w:t>a)</w:t>
            </w:r>
            <w:r w:rsidRPr="001903B1">
              <w:rPr>
                <w:rStyle w:val="FontStyle80"/>
                <w:rFonts w:ascii="Times New Roman" w:hAnsi="Times New Roman" w:cs="Times New Roman"/>
                <w:i w:val="0"/>
                <w:sz w:val="20"/>
                <w:szCs w:val="20"/>
                <w:lang w:val="ro-RO" w:eastAsia="ro-RO"/>
              </w:rPr>
              <w:tab/>
              <w:t>standardele moldovenești civile care transpun standardele europene;</w:t>
            </w:r>
          </w:p>
          <w:p w14:paraId="7CE149B9" w14:textId="77777777" w:rsidR="001903B1" w:rsidRPr="001903B1" w:rsidRDefault="001903B1" w:rsidP="001903B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903B1">
              <w:rPr>
                <w:rStyle w:val="FontStyle80"/>
                <w:rFonts w:ascii="Times New Roman" w:hAnsi="Times New Roman" w:cs="Times New Roman"/>
                <w:i w:val="0"/>
                <w:sz w:val="20"/>
                <w:szCs w:val="20"/>
                <w:lang w:val="ro-RO" w:eastAsia="ro-RO"/>
              </w:rPr>
              <w:t>b)</w:t>
            </w:r>
            <w:r w:rsidRPr="001903B1">
              <w:rPr>
                <w:rStyle w:val="FontStyle80"/>
                <w:rFonts w:ascii="Times New Roman" w:hAnsi="Times New Roman" w:cs="Times New Roman"/>
                <w:i w:val="0"/>
                <w:sz w:val="20"/>
                <w:szCs w:val="20"/>
                <w:lang w:val="ro-RO" w:eastAsia="ro-RO"/>
              </w:rPr>
              <w:tab/>
              <w:t>aprobările tehnice europene;</w:t>
            </w:r>
          </w:p>
          <w:p w14:paraId="69D637AA" w14:textId="77777777" w:rsidR="001903B1" w:rsidRPr="001903B1" w:rsidRDefault="001903B1" w:rsidP="001903B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903B1">
              <w:rPr>
                <w:rStyle w:val="FontStyle80"/>
                <w:rFonts w:ascii="Times New Roman" w:hAnsi="Times New Roman" w:cs="Times New Roman"/>
                <w:i w:val="0"/>
                <w:sz w:val="20"/>
                <w:szCs w:val="20"/>
                <w:lang w:val="ro-RO" w:eastAsia="ro-RO"/>
              </w:rPr>
              <w:t>c)</w:t>
            </w:r>
            <w:r w:rsidRPr="001903B1">
              <w:rPr>
                <w:rStyle w:val="FontStyle80"/>
                <w:rFonts w:ascii="Times New Roman" w:hAnsi="Times New Roman" w:cs="Times New Roman"/>
                <w:i w:val="0"/>
                <w:sz w:val="20"/>
                <w:szCs w:val="20"/>
                <w:lang w:val="ro-RO" w:eastAsia="ro-RO"/>
              </w:rPr>
              <w:tab/>
              <w:t>specificaţiile tehnice comune civile;</w:t>
            </w:r>
          </w:p>
          <w:p w14:paraId="5A225F88" w14:textId="77777777" w:rsidR="001903B1" w:rsidRPr="001903B1" w:rsidRDefault="001903B1" w:rsidP="001903B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903B1">
              <w:rPr>
                <w:rStyle w:val="FontStyle80"/>
                <w:rFonts w:ascii="Times New Roman" w:hAnsi="Times New Roman" w:cs="Times New Roman"/>
                <w:i w:val="0"/>
                <w:sz w:val="20"/>
                <w:szCs w:val="20"/>
                <w:lang w:val="ro-RO" w:eastAsia="ro-RO"/>
              </w:rPr>
              <w:t>d)</w:t>
            </w:r>
            <w:r w:rsidRPr="001903B1">
              <w:rPr>
                <w:rStyle w:val="FontStyle80"/>
                <w:rFonts w:ascii="Times New Roman" w:hAnsi="Times New Roman" w:cs="Times New Roman"/>
                <w:i w:val="0"/>
                <w:sz w:val="20"/>
                <w:szCs w:val="20"/>
                <w:lang w:val="ro-RO" w:eastAsia="ro-RO"/>
              </w:rPr>
              <w:tab/>
              <w:t>standardele moldovenești civile care transpun standardele internaţionale;</w:t>
            </w:r>
          </w:p>
          <w:p w14:paraId="73B7B806" w14:textId="77777777" w:rsidR="001903B1" w:rsidRPr="001903B1" w:rsidRDefault="001903B1" w:rsidP="001903B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903B1">
              <w:rPr>
                <w:rStyle w:val="FontStyle80"/>
                <w:rFonts w:ascii="Times New Roman" w:hAnsi="Times New Roman" w:cs="Times New Roman"/>
                <w:i w:val="0"/>
                <w:sz w:val="20"/>
                <w:szCs w:val="20"/>
                <w:lang w:val="ro-RO" w:eastAsia="ro-RO"/>
              </w:rPr>
              <w:t>e)</w:t>
            </w:r>
            <w:r w:rsidRPr="001903B1">
              <w:rPr>
                <w:rStyle w:val="FontStyle80"/>
                <w:rFonts w:ascii="Times New Roman" w:hAnsi="Times New Roman" w:cs="Times New Roman"/>
                <w:i w:val="0"/>
                <w:sz w:val="20"/>
                <w:szCs w:val="20"/>
                <w:lang w:val="ro-RO" w:eastAsia="ro-RO"/>
              </w:rPr>
              <w:tab/>
              <w:t>alte standarde internaţionale civile;</w:t>
            </w:r>
          </w:p>
          <w:p w14:paraId="6A1BB34A" w14:textId="77777777" w:rsidR="001903B1" w:rsidRPr="001903B1" w:rsidRDefault="001903B1" w:rsidP="001903B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903B1">
              <w:rPr>
                <w:rStyle w:val="FontStyle80"/>
                <w:rFonts w:ascii="Times New Roman" w:hAnsi="Times New Roman" w:cs="Times New Roman"/>
                <w:i w:val="0"/>
                <w:sz w:val="20"/>
                <w:szCs w:val="20"/>
                <w:lang w:val="ro-RO" w:eastAsia="ro-RO"/>
              </w:rPr>
              <w:t>f)</w:t>
            </w:r>
            <w:r w:rsidRPr="001903B1">
              <w:rPr>
                <w:rStyle w:val="FontStyle80"/>
                <w:rFonts w:ascii="Times New Roman" w:hAnsi="Times New Roman" w:cs="Times New Roman"/>
                <w:i w:val="0"/>
                <w:sz w:val="20"/>
                <w:szCs w:val="20"/>
                <w:lang w:val="ro-RO" w:eastAsia="ro-RO"/>
              </w:rPr>
              <w:tab/>
              <w:t>alte sisteme tehnice de referinţă instituite de organismele naționale/europene de standardizare, sau, în lipsa acestora, alte standarde moldovenești civile, documente tehnice naţionale sau specificaţii tehnice naţionale referitoare la proiectare, calcul și execuţie a lucrărilor, precum și utilizare a bunurilor;</w:t>
            </w:r>
          </w:p>
          <w:p w14:paraId="43BA1A7D" w14:textId="77777777" w:rsidR="001903B1" w:rsidRPr="001903B1" w:rsidRDefault="001903B1" w:rsidP="001903B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903B1">
              <w:rPr>
                <w:rStyle w:val="FontStyle80"/>
                <w:rFonts w:ascii="Times New Roman" w:hAnsi="Times New Roman" w:cs="Times New Roman"/>
                <w:i w:val="0"/>
                <w:sz w:val="20"/>
                <w:szCs w:val="20"/>
                <w:lang w:val="ro-RO" w:eastAsia="ro-RO"/>
              </w:rPr>
              <w:t>g)</w:t>
            </w:r>
            <w:r w:rsidRPr="001903B1">
              <w:rPr>
                <w:rStyle w:val="FontStyle80"/>
                <w:rFonts w:ascii="Times New Roman" w:hAnsi="Times New Roman" w:cs="Times New Roman"/>
                <w:i w:val="0"/>
                <w:sz w:val="20"/>
                <w:szCs w:val="20"/>
                <w:lang w:val="ro-RO" w:eastAsia="ro-RO"/>
              </w:rPr>
              <w:tab/>
              <w:t>specificaţiile tehnice civile elaborate de întreprinderi și recunoscute pe scară largă de aceasta;</w:t>
            </w:r>
          </w:p>
          <w:p w14:paraId="559709DF" w14:textId="77777777" w:rsidR="001903B1" w:rsidRPr="001903B1" w:rsidRDefault="001903B1" w:rsidP="001903B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903B1">
              <w:rPr>
                <w:rStyle w:val="FontStyle80"/>
                <w:rFonts w:ascii="Times New Roman" w:hAnsi="Times New Roman" w:cs="Times New Roman"/>
                <w:i w:val="0"/>
                <w:sz w:val="20"/>
                <w:szCs w:val="20"/>
                <w:lang w:val="ro-RO" w:eastAsia="ro-RO"/>
              </w:rPr>
              <w:lastRenderedPageBreak/>
              <w:t>h)</w:t>
            </w:r>
            <w:r w:rsidRPr="001903B1">
              <w:rPr>
                <w:rStyle w:val="FontStyle80"/>
                <w:rFonts w:ascii="Times New Roman" w:hAnsi="Times New Roman" w:cs="Times New Roman"/>
                <w:i w:val="0"/>
                <w:sz w:val="20"/>
                <w:szCs w:val="20"/>
                <w:lang w:val="ro-RO" w:eastAsia="ro-RO"/>
              </w:rPr>
              <w:tab/>
              <w:t>„standarde pentru apărare” naţionale și specificațiile echipamentelor de apărare similare standardelor respective;</w:t>
            </w:r>
          </w:p>
          <w:p w14:paraId="1E628F66" w14:textId="77777777" w:rsidR="001903B1" w:rsidRPr="001903B1" w:rsidRDefault="001903B1" w:rsidP="001903B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903B1">
              <w:rPr>
                <w:rStyle w:val="FontStyle80"/>
                <w:rFonts w:ascii="Times New Roman" w:hAnsi="Times New Roman" w:cs="Times New Roman"/>
                <w:i w:val="0"/>
                <w:sz w:val="20"/>
                <w:szCs w:val="20"/>
                <w:lang w:val="ro-RO" w:eastAsia="ro-RO"/>
              </w:rPr>
              <w:t>2)</w:t>
            </w:r>
            <w:r w:rsidRPr="001903B1">
              <w:rPr>
                <w:rStyle w:val="FontStyle80"/>
                <w:rFonts w:ascii="Times New Roman" w:hAnsi="Times New Roman" w:cs="Times New Roman"/>
                <w:i w:val="0"/>
                <w:sz w:val="20"/>
                <w:szCs w:val="20"/>
                <w:lang w:val="ro-RO" w:eastAsia="ro-RO"/>
              </w:rPr>
              <w:tab/>
              <w:t>în termeni de performanţă sau de cerinţe funcţionale, acestea pot include caracteristici de mediu. Specificațiile tehnice trebuie să fie suficient de exacte pentru ca ofertanții să poată stabili obiectul contractului de achiziție și pentru ca autoritățile/entitățile contractante să îl poată atribui;</w:t>
            </w:r>
          </w:p>
          <w:p w14:paraId="4623F84C" w14:textId="77777777" w:rsidR="001903B1" w:rsidRPr="001903B1" w:rsidRDefault="001903B1" w:rsidP="001903B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903B1">
              <w:rPr>
                <w:rStyle w:val="FontStyle80"/>
                <w:rFonts w:ascii="Times New Roman" w:hAnsi="Times New Roman" w:cs="Times New Roman"/>
                <w:i w:val="0"/>
                <w:sz w:val="20"/>
                <w:szCs w:val="20"/>
                <w:lang w:val="ro-RO" w:eastAsia="ro-RO"/>
              </w:rPr>
              <w:t>3)</w:t>
            </w:r>
            <w:r w:rsidRPr="001903B1">
              <w:rPr>
                <w:rStyle w:val="FontStyle80"/>
                <w:rFonts w:ascii="Times New Roman" w:hAnsi="Times New Roman" w:cs="Times New Roman"/>
                <w:i w:val="0"/>
                <w:sz w:val="20"/>
                <w:szCs w:val="20"/>
                <w:lang w:val="ro-RO" w:eastAsia="ro-RO"/>
              </w:rPr>
              <w:tab/>
              <w:t>în termeni de performanţă sau de cerinţe funcţionale, prevăzute la pct. 2), făcând trimitere la specificaţiile menţionate la pct. 1) ca mijloc de prezumţie a conformităţii cu respectivele performanţe sau cerinţe funcţionale;</w:t>
            </w:r>
          </w:p>
          <w:p w14:paraId="7EB0A5A9" w14:textId="6CF956F2" w:rsidR="00E42101" w:rsidRDefault="001903B1" w:rsidP="001903B1">
            <w:pPr>
              <w:pStyle w:val="Style5"/>
              <w:widowControl/>
              <w:tabs>
                <w:tab w:val="left" w:pos="317"/>
              </w:tabs>
              <w:spacing w:line="240" w:lineRule="auto"/>
              <w:jc w:val="both"/>
              <w:rPr>
                <w:rStyle w:val="FontStyle80"/>
                <w:rFonts w:ascii="Times New Roman" w:hAnsi="Times New Roman" w:cs="Times New Roman"/>
                <w:i w:val="0"/>
                <w:iCs w:val="0"/>
                <w:sz w:val="20"/>
                <w:szCs w:val="20"/>
                <w:u w:val="single"/>
                <w:lang w:val="ro-RO" w:eastAsia="ro-RO"/>
              </w:rPr>
            </w:pPr>
            <w:r w:rsidRPr="001903B1">
              <w:rPr>
                <w:rStyle w:val="FontStyle80"/>
                <w:rFonts w:ascii="Times New Roman" w:hAnsi="Times New Roman" w:cs="Times New Roman"/>
                <w:i w:val="0"/>
                <w:sz w:val="20"/>
                <w:szCs w:val="20"/>
                <w:lang w:val="ro-RO" w:eastAsia="ro-RO"/>
              </w:rPr>
              <w:t>4)</w:t>
            </w:r>
            <w:r w:rsidRPr="001903B1">
              <w:rPr>
                <w:rStyle w:val="FontStyle80"/>
                <w:rFonts w:ascii="Times New Roman" w:hAnsi="Times New Roman" w:cs="Times New Roman"/>
                <w:i w:val="0"/>
                <w:sz w:val="20"/>
                <w:szCs w:val="20"/>
                <w:lang w:val="ro-RO" w:eastAsia="ro-RO"/>
              </w:rPr>
              <w:tab/>
              <w:t>făcând trimitere la specificaţiile menționate la pct. 1), pentru unele caracteristic, și făcând trimitere performanțele sau cerințele funcţionale prevăzute la pct. 2), pentru alte caracteristici.</w:t>
            </w:r>
            <w:r w:rsidR="00E42101" w:rsidRPr="007C1385">
              <w:rPr>
                <w:rStyle w:val="FontStyle80"/>
                <w:rFonts w:ascii="Times New Roman" w:hAnsi="Times New Roman" w:cs="Times New Roman"/>
                <w:i w:val="0"/>
                <w:sz w:val="20"/>
                <w:szCs w:val="20"/>
                <w:lang w:val="ro-RO" w:eastAsia="ro-RO"/>
              </w:rPr>
              <w:t>prevăzute la pct. 2), pentru alte caracteristici.</w:t>
            </w:r>
          </w:p>
        </w:tc>
        <w:tc>
          <w:tcPr>
            <w:tcW w:w="2970" w:type="dxa"/>
          </w:tcPr>
          <w:p w14:paraId="59D03A1B"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24520570" w14:textId="77777777" w:rsidR="00E42101" w:rsidRDefault="00E42101" w:rsidP="00E42101">
            <w:pPr>
              <w:rPr>
                <w:rFonts w:ascii="Times New Roman" w:hAnsi="Times New Roman"/>
                <w:sz w:val="20"/>
                <w:szCs w:val="20"/>
              </w:rPr>
            </w:pPr>
          </w:p>
        </w:tc>
      </w:tr>
      <w:tr w:rsidR="00E42101" w14:paraId="2CE0885D" w14:textId="77777777" w:rsidTr="00062BCF">
        <w:trPr>
          <w:trHeight w:val="123"/>
        </w:trPr>
        <w:tc>
          <w:tcPr>
            <w:tcW w:w="4309" w:type="dxa"/>
          </w:tcPr>
          <w:p w14:paraId="237BA818"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(4) În cazul în care se folosesc de posibilitatea de a face trimitere la specificațiile prevăzute la alineatul (3) litera (a), autoritățile/entitățile contractante nu pot respinge o ofertă pe motiv că produsele sau serviciile oferite nu sunt conforme cu specificațiile la care au făcut trimitere, dacă ofertantul dovedește în oferta sa, într-un mod care să răspundă cerințelor autorității/entității contractante, prin orice mijloace adecvate, că soluțiile pe care le propune îndeplinesc în mod echivalent cerințele definite în specificațiile tehnice.</w:t>
            </w:r>
          </w:p>
          <w:p w14:paraId="59EC673A"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Prin mijloc adecvat se poate înțelege un dosar tehnic emis de producător sau un raport de testare emis de un organism recunoscut.</w:t>
            </w:r>
          </w:p>
        </w:tc>
        <w:tc>
          <w:tcPr>
            <w:tcW w:w="4680" w:type="dxa"/>
          </w:tcPr>
          <w:p w14:paraId="5D40F2FC"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1FB6A25D"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Pr>
                <w:rStyle w:val="FontStyle80"/>
                <w:rFonts w:ascii="Times New Roman" w:hAnsi="Times New Roman" w:cs="Times New Roman"/>
                <w:b/>
                <w:i w:val="0"/>
                <w:iCs w:val="0"/>
                <w:sz w:val="20"/>
                <w:szCs w:val="20"/>
                <w:lang w:val="ro-RO" w:eastAsia="ro-RO"/>
              </w:rPr>
              <w:t>Articolul 18. Specificații tehnice</w:t>
            </w:r>
          </w:p>
          <w:p w14:paraId="3C7F8414" w14:textId="62F966E7" w:rsidR="00E42101" w:rsidRDefault="00E42101" w:rsidP="001903B1">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iCs w:val="0"/>
                <w:sz w:val="20"/>
                <w:szCs w:val="20"/>
                <w:lang w:val="ro-RO" w:eastAsia="ro-RO"/>
              </w:rPr>
              <w:t xml:space="preserve">(4) </w:t>
            </w:r>
            <w:r w:rsidR="001903B1" w:rsidRPr="001903B1">
              <w:rPr>
                <w:rStyle w:val="FontStyle80"/>
                <w:rFonts w:ascii="Times New Roman" w:hAnsi="Times New Roman" w:cs="Times New Roman"/>
                <w:i w:val="0"/>
                <w:iCs w:val="0"/>
                <w:sz w:val="20"/>
                <w:szCs w:val="20"/>
                <w:lang w:val="ro-RO" w:eastAsia="ro-RO"/>
              </w:rPr>
              <w:t xml:space="preserve">În cazul în care autoritatea/entitatea contractantă utilizează opțiunea de a face trimitere la specificațiile tehnice menționate la alin. (3) pct. 1), aceasta nu respinge o ofertă pe motiv că bunurilor sau serviciilor oferite nu sunt conforme cu specificațiile tehnice la care se face trimitere dacă ofertantul demonstrează în oferta sa, prin orice mijloace adecvate, că soluțiile propuse îndeplinesc în mod echivalent cerințele definite în specificaţiile tehnice. Prin mijloce adecvate se înțelege un dosar tehnic emis de producător sau un raport de testare emis de un organism recunoscut.  </w:t>
            </w:r>
          </w:p>
        </w:tc>
        <w:tc>
          <w:tcPr>
            <w:tcW w:w="2970" w:type="dxa"/>
          </w:tcPr>
          <w:p w14:paraId="02FAD93F"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6C6D0187" w14:textId="77777777" w:rsidR="00E42101" w:rsidRDefault="00E42101" w:rsidP="00E42101">
            <w:pPr>
              <w:rPr>
                <w:rFonts w:ascii="Times New Roman" w:hAnsi="Times New Roman"/>
                <w:sz w:val="20"/>
                <w:szCs w:val="20"/>
              </w:rPr>
            </w:pPr>
          </w:p>
        </w:tc>
      </w:tr>
      <w:tr w:rsidR="00E42101" w14:paraId="6DC3CA10" w14:textId="77777777" w:rsidTr="00062BCF">
        <w:trPr>
          <w:trHeight w:val="123"/>
        </w:trPr>
        <w:tc>
          <w:tcPr>
            <w:tcW w:w="4309" w:type="dxa"/>
          </w:tcPr>
          <w:p w14:paraId="3CDC2CFB"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(5) În cazul în care se folosesc de posibilitatea, prevăzută la alineatul (3), de a stabili performanțe sau cerințe funcționale de îndeplinit, autoritățile/entitățile contractante nu pot respinge o ofertă de lucrări, de produse sau de servicii conforme cu un standard național care transpune un standard european, cu un acord tehnic european, cu o specificație tehnică comună, cu un standard internațional sau cu un sistem tehnic de referință elaborat de un organism european de standardizare, </w:t>
            </w:r>
            <w:r>
              <w:rPr>
                <w:rStyle w:val="FontStyle80"/>
                <w:rFonts w:ascii="Times New Roman" w:hAnsi="Times New Roman" w:cs="Times New Roman"/>
                <w:i w:val="0"/>
                <w:sz w:val="20"/>
                <w:szCs w:val="20"/>
                <w:lang w:val="ro-RO" w:eastAsia="ro-RO"/>
              </w:rPr>
              <w:lastRenderedPageBreak/>
              <w:t>dacă aceste specificații se referă la performanțele sau la cerințele funcționale pe care respectivele autorități le-au impus.</w:t>
            </w:r>
          </w:p>
          <w:p w14:paraId="65B660D0"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În oferta sa, ofertantul trebuie să dovedească, într-un mod care să răspundă cerințelor autorității contractante și prin orice mijloace adecvate, că lucrările, produsele sau serviciile conforme cu standardul răspund performanțelor sau cerințelor funcționale ale autorității/entității contractante.</w:t>
            </w:r>
          </w:p>
          <w:p w14:paraId="20ACFE48"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Prin mijloc adecvat se poate înțelege un dosar tehnic emis de producător sau un raport de testare emis de un organism recunoscut.</w:t>
            </w:r>
          </w:p>
        </w:tc>
        <w:tc>
          <w:tcPr>
            <w:tcW w:w="4680" w:type="dxa"/>
          </w:tcPr>
          <w:p w14:paraId="27A3C728"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lastRenderedPageBreak/>
              <w:t xml:space="preserve">Proiect de lege </w:t>
            </w:r>
          </w:p>
          <w:p w14:paraId="511C0972"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Pr>
                <w:rStyle w:val="FontStyle80"/>
                <w:rFonts w:ascii="Times New Roman" w:hAnsi="Times New Roman" w:cs="Times New Roman"/>
                <w:b/>
                <w:i w:val="0"/>
                <w:iCs w:val="0"/>
                <w:sz w:val="20"/>
                <w:szCs w:val="20"/>
                <w:lang w:val="ro-RO" w:eastAsia="ro-RO"/>
              </w:rPr>
              <w:t>Articolul 18. Specificații tehnice</w:t>
            </w:r>
          </w:p>
          <w:p w14:paraId="0751CE3A" w14:textId="77777777" w:rsidR="001903B1" w:rsidRPr="001903B1" w:rsidRDefault="001903B1" w:rsidP="001903B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903B1">
              <w:rPr>
                <w:rStyle w:val="FontStyle80"/>
                <w:rFonts w:ascii="Times New Roman" w:hAnsi="Times New Roman" w:cs="Times New Roman"/>
                <w:i w:val="0"/>
                <w:sz w:val="20"/>
                <w:szCs w:val="20"/>
                <w:lang w:val="ro-RO" w:eastAsia="ro-RO"/>
              </w:rPr>
              <w:t>(5)</w:t>
            </w:r>
            <w:r w:rsidRPr="001903B1">
              <w:rPr>
                <w:rStyle w:val="FontStyle80"/>
                <w:rFonts w:ascii="Times New Roman" w:hAnsi="Times New Roman" w:cs="Times New Roman"/>
                <w:i w:val="0"/>
                <w:sz w:val="20"/>
                <w:szCs w:val="20"/>
                <w:lang w:val="ro-RO" w:eastAsia="ro-RO"/>
              </w:rPr>
              <w:tab/>
              <w:t xml:space="preserve">În cazul în care autoritatea/entitatea contractantă utilizează opțiunea prevăzută la alin. (3) pentru a stabili performanţa sau cerinţele funcţionale de îndeplinit, aceasta nu respinge o ofertă pentru lucrări, bunuri sau servicii, care sunt conforme cu un standard moldovenesc ce transpune un standard european, cu un document tehnic european, cu o specificaţie tehnică comună, cu un standard internaţional sau cu un sistem tehnic de </w:t>
            </w:r>
            <w:r w:rsidRPr="001903B1">
              <w:rPr>
                <w:rStyle w:val="FontStyle80"/>
                <w:rFonts w:ascii="Times New Roman" w:hAnsi="Times New Roman" w:cs="Times New Roman"/>
                <w:i w:val="0"/>
                <w:sz w:val="20"/>
                <w:szCs w:val="20"/>
                <w:lang w:val="ro-RO" w:eastAsia="ro-RO"/>
              </w:rPr>
              <w:lastRenderedPageBreak/>
              <w:t xml:space="preserve">referinţă elaborat de un organism european de standardizare, dacă aceste specificaţii vizează cerințele de performanţă sau cerinţele funcţionale stabilite de autoritatea/entitatea contractantă. </w:t>
            </w:r>
          </w:p>
          <w:p w14:paraId="7EBF574A" w14:textId="686130A7" w:rsidR="00E42101" w:rsidRDefault="001903B1" w:rsidP="001903B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903B1">
              <w:rPr>
                <w:rStyle w:val="FontStyle80"/>
                <w:rFonts w:ascii="Times New Roman" w:hAnsi="Times New Roman" w:cs="Times New Roman"/>
                <w:i w:val="0"/>
                <w:sz w:val="20"/>
                <w:szCs w:val="20"/>
                <w:lang w:val="ro-RO" w:eastAsia="ro-RO"/>
              </w:rPr>
              <w:t>(6)</w:t>
            </w:r>
            <w:r w:rsidRPr="001903B1">
              <w:rPr>
                <w:rStyle w:val="FontStyle80"/>
                <w:rFonts w:ascii="Times New Roman" w:hAnsi="Times New Roman" w:cs="Times New Roman"/>
                <w:i w:val="0"/>
                <w:sz w:val="20"/>
                <w:szCs w:val="20"/>
                <w:lang w:val="ro-RO" w:eastAsia="ro-RO"/>
              </w:rPr>
              <w:tab/>
              <w:t>În cazul prevăzut la alin. (5), ofertantul demonstrează în oferta sa, într-un mod care să corespundă cerințelor autorității/entității contractante şi prin orice mijloace adecvate, că lucările, bunurile sau serviciile conforme standardului satisfac cerințele de performanță sau cerințele funcţionale stabilite de autoritatea/entitatea contractantă. Prin mijloce adecvate se înțelege un dosar tehnic emis de producător sau un raport de testare emis de un organism recunoscut.</w:t>
            </w:r>
          </w:p>
        </w:tc>
        <w:tc>
          <w:tcPr>
            <w:tcW w:w="2970" w:type="dxa"/>
          </w:tcPr>
          <w:p w14:paraId="0D84BE4D"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388552BC" w14:textId="77777777" w:rsidR="00E42101" w:rsidRDefault="00E42101" w:rsidP="00E42101">
            <w:pPr>
              <w:rPr>
                <w:rFonts w:ascii="Times New Roman" w:hAnsi="Times New Roman"/>
                <w:sz w:val="20"/>
                <w:szCs w:val="20"/>
              </w:rPr>
            </w:pPr>
          </w:p>
        </w:tc>
      </w:tr>
      <w:tr w:rsidR="00E42101" w14:paraId="194921C3" w14:textId="77777777" w:rsidTr="00062BCF">
        <w:trPr>
          <w:trHeight w:val="123"/>
        </w:trPr>
        <w:tc>
          <w:tcPr>
            <w:tcW w:w="4309" w:type="dxa"/>
          </w:tcPr>
          <w:p w14:paraId="0B2BCADE"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(6)   În cazul în care prevăd caracteristici de mediu în termeni de performanțe sau de cerințe funcționale, astfel cum sunt menționate la alineatul (3) litera (b), autoritățile/entitățile contractante pot utiliza specificațiile detaliate sau, dacă este necesar, părți din acestea, conform etichetelor ecologice europene sau (multi)naționale sau conform oricăror alte etichete ecologice, cu condiția ca:</w:t>
            </w:r>
          </w:p>
          <w:p w14:paraId="2A124E4A"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respectivele specificații să fie adecvate, astfel încât să definească toate caracteristicile bunurilor sau serviciilor care fac obiectul contractului;</w:t>
            </w:r>
          </w:p>
          <w:p w14:paraId="1B5223BC"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cerințele etichetei să fie elaborate pe baza unor informații științifice;</w:t>
            </w:r>
          </w:p>
          <w:p w14:paraId="39319546"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etichetele ecologice să fie adoptate printr-o procedură la care să poată participa toate părțile implicate, precum organismele guvernamentale, consumatorii, producătorii, distribuitorii și organizațiile de mediu;</w:t>
            </w:r>
          </w:p>
          <w:p w14:paraId="3E387E30"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specificațiile să fie accesibile tuturor părților interesate.</w:t>
            </w:r>
          </w:p>
          <w:p w14:paraId="184DD686"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Autoritățile/entitățile contractante pot preciza că produsele sau serviciile care prezintă etichete ecologice sunt considerate ca respectând specificațiile tehnice definite în caietul de sarcini; autoritățile contractante trebuie să accepte orice alte mijloace de probă adecvate, cum ar fi un dosar tehnic emis de producător sau un raport de testare emis de un organism recunoscut.</w:t>
            </w:r>
          </w:p>
        </w:tc>
        <w:tc>
          <w:tcPr>
            <w:tcW w:w="4680" w:type="dxa"/>
          </w:tcPr>
          <w:p w14:paraId="7D2B9969"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0CA93CF8" w14:textId="77777777" w:rsidR="00E42101" w:rsidRDefault="00E42101" w:rsidP="001903B1">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Pr>
                <w:rStyle w:val="FontStyle80"/>
                <w:rFonts w:ascii="Times New Roman" w:hAnsi="Times New Roman" w:cs="Times New Roman"/>
                <w:b/>
                <w:i w:val="0"/>
                <w:iCs w:val="0"/>
                <w:sz w:val="20"/>
                <w:szCs w:val="20"/>
                <w:lang w:val="ro-RO" w:eastAsia="ro-RO"/>
              </w:rPr>
              <w:t>Articolul 18. Specificații tehnice</w:t>
            </w:r>
          </w:p>
          <w:p w14:paraId="4086A68D" w14:textId="77777777" w:rsidR="001903B1" w:rsidRPr="001903B1" w:rsidRDefault="001903B1" w:rsidP="001903B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903B1">
              <w:rPr>
                <w:rStyle w:val="FontStyle80"/>
                <w:rFonts w:ascii="Times New Roman" w:hAnsi="Times New Roman" w:cs="Times New Roman"/>
                <w:i w:val="0"/>
                <w:sz w:val="20"/>
                <w:szCs w:val="20"/>
                <w:lang w:val="ro-RO" w:eastAsia="ro-RO"/>
              </w:rPr>
              <w:t>(7)</w:t>
            </w:r>
            <w:r w:rsidRPr="001903B1">
              <w:rPr>
                <w:rStyle w:val="FontStyle80"/>
                <w:rFonts w:ascii="Times New Roman" w:hAnsi="Times New Roman" w:cs="Times New Roman"/>
                <w:i w:val="0"/>
                <w:sz w:val="20"/>
                <w:szCs w:val="20"/>
                <w:lang w:val="ro-RO" w:eastAsia="ro-RO"/>
              </w:rPr>
              <w:tab/>
              <w:t>În cazul în care se solicită îndeplinirea anumitor caracteristici de mediu în ceea ce privește cerințele de performanţă și cerinţele funcţionale, astfel cum sunt menţionate la alin. (3) pct. 2), autoritatea/entitatea contractantă are dreptul de a utiliza specificaţii tehnice detaliate sau, dacă este necesar, părți din acestea, definite prin etichete ecologice europene sau internaţionale sau prin orice alte etichete ecologice, cu condiția ca:</w:t>
            </w:r>
          </w:p>
          <w:p w14:paraId="08B04DDC" w14:textId="77777777" w:rsidR="001903B1" w:rsidRPr="001903B1" w:rsidRDefault="001903B1" w:rsidP="001903B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903B1">
              <w:rPr>
                <w:rStyle w:val="FontStyle80"/>
                <w:rFonts w:ascii="Times New Roman" w:hAnsi="Times New Roman" w:cs="Times New Roman"/>
                <w:i w:val="0"/>
                <w:sz w:val="20"/>
                <w:szCs w:val="20"/>
                <w:lang w:val="ro-RO" w:eastAsia="ro-RO"/>
              </w:rPr>
              <w:t>a)</w:t>
            </w:r>
            <w:r w:rsidRPr="001903B1">
              <w:rPr>
                <w:rStyle w:val="FontStyle80"/>
                <w:rFonts w:ascii="Times New Roman" w:hAnsi="Times New Roman" w:cs="Times New Roman"/>
                <w:i w:val="0"/>
                <w:sz w:val="20"/>
                <w:szCs w:val="20"/>
                <w:lang w:val="ro-RO" w:eastAsia="ro-RO"/>
              </w:rPr>
              <w:tab/>
              <w:t>specificaţiile tehnice să fie adecvate, astfel încât să definească toate caracteristicile bunurilor sau serviciilor care fac obiectul contractului de achiziție;</w:t>
            </w:r>
          </w:p>
          <w:p w14:paraId="6EA7B434" w14:textId="77777777" w:rsidR="001903B1" w:rsidRPr="001903B1" w:rsidRDefault="001903B1" w:rsidP="001903B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903B1">
              <w:rPr>
                <w:rStyle w:val="FontStyle80"/>
                <w:rFonts w:ascii="Times New Roman" w:hAnsi="Times New Roman" w:cs="Times New Roman"/>
                <w:i w:val="0"/>
                <w:sz w:val="20"/>
                <w:szCs w:val="20"/>
                <w:lang w:val="ro-RO" w:eastAsia="ro-RO"/>
              </w:rPr>
              <w:t>b)</w:t>
            </w:r>
            <w:r w:rsidRPr="001903B1">
              <w:rPr>
                <w:rStyle w:val="FontStyle80"/>
                <w:rFonts w:ascii="Times New Roman" w:hAnsi="Times New Roman" w:cs="Times New Roman"/>
                <w:i w:val="0"/>
                <w:sz w:val="20"/>
                <w:szCs w:val="20"/>
                <w:lang w:val="ro-RO" w:eastAsia="ro-RO"/>
              </w:rPr>
              <w:tab/>
              <w:t>cerinţele etichetei să fie elaborate pe baza unor informaţii ştiinţifice;</w:t>
            </w:r>
          </w:p>
          <w:p w14:paraId="32B93371" w14:textId="77777777" w:rsidR="001903B1" w:rsidRPr="001903B1" w:rsidRDefault="001903B1" w:rsidP="001903B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903B1">
              <w:rPr>
                <w:rStyle w:val="FontStyle80"/>
                <w:rFonts w:ascii="Times New Roman" w:hAnsi="Times New Roman" w:cs="Times New Roman"/>
                <w:i w:val="0"/>
                <w:sz w:val="20"/>
                <w:szCs w:val="20"/>
                <w:lang w:val="ro-RO" w:eastAsia="ro-RO"/>
              </w:rPr>
              <w:t>c)</w:t>
            </w:r>
            <w:r w:rsidRPr="001903B1">
              <w:rPr>
                <w:rStyle w:val="FontStyle80"/>
                <w:rFonts w:ascii="Times New Roman" w:hAnsi="Times New Roman" w:cs="Times New Roman"/>
                <w:i w:val="0"/>
                <w:sz w:val="20"/>
                <w:szCs w:val="20"/>
                <w:lang w:val="ro-RO" w:eastAsia="ro-RO"/>
              </w:rPr>
              <w:tab/>
              <w:t>etichetele ecologice să fie adoptate printr-o procedură la care să poată participa toate părțile implicate, precum organismele guvernamentale, consumatorii, producătorii, distribuitorii şi organizaţiile de mediu;</w:t>
            </w:r>
          </w:p>
          <w:p w14:paraId="05F735F8" w14:textId="77777777" w:rsidR="001903B1" w:rsidRPr="001903B1" w:rsidRDefault="001903B1" w:rsidP="001903B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903B1">
              <w:rPr>
                <w:rStyle w:val="FontStyle80"/>
                <w:rFonts w:ascii="Times New Roman" w:hAnsi="Times New Roman" w:cs="Times New Roman"/>
                <w:i w:val="0"/>
                <w:sz w:val="20"/>
                <w:szCs w:val="20"/>
                <w:lang w:val="ro-RO" w:eastAsia="ro-RO"/>
              </w:rPr>
              <w:t>d)</w:t>
            </w:r>
            <w:r w:rsidRPr="001903B1">
              <w:rPr>
                <w:rStyle w:val="FontStyle80"/>
                <w:rFonts w:ascii="Times New Roman" w:hAnsi="Times New Roman" w:cs="Times New Roman"/>
                <w:i w:val="0"/>
                <w:sz w:val="20"/>
                <w:szCs w:val="20"/>
                <w:lang w:val="ro-RO" w:eastAsia="ro-RO"/>
              </w:rPr>
              <w:tab/>
              <w:t>specificaţiile tehnice să fie accesibile tuturor părților interesate.</w:t>
            </w:r>
          </w:p>
          <w:p w14:paraId="2C0B79D6" w14:textId="31E3D959" w:rsidR="00E42101" w:rsidRDefault="001903B1" w:rsidP="001903B1">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sz w:val="20"/>
                <w:szCs w:val="20"/>
                <w:lang w:val="ro-RO" w:eastAsia="ro-RO"/>
              </w:rPr>
              <w:t xml:space="preserve">(8) </w:t>
            </w:r>
            <w:r w:rsidRPr="001903B1">
              <w:rPr>
                <w:rStyle w:val="FontStyle80"/>
                <w:rFonts w:ascii="Times New Roman" w:hAnsi="Times New Roman" w:cs="Times New Roman"/>
                <w:i w:val="0"/>
                <w:sz w:val="20"/>
                <w:szCs w:val="20"/>
                <w:lang w:val="ro-RO" w:eastAsia="ro-RO"/>
              </w:rPr>
              <w:t xml:space="preserve">Conform prevederilor alin. (7), autoritatea/entitatea contractantă are dreptul de a specifica că bunurile sau serviciile oferite, care dețin etichete ecologice, sunt considerate conforme cu specificaţiile tehnice definite în documentația de atribuire. Totodată, autoritatea/entitatea contractantă nu respinge o ofertă ca fiind neconformă doar pe motivul lipsei unei „etichete </w:t>
            </w:r>
            <w:r w:rsidRPr="001903B1">
              <w:rPr>
                <w:rStyle w:val="FontStyle80"/>
                <w:rFonts w:ascii="Times New Roman" w:hAnsi="Times New Roman" w:cs="Times New Roman"/>
                <w:i w:val="0"/>
                <w:sz w:val="20"/>
                <w:szCs w:val="20"/>
                <w:lang w:val="ro-RO" w:eastAsia="ro-RO"/>
              </w:rPr>
              <w:lastRenderedPageBreak/>
              <w:t>ecologice” specificate, dacă ofertantul demonstrează în oferta sa, prin orice mijloce adecvate, cum ar fi un dosar tehnic emis de producător sau un raport de testare emis de un organism recunoscut, că bunurile sau serviciile oferite corespund specificațiilor tehnice stabilite.</w:t>
            </w:r>
          </w:p>
        </w:tc>
        <w:tc>
          <w:tcPr>
            <w:tcW w:w="2970" w:type="dxa"/>
          </w:tcPr>
          <w:p w14:paraId="4F4DCE26"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76EA659D" w14:textId="77777777" w:rsidR="00E42101" w:rsidRDefault="00E42101" w:rsidP="00E42101">
            <w:pPr>
              <w:rPr>
                <w:rFonts w:ascii="Times New Roman" w:hAnsi="Times New Roman"/>
                <w:sz w:val="20"/>
                <w:szCs w:val="20"/>
              </w:rPr>
            </w:pPr>
          </w:p>
        </w:tc>
      </w:tr>
      <w:tr w:rsidR="00E42101" w14:paraId="4AF7BC1B" w14:textId="77777777" w:rsidTr="00062BCF">
        <w:trPr>
          <w:trHeight w:val="123"/>
        </w:trPr>
        <w:tc>
          <w:tcPr>
            <w:tcW w:w="4309" w:type="dxa"/>
          </w:tcPr>
          <w:p w14:paraId="25A0F4B5"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(7) În sensul prezentului articol, prin „organisme recunoscute” se înțelege laboratoarele de testare și de calibrare, organismele de inspecție și de certificare conforme cu standardele europene aplicabile.</w:t>
            </w:r>
          </w:p>
          <w:p w14:paraId="2AD88671"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Autoritățile/entitățile contractante acceptă certificatele emise de organismele recunoscute din alte state membre.</w:t>
            </w:r>
          </w:p>
        </w:tc>
        <w:tc>
          <w:tcPr>
            <w:tcW w:w="4680" w:type="dxa"/>
          </w:tcPr>
          <w:p w14:paraId="4FAA69DA"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57ABB100"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Pr>
                <w:rStyle w:val="FontStyle80"/>
                <w:rFonts w:ascii="Times New Roman" w:hAnsi="Times New Roman" w:cs="Times New Roman"/>
                <w:b/>
                <w:i w:val="0"/>
                <w:iCs w:val="0"/>
                <w:sz w:val="20"/>
                <w:szCs w:val="20"/>
                <w:lang w:val="ro-RO" w:eastAsia="ro-RO"/>
              </w:rPr>
              <w:t>Articolul 18. Specificații tehnice</w:t>
            </w:r>
          </w:p>
          <w:p w14:paraId="70B240E9" w14:textId="61F9E5B7" w:rsidR="00E42101" w:rsidRDefault="001903B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iCs w:val="0"/>
                <w:sz w:val="20"/>
                <w:szCs w:val="20"/>
                <w:lang w:val="ro-RO" w:eastAsia="ro-RO"/>
              </w:rPr>
              <w:t xml:space="preserve">(9) </w:t>
            </w:r>
            <w:r w:rsidRPr="001903B1">
              <w:rPr>
                <w:rStyle w:val="FontStyle80"/>
                <w:rFonts w:ascii="Times New Roman" w:hAnsi="Times New Roman" w:cs="Times New Roman"/>
                <w:i w:val="0"/>
                <w:iCs w:val="0"/>
                <w:sz w:val="20"/>
                <w:szCs w:val="20"/>
                <w:lang w:val="ro-RO" w:eastAsia="ro-RO"/>
              </w:rPr>
              <w:t>În sensul prezentului articol, prin organisme recunoscute se înțelege laboratoarele de testare şi de calibrare, organismele de inspecție și de certificare conforme cu standardele europene aplicabile. Autoritățile/entitățile contractante acceptă certificatele emise de aceste organisme recunoscute din state membre ale Uniunii Europene.</w:t>
            </w:r>
          </w:p>
        </w:tc>
        <w:tc>
          <w:tcPr>
            <w:tcW w:w="2970" w:type="dxa"/>
          </w:tcPr>
          <w:p w14:paraId="01712AC7"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6D82B8C8" w14:textId="77777777" w:rsidR="00E42101" w:rsidRDefault="00E42101" w:rsidP="00E42101">
            <w:pPr>
              <w:rPr>
                <w:rFonts w:ascii="Times New Roman" w:hAnsi="Times New Roman"/>
                <w:sz w:val="20"/>
                <w:szCs w:val="20"/>
              </w:rPr>
            </w:pPr>
          </w:p>
        </w:tc>
      </w:tr>
      <w:tr w:rsidR="00E42101" w14:paraId="798A16BE" w14:textId="77777777" w:rsidTr="00062BCF">
        <w:trPr>
          <w:trHeight w:val="123"/>
        </w:trPr>
        <w:tc>
          <w:tcPr>
            <w:tcW w:w="4309" w:type="dxa"/>
          </w:tcPr>
          <w:p w14:paraId="1CF828F5"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(8) Cu excepția cazului în care sunt justificate de obiectul contractului, specificațiile tehnice nu pot preciza un anumit producător, o anumită origine sau un anumit procedeu, și nici nu se pot referi la o marcă, la un brevet, la un tip, la o origine sau la o producție anumite, care ar avea ca efect favorizarea sau eliminarea anumitor întreprinderi sau produse. O astfel de mențiune sau referire este autorizată, cu titlu excepțional, în cazul în care nu este posibilă o descriere suficient de exactă și de inteligibilă a obiectului contractului în conformitate cu alineatele (3) și (4); o astfel de mențiune sau referire este însoțită de cuvintele „sau echivalent”.</w:t>
            </w:r>
          </w:p>
        </w:tc>
        <w:tc>
          <w:tcPr>
            <w:tcW w:w="4680" w:type="dxa"/>
          </w:tcPr>
          <w:p w14:paraId="77480DFA"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224D1AE5"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Pr>
                <w:rStyle w:val="FontStyle80"/>
                <w:rFonts w:ascii="Times New Roman" w:hAnsi="Times New Roman" w:cs="Times New Roman"/>
                <w:b/>
                <w:i w:val="0"/>
                <w:iCs w:val="0"/>
                <w:sz w:val="20"/>
                <w:szCs w:val="20"/>
                <w:lang w:val="ro-RO" w:eastAsia="ro-RO"/>
              </w:rPr>
              <w:t>Articolul 18. Specificații tehnice</w:t>
            </w:r>
          </w:p>
          <w:p w14:paraId="030D8C67" w14:textId="2A6BC1FB" w:rsidR="00E42101" w:rsidRDefault="00E42101" w:rsidP="001903B1">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2241F5">
              <w:rPr>
                <w:rStyle w:val="FontStyle80"/>
                <w:rFonts w:ascii="Times New Roman" w:hAnsi="Times New Roman" w:cs="Times New Roman"/>
                <w:i w:val="0"/>
                <w:iCs w:val="0"/>
                <w:sz w:val="20"/>
                <w:szCs w:val="20"/>
                <w:lang w:val="ro-RO" w:eastAsia="ro-RO"/>
              </w:rPr>
              <w:t>(10)</w:t>
            </w:r>
            <w:r w:rsidR="001903B1">
              <w:rPr>
                <w:rStyle w:val="FontStyle80"/>
                <w:rFonts w:ascii="Times New Roman" w:hAnsi="Times New Roman" w:cs="Times New Roman"/>
                <w:i w:val="0"/>
                <w:iCs w:val="0"/>
                <w:sz w:val="20"/>
                <w:szCs w:val="20"/>
                <w:lang w:val="ro-RO" w:eastAsia="ro-RO"/>
              </w:rPr>
              <w:t xml:space="preserve"> </w:t>
            </w:r>
            <w:r w:rsidR="001903B1" w:rsidRPr="001903B1">
              <w:rPr>
                <w:rStyle w:val="FontStyle80"/>
                <w:rFonts w:ascii="Times New Roman" w:hAnsi="Times New Roman" w:cs="Times New Roman"/>
                <w:i w:val="0"/>
                <w:iCs w:val="0"/>
                <w:sz w:val="20"/>
                <w:szCs w:val="20"/>
                <w:lang w:val="ro-RO" w:eastAsia="ro-RO"/>
              </w:rPr>
              <w:t>Cu excepția situațiilor în care sunt justificate de obiectul contractului de achiziție, specificaţiile tehnice nu fac referință la un anumit producător, o anumită origine sau un anumit procedeu, și nici nu se referă la o marcă, brevet, tip, origine sau producție specifică, care ar avea ca efect favorizarea sau eliminarea unoranumiți operatori economici sau a unor bunuri. O astfel de referință este permisă cu titlu excepțional, în cazul în care nu este posibilă o descriere suficient de exactă şi inteligibilă a obiectului contractului de achiziție, și în aceste cazuri, referința este însoțită de mențiunea „sau echivalent”.</w:t>
            </w:r>
          </w:p>
        </w:tc>
        <w:tc>
          <w:tcPr>
            <w:tcW w:w="2970" w:type="dxa"/>
          </w:tcPr>
          <w:p w14:paraId="39CFEA4A"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785BEC6D" w14:textId="77777777" w:rsidR="00E42101" w:rsidRDefault="00E42101" w:rsidP="00E42101">
            <w:pPr>
              <w:rPr>
                <w:rFonts w:ascii="Times New Roman" w:hAnsi="Times New Roman"/>
                <w:sz w:val="20"/>
                <w:szCs w:val="20"/>
              </w:rPr>
            </w:pPr>
          </w:p>
        </w:tc>
      </w:tr>
      <w:tr w:rsidR="00E42101" w14:paraId="21E16330" w14:textId="77777777" w:rsidTr="00062BCF">
        <w:trPr>
          <w:trHeight w:val="123"/>
        </w:trPr>
        <w:tc>
          <w:tcPr>
            <w:tcW w:w="4309" w:type="dxa"/>
          </w:tcPr>
          <w:p w14:paraId="41976EAF"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19.</w:t>
            </w:r>
            <w:r>
              <w:rPr>
                <w:rStyle w:val="FontStyle80"/>
                <w:rFonts w:ascii="Times New Roman" w:hAnsi="Times New Roman" w:cs="Times New Roman"/>
                <w:i w:val="0"/>
                <w:sz w:val="20"/>
                <w:szCs w:val="20"/>
                <w:lang w:val="ro-RO" w:eastAsia="ro-RO"/>
              </w:rPr>
              <w:t xml:space="preserve"> Variante</w:t>
            </w:r>
          </w:p>
        </w:tc>
        <w:tc>
          <w:tcPr>
            <w:tcW w:w="4680" w:type="dxa"/>
          </w:tcPr>
          <w:p w14:paraId="697E0C8F"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23B4B3C0" w14:textId="77777777" w:rsidR="00E42101" w:rsidRDefault="00E42101" w:rsidP="00E42101">
            <w:pPr>
              <w:rPr>
                <w:rFonts w:ascii="Times New Roman" w:hAnsi="Times New Roman"/>
                <w:sz w:val="20"/>
                <w:szCs w:val="20"/>
              </w:rPr>
            </w:pPr>
          </w:p>
        </w:tc>
        <w:tc>
          <w:tcPr>
            <w:tcW w:w="3240" w:type="dxa"/>
          </w:tcPr>
          <w:p w14:paraId="66609282" w14:textId="77777777" w:rsidR="00E42101" w:rsidRDefault="00E42101" w:rsidP="00E42101">
            <w:pPr>
              <w:rPr>
                <w:rFonts w:ascii="Times New Roman" w:hAnsi="Times New Roman"/>
                <w:sz w:val="20"/>
                <w:szCs w:val="20"/>
              </w:rPr>
            </w:pPr>
          </w:p>
        </w:tc>
      </w:tr>
      <w:tr w:rsidR="00E42101" w14:paraId="6C2E335A" w14:textId="77777777" w:rsidTr="00596EE6">
        <w:trPr>
          <w:trHeight w:val="123"/>
        </w:trPr>
        <w:tc>
          <w:tcPr>
            <w:tcW w:w="4309" w:type="dxa"/>
            <w:shd w:val="clear" w:color="auto" w:fill="auto"/>
          </w:tcPr>
          <w:p w14:paraId="5EA6F9BC"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În cazul în care criteriul de atribuire este cel al ofertei celei mai avantajoase din punct de vedere economic, autoritățile/entitățile contractante pot autoriza ofertanții să prezinte variante.</w:t>
            </w:r>
          </w:p>
        </w:tc>
        <w:tc>
          <w:tcPr>
            <w:tcW w:w="4680" w:type="dxa"/>
            <w:shd w:val="clear" w:color="auto" w:fill="auto"/>
          </w:tcPr>
          <w:p w14:paraId="46C77E35"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6E419A15"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Pr>
                <w:rStyle w:val="FontStyle80"/>
                <w:rFonts w:ascii="Times New Roman" w:hAnsi="Times New Roman" w:cs="Times New Roman"/>
                <w:b/>
                <w:i w:val="0"/>
                <w:iCs w:val="0"/>
                <w:sz w:val="20"/>
                <w:szCs w:val="20"/>
                <w:lang w:val="ro-RO" w:eastAsia="ro-RO"/>
              </w:rPr>
              <w:t>Articolul 19. Oferte alternative</w:t>
            </w:r>
          </w:p>
          <w:p w14:paraId="65C107DF" w14:textId="719BBF43" w:rsidR="00E42101" w:rsidRDefault="00E42101" w:rsidP="00596EE6">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2241F5">
              <w:rPr>
                <w:rStyle w:val="FontStyle80"/>
                <w:rFonts w:ascii="Times New Roman" w:hAnsi="Times New Roman" w:cs="Times New Roman"/>
                <w:i w:val="0"/>
                <w:iCs w:val="0"/>
                <w:sz w:val="20"/>
                <w:szCs w:val="20"/>
                <w:lang w:val="ro-RO" w:eastAsia="ro-RO"/>
              </w:rPr>
              <w:t>(1)</w:t>
            </w:r>
            <w:r w:rsidR="00596EE6">
              <w:rPr>
                <w:rStyle w:val="FontStyle80"/>
                <w:rFonts w:ascii="Times New Roman" w:hAnsi="Times New Roman" w:cs="Times New Roman"/>
                <w:i w:val="0"/>
                <w:iCs w:val="0"/>
                <w:sz w:val="20"/>
                <w:szCs w:val="20"/>
                <w:lang w:val="ro-RO" w:eastAsia="ro-RO"/>
              </w:rPr>
              <w:t xml:space="preserve"> </w:t>
            </w:r>
            <w:r w:rsidR="00596EE6" w:rsidRPr="00596EE6">
              <w:rPr>
                <w:rStyle w:val="FontStyle80"/>
                <w:rFonts w:ascii="Times New Roman" w:hAnsi="Times New Roman" w:cs="Times New Roman"/>
                <w:i w:val="0"/>
                <w:iCs w:val="0"/>
                <w:sz w:val="20"/>
                <w:szCs w:val="20"/>
                <w:lang w:val="ro-RO" w:eastAsia="ro-RO"/>
              </w:rPr>
              <w:t>Autoritatea/entitatea contractantă are dreptul de a permite ofertanților să depună oferte alternative numai în cazul în care aplică criteriul de atribuire oferta cea mai avantajoasă din punct de vedere economic.</w:t>
            </w:r>
          </w:p>
        </w:tc>
        <w:tc>
          <w:tcPr>
            <w:tcW w:w="2970" w:type="dxa"/>
            <w:shd w:val="clear" w:color="auto" w:fill="auto"/>
          </w:tcPr>
          <w:p w14:paraId="3957D3BF"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79632924" w14:textId="77777777" w:rsidR="00E42101" w:rsidRDefault="00E42101" w:rsidP="00E42101">
            <w:pPr>
              <w:rPr>
                <w:rFonts w:ascii="Times New Roman" w:hAnsi="Times New Roman"/>
                <w:sz w:val="20"/>
                <w:szCs w:val="20"/>
              </w:rPr>
            </w:pPr>
          </w:p>
        </w:tc>
      </w:tr>
      <w:tr w:rsidR="00E42101" w14:paraId="3966CDE7" w14:textId="77777777" w:rsidTr="00062BCF">
        <w:trPr>
          <w:trHeight w:val="123"/>
        </w:trPr>
        <w:tc>
          <w:tcPr>
            <w:tcW w:w="4309" w:type="dxa"/>
          </w:tcPr>
          <w:p w14:paraId="4374E57A"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(2)Autoritățile/entitățile contractante precizează în anunțul de participare dacă autorizează sau nu variantele; variantele nu pot fi autorizate în lipsa acestei mențiuni.</w:t>
            </w:r>
          </w:p>
        </w:tc>
        <w:tc>
          <w:tcPr>
            <w:tcW w:w="4680" w:type="dxa"/>
          </w:tcPr>
          <w:p w14:paraId="769454CE"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33865AB9"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Pr>
                <w:rStyle w:val="FontStyle80"/>
                <w:rFonts w:ascii="Times New Roman" w:hAnsi="Times New Roman" w:cs="Times New Roman"/>
                <w:b/>
                <w:i w:val="0"/>
                <w:iCs w:val="0"/>
                <w:sz w:val="20"/>
                <w:szCs w:val="20"/>
                <w:lang w:val="ro-RO" w:eastAsia="ro-RO"/>
              </w:rPr>
              <w:t>Articolul 19. Oferte alternative</w:t>
            </w:r>
          </w:p>
          <w:p w14:paraId="445336A9" w14:textId="323FE89B" w:rsidR="00E42101" w:rsidRDefault="00596EE6" w:rsidP="00596EE6">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Pr>
                <w:rStyle w:val="FontStyle80"/>
                <w:rFonts w:ascii="Times New Roman" w:hAnsi="Times New Roman" w:cs="Times New Roman"/>
                <w:i w:val="0"/>
                <w:iCs w:val="0"/>
                <w:sz w:val="20"/>
                <w:szCs w:val="20"/>
                <w:lang w:val="ro-RO" w:eastAsia="ro-RO"/>
              </w:rPr>
              <w:t xml:space="preserve">(2) </w:t>
            </w:r>
            <w:r w:rsidRPr="00596EE6">
              <w:rPr>
                <w:rStyle w:val="FontStyle80"/>
                <w:rFonts w:ascii="Times New Roman" w:hAnsi="Times New Roman" w:cs="Times New Roman"/>
                <w:i w:val="0"/>
                <w:iCs w:val="0"/>
                <w:sz w:val="20"/>
                <w:szCs w:val="20"/>
                <w:lang w:val="ro-RO" w:eastAsia="ro-RO"/>
              </w:rPr>
              <w:t>Anunţul/invitaţia de participare trebuie să indice clar dacă este permisă depunerea de oferte alternative sau dacă această opțiune este interzisă. În cazul în care nu a precizat faptul că permite depunerea de oferte alternative, autoritatea/entitatea contractantă nu are dreptul de a lua în considerare ofertele alternative.</w:t>
            </w:r>
          </w:p>
        </w:tc>
        <w:tc>
          <w:tcPr>
            <w:tcW w:w="2970" w:type="dxa"/>
          </w:tcPr>
          <w:p w14:paraId="4764C7DD"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0054344B" w14:textId="77777777" w:rsidR="00E42101" w:rsidRDefault="00E42101" w:rsidP="00E42101">
            <w:pPr>
              <w:rPr>
                <w:rFonts w:ascii="Times New Roman" w:hAnsi="Times New Roman"/>
                <w:sz w:val="20"/>
                <w:szCs w:val="20"/>
              </w:rPr>
            </w:pPr>
          </w:p>
        </w:tc>
      </w:tr>
      <w:tr w:rsidR="00E42101" w14:paraId="36CC4C52" w14:textId="77777777" w:rsidTr="00062BCF">
        <w:trPr>
          <w:trHeight w:val="123"/>
        </w:trPr>
        <w:tc>
          <w:tcPr>
            <w:tcW w:w="4309" w:type="dxa"/>
          </w:tcPr>
          <w:p w14:paraId="37F5FAA6"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(3) Autoritățile/entitățile contractante care autorizează variantele menționează în caietul de sarcini cerințele minime pe care trebuie să le respecte acestea, precum și modalitățile de depunere.</w:t>
            </w:r>
          </w:p>
          <w:p w14:paraId="729D9176"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Se iau în considerare numai variantele care îndeplinesc cerințele minime stabilite de autoritățile/entitățile contractante.</w:t>
            </w:r>
          </w:p>
        </w:tc>
        <w:tc>
          <w:tcPr>
            <w:tcW w:w="4680" w:type="dxa"/>
          </w:tcPr>
          <w:p w14:paraId="21E24FEF"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0221453E"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Pr>
                <w:rStyle w:val="FontStyle80"/>
                <w:rFonts w:ascii="Times New Roman" w:hAnsi="Times New Roman" w:cs="Times New Roman"/>
                <w:b/>
                <w:i w:val="0"/>
                <w:iCs w:val="0"/>
                <w:sz w:val="20"/>
                <w:szCs w:val="20"/>
                <w:lang w:val="ro-RO" w:eastAsia="ro-RO"/>
              </w:rPr>
              <w:t>Articolul 19. Oferte alternative</w:t>
            </w:r>
          </w:p>
          <w:p w14:paraId="2B934327" w14:textId="31C8D3E5" w:rsidR="00CE5021" w:rsidRPr="00CE5021" w:rsidRDefault="00CE5021" w:rsidP="00CE5021">
            <w:pPr>
              <w:pStyle w:val="Style5"/>
              <w:widowControl/>
              <w:tabs>
                <w:tab w:val="left" w:pos="184"/>
              </w:tabs>
              <w:spacing w:line="240" w:lineRule="auto"/>
              <w:ind w:right="29"/>
              <w:jc w:val="both"/>
              <w:rPr>
                <w:rStyle w:val="FontStyle80"/>
                <w:rFonts w:ascii="Times New Roman" w:hAnsi="Times New Roman" w:cs="Times New Roman"/>
                <w:i w:val="0"/>
                <w:iCs w:val="0"/>
                <w:sz w:val="20"/>
                <w:szCs w:val="20"/>
                <w:lang w:val="ro-RO" w:eastAsia="ro-RO"/>
              </w:rPr>
            </w:pPr>
            <w:r w:rsidRPr="00CE5021">
              <w:rPr>
                <w:rStyle w:val="FontStyle80"/>
                <w:rFonts w:ascii="Times New Roman" w:hAnsi="Times New Roman" w:cs="Times New Roman"/>
                <w:i w:val="0"/>
                <w:iCs w:val="0"/>
                <w:sz w:val="20"/>
                <w:szCs w:val="20"/>
                <w:lang w:val="ro-RO" w:eastAsia="ro-RO"/>
              </w:rPr>
              <w:t>(3)</w:t>
            </w:r>
            <w:r>
              <w:rPr>
                <w:rStyle w:val="FontStyle80"/>
                <w:rFonts w:ascii="Times New Roman" w:hAnsi="Times New Roman" w:cs="Times New Roman"/>
                <w:i w:val="0"/>
                <w:iCs w:val="0"/>
                <w:sz w:val="20"/>
                <w:szCs w:val="20"/>
                <w:lang w:val="ro-RO" w:eastAsia="ro-RO"/>
              </w:rPr>
              <w:t xml:space="preserve"> </w:t>
            </w:r>
            <w:r w:rsidRPr="00CE5021">
              <w:rPr>
                <w:rStyle w:val="FontStyle80"/>
                <w:rFonts w:ascii="Times New Roman" w:hAnsi="Times New Roman" w:cs="Times New Roman"/>
                <w:i w:val="0"/>
                <w:iCs w:val="0"/>
                <w:sz w:val="20"/>
                <w:szCs w:val="20"/>
                <w:lang w:val="ro-RO" w:eastAsia="ro-RO"/>
              </w:rPr>
              <w:t>Autoritatea/entitatea contractantă care permite depunerea de oferte alternative, are obligaţia de a preciza în caietul de sarcini cerinţele minime obligatorii pe care aceste oferte trebuie să le respecte, precum şi orice alte cerinţe specifice pentru prezentarea ofertelor alternative.</w:t>
            </w:r>
          </w:p>
          <w:p w14:paraId="6A58C0FF" w14:textId="12FEA096" w:rsidR="00E42101" w:rsidRDefault="00CE5021" w:rsidP="00CE5021">
            <w:pPr>
              <w:pStyle w:val="Style5"/>
              <w:widowControl/>
              <w:tabs>
                <w:tab w:val="left" w:pos="184"/>
              </w:tabs>
              <w:spacing w:line="240" w:lineRule="auto"/>
              <w:ind w:right="29"/>
              <w:jc w:val="both"/>
              <w:rPr>
                <w:rStyle w:val="FontStyle80"/>
                <w:rFonts w:ascii="Times New Roman" w:hAnsi="Times New Roman" w:cs="Times New Roman"/>
                <w:i w:val="0"/>
                <w:iCs w:val="0"/>
                <w:sz w:val="20"/>
                <w:szCs w:val="20"/>
                <w:lang w:val="ro-RO" w:eastAsia="ro-RO"/>
              </w:rPr>
            </w:pPr>
            <w:r w:rsidRPr="00CE5021">
              <w:rPr>
                <w:rStyle w:val="FontStyle80"/>
                <w:rFonts w:ascii="Times New Roman" w:hAnsi="Times New Roman" w:cs="Times New Roman"/>
                <w:i w:val="0"/>
                <w:iCs w:val="0"/>
                <w:sz w:val="20"/>
                <w:szCs w:val="20"/>
                <w:lang w:val="ro-RO" w:eastAsia="ro-RO"/>
              </w:rPr>
              <w:t>(4)</w:t>
            </w:r>
            <w:r>
              <w:rPr>
                <w:rStyle w:val="FontStyle80"/>
                <w:rFonts w:ascii="Times New Roman" w:hAnsi="Times New Roman" w:cs="Times New Roman"/>
                <w:i w:val="0"/>
                <w:iCs w:val="0"/>
                <w:sz w:val="20"/>
                <w:szCs w:val="20"/>
                <w:lang w:val="ro-RO" w:eastAsia="ro-RO"/>
              </w:rPr>
              <w:t xml:space="preserve"> </w:t>
            </w:r>
            <w:r w:rsidRPr="00CE5021">
              <w:rPr>
                <w:rStyle w:val="FontStyle80"/>
                <w:rFonts w:ascii="Times New Roman" w:hAnsi="Times New Roman" w:cs="Times New Roman"/>
                <w:i w:val="0"/>
                <w:iCs w:val="0"/>
                <w:sz w:val="20"/>
                <w:szCs w:val="20"/>
                <w:lang w:val="ro-RO" w:eastAsia="ro-RO"/>
              </w:rPr>
              <w:t>Autoritatea/entitatea contractantă are responsabilitatea de a nu lua în considerare ofertele alternative care nu îndeplinesc cerinţele minime stabilite conform alin. (3).</w:t>
            </w:r>
          </w:p>
        </w:tc>
        <w:tc>
          <w:tcPr>
            <w:tcW w:w="2970" w:type="dxa"/>
          </w:tcPr>
          <w:p w14:paraId="69F0D4D2"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5721627D" w14:textId="77777777" w:rsidR="00E42101" w:rsidRDefault="00E42101" w:rsidP="00E42101">
            <w:pPr>
              <w:rPr>
                <w:rFonts w:ascii="Times New Roman" w:hAnsi="Times New Roman"/>
                <w:sz w:val="20"/>
                <w:szCs w:val="20"/>
              </w:rPr>
            </w:pPr>
          </w:p>
        </w:tc>
      </w:tr>
      <w:tr w:rsidR="00E42101" w14:paraId="7F06E3D1" w14:textId="77777777" w:rsidTr="00062BCF">
        <w:trPr>
          <w:trHeight w:val="123"/>
        </w:trPr>
        <w:tc>
          <w:tcPr>
            <w:tcW w:w="4309" w:type="dxa"/>
          </w:tcPr>
          <w:p w14:paraId="5698C9BE"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(4) În cazul procedurilor de atribuire a contractelor de furnizare de bunuri sau de prestare de servicii, autoritățile/entitățile contractante care au autorizat variante nu pot respinge o variantă din simplul motiv că ar conduce, în cazul în care ar fi selectată, fie la un contract de prestare de servicii în locul unui contract de furnizare de bunuri, fie la un contract de furnizare de bunuri în locul unui contract de prestare de servicii.</w:t>
            </w:r>
          </w:p>
        </w:tc>
        <w:tc>
          <w:tcPr>
            <w:tcW w:w="4680" w:type="dxa"/>
          </w:tcPr>
          <w:p w14:paraId="3E8063B4"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5E7DB686"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Pr>
                <w:rStyle w:val="FontStyle80"/>
                <w:rFonts w:ascii="Times New Roman" w:hAnsi="Times New Roman" w:cs="Times New Roman"/>
                <w:b/>
                <w:i w:val="0"/>
                <w:iCs w:val="0"/>
                <w:sz w:val="20"/>
                <w:szCs w:val="20"/>
                <w:lang w:val="ro-RO" w:eastAsia="ro-RO"/>
              </w:rPr>
              <w:t>Articolul 19. Oferte alternative</w:t>
            </w:r>
          </w:p>
          <w:p w14:paraId="17D00D1F" w14:textId="296EBD8D" w:rsidR="00E42101" w:rsidRDefault="00A76E06"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Pr>
                <w:rStyle w:val="FontStyle80"/>
                <w:rFonts w:ascii="Times New Roman" w:hAnsi="Times New Roman" w:cs="Times New Roman"/>
                <w:i w:val="0"/>
                <w:sz w:val="20"/>
                <w:szCs w:val="20"/>
                <w:lang w:val="ro-RO" w:eastAsia="ro-RO"/>
              </w:rPr>
              <w:t xml:space="preserve">(5) </w:t>
            </w:r>
            <w:r w:rsidRPr="00A76E06">
              <w:rPr>
                <w:rStyle w:val="FontStyle80"/>
                <w:rFonts w:ascii="Times New Roman" w:hAnsi="Times New Roman" w:cs="Times New Roman"/>
                <w:i w:val="0"/>
                <w:sz w:val="20"/>
                <w:szCs w:val="20"/>
                <w:lang w:val="ro-RO" w:eastAsia="ro-RO"/>
              </w:rPr>
              <w:t>În cazul procedurilor de atribuire a contractelor de achiziții de furnizare de bunuri sau de prestare de servicii, autoritățile/entitățile contractante care au permis depunerea ofertelor alternative nu au dreptul să respingă o ofertă alternativă pentru singurul motiv că ar conduce, în cazul atribuirii contractului, fie la un contract de prestare de servicii în locul unui contract de furnizare de bunuri, fie la un contract de furnizare de bunuri în locul unui contract de prestare de servicii.</w:t>
            </w:r>
          </w:p>
        </w:tc>
        <w:tc>
          <w:tcPr>
            <w:tcW w:w="2970" w:type="dxa"/>
          </w:tcPr>
          <w:p w14:paraId="23941AF5"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03DAE16E" w14:textId="77777777" w:rsidR="00E42101" w:rsidRDefault="00E42101" w:rsidP="00E42101">
            <w:pPr>
              <w:rPr>
                <w:rFonts w:ascii="Times New Roman" w:hAnsi="Times New Roman"/>
                <w:sz w:val="20"/>
                <w:szCs w:val="20"/>
              </w:rPr>
            </w:pPr>
          </w:p>
        </w:tc>
      </w:tr>
      <w:tr w:rsidR="00E42101" w14:paraId="2DE35AA8" w14:textId="77777777" w:rsidTr="00062BCF">
        <w:trPr>
          <w:trHeight w:val="123"/>
        </w:trPr>
        <w:tc>
          <w:tcPr>
            <w:tcW w:w="4309" w:type="dxa"/>
          </w:tcPr>
          <w:p w14:paraId="465EC53B"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20.</w:t>
            </w:r>
            <w:r>
              <w:rPr>
                <w:rStyle w:val="FontStyle80"/>
                <w:rFonts w:ascii="Times New Roman" w:hAnsi="Times New Roman" w:cs="Times New Roman"/>
                <w:i w:val="0"/>
                <w:sz w:val="20"/>
                <w:szCs w:val="20"/>
                <w:lang w:val="ro-RO" w:eastAsia="ro-RO"/>
              </w:rPr>
              <w:t xml:space="preserve"> Condiții de executare a contractului</w:t>
            </w:r>
          </w:p>
        </w:tc>
        <w:tc>
          <w:tcPr>
            <w:tcW w:w="4680" w:type="dxa"/>
          </w:tcPr>
          <w:p w14:paraId="3CC14F76"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5F123257" w14:textId="77777777" w:rsidR="00E42101" w:rsidRDefault="00E42101" w:rsidP="00E42101">
            <w:pPr>
              <w:rPr>
                <w:rFonts w:ascii="Times New Roman" w:hAnsi="Times New Roman"/>
                <w:sz w:val="20"/>
                <w:szCs w:val="20"/>
              </w:rPr>
            </w:pPr>
          </w:p>
        </w:tc>
        <w:tc>
          <w:tcPr>
            <w:tcW w:w="3240" w:type="dxa"/>
          </w:tcPr>
          <w:p w14:paraId="58221097" w14:textId="77777777" w:rsidR="00E42101" w:rsidRDefault="00E42101" w:rsidP="00E42101">
            <w:pPr>
              <w:rPr>
                <w:rFonts w:ascii="Times New Roman" w:hAnsi="Times New Roman"/>
                <w:sz w:val="20"/>
                <w:szCs w:val="20"/>
              </w:rPr>
            </w:pPr>
          </w:p>
        </w:tc>
      </w:tr>
      <w:tr w:rsidR="00E42101" w14:paraId="4A796B11" w14:textId="77777777" w:rsidTr="00062BCF">
        <w:trPr>
          <w:trHeight w:val="123"/>
        </w:trPr>
        <w:tc>
          <w:tcPr>
            <w:tcW w:w="4309" w:type="dxa"/>
          </w:tcPr>
          <w:p w14:paraId="0619A4CB"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Autoritățile/entitățile contractante pot prevedea condiții speciale privind executarea contractului, cu condiția ca acestea să fie compatibile cu legislația comunitară și să fie menționate în documentele contractului (anunțurile de participare, caietul de sarcini, documentele descriptive sau documentele justificative). Aceste condiții se pot referi, în special, la subcontractare sau pot urmări să asigure securitatea informațiilor clasificate și securitatea aprovizionării impuse de autoritatea/entitatea contractantă în conformitate cu articolele 21, 22 și 23 sau pot lua în considerare o serie de aspecte sociale și de mediu.</w:t>
            </w:r>
          </w:p>
        </w:tc>
        <w:tc>
          <w:tcPr>
            <w:tcW w:w="4680" w:type="dxa"/>
          </w:tcPr>
          <w:p w14:paraId="20D3B758"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752D7C43"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20.</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Condiții de executare a contractului</w:t>
            </w:r>
            <w:r w:rsidRPr="00021881">
              <w:rPr>
                <w:lang w:val="en-US"/>
              </w:rPr>
              <w:t xml:space="preserve"> </w:t>
            </w:r>
            <w:r w:rsidRPr="002241F5">
              <w:rPr>
                <w:rStyle w:val="FontStyle80"/>
                <w:rFonts w:ascii="Times New Roman" w:hAnsi="Times New Roman" w:cs="Times New Roman"/>
                <w:b/>
                <w:i w:val="0"/>
                <w:sz w:val="20"/>
                <w:szCs w:val="20"/>
                <w:lang w:val="ro-RO" w:eastAsia="ro-RO"/>
              </w:rPr>
              <w:t>de achiziție</w:t>
            </w:r>
          </w:p>
          <w:p w14:paraId="06D1B1BC" w14:textId="77777777" w:rsidR="00A76E06" w:rsidRPr="00A76E06" w:rsidRDefault="00A76E06" w:rsidP="00A76E0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A76E06">
              <w:rPr>
                <w:rStyle w:val="FontStyle80"/>
                <w:rFonts w:ascii="Times New Roman" w:hAnsi="Times New Roman" w:cs="Times New Roman"/>
                <w:i w:val="0"/>
                <w:sz w:val="20"/>
                <w:szCs w:val="20"/>
                <w:lang w:val="ro-RO" w:eastAsia="ro-RO"/>
              </w:rPr>
              <w:t>(1)</w:t>
            </w:r>
            <w:r w:rsidRPr="00A76E06">
              <w:rPr>
                <w:rStyle w:val="FontStyle80"/>
                <w:rFonts w:ascii="Times New Roman" w:hAnsi="Times New Roman" w:cs="Times New Roman"/>
                <w:i w:val="0"/>
                <w:sz w:val="20"/>
                <w:szCs w:val="20"/>
                <w:lang w:val="ro-RO" w:eastAsia="ro-RO"/>
              </w:rPr>
              <w:tab/>
              <w:t xml:space="preserve">Autoritățile/entitățile contractante pot stabili condiții speciale ce trebuie respectate în timpul executării contractului de achiziție, cu condiția ca acestea să fie conforme cu legislația națională și să fie explicit menţionate în documentația de atribuire (anunțurile de participare, caietul de sarcini, documentele descriptive sau documentele justificative). </w:t>
            </w:r>
          </w:p>
          <w:p w14:paraId="77B47EDD" w14:textId="359C3DA2" w:rsidR="00E42101" w:rsidRDefault="00A76E06" w:rsidP="00A76E06">
            <w:pPr>
              <w:pStyle w:val="Style5"/>
              <w:widowControl/>
              <w:tabs>
                <w:tab w:val="left" w:pos="317"/>
              </w:tabs>
              <w:spacing w:line="240" w:lineRule="auto"/>
              <w:jc w:val="both"/>
              <w:rPr>
                <w:rStyle w:val="FontStyle80"/>
                <w:rFonts w:ascii="Times New Roman" w:hAnsi="Times New Roman" w:cs="Times New Roman"/>
                <w:i w:val="0"/>
                <w:iCs w:val="0"/>
                <w:sz w:val="20"/>
                <w:szCs w:val="20"/>
                <w:u w:val="single"/>
                <w:lang w:val="ro-RO" w:eastAsia="ro-RO"/>
              </w:rPr>
            </w:pPr>
            <w:r w:rsidRPr="00A76E06">
              <w:rPr>
                <w:rStyle w:val="FontStyle80"/>
                <w:rFonts w:ascii="Times New Roman" w:hAnsi="Times New Roman" w:cs="Times New Roman"/>
                <w:i w:val="0"/>
                <w:sz w:val="20"/>
                <w:szCs w:val="20"/>
                <w:lang w:val="ro-RO" w:eastAsia="ro-RO"/>
              </w:rPr>
              <w:t>(2)</w:t>
            </w:r>
            <w:r w:rsidRPr="00A76E06">
              <w:rPr>
                <w:rStyle w:val="FontStyle80"/>
                <w:rFonts w:ascii="Times New Roman" w:hAnsi="Times New Roman" w:cs="Times New Roman"/>
                <w:i w:val="0"/>
                <w:sz w:val="20"/>
                <w:szCs w:val="20"/>
                <w:lang w:val="ro-RO" w:eastAsia="ro-RO"/>
              </w:rPr>
              <w:tab/>
              <w:t>Aceste condiții pot viza, în special, subcontractarea sau pot avea ca scop asigurarea securității informațiilor clasificate și a securității aprovizionării impuse de autoritatea/entitatea contractantă în conformitate cu art. 21-23, ori pot include aspecte sociale sau de mediu.</w:t>
            </w:r>
          </w:p>
        </w:tc>
        <w:tc>
          <w:tcPr>
            <w:tcW w:w="2970" w:type="dxa"/>
          </w:tcPr>
          <w:p w14:paraId="6273D49A"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10AFFC94" w14:textId="77777777" w:rsidR="00E42101" w:rsidRDefault="00E42101" w:rsidP="00E42101">
            <w:pPr>
              <w:rPr>
                <w:rFonts w:ascii="Times New Roman" w:hAnsi="Times New Roman"/>
                <w:sz w:val="20"/>
                <w:szCs w:val="20"/>
              </w:rPr>
            </w:pPr>
          </w:p>
        </w:tc>
      </w:tr>
      <w:tr w:rsidR="00E42101" w14:paraId="468E0B1E" w14:textId="77777777" w:rsidTr="00062BCF">
        <w:trPr>
          <w:trHeight w:val="123"/>
        </w:trPr>
        <w:tc>
          <w:tcPr>
            <w:tcW w:w="4309" w:type="dxa"/>
          </w:tcPr>
          <w:p w14:paraId="2F0D58F2"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21.</w:t>
            </w:r>
            <w:r>
              <w:rPr>
                <w:rStyle w:val="FontStyle80"/>
                <w:rFonts w:ascii="Times New Roman" w:hAnsi="Times New Roman" w:cs="Times New Roman"/>
                <w:i w:val="0"/>
                <w:sz w:val="20"/>
                <w:szCs w:val="20"/>
                <w:lang w:val="ro-RO" w:eastAsia="ro-RO"/>
              </w:rPr>
              <w:t xml:space="preserve"> Subcontractarea</w:t>
            </w:r>
          </w:p>
        </w:tc>
        <w:tc>
          <w:tcPr>
            <w:tcW w:w="4680" w:type="dxa"/>
          </w:tcPr>
          <w:p w14:paraId="2E1A19BA"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3A59B7EE" w14:textId="77777777" w:rsidR="00E42101" w:rsidRDefault="00E42101" w:rsidP="00E42101">
            <w:pPr>
              <w:rPr>
                <w:rFonts w:ascii="Times New Roman" w:hAnsi="Times New Roman"/>
                <w:sz w:val="20"/>
                <w:szCs w:val="20"/>
              </w:rPr>
            </w:pPr>
          </w:p>
        </w:tc>
        <w:tc>
          <w:tcPr>
            <w:tcW w:w="3240" w:type="dxa"/>
          </w:tcPr>
          <w:p w14:paraId="1EF20A9E" w14:textId="77777777" w:rsidR="00E42101" w:rsidRDefault="00E42101" w:rsidP="00E42101">
            <w:pPr>
              <w:rPr>
                <w:rFonts w:ascii="Times New Roman" w:hAnsi="Times New Roman"/>
                <w:sz w:val="20"/>
                <w:szCs w:val="20"/>
              </w:rPr>
            </w:pPr>
          </w:p>
        </w:tc>
      </w:tr>
      <w:tr w:rsidR="00E42101" w14:paraId="7C14F89E" w14:textId="77777777" w:rsidTr="00062BCF">
        <w:trPr>
          <w:trHeight w:val="123"/>
        </w:trPr>
        <w:tc>
          <w:tcPr>
            <w:tcW w:w="4309" w:type="dxa"/>
          </w:tcPr>
          <w:p w14:paraId="524D4ED2"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(1) Ofertantul câștigător este liber să-și selecteze subcontractanții pentru toate subcontractele cărora nu li se aplică cerințele prevăzute la alineatele (3) și </w:t>
            </w:r>
            <w:r>
              <w:rPr>
                <w:rStyle w:val="FontStyle80"/>
                <w:rFonts w:ascii="Times New Roman" w:hAnsi="Times New Roman" w:cs="Times New Roman"/>
                <w:i w:val="0"/>
                <w:sz w:val="20"/>
                <w:szCs w:val="20"/>
                <w:lang w:val="ro-RO" w:eastAsia="ro-RO"/>
              </w:rPr>
              <w:lastRenderedPageBreak/>
              <w:t>(4) și, mai ales, nu i se solicită să discrimineze posibili subcontractanți pe criteriul naționalității.</w:t>
            </w:r>
          </w:p>
        </w:tc>
        <w:tc>
          <w:tcPr>
            <w:tcW w:w="4680" w:type="dxa"/>
          </w:tcPr>
          <w:p w14:paraId="7AD5AEB8"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lastRenderedPageBreak/>
              <w:t xml:space="preserve">Proiect de lege </w:t>
            </w:r>
          </w:p>
          <w:p w14:paraId="729CC047"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21.</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Subcontractarea</w:t>
            </w:r>
          </w:p>
          <w:p w14:paraId="02895251" w14:textId="5B001267" w:rsidR="00E42101" w:rsidRDefault="00A76E06" w:rsidP="00A76E06">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A76E06">
              <w:rPr>
                <w:rStyle w:val="FontStyle80"/>
                <w:rFonts w:ascii="Times New Roman" w:hAnsi="Times New Roman" w:cs="Times New Roman"/>
                <w:i w:val="0"/>
                <w:iCs w:val="0"/>
                <w:sz w:val="20"/>
                <w:szCs w:val="20"/>
                <w:lang w:val="ro-RO" w:eastAsia="ro-RO"/>
              </w:rPr>
              <w:lastRenderedPageBreak/>
              <w:t>(1)</w:t>
            </w:r>
            <w:r>
              <w:rPr>
                <w:rStyle w:val="FontStyle80"/>
                <w:rFonts w:ascii="Times New Roman" w:hAnsi="Times New Roman" w:cs="Times New Roman"/>
                <w:i w:val="0"/>
                <w:iCs w:val="0"/>
                <w:sz w:val="20"/>
                <w:szCs w:val="20"/>
                <w:lang w:val="ro-RO" w:eastAsia="ro-RO"/>
              </w:rPr>
              <w:t xml:space="preserve"> </w:t>
            </w:r>
            <w:r w:rsidRPr="00A76E06">
              <w:rPr>
                <w:rStyle w:val="FontStyle80"/>
                <w:rFonts w:ascii="Times New Roman" w:hAnsi="Times New Roman" w:cs="Times New Roman"/>
                <w:i w:val="0"/>
                <w:iCs w:val="0"/>
                <w:sz w:val="20"/>
                <w:szCs w:val="20"/>
                <w:lang w:val="ro-RO" w:eastAsia="ro-RO"/>
              </w:rPr>
              <w:t>Ofertantul câștigător are libertatea de a-și selecta subcontractanții pentru toate subcontractele care nu fac obiectul cerințelor prevăzute la alin. (3)-(10) şi, în special, nu i se poate solicita să discrimineze potențialii subcontractanți pe criteriul naționalității.</w:t>
            </w:r>
          </w:p>
        </w:tc>
        <w:tc>
          <w:tcPr>
            <w:tcW w:w="2970" w:type="dxa"/>
          </w:tcPr>
          <w:p w14:paraId="69279DE7"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2FE194C4" w14:textId="77777777" w:rsidR="00E42101" w:rsidRDefault="00E42101" w:rsidP="00E42101">
            <w:pPr>
              <w:rPr>
                <w:rFonts w:ascii="Times New Roman" w:hAnsi="Times New Roman"/>
                <w:sz w:val="20"/>
                <w:szCs w:val="20"/>
              </w:rPr>
            </w:pPr>
          </w:p>
        </w:tc>
      </w:tr>
      <w:tr w:rsidR="00E42101" w14:paraId="0166D8C3" w14:textId="77777777" w:rsidTr="00062BCF">
        <w:trPr>
          <w:trHeight w:val="123"/>
        </w:trPr>
        <w:tc>
          <w:tcPr>
            <w:tcW w:w="4309" w:type="dxa"/>
          </w:tcPr>
          <w:p w14:paraId="4B92C84C"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(2)  Autoritatea/entitatea contractantă poate solicita sau poate primi din partea unui stat membru cererea de a solicita ofertantului:</w:t>
            </w:r>
          </w:p>
          <w:p w14:paraId="591AF209"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să indice, în oferta sa, partea din contract pe care ar putea intenționa să o subcontracteze unor terți, subcontractanții propuși, precum și obiectul subcontractelor pentru care aceștia din urmă sunt propuși; și/sau</w:t>
            </w:r>
          </w:p>
          <w:p w14:paraId="79C428B8"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să indice orice modificare produsă la nivelul subcontractanților pe durata executării contractului.</w:t>
            </w:r>
          </w:p>
        </w:tc>
        <w:tc>
          <w:tcPr>
            <w:tcW w:w="4680" w:type="dxa"/>
          </w:tcPr>
          <w:p w14:paraId="755B18CC"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42D330FC"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21.</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Subcontractarea</w:t>
            </w:r>
          </w:p>
          <w:p w14:paraId="26F6D2C1" w14:textId="6C40FEBF" w:rsidR="00A76E06" w:rsidRPr="00A76E06" w:rsidRDefault="00A76E06" w:rsidP="00A76E06">
            <w:pPr>
              <w:pStyle w:val="Listparagraf"/>
              <w:widowControl/>
              <w:tabs>
                <w:tab w:val="left" w:pos="-180"/>
                <w:tab w:val="left" w:pos="160"/>
              </w:tabs>
              <w:ind w:left="0"/>
              <w:jc w:val="both"/>
              <w:rPr>
                <w:rFonts w:ascii="Times New Roman" w:hAnsi="Times New Roman"/>
                <w:sz w:val="20"/>
                <w:szCs w:val="20"/>
              </w:rPr>
            </w:pPr>
            <w:r>
              <w:rPr>
                <w:rFonts w:ascii="Times New Roman" w:hAnsi="Times New Roman"/>
                <w:sz w:val="20"/>
                <w:szCs w:val="20"/>
              </w:rPr>
              <w:t>(</w:t>
            </w:r>
            <w:r w:rsidR="000D1E55">
              <w:rPr>
                <w:rFonts w:ascii="Times New Roman" w:hAnsi="Times New Roman"/>
                <w:sz w:val="20"/>
                <w:szCs w:val="20"/>
              </w:rPr>
              <w:t>2</w:t>
            </w:r>
            <w:r>
              <w:rPr>
                <w:rFonts w:ascii="Times New Roman" w:hAnsi="Times New Roman"/>
                <w:sz w:val="20"/>
                <w:szCs w:val="20"/>
              </w:rPr>
              <w:t xml:space="preserve">) </w:t>
            </w:r>
            <w:r w:rsidRPr="00A76E06">
              <w:rPr>
                <w:rFonts w:ascii="Times New Roman" w:hAnsi="Times New Roman"/>
                <w:sz w:val="20"/>
                <w:szCs w:val="20"/>
              </w:rPr>
              <w:t>Autoritatea/entitatea contractantă are dreptul să solicite ofertantului:</w:t>
            </w:r>
          </w:p>
          <w:p w14:paraId="6A158A89" w14:textId="77777777" w:rsidR="00A76E06" w:rsidRDefault="00A76E06" w:rsidP="00A76E06">
            <w:pPr>
              <w:pStyle w:val="Listparagraf"/>
              <w:widowControl/>
              <w:numPr>
                <w:ilvl w:val="2"/>
                <w:numId w:val="9"/>
              </w:numPr>
              <w:tabs>
                <w:tab w:val="left" w:pos="-180"/>
                <w:tab w:val="left" w:pos="160"/>
              </w:tabs>
              <w:ind w:left="0" w:hanging="20"/>
              <w:jc w:val="both"/>
              <w:rPr>
                <w:rFonts w:ascii="Times New Roman" w:hAnsi="Times New Roman"/>
                <w:sz w:val="20"/>
                <w:szCs w:val="20"/>
              </w:rPr>
            </w:pPr>
            <w:r w:rsidRPr="00A76E06">
              <w:rPr>
                <w:rFonts w:ascii="Times New Roman" w:hAnsi="Times New Roman"/>
                <w:sz w:val="20"/>
                <w:szCs w:val="20"/>
              </w:rPr>
              <w:t xml:space="preserve">să indice în oferta sa, partea din contractul de achiziție pe care </w:t>
            </w:r>
            <w:r w:rsidRPr="00A76E06">
              <w:rPr>
                <w:rFonts w:ascii="Times New Roman" w:hAnsi="Times New Roman"/>
                <w:sz w:val="20"/>
                <w:szCs w:val="20"/>
                <w:lang w:val="en-US"/>
              </w:rPr>
              <w:t>intenționează</w:t>
            </w:r>
            <w:r w:rsidRPr="00A76E06">
              <w:rPr>
                <w:rFonts w:ascii="Times New Roman" w:hAnsi="Times New Roman"/>
                <w:sz w:val="20"/>
                <w:szCs w:val="20"/>
              </w:rPr>
              <w:t xml:space="preserve"> să o subcontracteze unor terți, subcontractanții propuși, precum şi obiectul subcontractelor pentru care aceștia sunt propuși;</w:t>
            </w:r>
          </w:p>
          <w:p w14:paraId="49D0B485" w14:textId="25C0A20D" w:rsidR="00E42101" w:rsidRPr="00A76E06" w:rsidRDefault="00A76E06" w:rsidP="00A76E06">
            <w:pPr>
              <w:pStyle w:val="Listparagraf"/>
              <w:widowControl/>
              <w:numPr>
                <w:ilvl w:val="2"/>
                <w:numId w:val="9"/>
              </w:numPr>
              <w:tabs>
                <w:tab w:val="left" w:pos="-180"/>
                <w:tab w:val="left" w:pos="160"/>
              </w:tabs>
              <w:ind w:left="0" w:hanging="20"/>
              <w:jc w:val="both"/>
              <w:rPr>
                <w:rStyle w:val="FontStyle80"/>
                <w:rFonts w:ascii="Times New Roman" w:hAnsi="Times New Roman" w:cs="Times New Roman"/>
                <w:i w:val="0"/>
                <w:iCs w:val="0"/>
                <w:sz w:val="20"/>
                <w:szCs w:val="20"/>
              </w:rPr>
            </w:pPr>
            <w:r w:rsidRPr="00A76E06">
              <w:rPr>
                <w:rFonts w:ascii="Times New Roman" w:hAnsi="Times New Roman"/>
                <w:sz w:val="20"/>
                <w:szCs w:val="20"/>
              </w:rPr>
              <w:t>să notifice cu privire la orice modificare survenită la nivelul subcontractanților pe durata executării contractului de achiziție.</w:t>
            </w:r>
            <w:r w:rsidRPr="00A76E06">
              <w:rPr>
                <w:rFonts w:ascii="Segoe UI" w:hAnsi="Segoe UI" w:cs="Segoe UI"/>
                <w:color w:val="374151"/>
                <w:lang w:val="en-US"/>
              </w:rPr>
              <w:t xml:space="preserve"> </w:t>
            </w:r>
          </w:p>
        </w:tc>
        <w:tc>
          <w:tcPr>
            <w:tcW w:w="2970" w:type="dxa"/>
          </w:tcPr>
          <w:p w14:paraId="66AA1F7E"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27870210" w14:textId="77777777" w:rsidR="00E42101" w:rsidRDefault="00E42101" w:rsidP="00E42101">
            <w:pPr>
              <w:rPr>
                <w:rFonts w:ascii="Times New Roman" w:hAnsi="Times New Roman"/>
                <w:sz w:val="20"/>
                <w:szCs w:val="20"/>
              </w:rPr>
            </w:pPr>
          </w:p>
        </w:tc>
      </w:tr>
      <w:tr w:rsidR="00E42101" w14:paraId="0F2C5F53" w14:textId="77777777" w:rsidTr="00062BCF">
        <w:trPr>
          <w:trHeight w:val="123"/>
        </w:trPr>
        <w:tc>
          <w:tcPr>
            <w:tcW w:w="4309" w:type="dxa"/>
          </w:tcPr>
          <w:p w14:paraId="6196661D"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(3)  Autoritatea/entitatea contractantă poate obliga sau poate primi din partea unui stat membru solicitarea de a obliga ofertantul selectat să aplice dispozițiile prevăzute la titlul III tuturor sau anumitor subcontracte pe care ofertantul selectat intenționează să le atribuie unor terți.</w:t>
            </w:r>
          </w:p>
        </w:tc>
        <w:tc>
          <w:tcPr>
            <w:tcW w:w="4680" w:type="dxa"/>
          </w:tcPr>
          <w:p w14:paraId="61D845FE"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41021650"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21.</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Subcontractarea</w:t>
            </w:r>
          </w:p>
          <w:p w14:paraId="081ECA44" w14:textId="044B7622" w:rsidR="00E42101" w:rsidRDefault="000D1E55" w:rsidP="000D1E55">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iCs w:val="0"/>
                <w:sz w:val="20"/>
                <w:szCs w:val="20"/>
                <w:lang w:val="ro-RO" w:eastAsia="ro-RO"/>
              </w:rPr>
              <w:t xml:space="preserve">(3) </w:t>
            </w:r>
            <w:r w:rsidR="00E42101" w:rsidRPr="002241F5">
              <w:rPr>
                <w:rStyle w:val="FontStyle80"/>
                <w:rFonts w:ascii="Times New Roman" w:hAnsi="Times New Roman" w:cs="Times New Roman"/>
                <w:i w:val="0"/>
                <w:iCs w:val="0"/>
                <w:sz w:val="20"/>
                <w:szCs w:val="20"/>
                <w:lang w:val="ro-RO" w:eastAsia="ro-RO"/>
              </w:rPr>
              <w:t xml:space="preserve">Autoritatea/entitatea contractantă </w:t>
            </w:r>
            <w:r>
              <w:rPr>
                <w:rStyle w:val="FontStyle80"/>
                <w:rFonts w:ascii="Times New Roman" w:hAnsi="Times New Roman" w:cs="Times New Roman"/>
                <w:i w:val="0"/>
                <w:iCs w:val="0"/>
                <w:sz w:val="20"/>
                <w:szCs w:val="20"/>
                <w:lang w:val="ro-RO" w:eastAsia="ro-RO"/>
              </w:rPr>
              <w:t>poate obliga</w:t>
            </w:r>
            <w:r w:rsidR="00E42101" w:rsidRPr="002241F5">
              <w:rPr>
                <w:rStyle w:val="FontStyle80"/>
                <w:rFonts w:ascii="Times New Roman" w:hAnsi="Times New Roman" w:cs="Times New Roman"/>
                <w:i w:val="0"/>
                <w:iCs w:val="0"/>
                <w:sz w:val="20"/>
                <w:szCs w:val="20"/>
                <w:lang w:val="ro-RO" w:eastAsia="ro-RO"/>
              </w:rPr>
              <w:t xml:space="preserve"> ofertantul desemnat câștigător să aplice dispozițiile capitolului VIII tuturor sau anumitor subcontracte pe care acesta intenționează să le atribuie unor terți.</w:t>
            </w:r>
            <w:r w:rsidR="00E42101">
              <w:rPr>
                <w:rStyle w:val="FontStyle80"/>
                <w:rFonts w:ascii="Times New Roman" w:hAnsi="Times New Roman" w:cs="Times New Roman"/>
                <w:i w:val="0"/>
                <w:iCs w:val="0"/>
                <w:sz w:val="20"/>
                <w:szCs w:val="20"/>
                <w:lang w:val="ro-RO" w:eastAsia="ro-RO"/>
              </w:rPr>
              <w:t xml:space="preserve"> </w:t>
            </w:r>
          </w:p>
        </w:tc>
        <w:tc>
          <w:tcPr>
            <w:tcW w:w="2970" w:type="dxa"/>
          </w:tcPr>
          <w:p w14:paraId="204245F5"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298284C6" w14:textId="77777777" w:rsidR="00E42101" w:rsidRDefault="00E42101" w:rsidP="00E42101">
            <w:pPr>
              <w:rPr>
                <w:rFonts w:ascii="Times New Roman" w:hAnsi="Times New Roman"/>
                <w:sz w:val="20"/>
                <w:szCs w:val="20"/>
              </w:rPr>
            </w:pPr>
          </w:p>
        </w:tc>
      </w:tr>
      <w:tr w:rsidR="00E42101" w14:paraId="15CB411A" w14:textId="77777777" w:rsidTr="00062BCF">
        <w:trPr>
          <w:trHeight w:val="123"/>
        </w:trPr>
        <w:tc>
          <w:tcPr>
            <w:tcW w:w="4309" w:type="dxa"/>
          </w:tcPr>
          <w:p w14:paraId="345199E4"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(4) Statele membre pot stabili dispoziții conform cărora autoritatea/entitatea contractantă poate solicita sau poate fi obligată să solicite ofertantului selectat să subcontracteze unor terți o parte din contract. Autoritatea/entitatea contractantă care impune acest tip de subcontractare exprimă acest procent minim sub forma unui interval de valori, care conține un procent minim și unul maxim. Procentul maxim nu poate depăși 30 % din valoarea contractului. Un astfel de interval este proporțional cu obiectul și valoarea contractului, precum și cu caracterul sectorului industrial în cauză, inclusiv cu nivelul concurenței de pe piața respectivă și cu capacitățile tehnice relevante ale bazei industriale.</w:t>
            </w:r>
          </w:p>
          <w:p w14:paraId="39899625"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Se consideră că orice procent de subcontractare care se încadrează în intervalul de valori indicat de autoritatea/entitatea contractantă îndeplinește cerința de subcontractare prevăzută la prezentul alineat.</w:t>
            </w:r>
          </w:p>
          <w:p w14:paraId="6E51ECDE"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Ofertanții pot propune subcontractarea unei părți din valoarea totală care depășește limita maximă a </w:t>
            </w:r>
            <w:r>
              <w:rPr>
                <w:rStyle w:val="FontStyle80"/>
                <w:rFonts w:ascii="Times New Roman" w:hAnsi="Times New Roman" w:cs="Times New Roman"/>
                <w:i w:val="0"/>
                <w:sz w:val="20"/>
                <w:szCs w:val="20"/>
                <w:lang w:val="ro-RO" w:eastAsia="ro-RO"/>
              </w:rPr>
              <w:lastRenderedPageBreak/>
              <w:t>intervalului prevăzut de autoritatea/entitatea contractantă.</w:t>
            </w:r>
          </w:p>
          <w:p w14:paraId="57F90246"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Autoritatea/entitatea contractantă solicită ofertanților să precizeze în ofertele lor partea sau părțile din ofertă pe care intenționează să le subcontracteze pentru a îndeplini cerința menționată la primul paragraf.</w:t>
            </w:r>
          </w:p>
          <w:p w14:paraId="06D91A90"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Autoritatea/entitatea contractantă poate solicita sau i se poate cere de către un stat membru să solicite ofertanților să precizeze partea sau părțile din ofertele lor pe care intenționează să le subcontracteze pe lângă procentul impus și să indice subcontractanții pe care i-au identificat deja.</w:t>
            </w:r>
          </w:p>
          <w:p w14:paraId="51DCC5B3"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Ofertantul selectat atribuie subcontractele în funcție de procentul de subcontractare care îi este impus de autoritatea/entitatea subcontractantă în conformitate cu dispozițiile titlului III.</w:t>
            </w:r>
          </w:p>
        </w:tc>
        <w:tc>
          <w:tcPr>
            <w:tcW w:w="4680" w:type="dxa"/>
          </w:tcPr>
          <w:p w14:paraId="1D99577F"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lastRenderedPageBreak/>
              <w:t xml:space="preserve">Proiect de lege </w:t>
            </w:r>
          </w:p>
          <w:p w14:paraId="75C27244" w14:textId="77777777" w:rsidR="00506D57" w:rsidRDefault="00506D57" w:rsidP="00506D57">
            <w:pPr>
              <w:pStyle w:val="Style5"/>
              <w:widowControl/>
              <w:tabs>
                <w:tab w:val="left" w:pos="317"/>
              </w:tabs>
              <w:spacing w:line="240" w:lineRule="auto"/>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21. Subcontractarea</w:t>
            </w:r>
          </w:p>
          <w:p w14:paraId="068F3A01" w14:textId="77777777" w:rsidR="00506D57" w:rsidRDefault="00506D57" w:rsidP="00506D57">
            <w:pPr>
              <w:pStyle w:val="Style5"/>
              <w:widowControl/>
              <w:tabs>
                <w:tab w:val="left" w:pos="317"/>
              </w:tabs>
              <w:spacing w:line="240" w:lineRule="auto"/>
              <w:jc w:val="both"/>
              <w:rPr>
                <w:rFonts w:ascii="Times New Roman" w:hAnsi="Times New Roman" w:cs="Times New Roman"/>
                <w:sz w:val="20"/>
                <w:szCs w:val="20"/>
                <w:lang w:val="en-US"/>
              </w:rPr>
            </w:pPr>
            <w:r>
              <w:rPr>
                <w:rFonts w:ascii="Times New Roman" w:hAnsi="Times New Roman" w:cs="Times New Roman"/>
                <w:sz w:val="20"/>
                <w:szCs w:val="20"/>
                <w:lang w:val="ro-RO"/>
              </w:rPr>
              <w:t xml:space="preserve">(4) </w:t>
            </w:r>
            <w:r w:rsidRPr="00506D57">
              <w:rPr>
                <w:rFonts w:ascii="Times New Roman" w:hAnsi="Times New Roman" w:cs="Times New Roman"/>
                <w:sz w:val="20"/>
                <w:szCs w:val="20"/>
                <w:lang w:val="ro-RO"/>
              </w:rPr>
              <w:t>Autoritatea/entitatea contractantă poate solicita sau obliga ofertantul desemnat câștigător să subcontracteze unor terți o parte din contractul de achiziție. Autoritatea/entitatea contractantă care impune o astfel de subcontractare exprimă procentul minim sub forma unui interval de valori, care conţine un procent minim şi unul maxim. Procentul maxim nu poate depăși 30% din valoarea totală a contractului de achiziție.</w:t>
            </w:r>
            <w:r w:rsidRPr="00506D57">
              <w:rPr>
                <w:rFonts w:ascii="Times New Roman" w:hAnsi="Times New Roman" w:cs="Times New Roman"/>
                <w:sz w:val="20"/>
                <w:szCs w:val="20"/>
                <w:lang w:val="en-US"/>
              </w:rPr>
              <w:t xml:space="preserve"> </w:t>
            </w:r>
          </w:p>
          <w:p w14:paraId="2B296D8B" w14:textId="77777777" w:rsidR="00506D57" w:rsidRDefault="00506D57" w:rsidP="00506D57">
            <w:pPr>
              <w:pStyle w:val="Style5"/>
              <w:widowControl/>
              <w:tabs>
                <w:tab w:val="left" w:pos="317"/>
              </w:tabs>
              <w:spacing w:line="240" w:lineRule="auto"/>
              <w:jc w:val="both"/>
              <w:rPr>
                <w:rFonts w:ascii="Times New Roman" w:hAnsi="Times New Roman" w:cs="Times New Roman"/>
                <w:sz w:val="20"/>
                <w:szCs w:val="20"/>
                <w:lang w:val="ro-RO"/>
              </w:rPr>
            </w:pPr>
            <w:r>
              <w:rPr>
                <w:rFonts w:ascii="Times New Roman" w:hAnsi="Times New Roman" w:cs="Times New Roman"/>
                <w:sz w:val="20"/>
                <w:szCs w:val="20"/>
                <w:lang w:val="en-US"/>
              </w:rPr>
              <w:t xml:space="preserve">(5) </w:t>
            </w:r>
            <w:r w:rsidRPr="00506D57">
              <w:rPr>
                <w:rFonts w:ascii="Times New Roman" w:hAnsi="Times New Roman" w:cs="Times New Roman"/>
                <w:sz w:val="20"/>
                <w:szCs w:val="20"/>
                <w:lang w:val="ro-RO"/>
              </w:rPr>
              <w:t>Intervalul de valori prevăzut la alin. (4) este proporțional cu obiectul şi valoarea contractului, precum şi cu caracterul sectorului industrial relevant, inclusiv cu nivelul concurenței de pe piața respectivă şi cu capacitățile tehnice relevante ale bazei industriale.</w:t>
            </w:r>
          </w:p>
          <w:p w14:paraId="5E801358" w14:textId="77777777" w:rsidR="00506D57" w:rsidRDefault="00506D57" w:rsidP="00506D57">
            <w:pPr>
              <w:pStyle w:val="Style5"/>
              <w:widowControl/>
              <w:tabs>
                <w:tab w:val="left" w:pos="317"/>
              </w:tabs>
              <w:spacing w:line="240" w:lineRule="auto"/>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(6) </w:t>
            </w:r>
            <w:r w:rsidRPr="00506D57">
              <w:rPr>
                <w:rFonts w:ascii="Times New Roman" w:hAnsi="Times New Roman" w:cs="Times New Roman"/>
                <w:sz w:val="20"/>
                <w:szCs w:val="20"/>
                <w:lang w:val="ro-RO"/>
              </w:rPr>
              <w:t>Se consideră că orice procent de subcontractare care se încadrează în intervalul de valori indicat de autoritatea/entitatea contractantă îndeplinește cerința de subcontractare prevăzută la alin. (4).</w:t>
            </w:r>
          </w:p>
          <w:p w14:paraId="247F4F92" w14:textId="77777777" w:rsidR="00506D57" w:rsidRDefault="00506D57" w:rsidP="00506D57">
            <w:pPr>
              <w:pStyle w:val="Style5"/>
              <w:widowControl/>
              <w:tabs>
                <w:tab w:val="left" w:pos="317"/>
              </w:tabs>
              <w:spacing w:line="240" w:lineRule="auto"/>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(7) </w:t>
            </w:r>
            <w:r w:rsidRPr="00506D57">
              <w:rPr>
                <w:rFonts w:ascii="Times New Roman" w:hAnsi="Times New Roman" w:cs="Times New Roman"/>
                <w:sz w:val="20"/>
                <w:szCs w:val="20"/>
                <w:lang w:val="ro-RO"/>
              </w:rPr>
              <w:t xml:space="preserve">Ofertanții pot propune subcontractarea unei părți din valoarea totală a contractului de achiziție care depășește </w:t>
            </w:r>
            <w:r w:rsidRPr="00506D57">
              <w:rPr>
                <w:rFonts w:ascii="Times New Roman" w:hAnsi="Times New Roman" w:cs="Times New Roman"/>
                <w:sz w:val="20"/>
                <w:szCs w:val="20"/>
                <w:lang w:val="ro-RO"/>
              </w:rPr>
              <w:lastRenderedPageBreak/>
              <w:t>limita maximă a intervalului de valori solicitat de autoritatea/entitatea contractantă.</w:t>
            </w:r>
          </w:p>
          <w:p w14:paraId="424381EB" w14:textId="77777777" w:rsidR="00506D57" w:rsidRDefault="00506D57" w:rsidP="00506D57">
            <w:pPr>
              <w:pStyle w:val="Style5"/>
              <w:widowControl/>
              <w:tabs>
                <w:tab w:val="left" w:pos="317"/>
              </w:tabs>
              <w:spacing w:line="240" w:lineRule="auto"/>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(8) </w:t>
            </w:r>
            <w:r w:rsidRPr="00506D57">
              <w:rPr>
                <w:rFonts w:ascii="Times New Roman" w:hAnsi="Times New Roman" w:cs="Times New Roman"/>
                <w:sz w:val="20"/>
                <w:szCs w:val="20"/>
                <w:lang w:val="ro-RO"/>
              </w:rPr>
              <w:t>Autoritatea/entitatea contractantă solicită ofertanților să indice în ofertele sale partea sau părțile din contractul de achiziție pe care intenționează să le subcontracteze, în scopul îndeplinirii cerinței menționate la alin. (4) și (5).</w:t>
            </w:r>
          </w:p>
          <w:p w14:paraId="5DB4E537" w14:textId="77777777" w:rsidR="00506D57" w:rsidRDefault="00506D57" w:rsidP="00506D57">
            <w:pPr>
              <w:pStyle w:val="Style5"/>
              <w:widowControl/>
              <w:tabs>
                <w:tab w:val="left" w:pos="317"/>
              </w:tabs>
              <w:spacing w:line="240" w:lineRule="auto"/>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(9) </w:t>
            </w:r>
            <w:r w:rsidRPr="00506D57">
              <w:rPr>
                <w:rFonts w:ascii="Times New Roman" w:hAnsi="Times New Roman" w:cs="Times New Roman"/>
                <w:sz w:val="20"/>
                <w:szCs w:val="20"/>
                <w:lang w:val="ro-RO"/>
              </w:rPr>
              <w:t>Autoritatea/entitatea contractantă are dreptul să solicite ofertanților să indice partea sau părțile din contractul de achiziție pe care intenţionează să le subcontracteze pe lângă procentul impus, precum şi subcontractanții pe care i-au identificat deja.</w:t>
            </w:r>
          </w:p>
          <w:p w14:paraId="4B334C1A" w14:textId="35C3B8EF" w:rsidR="00E42101" w:rsidRPr="00506D57" w:rsidRDefault="00506D57" w:rsidP="00506D57">
            <w:pPr>
              <w:pStyle w:val="Style5"/>
              <w:widowControl/>
              <w:tabs>
                <w:tab w:val="left" w:pos="317"/>
              </w:tabs>
              <w:spacing w:line="240" w:lineRule="auto"/>
              <w:jc w:val="both"/>
              <w:rPr>
                <w:rStyle w:val="FontStyle80"/>
                <w:rFonts w:ascii="Times New Roman" w:hAnsi="Times New Roman" w:cs="Times New Roman"/>
                <w:b/>
                <w:i w:val="0"/>
                <w:sz w:val="20"/>
                <w:szCs w:val="20"/>
                <w:lang w:val="ro-RO" w:eastAsia="ro-RO"/>
              </w:rPr>
            </w:pPr>
            <w:r>
              <w:rPr>
                <w:rFonts w:ascii="Times New Roman" w:hAnsi="Times New Roman" w:cs="Times New Roman"/>
                <w:sz w:val="20"/>
                <w:szCs w:val="20"/>
                <w:lang w:val="ro-RO"/>
              </w:rPr>
              <w:t xml:space="preserve">(10) </w:t>
            </w:r>
            <w:r w:rsidRPr="00506D57">
              <w:rPr>
                <w:rFonts w:ascii="Times New Roman" w:hAnsi="Times New Roman" w:cs="Times New Roman"/>
                <w:sz w:val="20"/>
                <w:szCs w:val="20"/>
                <w:lang w:val="ro-RO"/>
              </w:rPr>
              <w:t>Ofertantul desemnat câștigător atribuie subcontractele în funcție de procentul de subcontractare solicitat de autoritatea/entitatea contractantă, conform dispozițiilor din capitolul VIII.</w:t>
            </w:r>
          </w:p>
        </w:tc>
        <w:tc>
          <w:tcPr>
            <w:tcW w:w="2970" w:type="dxa"/>
          </w:tcPr>
          <w:p w14:paraId="09FB5C0A"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0B068FE7" w14:textId="77777777" w:rsidR="00E42101" w:rsidRDefault="00E42101" w:rsidP="00E42101">
            <w:pPr>
              <w:rPr>
                <w:rFonts w:ascii="Times New Roman" w:hAnsi="Times New Roman"/>
                <w:sz w:val="20"/>
                <w:szCs w:val="20"/>
              </w:rPr>
            </w:pPr>
          </w:p>
        </w:tc>
      </w:tr>
      <w:tr w:rsidR="00E42101" w14:paraId="76BB8C4D" w14:textId="77777777" w:rsidTr="00062BCF">
        <w:trPr>
          <w:trHeight w:val="123"/>
        </w:trPr>
        <w:tc>
          <w:tcPr>
            <w:tcW w:w="4309" w:type="dxa"/>
          </w:tcPr>
          <w:p w14:paraId="318D2E0E"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(5)   În orice caz, atunci când un stat membru decide că autoritățile/entitățile contractante pot respinge subcontractanții selectați de ofertant în faza procedurii de atribuire a contractului principal, respectiv de ofertantul selectat pe durata executării contractului, la baza acestui refuz nu pot sta decât criteriile aplicate pentru selectarea ofertanților pentru contractul principal. În cazul în care respinge un subcontractant, autoritatea/entitatea subcontractantă trebuie să prezinte ofertantului sau ofertantului selectat o justificare scrisă prin care să expună motivele pentru care consideră că subcontractantul/subcontractanții în cauză nu îndeplinește/îndeplinesc criteriile.</w:t>
            </w:r>
          </w:p>
        </w:tc>
        <w:tc>
          <w:tcPr>
            <w:tcW w:w="4680" w:type="dxa"/>
          </w:tcPr>
          <w:p w14:paraId="102C9DFD" w14:textId="77777777" w:rsidR="00E42101" w:rsidRDefault="00E42101" w:rsidP="00506D57">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1AB5B0A7" w14:textId="77777777" w:rsidR="00E42101" w:rsidRDefault="00E42101" w:rsidP="00506D57">
            <w:pPr>
              <w:pStyle w:val="Style5"/>
              <w:widowControl/>
              <w:tabs>
                <w:tab w:val="left" w:pos="317"/>
              </w:tabs>
              <w:spacing w:line="240" w:lineRule="auto"/>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21. Subcontractarea</w:t>
            </w:r>
          </w:p>
          <w:p w14:paraId="7DDCC610" w14:textId="77777777" w:rsidR="00506D57" w:rsidRPr="00506D57" w:rsidRDefault="00506D57" w:rsidP="00506D57">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506D57">
              <w:rPr>
                <w:rStyle w:val="FontStyle80"/>
                <w:rFonts w:ascii="Times New Roman" w:hAnsi="Times New Roman" w:cs="Times New Roman"/>
                <w:i w:val="0"/>
                <w:sz w:val="20"/>
                <w:szCs w:val="20"/>
                <w:lang w:val="ro-RO" w:eastAsia="ro-RO"/>
              </w:rPr>
              <w:t>(11)</w:t>
            </w:r>
            <w:r w:rsidRPr="00506D57">
              <w:rPr>
                <w:rStyle w:val="FontStyle80"/>
                <w:rFonts w:ascii="Times New Roman" w:hAnsi="Times New Roman" w:cs="Times New Roman"/>
                <w:i w:val="0"/>
                <w:sz w:val="20"/>
                <w:szCs w:val="20"/>
                <w:lang w:val="ro-RO" w:eastAsia="ro-RO"/>
              </w:rPr>
              <w:tab/>
              <w:t>În orice situație, atunci când autoritățile/entitățile contractante decid să respingă subcontractanții selectați de către ofertant în etapa procedurii de atribuire a contractului de achiziție principal, respectiv de ofertantul desemnat câștigător pe durata executării contractului, o astfel de respingere se poate baza numai pe criteriile aplicate pentru selectarea ofertanților pentru contractul principal.</w:t>
            </w:r>
          </w:p>
          <w:p w14:paraId="00D6F2A1" w14:textId="19A75272" w:rsidR="00E42101" w:rsidRDefault="00506D57" w:rsidP="00506D57">
            <w:pPr>
              <w:pStyle w:val="Style5"/>
              <w:widowControl/>
              <w:tabs>
                <w:tab w:val="left" w:pos="317"/>
              </w:tabs>
              <w:spacing w:line="240" w:lineRule="auto"/>
              <w:jc w:val="both"/>
              <w:rPr>
                <w:rStyle w:val="FontStyle80"/>
                <w:rFonts w:ascii="Times New Roman" w:hAnsi="Times New Roman" w:cs="Times New Roman"/>
                <w:i w:val="0"/>
                <w:iCs w:val="0"/>
                <w:sz w:val="20"/>
                <w:szCs w:val="20"/>
                <w:u w:val="single"/>
                <w:lang w:val="ro-RO" w:eastAsia="ro-RO"/>
              </w:rPr>
            </w:pPr>
            <w:r w:rsidRPr="00506D57">
              <w:rPr>
                <w:rStyle w:val="FontStyle80"/>
                <w:rFonts w:ascii="Times New Roman" w:hAnsi="Times New Roman" w:cs="Times New Roman"/>
                <w:i w:val="0"/>
                <w:sz w:val="20"/>
                <w:szCs w:val="20"/>
                <w:lang w:val="ro-RO" w:eastAsia="ro-RO"/>
              </w:rPr>
              <w:t>(12)</w:t>
            </w:r>
            <w:r w:rsidRPr="00506D57">
              <w:rPr>
                <w:rStyle w:val="FontStyle80"/>
                <w:rFonts w:ascii="Times New Roman" w:hAnsi="Times New Roman" w:cs="Times New Roman"/>
                <w:i w:val="0"/>
                <w:sz w:val="20"/>
                <w:szCs w:val="20"/>
                <w:lang w:val="ro-RO" w:eastAsia="ro-RO"/>
              </w:rPr>
              <w:tab/>
              <w:t>În cazul în care autoritatea/entitatea contractantă decide să respingă un subcontractant, trebuie să prezinte ofertantului sau ofertantului desemnat câștigător o justificare scrisă, indicând motivele pentru care consideră că subcontractantul/subcontractanții în cauză nu îndeplinește/îndeplinesc criteriile de calificare și selecție.</w:t>
            </w:r>
          </w:p>
        </w:tc>
        <w:tc>
          <w:tcPr>
            <w:tcW w:w="2970" w:type="dxa"/>
          </w:tcPr>
          <w:p w14:paraId="5126BF50"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56863C13" w14:textId="77777777" w:rsidR="00E42101" w:rsidRDefault="00E42101" w:rsidP="00E42101">
            <w:pPr>
              <w:rPr>
                <w:rFonts w:ascii="Times New Roman" w:hAnsi="Times New Roman"/>
                <w:sz w:val="20"/>
                <w:szCs w:val="20"/>
              </w:rPr>
            </w:pPr>
          </w:p>
        </w:tc>
      </w:tr>
      <w:tr w:rsidR="00E42101" w14:paraId="1AE9BAFC" w14:textId="77777777" w:rsidTr="00062BCF">
        <w:trPr>
          <w:trHeight w:val="123"/>
        </w:trPr>
        <w:tc>
          <w:tcPr>
            <w:tcW w:w="4309" w:type="dxa"/>
          </w:tcPr>
          <w:p w14:paraId="1402594A"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(6)   Cerințele menționate la alineatele (2)-(5) sunt precizate în anunțurile de participare.</w:t>
            </w:r>
          </w:p>
        </w:tc>
        <w:tc>
          <w:tcPr>
            <w:tcW w:w="4680" w:type="dxa"/>
          </w:tcPr>
          <w:p w14:paraId="39283457"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566CB9E2"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21. Subcontractarea</w:t>
            </w:r>
          </w:p>
          <w:p w14:paraId="2423E97F" w14:textId="155A121A" w:rsidR="00E42101" w:rsidRDefault="00506D57"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iCs w:val="0"/>
                <w:sz w:val="20"/>
                <w:szCs w:val="20"/>
                <w:lang w:val="ro-RO" w:eastAsia="ro-RO"/>
              </w:rPr>
              <w:t xml:space="preserve">(13) </w:t>
            </w:r>
            <w:r w:rsidR="00E42101" w:rsidRPr="002241F5">
              <w:rPr>
                <w:rStyle w:val="FontStyle80"/>
                <w:rFonts w:ascii="Times New Roman" w:hAnsi="Times New Roman" w:cs="Times New Roman"/>
                <w:i w:val="0"/>
                <w:iCs w:val="0"/>
                <w:sz w:val="20"/>
                <w:szCs w:val="20"/>
                <w:lang w:val="ro-RO" w:eastAsia="ro-RO"/>
              </w:rPr>
              <w:t>Cerinţele menţionate la alin. (2)-(12) sunt stabilite în anunțul/invitația de participare.</w:t>
            </w:r>
            <w:r w:rsidR="00E42101">
              <w:rPr>
                <w:rStyle w:val="FontStyle80"/>
                <w:rFonts w:ascii="Times New Roman" w:hAnsi="Times New Roman" w:cs="Times New Roman"/>
                <w:i w:val="0"/>
                <w:iCs w:val="0"/>
                <w:sz w:val="20"/>
                <w:szCs w:val="20"/>
                <w:lang w:val="ro-RO" w:eastAsia="ro-RO"/>
              </w:rPr>
              <w:t xml:space="preserve"> </w:t>
            </w:r>
          </w:p>
        </w:tc>
        <w:tc>
          <w:tcPr>
            <w:tcW w:w="2970" w:type="dxa"/>
          </w:tcPr>
          <w:p w14:paraId="10C1712D"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681F7C20" w14:textId="77777777" w:rsidR="00E42101" w:rsidRDefault="00E42101" w:rsidP="00E42101">
            <w:pPr>
              <w:rPr>
                <w:rFonts w:ascii="Times New Roman" w:hAnsi="Times New Roman"/>
                <w:sz w:val="20"/>
                <w:szCs w:val="20"/>
              </w:rPr>
            </w:pPr>
          </w:p>
        </w:tc>
      </w:tr>
      <w:tr w:rsidR="00E42101" w14:paraId="25BBD85E" w14:textId="77777777" w:rsidTr="00062BCF">
        <w:trPr>
          <w:trHeight w:val="123"/>
        </w:trPr>
        <w:tc>
          <w:tcPr>
            <w:tcW w:w="4309" w:type="dxa"/>
          </w:tcPr>
          <w:p w14:paraId="13B7037B"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(7) Alineatele (1)-(5) nu aduc atingere răspunderii operatorului economic principal.</w:t>
            </w:r>
          </w:p>
        </w:tc>
        <w:tc>
          <w:tcPr>
            <w:tcW w:w="4680" w:type="dxa"/>
          </w:tcPr>
          <w:p w14:paraId="6F0D466B"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6B5374AC"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21. Subcontractarea</w:t>
            </w:r>
          </w:p>
          <w:p w14:paraId="7BAFE9C9" w14:textId="2F180073" w:rsidR="00E42101" w:rsidRDefault="00506D57"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iCs w:val="0"/>
                <w:sz w:val="20"/>
                <w:szCs w:val="20"/>
                <w:lang w:val="ro-RO" w:eastAsia="ro-RO"/>
              </w:rPr>
              <w:t xml:space="preserve">(14) </w:t>
            </w:r>
            <w:r w:rsidR="00E42101" w:rsidRPr="002241F5">
              <w:rPr>
                <w:rStyle w:val="FontStyle80"/>
                <w:rFonts w:ascii="Times New Roman" w:hAnsi="Times New Roman" w:cs="Times New Roman"/>
                <w:i w:val="0"/>
                <w:iCs w:val="0"/>
                <w:sz w:val="20"/>
                <w:szCs w:val="20"/>
                <w:lang w:val="ro-RO" w:eastAsia="ro-RO"/>
              </w:rPr>
              <w:t>Prevederile alin. (1)-(12) nu aduc atingere răspunderii operatorului economic principal.</w:t>
            </w:r>
            <w:r w:rsidR="00E42101">
              <w:rPr>
                <w:rStyle w:val="FontStyle80"/>
                <w:rFonts w:ascii="Times New Roman" w:hAnsi="Times New Roman" w:cs="Times New Roman"/>
                <w:i w:val="0"/>
                <w:iCs w:val="0"/>
                <w:sz w:val="20"/>
                <w:szCs w:val="20"/>
                <w:lang w:val="ro-RO" w:eastAsia="ro-RO"/>
              </w:rPr>
              <w:t xml:space="preserve"> </w:t>
            </w:r>
          </w:p>
        </w:tc>
        <w:tc>
          <w:tcPr>
            <w:tcW w:w="2970" w:type="dxa"/>
          </w:tcPr>
          <w:p w14:paraId="26A8B53D"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313DAA52" w14:textId="77777777" w:rsidR="00E42101" w:rsidRDefault="00E42101" w:rsidP="00E42101">
            <w:pPr>
              <w:rPr>
                <w:rFonts w:ascii="Times New Roman" w:hAnsi="Times New Roman"/>
                <w:sz w:val="20"/>
                <w:szCs w:val="20"/>
              </w:rPr>
            </w:pPr>
          </w:p>
        </w:tc>
      </w:tr>
      <w:tr w:rsidR="00E42101" w14:paraId="2EAB849E" w14:textId="77777777" w:rsidTr="00062BCF">
        <w:trPr>
          <w:trHeight w:val="123"/>
        </w:trPr>
        <w:tc>
          <w:tcPr>
            <w:tcW w:w="4309" w:type="dxa"/>
          </w:tcPr>
          <w:p w14:paraId="32685A0D"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lastRenderedPageBreak/>
              <w:t>Articolul 22.</w:t>
            </w:r>
            <w:r>
              <w:rPr>
                <w:rStyle w:val="FontStyle80"/>
                <w:rFonts w:ascii="Times New Roman" w:hAnsi="Times New Roman" w:cs="Times New Roman"/>
                <w:i w:val="0"/>
                <w:sz w:val="20"/>
                <w:szCs w:val="20"/>
                <w:lang w:val="ro-RO" w:eastAsia="ro-RO"/>
              </w:rPr>
              <w:t xml:space="preserve"> Securitatea informației</w:t>
            </w:r>
          </w:p>
        </w:tc>
        <w:tc>
          <w:tcPr>
            <w:tcW w:w="4680" w:type="dxa"/>
          </w:tcPr>
          <w:p w14:paraId="68537EA2"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662E0BDA" w14:textId="77777777" w:rsidR="00E42101" w:rsidRDefault="00E42101" w:rsidP="00E42101">
            <w:pPr>
              <w:rPr>
                <w:rFonts w:ascii="Times New Roman" w:hAnsi="Times New Roman"/>
                <w:sz w:val="20"/>
                <w:szCs w:val="20"/>
              </w:rPr>
            </w:pPr>
          </w:p>
        </w:tc>
        <w:tc>
          <w:tcPr>
            <w:tcW w:w="3240" w:type="dxa"/>
          </w:tcPr>
          <w:p w14:paraId="0F89A5D5" w14:textId="77777777" w:rsidR="00E42101" w:rsidRDefault="00E42101" w:rsidP="00E42101">
            <w:pPr>
              <w:rPr>
                <w:rFonts w:ascii="Times New Roman" w:hAnsi="Times New Roman"/>
                <w:sz w:val="20"/>
                <w:szCs w:val="20"/>
              </w:rPr>
            </w:pPr>
          </w:p>
        </w:tc>
      </w:tr>
      <w:tr w:rsidR="00E42101" w14:paraId="0EC18C30" w14:textId="77777777" w:rsidTr="00062BCF">
        <w:trPr>
          <w:trHeight w:val="123"/>
        </w:trPr>
        <w:tc>
          <w:tcPr>
            <w:tcW w:w="4309" w:type="dxa"/>
          </w:tcPr>
          <w:p w14:paraId="050B69A2"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În cazul în care este vorba despre contracte care implică, necesită și/sau conțin informații clasificate, autoritatea/entitatea contractantă precizează în documentele contractului (anunțul de participare, caietul de sarcini, documentele descriptive sau documentele suplimentare) măsurile și cerințele necesare în vederea asigurării securității acestor informații la nivelul necesar.</w:t>
            </w:r>
          </w:p>
          <w:p w14:paraId="21E0233A"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În acest scop, autoritatea/entitatea contractantă poate solicita ca oferta să cuprindă, printre altele, următoarele elemente:</w:t>
            </w:r>
          </w:p>
          <w:p w14:paraId="2EB42477"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 angajamentul ofertantului și al subcontractanților deja identificați de a proteja în mod corespunzător confidențialitatea tuturor informațiilor clasificate aflate în posesia lor sau aduse la cunoștința lor pe întreaga durată de executare a contractului, precum și după rezilierea sau expirarea acestuia, în conformitate cu actele cu putere de lege și actele administrative aplicabile;</w:t>
            </w:r>
          </w:p>
          <w:p w14:paraId="4FE7AC24"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(b) angajamentul ofertantului de a obține angajamentul prevăzut la litera (a) din partea celorlalți subcontractanți la care va apela pe durata executării contractului;</w:t>
            </w:r>
          </w:p>
          <w:p w14:paraId="05C3C2CA"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 informații suficiente privind subcontractanții deja identificați, care să permită autorității/entității contractante să decidă că fiecare subcontractant posedă capacitățile necesare pentru a proteja în mod corespunzător confidențialitatea informațiilor clasificate la care are acces sau pe care este obligat să le producă în cadrul realizării activităților lor de subcontractare;</w:t>
            </w:r>
          </w:p>
          <w:p w14:paraId="42146D77"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 angajamentul ofertantului de a furniza informațiile solicitate la litera (c) în ceea ce privește noii subcontractanți înainte de a le atribui un subcontract.</w:t>
            </w:r>
          </w:p>
          <w:p w14:paraId="24B83CE8"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În lipsa unei armonizări la nivel comunitar a sistemelor naționale de autorizare a securității, statele membre pot decide că măsurile și cerințele menționate la al doilea paragraf trebuie să fie conforme cu propriile dispoziții naționale privind autorizațiile de securitate. Statele membre recunosc autorizațiile de securitate pe care le consideră </w:t>
            </w:r>
            <w:r>
              <w:rPr>
                <w:rStyle w:val="FontStyle80"/>
                <w:rFonts w:ascii="Times New Roman" w:hAnsi="Times New Roman" w:cs="Times New Roman"/>
                <w:i w:val="0"/>
                <w:sz w:val="20"/>
                <w:szCs w:val="20"/>
                <w:lang w:val="ro-RO" w:eastAsia="ro-RO"/>
              </w:rPr>
              <w:lastRenderedPageBreak/>
              <w:t>echivalente cu cele emise în conformitate cu dreptul lor intern, fără a aduce atingere posibilității de a desfășura și a ține seama de propriile anchete suplimentare dacă apreciază că acestea sunt necesare.</w:t>
            </w:r>
          </w:p>
        </w:tc>
        <w:tc>
          <w:tcPr>
            <w:tcW w:w="4680" w:type="dxa"/>
          </w:tcPr>
          <w:p w14:paraId="4B055F7B" w14:textId="77777777" w:rsidR="00E42101" w:rsidRPr="00D0245E" w:rsidRDefault="00E42101" w:rsidP="00D0245E">
            <w:pPr>
              <w:widowControl/>
              <w:tabs>
                <w:tab w:val="left" w:pos="344"/>
              </w:tabs>
              <w:jc w:val="both"/>
              <w:rPr>
                <w:rFonts w:ascii="Times New Roman" w:eastAsia="Times New Roman" w:hAnsi="Times New Roman"/>
                <w:b/>
                <w:bCs/>
                <w:sz w:val="20"/>
                <w:szCs w:val="20"/>
                <w:lang w:eastAsia="en-GB"/>
              </w:rPr>
            </w:pPr>
            <w:r w:rsidRPr="00D0245E">
              <w:rPr>
                <w:rFonts w:ascii="Times New Roman" w:eastAsia="Times New Roman" w:hAnsi="Times New Roman"/>
                <w:b/>
                <w:bCs/>
                <w:sz w:val="20"/>
                <w:szCs w:val="20"/>
                <w:lang w:eastAsia="en-GB"/>
              </w:rPr>
              <w:lastRenderedPageBreak/>
              <w:t xml:space="preserve">Proiect de lege </w:t>
            </w:r>
          </w:p>
          <w:p w14:paraId="282CCB4D" w14:textId="77777777" w:rsidR="00E42101" w:rsidRPr="00D0245E" w:rsidRDefault="00E42101" w:rsidP="00D0245E">
            <w:pPr>
              <w:pStyle w:val="Style5"/>
              <w:widowControl/>
              <w:tabs>
                <w:tab w:val="left" w:pos="184"/>
                <w:tab w:val="left" w:pos="344"/>
              </w:tabs>
              <w:spacing w:line="240" w:lineRule="auto"/>
              <w:ind w:right="34"/>
              <w:jc w:val="both"/>
              <w:rPr>
                <w:rStyle w:val="FontStyle80"/>
                <w:rFonts w:ascii="Times New Roman" w:hAnsi="Times New Roman" w:cs="Times New Roman"/>
                <w:b/>
                <w:i w:val="0"/>
                <w:sz w:val="20"/>
                <w:szCs w:val="20"/>
                <w:lang w:val="ro-RO" w:eastAsia="ro-RO"/>
              </w:rPr>
            </w:pPr>
            <w:r w:rsidRPr="00D0245E">
              <w:rPr>
                <w:rStyle w:val="FontStyle80"/>
                <w:rFonts w:ascii="Times New Roman" w:hAnsi="Times New Roman" w:cs="Times New Roman"/>
                <w:b/>
                <w:i w:val="0"/>
                <w:sz w:val="20"/>
                <w:szCs w:val="20"/>
                <w:lang w:val="ro-RO" w:eastAsia="ro-RO"/>
              </w:rPr>
              <w:t>Articolul 22.</w:t>
            </w:r>
            <w:r w:rsidRPr="00D0245E">
              <w:rPr>
                <w:rStyle w:val="FontStyle80"/>
                <w:rFonts w:ascii="Times New Roman" w:hAnsi="Times New Roman" w:cs="Times New Roman"/>
                <w:i w:val="0"/>
                <w:sz w:val="20"/>
                <w:szCs w:val="20"/>
                <w:lang w:val="ro-RO" w:eastAsia="ro-RO"/>
              </w:rPr>
              <w:t xml:space="preserve"> </w:t>
            </w:r>
            <w:r w:rsidRPr="00D0245E">
              <w:rPr>
                <w:rStyle w:val="FontStyle80"/>
                <w:rFonts w:ascii="Times New Roman" w:hAnsi="Times New Roman" w:cs="Times New Roman"/>
                <w:b/>
                <w:i w:val="0"/>
                <w:sz w:val="20"/>
                <w:szCs w:val="20"/>
                <w:lang w:val="ro-RO" w:eastAsia="ro-RO"/>
              </w:rPr>
              <w:t>Securitatea informației</w:t>
            </w:r>
          </w:p>
          <w:p w14:paraId="303B20D9" w14:textId="77777777" w:rsidR="00D0245E" w:rsidRPr="00D0245E" w:rsidRDefault="00D0245E" w:rsidP="00D0245E">
            <w:pPr>
              <w:pStyle w:val="Listparagraf"/>
              <w:widowControl/>
              <w:numPr>
                <w:ilvl w:val="1"/>
                <w:numId w:val="10"/>
              </w:numPr>
              <w:tabs>
                <w:tab w:val="left" w:pos="-180"/>
                <w:tab w:val="left" w:pos="344"/>
                <w:tab w:val="left" w:pos="1260"/>
              </w:tabs>
              <w:ind w:left="0" w:firstLine="0"/>
              <w:jc w:val="both"/>
              <w:rPr>
                <w:rFonts w:ascii="Times New Roman" w:hAnsi="Times New Roman"/>
                <w:sz w:val="20"/>
                <w:szCs w:val="20"/>
              </w:rPr>
            </w:pPr>
            <w:r w:rsidRPr="00D0245E">
              <w:rPr>
                <w:rFonts w:ascii="Times New Roman" w:hAnsi="Times New Roman"/>
                <w:sz w:val="20"/>
                <w:szCs w:val="20"/>
              </w:rPr>
              <w:t>În cazul contractelor de achiziții care implică și/sau conțin informații clasificate, autoritatea/entitatea contractantă stabilește în documentația de atribuire (anunțul de participare, caietul de sarcini, documentele descriptive sau documentele suplimentare) măsurile și cerinţele necesare pentru asigurarea securității acestor informaţii la nivelul necesar.</w:t>
            </w:r>
          </w:p>
          <w:p w14:paraId="6767E199" w14:textId="77777777" w:rsidR="00D0245E" w:rsidRPr="00D0245E" w:rsidRDefault="00D0245E" w:rsidP="00D0245E">
            <w:pPr>
              <w:pStyle w:val="Listparagraf"/>
              <w:widowControl/>
              <w:numPr>
                <w:ilvl w:val="1"/>
                <w:numId w:val="10"/>
              </w:numPr>
              <w:tabs>
                <w:tab w:val="left" w:pos="-180"/>
                <w:tab w:val="left" w:pos="344"/>
                <w:tab w:val="left" w:pos="1260"/>
              </w:tabs>
              <w:ind w:left="0" w:firstLine="0"/>
              <w:jc w:val="both"/>
              <w:rPr>
                <w:rFonts w:ascii="Times New Roman" w:hAnsi="Times New Roman"/>
                <w:sz w:val="20"/>
                <w:szCs w:val="20"/>
              </w:rPr>
            </w:pPr>
            <w:r w:rsidRPr="00D0245E">
              <w:rPr>
                <w:rFonts w:ascii="Times New Roman" w:hAnsi="Times New Roman"/>
                <w:sz w:val="20"/>
                <w:szCs w:val="20"/>
              </w:rPr>
              <w:t>Autoritatea/entitatea contractantă solicită ofertanților ca oferta să conțină, printre altele, următoarele elemente:</w:t>
            </w:r>
          </w:p>
          <w:p w14:paraId="17469056" w14:textId="77777777" w:rsidR="00D0245E" w:rsidRPr="00D0245E" w:rsidRDefault="00D0245E" w:rsidP="00D0245E">
            <w:pPr>
              <w:pStyle w:val="Listparagraf"/>
              <w:widowControl/>
              <w:numPr>
                <w:ilvl w:val="2"/>
                <w:numId w:val="11"/>
              </w:numPr>
              <w:tabs>
                <w:tab w:val="left" w:pos="-180"/>
                <w:tab w:val="left" w:pos="344"/>
                <w:tab w:val="left" w:pos="1260"/>
              </w:tabs>
              <w:ind w:left="0" w:firstLine="0"/>
              <w:jc w:val="both"/>
              <w:rPr>
                <w:rFonts w:ascii="Times New Roman" w:hAnsi="Times New Roman"/>
                <w:sz w:val="20"/>
                <w:szCs w:val="20"/>
              </w:rPr>
            </w:pPr>
            <w:r w:rsidRPr="00D0245E">
              <w:rPr>
                <w:rFonts w:ascii="Times New Roman" w:hAnsi="Times New Roman"/>
                <w:sz w:val="20"/>
                <w:szCs w:val="20"/>
              </w:rPr>
              <w:t xml:space="preserve">angajamentul </w:t>
            </w:r>
            <w:r w:rsidRPr="00D0245E">
              <w:rPr>
                <w:rFonts w:ascii="Times New Roman" w:hAnsi="Times New Roman"/>
                <w:sz w:val="20"/>
                <w:szCs w:val="20"/>
                <w:lang w:val="en-US"/>
              </w:rPr>
              <w:t>pe propria răspundere</w:t>
            </w:r>
            <w:r w:rsidRPr="00D0245E">
              <w:rPr>
                <w:rFonts w:ascii="Times New Roman" w:hAnsi="Times New Roman"/>
                <w:sz w:val="20"/>
                <w:szCs w:val="20"/>
              </w:rPr>
              <w:t xml:space="preserve"> a ofertantului şi al subcontractanților de a proteja în mod corespunzător confidențialitatea tuturor informațiilor clasificate aflate în posesia lor sau aduse la cunoștința lor pe întreaga durată a contractului de achiziție, precum şi după rezolvirea sau expirarea acestuia, în conformitate cu legislaţia;</w:t>
            </w:r>
          </w:p>
          <w:p w14:paraId="091C0059" w14:textId="77777777" w:rsidR="00D0245E" w:rsidRPr="00D0245E" w:rsidRDefault="00D0245E" w:rsidP="00D0245E">
            <w:pPr>
              <w:pStyle w:val="Listparagraf"/>
              <w:widowControl/>
              <w:numPr>
                <w:ilvl w:val="2"/>
                <w:numId w:val="11"/>
              </w:numPr>
              <w:tabs>
                <w:tab w:val="left" w:pos="-180"/>
                <w:tab w:val="left" w:pos="344"/>
                <w:tab w:val="left" w:pos="1260"/>
              </w:tabs>
              <w:ind w:left="0" w:firstLine="0"/>
              <w:jc w:val="both"/>
              <w:rPr>
                <w:rFonts w:ascii="Times New Roman" w:hAnsi="Times New Roman"/>
                <w:sz w:val="20"/>
                <w:szCs w:val="20"/>
              </w:rPr>
            </w:pPr>
            <w:r w:rsidRPr="00D0245E">
              <w:rPr>
                <w:rFonts w:ascii="Times New Roman" w:hAnsi="Times New Roman"/>
                <w:sz w:val="20"/>
                <w:szCs w:val="20"/>
              </w:rPr>
              <w:t>angajamentul pe propria răspundere a ofertantului de a obține angajamentul prevăzut la lit. a) din partea subcontractanți pe care îi va subcontracta pe durata executării contractului de achiziție;</w:t>
            </w:r>
          </w:p>
          <w:p w14:paraId="1246064A" w14:textId="77777777" w:rsidR="00D0245E" w:rsidRPr="00D0245E" w:rsidRDefault="00D0245E" w:rsidP="00D0245E">
            <w:pPr>
              <w:pStyle w:val="Listparagraf"/>
              <w:widowControl/>
              <w:numPr>
                <w:ilvl w:val="2"/>
                <w:numId w:val="11"/>
              </w:numPr>
              <w:tabs>
                <w:tab w:val="left" w:pos="-180"/>
                <w:tab w:val="left" w:pos="344"/>
                <w:tab w:val="left" w:pos="1260"/>
              </w:tabs>
              <w:ind w:left="0" w:firstLine="0"/>
              <w:jc w:val="both"/>
              <w:rPr>
                <w:rFonts w:ascii="Times New Roman" w:hAnsi="Times New Roman"/>
                <w:sz w:val="20"/>
                <w:szCs w:val="20"/>
              </w:rPr>
            </w:pPr>
            <w:r w:rsidRPr="00D0245E">
              <w:rPr>
                <w:rFonts w:ascii="Times New Roman" w:hAnsi="Times New Roman"/>
                <w:sz w:val="20"/>
                <w:szCs w:val="20"/>
              </w:rPr>
              <w:t>informaţii suficiente privind subcontractanții deja identificați, care să permită autorității/entității contractante să constate că fiecare subcontractant dispune de capacitățile necesare pentru a proteja în mod corespunzător confidențialitatea informațiilor clasificate la care au acces sau pe care sunt obligați să le elaboreze în cadrul realizării activităților lor de subcontractare;</w:t>
            </w:r>
          </w:p>
          <w:p w14:paraId="236C01F4" w14:textId="77777777" w:rsidR="00D0245E" w:rsidRPr="00D0245E" w:rsidRDefault="00D0245E" w:rsidP="00D0245E">
            <w:pPr>
              <w:pStyle w:val="Listparagraf"/>
              <w:widowControl/>
              <w:numPr>
                <w:ilvl w:val="2"/>
                <w:numId w:val="11"/>
              </w:numPr>
              <w:tabs>
                <w:tab w:val="left" w:pos="-180"/>
                <w:tab w:val="left" w:pos="344"/>
                <w:tab w:val="left" w:pos="1260"/>
              </w:tabs>
              <w:ind w:left="0" w:firstLine="0"/>
              <w:jc w:val="both"/>
              <w:rPr>
                <w:rFonts w:ascii="Times New Roman" w:hAnsi="Times New Roman"/>
                <w:sz w:val="20"/>
                <w:szCs w:val="20"/>
              </w:rPr>
            </w:pPr>
            <w:r w:rsidRPr="00D0245E">
              <w:rPr>
                <w:rFonts w:ascii="Times New Roman" w:hAnsi="Times New Roman"/>
                <w:sz w:val="20"/>
                <w:szCs w:val="20"/>
              </w:rPr>
              <w:t>angajamentul pe propria răspundere a ofertantului de a furniza informațiile solicitate la lit. c) cu privire la orice subcontractant nou înainte de atribuirea subcontractului.</w:t>
            </w:r>
          </w:p>
          <w:p w14:paraId="503C32C7" w14:textId="6162B13D" w:rsidR="00E42101" w:rsidRPr="00D0245E" w:rsidRDefault="00D0245E" w:rsidP="00D0245E">
            <w:pPr>
              <w:pStyle w:val="Listparagraf"/>
              <w:widowControl/>
              <w:numPr>
                <w:ilvl w:val="1"/>
                <w:numId w:val="10"/>
              </w:numPr>
              <w:tabs>
                <w:tab w:val="left" w:pos="-180"/>
                <w:tab w:val="left" w:pos="344"/>
                <w:tab w:val="left" w:pos="1260"/>
              </w:tabs>
              <w:ind w:left="0" w:firstLine="0"/>
              <w:jc w:val="both"/>
              <w:rPr>
                <w:rStyle w:val="FontStyle80"/>
                <w:rFonts w:ascii="Times New Roman" w:hAnsi="Times New Roman" w:cs="Times New Roman"/>
                <w:i w:val="0"/>
                <w:iCs w:val="0"/>
                <w:sz w:val="20"/>
                <w:szCs w:val="20"/>
              </w:rPr>
            </w:pPr>
            <w:r w:rsidRPr="00D0245E">
              <w:rPr>
                <w:rFonts w:ascii="Times New Roman" w:hAnsi="Times New Roman"/>
                <w:sz w:val="20"/>
                <w:szCs w:val="20"/>
                <w:lang w:val="en-US"/>
              </w:rPr>
              <w:t xml:space="preserve">Măsurile și cerințele prevăzute la alin. (2) se aplică în conformitate cu legislația națională în domeniul protecției informațiilor clasificate. Autoritatea/entitatea contractantă recunoaște, după caz, certificatele de securitate și drepturile de acces la informații clasificate eliberate de autoritățile competente ale statelor cu care Republica Moldova are încheiate acorduri privind protecția reciprocă a informațiilor clasificate, fără a </w:t>
            </w:r>
            <w:r w:rsidRPr="00D0245E">
              <w:rPr>
                <w:rFonts w:ascii="Times New Roman" w:hAnsi="Times New Roman"/>
                <w:sz w:val="20"/>
                <w:szCs w:val="20"/>
                <w:lang w:val="en-US"/>
              </w:rPr>
              <w:lastRenderedPageBreak/>
              <w:t>exclude posibilitatea efectuării unor verificări suplimentare atunci când acestea sunt considerate necesare pentru protejarea intereselor de securitate.</w:t>
            </w:r>
          </w:p>
        </w:tc>
        <w:tc>
          <w:tcPr>
            <w:tcW w:w="2970" w:type="dxa"/>
          </w:tcPr>
          <w:p w14:paraId="3074E20C"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0F10B377" w14:textId="77777777" w:rsidR="00E42101" w:rsidRDefault="00E42101" w:rsidP="00E42101">
            <w:pPr>
              <w:rPr>
                <w:rFonts w:ascii="Times New Roman" w:hAnsi="Times New Roman"/>
                <w:sz w:val="20"/>
                <w:szCs w:val="20"/>
              </w:rPr>
            </w:pPr>
          </w:p>
        </w:tc>
      </w:tr>
      <w:tr w:rsidR="00E42101" w14:paraId="0356A2F9" w14:textId="77777777" w:rsidTr="00062BCF">
        <w:trPr>
          <w:trHeight w:val="123"/>
        </w:trPr>
        <w:tc>
          <w:tcPr>
            <w:tcW w:w="4309" w:type="dxa"/>
          </w:tcPr>
          <w:p w14:paraId="322BCA81"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lastRenderedPageBreak/>
              <w:t>Articolul 23.</w:t>
            </w:r>
            <w:r>
              <w:rPr>
                <w:rStyle w:val="FontStyle80"/>
                <w:rFonts w:ascii="Times New Roman" w:hAnsi="Times New Roman" w:cs="Times New Roman"/>
                <w:i w:val="0"/>
                <w:sz w:val="20"/>
                <w:szCs w:val="20"/>
                <w:lang w:val="ro-RO" w:eastAsia="ro-RO"/>
              </w:rPr>
              <w:t xml:space="preserve"> Securitatea aprovizionării</w:t>
            </w:r>
          </w:p>
        </w:tc>
        <w:tc>
          <w:tcPr>
            <w:tcW w:w="4680" w:type="dxa"/>
          </w:tcPr>
          <w:p w14:paraId="55049220"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2B66B89B" w14:textId="77777777" w:rsidR="00E42101" w:rsidRDefault="00E42101" w:rsidP="00E42101">
            <w:pPr>
              <w:rPr>
                <w:rFonts w:ascii="Times New Roman" w:hAnsi="Times New Roman"/>
                <w:sz w:val="20"/>
                <w:szCs w:val="20"/>
              </w:rPr>
            </w:pPr>
          </w:p>
        </w:tc>
        <w:tc>
          <w:tcPr>
            <w:tcW w:w="3240" w:type="dxa"/>
          </w:tcPr>
          <w:p w14:paraId="1EC4EA20" w14:textId="77777777" w:rsidR="00E42101" w:rsidRDefault="00E42101" w:rsidP="00E42101">
            <w:pPr>
              <w:rPr>
                <w:rFonts w:ascii="Times New Roman" w:hAnsi="Times New Roman"/>
                <w:sz w:val="20"/>
                <w:szCs w:val="20"/>
              </w:rPr>
            </w:pPr>
          </w:p>
        </w:tc>
      </w:tr>
      <w:tr w:rsidR="00E42101" w14:paraId="5419DD80" w14:textId="77777777" w:rsidTr="00062BCF">
        <w:trPr>
          <w:trHeight w:val="123"/>
        </w:trPr>
        <w:tc>
          <w:tcPr>
            <w:tcW w:w="4309" w:type="dxa"/>
          </w:tcPr>
          <w:p w14:paraId="2DB6D9AA"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Autoritatea/entitatea contractantă precizează în documentele contractului (anunțul de participare, caietul de sarcini, documentele descriptive sau documentele suplimentare) cerințele sale referitoare la securitatea aprovizionării.</w:t>
            </w:r>
          </w:p>
          <w:p w14:paraId="5AC912DE"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În acest scop, autoritatea/entitatea contractantă poate solicita ca oferta să cuprindă, printre altele, următoarele elemente:</w:t>
            </w:r>
          </w:p>
          <w:p w14:paraId="6EE5ACC1"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 o certificare sau documente care să dovedească autorității/entității contractante că ofertantul va fi capabil să își îndeplinească obligațiile legate de exportul, de transferul și de tranzitul mărfurilor care fac obiectul contractului, inclusiv orice document justificativ primit din partea statului membru sau a statelor membre implicat(e);</w:t>
            </w:r>
          </w:p>
          <w:p w14:paraId="7C216DB5"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(b) indicarea oricărei restricții impuse autorității/entității contractante cu privire la divulgarea, transferul sau utilizarea produselor și serviciilor sau a oricărui rezultat al produselor și serviciilor respective, care ar rezulta din regimurile de control al exporturilor sau de securitate;</w:t>
            </w:r>
          </w:p>
          <w:p w14:paraId="297AB3DD"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 certificate sau documente prin care să se demonstreze că organizarea și localizarea lanțului de aprovizionare al ofertantului îi vor permite să respecte cerințele autorității/entității contractante privind securitatea aprovizionării, cerințe menționate în caietul de sarcini, precum și angajamentul de a asigura că eventualele modificări care apar în lanțul său de aprovizionare pe durata executării contractului nu vor influența respectarea acestor cerințe;</w:t>
            </w:r>
          </w:p>
          <w:p w14:paraId="6352E98B"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 angajamentul ofertantului de a stabili și/sau menține capacitatea necesară pentru a face față unor creșteri ale necesităților, impusă de autoritatea/entitatea contractantă, ca urmare a unei situații de criză, în anumite condiții care urmează a fi convenite;</w:t>
            </w:r>
          </w:p>
          <w:p w14:paraId="7ED6658A"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(e) orice documente justificative primite de la autoritățile naționale ale ofertantului referitoare la satisfacerea unor creșteri ale necesităților autorității/entității contractante, ca urmare a unei situații de criză;</w:t>
            </w:r>
          </w:p>
          <w:p w14:paraId="02025C7E"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(f) angajamentul ofertantului de a asigura întreținerea, modernizarea și adaptarea bunurilor care fac obiectul contractului;</w:t>
            </w:r>
          </w:p>
          <w:p w14:paraId="2FA2FCE8"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(g) angajamentul ofertantului de a informa în timp util autoritatea/entitatea contractantă în legătură cu orice schimbare apărută în organizarea sa, lanțul de aprovizionare sau în strategia sa industrială, care ar putea afecta obligațiile sale față de respectiva autoritate/entitate;</w:t>
            </w:r>
          </w:p>
          <w:p w14:paraId="1ACD0D6D"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(h) angajamentul ofertantului de a pune la dispoziția autorității/entității contractante, în anumite condiții care urmează a fi convenite, toate mijloacele specifice necesare pentru producerea pieselor de schimb, a componentelor, a ansamblurilor, precum și a echipamentelor de testare speciale, inclusiv desenele tehnice, autorizațiile și instrucțiunile de utilizare, în cazul în care nu mai este în măsură să asigure aceste aprovizionări.</w:t>
            </w:r>
          </w:p>
          <w:p w14:paraId="4788E178"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Ofertantului nu i se poate cere să obțină un angajament al unui stat membru care ar aduce prejudicii libertății statului membru respectiv de a aplica, în conformitate cu dreptul internațional sau comunitar aplicabil, propriile criterii naționale de acordare a licențelor de export, transfer sau tranzit în circumstanțele care prevalează în momentul deciziei respective de acordare a licenței.</w:t>
            </w:r>
          </w:p>
        </w:tc>
        <w:tc>
          <w:tcPr>
            <w:tcW w:w="4680" w:type="dxa"/>
          </w:tcPr>
          <w:p w14:paraId="693E8E62" w14:textId="77777777" w:rsidR="00E42101" w:rsidRPr="00A9014B" w:rsidRDefault="00E42101" w:rsidP="00A9014B">
            <w:pPr>
              <w:widowControl/>
              <w:tabs>
                <w:tab w:val="left" w:pos="366"/>
              </w:tabs>
              <w:jc w:val="both"/>
              <w:rPr>
                <w:rFonts w:ascii="Times New Roman" w:eastAsia="Times New Roman" w:hAnsi="Times New Roman"/>
                <w:b/>
                <w:bCs/>
                <w:sz w:val="20"/>
                <w:szCs w:val="20"/>
                <w:lang w:eastAsia="en-GB"/>
              </w:rPr>
            </w:pPr>
            <w:r w:rsidRPr="00A9014B">
              <w:rPr>
                <w:rFonts w:ascii="Times New Roman" w:eastAsia="Times New Roman" w:hAnsi="Times New Roman"/>
                <w:b/>
                <w:bCs/>
                <w:sz w:val="20"/>
                <w:szCs w:val="20"/>
                <w:lang w:eastAsia="en-GB"/>
              </w:rPr>
              <w:lastRenderedPageBreak/>
              <w:t xml:space="preserve">Proiect de lege </w:t>
            </w:r>
          </w:p>
          <w:p w14:paraId="1FE944FB" w14:textId="77777777" w:rsidR="00E42101" w:rsidRPr="00A9014B" w:rsidRDefault="00E42101" w:rsidP="00A9014B">
            <w:pPr>
              <w:pStyle w:val="Style5"/>
              <w:widowControl/>
              <w:tabs>
                <w:tab w:val="left" w:pos="184"/>
                <w:tab w:val="left" w:pos="366"/>
              </w:tabs>
              <w:spacing w:line="240" w:lineRule="auto"/>
              <w:ind w:right="34"/>
              <w:jc w:val="both"/>
              <w:rPr>
                <w:rStyle w:val="FontStyle80"/>
                <w:rFonts w:ascii="Times New Roman" w:hAnsi="Times New Roman" w:cs="Times New Roman"/>
                <w:i w:val="0"/>
                <w:sz w:val="20"/>
                <w:szCs w:val="20"/>
                <w:lang w:val="ro-RO" w:eastAsia="ro-RO"/>
              </w:rPr>
            </w:pPr>
            <w:r w:rsidRPr="00A9014B">
              <w:rPr>
                <w:rStyle w:val="FontStyle80"/>
                <w:rFonts w:ascii="Times New Roman" w:hAnsi="Times New Roman" w:cs="Times New Roman"/>
                <w:b/>
                <w:i w:val="0"/>
                <w:sz w:val="20"/>
                <w:szCs w:val="20"/>
                <w:lang w:val="ro-RO" w:eastAsia="ro-RO"/>
              </w:rPr>
              <w:t>Articolul 23.</w:t>
            </w:r>
            <w:r w:rsidRPr="00A9014B">
              <w:rPr>
                <w:rStyle w:val="FontStyle80"/>
                <w:rFonts w:ascii="Times New Roman" w:hAnsi="Times New Roman" w:cs="Times New Roman"/>
                <w:i w:val="0"/>
                <w:sz w:val="20"/>
                <w:szCs w:val="20"/>
                <w:lang w:val="ro-RO" w:eastAsia="ro-RO"/>
              </w:rPr>
              <w:t xml:space="preserve"> </w:t>
            </w:r>
            <w:r w:rsidRPr="00A9014B">
              <w:rPr>
                <w:rStyle w:val="FontStyle80"/>
                <w:rFonts w:ascii="Times New Roman" w:hAnsi="Times New Roman" w:cs="Times New Roman"/>
                <w:b/>
                <w:i w:val="0"/>
                <w:sz w:val="20"/>
                <w:szCs w:val="20"/>
                <w:lang w:val="ro-RO" w:eastAsia="ro-RO"/>
              </w:rPr>
              <w:t>Securitatea aprovizionării</w:t>
            </w:r>
          </w:p>
          <w:p w14:paraId="2542CE7F" w14:textId="0E4F0F0E" w:rsidR="00A9014B" w:rsidRPr="00A9014B" w:rsidRDefault="00A9014B" w:rsidP="00A9014B">
            <w:pPr>
              <w:pStyle w:val="Listparagraf"/>
              <w:widowControl/>
              <w:numPr>
                <w:ilvl w:val="1"/>
                <w:numId w:val="12"/>
              </w:numPr>
              <w:tabs>
                <w:tab w:val="left" w:pos="-180"/>
                <w:tab w:val="left" w:pos="366"/>
                <w:tab w:val="left" w:pos="1260"/>
              </w:tabs>
              <w:ind w:left="0" w:firstLine="0"/>
              <w:jc w:val="both"/>
              <w:rPr>
                <w:rFonts w:ascii="Times New Roman" w:hAnsi="Times New Roman"/>
                <w:sz w:val="20"/>
                <w:szCs w:val="20"/>
              </w:rPr>
            </w:pPr>
            <w:r w:rsidRPr="00A9014B">
              <w:rPr>
                <w:rFonts w:ascii="Times New Roman" w:hAnsi="Times New Roman"/>
                <w:sz w:val="20"/>
                <w:szCs w:val="20"/>
              </w:rPr>
              <w:t>Autoritatea/entitatea contractantă indică în documentația de atribuire (anunțul de participare, caietul de sarcini, documentele descriptive sau documentele justificative) cerinţele sale referitoare la securitatea aprovizionării.</w:t>
            </w:r>
            <w:r w:rsidRPr="00A9014B">
              <w:rPr>
                <w:rFonts w:ascii="Times New Roman" w:hAnsi="Times New Roman"/>
                <w:sz w:val="20"/>
                <w:szCs w:val="20"/>
                <w:lang w:val="en-US"/>
              </w:rPr>
              <w:t xml:space="preserve"> </w:t>
            </w:r>
          </w:p>
          <w:p w14:paraId="0EF8A5E9" w14:textId="77777777" w:rsidR="00A9014B" w:rsidRPr="00A9014B" w:rsidRDefault="00A9014B" w:rsidP="00A9014B">
            <w:pPr>
              <w:pStyle w:val="Listparagraf"/>
              <w:widowControl/>
              <w:numPr>
                <w:ilvl w:val="1"/>
                <w:numId w:val="12"/>
              </w:numPr>
              <w:tabs>
                <w:tab w:val="left" w:pos="-180"/>
                <w:tab w:val="left" w:pos="366"/>
                <w:tab w:val="left" w:pos="1260"/>
              </w:tabs>
              <w:ind w:left="0" w:firstLine="0"/>
              <w:jc w:val="both"/>
              <w:rPr>
                <w:rFonts w:ascii="Times New Roman" w:hAnsi="Times New Roman"/>
                <w:sz w:val="20"/>
                <w:szCs w:val="20"/>
              </w:rPr>
            </w:pPr>
            <w:r w:rsidRPr="00A9014B">
              <w:rPr>
                <w:rFonts w:ascii="Times New Roman" w:hAnsi="Times New Roman"/>
                <w:sz w:val="20"/>
                <w:szCs w:val="20"/>
              </w:rPr>
              <w:t>Autoritatea/entitatea contractantă are dreptul să solicite ofertanților ca oferta să conțină, printre altele, următoarele elemente:</w:t>
            </w:r>
          </w:p>
          <w:p w14:paraId="7401A6AF" w14:textId="77777777" w:rsidR="00A9014B" w:rsidRPr="00A9014B" w:rsidRDefault="00A9014B" w:rsidP="00A9014B">
            <w:pPr>
              <w:pStyle w:val="Listparagraf"/>
              <w:widowControl/>
              <w:numPr>
                <w:ilvl w:val="2"/>
                <w:numId w:val="13"/>
              </w:numPr>
              <w:tabs>
                <w:tab w:val="left" w:pos="-180"/>
                <w:tab w:val="left" w:pos="366"/>
                <w:tab w:val="left" w:pos="1260"/>
              </w:tabs>
              <w:ind w:left="0" w:firstLine="0"/>
              <w:jc w:val="both"/>
              <w:rPr>
                <w:rFonts w:ascii="Times New Roman" w:hAnsi="Times New Roman"/>
                <w:sz w:val="20"/>
                <w:szCs w:val="20"/>
                <w:lang w:val="en-US"/>
              </w:rPr>
            </w:pPr>
            <w:r w:rsidRPr="00A9014B">
              <w:rPr>
                <w:rFonts w:ascii="Times New Roman" w:hAnsi="Times New Roman"/>
                <w:sz w:val="20"/>
                <w:szCs w:val="20"/>
              </w:rPr>
              <w:t>certificate sau documente care să demonstreze autorității/entității contractante că ofertantul va fi capabil să își îndeplinească obligațiile legate de exportul, transferul şi tranzitul produselor care fac obiectul contractului de achiziție, inclusiv orice document justificativ primit din partea statului implicat sau a statelor implicate;</w:t>
            </w:r>
            <w:r w:rsidRPr="00A9014B">
              <w:rPr>
                <w:rFonts w:ascii="Times New Roman" w:eastAsia="Times New Roman" w:hAnsi="Times New Roman"/>
                <w:color w:val="000000"/>
                <w:sz w:val="20"/>
                <w:szCs w:val="20"/>
                <w:lang w:val="en-US"/>
              </w:rPr>
              <w:t xml:space="preserve"> </w:t>
            </w:r>
          </w:p>
          <w:p w14:paraId="7E647142" w14:textId="77777777" w:rsidR="00A9014B" w:rsidRPr="00A9014B" w:rsidRDefault="00A9014B" w:rsidP="00A9014B">
            <w:pPr>
              <w:pStyle w:val="Listparagraf"/>
              <w:widowControl/>
              <w:numPr>
                <w:ilvl w:val="2"/>
                <w:numId w:val="13"/>
              </w:numPr>
              <w:tabs>
                <w:tab w:val="left" w:pos="-180"/>
                <w:tab w:val="left" w:pos="366"/>
                <w:tab w:val="left" w:pos="1260"/>
              </w:tabs>
              <w:ind w:left="0" w:firstLine="0"/>
              <w:jc w:val="both"/>
              <w:rPr>
                <w:rFonts w:ascii="Times New Roman" w:hAnsi="Times New Roman"/>
                <w:sz w:val="20"/>
                <w:szCs w:val="20"/>
              </w:rPr>
            </w:pPr>
            <w:r w:rsidRPr="00A9014B">
              <w:rPr>
                <w:rFonts w:ascii="Times New Roman" w:hAnsi="Times New Roman"/>
                <w:sz w:val="20"/>
                <w:szCs w:val="20"/>
              </w:rPr>
              <w:t>indicarea oricărei restricții impuse autorității/entității contractante cu privire la divulgarea, transferul sau utilizarea produselor și serviciilor sau a oricărui rezultat al acestora, care ar rezulta din regimurile de control al exporturilor sau de securitate;</w:t>
            </w:r>
          </w:p>
          <w:p w14:paraId="6E59E5F0" w14:textId="77777777" w:rsidR="00A9014B" w:rsidRPr="00A9014B" w:rsidRDefault="00A9014B" w:rsidP="00A9014B">
            <w:pPr>
              <w:pStyle w:val="Listparagraf"/>
              <w:widowControl/>
              <w:numPr>
                <w:ilvl w:val="2"/>
                <w:numId w:val="13"/>
              </w:numPr>
              <w:tabs>
                <w:tab w:val="left" w:pos="-180"/>
                <w:tab w:val="left" w:pos="366"/>
                <w:tab w:val="left" w:pos="1260"/>
              </w:tabs>
              <w:ind w:left="0" w:firstLine="0"/>
              <w:jc w:val="both"/>
              <w:rPr>
                <w:rFonts w:ascii="Times New Roman" w:hAnsi="Times New Roman"/>
                <w:sz w:val="20"/>
                <w:szCs w:val="20"/>
              </w:rPr>
            </w:pPr>
            <w:r w:rsidRPr="00A9014B">
              <w:rPr>
                <w:rFonts w:ascii="Times New Roman" w:hAnsi="Times New Roman"/>
                <w:sz w:val="20"/>
                <w:szCs w:val="20"/>
              </w:rPr>
              <w:t>certificate sau documente prin care să se demonstreze că organizarea și localizarea lanțului de aprovizionare al ofertantului îi vor permite să respecte cerinţele autorității/entității contractante privind securitatea aprovizionării, astfel cum sunt specificate în caietul de sarcini, precum și angajamentul de a asigura că eventualele modificări care apar în lanțul său de aprovizionare pe durata executării contractului de achiziție nu vor influența respectarea acestor cerinţe;</w:t>
            </w:r>
          </w:p>
          <w:p w14:paraId="09D716DC" w14:textId="77777777" w:rsidR="00A9014B" w:rsidRPr="00A9014B" w:rsidRDefault="00A9014B" w:rsidP="00A9014B">
            <w:pPr>
              <w:pStyle w:val="Listparagraf"/>
              <w:widowControl/>
              <w:numPr>
                <w:ilvl w:val="2"/>
                <w:numId w:val="13"/>
              </w:numPr>
              <w:tabs>
                <w:tab w:val="left" w:pos="-180"/>
                <w:tab w:val="left" w:pos="366"/>
                <w:tab w:val="left" w:pos="1260"/>
              </w:tabs>
              <w:ind w:left="0" w:firstLine="0"/>
              <w:jc w:val="both"/>
              <w:rPr>
                <w:rFonts w:ascii="Times New Roman" w:hAnsi="Times New Roman"/>
                <w:sz w:val="20"/>
                <w:szCs w:val="20"/>
              </w:rPr>
            </w:pPr>
            <w:r w:rsidRPr="00A9014B">
              <w:rPr>
                <w:rFonts w:ascii="Times New Roman" w:hAnsi="Times New Roman"/>
                <w:sz w:val="20"/>
                <w:szCs w:val="20"/>
              </w:rPr>
              <w:t>angajamentul pe propria răspundere a ofertantului de a stabili şi/sau menţine capacitatea necesară pentru satisfacerea necesităților suplimentare, impuse de autoritatea/entitatea contractantă, ca urmare a unei situaţii de criză, în anumite condiţii care urmează a fi convenite;</w:t>
            </w:r>
          </w:p>
          <w:p w14:paraId="1B94B457" w14:textId="77777777" w:rsidR="00A9014B" w:rsidRPr="00A9014B" w:rsidRDefault="00A9014B" w:rsidP="00A9014B">
            <w:pPr>
              <w:pStyle w:val="Listparagraf"/>
              <w:widowControl/>
              <w:numPr>
                <w:ilvl w:val="2"/>
                <w:numId w:val="13"/>
              </w:numPr>
              <w:tabs>
                <w:tab w:val="left" w:pos="-180"/>
                <w:tab w:val="left" w:pos="366"/>
                <w:tab w:val="left" w:pos="1260"/>
              </w:tabs>
              <w:ind w:left="0" w:firstLine="0"/>
              <w:jc w:val="both"/>
              <w:rPr>
                <w:rFonts w:ascii="Times New Roman" w:hAnsi="Times New Roman"/>
                <w:sz w:val="20"/>
                <w:szCs w:val="20"/>
              </w:rPr>
            </w:pPr>
            <w:r w:rsidRPr="00A9014B">
              <w:rPr>
                <w:rFonts w:ascii="Times New Roman" w:hAnsi="Times New Roman"/>
                <w:sz w:val="20"/>
                <w:szCs w:val="20"/>
              </w:rPr>
              <w:lastRenderedPageBreak/>
              <w:t>orice documente justificative primite de la autoritățile naţionale ale ofertantului privind satisfacerea necesităților suplimentare ale autorității/entității contractante, ca urmare a unei situaţii de criză;</w:t>
            </w:r>
            <w:r w:rsidRPr="00A9014B">
              <w:rPr>
                <w:rFonts w:ascii="Times New Roman" w:hAnsi="Times New Roman"/>
                <w:strike/>
                <w:vanish/>
                <w:color w:val="FF0000"/>
                <w:sz w:val="20"/>
                <w:szCs w:val="20"/>
                <w:lang w:val="en-US"/>
              </w:rPr>
              <w:t>Partea superioară a formularului</w:t>
            </w:r>
          </w:p>
          <w:p w14:paraId="32D72CD9" w14:textId="77777777" w:rsidR="00A9014B" w:rsidRPr="00A9014B" w:rsidRDefault="00A9014B" w:rsidP="00A9014B">
            <w:pPr>
              <w:pStyle w:val="Listparagraf"/>
              <w:widowControl/>
              <w:numPr>
                <w:ilvl w:val="2"/>
                <w:numId w:val="13"/>
              </w:numPr>
              <w:tabs>
                <w:tab w:val="left" w:pos="-180"/>
                <w:tab w:val="left" w:pos="366"/>
                <w:tab w:val="left" w:pos="1260"/>
              </w:tabs>
              <w:ind w:left="0" w:firstLine="0"/>
              <w:jc w:val="both"/>
              <w:rPr>
                <w:rFonts w:ascii="Times New Roman" w:hAnsi="Times New Roman"/>
                <w:sz w:val="20"/>
                <w:szCs w:val="20"/>
              </w:rPr>
            </w:pPr>
            <w:r w:rsidRPr="00A9014B">
              <w:rPr>
                <w:rFonts w:ascii="Times New Roman" w:hAnsi="Times New Roman"/>
                <w:sz w:val="20"/>
                <w:szCs w:val="20"/>
              </w:rPr>
              <w:t>angajamentul</w:t>
            </w:r>
            <w:r w:rsidRPr="00A9014B">
              <w:rPr>
                <w:rFonts w:ascii="Times New Roman" w:eastAsia="Times New Roman" w:hAnsi="Times New Roman"/>
                <w:sz w:val="20"/>
                <w:szCs w:val="20"/>
                <w:lang w:val="en-US"/>
              </w:rPr>
              <w:t xml:space="preserve"> </w:t>
            </w:r>
            <w:r w:rsidRPr="00A9014B">
              <w:rPr>
                <w:rFonts w:ascii="Times New Roman" w:hAnsi="Times New Roman"/>
                <w:sz w:val="20"/>
                <w:szCs w:val="20"/>
                <w:lang w:val="en-US"/>
              </w:rPr>
              <w:t>pe propria răspundere a</w:t>
            </w:r>
            <w:r w:rsidRPr="00A9014B">
              <w:rPr>
                <w:rFonts w:ascii="Times New Roman" w:hAnsi="Times New Roman"/>
                <w:sz w:val="20"/>
                <w:szCs w:val="20"/>
              </w:rPr>
              <w:t xml:space="preserve"> ofertantului de a asigura întreţinerea, modernizarea şi adaptarea bunurilor care fac obiectul contractului de achiziţie;</w:t>
            </w:r>
          </w:p>
          <w:p w14:paraId="03E04000" w14:textId="77777777" w:rsidR="00A9014B" w:rsidRPr="00A9014B" w:rsidRDefault="00A9014B" w:rsidP="00A9014B">
            <w:pPr>
              <w:pStyle w:val="Listparagraf"/>
              <w:widowControl/>
              <w:numPr>
                <w:ilvl w:val="2"/>
                <w:numId w:val="13"/>
              </w:numPr>
              <w:tabs>
                <w:tab w:val="left" w:pos="-180"/>
                <w:tab w:val="left" w:pos="366"/>
                <w:tab w:val="left" w:pos="1260"/>
              </w:tabs>
              <w:ind w:left="0" w:firstLine="0"/>
              <w:jc w:val="both"/>
              <w:rPr>
                <w:rFonts w:ascii="Times New Roman" w:hAnsi="Times New Roman"/>
                <w:sz w:val="20"/>
                <w:szCs w:val="20"/>
              </w:rPr>
            </w:pPr>
            <w:r w:rsidRPr="00A9014B">
              <w:rPr>
                <w:rFonts w:ascii="Times New Roman" w:hAnsi="Times New Roman"/>
                <w:sz w:val="20"/>
                <w:szCs w:val="20"/>
              </w:rPr>
              <w:t>angajamentul</w:t>
            </w:r>
            <w:r w:rsidRPr="00A9014B">
              <w:rPr>
                <w:rFonts w:ascii="Times New Roman" w:eastAsia="Times New Roman" w:hAnsi="Times New Roman"/>
                <w:sz w:val="20"/>
                <w:szCs w:val="20"/>
                <w:lang w:val="en-US"/>
              </w:rPr>
              <w:t xml:space="preserve"> </w:t>
            </w:r>
            <w:r w:rsidRPr="00A9014B">
              <w:rPr>
                <w:rFonts w:ascii="Times New Roman" w:hAnsi="Times New Roman"/>
                <w:sz w:val="20"/>
                <w:szCs w:val="20"/>
                <w:lang w:val="en-US"/>
              </w:rPr>
              <w:t>pe propria răspundere a</w:t>
            </w:r>
            <w:r w:rsidRPr="00A9014B">
              <w:rPr>
                <w:rFonts w:ascii="Times New Roman" w:hAnsi="Times New Roman"/>
                <w:sz w:val="20"/>
                <w:szCs w:val="20"/>
              </w:rPr>
              <w:t xml:space="preserve"> ofertantului de a informa în timp util autoritatea/entitatea contractantă cu privire la orice modificare intervenită în organizarea sa, în lanțul său de aprovizionare sau în strategia sa industrială, care ar putea afecta obligațiile sale față de autoritatea/entitatea contractantă;</w:t>
            </w:r>
            <w:r w:rsidRPr="00A9014B">
              <w:rPr>
                <w:rFonts w:ascii="Times New Roman" w:hAnsi="Times New Roman"/>
                <w:sz w:val="20"/>
                <w:szCs w:val="20"/>
                <w:lang w:val="en-US"/>
              </w:rPr>
              <w:t xml:space="preserve"> </w:t>
            </w:r>
          </w:p>
          <w:p w14:paraId="4D03F832" w14:textId="77777777" w:rsidR="00A9014B" w:rsidRPr="00A9014B" w:rsidRDefault="00A9014B" w:rsidP="00A9014B">
            <w:pPr>
              <w:pStyle w:val="Listparagraf"/>
              <w:widowControl/>
              <w:numPr>
                <w:ilvl w:val="2"/>
                <w:numId w:val="13"/>
              </w:numPr>
              <w:tabs>
                <w:tab w:val="left" w:pos="-180"/>
                <w:tab w:val="left" w:pos="366"/>
                <w:tab w:val="left" w:pos="1260"/>
              </w:tabs>
              <w:ind w:left="0" w:firstLine="0"/>
              <w:jc w:val="both"/>
              <w:rPr>
                <w:rFonts w:ascii="Times New Roman" w:hAnsi="Times New Roman"/>
                <w:sz w:val="20"/>
                <w:szCs w:val="20"/>
              </w:rPr>
            </w:pPr>
            <w:r w:rsidRPr="00A9014B">
              <w:rPr>
                <w:rFonts w:ascii="Times New Roman" w:hAnsi="Times New Roman"/>
                <w:sz w:val="20"/>
                <w:szCs w:val="20"/>
              </w:rPr>
              <w:t xml:space="preserve">angajamentul </w:t>
            </w:r>
            <w:r w:rsidRPr="00A9014B">
              <w:rPr>
                <w:rFonts w:ascii="Times New Roman" w:hAnsi="Times New Roman"/>
                <w:sz w:val="20"/>
                <w:szCs w:val="20"/>
                <w:lang w:val="en-US"/>
              </w:rPr>
              <w:t>pe propria răspundere</w:t>
            </w:r>
            <w:r w:rsidRPr="00A9014B">
              <w:rPr>
                <w:rFonts w:ascii="Times New Roman" w:hAnsi="Times New Roman"/>
                <w:sz w:val="20"/>
                <w:szCs w:val="20"/>
              </w:rPr>
              <w:t xml:space="preserve"> a ofertantului de a pune la dispoziţia autorității/entității contractante, în anumite condiţii care urmează a fi convenite, toate mijloacele specifice necesare pentru producerea pieselor de schimb, a componentelor, a ansamblurilor, precum și a echipamentelor de testare speciale, inclusiv desenele tehnice, autorizațiile și instrucțiunile de utilizare, în cazul în care nu mai este în măsură să asigure aceste aprovizionări.</w:t>
            </w:r>
          </w:p>
          <w:p w14:paraId="42C9C28F" w14:textId="77CBB12A" w:rsidR="00E42101" w:rsidRPr="00A9014B" w:rsidRDefault="00A9014B" w:rsidP="00A9014B">
            <w:pPr>
              <w:pStyle w:val="Listparagraf"/>
              <w:widowControl/>
              <w:numPr>
                <w:ilvl w:val="1"/>
                <w:numId w:val="12"/>
              </w:numPr>
              <w:tabs>
                <w:tab w:val="left" w:pos="-180"/>
                <w:tab w:val="left" w:pos="366"/>
                <w:tab w:val="left" w:pos="1260"/>
              </w:tabs>
              <w:ind w:left="0" w:firstLine="0"/>
              <w:jc w:val="both"/>
              <w:rPr>
                <w:rStyle w:val="FontStyle80"/>
                <w:rFonts w:ascii="Times New Roman" w:hAnsi="Times New Roman" w:cs="Times New Roman"/>
                <w:i w:val="0"/>
                <w:iCs w:val="0"/>
                <w:sz w:val="20"/>
                <w:szCs w:val="20"/>
              </w:rPr>
            </w:pPr>
            <w:r w:rsidRPr="00A9014B">
              <w:rPr>
                <w:rFonts w:ascii="Times New Roman" w:hAnsi="Times New Roman"/>
                <w:sz w:val="20"/>
                <w:szCs w:val="20"/>
              </w:rPr>
              <w:t xml:space="preserve">Ofertantului nu i se poate solicita să obțină un angajament din partea unui stat </w:t>
            </w:r>
            <w:r w:rsidRPr="00A9014B">
              <w:rPr>
                <w:rFonts w:ascii="Times New Roman" w:hAnsi="Times New Roman"/>
                <w:sz w:val="20"/>
                <w:szCs w:val="20"/>
                <w:lang w:val="en-US"/>
              </w:rPr>
              <w:t>care ar aduce atingere libertății acestuia</w:t>
            </w:r>
            <w:r w:rsidRPr="00A9014B">
              <w:rPr>
                <w:rFonts w:ascii="Times New Roman" w:hAnsi="Times New Roman"/>
                <w:sz w:val="20"/>
                <w:szCs w:val="20"/>
              </w:rPr>
              <w:t xml:space="preserve"> de a aplica, în conformitate cu dreptul internaţional sau dreptul Uniunii Europene,</w:t>
            </w:r>
            <w:r w:rsidRPr="00A9014B" w:rsidDel="005B2F3E">
              <w:rPr>
                <w:rFonts w:ascii="Times New Roman" w:hAnsi="Times New Roman"/>
                <w:sz w:val="20"/>
                <w:szCs w:val="20"/>
              </w:rPr>
              <w:t xml:space="preserve"> </w:t>
            </w:r>
            <w:r w:rsidRPr="00A9014B">
              <w:rPr>
                <w:rFonts w:ascii="Times New Roman" w:hAnsi="Times New Roman"/>
                <w:sz w:val="20"/>
                <w:szCs w:val="20"/>
              </w:rPr>
              <w:t>criteriile sale naționale  privind acordarea licențelor de export, transfer sau tranzit în circumstanțele care prevalează în momentul deciziei respective de acordare a licenței.</w:t>
            </w:r>
            <w:r w:rsidRPr="00A9014B">
              <w:rPr>
                <w:rFonts w:ascii="Times New Roman" w:hAnsi="Times New Roman"/>
                <w:sz w:val="20"/>
                <w:szCs w:val="20"/>
                <w:lang w:val="en-US"/>
              </w:rPr>
              <w:t xml:space="preserve"> </w:t>
            </w:r>
          </w:p>
        </w:tc>
        <w:tc>
          <w:tcPr>
            <w:tcW w:w="2970" w:type="dxa"/>
          </w:tcPr>
          <w:p w14:paraId="5139B4C0"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2DD80A8F" w14:textId="77777777" w:rsidR="00E42101" w:rsidRDefault="00E42101" w:rsidP="00E42101">
            <w:pPr>
              <w:rPr>
                <w:rFonts w:ascii="Times New Roman" w:hAnsi="Times New Roman"/>
                <w:sz w:val="20"/>
                <w:szCs w:val="20"/>
              </w:rPr>
            </w:pPr>
          </w:p>
        </w:tc>
      </w:tr>
      <w:tr w:rsidR="00E42101" w14:paraId="7F194A3E" w14:textId="77777777" w:rsidTr="00062BCF">
        <w:trPr>
          <w:trHeight w:val="123"/>
        </w:trPr>
        <w:tc>
          <w:tcPr>
            <w:tcW w:w="4309" w:type="dxa"/>
          </w:tcPr>
          <w:p w14:paraId="7F535143"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lastRenderedPageBreak/>
              <w:t>Articolul 24.</w:t>
            </w:r>
            <w:r>
              <w:rPr>
                <w:rStyle w:val="FontStyle80"/>
                <w:rFonts w:ascii="Times New Roman" w:hAnsi="Times New Roman" w:cs="Times New Roman"/>
                <w:i w:val="0"/>
                <w:sz w:val="20"/>
                <w:szCs w:val="20"/>
                <w:lang w:val="ro-RO" w:eastAsia="ro-RO"/>
              </w:rPr>
              <w:t xml:space="preserve"> Obligații privind fiscalitatea, protecția mediului, dispozițiile de protecție și condițiile de muncă</w:t>
            </w:r>
          </w:p>
        </w:tc>
        <w:tc>
          <w:tcPr>
            <w:tcW w:w="4680" w:type="dxa"/>
          </w:tcPr>
          <w:p w14:paraId="3A616868"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45EF3B5E" w14:textId="77777777" w:rsidR="00E42101" w:rsidRDefault="00E42101" w:rsidP="00E42101">
            <w:pPr>
              <w:rPr>
                <w:rFonts w:ascii="Times New Roman" w:hAnsi="Times New Roman"/>
                <w:sz w:val="20"/>
                <w:szCs w:val="20"/>
              </w:rPr>
            </w:pPr>
          </w:p>
        </w:tc>
        <w:tc>
          <w:tcPr>
            <w:tcW w:w="3240" w:type="dxa"/>
          </w:tcPr>
          <w:p w14:paraId="05C559F9" w14:textId="77777777" w:rsidR="00E42101" w:rsidRDefault="00E42101" w:rsidP="00E42101">
            <w:pPr>
              <w:rPr>
                <w:rFonts w:ascii="Times New Roman" w:hAnsi="Times New Roman"/>
                <w:sz w:val="20"/>
                <w:szCs w:val="20"/>
              </w:rPr>
            </w:pPr>
          </w:p>
        </w:tc>
      </w:tr>
      <w:tr w:rsidR="00E42101" w14:paraId="775AFB4C" w14:textId="77777777" w:rsidTr="00062BCF">
        <w:trPr>
          <w:trHeight w:val="123"/>
        </w:trPr>
        <w:tc>
          <w:tcPr>
            <w:tcW w:w="4309" w:type="dxa"/>
          </w:tcPr>
          <w:p w14:paraId="084233D9"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(1)   Autoritatea/entitatea contractantă poate indica sau poate fi obligată de un stat membru să indice în caietul de sarcini organismul sau organismele de la care candidații sau ofertanții pot obține informații pertinente privind obligațiile referitoare la fiscalitate, protecția mediului, dispozițiile de protecție și condițiile de muncă în vigoare în statul membru, în regiunea, localitatea sau țara terță în </w:t>
            </w:r>
            <w:r>
              <w:rPr>
                <w:rStyle w:val="FontStyle80"/>
                <w:rFonts w:ascii="Times New Roman" w:hAnsi="Times New Roman" w:cs="Times New Roman"/>
                <w:i w:val="0"/>
                <w:sz w:val="20"/>
                <w:szCs w:val="20"/>
                <w:lang w:val="ro-RO" w:eastAsia="ro-RO"/>
              </w:rPr>
              <w:lastRenderedPageBreak/>
              <w:t>care urmează să fie realizate lucrările sau serviciile respective și care se vor aplica lucrărilor efectuate pe șantier sau serviciilor furnizate în decursul perioadei de executare a contractului.</w:t>
            </w:r>
          </w:p>
        </w:tc>
        <w:tc>
          <w:tcPr>
            <w:tcW w:w="4680" w:type="dxa"/>
          </w:tcPr>
          <w:p w14:paraId="6ECBC11B"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lastRenderedPageBreak/>
              <w:t xml:space="preserve">Proiect de lege </w:t>
            </w:r>
          </w:p>
          <w:p w14:paraId="19BC0845"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24.</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Obligații privind fiscalitatea, protecția mediului, dispozițiile de protecție și condițiile de muncă</w:t>
            </w:r>
          </w:p>
          <w:p w14:paraId="5D96026D" w14:textId="6B65C5AB" w:rsidR="00E42101" w:rsidRDefault="0063132F"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Pr>
                <w:rStyle w:val="FontStyle80"/>
                <w:rFonts w:ascii="Times New Roman" w:hAnsi="Times New Roman" w:cs="Times New Roman"/>
                <w:i w:val="0"/>
                <w:sz w:val="20"/>
                <w:szCs w:val="20"/>
                <w:lang w:val="ro-RO" w:eastAsia="ro-RO"/>
              </w:rPr>
              <w:t xml:space="preserve">(1) </w:t>
            </w:r>
            <w:r w:rsidRPr="0063132F">
              <w:rPr>
                <w:rStyle w:val="FontStyle80"/>
                <w:rFonts w:ascii="Times New Roman" w:hAnsi="Times New Roman" w:cs="Times New Roman"/>
                <w:i w:val="0"/>
                <w:sz w:val="20"/>
                <w:szCs w:val="20"/>
                <w:lang w:val="ro-RO" w:eastAsia="ro-RO"/>
              </w:rPr>
              <w:t xml:space="preserve">Autoritatea/entitatea contractantă specifică în documentația de atribuire organismul sau instituțiile de la care candidații sau ofertanții pot obține informații relevante privind obligațiile fiscale, protecția mediului, </w:t>
            </w:r>
            <w:r w:rsidRPr="0063132F">
              <w:rPr>
                <w:rStyle w:val="FontStyle80"/>
                <w:rFonts w:ascii="Times New Roman" w:hAnsi="Times New Roman" w:cs="Times New Roman"/>
                <w:i w:val="0"/>
                <w:sz w:val="20"/>
                <w:szCs w:val="20"/>
                <w:lang w:val="ro-RO" w:eastAsia="ro-RO"/>
              </w:rPr>
              <w:lastRenderedPageBreak/>
              <w:t>dispozițiile privind protecția și condițiile de muncă în vigoare în statul în care ofertantul își are adresa juridică, în regiunea, localitatea sau țara terță în care urmează să fie realizate lucrările sau serviciile respective și care se vor aplica lucrărilor efectuate pe șantier sau serviciilor prestate pe parcursul executării contractului de achiziție.</w:t>
            </w:r>
          </w:p>
        </w:tc>
        <w:tc>
          <w:tcPr>
            <w:tcW w:w="2970" w:type="dxa"/>
          </w:tcPr>
          <w:p w14:paraId="5EE7F4C0"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03A54BD6" w14:textId="77777777" w:rsidR="00E42101" w:rsidRDefault="00E42101" w:rsidP="00E42101">
            <w:pPr>
              <w:rPr>
                <w:rFonts w:ascii="Times New Roman" w:hAnsi="Times New Roman"/>
                <w:sz w:val="20"/>
                <w:szCs w:val="20"/>
              </w:rPr>
            </w:pPr>
          </w:p>
        </w:tc>
      </w:tr>
      <w:tr w:rsidR="00E42101" w14:paraId="3975664C" w14:textId="77777777" w:rsidTr="00062BCF">
        <w:trPr>
          <w:trHeight w:val="123"/>
        </w:trPr>
        <w:tc>
          <w:tcPr>
            <w:tcW w:w="4309" w:type="dxa"/>
          </w:tcPr>
          <w:p w14:paraId="78679967"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(2) Autoritatea/entitatea contractantă care furnizează informațiile prevăzute la alineatul (1) solicită ofertanților sau candidaților la procedurile de atribuire a contractelor să menționeze că, la elaborarea ofertei, au ținut seama de obligațiile referitoare la dispozițiile privind protecția și condițiile de muncă în vigoare în locul în care urmează să fie realizate lucrările sau serviciile.</w:t>
            </w:r>
          </w:p>
          <w:p w14:paraId="3974FBEE"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Primul paragraf nu aduce atingere punerii în aplicare a dispozițiilor articolului 49 privind verificarea ofertelor anormal de scăzute.</w:t>
            </w:r>
          </w:p>
        </w:tc>
        <w:tc>
          <w:tcPr>
            <w:tcW w:w="4680" w:type="dxa"/>
          </w:tcPr>
          <w:p w14:paraId="1668C5C5" w14:textId="77777777" w:rsidR="0063132F" w:rsidRDefault="0063132F" w:rsidP="0063132F">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4C77D6B4" w14:textId="77777777" w:rsidR="0063132F" w:rsidRDefault="0063132F" w:rsidP="0063132F">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24.</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Obligații privind fiscalitatea, protecția mediului, dispozițiile de protecție și condițiile de muncă</w:t>
            </w:r>
          </w:p>
          <w:p w14:paraId="31902255" w14:textId="3CB5C1C0" w:rsidR="0063132F" w:rsidRPr="0063132F" w:rsidRDefault="0063132F" w:rsidP="0063132F">
            <w:pPr>
              <w:pStyle w:val="Style5"/>
              <w:widowControl/>
              <w:tabs>
                <w:tab w:val="left" w:pos="184"/>
              </w:tabs>
              <w:spacing w:line="240" w:lineRule="auto"/>
              <w:ind w:right="29"/>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(2) </w:t>
            </w:r>
            <w:r w:rsidRPr="0063132F">
              <w:rPr>
                <w:rStyle w:val="FontStyle80"/>
                <w:rFonts w:ascii="Times New Roman" w:hAnsi="Times New Roman" w:cs="Times New Roman"/>
                <w:i w:val="0"/>
                <w:sz w:val="20"/>
                <w:szCs w:val="20"/>
                <w:lang w:val="ro-RO" w:eastAsia="ro-RO"/>
              </w:rPr>
              <w:t xml:space="preserve">Autoritatea/entitatea contractantă care furnizează informațiile prevăzute la alin. (1), solicită ofertanților sau candidaților la procedurile de atribuire a contractelor de achiziții să menționeze că, la elaborarea ofertei, au ținut cont de obligațiile referitoare la normele privind protecția și condițiile de muncă  aplicabile în locul în care urmează să fie executate lucrările sau prestate serviciile. </w:t>
            </w:r>
          </w:p>
          <w:p w14:paraId="6CDA7544" w14:textId="785A410B" w:rsidR="00E42101" w:rsidRDefault="0063132F" w:rsidP="0063132F">
            <w:pPr>
              <w:pStyle w:val="Style5"/>
              <w:widowControl/>
              <w:tabs>
                <w:tab w:val="left" w:pos="184"/>
              </w:tabs>
              <w:spacing w:line="240" w:lineRule="auto"/>
              <w:ind w:right="29"/>
              <w:jc w:val="both"/>
              <w:rPr>
                <w:rStyle w:val="FontStyle80"/>
                <w:rFonts w:ascii="Times New Roman" w:hAnsi="Times New Roman" w:cs="Times New Roman"/>
                <w:i w:val="0"/>
                <w:iCs w:val="0"/>
                <w:sz w:val="20"/>
                <w:szCs w:val="20"/>
                <w:u w:val="single"/>
                <w:lang w:val="ro-RO" w:eastAsia="ro-RO"/>
              </w:rPr>
            </w:pPr>
            <w:r>
              <w:rPr>
                <w:rStyle w:val="FontStyle80"/>
                <w:rFonts w:ascii="Times New Roman" w:hAnsi="Times New Roman" w:cs="Times New Roman"/>
                <w:i w:val="0"/>
                <w:sz w:val="20"/>
                <w:szCs w:val="20"/>
                <w:lang w:val="ro-RO" w:eastAsia="ro-RO"/>
              </w:rPr>
              <w:t xml:space="preserve">(3) </w:t>
            </w:r>
            <w:r w:rsidRPr="0063132F">
              <w:rPr>
                <w:rStyle w:val="FontStyle80"/>
                <w:rFonts w:ascii="Times New Roman" w:hAnsi="Times New Roman" w:cs="Times New Roman"/>
                <w:i w:val="0"/>
                <w:sz w:val="20"/>
                <w:szCs w:val="20"/>
                <w:lang w:val="ro-RO" w:eastAsia="ro-RO"/>
              </w:rPr>
              <w:t>Prevederile alin. (2) nu aduc atingere dispozițiilor art. 49 privind examinarea ofertelor anormal de scăzute</w:t>
            </w:r>
          </w:p>
        </w:tc>
        <w:tc>
          <w:tcPr>
            <w:tcW w:w="2970" w:type="dxa"/>
          </w:tcPr>
          <w:p w14:paraId="13D19D14"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6B83C6FA" w14:textId="77777777" w:rsidR="00E42101" w:rsidRDefault="00E42101" w:rsidP="00E42101">
            <w:pPr>
              <w:rPr>
                <w:rFonts w:ascii="Times New Roman" w:hAnsi="Times New Roman"/>
                <w:sz w:val="20"/>
                <w:szCs w:val="20"/>
              </w:rPr>
            </w:pPr>
          </w:p>
        </w:tc>
      </w:tr>
      <w:tr w:rsidR="00E42101" w14:paraId="315B86AF" w14:textId="77777777" w:rsidTr="00062BCF">
        <w:trPr>
          <w:trHeight w:val="123"/>
        </w:trPr>
        <w:tc>
          <w:tcPr>
            <w:tcW w:w="4309" w:type="dxa"/>
          </w:tcPr>
          <w:p w14:paraId="67E246A7" w14:textId="77777777" w:rsidR="00E42101" w:rsidRDefault="00E42101" w:rsidP="00E42101">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CAPITOLUL V</w:t>
            </w:r>
          </w:p>
          <w:p w14:paraId="6EBD54B9" w14:textId="77777777" w:rsidR="00E42101" w:rsidRDefault="00E42101" w:rsidP="00E42101">
            <w:pPr>
              <w:pStyle w:val="Style5"/>
              <w:widowControl/>
              <w:tabs>
                <w:tab w:val="left" w:pos="317"/>
              </w:tabs>
              <w:spacing w:line="240" w:lineRule="auto"/>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Proceduri</w:t>
            </w:r>
          </w:p>
        </w:tc>
        <w:tc>
          <w:tcPr>
            <w:tcW w:w="4680" w:type="dxa"/>
          </w:tcPr>
          <w:p w14:paraId="70683829" w14:textId="77777777" w:rsidR="00E42101" w:rsidRDefault="00E42101" w:rsidP="00E42101">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Capitolul V</w:t>
            </w:r>
          </w:p>
          <w:p w14:paraId="693F7FF1" w14:textId="77777777" w:rsidR="00E42101" w:rsidRDefault="00E42101" w:rsidP="00E42101">
            <w:pPr>
              <w:pStyle w:val="Style5"/>
              <w:widowControl/>
              <w:tabs>
                <w:tab w:val="left" w:pos="317"/>
              </w:tabs>
              <w:spacing w:line="240" w:lineRule="auto"/>
              <w:rPr>
                <w:rStyle w:val="FontStyle80"/>
                <w:rFonts w:ascii="Calibri" w:eastAsia="Times New Roman" w:hAnsi="Calibri" w:cs="Times New Roman"/>
                <w:b/>
                <w:i w:val="0"/>
                <w:iCs w:val="0"/>
                <w:sz w:val="22"/>
                <w:szCs w:val="28"/>
                <w:lang w:val="ro-RO" w:eastAsia="en-GB"/>
              </w:rPr>
            </w:pPr>
            <w:r>
              <w:rPr>
                <w:rStyle w:val="FontStyle80"/>
                <w:rFonts w:ascii="Times New Roman" w:hAnsi="Times New Roman" w:cs="Times New Roman"/>
                <w:b/>
                <w:i w:val="0"/>
                <w:sz w:val="20"/>
                <w:szCs w:val="20"/>
                <w:lang w:val="en-US" w:eastAsia="ro-RO"/>
              </w:rPr>
              <w:t>PROCEDURI</w:t>
            </w:r>
            <w:r w:rsidRPr="00275447">
              <w:rPr>
                <w:rStyle w:val="FontStyle80"/>
                <w:rFonts w:ascii="Times New Roman" w:hAnsi="Times New Roman" w:cs="Times New Roman"/>
                <w:b/>
                <w:i w:val="0"/>
                <w:sz w:val="20"/>
                <w:szCs w:val="20"/>
                <w:lang w:val="en-US" w:eastAsia="ro-RO"/>
              </w:rPr>
              <w:t>LE</w:t>
            </w:r>
            <w:r>
              <w:rPr>
                <w:rStyle w:val="FontStyle80"/>
                <w:rFonts w:ascii="Times New Roman" w:hAnsi="Times New Roman" w:cs="Times New Roman"/>
                <w:b/>
                <w:i w:val="0"/>
                <w:sz w:val="20"/>
                <w:szCs w:val="20"/>
                <w:lang w:val="en-US" w:eastAsia="ro-RO"/>
              </w:rPr>
              <w:t xml:space="preserve"> DE ATRIBUIRE A CONTRACTULUI </w:t>
            </w:r>
            <w:r w:rsidRPr="00B01351">
              <w:rPr>
                <w:rStyle w:val="FontStyle80"/>
                <w:rFonts w:ascii="Times New Roman" w:hAnsi="Times New Roman" w:cs="Times New Roman"/>
                <w:b/>
                <w:i w:val="0"/>
                <w:sz w:val="20"/>
                <w:szCs w:val="20"/>
                <w:lang w:val="en-US" w:eastAsia="ro-RO"/>
              </w:rPr>
              <w:t>DE ACHIZIȚIE</w:t>
            </w:r>
            <w:r>
              <w:rPr>
                <w:rStyle w:val="FontStyle80"/>
                <w:rFonts w:ascii="Times New Roman" w:hAnsi="Times New Roman" w:cs="Times New Roman"/>
                <w:b/>
                <w:i w:val="0"/>
                <w:sz w:val="20"/>
                <w:szCs w:val="20"/>
                <w:lang w:val="en-US" w:eastAsia="ro-RO"/>
              </w:rPr>
              <w:t>. INSTRUMENTE SPECIALE DE ATRIBUIRE A  CONTRACTULUI</w:t>
            </w:r>
            <w:r w:rsidRPr="00021881">
              <w:rPr>
                <w:lang w:val="en-US"/>
              </w:rPr>
              <w:t xml:space="preserve"> </w:t>
            </w:r>
            <w:r w:rsidRPr="00B01351">
              <w:rPr>
                <w:rStyle w:val="FontStyle80"/>
                <w:rFonts w:ascii="Times New Roman" w:hAnsi="Times New Roman" w:cs="Times New Roman"/>
                <w:b/>
                <w:i w:val="0"/>
                <w:sz w:val="20"/>
                <w:szCs w:val="20"/>
                <w:lang w:val="en-US" w:eastAsia="ro-RO"/>
              </w:rPr>
              <w:t>DE ACHIZIȚIE</w:t>
            </w:r>
            <w:r>
              <w:rPr>
                <w:rStyle w:val="FontStyle80"/>
                <w:rFonts w:ascii="Times New Roman" w:hAnsi="Times New Roman" w:cs="Times New Roman"/>
                <w:b/>
                <w:i w:val="0"/>
                <w:sz w:val="20"/>
                <w:szCs w:val="20"/>
                <w:lang w:val="en-US" w:eastAsia="ro-RO"/>
              </w:rPr>
              <w:t>.</w:t>
            </w:r>
          </w:p>
        </w:tc>
        <w:tc>
          <w:tcPr>
            <w:tcW w:w="2970" w:type="dxa"/>
          </w:tcPr>
          <w:p w14:paraId="441C34EA" w14:textId="77777777" w:rsidR="00E42101" w:rsidRDefault="00E42101" w:rsidP="00E42101">
            <w:pPr>
              <w:rPr>
                <w:rFonts w:ascii="Times New Roman" w:hAnsi="Times New Roman"/>
                <w:sz w:val="20"/>
                <w:szCs w:val="20"/>
              </w:rPr>
            </w:pPr>
          </w:p>
        </w:tc>
        <w:tc>
          <w:tcPr>
            <w:tcW w:w="3240" w:type="dxa"/>
          </w:tcPr>
          <w:p w14:paraId="0926D239" w14:textId="77777777" w:rsidR="00E42101" w:rsidRDefault="00E42101" w:rsidP="00E42101">
            <w:pPr>
              <w:rPr>
                <w:rFonts w:ascii="Times New Roman" w:hAnsi="Times New Roman"/>
                <w:sz w:val="20"/>
                <w:szCs w:val="20"/>
              </w:rPr>
            </w:pPr>
          </w:p>
        </w:tc>
      </w:tr>
      <w:tr w:rsidR="00E42101" w14:paraId="1E105264" w14:textId="77777777" w:rsidTr="00062BCF">
        <w:trPr>
          <w:trHeight w:val="123"/>
        </w:trPr>
        <w:tc>
          <w:tcPr>
            <w:tcW w:w="4309" w:type="dxa"/>
          </w:tcPr>
          <w:p w14:paraId="1F4AC756"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25.</w:t>
            </w:r>
            <w:r>
              <w:rPr>
                <w:rStyle w:val="FontStyle80"/>
                <w:rFonts w:ascii="Times New Roman" w:hAnsi="Times New Roman" w:cs="Times New Roman"/>
                <w:i w:val="0"/>
                <w:sz w:val="20"/>
                <w:szCs w:val="20"/>
                <w:lang w:val="ro-RO" w:eastAsia="ro-RO"/>
              </w:rPr>
              <w:t xml:space="preserve"> Proceduri aplicabile</w:t>
            </w:r>
          </w:p>
        </w:tc>
        <w:tc>
          <w:tcPr>
            <w:tcW w:w="4680" w:type="dxa"/>
          </w:tcPr>
          <w:p w14:paraId="12CDE6F7"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00225878" w14:textId="77777777" w:rsidR="00E42101" w:rsidRDefault="00E42101" w:rsidP="00E42101">
            <w:pPr>
              <w:rPr>
                <w:rFonts w:ascii="Times New Roman" w:hAnsi="Times New Roman"/>
                <w:sz w:val="20"/>
                <w:szCs w:val="20"/>
              </w:rPr>
            </w:pPr>
          </w:p>
        </w:tc>
        <w:tc>
          <w:tcPr>
            <w:tcW w:w="3240" w:type="dxa"/>
          </w:tcPr>
          <w:p w14:paraId="40A892B0" w14:textId="77777777" w:rsidR="00E42101" w:rsidRDefault="00E42101" w:rsidP="00E42101">
            <w:pPr>
              <w:rPr>
                <w:rFonts w:ascii="Times New Roman" w:hAnsi="Times New Roman"/>
                <w:sz w:val="20"/>
                <w:szCs w:val="20"/>
              </w:rPr>
            </w:pPr>
          </w:p>
        </w:tc>
      </w:tr>
      <w:tr w:rsidR="00E42101" w14:paraId="2907EAA1" w14:textId="77777777" w:rsidTr="00062BCF">
        <w:trPr>
          <w:trHeight w:val="123"/>
        </w:trPr>
        <w:tc>
          <w:tcPr>
            <w:tcW w:w="4309" w:type="dxa"/>
          </w:tcPr>
          <w:p w14:paraId="73359021"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Pentru atribuirea contractelor, autoritățile/entitățile contractante aplică proceduri de drept intern, adaptate în sensul prezentei directive.</w:t>
            </w:r>
          </w:p>
          <w:p w14:paraId="68E73EF7"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Autoritățile/entitățile contractante pot opta pentru atribuirea contractelor printr-o procedură restrânsă sau printr-o procedură de negociere cu publicarea unui anunț de participare.</w:t>
            </w:r>
          </w:p>
          <w:p w14:paraId="0A67890A"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În situațiile speciale prevăzute la articolul 27, acestea pot atribui contractele prin dialog competitiv.</w:t>
            </w:r>
          </w:p>
          <w:p w14:paraId="4100E90C"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În cazurile și situațiile speciale expres prevăzute la articolul 28, autoritățile/entitățile contractante pot recurge la o procedură de negociere fără publicarea unui anunț de participare.</w:t>
            </w:r>
          </w:p>
        </w:tc>
        <w:tc>
          <w:tcPr>
            <w:tcW w:w="4680" w:type="dxa"/>
          </w:tcPr>
          <w:p w14:paraId="5AF955D6" w14:textId="77777777" w:rsidR="00E42101" w:rsidRDefault="00E42101" w:rsidP="00F322C7">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2A5EE2D6" w14:textId="77777777" w:rsidR="00E42101" w:rsidRDefault="00E42101" w:rsidP="00F322C7">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25.</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Proceduri aplicabile</w:t>
            </w:r>
          </w:p>
          <w:p w14:paraId="69D4914A" w14:textId="77777777" w:rsidR="00F322C7" w:rsidRPr="00F322C7" w:rsidRDefault="00F322C7" w:rsidP="00F322C7">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F322C7">
              <w:rPr>
                <w:rStyle w:val="FontStyle80"/>
                <w:rFonts w:ascii="Times New Roman" w:hAnsi="Times New Roman" w:cs="Times New Roman"/>
                <w:i w:val="0"/>
                <w:sz w:val="20"/>
                <w:szCs w:val="20"/>
                <w:lang w:val="ro-RO" w:eastAsia="ro-RO"/>
              </w:rPr>
              <w:t>(1)</w:t>
            </w:r>
            <w:r w:rsidRPr="00F322C7">
              <w:rPr>
                <w:rStyle w:val="FontStyle80"/>
                <w:rFonts w:ascii="Times New Roman" w:hAnsi="Times New Roman" w:cs="Times New Roman"/>
                <w:i w:val="0"/>
                <w:sz w:val="20"/>
                <w:szCs w:val="20"/>
                <w:lang w:val="ro-RO" w:eastAsia="ro-RO"/>
              </w:rPr>
              <w:tab/>
              <w:t xml:space="preserve">Procedurile de atribuire a contractului de achiziţie în domeniile apărării și securității naționale sunt următoarele: </w:t>
            </w:r>
          </w:p>
          <w:p w14:paraId="1AD6A3F2" w14:textId="77777777" w:rsidR="00F322C7" w:rsidRPr="00F322C7" w:rsidRDefault="00F322C7" w:rsidP="00F322C7">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F322C7">
              <w:rPr>
                <w:rStyle w:val="FontStyle80"/>
                <w:rFonts w:ascii="Times New Roman" w:hAnsi="Times New Roman" w:cs="Times New Roman"/>
                <w:i w:val="0"/>
                <w:sz w:val="20"/>
                <w:szCs w:val="20"/>
                <w:lang w:val="ro-RO" w:eastAsia="ro-RO"/>
              </w:rPr>
              <w:t>a)</w:t>
            </w:r>
            <w:r w:rsidRPr="00F322C7">
              <w:rPr>
                <w:rStyle w:val="FontStyle80"/>
                <w:rFonts w:ascii="Times New Roman" w:hAnsi="Times New Roman" w:cs="Times New Roman"/>
                <w:i w:val="0"/>
                <w:sz w:val="20"/>
                <w:szCs w:val="20"/>
                <w:lang w:val="ro-RO" w:eastAsia="ro-RO"/>
              </w:rPr>
              <w:tab/>
              <w:t>licitația restrânsă;</w:t>
            </w:r>
          </w:p>
          <w:p w14:paraId="375C2925" w14:textId="77777777" w:rsidR="00F322C7" w:rsidRPr="00F322C7" w:rsidRDefault="00F322C7" w:rsidP="00F322C7">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F322C7">
              <w:rPr>
                <w:rStyle w:val="FontStyle80"/>
                <w:rFonts w:ascii="Times New Roman" w:hAnsi="Times New Roman" w:cs="Times New Roman"/>
                <w:i w:val="0"/>
                <w:sz w:val="20"/>
                <w:szCs w:val="20"/>
                <w:lang w:val="ro-RO" w:eastAsia="ro-RO"/>
              </w:rPr>
              <w:t>b)</w:t>
            </w:r>
            <w:r w:rsidRPr="00F322C7">
              <w:rPr>
                <w:rStyle w:val="FontStyle80"/>
                <w:rFonts w:ascii="Times New Roman" w:hAnsi="Times New Roman" w:cs="Times New Roman"/>
                <w:i w:val="0"/>
                <w:sz w:val="20"/>
                <w:szCs w:val="20"/>
                <w:lang w:val="ro-RO" w:eastAsia="ro-RO"/>
              </w:rPr>
              <w:tab/>
              <w:t>dialogul competitiv;</w:t>
            </w:r>
          </w:p>
          <w:p w14:paraId="65A34D0D" w14:textId="77777777" w:rsidR="00F322C7" w:rsidRPr="00F322C7" w:rsidRDefault="00F322C7" w:rsidP="00F322C7">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F322C7">
              <w:rPr>
                <w:rStyle w:val="FontStyle80"/>
                <w:rFonts w:ascii="Times New Roman" w:hAnsi="Times New Roman" w:cs="Times New Roman"/>
                <w:i w:val="0"/>
                <w:sz w:val="20"/>
                <w:szCs w:val="20"/>
                <w:lang w:val="ro-RO" w:eastAsia="ro-RO"/>
              </w:rPr>
              <w:t>c)</w:t>
            </w:r>
            <w:r w:rsidRPr="00F322C7">
              <w:rPr>
                <w:rStyle w:val="FontStyle80"/>
                <w:rFonts w:ascii="Times New Roman" w:hAnsi="Times New Roman" w:cs="Times New Roman"/>
                <w:i w:val="0"/>
                <w:sz w:val="20"/>
                <w:szCs w:val="20"/>
                <w:lang w:val="ro-RO" w:eastAsia="ro-RO"/>
              </w:rPr>
              <w:tab/>
              <w:t>proceduri de negociere.</w:t>
            </w:r>
          </w:p>
          <w:p w14:paraId="44CFD90B" w14:textId="77777777" w:rsidR="00F322C7" w:rsidRPr="00F322C7" w:rsidRDefault="00F322C7" w:rsidP="00F322C7">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F322C7">
              <w:rPr>
                <w:rStyle w:val="FontStyle80"/>
                <w:rFonts w:ascii="Times New Roman" w:hAnsi="Times New Roman" w:cs="Times New Roman"/>
                <w:i w:val="0"/>
                <w:sz w:val="20"/>
                <w:szCs w:val="20"/>
                <w:lang w:val="ro-RO" w:eastAsia="ro-RO"/>
              </w:rPr>
              <w:t>(2)</w:t>
            </w:r>
            <w:r w:rsidRPr="00F322C7">
              <w:rPr>
                <w:rStyle w:val="FontStyle80"/>
                <w:rFonts w:ascii="Times New Roman" w:hAnsi="Times New Roman" w:cs="Times New Roman"/>
                <w:i w:val="0"/>
                <w:sz w:val="20"/>
                <w:szCs w:val="20"/>
                <w:lang w:val="ro-RO" w:eastAsia="ro-RO"/>
              </w:rPr>
              <w:tab/>
              <w:t>Principalele proceduri de atribuire a contractelor de achiziții în domeniile apărării și securității naționale sunt licitația restrânsă și negocierea competitivă.</w:t>
            </w:r>
          </w:p>
          <w:p w14:paraId="25CA00AC" w14:textId="74C6555B" w:rsidR="00E42101" w:rsidRDefault="00F322C7" w:rsidP="00F322C7">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F322C7">
              <w:rPr>
                <w:rStyle w:val="FontStyle80"/>
                <w:rFonts w:ascii="Times New Roman" w:hAnsi="Times New Roman" w:cs="Times New Roman"/>
                <w:i w:val="0"/>
                <w:sz w:val="20"/>
                <w:szCs w:val="20"/>
                <w:lang w:val="ro-RO" w:eastAsia="ro-RO"/>
              </w:rPr>
              <w:t>(3)</w:t>
            </w:r>
            <w:r w:rsidRPr="00F322C7">
              <w:rPr>
                <w:rStyle w:val="FontStyle80"/>
                <w:rFonts w:ascii="Times New Roman" w:hAnsi="Times New Roman" w:cs="Times New Roman"/>
                <w:i w:val="0"/>
                <w:sz w:val="20"/>
                <w:szCs w:val="20"/>
                <w:lang w:val="ro-RO" w:eastAsia="ro-RO"/>
              </w:rPr>
              <w:tab/>
              <w:t xml:space="preserve">Autoritatea/entitatea contractantă poate recurge la o procedură de dialog competitiv ori, după caz, la o procedură de negociere fără publicarea prealabilă a unui anunț de participare numai în cazurile și situațiile </w:t>
            </w:r>
            <w:r w:rsidRPr="00F322C7">
              <w:rPr>
                <w:rStyle w:val="FontStyle80"/>
                <w:rFonts w:ascii="Times New Roman" w:hAnsi="Times New Roman" w:cs="Times New Roman"/>
                <w:i w:val="0"/>
                <w:sz w:val="20"/>
                <w:szCs w:val="20"/>
                <w:lang w:val="ro-RO" w:eastAsia="ro-RO"/>
              </w:rPr>
              <w:lastRenderedPageBreak/>
              <w:t>specifice prevăzute în mod expres la art. 27 și, respectiv, la art. 28.</w:t>
            </w:r>
          </w:p>
        </w:tc>
        <w:tc>
          <w:tcPr>
            <w:tcW w:w="2970" w:type="dxa"/>
          </w:tcPr>
          <w:p w14:paraId="51888ECA"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7EDAC015" w14:textId="77777777" w:rsidR="00E42101" w:rsidRDefault="00E42101" w:rsidP="00E42101">
            <w:pPr>
              <w:rPr>
                <w:rFonts w:ascii="Times New Roman" w:hAnsi="Times New Roman"/>
                <w:sz w:val="20"/>
                <w:szCs w:val="20"/>
              </w:rPr>
            </w:pPr>
          </w:p>
        </w:tc>
      </w:tr>
      <w:tr w:rsidR="00E42101" w14:paraId="4994D6D6" w14:textId="77777777" w:rsidTr="00062BCF">
        <w:trPr>
          <w:trHeight w:val="123"/>
        </w:trPr>
        <w:tc>
          <w:tcPr>
            <w:tcW w:w="4309" w:type="dxa"/>
          </w:tcPr>
          <w:p w14:paraId="2FC0E5DA"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p>
        </w:tc>
        <w:tc>
          <w:tcPr>
            <w:tcW w:w="4680" w:type="dxa"/>
          </w:tcPr>
          <w:p w14:paraId="61185E3C" w14:textId="77777777" w:rsidR="00F322C7" w:rsidRPr="00F322C7" w:rsidRDefault="00F322C7" w:rsidP="00F322C7">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F322C7">
              <w:rPr>
                <w:rStyle w:val="FontStyle80"/>
                <w:rFonts w:ascii="Times New Roman" w:hAnsi="Times New Roman" w:cs="Times New Roman"/>
                <w:i w:val="0"/>
                <w:sz w:val="20"/>
                <w:szCs w:val="20"/>
                <w:lang w:val="ro-RO" w:eastAsia="ro-RO"/>
              </w:rPr>
              <w:t>(4)</w:t>
            </w:r>
            <w:r w:rsidRPr="00F322C7">
              <w:rPr>
                <w:rStyle w:val="FontStyle80"/>
                <w:rFonts w:ascii="Times New Roman" w:hAnsi="Times New Roman" w:cs="Times New Roman"/>
                <w:i w:val="0"/>
                <w:sz w:val="20"/>
                <w:szCs w:val="20"/>
                <w:lang w:val="ro-RO" w:eastAsia="ro-RO"/>
              </w:rPr>
              <w:tab/>
              <w:t>Orice autoritate/entitate contractantă are dreptul de a aplica procedurile de atribuire prevăzute la alin. (1), prin utilizarea mijloacelor electronice de comunicare.</w:t>
            </w:r>
          </w:p>
          <w:p w14:paraId="7EE3FF48" w14:textId="77777777" w:rsidR="00F322C7" w:rsidRPr="00F322C7" w:rsidRDefault="00F322C7" w:rsidP="00F322C7">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F322C7">
              <w:rPr>
                <w:rStyle w:val="FontStyle80"/>
                <w:rFonts w:ascii="Times New Roman" w:hAnsi="Times New Roman" w:cs="Times New Roman"/>
                <w:i w:val="0"/>
                <w:sz w:val="20"/>
                <w:szCs w:val="20"/>
                <w:lang w:val="ro-RO" w:eastAsia="ro-RO"/>
              </w:rPr>
              <w:t>(5)</w:t>
            </w:r>
            <w:r w:rsidRPr="00F322C7">
              <w:rPr>
                <w:rStyle w:val="FontStyle80"/>
                <w:rFonts w:ascii="Times New Roman" w:hAnsi="Times New Roman" w:cs="Times New Roman"/>
                <w:i w:val="0"/>
                <w:sz w:val="20"/>
                <w:szCs w:val="20"/>
                <w:lang w:val="ro-RO" w:eastAsia="ro-RO"/>
              </w:rPr>
              <w:tab/>
              <w:t>Aplicarea procedurilor de atribuire prin utilizarea mijloacelor electronice de comunicare se realizează prin intermediul Sistemului  informaţional „Registrul de stat al achiziţiilor publice” (în continuare - SI „RSAP”).</w:t>
            </w:r>
          </w:p>
          <w:p w14:paraId="7ACC97A0" w14:textId="0BC5650C" w:rsidR="00E42101" w:rsidRDefault="00F322C7" w:rsidP="00F322C7">
            <w:pPr>
              <w:widowControl/>
              <w:jc w:val="both"/>
              <w:rPr>
                <w:rFonts w:ascii="Times New Roman" w:eastAsia="Times New Roman" w:hAnsi="Times New Roman"/>
                <w:b/>
                <w:bCs/>
                <w:sz w:val="20"/>
                <w:szCs w:val="20"/>
                <w:lang w:eastAsia="en-GB"/>
              </w:rPr>
            </w:pPr>
            <w:r w:rsidRPr="00F322C7">
              <w:rPr>
                <w:rStyle w:val="FontStyle80"/>
                <w:rFonts w:ascii="Times New Roman" w:hAnsi="Times New Roman" w:cs="Times New Roman"/>
                <w:i w:val="0"/>
                <w:sz w:val="20"/>
                <w:szCs w:val="20"/>
                <w:lang w:eastAsia="ro-RO"/>
              </w:rPr>
              <w:t>(6)</w:t>
            </w:r>
            <w:r w:rsidRPr="00F322C7">
              <w:rPr>
                <w:rStyle w:val="FontStyle80"/>
                <w:rFonts w:ascii="Times New Roman" w:hAnsi="Times New Roman" w:cs="Times New Roman"/>
                <w:i w:val="0"/>
                <w:sz w:val="20"/>
                <w:szCs w:val="20"/>
                <w:lang w:eastAsia="ro-RO"/>
              </w:rPr>
              <w:tab/>
              <w:t>Modul de desfășurare a procedurilor de atribuire menționate la alin. (1) este stabilit în condițiile și potrivit procedurilor reglementate de Guvern.</w:t>
            </w:r>
          </w:p>
        </w:tc>
        <w:tc>
          <w:tcPr>
            <w:tcW w:w="2970" w:type="dxa"/>
          </w:tcPr>
          <w:p w14:paraId="15E1CC6A" w14:textId="77777777" w:rsidR="00E42101" w:rsidRDefault="00E42101" w:rsidP="00E42101">
            <w:pPr>
              <w:rPr>
                <w:rFonts w:ascii="Times New Roman" w:hAnsi="Times New Roman"/>
                <w:sz w:val="20"/>
                <w:szCs w:val="20"/>
              </w:rPr>
            </w:pPr>
          </w:p>
        </w:tc>
        <w:tc>
          <w:tcPr>
            <w:tcW w:w="3240" w:type="dxa"/>
          </w:tcPr>
          <w:p w14:paraId="126BB895" w14:textId="77777777" w:rsidR="00E42101" w:rsidRDefault="00E42101" w:rsidP="00E42101">
            <w:pPr>
              <w:jc w:val="both"/>
              <w:rPr>
                <w:rFonts w:ascii="Times New Roman" w:hAnsi="Times New Roman"/>
                <w:sz w:val="20"/>
                <w:szCs w:val="20"/>
              </w:rPr>
            </w:pPr>
            <w:r>
              <w:rPr>
                <w:rFonts w:ascii="Times New Roman" w:hAnsi="Times New Roman"/>
                <w:sz w:val="20"/>
                <w:szCs w:val="20"/>
              </w:rPr>
              <w:t xml:space="preserve">Prevederi </w:t>
            </w:r>
            <w:r w:rsidRPr="008041C8">
              <w:rPr>
                <w:rFonts w:ascii="Times New Roman" w:hAnsi="Times New Roman"/>
                <w:sz w:val="20"/>
                <w:szCs w:val="20"/>
              </w:rPr>
              <w:t xml:space="preserve">cu specific </w:t>
            </w:r>
            <w:r>
              <w:rPr>
                <w:rFonts w:ascii="Times New Roman" w:hAnsi="Times New Roman"/>
                <w:sz w:val="20"/>
                <w:szCs w:val="20"/>
              </w:rPr>
              <w:t>național care nu generează neconcordanțe cu Directiva</w:t>
            </w:r>
          </w:p>
        </w:tc>
      </w:tr>
      <w:tr w:rsidR="00E42101" w14:paraId="7C9834D8" w14:textId="77777777" w:rsidTr="00062BCF">
        <w:trPr>
          <w:trHeight w:val="123"/>
        </w:trPr>
        <w:tc>
          <w:tcPr>
            <w:tcW w:w="4309" w:type="dxa"/>
          </w:tcPr>
          <w:p w14:paraId="2E5C6634"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26.</w:t>
            </w:r>
            <w:r>
              <w:rPr>
                <w:rStyle w:val="FontStyle80"/>
                <w:rFonts w:ascii="Times New Roman" w:hAnsi="Times New Roman" w:cs="Times New Roman"/>
                <w:i w:val="0"/>
                <w:sz w:val="20"/>
                <w:szCs w:val="20"/>
                <w:lang w:val="ro-RO" w:eastAsia="ro-RO"/>
              </w:rPr>
              <w:t xml:space="preserve"> Procedura de negociere cu publicarea unui anunț de participare</w:t>
            </w:r>
          </w:p>
        </w:tc>
        <w:tc>
          <w:tcPr>
            <w:tcW w:w="4680" w:type="dxa"/>
          </w:tcPr>
          <w:p w14:paraId="29C9A252"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3764FDEE" w14:textId="77777777" w:rsidR="00E42101" w:rsidRDefault="00E42101" w:rsidP="00E42101">
            <w:pPr>
              <w:rPr>
                <w:rFonts w:ascii="Times New Roman" w:hAnsi="Times New Roman"/>
                <w:sz w:val="20"/>
                <w:szCs w:val="20"/>
              </w:rPr>
            </w:pPr>
          </w:p>
        </w:tc>
        <w:tc>
          <w:tcPr>
            <w:tcW w:w="3240" w:type="dxa"/>
          </w:tcPr>
          <w:p w14:paraId="386E5AA5" w14:textId="77777777" w:rsidR="00E42101" w:rsidRDefault="00E42101" w:rsidP="00E42101">
            <w:pPr>
              <w:rPr>
                <w:rFonts w:ascii="Times New Roman" w:hAnsi="Times New Roman"/>
                <w:sz w:val="20"/>
                <w:szCs w:val="20"/>
              </w:rPr>
            </w:pPr>
          </w:p>
        </w:tc>
      </w:tr>
      <w:tr w:rsidR="00E42101" w14:paraId="3EC0CD8F" w14:textId="77777777" w:rsidTr="00062BCF">
        <w:trPr>
          <w:trHeight w:val="123"/>
        </w:trPr>
        <w:tc>
          <w:tcPr>
            <w:tcW w:w="4309" w:type="dxa"/>
          </w:tcPr>
          <w:p w14:paraId="7630388E"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În cadrul procedurilor de negociere cu publicarea unui anunț de participare, autoritățile/entitățile contractante negociază cu ofertanții propunerile de oferte, în scopul adaptării acestora la cerințele indicate în anunțul de participare, în caietul de sarcini și în eventualele documente suplimentare, pentru a găsi cea mai bună ofertă, în conformitate cu articolul 47.</w:t>
            </w:r>
          </w:p>
        </w:tc>
        <w:tc>
          <w:tcPr>
            <w:tcW w:w="4680" w:type="dxa"/>
          </w:tcPr>
          <w:p w14:paraId="32F6839E"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36240AC2"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26.</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Negociere competitivă</w:t>
            </w:r>
          </w:p>
          <w:p w14:paraId="1FBD7D76" w14:textId="10BE748A" w:rsidR="00E42101" w:rsidRDefault="00E42101" w:rsidP="00F322C7">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4817D0">
              <w:rPr>
                <w:rStyle w:val="FontStyle80"/>
                <w:rFonts w:ascii="Times New Roman" w:hAnsi="Times New Roman" w:cs="Times New Roman"/>
                <w:i w:val="0"/>
                <w:sz w:val="20"/>
                <w:szCs w:val="20"/>
                <w:lang w:val="ro-RO" w:eastAsia="ro-RO"/>
              </w:rPr>
              <w:t>(1)</w:t>
            </w:r>
            <w:r w:rsidRPr="004817D0">
              <w:rPr>
                <w:rStyle w:val="FontStyle80"/>
                <w:rFonts w:ascii="Times New Roman" w:hAnsi="Times New Roman" w:cs="Times New Roman"/>
                <w:i w:val="0"/>
                <w:sz w:val="20"/>
                <w:szCs w:val="20"/>
                <w:lang w:val="ro-RO" w:eastAsia="ro-RO"/>
              </w:rPr>
              <w:tab/>
            </w:r>
            <w:r w:rsidR="00F322C7" w:rsidRPr="00F322C7">
              <w:rPr>
                <w:rStyle w:val="FontStyle80"/>
                <w:rFonts w:ascii="Times New Roman" w:hAnsi="Times New Roman" w:cs="Times New Roman"/>
                <w:i w:val="0"/>
                <w:sz w:val="20"/>
                <w:szCs w:val="20"/>
                <w:lang w:val="ro-RO" w:eastAsia="ro-RO"/>
              </w:rPr>
              <w:t>În cadrul procedurii de negociere competitivă, autoritățile/entitățile contractante negociază cu ofertanții ofertele, în scopul adaptării acestora la cerințele specificate în anunțul de participare, în caietul de sarcini și în eventualele documente suplimentare, în scopul identificării celei mai avantajoase oferte, în conformitate cu art. 47.</w:t>
            </w:r>
          </w:p>
        </w:tc>
        <w:tc>
          <w:tcPr>
            <w:tcW w:w="2970" w:type="dxa"/>
          </w:tcPr>
          <w:p w14:paraId="4382C832"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0B470613" w14:textId="77777777" w:rsidR="00E42101" w:rsidRDefault="00E42101" w:rsidP="00E42101">
            <w:pPr>
              <w:rPr>
                <w:rFonts w:ascii="Times New Roman" w:hAnsi="Times New Roman"/>
                <w:sz w:val="20"/>
                <w:szCs w:val="20"/>
              </w:rPr>
            </w:pPr>
          </w:p>
        </w:tc>
      </w:tr>
      <w:tr w:rsidR="00E42101" w14:paraId="427052AD" w14:textId="77777777" w:rsidTr="00062BCF">
        <w:trPr>
          <w:trHeight w:val="123"/>
        </w:trPr>
        <w:tc>
          <w:tcPr>
            <w:tcW w:w="4309" w:type="dxa"/>
          </w:tcPr>
          <w:p w14:paraId="059ACBCE"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(2)   În cursul negocierii, autoritățile/entitățile contractante asigură respectarea egalității de tratament pentru toți ofertanții. În special, autoritățile contractante nu divulgă, în mod discriminatoriu, informații care pot avantaja anumiți ofertanți în raport cu ceilalți.</w:t>
            </w:r>
          </w:p>
        </w:tc>
        <w:tc>
          <w:tcPr>
            <w:tcW w:w="4680" w:type="dxa"/>
          </w:tcPr>
          <w:p w14:paraId="1E89640C"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17CFDB68"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26.</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Negociere competitivă</w:t>
            </w:r>
          </w:p>
          <w:p w14:paraId="1C20DD5B" w14:textId="4EECA91D" w:rsidR="00E42101" w:rsidRDefault="00E42101" w:rsidP="00F322C7">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Del="000A499F">
              <w:rPr>
                <w:rStyle w:val="FontStyle80"/>
                <w:rFonts w:ascii="Times New Roman" w:hAnsi="Times New Roman" w:cs="Times New Roman"/>
                <w:b/>
                <w:i w:val="0"/>
                <w:sz w:val="20"/>
                <w:szCs w:val="20"/>
                <w:lang w:val="ro-RO" w:eastAsia="ro-RO"/>
              </w:rPr>
              <w:t xml:space="preserve"> </w:t>
            </w:r>
            <w:r>
              <w:rPr>
                <w:rStyle w:val="FontStyle80"/>
                <w:rFonts w:ascii="Times New Roman" w:hAnsi="Times New Roman" w:cs="Times New Roman"/>
                <w:b/>
                <w:i w:val="0"/>
                <w:sz w:val="20"/>
                <w:szCs w:val="20"/>
                <w:lang w:val="ro-RO" w:eastAsia="ro-RO"/>
              </w:rPr>
              <w:t xml:space="preserve"> </w:t>
            </w:r>
            <w:r w:rsidR="00F322C7">
              <w:rPr>
                <w:rStyle w:val="FontStyle80"/>
                <w:rFonts w:ascii="Times New Roman" w:hAnsi="Times New Roman" w:cs="Times New Roman"/>
                <w:i w:val="0"/>
                <w:sz w:val="20"/>
                <w:szCs w:val="20"/>
                <w:lang w:val="ro-RO" w:eastAsia="ro-RO"/>
              </w:rPr>
              <w:t xml:space="preserve">(2) </w:t>
            </w:r>
            <w:r w:rsidR="00F322C7" w:rsidRPr="00F322C7">
              <w:rPr>
                <w:rStyle w:val="FontStyle80"/>
                <w:rFonts w:ascii="Times New Roman" w:hAnsi="Times New Roman" w:cs="Times New Roman"/>
                <w:i w:val="0"/>
                <w:sz w:val="20"/>
                <w:szCs w:val="20"/>
                <w:lang w:val="ro-RO" w:eastAsia="ro-RO"/>
              </w:rPr>
              <w:t>Pe durata negocierilor, autoritățile/entitățile contractante asigură respectarea principiului egalității de tratament față de toți ofertanții. În special, autoritățile/entitățile contractante nu furnizează informații într-un mod discriminatoriu, care ar putea crea unui ofertant/unor ofertanți un avantaj în raport cu ceilalți.</w:t>
            </w:r>
          </w:p>
        </w:tc>
        <w:tc>
          <w:tcPr>
            <w:tcW w:w="2970" w:type="dxa"/>
          </w:tcPr>
          <w:p w14:paraId="33D8A4DB"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19393343" w14:textId="77777777" w:rsidR="00E42101" w:rsidRDefault="00E42101" w:rsidP="00E42101">
            <w:pPr>
              <w:rPr>
                <w:rFonts w:ascii="Times New Roman" w:hAnsi="Times New Roman"/>
                <w:sz w:val="20"/>
                <w:szCs w:val="20"/>
              </w:rPr>
            </w:pPr>
          </w:p>
        </w:tc>
      </w:tr>
      <w:tr w:rsidR="00E42101" w14:paraId="7A4B91AB" w14:textId="77777777" w:rsidTr="00062BCF">
        <w:trPr>
          <w:trHeight w:val="123"/>
        </w:trPr>
        <w:tc>
          <w:tcPr>
            <w:tcW w:w="4309" w:type="dxa"/>
          </w:tcPr>
          <w:p w14:paraId="6A209FAC"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(3) Autoritățile/entitățile contractante pot prevedea ca procedura de negociere să se desfășoare în faze succesive, în scopul reducerii numărului de oferte care urmează să fie negociate, aplicând criteriile de atribuire prevăzute în anunțul de participare sau în caietul de sarcini. Anunțul de participare sau caietul de sarcini specifică dacă s-a făcut sau nu apel la această posibilitate.</w:t>
            </w:r>
          </w:p>
        </w:tc>
        <w:tc>
          <w:tcPr>
            <w:tcW w:w="4680" w:type="dxa"/>
          </w:tcPr>
          <w:p w14:paraId="009A67C0"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567F9FBB" w14:textId="77777777" w:rsidR="00F322C7" w:rsidRDefault="00E42101" w:rsidP="00F322C7">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26.</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Negociere competitivă</w:t>
            </w:r>
          </w:p>
          <w:p w14:paraId="6E883797" w14:textId="30FC34BA" w:rsidR="00E42101" w:rsidRPr="00F322C7" w:rsidRDefault="00E42101" w:rsidP="00F322C7">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sidRPr="004817D0">
              <w:rPr>
                <w:rStyle w:val="FontStyle80"/>
                <w:rFonts w:ascii="Times New Roman" w:hAnsi="Times New Roman" w:cs="Times New Roman"/>
                <w:i w:val="0"/>
                <w:sz w:val="20"/>
                <w:szCs w:val="20"/>
                <w:lang w:val="ro-RO" w:eastAsia="ro-RO"/>
              </w:rPr>
              <w:t>(3)</w:t>
            </w:r>
            <w:r w:rsidR="00F322C7">
              <w:rPr>
                <w:rStyle w:val="FontStyle80"/>
                <w:rFonts w:ascii="Times New Roman" w:hAnsi="Times New Roman" w:cs="Times New Roman"/>
                <w:i w:val="0"/>
                <w:sz w:val="20"/>
                <w:szCs w:val="20"/>
                <w:lang w:val="ro-RO" w:eastAsia="ro-RO"/>
              </w:rPr>
              <w:t xml:space="preserve"> </w:t>
            </w:r>
            <w:r w:rsidR="00F322C7" w:rsidRPr="00F322C7">
              <w:rPr>
                <w:rStyle w:val="FontStyle80"/>
                <w:rFonts w:ascii="Times New Roman" w:hAnsi="Times New Roman" w:cs="Times New Roman"/>
                <w:i w:val="0"/>
                <w:sz w:val="20"/>
                <w:szCs w:val="20"/>
                <w:lang w:val="ro-RO" w:eastAsia="ro-RO"/>
              </w:rPr>
              <w:t>Autoritățile/entitățile contractante pot prevedea ca procedura de negociere competitivă să se desfășoare în runde succesive, cu scopul de a reduce numărul de oferte care urmează să fie negociate, aplicând criteriile de atribuire menționate în anunțul de participare sau în caietul de sarcini. Anunțul de participare sau caietul de sarcini specifică dacă se va recurge la această opțiune.</w:t>
            </w:r>
          </w:p>
        </w:tc>
        <w:tc>
          <w:tcPr>
            <w:tcW w:w="2970" w:type="dxa"/>
          </w:tcPr>
          <w:p w14:paraId="7AC98BA5"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20FF3972" w14:textId="77777777" w:rsidR="00E42101" w:rsidRDefault="00E42101" w:rsidP="00E42101">
            <w:pPr>
              <w:rPr>
                <w:rFonts w:ascii="Times New Roman" w:hAnsi="Times New Roman"/>
                <w:sz w:val="20"/>
                <w:szCs w:val="20"/>
              </w:rPr>
            </w:pPr>
          </w:p>
        </w:tc>
      </w:tr>
      <w:tr w:rsidR="00E42101" w14:paraId="2AB890CA" w14:textId="77777777" w:rsidTr="00062BCF">
        <w:trPr>
          <w:trHeight w:val="123"/>
        </w:trPr>
        <w:tc>
          <w:tcPr>
            <w:tcW w:w="4309" w:type="dxa"/>
          </w:tcPr>
          <w:p w14:paraId="4020435C"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27.</w:t>
            </w:r>
            <w:r>
              <w:rPr>
                <w:rStyle w:val="FontStyle80"/>
                <w:rFonts w:ascii="Times New Roman" w:hAnsi="Times New Roman" w:cs="Times New Roman"/>
                <w:i w:val="0"/>
                <w:sz w:val="20"/>
                <w:szCs w:val="20"/>
                <w:lang w:val="ro-RO" w:eastAsia="ro-RO"/>
              </w:rPr>
              <w:t xml:space="preserve"> Dialogul competitiv</w:t>
            </w:r>
          </w:p>
        </w:tc>
        <w:tc>
          <w:tcPr>
            <w:tcW w:w="4680" w:type="dxa"/>
          </w:tcPr>
          <w:p w14:paraId="30C4EC2D"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0DA54654" w14:textId="77777777" w:rsidR="00E42101" w:rsidRDefault="00E42101" w:rsidP="00E42101">
            <w:pPr>
              <w:rPr>
                <w:rFonts w:ascii="Times New Roman" w:hAnsi="Times New Roman"/>
                <w:sz w:val="20"/>
                <w:szCs w:val="20"/>
              </w:rPr>
            </w:pPr>
          </w:p>
        </w:tc>
        <w:tc>
          <w:tcPr>
            <w:tcW w:w="3240" w:type="dxa"/>
          </w:tcPr>
          <w:p w14:paraId="1887BF0A" w14:textId="77777777" w:rsidR="00E42101" w:rsidRDefault="00E42101" w:rsidP="00E42101">
            <w:pPr>
              <w:rPr>
                <w:rFonts w:ascii="Times New Roman" w:hAnsi="Times New Roman"/>
                <w:sz w:val="20"/>
                <w:szCs w:val="20"/>
              </w:rPr>
            </w:pPr>
          </w:p>
        </w:tc>
      </w:tr>
      <w:tr w:rsidR="00E42101" w14:paraId="67F5A8EF" w14:textId="77777777" w:rsidTr="00062BCF">
        <w:trPr>
          <w:trHeight w:val="123"/>
        </w:trPr>
        <w:tc>
          <w:tcPr>
            <w:tcW w:w="4309" w:type="dxa"/>
          </w:tcPr>
          <w:p w14:paraId="05976B08"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(1) În cazul unor contracte deosebit de complexe, statele membre pot prevedea posibilitatea ca autoritățile/entitățile contractante, în măsura în care consideră că recurgerea la procedura restrânsă sau la procedura de negociere cu publicarea unui anunț de participare nu permite atribuirea contractului, acestea din urmă să poată recurge la dialogul competitiv în conformitate cu prezentul articol.</w:t>
            </w:r>
          </w:p>
          <w:p w14:paraId="1CF1B6A0"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Atribuirea contractului se face exclusiv pe baza criteriului de atribuire ofertei celei mai avantajoase din punct de vedere economic.</w:t>
            </w:r>
          </w:p>
          <w:p w14:paraId="7FF7CBBF"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p>
        </w:tc>
        <w:tc>
          <w:tcPr>
            <w:tcW w:w="4680" w:type="dxa"/>
          </w:tcPr>
          <w:p w14:paraId="6050645B" w14:textId="77777777" w:rsidR="00E42101" w:rsidRDefault="00E42101" w:rsidP="00126A60">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0726EE93" w14:textId="77777777" w:rsidR="00E42101" w:rsidRDefault="00E42101" w:rsidP="00126A6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27.</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Dialog competitiv</w:t>
            </w:r>
          </w:p>
          <w:p w14:paraId="252BE3CC" w14:textId="77777777" w:rsidR="00126A60" w:rsidRPr="00126A60" w:rsidRDefault="00126A60" w:rsidP="00126A6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26A60">
              <w:rPr>
                <w:rStyle w:val="FontStyle80"/>
                <w:rFonts w:ascii="Times New Roman" w:hAnsi="Times New Roman" w:cs="Times New Roman"/>
                <w:i w:val="0"/>
                <w:sz w:val="20"/>
                <w:szCs w:val="20"/>
                <w:lang w:val="ro-RO" w:eastAsia="ro-RO"/>
              </w:rPr>
              <w:t>(1)</w:t>
            </w:r>
            <w:r w:rsidRPr="00126A60">
              <w:rPr>
                <w:rStyle w:val="FontStyle80"/>
                <w:rFonts w:ascii="Times New Roman" w:hAnsi="Times New Roman" w:cs="Times New Roman"/>
                <w:i w:val="0"/>
                <w:sz w:val="20"/>
                <w:szCs w:val="20"/>
                <w:lang w:val="ro-RO" w:eastAsia="ro-RO"/>
              </w:rPr>
              <w:tab/>
              <w:t>Autoritatea/entitatea contractantă are dreptul de a aplica procedura de dialog competitiv pentru atribuirea unui contract de achiziţie dacă sunt îndeplinite, în mod cumulativ, următoarele condiţii:</w:t>
            </w:r>
          </w:p>
          <w:p w14:paraId="1FCED0E5" w14:textId="77777777" w:rsidR="00126A60" w:rsidRPr="00126A60" w:rsidRDefault="00126A60" w:rsidP="00126A6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26A60">
              <w:rPr>
                <w:rStyle w:val="FontStyle80"/>
                <w:rFonts w:ascii="Times New Roman" w:hAnsi="Times New Roman" w:cs="Times New Roman"/>
                <w:i w:val="0"/>
                <w:sz w:val="20"/>
                <w:szCs w:val="20"/>
                <w:lang w:val="ro-RO" w:eastAsia="ro-RO"/>
              </w:rPr>
              <w:t>a)</w:t>
            </w:r>
            <w:r w:rsidRPr="00126A60">
              <w:rPr>
                <w:rStyle w:val="FontStyle80"/>
                <w:rFonts w:ascii="Times New Roman" w:hAnsi="Times New Roman" w:cs="Times New Roman"/>
                <w:i w:val="0"/>
                <w:sz w:val="20"/>
                <w:szCs w:val="20"/>
                <w:lang w:val="ro-RO" w:eastAsia="ro-RO"/>
              </w:rPr>
              <w:tab/>
              <w:t>contractul de achiziție în cauză este considerat a fi de complexitate deosebită;</w:t>
            </w:r>
          </w:p>
          <w:p w14:paraId="5C30951E" w14:textId="77777777" w:rsidR="00126A60" w:rsidRPr="00126A60" w:rsidRDefault="00126A60" w:rsidP="00126A6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26A60">
              <w:rPr>
                <w:rStyle w:val="FontStyle80"/>
                <w:rFonts w:ascii="Times New Roman" w:hAnsi="Times New Roman" w:cs="Times New Roman"/>
                <w:i w:val="0"/>
                <w:sz w:val="20"/>
                <w:szCs w:val="20"/>
                <w:lang w:val="ro-RO" w:eastAsia="ro-RO"/>
              </w:rPr>
              <w:t>b)</w:t>
            </w:r>
            <w:r w:rsidRPr="00126A60">
              <w:rPr>
                <w:rStyle w:val="FontStyle80"/>
                <w:rFonts w:ascii="Times New Roman" w:hAnsi="Times New Roman" w:cs="Times New Roman"/>
                <w:i w:val="0"/>
                <w:sz w:val="20"/>
                <w:szCs w:val="20"/>
                <w:lang w:val="ro-RO" w:eastAsia="ro-RO"/>
              </w:rPr>
              <w:tab/>
              <w:t>aplicarea procedurii de licitație restrânsă sau de negociere competitivă nu ar permite atribuirea contractului de achiziţie în cauză;</w:t>
            </w:r>
          </w:p>
          <w:p w14:paraId="4ED57504" w14:textId="77777777" w:rsidR="00126A60" w:rsidRPr="00126A60" w:rsidRDefault="00126A60" w:rsidP="00126A6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26A60">
              <w:rPr>
                <w:rStyle w:val="FontStyle80"/>
                <w:rFonts w:ascii="Times New Roman" w:hAnsi="Times New Roman" w:cs="Times New Roman"/>
                <w:i w:val="0"/>
                <w:sz w:val="20"/>
                <w:szCs w:val="20"/>
                <w:lang w:val="ro-RO" w:eastAsia="ro-RO"/>
              </w:rPr>
              <w:t>c)</w:t>
            </w:r>
            <w:r w:rsidRPr="00126A60">
              <w:rPr>
                <w:rStyle w:val="FontStyle80"/>
                <w:rFonts w:ascii="Times New Roman" w:hAnsi="Times New Roman" w:cs="Times New Roman"/>
                <w:i w:val="0"/>
                <w:sz w:val="20"/>
                <w:szCs w:val="20"/>
                <w:lang w:val="ro-RO" w:eastAsia="ro-RO"/>
              </w:rPr>
              <w:tab/>
              <w:t>atribuirea contractului se face exclusiv pe baza criteriului de atribuire oferta cea mai avantajoase din punct de vedere economic.</w:t>
            </w:r>
          </w:p>
          <w:p w14:paraId="6DF7017A" w14:textId="77777777" w:rsidR="00126A60" w:rsidRPr="00126A60" w:rsidRDefault="00126A60" w:rsidP="00126A6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26A60">
              <w:rPr>
                <w:rStyle w:val="FontStyle80"/>
                <w:rFonts w:ascii="Times New Roman" w:hAnsi="Times New Roman" w:cs="Times New Roman"/>
                <w:i w:val="0"/>
                <w:sz w:val="20"/>
                <w:szCs w:val="20"/>
                <w:lang w:val="ro-RO" w:eastAsia="ro-RO"/>
              </w:rPr>
              <w:t>(2)</w:t>
            </w:r>
            <w:r w:rsidRPr="00126A60">
              <w:rPr>
                <w:rStyle w:val="FontStyle80"/>
                <w:rFonts w:ascii="Times New Roman" w:hAnsi="Times New Roman" w:cs="Times New Roman"/>
                <w:i w:val="0"/>
                <w:sz w:val="20"/>
                <w:szCs w:val="20"/>
                <w:lang w:val="ro-RO" w:eastAsia="ro-RO"/>
              </w:rPr>
              <w:tab/>
              <w:t>În sensul alin. (1) lit. a), contractul de achiziție de complexitate deosebită este considerat contractul de achiziţie pentru care autoritatea/entitatea contractantă nu este, în mod obiectiv, în măsură:</w:t>
            </w:r>
          </w:p>
          <w:p w14:paraId="38009C28" w14:textId="77777777" w:rsidR="00126A60" w:rsidRPr="00126A60" w:rsidRDefault="00126A60" w:rsidP="00126A6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26A60">
              <w:rPr>
                <w:rStyle w:val="FontStyle80"/>
                <w:rFonts w:ascii="Times New Roman" w:hAnsi="Times New Roman" w:cs="Times New Roman"/>
                <w:i w:val="0"/>
                <w:sz w:val="20"/>
                <w:szCs w:val="20"/>
                <w:lang w:val="ro-RO" w:eastAsia="ro-RO"/>
              </w:rPr>
              <w:t>a)</w:t>
            </w:r>
            <w:r w:rsidRPr="00126A60">
              <w:rPr>
                <w:rStyle w:val="FontStyle80"/>
                <w:rFonts w:ascii="Times New Roman" w:hAnsi="Times New Roman" w:cs="Times New Roman"/>
                <w:i w:val="0"/>
                <w:sz w:val="20"/>
                <w:szCs w:val="20"/>
                <w:lang w:val="ro-RO" w:eastAsia="ro-RO"/>
              </w:rPr>
              <w:tab/>
              <w:t>să definească specificaţiile tehnice capabile să satisfacă necesitățile şi cerințele sale;</w:t>
            </w:r>
          </w:p>
          <w:p w14:paraId="56797F10" w14:textId="0A7387AC" w:rsidR="00E42101" w:rsidRDefault="00126A60" w:rsidP="00126A60">
            <w:pPr>
              <w:pStyle w:val="Style5"/>
              <w:widowControl/>
              <w:tabs>
                <w:tab w:val="left" w:pos="317"/>
              </w:tabs>
              <w:spacing w:line="240" w:lineRule="auto"/>
              <w:jc w:val="both"/>
              <w:rPr>
                <w:rStyle w:val="FontStyle80"/>
                <w:rFonts w:ascii="Times New Roman" w:hAnsi="Times New Roman" w:cs="Times New Roman"/>
                <w:i w:val="0"/>
                <w:iCs w:val="0"/>
                <w:sz w:val="20"/>
                <w:szCs w:val="20"/>
                <w:u w:val="single"/>
                <w:lang w:val="ro-RO" w:eastAsia="ro-RO"/>
              </w:rPr>
            </w:pPr>
            <w:r w:rsidRPr="00126A60">
              <w:rPr>
                <w:rStyle w:val="FontStyle80"/>
                <w:rFonts w:ascii="Times New Roman" w:hAnsi="Times New Roman" w:cs="Times New Roman"/>
                <w:i w:val="0"/>
                <w:sz w:val="20"/>
                <w:szCs w:val="20"/>
                <w:lang w:val="ro-RO" w:eastAsia="ro-RO"/>
              </w:rPr>
              <w:t>b)</w:t>
            </w:r>
            <w:r w:rsidRPr="00126A60">
              <w:rPr>
                <w:rStyle w:val="FontStyle80"/>
                <w:rFonts w:ascii="Times New Roman" w:hAnsi="Times New Roman" w:cs="Times New Roman"/>
                <w:i w:val="0"/>
                <w:sz w:val="20"/>
                <w:szCs w:val="20"/>
                <w:lang w:val="ro-RO" w:eastAsia="ro-RO"/>
              </w:rPr>
              <w:tab/>
              <w:t>să stabilească structura financiară şi/sau cadrul legal de implementare a proiectului.</w:t>
            </w:r>
          </w:p>
        </w:tc>
        <w:tc>
          <w:tcPr>
            <w:tcW w:w="2970" w:type="dxa"/>
          </w:tcPr>
          <w:p w14:paraId="0E0C59D0" w14:textId="77777777" w:rsidR="00E42101" w:rsidRDefault="00E42101" w:rsidP="00E42101">
            <w:pPr>
              <w:rPr>
                <w:rFonts w:ascii="Times New Roman" w:hAnsi="Times New Roman"/>
                <w:sz w:val="20"/>
                <w:szCs w:val="20"/>
              </w:rPr>
            </w:pPr>
            <w:r>
              <w:rPr>
                <w:rFonts w:ascii="Times New Roman" w:hAnsi="Times New Roman"/>
                <w:sz w:val="20"/>
                <w:szCs w:val="20"/>
              </w:rPr>
              <w:t>Compatibil</w:t>
            </w:r>
          </w:p>
          <w:p w14:paraId="0ADE419B" w14:textId="77777777" w:rsidR="00E42101" w:rsidRDefault="00E42101" w:rsidP="00E42101">
            <w:pPr>
              <w:rPr>
                <w:rFonts w:ascii="Times New Roman" w:hAnsi="Times New Roman"/>
                <w:sz w:val="20"/>
                <w:szCs w:val="20"/>
              </w:rPr>
            </w:pPr>
          </w:p>
        </w:tc>
        <w:tc>
          <w:tcPr>
            <w:tcW w:w="3240" w:type="dxa"/>
          </w:tcPr>
          <w:p w14:paraId="0B877DE6" w14:textId="77777777" w:rsidR="00E42101" w:rsidRDefault="00E42101" w:rsidP="00E42101">
            <w:pPr>
              <w:rPr>
                <w:rFonts w:ascii="Times New Roman" w:hAnsi="Times New Roman"/>
                <w:sz w:val="20"/>
                <w:szCs w:val="20"/>
              </w:rPr>
            </w:pPr>
          </w:p>
        </w:tc>
      </w:tr>
      <w:tr w:rsidR="00E42101" w14:paraId="43D93F9C" w14:textId="77777777" w:rsidTr="00062BCF">
        <w:trPr>
          <w:trHeight w:val="123"/>
        </w:trPr>
        <w:tc>
          <w:tcPr>
            <w:tcW w:w="4309" w:type="dxa"/>
          </w:tcPr>
          <w:p w14:paraId="565EC47F"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(2)Autoritățile/entitățile contractante publică un anunț de participare în care își fac cunoscute necesitățile și cerințele, pe care le definesc în același anunț și într-un document descriptiv.</w:t>
            </w:r>
          </w:p>
        </w:tc>
        <w:tc>
          <w:tcPr>
            <w:tcW w:w="4680" w:type="dxa"/>
          </w:tcPr>
          <w:p w14:paraId="0CA516A7"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3462C854"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27.</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Dialog competitiv</w:t>
            </w:r>
          </w:p>
          <w:p w14:paraId="4CAC192E" w14:textId="001EC3D3" w:rsidR="00E42101" w:rsidRDefault="00126A60"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Pr>
                <w:rStyle w:val="FontStyle80"/>
                <w:rFonts w:ascii="Times New Roman" w:hAnsi="Times New Roman" w:cs="Times New Roman"/>
                <w:i w:val="0"/>
                <w:sz w:val="20"/>
                <w:szCs w:val="20"/>
                <w:lang w:val="ro-RO" w:eastAsia="ro-RO"/>
              </w:rPr>
              <w:t xml:space="preserve">(3) </w:t>
            </w:r>
            <w:r w:rsidRPr="00126A60">
              <w:rPr>
                <w:rStyle w:val="FontStyle80"/>
                <w:rFonts w:ascii="Times New Roman" w:hAnsi="Times New Roman" w:cs="Times New Roman"/>
                <w:i w:val="0"/>
                <w:sz w:val="20"/>
                <w:szCs w:val="20"/>
                <w:lang w:val="ro-RO" w:eastAsia="ro-RO"/>
              </w:rPr>
              <w:t>Autoritățile/entitățile contractante publică un anunț de participare în care își fac cunoscute necesitățile și cerințele, pe care le definesc în anunțul respectiv și într-un document descriptiv.</w:t>
            </w:r>
          </w:p>
        </w:tc>
        <w:tc>
          <w:tcPr>
            <w:tcW w:w="2970" w:type="dxa"/>
          </w:tcPr>
          <w:p w14:paraId="014ECB50"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46DA681F" w14:textId="77777777" w:rsidR="00E42101" w:rsidRDefault="00E42101" w:rsidP="00E42101">
            <w:pPr>
              <w:rPr>
                <w:rFonts w:ascii="Times New Roman" w:hAnsi="Times New Roman"/>
                <w:sz w:val="20"/>
                <w:szCs w:val="20"/>
              </w:rPr>
            </w:pPr>
          </w:p>
        </w:tc>
      </w:tr>
      <w:tr w:rsidR="00E42101" w14:paraId="327CF6AE" w14:textId="77777777" w:rsidTr="00062BCF">
        <w:trPr>
          <w:trHeight w:val="123"/>
        </w:trPr>
        <w:tc>
          <w:tcPr>
            <w:tcW w:w="4309" w:type="dxa"/>
          </w:tcPr>
          <w:p w14:paraId="006A1A85"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(3)Autoritățile/entitățile contractante deschid un dialog cu candidații selectați în conformitate cu dispozițiile aplicabile prevăzute la articolele 38-46, al cărui obiect sunt identificarea și definirea mijloacelor celor mai potrivite care să răspundă necesităților lor. În decursul acestui dialog, pot discuta cu candidații selectați toate aspectele contractului.</w:t>
            </w:r>
          </w:p>
          <w:p w14:paraId="01880170"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În cadrul dialogului, autoritățile/entitățile contractante asigură respectarea egalității de tratament pentru toți ofertanții. În special, autoritățile contractante nu divulgă, în mod discriminatoriu, informații care pot avantaja anumiți ofertanți în raport cu ceilalți.</w:t>
            </w:r>
          </w:p>
          <w:p w14:paraId="59ABE41A"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Autoritățile/entitățile contractante nu pot dezvălui celorlalți participanți soluțiile propuse sau alte informații confidențiale comunicate de un candidat care participă la dialog, fără acordul acestuia.</w:t>
            </w:r>
          </w:p>
        </w:tc>
        <w:tc>
          <w:tcPr>
            <w:tcW w:w="4680" w:type="dxa"/>
          </w:tcPr>
          <w:p w14:paraId="325AAA8C" w14:textId="77777777" w:rsidR="00E42101" w:rsidRDefault="00E42101" w:rsidP="00126A60">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lastRenderedPageBreak/>
              <w:t xml:space="preserve">Proiect de lege </w:t>
            </w:r>
          </w:p>
          <w:p w14:paraId="5B4D9A12" w14:textId="77777777" w:rsidR="00E42101" w:rsidRDefault="00E42101" w:rsidP="00126A6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27.</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Dialog competitiv</w:t>
            </w:r>
          </w:p>
          <w:p w14:paraId="3A43EDB1" w14:textId="77777777" w:rsidR="00126A60" w:rsidRPr="00126A60" w:rsidRDefault="00126A60" w:rsidP="00126A6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26A60">
              <w:rPr>
                <w:rStyle w:val="FontStyle80"/>
                <w:rFonts w:ascii="Times New Roman" w:hAnsi="Times New Roman" w:cs="Times New Roman"/>
                <w:i w:val="0"/>
                <w:sz w:val="20"/>
                <w:szCs w:val="20"/>
                <w:lang w:val="ro-RO" w:eastAsia="ro-RO"/>
              </w:rPr>
              <w:t>(4)</w:t>
            </w:r>
            <w:r w:rsidRPr="00126A60">
              <w:rPr>
                <w:rStyle w:val="FontStyle80"/>
                <w:rFonts w:ascii="Times New Roman" w:hAnsi="Times New Roman" w:cs="Times New Roman"/>
                <w:i w:val="0"/>
                <w:sz w:val="20"/>
                <w:szCs w:val="20"/>
                <w:lang w:val="ro-RO" w:eastAsia="ro-RO"/>
              </w:rPr>
              <w:tab/>
              <w:t xml:space="preserve">Autoritățile/entitățile contractante inițiază, împreună cu candidații selectați în conformitate cu prevederile art. 38-46, un dialog în scopul identificării și definirii celor mai bune mijloace pentru satisfacerea necesităților sale. În cadrul dialogului, se pot discuta cu candidații selectați toate aspectele relevante ale contractului. </w:t>
            </w:r>
          </w:p>
          <w:p w14:paraId="5B027A90" w14:textId="77777777" w:rsidR="00126A60" w:rsidRPr="00126A60" w:rsidRDefault="00126A60" w:rsidP="00126A6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26A60">
              <w:rPr>
                <w:rStyle w:val="FontStyle80"/>
                <w:rFonts w:ascii="Times New Roman" w:hAnsi="Times New Roman" w:cs="Times New Roman"/>
                <w:i w:val="0"/>
                <w:sz w:val="20"/>
                <w:szCs w:val="20"/>
                <w:lang w:val="ro-RO" w:eastAsia="ro-RO"/>
              </w:rPr>
              <w:t>(5)</w:t>
            </w:r>
            <w:r w:rsidRPr="00126A60">
              <w:rPr>
                <w:rStyle w:val="FontStyle80"/>
                <w:rFonts w:ascii="Times New Roman" w:hAnsi="Times New Roman" w:cs="Times New Roman"/>
                <w:i w:val="0"/>
                <w:sz w:val="20"/>
                <w:szCs w:val="20"/>
                <w:lang w:val="ro-RO" w:eastAsia="ro-RO"/>
              </w:rPr>
              <w:tab/>
              <w:t xml:space="preserve">Pe durata dialogului, autoritatea/entitatea contractantă are obligaţia de a asigura respectarea principiului tratamentului egal faţă de toți participanții. În acest sens, autoritatea/entitatea contractantă nu are dreptul de a furniza informaţii într-un mod </w:t>
            </w:r>
            <w:r w:rsidRPr="00126A60">
              <w:rPr>
                <w:rStyle w:val="FontStyle80"/>
                <w:rFonts w:ascii="Times New Roman" w:hAnsi="Times New Roman" w:cs="Times New Roman"/>
                <w:i w:val="0"/>
                <w:sz w:val="20"/>
                <w:szCs w:val="20"/>
                <w:lang w:val="ro-RO" w:eastAsia="ro-RO"/>
              </w:rPr>
              <w:lastRenderedPageBreak/>
              <w:t xml:space="preserve">discriminatoriu, care ar putea crea unui participant/unor participanți un avantaj în raport cu ceilalți. </w:t>
            </w:r>
          </w:p>
          <w:p w14:paraId="6A601E38" w14:textId="0924C94C" w:rsidR="00E42101" w:rsidRDefault="00126A60" w:rsidP="00126A60">
            <w:pPr>
              <w:pStyle w:val="Style5"/>
              <w:widowControl/>
              <w:tabs>
                <w:tab w:val="left" w:pos="317"/>
              </w:tabs>
              <w:spacing w:line="240" w:lineRule="auto"/>
              <w:jc w:val="both"/>
              <w:rPr>
                <w:rStyle w:val="FontStyle80"/>
                <w:rFonts w:ascii="Times New Roman" w:hAnsi="Times New Roman" w:cs="Times New Roman"/>
                <w:i w:val="0"/>
                <w:iCs w:val="0"/>
                <w:sz w:val="20"/>
                <w:szCs w:val="20"/>
                <w:u w:val="single"/>
                <w:lang w:val="ro-RO" w:eastAsia="ro-RO"/>
              </w:rPr>
            </w:pPr>
            <w:r w:rsidRPr="00126A60">
              <w:rPr>
                <w:rStyle w:val="FontStyle80"/>
                <w:rFonts w:ascii="Times New Roman" w:hAnsi="Times New Roman" w:cs="Times New Roman"/>
                <w:i w:val="0"/>
                <w:sz w:val="20"/>
                <w:szCs w:val="20"/>
                <w:lang w:val="ro-RO" w:eastAsia="ro-RO"/>
              </w:rPr>
              <w:t>(6)</w:t>
            </w:r>
            <w:r w:rsidRPr="00126A60">
              <w:rPr>
                <w:rStyle w:val="FontStyle80"/>
                <w:rFonts w:ascii="Times New Roman" w:hAnsi="Times New Roman" w:cs="Times New Roman"/>
                <w:i w:val="0"/>
                <w:sz w:val="20"/>
                <w:szCs w:val="20"/>
                <w:lang w:val="ro-RO" w:eastAsia="ro-RO"/>
              </w:rPr>
              <w:tab/>
              <w:t>Autoritatea/entitatea contractantă are obligaţia de a nu divulga, fără acordul participantului în cauză, soluția propusă și alte informații cu accesibilitate limitată furnizate de acesta.</w:t>
            </w:r>
          </w:p>
        </w:tc>
        <w:tc>
          <w:tcPr>
            <w:tcW w:w="2970" w:type="dxa"/>
          </w:tcPr>
          <w:p w14:paraId="04743771"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797FAF82" w14:textId="77777777" w:rsidR="00E42101" w:rsidRDefault="00E42101" w:rsidP="00E42101">
            <w:pPr>
              <w:rPr>
                <w:rFonts w:ascii="Times New Roman" w:hAnsi="Times New Roman"/>
                <w:sz w:val="20"/>
                <w:szCs w:val="20"/>
              </w:rPr>
            </w:pPr>
          </w:p>
        </w:tc>
      </w:tr>
      <w:tr w:rsidR="00E42101" w14:paraId="7BA85CD9" w14:textId="77777777" w:rsidTr="00062BCF">
        <w:trPr>
          <w:trHeight w:val="123"/>
        </w:trPr>
        <w:tc>
          <w:tcPr>
            <w:tcW w:w="4309" w:type="dxa"/>
          </w:tcPr>
          <w:p w14:paraId="7F102CC7"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(4) Autoritățile/entitățile contractante pot prevedea ca procedura să se desfășoare în etape succesive, pentru a reduce numărul de soluții care trebuie discutate în etapa de dialog, aplicând criteriile de atribuire stabilite în anunțul de participare sau în documentul descriptiv. Recurgerea la această posibilitate este indicată în anunțul de participare sau în documentul descriptiv.</w:t>
            </w:r>
          </w:p>
        </w:tc>
        <w:tc>
          <w:tcPr>
            <w:tcW w:w="4680" w:type="dxa"/>
          </w:tcPr>
          <w:p w14:paraId="2A92B7A5"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599BF767"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27.</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Dialog competitiv</w:t>
            </w:r>
          </w:p>
          <w:p w14:paraId="4F6F08AD" w14:textId="3E10D124"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4817D0">
              <w:rPr>
                <w:rStyle w:val="FontStyle80"/>
                <w:rFonts w:ascii="Times New Roman" w:hAnsi="Times New Roman" w:cs="Times New Roman"/>
                <w:i w:val="0"/>
                <w:iCs w:val="0"/>
                <w:sz w:val="20"/>
                <w:szCs w:val="20"/>
                <w:lang w:val="ro-RO" w:eastAsia="ro-RO"/>
              </w:rPr>
              <w:t>(7)</w:t>
            </w:r>
            <w:r w:rsidR="00126A60" w:rsidRPr="00126A60">
              <w:rPr>
                <w:lang w:val="en-US"/>
              </w:rPr>
              <w:t xml:space="preserve"> </w:t>
            </w:r>
            <w:r w:rsidR="00126A60" w:rsidRPr="00126A60">
              <w:rPr>
                <w:rStyle w:val="FontStyle80"/>
                <w:rFonts w:ascii="Times New Roman" w:hAnsi="Times New Roman" w:cs="Times New Roman"/>
                <w:i w:val="0"/>
                <w:iCs w:val="0"/>
                <w:sz w:val="20"/>
                <w:szCs w:val="20"/>
                <w:lang w:val="ro-RO" w:eastAsia="ro-RO"/>
              </w:rPr>
              <w:t>Autoritatea/entitatea contractantă are dreptul de a specifica în documentaţia descriptivă că dialogul este desfășurat în runde succesive, cu scopul de a reduce numărul de soluții discutate. Reducerea succesivă a soluțiilor discutate se efectuează exclusiv pe baza criteriilor de evaluare stabilite în documentaţia de atribuire.</w:t>
            </w:r>
          </w:p>
        </w:tc>
        <w:tc>
          <w:tcPr>
            <w:tcW w:w="2970" w:type="dxa"/>
          </w:tcPr>
          <w:p w14:paraId="71ACC204"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0B9C063F" w14:textId="77777777" w:rsidR="00E42101" w:rsidRDefault="00E42101" w:rsidP="00E42101">
            <w:pPr>
              <w:rPr>
                <w:rFonts w:ascii="Times New Roman" w:hAnsi="Times New Roman"/>
                <w:sz w:val="20"/>
                <w:szCs w:val="20"/>
              </w:rPr>
            </w:pPr>
          </w:p>
        </w:tc>
      </w:tr>
      <w:tr w:rsidR="00E42101" w14:paraId="2108B916" w14:textId="77777777" w:rsidTr="00062BCF">
        <w:trPr>
          <w:trHeight w:val="123"/>
        </w:trPr>
        <w:tc>
          <w:tcPr>
            <w:tcW w:w="4309" w:type="dxa"/>
          </w:tcPr>
          <w:p w14:paraId="04FEF95B" w14:textId="77777777" w:rsidR="00E42101" w:rsidRDefault="00E42101" w:rsidP="00E42101">
            <w:pPr>
              <w:pStyle w:val="Style5"/>
              <w:widowControl/>
              <w:tabs>
                <w:tab w:val="left" w:pos="317"/>
                <w:tab w:val="left" w:pos="459"/>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(5) Autoritatea/entitatea contractantă continuă dialogul până când sunt în măsură să identifice soluția sau soluțiile, după caz, după ce le-au comparat, care pot răspunde necesităților lor.</w:t>
            </w:r>
          </w:p>
        </w:tc>
        <w:tc>
          <w:tcPr>
            <w:tcW w:w="4680" w:type="dxa"/>
          </w:tcPr>
          <w:p w14:paraId="44B0C9BC"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4D381B8B"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27.</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Dialog competitiv</w:t>
            </w:r>
          </w:p>
          <w:p w14:paraId="7C859310" w14:textId="15ED2AEB" w:rsidR="00E42101" w:rsidRDefault="00126A60" w:rsidP="00126A60">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iCs w:val="0"/>
                <w:sz w:val="20"/>
                <w:szCs w:val="20"/>
                <w:lang w:val="ro-RO" w:eastAsia="ro-RO"/>
              </w:rPr>
              <w:t xml:space="preserve">(8) </w:t>
            </w:r>
            <w:r w:rsidR="00E42101" w:rsidRPr="004817D0">
              <w:rPr>
                <w:rStyle w:val="FontStyle80"/>
                <w:rFonts w:ascii="Times New Roman" w:hAnsi="Times New Roman" w:cs="Times New Roman"/>
                <w:i w:val="0"/>
                <w:iCs w:val="0"/>
                <w:sz w:val="20"/>
                <w:szCs w:val="20"/>
                <w:lang w:val="ro-RO" w:eastAsia="ro-RO"/>
              </w:rPr>
              <w:t>Autoritatea/entitatea contractantă derulează dialogul până câ</w:t>
            </w:r>
            <w:r>
              <w:rPr>
                <w:rStyle w:val="FontStyle80"/>
                <w:rFonts w:ascii="Times New Roman" w:hAnsi="Times New Roman" w:cs="Times New Roman"/>
                <w:i w:val="0"/>
                <w:iCs w:val="0"/>
                <w:sz w:val="20"/>
                <w:szCs w:val="20"/>
                <w:lang w:val="ro-RO" w:eastAsia="ro-RO"/>
              </w:rPr>
              <w:t xml:space="preserve">nd identifică soluția/soluțiile </w:t>
            </w:r>
            <w:r w:rsidR="00E42101" w:rsidRPr="004817D0">
              <w:rPr>
                <w:rStyle w:val="FontStyle80"/>
                <w:rFonts w:ascii="Times New Roman" w:hAnsi="Times New Roman" w:cs="Times New Roman"/>
                <w:i w:val="0"/>
                <w:iCs w:val="0"/>
                <w:sz w:val="20"/>
                <w:szCs w:val="20"/>
                <w:lang w:val="ro-RO" w:eastAsia="ro-RO"/>
              </w:rPr>
              <w:t>corespunzătoare necesităților sale.</w:t>
            </w:r>
            <w:r w:rsidR="00E42101">
              <w:rPr>
                <w:rStyle w:val="FontStyle80"/>
                <w:rFonts w:ascii="Times New Roman" w:hAnsi="Times New Roman" w:cs="Times New Roman"/>
                <w:i w:val="0"/>
                <w:iCs w:val="0"/>
                <w:sz w:val="20"/>
                <w:szCs w:val="20"/>
                <w:lang w:val="ro-RO" w:eastAsia="ro-RO"/>
              </w:rPr>
              <w:t xml:space="preserve"> </w:t>
            </w:r>
          </w:p>
        </w:tc>
        <w:tc>
          <w:tcPr>
            <w:tcW w:w="2970" w:type="dxa"/>
          </w:tcPr>
          <w:p w14:paraId="2B67B869"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451A67B1" w14:textId="77777777" w:rsidR="00E42101" w:rsidRDefault="00E42101" w:rsidP="00E42101">
            <w:pPr>
              <w:rPr>
                <w:rFonts w:ascii="Times New Roman" w:hAnsi="Times New Roman"/>
                <w:sz w:val="20"/>
                <w:szCs w:val="20"/>
              </w:rPr>
            </w:pPr>
          </w:p>
        </w:tc>
      </w:tr>
      <w:tr w:rsidR="00E42101" w14:paraId="5FA766D4" w14:textId="77777777" w:rsidTr="00062BCF">
        <w:trPr>
          <w:trHeight w:val="123"/>
        </w:trPr>
        <w:tc>
          <w:tcPr>
            <w:tcW w:w="4309" w:type="dxa"/>
          </w:tcPr>
          <w:p w14:paraId="66B134EA"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(6)   După ce au declarat încheierea dialogului și după ce au informat participanții, autoritățile/entitățile contractante îi invită pe aceștia să prezinte ofertele finale pe baza soluției sau soluțiilor prezentate și specificate în cursul dialogului. Ofertele trebuie să cuprindă toate elementele solicitate și necesare pentru realizarea proiectului.</w:t>
            </w:r>
          </w:p>
          <w:p w14:paraId="3747F07E"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Ofertele pot fi clarificate, precizate și perfecționate la cererea autorității/entității contractante. În orice caz, precizările, clarificările, perfecționările sau informațiile suplimentare nu pot avea ca efect modificarea elementelor de bază ale ofertei sau ale cererii de ofertă, ale căror variații pot denatura concurența sau pot avea un efect discriminatoriu.</w:t>
            </w:r>
            <w:r>
              <w:rPr>
                <w:lang w:val="en-US"/>
              </w:rPr>
              <w:t xml:space="preserve"> </w:t>
            </w:r>
          </w:p>
        </w:tc>
        <w:tc>
          <w:tcPr>
            <w:tcW w:w="4680" w:type="dxa"/>
          </w:tcPr>
          <w:p w14:paraId="5DE1D26F"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3B52E329"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27.</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Dialog competitiv</w:t>
            </w:r>
          </w:p>
          <w:p w14:paraId="05925583" w14:textId="047DA1EA" w:rsidR="00126A60" w:rsidRPr="00126A60" w:rsidRDefault="00126A60" w:rsidP="00126A60">
            <w:pPr>
              <w:pStyle w:val="Style5"/>
              <w:widowControl/>
              <w:tabs>
                <w:tab w:val="left" w:pos="184"/>
              </w:tabs>
              <w:spacing w:line="240" w:lineRule="auto"/>
              <w:ind w:right="29"/>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iCs w:val="0"/>
                <w:sz w:val="20"/>
                <w:szCs w:val="20"/>
                <w:lang w:val="ro-RO" w:eastAsia="ro-RO"/>
              </w:rPr>
              <w:t xml:space="preserve">(9) </w:t>
            </w:r>
            <w:r w:rsidRPr="00126A60">
              <w:rPr>
                <w:rStyle w:val="FontStyle80"/>
                <w:rFonts w:ascii="Times New Roman" w:hAnsi="Times New Roman" w:cs="Times New Roman"/>
                <w:i w:val="0"/>
                <w:iCs w:val="0"/>
                <w:sz w:val="20"/>
                <w:szCs w:val="20"/>
                <w:lang w:val="ro-RO" w:eastAsia="ro-RO"/>
              </w:rPr>
              <w:t>După declararea încheierii etapei de dialog şi informarea participanţilor cu privire la acest aspect, autoritatea/entitatea contractantă are obligaţia de a invita participanţii selectaţi să își depună oferta finală, care se elaborează în baza soluţiei/soluțiilor identificate şi care trebuie să conțină toate elementele necesare pentru executarea viitorului contract de achiziție.</w:t>
            </w:r>
          </w:p>
          <w:p w14:paraId="65E73989" w14:textId="28D2DC76" w:rsidR="00E42101" w:rsidRDefault="00126A60" w:rsidP="00126A60">
            <w:pPr>
              <w:pStyle w:val="Style5"/>
              <w:widowControl/>
              <w:tabs>
                <w:tab w:val="left" w:pos="184"/>
              </w:tabs>
              <w:spacing w:line="240" w:lineRule="auto"/>
              <w:ind w:right="29"/>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iCs w:val="0"/>
                <w:sz w:val="20"/>
                <w:szCs w:val="20"/>
                <w:lang w:val="ro-RO" w:eastAsia="ro-RO"/>
              </w:rPr>
              <w:t xml:space="preserve">(10) </w:t>
            </w:r>
            <w:r w:rsidRPr="00126A60">
              <w:rPr>
                <w:rStyle w:val="FontStyle80"/>
                <w:rFonts w:ascii="Times New Roman" w:hAnsi="Times New Roman" w:cs="Times New Roman"/>
                <w:i w:val="0"/>
                <w:iCs w:val="0"/>
                <w:sz w:val="20"/>
                <w:szCs w:val="20"/>
                <w:lang w:val="ro-RO" w:eastAsia="ro-RO"/>
              </w:rPr>
              <w:t>Pe parcursul etapei de evaluare, autoritatea/entitatea contractantă are dreptul să solicite clarificări, precizări și îmbunătățiri ale ofertelor, însă acestea nu pot să ducă la modificarea elementelor de esențiale ale ofertei sau ale cererii de ofertă, modificări care ar determina denaturarea concurenței sau ar putea produce efecte discriminatorii.</w:t>
            </w:r>
          </w:p>
        </w:tc>
        <w:tc>
          <w:tcPr>
            <w:tcW w:w="2970" w:type="dxa"/>
          </w:tcPr>
          <w:p w14:paraId="729728E3"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2C0890CA" w14:textId="77777777" w:rsidR="00E42101" w:rsidRDefault="00E42101" w:rsidP="00E42101">
            <w:pPr>
              <w:rPr>
                <w:rFonts w:ascii="Times New Roman" w:hAnsi="Times New Roman"/>
                <w:sz w:val="20"/>
                <w:szCs w:val="20"/>
              </w:rPr>
            </w:pPr>
          </w:p>
        </w:tc>
      </w:tr>
      <w:tr w:rsidR="00E42101" w14:paraId="29441387" w14:textId="77777777" w:rsidTr="00062BCF">
        <w:trPr>
          <w:trHeight w:val="123"/>
        </w:trPr>
        <w:tc>
          <w:tcPr>
            <w:tcW w:w="4309" w:type="dxa"/>
          </w:tcPr>
          <w:p w14:paraId="3420BDDD"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(7) Autoritățile/entitățile contractante evaluează ofertele primite în funcție de criteriile de atribuire stabilite în anunțul de participare sau în documentul descriptiv și aleg oferta cea mai avantajoasă din punct de vedere economic, în conformitate cu articolul 47.</w:t>
            </w:r>
          </w:p>
          <w:p w14:paraId="6720A1DF"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La cererea autorității/entității contractante, ofertantul identificat ca având oferta cea mai avantajoasă din punct de vedere economic poate fi invitat să clarifice unele aspecte din oferta sa sau să confirme angajamentele prezentate în ofertă, cu condiția ca această clarificare să nu ducă la modificarea unor elemente importante ale ofertei sau ale cererii de ofertă, la denaturarea concurenței sau la situații discriminatorii.</w:t>
            </w:r>
          </w:p>
        </w:tc>
        <w:tc>
          <w:tcPr>
            <w:tcW w:w="4680" w:type="dxa"/>
          </w:tcPr>
          <w:p w14:paraId="69EED900" w14:textId="77777777" w:rsidR="00E42101" w:rsidRDefault="00E42101" w:rsidP="00DF3396">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lastRenderedPageBreak/>
              <w:t xml:space="preserve">Proiect de lege </w:t>
            </w:r>
          </w:p>
          <w:p w14:paraId="0B07D1E9" w14:textId="77777777" w:rsidR="00E42101" w:rsidRDefault="00E42101" w:rsidP="00DF33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27.</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Dialog competitiv</w:t>
            </w:r>
          </w:p>
          <w:p w14:paraId="390E8E78" w14:textId="36E7ADCF" w:rsidR="00DF3396" w:rsidRPr="00DF3396" w:rsidRDefault="00DF3396" w:rsidP="00DF3396">
            <w:pPr>
              <w:pStyle w:val="Style5"/>
              <w:widowControl/>
              <w:tabs>
                <w:tab w:val="left" w:pos="184"/>
              </w:tabs>
              <w:spacing w:line="240" w:lineRule="auto"/>
              <w:ind w:right="34"/>
              <w:jc w:val="both"/>
              <w:rPr>
                <w:rStyle w:val="FontStyle80"/>
                <w:rFonts w:ascii="Times New Roman" w:hAnsi="Times New Roman" w:cs="Times New Roman"/>
                <w:i w:val="0"/>
                <w:sz w:val="20"/>
                <w:szCs w:val="20"/>
                <w:lang w:val="ro-RO" w:eastAsia="ro-RO"/>
              </w:rPr>
            </w:pPr>
            <w:r w:rsidRPr="00DF3396">
              <w:rPr>
                <w:rStyle w:val="FontStyle80"/>
                <w:rFonts w:ascii="Times New Roman" w:hAnsi="Times New Roman" w:cs="Times New Roman"/>
                <w:i w:val="0"/>
                <w:sz w:val="20"/>
                <w:szCs w:val="20"/>
                <w:lang w:val="ro-RO" w:eastAsia="ro-RO"/>
              </w:rPr>
              <w:t>(11)</w:t>
            </w:r>
            <w:r>
              <w:rPr>
                <w:rStyle w:val="FontStyle80"/>
                <w:rFonts w:ascii="Times New Roman" w:hAnsi="Times New Roman" w:cs="Times New Roman"/>
                <w:i w:val="0"/>
                <w:sz w:val="20"/>
                <w:szCs w:val="20"/>
                <w:lang w:val="ro-RO" w:eastAsia="ro-RO"/>
              </w:rPr>
              <w:t xml:space="preserve"> </w:t>
            </w:r>
            <w:r w:rsidRPr="00DF3396">
              <w:rPr>
                <w:rStyle w:val="FontStyle80"/>
                <w:rFonts w:ascii="Times New Roman" w:hAnsi="Times New Roman" w:cs="Times New Roman"/>
                <w:i w:val="0"/>
                <w:sz w:val="20"/>
                <w:szCs w:val="20"/>
                <w:lang w:val="ro-RO" w:eastAsia="ro-RO"/>
              </w:rPr>
              <w:t>Autoritățile/entitățile contractante evaluează ofertele în baza criteriilor de atribuire stabilite în anunțul de participare sau în documentul descriptiv și stabilesc oferta cea mai avantajoasă din punct de vedere economic, în conformitate cu prevederile art. 47.</w:t>
            </w:r>
          </w:p>
          <w:p w14:paraId="7E7C6A28" w14:textId="24758F25" w:rsidR="00DF3396" w:rsidRPr="00DF3396" w:rsidRDefault="00DF3396" w:rsidP="00DF3396">
            <w:pPr>
              <w:pStyle w:val="Style5"/>
              <w:widowControl/>
              <w:tabs>
                <w:tab w:val="left" w:pos="184"/>
              </w:tabs>
              <w:spacing w:line="240" w:lineRule="auto"/>
              <w:ind w:right="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 xml:space="preserve">(12) </w:t>
            </w:r>
            <w:r w:rsidRPr="00DF3396">
              <w:rPr>
                <w:rStyle w:val="FontStyle80"/>
                <w:rFonts w:ascii="Times New Roman" w:hAnsi="Times New Roman" w:cs="Times New Roman"/>
                <w:i w:val="0"/>
                <w:sz w:val="20"/>
                <w:szCs w:val="20"/>
                <w:lang w:val="ro-RO" w:eastAsia="ro-RO"/>
              </w:rPr>
              <w:t>Autoritatea/entitatea contractantă are dreptul de a solicita ofertantului care a depus cea mai avantajoasă ofertă din punct de vedere economic să clarifice anumite elemente ale ofertei sau să confirme anumite angajamente asumate în cadrul acesteia.</w:t>
            </w:r>
          </w:p>
          <w:p w14:paraId="44A33CB2" w14:textId="0D4C4593" w:rsidR="00E42101" w:rsidRDefault="00DF3396" w:rsidP="00DF3396">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sz w:val="20"/>
                <w:szCs w:val="20"/>
                <w:lang w:val="ro-RO" w:eastAsia="ro-RO"/>
              </w:rPr>
              <w:t xml:space="preserve">(13) </w:t>
            </w:r>
            <w:r w:rsidRPr="00DF3396">
              <w:rPr>
                <w:rStyle w:val="FontStyle80"/>
                <w:rFonts w:ascii="Times New Roman" w:hAnsi="Times New Roman" w:cs="Times New Roman"/>
                <w:i w:val="0"/>
                <w:sz w:val="20"/>
                <w:szCs w:val="20"/>
                <w:lang w:val="ro-RO" w:eastAsia="ro-RO"/>
              </w:rPr>
              <w:t>În oricare dintre situațiile prevăzute la alin. (10) sau alin. (12), clarificările, precizările și îmbunătățirile prezentate, precum și orice informații suplimentare furnizate de ofertant nu trebuie să ducă la modificarea caracteristicilor esențialeale ofertei sau ale soluțiilor care au stat la baza lansării invitației pentru depunerea ofertelor finale, modificări care ar determina denaturarea concurenței sau i-ar crea un avantaj suplimentar față de ceilalți ofertanți.</w:t>
            </w:r>
          </w:p>
        </w:tc>
        <w:tc>
          <w:tcPr>
            <w:tcW w:w="2970" w:type="dxa"/>
          </w:tcPr>
          <w:p w14:paraId="455C45EA"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7FF30642" w14:textId="77777777" w:rsidR="00E42101" w:rsidRDefault="00E42101" w:rsidP="00E42101">
            <w:pPr>
              <w:rPr>
                <w:rFonts w:ascii="Times New Roman" w:hAnsi="Times New Roman"/>
                <w:sz w:val="20"/>
                <w:szCs w:val="20"/>
              </w:rPr>
            </w:pPr>
          </w:p>
        </w:tc>
      </w:tr>
      <w:tr w:rsidR="00E42101" w14:paraId="7550C5F2" w14:textId="77777777" w:rsidTr="00062BCF">
        <w:trPr>
          <w:trHeight w:val="123"/>
        </w:trPr>
        <w:tc>
          <w:tcPr>
            <w:tcW w:w="4309" w:type="dxa"/>
          </w:tcPr>
          <w:p w14:paraId="33ADFE22"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(8) Autoritățile/entitățile contractante pot prevedea prețuri sau plăți pentru participanții la dialog.</w:t>
            </w:r>
          </w:p>
        </w:tc>
        <w:tc>
          <w:tcPr>
            <w:tcW w:w="4680" w:type="dxa"/>
          </w:tcPr>
          <w:p w14:paraId="34FB1AE5" w14:textId="77777777" w:rsidR="00E42101" w:rsidRPr="00021881" w:rsidRDefault="00E42101" w:rsidP="00E42101">
            <w:pPr>
              <w:pStyle w:val="Style5"/>
              <w:widowControl/>
              <w:tabs>
                <w:tab w:val="left" w:pos="184"/>
              </w:tabs>
              <w:ind w:right="34"/>
              <w:jc w:val="both"/>
              <w:rPr>
                <w:rStyle w:val="FontStyle80"/>
                <w:rFonts w:ascii="Times New Roman" w:hAnsi="Times New Roman" w:cs="Times New Roman"/>
                <w:b/>
                <w:i w:val="0"/>
                <w:sz w:val="20"/>
                <w:szCs w:val="20"/>
                <w:lang w:val="en-US" w:eastAsia="ro-RO"/>
              </w:rPr>
            </w:pPr>
            <w:r w:rsidRPr="00021881">
              <w:rPr>
                <w:rStyle w:val="FontStyle80"/>
                <w:rFonts w:ascii="Times New Roman" w:hAnsi="Times New Roman" w:cs="Times New Roman"/>
                <w:b/>
                <w:i w:val="0"/>
                <w:sz w:val="20"/>
                <w:szCs w:val="20"/>
                <w:lang w:val="en-US" w:eastAsia="ro-RO"/>
              </w:rPr>
              <w:t xml:space="preserve">Proiect de lege </w:t>
            </w:r>
          </w:p>
          <w:p w14:paraId="2043940B" w14:textId="77777777" w:rsidR="00E42101" w:rsidRPr="0002188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en-US" w:eastAsia="ro-RO"/>
              </w:rPr>
            </w:pPr>
            <w:r w:rsidRPr="00021881">
              <w:rPr>
                <w:rStyle w:val="FontStyle80"/>
                <w:rFonts w:ascii="Times New Roman" w:hAnsi="Times New Roman" w:cs="Times New Roman"/>
                <w:b/>
                <w:i w:val="0"/>
                <w:sz w:val="20"/>
                <w:szCs w:val="20"/>
                <w:lang w:val="en-US" w:eastAsia="ro-RO"/>
              </w:rPr>
              <w:t>Articolul 27. Dialog competitiv</w:t>
            </w:r>
          </w:p>
          <w:p w14:paraId="5B931D19" w14:textId="5EC53AD8" w:rsidR="00E42101" w:rsidRDefault="00BA3520"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Pr>
                <w:rStyle w:val="FontStyle80"/>
                <w:rFonts w:ascii="Times New Roman" w:hAnsi="Times New Roman" w:cs="Times New Roman"/>
                <w:i w:val="0"/>
                <w:sz w:val="20"/>
                <w:szCs w:val="20"/>
                <w:lang w:val="ro-RO" w:eastAsia="ro-RO"/>
              </w:rPr>
              <w:t xml:space="preserve">(14) </w:t>
            </w:r>
            <w:r w:rsidR="00E42101" w:rsidRPr="004817D0">
              <w:rPr>
                <w:rStyle w:val="FontStyle80"/>
                <w:rFonts w:ascii="Times New Roman" w:hAnsi="Times New Roman" w:cs="Times New Roman"/>
                <w:i w:val="0"/>
                <w:sz w:val="20"/>
                <w:szCs w:val="20"/>
                <w:lang w:val="ro-RO" w:eastAsia="ro-RO"/>
              </w:rPr>
              <w:t>Autoritățile/entitățile contractante au dreptul de a prevedea prime sau plăți pentru participanții la dialogul competitiv.</w:t>
            </w:r>
            <w:r w:rsidR="00E42101">
              <w:rPr>
                <w:rStyle w:val="FontStyle80"/>
                <w:rFonts w:ascii="Times New Roman" w:hAnsi="Times New Roman" w:cs="Times New Roman"/>
                <w:i w:val="0"/>
                <w:sz w:val="20"/>
                <w:szCs w:val="20"/>
                <w:lang w:val="ro-RO" w:eastAsia="ro-RO"/>
              </w:rPr>
              <w:t xml:space="preserve"> </w:t>
            </w:r>
          </w:p>
        </w:tc>
        <w:tc>
          <w:tcPr>
            <w:tcW w:w="2970" w:type="dxa"/>
          </w:tcPr>
          <w:p w14:paraId="35D01D47"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0BFFF46E" w14:textId="77777777" w:rsidR="00E42101" w:rsidRDefault="00E42101" w:rsidP="00E42101">
            <w:pPr>
              <w:rPr>
                <w:rFonts w:ascii="Times New Roman" w:hAnsi="Times New Roman"/>
                <w:sz w:val="20"/>
                <w:szCs w:val="20"/>
              </w:rPr>
            </w:pPr>
          </w:p>
        </w:tc>
      </w:tr>
      <w:tr w:rsidR="00E42101" w14:paraId="19478904" w14:textId="77777777" w:rsidTr="00062BCF">
        <w:trPr>
          <w:trHeight w:val="123"/>
        </w:trPr>
        <w:tc>
          <w:tcPr>
            <w:tcW w:w="4309" w:type="dxa"/>
          </w:tcPr>
          <w:p w14:paraId="36C6D8A4"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28.</w:t>
            </w:r>
            <w:r>
              <w:rPr>
                <w:rStyle w:val="FontStyle80"/>
                <w:rFonts w:ascii="Times New Roman" w:hAnsi="Times New Roman" w:cs="Times New Roman"/>
                <w:i w:val="0"/>
                <w:sz w:val="20"/>
                <w:szCs w:val="20"/>
                <w:lang w:val="ro-RO" w:eastAsia="ro-RO"/>
              </w:rPr>
              <w:t xml:space="preserve"> Cazuri care justifică recurgerea la procedura de negociere fără publicarea unui anunț de participare</w:t>
            </w:r>
          </w:p>
        </w:tc>
        <w:tc>
          <w:tcPr>
            <w:tcW w:w="4680" w:type="dxa"/>
          </w:tcPr>
          <w:p w14:paraId="0571CBA5"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799E3807" w14:textId="77777777" w:rsidR="00E42101" w:rsidRDefault="00E42101" w:rsidP="00E42101">
            <w:pPr>
              <w:rPr>
                <w:rFonts w:ascii="Times New Roman" w:hAnsi="Times New Roman"/>
                <w:sz w:val="20"/>
                <w:szCs w:val="20"/>
              </w:rPr>
            </w:pPr>
          </w:p>
        </w:tc>
        <w:tc>
          <w:tcPr>
            <w:tcW w:w="3240" w:type="dxa"/>
          </w:tcPr>
          <w:p w14:paraId="45D8627F" w14:textId="77777777" w:rsidR="00E42101" w:rsidRDefault="00E42101" w:rsidP="00E42101">
            <w:pPr>
              <w:rPr>
                <w:rFonts w:ascii="Times New Roman" w:hAnsi="Times New Roman"/>
                <w:sz w:val="20"/>
                <w:szCs w:val="20"/>
              </w:rPr>
            </w:pPr>
          </w:p>
        </w:tc>
      </w:tr>
      <w:tr w:rsidR="00E42101" w14:paraId="55522140" w14:textId="77777777" w:rsidTr="00062BCF">
        <w:trPr>
          <w:trHeight w:val="123"/>
        </w:trPr>
        <w:tc>
          <w:tcPr>
            <w:tcW w:w="4309" w:type="dxa"/>
          </w:tcPr>
          <w:p w14:paraId="686020FD"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În cazurile următoare, autoritățile/entitățile contractante pot atribui contractele printr-o procedură de negociere fără publicarea prealabilă a unui anunț de participare și justifică recurgerea la această procedură în anunțul de atribuire a contractului, în conformitate cu cerințele de la articolul 30 alineatul (3):</w:t>
            </w:r>
          </w:p>
          <w:p w14:paraId="4ADE6F23"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În cazul contractelor de lucrări, de furnizare de bunuri și de prestare de servicii:</w:t>
            </w:r>
          </w:p>
          <w:p w14:paraId="525A7AC3"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 în cazul în care nu a fost depusă nicio ofertă sau nicio ofertă adecvată sau nicio candidatură ca răspuns la o procedură restrânsă, la o procedură de negociere cu publicarea prealabilă a unui anunț de participare sau la un dialog competitiv, atât timp cât condițiile inițiale ale contractului nu suferă modificări de substanță, iar Comisiei i se transmite un raport dacă adresează o solicitare în acest sens;</w:t>
            </w:r>
          </w:p>
          <w:p w14:paraId="74247E00"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(b) în cazul unor oferte neregulate sau în cazul depunerii unor oferte inacceptabile în temeiul dispozițiilor de drept intern compatibile cu articolele 5, 19, 21-24 și cu capitolul VII din titlul </w:t>
            </w:r>
            <w:r>
              <w:rPr>
                <w:rStyle w:val="FontStyle80"/>
                <w:rFonts w:ascii="Times New Roman" w:hAnsi="Times New Roman" w:cs="Times New Roman"/>
                <w:i w:val="0"/>
                <w:sz w:val="20"/>
                <w:szCs w:val="20"/>
                <w:lang w:val="ro-RO" w:eastAsia="ro-RO"/>
              </w:rPr>
              <w:lastRenderedPageBreak/>
              <w:t>II, depuse ca răspuns la o procedură restrânsă, o procedură de negociere sau la un dialog competitiv, în măsura în care:</w:t>
            </w:r>
          </w:p>
          <w:p w14:paraId="3702CD2C"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(i) condițiile inițiale ale contractului nu au suferit modificări substanțiale; și</w:t>
            </w:r>
          </w:p>
          <w:p w14:paraId="0185DE8A"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(ii) includ în procedura de negociere toți ofertanții și numai ofertanții care îndeplinesc criteriile prevăzute la articolele 39-46 și care au depus, pe durata procedurii restrânse anterioare sau a dialogului competitiv anterior, oferte conforme cu cerințele oficiale ale procedurii de ofertare;</w:t>
            </w:r>
          </w:p>
          <w:p w14:paraId="07B7078A"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 în cazul în care urgența care rezultă în urma unei situații de criză nu este compatibilă cu termenele impuse de procedurile restrânse și de negociere cu publicarea unui anunț de participare, inclusiv cu termenele reduse menționate la articolul 33 alineatul (7). Aceasta se aplică și în cazurile menționate la articolul 23 alineatul (2) litera (d);</w:t>
            </w:r>
          </w:p>
          <w:p w14:paraId="13A8DD7A"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 în măsura strict necesară, din motive de maximă urgență ca urmare a unor evenimente ce nu pot fi prevăzute de autoritățile/entitățile contractante în cauză, nu se pot respecta termenele pentru procedurile restrânse sau de negociere cu publicarea unui anunț de participare, inclusiv termenele reduse menționate la articolul 33 alineatul (7). Situațiile invocate pentru a justifica maxima urgență nu trebuie în niciun caz să poată fi imputate autorității/entității contractante;</w:t>
            </w:r>
          </w:p>
          <w:p w14:paraId="504553F8"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(e) în cazul în care, din motive tehnice sau referitoare la protecția drepturilor de exclusivitate, contractul nu poate fi atribuit decât unui anumit operator economic.</w:t>
            </w:r>
          </w:p>
          <w:p w14:paraId="0EB32D99"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2. În cazul contractelor de prestare de servicii și de furnizare de bunuri:</w:t>
            </w:r>
          </w:p>
          <w:p w14:paraId="0AE8EFF2"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 pentru serviciile de cercetare și de dezvoltare, cu excepția celor menționate la articolul 13;</w:t>
            </w:r>
          </w:p>
          <w:p w14:paraId="2549D495"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(b) pentru produsele fabricate exclusiv în scop de cercetare și dezvoltare, cu excepția producerii în cantități care să urmărească stabilirea viabilității comerciale a respectivului produs sau amortizarea cheltuielilor de cercetare-dezvoltare.</w:t>
            </w:r>
          </w:p>
          <w:p w14:paraId="1C6D1E6A"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3. În cazul contractelor de furnizare de bunuri:</w:t>
            </w:r>
          </w:p>
          <w:p w14:paraId="21348A86"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(a) în cazul livrărilor suplimentare efectuate de furnizorul inițial și destinate fie pentru înlocuirea parțială a bunurilor sau a instalațiilor de uz curent, fie pentru extinderea bunurilor sau instalațiilor existente, în cazul în care schimbarea furnizorului ar obliga autoritatea/entitatea contractantă să achiziționeze un material tehnic cu caracteristici diferite care duce la incompatibilitate sau la dificultăți tehnice disproporționate de utilizare și întreținere.</w:t>
            </w:r>
          </w:p>
          <w:p w14:paraId="77B2EB20"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Durata acestor contracte, precum și a contractelor reînnoite, nu poate să depășească cinci ani, exceptând situațiile excepționale determinate de luarea în considerare a duratei de viață preconizate a oricăruia dintre articolele, instalațiile sau sistemele livrate și dificultățile tehnice pe care o schimbare de furnizor le-ar putea cauza;</w:t>
            </w:r>
          </w:p>
          <w:p w14:paraId="25F33086"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(b) pentru bunurile cotate și achiziționate la o bursă de materii prime;</w:t>
            </w:r>
          </w:p>
          <w:p w14:paraId="7D994EEE"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 pentru achiziționarea de bunuri în condiții deosebit de avantajoase, fie de la un furnizor care își încetează definitiv activitățile comerciale, fie de la administratori sau lichidatori în cadrul unei proceduri de faliment, ai unui concordat judiciar sau ai unei proceduri de aceeași natură în temeiul legislațiilor sau reglementărilor naționale.</w:t>
            </w:r>
          </w:p>
          <w:p w14:paraId="7D7600E2"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4. În cazul contractelor de lucrări și al contractelor de prestare de servicii:</w:t>
            </w:r>
          </w:p>
          <w:p w14:paraId="330CEB31"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 pentru lucrările sau serviciile suplimentare care nu sunt prevăzute în proiectul propus inițial, și nici în contractul inițial și care au devenit necesare, ca urmare a unei situații neprevăzute, pentru execuția lucrării sau serviciilor în conformitate cu specificațiile, cu condiția atribuirii contractului operatorului economic care execută respectiva lucrare sau respectivul serviciu:</w:t>
            </w:r>
          </w:p>
          <w:p w14:paraId="11A791D8"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(i) în cazul în care respectivele lucrări sau servicii suplimentare nu pot fi separate din punct de vedere tehnic sau economic de contractul inițial fără ca acest lucru să constituie un inconvenient major pentru autoritățile/entitățile contractante; sau</w:t>
            </w:r>
          </w:p>
          <w:p w14:paraId="6492B32E"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(ii) în cazul în care respectivele lucrări sau servicii, chiar dacă pot fi separate de executarea </w:t>
            </w:r>
            <w:r>
              <w:rPr>
                <w:rStyle w:val="FontStyle80"/>
                <w:rFonts w:ascii="Times New Roman" w:hAnsi="Times New Roman" w:cs="Times New Roman"/>
                <w:i w:val="0"/>
                <w:sz w:val="20"/>
                <w:szCs w:val="20"/>
                <w:lang w:val="ro-RO" w:eastAsia="ro-RO"/>
              </w:rPr>
              <w:lastRenderedPageBreak/>
              <w:t>contractului inițial, sunt strict necesare pentru finalizarea acestuia.</w:t>
            </w:r>
          </w:p>
          <w:p w14:paraId="6AF0CFE3"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Cu toate acestea, valoarea cumulată a contractelor atribuite pentru lucrări sau servicii suplimentare nu trebuie să fie depășească 50 % din valoarea contractului inițial;</w:t>
            </w:r>
          </w:p>
          <w:p w14:paraId="3364320C"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(b) în cazul unor lucrări sau servicii noi care constau în repetarea unor lucrări sau servicii similare încredințate de către aceleași autorități/entități contractante operatorului economic câștigător al contractului inițial, cu condiția ca respectivele lucrări sau servicii să fie conforme cu un proiect de bază și ca acest proiect să fi făcut obiectul unui contract inițial atribuit printr-o procedură restrânsă, printr-o procedură de negociere cu publicarea prealabilă a unui anunț de participare sau prin dialog competitiv.</w:t>
            </w:r>
          </w:p>
          <w:p w14:paraId="25E0D67F"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Posibilitatea de a se recurge la această procedură este indicată încă de la licitarea primului contract, iar în scopul punerii în aplicare a articolului 8, autoritățile/entitățile contractante țin seama de valoarea totală estimată pentru continuarea lucrărilor sau serviciilor.</w:t>
            </w:r>
          </w:p>
          <w:p w14:paraId="3D917B56"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La această procedură se poate recurge numai în termen de cinci ani de la încheierea contractului inițial, exceptând situațiile excepționale determinate de luarea în considerare a duratei de viață preconizate a oricăruia dintre articolele, instalațiile sau sistemele livrate și dificultățile tehnice pe care o schimbare de furnizor le-ar putea cauza.</w:t>
            </w:r>
          </w:p>
          <w:p w14:paraId="11356ABC"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5. În cazul contractelor legate de prestarea de servicii de transport aerian și maritim destinate forțelor armate sau forțelor de securitate ale unui stat membru mobilizate sau care urmează a fi mobilizate în afara granițelor, atunci când autoritatea/entitatea contractantă trebuie să achiziționeze astfel de servicii de la operatorii economici care garantează validitatea ofertelor lor doar pentru perioade foarte scurte, astfel încât termenele aplicabile procedurii restrânse sau procedurii de negociere cu publicarea unui anunț de </w:t>
            </w:r>
            <w:r>
              <w:rPr>
                <w:rStyle w:val="FontStyle80"/>
                <w:rFonts w:ascii="Times New Roman" w:hAnsi="Times New Roman" w:cs="Times New Roman"/>
                <w:i w:val="0"/>
                <w:sz w:val="20"/>
                <w:szCs w:val="20"/>
                <w:lang w:val="ro-RO" w:eastAsia="ro-RO"/>
              </w:rPr>
              <w:lastRenderedPageBreak/>
              <w:t>participare, inclusiv termenele menționate la articolul 33 alineatul (7), nu pot fi respectate.</w:t>
            </w:r>
          </w:p>
        </w:tc>
        <w:tc>
          <w:tcPr>
            <w:tcW w:w="4680" w:type="dxa"/>
          </w:tcPr>
          <w:p w14:paraId="494C75A1" w14:textId="77777777" w:rsidR="00E42101" w:rsidRDefault="00E42101" w:rsidP="00CE188E">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lastRenderedPageBreak/>
              <w:t xml:space="preserve">Proiect de lege </w:t>
            </w:r>
          </w:p>
          <w:p w14:paraId="15497855" w14:textId="77777777" w:rsidR="00E42101" w:rsidRDefault="00E42101" w:rsidP="00CE188E">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28.</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Cazuri care justifică recurgerea la procedura de negociere fără publicarea prealabilă a unui anunț de participare</w:t>
            </w:r>
          </w:p>
          <w:p w14:paraId="3AA8745A" w14:textId="77777777" w:rsidR="00CE188E" w:rsidRPr="00CE188E" w:rsidRDefault="00CE188E" w:rsidP="00CE188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CE188E">
              <w:rPr>
                <w:rStyle w:val="FontStyle80"/>
                <w:rFonts w:ascii="Times New Roman" w:hAnsi="Times New Roman" w:cs="Times New Roman"/>
                <w:i w:val="0"/>
                <w:sz w:val="20"/>
                <w:szCs w:val="20"/>
                <w:lang w:val="ro-RO" w:eastAsia="ro-RO"/>
              </w:rPr>
              <w:t>(1)</w:t>
            </w:r>
            <w:r w:rsidRPr="00CE188E">
              <w:rPr>
                <w:rStyle w:val="FontStyle80"/>
                <w:rFonts w:ascii="Times New Roman" w:hAnsi="Times New Roman" w:cs="Times New Roman"/>
                <w:i w:val="0"/>
                <w:sz w:val="20"/>
                <w:szCs w:val="20"/>
                <w:lang w:val="ro-RO" w:eastAsia="ro-RO"/>
              </w:rPr>
              <w:tab/>
              <w:t xml:space="preserve">Autoritatea/entitatea contractantă aplică procedura de negociere fără publicarea prealabilă a unui anunţ de participare, cu condiția să publice justificarea acestei decizii în anunțul de atribuire, conform prevederilor art. 30 alin. (7)-(9), în următoarele cazuri: </w:t>
            </w:r>
          </w:p>
          <w:p w14:paraId="6B848206" w14:textId="77777777" w:rsidR="00CE188E" w:rsidRPr="00CE188E" w:rsidRDefault="00CE188E" w:rsidP="00CE188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CE188E">
              <w:rPr>
                <w:rStyle w:val="FontStyle80"/>
                <w:rFonts w:ascii="Times New Roman" w:hAnsi="Times New Roman" w:cs="Times New Roman"/>
                <w:i w:val="0"/>
                <w:sz w:val="20"/>
                <w:szCs w:val="20"/>
                <w:lang w:val="ro-RO" w:eastAsia="ro-RO"/>
              </w:rPr>
              <w:t>1)</w:t>
            </w:r>
            <w:r w:rsidRPr="00CE188E">
              <w:rPr>
                <w:rStyle w:val="FontStyle80"/>
                <w:rFonts w:ascii="Times New Roman" w:hAnsi="Times New Roman" w:cs="Times New Roman"/>
                <w:i w:val="0"/>
                <w:sz w:val="20"/>
                <w:szCs w:val="20"/>
                <w:lang w:val="ro-RO" w:eastAsia="ro-RO"/>
              </w:rPr>
              <w:tab/>
              <w:t xml:space="preserve">nicio ofertă sau nicio ofertă/candidatură adecvată nu a fost depusă ca răspuns la un anunţ de participare la o procedură de licitaţie restrânsă, negociere competitivă sau dialog competitiv atâta timp cât condiţiile iniţiale ale contractului de achiziție nu au fost modificate substanţial; </w:t>
            </w:r>
          </w:p>
          <w:p w14:paraId="557D1E82" w14:textId="77777777" w:rsidR="00CE188E" w:rsidRPr="00CE188E" w:rsidRDefault="00CE188E" w:rsidP="00CE188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CE188E">
              <w:rPr>
                <w:rStyle w:val="FontStyle80"/>
                <w:rFonts w:ascii="Times New Roman" w:hAnsi="Times New Roman" w:cs="Times New Roman"/>
                <w:i w:val="0"/>
                <w:sz w:val="20"/>
                <w:szCs w:val="20"/>
                <w:lang w:val="ro-RO" w:eastAsia="ro-RO"/>
              </w:rPr>
              <w:t>2)</w:t>
            </w:r>
            <w:r w:rsidRPr="00CE188E">
              <w:rPr>
                <w:rStyle w:val="FontStyle80"/>
                <w:rFonts w:ascii="Times New Roman" w:hAnsi="Times New Roman" w:cs="Times New Roman"/>
                <w:i w:val="0"/>
                <w:sz w:val="20"/>
                <w:szCs w:val="20"/>
                <w:lang w:val="ro-RO" w:eastAsia="ro-RO"/>
              </w:rPr>
              <w:tab/>
              <w:t xml:space="preserve">au fost depuse numai oferte inacceptabile sau neconforme ca răspuns la un anunț de participare la o procedură de licitaţie restrânsă, negociere competitivă sau dialog competitiv. Aplicarea procedurii de negociere fără publicarea prealabilă a unui anunț de participare în acest caz este posibilă numai după anularea procedurii </w:t>
            </w:r>
            <w:r w:rsidRPr="00CE188E">
              <w:rPr>
                <w:rStyle w:val="FontStyle80"/>
                <w:rFonts w:ascii="Times New Roman" w:hAnsi="Times New Roman" w:cs="Times New Roman"/>
                <w:i w:val="0"/>
                <w:sz w:val="20"/>
                <w:szCs w:val="20"/>
                <w:lang w:val="ro-RO" w:eastAsia="ro-RO"/>
              </w:rPr>
              <w:lastRenderedPageBreak/>
              <w:t xml:space="preserve">iniţiale de atribuire şi numai dacă sunt îndeplinite, în mod cumulativ, următoarele condiţii: </w:t>
            </w:r>
          </w:p>
          <w:p w14:paraId="3C0844A8" w14:textId="77777777" w:rsidR="00CE188E" w:rsidRPr="00CE188E" w:rsidRDefault="00CE188E" w:rsidP="00CE188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CE188E">
              <w:rPr>
                <w:rStyle w:val="FontStyle80"/>
                <w:rFonts w:ascii="Times New Roman" w:hAnsi="Times New Roman" w:cs="Times New Roman"/>
                <w:i w:val="0"/>
                <w:sz w:val="20"/>
                <w:szCs w:val="20"/>
                <w:lang w:val="ro-RO" w:eastAsia="ro-RO"/>
              </w:rPr>
              <w:t>a)</w:t>
            </w:r>
            <w:r w:rsidRPr="00CE188E">
              <w:rPr>
                <w:rStyle w:val="FontStyle80"/>
                <w:rFonts w:ascii="Times New Roman" w:hAnsi="Times New Roman" w:cs="Times New Roman"/>
                <w:i w:val="0"/>
                <w:sz w:val="20"/>
                <w:szCs w:val="20"/>
                <w:lang w:val="ro-RO" w:eastAsia="ro-RO"/>
              </w:rPr>
              <w:tab/>
              <w:t xml:space="preserve">cerinţele iniţiale prevăzute în documentaţia de atribuire nu sunt modificate substanţial; </w:t>
            </w:r>
          </w:p>
          <w:p w14:paraId="243EBC4C" w14:textId="77777777" w:rsidR="00CE188E" w:rsidRPr="00CE188E" w:rsidRDefault="00CE188E" w:rsidP="00CE188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CE188E">
              <w:rPr>
                <w:rStyle w:val="FontStyle80"/>
                <w:rFonts w:ascii="Times New Roman" w:hAnsi="Times New Roman" w:cs="Times New Roman"/>
                <w:i w:val="0"/>
                <w:sz w:val="20"/>
                <w:szCs w:val="20"/>
                <w:lang w:val="ro-RO" w:eastAsia="ro-RO"/>
              </w:rPr>
              <w:t>b)</w:t>
            </w:r>
            <w:r w:rsidRPr="00CE188E">
              <w:rPr>
                <w:rStyle w:val="FontStyle80"/>
                <w:rFonts w:ascii="Times New Roman" w:hAnsi="Times New Roman" w:cs="Times New Roman"/>
                <w:i w:val="0"/>
                <w:sz w:val="20"/>
                <w:szCs w:val="20"/>
                <w:lang w:val="ro-RO" w:eastAsia="ro-RO"/>
              </w:rPr>
              <w:tab/>
              <w:t>autoritatea/entitatea contractantă invită la negocieri toţi și numai ofertanţii care au îndeplinit criteriile de calificare şi selecţie în cadrul procedurii anterioare şi care au depus oferte conforme cu cerințele prevăzute în documentaţia de atribuire;</w:t>
            </w:r>
          </w:p>
          <w:p w14:paraId="15CA6C3B" w14:textId="77777777" w:rsidR="00CE188E" w:rsidRPr="00CE188E" w:rsidRDefault="00CE188E" w:rsidP="00CE188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CE188E">
              <w:rPr>
                <w:rStyle w:val="FontStyle80"/>
                <w:rFonts w:ascii="Times New Roman" w:hAnsi="Times New Roman" w:cs="Times New Roman"/>
                <w:i w:val="0"/>
                <w:sz w:val="20"/>
                <w:szCs w:val="20"/>
                <w:lang w:val="ro-RO" w:eastAsia="ro-RO"/>
              </w:rPr>
              <w:t>3)</w:t>
            </w:r>
            <w:r w:rsidRPr="00CE188E">
              <w:rPr>
                <w:rStyle w:val="FontStyle80"/>
                <w:rFonts w:ascii="Times New Roman" w:hAnsi="Times New Roman" w:cs="Times New Roman"/>
                <w:i w:val="0"/>
                <w:sz w:val="20"/>
                <w:szCs w:val="20"/>
                <w:lang w:val="ro-RO" w:eastAsia="ro-RO"/>
              </w:rPr>
              <w:tab/>
              <w:t>în cazul unei urgenţe care rezultă în urma apariţiei unei situaţii de criză incompatibilă cu termenele necesare pentru aplicarea licitaţiei restrânse, negocierii competitive sau dialogului competitiv, inclusiv cu termene reduse prevăzute la art. 33 alin. (13);</w:t>
            </w:r>
          </w:p>
          <w:p w14:paraId="11A6C4E4" w14:textId="77777777" w:rsidR="00CE188E" w:rsidRPr="00CE188E" w:rsidRDefault="00CE188E" w:rsidP="00CE188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CE188E">
              <w:rPr>
                <w:rStyle w:val="FontStyle80"/>
                <w:rFonts w:ascii="Times New Roman" w:hAnsi="Times New Roman" w:cs="Times New Roman"/>
                <w:i w:val="0"/>
                <w:sz w:val="20"/>
                <w:szCs w:val="20"/>
                <w:lang w:val="ro-RO" w:eastAsia="ro-RO"/>
              </w:rPr>
              <w:t>4)</w:t>
            </w:r>
            <w:r w:rsidRPr="00CE188E">
              <w:rPr>
                <w:rStyle w:val="FontStyle80"/>
                <w:rFonts w:ascii="Times New Roman" w:hAnsi="Times New Roman" w:cs="Times New Roman"/>
                <w:i w:val="0"/>
                <w:sz w:val="20"/>
                <w:szCs w:val="20"/>
                <w:lang w:val="ro-RO" w:eastAsia="ro-RO"/>
              </w:rPr>
              <w:tab/>
              <w:t>în măsura în care este absolut necesar, din motive de maximă urgență ca urmare a unor evenimente imprevizibile pentru autoritatea/entitatea contractantă în cauză, nu se pot respecta termenele pentru procedura de licitație restrânsă sau de negociere competitivă, inclusiv termenele de reduse prevăzute în art. 33 alin. (13);</w:t>
            </w:r>
          </w:p>
          <w:p w14:paraId="45DC0DCF" w14:textId="77777777" w:rsidR="00CE188E" w:rsidRPr="00CE188E" w:rsidRDefault="00CE188E" w:rsidP="00CE188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CE188E">
              <w:rPr>
                <w:rStyle w:val="FontStyle80"/>
                <w:rFonts w:ascii="Times New Roman" w:hAnsi="Times New Roman" w:cs="Times New Roman"/>
                <w:i w:val="0"/>
                <w:sz w:val="20"/>
                <w:szCs w:val="20"/>
                <w:lang w:val="ro-RO" w:eastAsia="ro-RO"/>
              </w:rPr>
              <w:t>5)</w:t>
            </w:r>
            <w:r w:rsidRPr="00CE188E">
              <w:rPr>
                <w:rStyle w:val="FontStyle80"/>
                <w:rFonts w:ascii="Times New Roman" w:hAnsi="Times New Roman" w:cs="Times New Roman"/>
                <w:i w:val="0"/>
                <w:sz w:val="20"/>
                <w:szCs w:val="20"/>
                <w:lang w:val="ro-RO" w:eastAsia="ro-RO"/>
              </w:rPr>
              <w:tab/>
              <w:t>din motive tehnice sau referitoare la protecţia drepturilor exclusive, când un singur operator economic dispune de lucrările, bunurile sau serviciile   necesare şi nu există o alternativă sau un substitut rezonabil, iar absenţa concurenţei nu este rezultatul unei restrângeri artificiale a parametrilor achiziţiei.</w:t>
            </w:r>
          </w:p>
          <w:p w14:paraId="260A93C5" w14:textId="77777777" w:rsidR="00CE188E" w:rsidRPr="00CE188E" w:rsidRDefault="00CE188E" w:rsidP="00CE188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CE188E">
              <w:rPr>
                <w:rStyle w:val="FontStyle80"/>
                <w:rFonts w:ascii="Times New Roman" w:hAnsi="Times New Roman" w:cs="Times New Roman"/>
                <w:i w:val="0"/>
                <w:sz w:val="20"/>
                <w:szCs w:val="20"/>
                <w:lang w:val="ro-RO" w:eastAsia="ro-RO"/>
              </w:rPr>
              <w:t>(2)</w:t>
            </w:r>
            <w:r w:rsidRPr="00CE188E">
              <w:rPr>
                <w:rStyle w:val="FontStyle80"/>
                <w:rFonts w:ascii="Times New Roman" w:hAnsi="Times New Roman" w:cs="Times New Roman"/>
                <w:i w:val="0"/>
                <w:sz w:val="20"/>
                <w:szCs w:val="20"/>
                <w:lang w:val="ro-RO" w:eastAsia="ro-RO"/>
              </w:rPr>
              <w:tab/>
              <w:t>Procedura de negociere fără publicarea prealabilă a unui anunț de participare poate fi aplicată pentru atribuirea contractelor de achiziții de bunuri și de servicii în următoarele cazuri:</w:t>
            </w:r>
          </w:p>
          <w:p w14:paraId="7ED3B0AC" w14:textId="77777777" w:rsidR="00CE188E" w:rsidRPr="00CE188E" w:rsidRDefault="00CE188E" w:rsidP="00CE188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CE188E">
              <w:rPr>
                <w:rStyle w:val="FontStyle80"/>
                <w:rFonts w:ascii="Times New Roman" w:hAnsi="Times New Roman" w:cs="Times New Roman"/>
                <w:i w:val="0"/>
                <w:sz w:val="20"/>
                <w:szCs w:val="20"/>
                <w:lang w:val="ro-RO" w:eastAsia="ro-RO"/>
              </w:rPr>
              <w:t>a)</w:t>
            </w:r>
            <w:r w:rsidRPr="00CE188E">
              <w:rPr>
                <w:rStyle w:val="FontStyle80"/>
                <w:rFonts w:ascii="Times New Roman" w:hAnsi="Times New Roman" w:cs="Times New Roman"/>
                <w:i w:val="0"/>
                <w:sz w:val="20"/>
                <w:szCs w:val="20"/>
                <w:lang w:val="ro-RO" w:eastAsia="ro-RO"/>
              </w:rPr>
              <w:tab/>
              <w:t>pentru serviciile de cercetare și dezvoltare, cu excepția celor menționate la art. 13;</w:t>
            </w:r>
          </w:p>
          <w:p w14:paraId="1A2DBAF6" w14:textId="77777777" w:rsidR="00CE188E" w:rsidRPr="00CE188E" w:rsidRDefault="00CE188E" w:rsidP="00CE188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CE188E">
              <w:rPr>
                <w:rStyle w:val="FontStyle80"/>
                <w:rFonts w:ascii="Times New Roman" w:hAnsi="Times New Roman" w:cs="Times New Roman"/>
                <w:i w:val="0"/>
                <w:sz w:val="20"/>
                <w:szCs w:val="20"/>
                <w:lang w:val="ro-RO" w:eastAsia="ro-RO"/>
              </w:rPr>
              <w:t>b)</w:t>
            </w:r>
            <w:r w:rsidRPr="00CE188E">
              <w:rPr>
                <w:rStyle w:val="FontStyle80"/>
                <w:rFonts w:ascii="Times New Roman" w:hAnsi="Times New Roman" w:cs="Times New Roman"/>
                <w:i w:val="0"/>
                <w:sz w:val="20"/>
                <w:szCs w:val="20"/>
                <w:lang w:val="ro-RO" w:eastAsia="ro-RO"/>
              </w:rPr>
              <w:tab/>
              <w:t>pentru bunurile produse numai în scopul cercetării, dezvoltării sau experimentării; această prevedere nu se aplică producţiei cantitative destinată să stabilească viabilitatea comercială a bunului sau să amortizeze costurile de cercetare și dezvoltare.</w:t>
            </w:r>
          </w:p>
          <w:p w14:paraId="676A283C" w14:textId="77777777" w:rsidR="00CE188E" w:rsidRPr="00CE188E" w:rsidRDefault="00CE188E" w:rsidP="00CE188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CE188E">
              <w:rPr>
                <w:rStyle w:val="FontStyle80"/>
                <w:rFonts w:ascii="Times New Roman" w:hAnsi="Times New Roman" w:cs="Times New Roman"/>
                <w:i w:val="0"/>
                <w:sz w:val="20"/>
                <w:szCs w:val="20"/>
                <w:lang w:val="ro-RO" w:eastAsia="ro-RO"/>
              </w:rPr>
              <w:t>(3)</w:t>
            </w:r>
            <w:r w:rsidRPr="00CE188E">
              <w:rPr>
                <w:rStyle w:val="FontStyle80"/>
                <w:rFonts w:ascii="Times New Roman" w:hAnsi="Times New Roman" w:cs="Times New Roman"/>
                <w:i w:val="0"/>
                <w:sz w:val="20"/>
                <w:szCs w:val="20"/>
                <w:lang w:val="ro-RO" w:eastAsia="ro-RO"/>
              </w:rPr>
              <w:tab/>
              <w:t>Procedura de negociere fără publicarea prealabilă a unui anunț de participare poate fi aplicată pentru atribuirea contractelor de achiziții de bunuri în următoarele cazuri:</w:t>
            </w:r>
          </w:p>
          <w:p w14:paraId="6E9680D4" w14:textId="77777777" w:rsidR="00CE188E" w:rsidRPr="00CE188E" w:rsidRDefault="00CE188E" w:rsidP="00CE188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CE188E">
              <w:rPr>
                <w:rStyle w:val="FontStyle80"/>
                <w:rFonts w:ascii="Times New Roman" w:hAnsi="Times New Roman" w:cs="Times New Roman"/>
                <w:i w:val="0"/>
                <w:sz w:val="20"/>
                <w:szCs w:val="20"/>
                <w:lang w:val="ro-RO" w:eastAsia="ro-RO"/>
              </w:rPr>
              <w:t>a)</w:t>
            </w:r>
            <w:r w:rsidRPr="00CE188E">
              <w:rPr>
                <w:rStyle w:val="FontStyle80"/>
                <w:rFonts w:ascii="Times New Roman" w:hAnsi="Times New Roman" w:cs="Times New Roman"/>
                <w:i w:val="0"/>
                <w:sz w:val="20"/>
                <w:szCs w:val="20"/>
                <w:lang w:val="ro-RO" w:eastAsia="ro-RO"/>
              </w:rPr>
              <w:tab/>
              <w:t xml:space="preserve">pentru livrările suplimentare efectuate de furnizorul iniţial, destinate fie pentru înlocuirea parţială a bunurilor </w:t>
            </w:r>
            <w:r w:rsidRPr="00CE188E">
              <w:rPr>
                <w:rStyle w:val="FontStyle80"/>
                <w:rFonts w:ascii="Times New Roman" w:hAnsi="Times New Roman" w:cs="Times New Roman"/>
                <w:i w:val="0"/>
                <w:sz w:val="20"/>
                <w:szCs w:val="20"/>
                <w:lang w:val="ro-RO" w:eastAsia="ro-RO"/>
              </w:rPr>
              <w:lastRenderedPageBreak/>
              <w:t xml:space="preserve">sau a instalaţiilor de uz curent, fie pentru extinderea bunurilor sau a instalaţiilor existente, dacă schimbarea furnizorului ar impune autorității contractante achiziţionarea unui material tehnic cu caracteristici diferite, care duce la incompatibilitate sau la dificultăţi tehnice disproporţionate de utilizare şi întreţinere. Durata acestor contracte, precum şi cea a contractelor reînnoite nu poate depăși 5 ani, cu excepția situaţiilor excepţionale determinate ținând seama de durata de viaţă preconizată a bunurilor, instalaţiilor sau sistemelor livrate şi de dificultăţile tehnice pe care o schimbare de furnizor le-ar putea cauza; </w:t>
            </w:r>
          </w:p>
          <w:p w14:paraId="1ED92899" w14:textId="77777777" w:rsidR="00CE188E" w:rsidRPr="00CE188E" w:rsidRDefault="00CE188E" w:rsidP="00CE188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CE188E">
              <w:rPr>
                <w:rStyle w:val="FontStyle80"/>
                <w:rFonts w:ascii="Times New Roman" w:hAnsi="Times New Roman" w:cs="Times New Roman"/>
                <w:i w:val="0"/>
                <w:sz w:val="20"/>
                <w:szCs w:val="20"/>
                <w:lang w:val="ro-RO" w:eastAsia="ro-RO"/>
              </w:rPr>
              <w:t>b)</w:t>
            </w:r>
            <w:r w:rsidRPr="00CE188E">
              <w:rPr>
                <w:rStyle w:val="FontStyle80"/>
                <w:rFonts w:ascii="Times New Roman" w:hAnsi="Times New Roman" w:cs="Times New Roman"/>
                <w:i w:val="0"/>
                <w:sz w:val="20"/>
                <w:szCs w:val="20"/>
                <w:lang w:val="ro-RO" w:eastAsia="ro-RO"/>
              </w:rPr>
              <w:tab/>
              <w:t>pentru bunurile cotate şi achiziţionate la o bursă de mărfuri;</w:t>
            </w:r>
          </w:p>
          <w:p w14:paraId="0BF7387F" w14:textId="77777777" w:rsidR="00CE188E" w:rsidRPr="00CE188E" w:rsidRDefault="00CE188E" w:rsidP="00CE188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CE188E">
              <w:rPr>
                <w:rStyle w:val="FontStyle80"/>
                <w:rFonts w:ascii="Times New Roman" w:hAnsi="Times New Roman" w:cs="Times New Roman"/>
                <w:i w:val="0"/>
                <w:sz w:val="20"/>
                <w:szCs w:val="20"/>
                <w:lang w:val="ro-RO" w:eastAsia="ro-RO"/>
              </w:rPr>
              <w:t>c)</w:t>
            </w:r>
            <w:r w:rsidRPr="00CE188E">
              <w:rPr>
                <w:rStyle w:val="FontStyle80"/>
                <w:rFonts w:ascii="Times New Roman" w:hAnsi="Times New Roman" w:cs="Times New Roman"/>
                <w:i w:val="0"/>
                <w:sz w:val="20"/>
                <w:szCs w:val="20"/>
                <w:lang w:val="ro-RO" w:eastAsia="ro-RO"/>
              </w:rPr>
              <w:tab/>
              <w:t>pentru procurarea de bunuri în condiţii deosebit de avantajoase, fie de la un furnizor care îşi încetează definitiv activităţile comerciale, fie de la un administrator al procedurii de insolvabilitate.</w:t>
            </w:r>
          </w:p>
          <w:p w14:paraId="263F1B7B" w14:textId="77777777" w:rsidR="00CE188E" w:rsidRPr="00CE188E" w:rsidRDefault="00CE188E" w:rsidP="00CE188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CE188E">
              <w:rPr>
                <w:rStyle w:val="FontStyle80"/>
                <w:rFonts w:ascii="Times New Roman" w:hAnsi="Times New Roman" w:cs="Times New Roman"/>
                <w:i w:val="0"/>
                <w:sz w:val="20"/>
                <w:szCs w:val="20"/>
                <w:lang w:val="ro-RO" w:eastAsia="ro-RO"/>
              </w:rPr>
              <w:t>(4)</w:t>
            </w:r>
            <w:r w:rsidRPr="00CE188E">
              <w:rPr>
                <w:rStyle w:val="FontStyle80"/>
                <w:rFonts w:ascii="Times New Roman" w:hAnsi="Times New Roman" w:cs="Times New Roman"/>
                <w:i w:val="0"/>
                <w:sz w:val="20"/>
                <w:szCs w:val="20"/>
                <w:lang w:val="ro-RO" w:eastAsia="ro-RO"/>
              </w:rPr>
              <w:tab/>
              <w:t>Procedura de negociere fără publicarea prealabilă a unui anunț de participare poate fi aplicată pentru atribuirea contractelor de achiziții de lucrări și de servicii în următoarele cazuri:</w:t>
            </w:r>
          </w:p>
          <w:p w14:paraId="5E0E1220" w14:textId="77777777" w:rsidR="00CE188E" w:rsidRPr="00CE188E" w:rsidRDefault="00CE188E" w:rsidP="00CE188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CE188E">
              <w:rPr>
                <w:rStyle w:val="FontStyle80"/>
                <w:rFonts w:ascii="Times New Roman" w:hAnsi="Times New Roman" w:cs="Times New Roman"/>
                <w:i w:val="0"/>
                <w:sz w:val="20"/>
                <w:szCs w:val="20"/>
                <w:lang w:val="ro-RO" w:eastAsia="ro-RO"/>
              </w:rPr>
              <w:t>1)</w:t>
            </w:r>
            <w:r w:rsidRPr="00CE188E">
              <w:rPr>
                <w:rStyle w:val="FontStyle80"/>
                <w:rFonts w:ascii="Times New Roman" w:hAnsi="Times New Roman" w:cs="Times New Roman"/>
                <w:i w:val="0"/>
                <w:sz w:val="20"/>
                <w:szCs w:val="20"/>
                <w:lang w:val="ro-RO" w:eastAsia="ro-RO"/>
              </w:rPr>
              <w:tab/>
              <w:t>pentru lucrări sau servicii suplimentare care nu sunt incluse în proiectul inițial propus, nici în contractul inițial, dar care au devenit necesare ca urmare a unor circumstanțe neprevăzute, pentru a asigura execuția lucrărilor sau a prestarea serviciilor conform specificațiilor stabilite, cu condiția ca atribuirea contractului de achiziție operatorului economic care execută respectiva lucrare sau prestează respectivul serviciu și dacă este îndeplinită cel puțin una din următoarele condiții:</w:t>
            </w:r>
          </w:p>
          <w:p w14:paraId="5CDA4AA9" w14:textId="77777777" w:rsidR="00CE188E" w:rsidRPr="00CE188E" w:rsidRDefault="00CE188E" w:rsidP="00CE188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CE188E">
              <w:rPr>
                <w:rStyle w:val="FontStyle80"/>
                <w:rFonts w:ascii="Times New Roman" w:hAnsi="Times New Roman" w:cs="Times New Roman"/>
                <w:i w:val="0"/>
                <w:sz w:val="20"/>
                <w:szCs w:val="20"/>
                <w:lang w:val="ro-RO" w:eastAsia="ro-RO"/>
              </w:rPr>
              <w:t>a)</w:t>
            </w:r>
            <w:r w:rsidRPr="00CE188E">
              <w:rPr>
                <w:rStyle w:val="FontStyle80"/>
                <w:rFonts w:ascii="Times New Roman" w:hAnsi="Times New Roman" w:cs="Times New Roman"/>
                <w:i w:val="0"/>
                <w:sz w:val="20"/>
                <w:szCs w:val="20"/>
                <w:lang w:val="ro-RO" w:eastAsia="ro-RO"/>
              </w:rPr>
              <w:tab/>
              <w:t xml:space="preserve">lucrările sau serviciile suplimentare nu pot fi separate din punct de vedere tehnic sau economic de contractul inițial, fără ca acest aspect să reprezinte o dificultate semnificativă pentru autoritățile/entitățile contractante; </w:t>
            </w:r>
          </w:p>
          <w:p w14:paraId="3D6F2AF5" w14:textId="77777777" w:rsidR="00CE188E" w:rsidRPr="00CE188E" w:rsidRDefault="00CE188E" w:rsidP="00CE188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CE188E">
              <w:rPr>
                <w:rStyle w:val="FontStyle80"/>
                <w:rFonts w:ascii="Times New Roman" w:hAnsi="Times New Roman" w:cs="Times New Roman"/>
                <w:i w:val="0"/>
                <w:sz w:val="20"/>
                <w:szCs w:val="20"/>
                <w:lang w:val="ro-RO" w:eastAsia="ro-RO"/>
              </w:rPr>
              <w:t>b)</w:t>
            </w:r>
            <w:r w:rsidRPr="00CE188E">
              <w:rPr>
                <w:rStyle w:val="FontStyle80"/>
                <w:rFonts w:ascii="Times New Roman" w:hAnsi="Times New Roman" w:cs="Times New Roman"/>
                <w:i w:val="0"/>
                <w:sz w:val="20"/>
                <w:szCs w:val="20"/>
                <w:lang w:val="ro-RO" w:eastAsia="ro-RO"/>
              </w:rPr>
              <w:tab/>
              <w:t>lucrările sau serviciile suplimentare, chiar dacă pot fi separate de executarea contractului inițial, sunt strict necesare pentru finalizarea acestuia;</w:t>
            </w:r>
          </w:p>
          <w:p w14:paraId="6CCFD29E" w14:textId="77777777" w:rsidR="00CE188E" w:rsidRPr="00CE188E" w:rsidRDefault="00CE188E" w:rsidP="00CE188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CE188E">
              <w:rPr>
                <w:rStyle w:val="FontStyle80"/>
                <w:rFonts w:ascii="Times New Roman" w:hAnsi="Times New Roman" w:cs="Times New Roman"/>
                <w:i w:val="0"/>
                <w:sz w:val="20"/>
                <w:szCs w:val="20"/>
                <w:lang w:val="ro-RO" w:eastAsia="ro-RO"/>
              </w:rPr>
              <w:t>2)</w:t>
            </w:r>
            <w:r w:rsidRPr="00CE188E">
              <w:rPr>
                <w:rStyle w:val="FontStyle80"/>
                <w:rFonts w:ascii="Times New Roman" w:hAnsi="Times New Roman" w:cs="Times New Roman"/>
                <w:i w:val="0"/>
                <w:sz w:val="20"/>
                <w:szCs w:val="20"/>
                <w:lang w:val="ro-RO" w:eastAsia="ro-RO"/>
              </w:rPr>
              <w:tab/>
              <w:t xml:space="preserve">în cazul prevăzut la pct. 1), valoarea cumulată a contractelor de achiziții atribuite pentru lucrări sau </w:t>
            </w:r>
            <w:r w:rsidRPr="00CE188E">
              <w:rPr>
                <w:rStyle w:val="FontStyle80"/>
                <w:rFonts w:ascii="Times New Roman" w:hAnsi="Times New Roman" w:cs="Times New Roman"/>
                <w:i w:val="0"/>
                <w:sz w:val="20"/>
                <w:szCs w:val="20"/>
                <w:lang w:val="ro-RO" w:eastAsia="ro-RO"/>
              </w:rPr>
              <w:lastRenderedPageBreak/>
              <w:t>servicii suplimentare nu poate depăși 50% valoarea contractului iniţial;</w:t>
            </w:r>
          </w:p>
          <w:p w14:paraId="7BCFDA86" w14:textId="77777777" w:rsidR="00CE188E" w:rsidRPr="00CE188E" w:rsidRDefault="00CE188E" w:rsidP="00CE188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CE188E">
              <w:rPr>
                <w:rStyle w:val="FontStyle80"/>
                <w:rFonts w:ascii="Times New Roman" w:hAnsi="Times New Roman" w:cs="Times New Roman"/>
                <w:i w:val="0"/>
                <w:sz w:val="20"/>
                <w:szCs w:val="20"/>
                <w:lang w:val="ro-RO" w:eastAsia="ro-RO"/>
              </w:rPr>
              <w:t>3)</w:t>
            </w:r>
            <w:r w:rsidRPr="00CE188E">
              <w:rPr>
                <w:rStyle w:val="FontStyle80"/>
                <w:rFonts w:ascii="Times New Roman" w:hAnsi="Times New Roman" w:cs="Times New Roman"/>
                <w:i w:val="0"/>
                <w:sz w:val="20"/>
                <w:szCs w:val="20"/>
                <w:lang w:val="ro-RO" w:eastAsia="ro-RO"/>
              </w:rPr>
              <w:tab/>
              <w:t>noul contract se atribuie operatorului economic câștigător al contractului inițial, atribuit prin procedura de licitație restrânsă, de negociere competitivă sau de dialog competitiv, iar noile lucrări sau servicii constau în repetarea unor lucrări sau servicii similare prevăzute în contractul atribuit inițial și sunt conforme cu cerințele stabilite în documentația de atribuire elaborată pentru atribuirea contractului initial;</w:t>
            </w:r>
          </w:p>
          <w:p w14:paraId="6FFF52DE" w14:textId="77777777" w:rsidR="00CE188E" w:rsidRPr="00CE188E" w:rsidRDefault="00CE188E" w:rsidP="00CE188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CE188E">
              <w:rPr>
                <w:rStyle w:val="FontStyle80"/>
                <w:rFonts w:ascii="Times New Roman" w:hAnsi="Times New Roman" w:cs="Times New Roman"/>
                <w:i w:val="0"/>
                <w:sz w:val="20"/>
                <w:szCs w:val="20"/>
                <w:lang w:val="ro-RO" w:eastAsia="ro-RO"/>
              </w:rPr>
              <w:t>4)</w:t>
            </w:r>
            <w:r w:rsidRPr="00CE188E">
              <w:rPr>
                <w:rStyle w:val="FontStyle80"/>
                <w:rFonts w:ascii="Times New Roman" w:hAnsi="Times New Roman" w:cs="Times New Roman"/>
                <w:i w:val="0"/>
                <w:sz w:val="20"/>
                <w:szCs w:val="20"/>
                <w:lang w:val="ro-RO" w:eastAsia="ro-RO"/>
              </w:rPr>
              <w:tab/>
              <w:t>aplicarea pct. 3) se efectuează cu condiția că în anunţul de participare la procedura aplicată pentru atribuirea contractului iniţial s-a precizat faptul că autoritatea/entitatea contractantă are dreptul de a opta pentru achiziţia ulterioară de noi lucrări sau servicii, de la operatorul economic a cărui ofertă va fi declarată câştigătoare în cadrul procedurii respective, iar valoarea estimată a achiziției inițiale de lucrări sau servicii s-a determinat luând în considerare inclusiv noile lucrări sau servicii ce pot fi achiziționate ulterior;</w:t>
            </w:r>
          </w:p>
          <w:p w14:paraId="311B0928" w14:textId="77777777" w:rsidR="00CE188E" w:rsidRPr="00CE188E" w:rsidRDefault="00CE188E" w:rsidP="00CE188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CE188E">
              <w:rPr>
                <w:rStyle w:val="FontStyle80"/>
                <w:rFonts w:ascii="Times New Roman" w:hAnsi="Times New Roman" w:cs="Times New Roman"/>
                <w:i w:val="0"/>
                <w:sz w:val="20"/>
                <w:szCs w:val="20"/>
                <w:lang w:val="ro-RO" w:eastAsia="ro-RO"/>
              </w:rPr>
              <w:t>5)</w:t>
            </w:r>
            <w:r w:rsidRPr="00CE188E">
              <w:rPr>
                <w:rStyle w:val="FontStyle80"/>
                <w:rFonts w:ascii="Times New Roman" w:hAnsi="Times New Roman" w:cs="Times New Roman"/>
                <w:i w:val="0"/>
                <w:sz w:val="20"/>
                <w:szCs w:val="20"/>
                <w:lang w:val="ro-RO" w:eastAsia="ro-RO"/>
              </w:rPr>
              <w:tab/>
              <w:t>recurgerea la procedura de negociere fără publicarea prealabilă a unui anunţ de participare, prevăzută la  pct. 3), se aplică într-un interval ce nu poate depăși 5 ani de la încheierea contractului iniţial, cu excepția situaţiilor excepţionale determinate ținând seama de durata de viaţă preconizată a oricăruia dintre articolele, instalaţiile sau sistemele livrate şi de dificultăţile tehnice pe care o schimbare de furnizor le-ar putea cauza;</w:t>
            </w:r>
          </w:p>
          <w:p w14:paraId="36919F5B" w14:textId="753B1CC5" w:rsidR="00E42101" w:rsidRDefault="00CE188E" w:rsidP="00CE188E">
            <w:pPr>
              <w:pStyle w:val="Style5"/>
              <w:widowControl/>
              <w:tabs>
                <w:tab w:val="left" w:pos="317"/>
              </w:tabs>
              <w:spacing w:line="240" w:lineRule="auto"/>
              <w:jc w:val="both"/>
              <w:rPr>
                <w:rStyle w:val="FontStyle80"/>
                <w:rFonts w:ascii="Times New Roman" w:hAnsi="Times New Roman" w:cs="Times New Roman"/>
                <w:i w:val="0"/>
                <w:iCs w:val="0"/>
                <w:sz w:val="20"/>
                <w:szCs w:val="20"/>
                <w:lang w:val="en-US" w:eastAsia="ro-RO"/>
              </w:rPr>
            </w:pPr>
            <w:r w:rsidRPr="00CE188E">
              <w:rPr>
                <w:rStyle w:val="FontStyle80"/>
                <w:rFonts w:ascii="Times New Roman" w:hAnsi="Times New Roman" w:cs="Times New Roman"/>
                <w:i w:val="0"/>
                <w:sz w:val="20"/>
                <w:szCs w:val="20"/>
                <w:lang w:val="ro-RO" w:eastAsia="ro-RO"/>
              </w:rPr>
              <w:t>(5)</w:t>
            </w:r>
            <w:r w:rsidRPr="00CE188E">
              <w:rPr>
                <w:rStyle w:val="FontStyle80"/>
                <w:rFonts w:ascii="Times New Roman" w:hAnsi="Times New Roman" w:cs="Times New Roman"/>
                <w:i w:val="0"/>
                <w:sz w:val="20"/>
                <w:szCs w:val="20"/>
                <w:lang w:val="ro-RO" w:eastAsia="ro-RO"/>
              </w:rPr>
              <w:tab/>
              <w:t>Procedura de negociere fără publicarea prealabilă a unui anunț de participare poate fi aplicată pentru atribuirea contractelor de achiziții de servicii de transport aerian şi maritim destinate forţelor armate sau forţelor de securitate mobilizate sau care urmează a fi mobilizate în afara graniţelor, atunci când autoritatea/entitatea contractantă trebuie să achiziţioneze astfel de servicii de la operatorii economici care garantează validitatea ofertelor lor doar pentru perioade foarte scurte, astfel încât termenele prevăzute pentru procedura de licitaţie restrânsă, de negociere competitivă sau de dialog competitiv nu pot fi respectate.</w:t>
            </w:r>
          </w:p>
        </w:tc>
        <w:tc>
          <w:tcPr>
            <w:tcW w:w="2970" w:type="dxa"/>
          </w:tcPr>
          <w:p w14:paraId="0B9B3722"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5C9EDB5B" w14:textId="77777777" w:rsidR="00E42101" w:rsidRDefault="00E42101" w:rsidP="00E42101">
            <w:pPr>
              <w:rPr>
                <w:rFonts w:ascii="Times New Roman" w:hAnsi="Times New Roman"/>
                <w:sz w:val="20"/>
                <w:szCs w:val="20"/>
              </w:rPr>
            </w:pPr>
          </w:p>
        </w:tc>
      </w:tr>
      <w:tr w:rsidR="00E42101" w14:paraId="313A5D45" w14:textId="77777777" w:rsidTr="00062BCF">
        <w:trPr>
          <w:trHeight w:val="123"/>
        </w:trPr>
        <w:tc>
          <w:tcPr>
            <w:tcW w:w="4309" w:type="dxa"/>
          </w:tcPr>
          <w:p w14:paraId="4AD2835E"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lastRenderedPageBreak/>
              <w:t>Articolul 29.</w:t>
            </w:r>
            <w:r>
              <w:rPr>
                <w:rStyle w:val="FontStyle80"/>
                <w:rFonts w:ascii="Times New Roman" w:hAnsi="Times New Roman" w:cs="Times New Roman"/>
                <w:i w:val="0"/>
                <w:sz w:val="20"/>
                <w:szCs w:val="20"/>
                <w:lang w:val="ro-RO" w:eastAsia="ro-RO"/>
              </w:rPr>
              <w:t xml:space="preserve"> Acorduri-cadru</w:t>
            </w:r>
          </w:p>
        </w:tc>
        <w:tc>
          <w:tcPr>
            <w:tcW w:w="4680" w:type="dxa"/>
          </w:tcPr>
          <w:p w14:paraId="0906954D"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5C9A70E1" w14:textId="77777777" w:rsidR="00E42101" w:rsidRDefault="00E42101" w:rsidP="00E42101">
            <w:pPr>
              <w:rPr>
                <w:rFonts w:ascii="Times New Roman" w:hAnsi="Times New Roman"/>
                <w:sz w:val="20"/>
                <w:szCs w:val="20"/>
              </w:rPr>
            </w:pPr>
          </w:p>
        </w:tc>
        <w:tc>
          <w:tcPr>
            <w:tcW w:w="3240" w:type="dxa"/>
          </w:tcPr>
          <w:p w14:paraId="2BE953A3" w14:textId="77777777" w:rsidR="00E42101" w:rsidRDefault="00E42101" w:rsidP="00E42101">
            <w:pPr>
              <w:rPr>
                <w:rFonts w:ascii="Times New Roman" w:hAnsi="Times New Roman"/>
                <w:sz w:val="20"/>
                <w:szCs w:val="20"/>
              </w:rPr>
            </w:pPr>
          </w:p>
        </w:tc>
      </w:tr>
      <w:tr w:rsidR="00E42101" w14:paraId="5B4F94FF" w14:textId="77777777" w:rsidTr="00062BCF">
        <w:trPr>
          <w:trHeight w:val="123"/>
        </w:trPr>
        <w:tc>
          <w:tcPr>
            <w:tcW w:w="4309" w:type="dxa"/>
          </w:tcPr>
          <w:p w14:paraId="2718FDBB"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Statele membre pot prevedea posibilitatea autorităților/entităților contractante de a încheia acorduri-cadru.</w:t>
            </w:r>
          </w:p>
        </w:tc>
        <w:tc>
          <w:tcPr>
            <w:tcW w:w="4680" w:type="dxa"/>
          </w:tcPr>
          <w:p w14:paraId="1AB871F2" w14:textId="77777777" w:rsidR="00CE188E" w:rsidRDefault="00CE188E" w:rsidP="00CE188E">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30F82103" w14:textId="77777777" w:rsidR="00CE188E" w:rsidRDefault="00CE188E" w:rsidP="00CE188E">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29.</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Acord-cadru</w:t>
            </w:r>
          </w:p>
          <w:p w14:paraId="04CAA45D" w14:textId="17227C3B" w:rsidR="00E42101" w:rsidRPr="00CE188E" w:rsidRDefault="00CE188E" w:rsidP="00CE188E">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4817D0">
              <w:rPr>
                <w:rStyle w:val="FontStyle80"/>
                <w:rFonts w:ascii="Times New Roman" w:hAnsi="Times New Roman" w:cs="Times New Roman"/>
                <w:i w:val="0"/>
                <w:iCs w:val="0"/>
                <w:sz w:val="20"/>
                <w:szCs w:val="20"/>
                <w:lang w:val="ro-RO" w:eastAsia="ro-RO"/>
              </w:rPr>
              <w:t>(1)</w:t>
            </w:r>
            <w:r>
              <w:rPr>
                <w:rStyle w:val="FontStyle80"/>
                <w:rFonts w:ascii="Times New Roman" w:hAnsi="Times New Roman" w:cs="Times New Roman"/>
                <w:i w:val="0"/>
                <w:iCs w:val="0"/>
                <w:sz w:val="20"/>
                <w:szCs w:val="20"/>
                <w:lang w:val="ro-RO" w:eastAsia="ro-RO"/>
              </w:rPr>
              <w:t xml:space="preserve"> </w:t>
            </w:r>
            <w:r w:rsidRPr="004817D0">
              <w:rPr>
                <w:rStyle w:val="FontStyle80"/>
                <w:rFonts w:ascii="Times New Roman" w:hAnsi="Times New Roman" w:cs="Times New Roman"/>
                <w:i w:val="0"/>
                <w:iCs w:val="0"/>
                <w:sz w:val="20"/>
                <w:szCs w:val="20"/>
                <w:lang w:val="ro-RO" w:eastAsia="ro-RO"/>
              </w:rPr>
              <w:t xml:space="preserve">Autoritatea/entitatea contractantă poate încheia acorduri-cadru, cu condiția aplicării procedurilor prevăzute de prezenta lege. </w:t>
            </w:r>
          </w:p>
        </w:tc>
        <w:tc>
          <w:tcPr>
            <w:tcW w:w="2970" w:type="dxa"/>
          </w:tcPr>
          <w:p w14:paraId="6D102474" w14:textId="75AE5B62" w:rsidR="00E42101" w:rsidRDefault="00CE188E" w:rsidP="00E42101">
            <w:pPr>
              <w:rPr>
                <w:rFonts w:ascii="Times New Roman" w:hAnsi="Times New Roman"/>
                <w:sz w:val="20"/>
                <w:szCs w:val="20"/>
              </w:rPr>
            </w:pPr>
            <w:r>
              <w:rPr>
                <w:rFonts w:ascii="Times New Roman" w:hAnsi="Times New Roman"/>
                <w:sz w:val="20"/>
                <w:szCs w:val="20"/>
              </w:rPr>
              <w:t>Compatibil</w:t>
            </w:r>
          </w:p>
        </w:tc>
        <w:tc>
          <w:tcPr>
            <w:tcW w:w="3240" w:type="dxa"/>
          </w:tcPr>
          <w:p w14:paraId="1F53577A" w14:textId="77777777" w:rsidR="00E42101" w:rsidRDefault="00E42101" w:rsidP="00E42101">
            <w:pPr>
              <w:rPr>
                <w:rFonts w:ascii="Times New Roman" w:hAnsi="Times New Roman"/>
                <w:sz w:val="20"/>
                <w:szCs w:val="20"/>
              </w:rPr>
            </w:pPr>
          </w:p>
        </w:tc>
      </w:tr>
      <w:tr w:rsidR="00E42101" w14:paraId="18690DC9" w14:textId="77777777" w:rsidTr="00062BCF">
        <w:trPr>
          <w:trHeight w:val="123"/>
        </w:trPr>
        <w:tc>
          <w:tcPr>
            <w:tcW w:w="4309" w:type="dxa"/>
          </w:tcPr>
          <w:p w14:paraId="1713E4E3"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(2)   În vederea încheierii unui acord-cadru, autoritățile/entitățile contractante respectă normele procedurale prevăzute de prezenta directivă în toate etapele, până la atribuirea contractelor bazate pe respectivul acord-cadru. Părțile la acordul-cadru sunt alese prin aplicarea criteriilor de atribuire stabilite în conformitate cu articolul 47.</w:t>
            </w:r>
          </w:p>
          <w:p w14:paraId="7140A1AB"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Contractele bazate pe un acord-cadru se atribuie în conformitate cu procedurile prevăzute la alineatele (3) și (4). Aceste proceduri sunt aplicabile numai între autoritățile/entitățile contractante și operatorii economici care sunt părți inițiale la acordul-cadru.</w:t>
            </w:r>
          </w:p>
          <w:p w14:paraId="578708B8"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La atribuirea contractelor bazate pe un acord-cadru, părțile nu pot în niciun caz să aducă modificări importante la termenii stabiliți în respectivul acord-cadru, în special în cazul prevăzut la alineatul (3).</w:t>
            </w:r>
          </w:p>
          <w:p w14:paraId="72664E63"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Durata unui acord-cadru nu poate depăși șapte ani, exceptând situațiile excepționale determinate de luarea în considerare a duratei de viață preconizate a oricăruia dintre articolele, instalațiile sau sistemele livrate și dificultățile tehnice pe care o schimbare de furnizor le-ar putea cauza.</w:t>
            </w:r>
          </w:p>
          <w:p w14:paraId="59DA1A1C"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În astfel de situații excepționale, autoritățile/entitățile contractante oferă o justificare corespunzătoare cu privire la situațiile respective în anunțul de participare menționat la articolul 30 alineatul (3).</w:t>
            </w:r>
          </w:p>
          <w:p w14:paraId="1F287E9D"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Autoritățile/entitățile contractante nu pot recurge la acorduri-cadru în mod abuziv sau în așa fel încât să împiedice, să restrângă sau să denatureze concurența.</w:t>
            </w:r>
          </w:p>
        </w:tc>
        <w:tc>
          <w:tcPr>
            <w:tcW w:w="4680" w:type="dxa"/>
          </w:tcPr>
          <w:p w14:paraId="6F8E09B9" w14:textId="77777777" w:rsidR="00E42101" w:rsidRPr="00490CE5" w:rsidRDefault="00E42101" w:rsidP="00490CE5">
            <w:pPr>
              <w:widowControl/>
              <w:tabs>
                <w:tab w:val="left" w:pos="250"/>
              </w:tabs>
              <w:jc w:val="both"/>
              <w:rPr>
                <w:rFonts w:ascii="Times New Roman" w:eastAsia="Times New Roman" w:hAnsi="Times New Roman"/>
                <w:b/>
                <w:bCs/>
                <w:sz w:val="20"/>
                <w:szCs w:val="20"/>
                <w:lang w:eastAsia="en-GB"/>
              </w:rPr>
            </w:pPr>
            <w:r w:rsidRPr="00490CE5">
              <w:rPr>
                <w:rFonts w:ascii="Times New Roman" w:eastAsia="Times New Roman" w:hAnsi="Times New Roman"/>
                <w:b/>
                <w:bCs/>
                <w:sz w:val="20"/>
                <w:szCs w:val="20"/>
                <w:lang w:eastAsia="en-GB"/>
              </w:rPr>
              <w:t xml:space="preserve">Proiect de lege </w:t>
            </w:r>
          </w:p>
          <w:p w14:paraId="1224A901" w14:textId="77777777" w:rsidR="00490CE5" w:rsidRDefault="00E42101" w:rsidP="00490CE5">
            <w:pPr>
              <w:pStyle w:val="Style5"/>
              <w:widowControl/>
              <w:tabs>
                <w:tab w:val="left" w:pos="184"/>
                <w:tab w:val="left" w:pos="250"/>
              </w:tabs>
              <w:spacing w:line="240" w:lineRule="auto"/>
              <w:ind w:right="34"/>
              <w:jc w:val="both"/>
              <w:rPr>
                <w:rStyle w:val="FontStyle80"/>
                <w:rFonts w:ascii="Times New Roman" w:hAnsi="Times New Roman" w:cs="Times New Roman"/>
                <w:b/>
                <w:i w:val="0"/>
                <w:sz w:val="20"/>
                <w:szCs w:val="20"/>
                <w:lang w:val="ro-RO" w:eastAsia="ro-RO"/>
              </w:rPr>
            </w:pPr>
            <w:r w:rsidRPr="00490CE5">
              <w:rPr>
                <w:rStyle w:val="FontStyle80"/>
                <w:rFonts w:ascii="Times New Roman" w:hAnsi="Times New Roman" w:cs="Times New Roman"/>
                <w:b/>
                <w:i w:val="0"/>
                <w:sz w:val="20"/>
                <w:szCs w:val="20"/>
                <w:lang w:val="ro-RO" w:eastAsia="ro-RO"/>
              </w:rPr>
              <w:t>Articolul 29.</w:t>
            </w:r>
            <w:r w:rsidRPr="00490CE5">
              <w:rPr>
                <w:rStyle w:val="FontStyle80"/>
                <w:rFonts w:ascii="Times New Roman" w:hAnsi="Times New Roman" w:cs="Times New Roman"/>
                <w:i w:val="0"/>
                <w:sz w:val="20"/>
                <w:szCs w:val="20"/>
                <w:lang w:val="ro-RO" w:eastAsia="ro-RO"/>
              </w:rPr>
              <w:t xml:space="preserve"> </w:t>
            </w:r>
            <w:r w:rsidRPr="00490CE5">
              <w:rPr>
                <w:rStyle w:val="FontStyle80"/>
                <w:rFonts w:ascii="Times New Roman" w:hAnsi="Times New Roman" w:cs="Times New Roman"/>
                <w:b/>
                <w:i w:val="0"/>
                <w:sz w:val="20"/>
                <w:szCs w:val="20"/>
                <w:lang w:val="ro-RO" w:eastAsia="ro-RO"/>
              </w:rPr>
              <w:t>Acord-cadru</w:t>
            </w:r>
          </w:p>
          <w:p w14:paraId="6C209A8A" w14:textId="77777777" w:rsidR="00490CE5" w:rsidRDefault="00490CE5" w:rsidP="00490CE5">
            <w:pPr>
              <w:pStyle w:val="Style5"/>
              <w:widowControl/>
              <w:tabs>
                <w:tab w:val="left" w:pos="184"/>
                <w:tab w:val="left" w:pos="250"/>
              </w:tabs>
              <w:spacing w:line="240" w:lineRule="auto"/>
              <w:ind w:right="34"/>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(2) </w:t>
            </w:r>
            <w:r w:rsidRPr="00490CE5">
              <w:rPr>
                <w:rFonts w:ascii="Times New Roman" w:hAnsi="Times New Roman" w:cs="Times New Roman"/>
                <w:sz w:val="20"/>
                <w:szCs w:val="20"/>
                <w:lang w:val="ro-RO"/>
              </w:rPr>
              <w:t>În vederea încheierii acordului-cadru, autoritatea/entitatea contractantă respectă prevederile prezentei legi la toate etapele procedurii, până la atribuirea contractelor bazate pe acordul-cadru respectiv.</w:t>
            </w:r>
            <w:r w:rsidRPr="00490CE5">
              <w:rPr>
                <w:rFonts w:ascii="Times New Roman" w:hAnsi="Times New Roman" w:cs="Times New Roman"/>
                <w:sz w:val="20"/>
                <w:szCs w:val="20"/>
                <w:lang w:val="en-US"/>
              </w:rPr>
              <w:t xml:space="preserve"> </w:t>
            </w:r>
            <w:r w:rsidRPr="00490CE5">
              <w:rPr>
                <w:rFonts w:ascii="Times New Roman" w:hAnsi="Times New Roman" w:cs="Times New Roman"/>
                <w:sz w:val="20"/>
                <w:szCs w:val="20"/>
                <w:lang w:val="ro-RO"/>
              </w:rPr>
              <w:t>Părțile la acordul-cadru sunt selectate prin aplicarea criteriilor de atribuire stabilite în conformitate cu art. 47.</w:t>
            </w:r>
          </w:p>
          <w:p w14:paraId="04076E26" w14:textId="6A1F50D6" w:rsidR="00490CE5" w:rsidRPr="00490CE5" w:rsidRDefault="00490CE5" w:rsidP="00490CE5">
            <w:pPr>
              <w:pStyle w:val="Style5"/>
              <w:widowControl/>
              <w:tabs>
                <w:tab w:val="left" w:pos="184"/>
                <w:tab w:val="left" w:pos="250"/>
              </w:tabs>
              <w:spacing w:line="240" w:lineRule="auto"/>
              <w:ind w:right="34"/>
              <w:jc w:val="both"/>
              <w:rPr>
                <w:rFonts w:ascii="Times New Roman" w:hAnsi="Times New Roman" w:cs="Times New Roman"/>
                <w:b/>
                <w:iCs/>
                <w:sz w:val="20"/>
                <w:szCs w:val="20"/>
                <w:lang w:val="ro-RO" w:eastAsia="ro-RO"/>
              </w:rPr>
            </w:pPr>
            <w:r>
              <w:rPr>
                <w:rFonts w:ascii="Times New Roman" w:hAnsi="Times New Roman" w:cs="Times New Roman"/>
                <w:sz w:val="20"/>
                <w:szCs w:val="20"/>
                <w:lang w:val="ro-RO"/>
              </w:rPr>
              <w:t xml:space="preserve">(3) </w:t>
            </w:r>
            <w:r w:rsidRPr="00490CE5">
              <w:rPr>
                <w:rFonts w:ascii="Times New Roman" w:hAnsi="Times New Roman" w:cs="Times New Roman"/>
                <w:sz w:val="20"/>
                <w:szCs w:val="20"/>
                <w:lang w:val="ro-RO"/>
              </w:rPr>
              <w:t>Durata unui acord-cadru, stabilită de autoritatea/entitatea contractantă, nu poate fi mai mare de 7 ani, decât în cazuri excepționale, pe care autoritatea/entitatea contractantă le poate justifica, în special, prin obiectul specific al contractelor care urmează a fi atribuite în baza acordului-cadru respectiv, inclusiv durata de viață estimată a oricăror elemente, instalații sau sisteme livrate și dificultățile tehnice pe care o schimbare a furnizorului le poate provoca.</w:t>
            </w:r>
          </w:p>
          <w:p w14:paraId="2C194866" w14:textId="094EC9E7" w:rsidR="00490CE5" w:rsidRPr="00490CE5" w:rsidRDefault="00490CE5" w:rsidP="00490CE5">
            <w:pPr>
              <w:pStyle w:val="Listparagraf"/>
              <w:widowControl/>
              <w:tabs>
                <w:tab w:val="left" w:pos="-180"/>
                <w:tab w:val="left" w:pos="250"/>
                <w:tab w:val="left" w:pos="1260"/>
              </w:tabs>
              <w:ind w:left="0"/>
              <w:jc w:val="both"/>
              <w:rPr>
                <w:rFonts w:ascii="Times New Roman" w:hAnsi="Times New Roman"/>
                <w:sz w:val="20"/>
                <w:szCs w:val="20"/>
              </w:rPr>
            </w:pPr>
            <w:r>
              <w:rPr>
                <w:rFonts w:ascii="Times New Roman" w:hAnsi="Times New Roman"/>
                <w:sz w:val="20"/>
                <w:szCs w:val="20"/>
              </w:rPr>
              <w:t xml:space="preserve">(4) </w:t>
            </w:r>
            <w:r w:rsidRPr="00490CE5">
              <w:rPr>
                <w:rFonts w:ascii="Times New Roman" w:hAnsi="Times New Roman"/>
                <w:sz w:val="20"/>
                <w:szCs w:val="20"/>
              </w:rPr>
              <w:t>În situațiile prevăzute la alin. (3), autoritatea/entitatea contractantă includ o justificare adecvată în anunțul de atribuire menționat la art. 30 alin. (7).</w:t>
            </w:r>
          </w:p>
          <w:p w14:paraId="60FB4B6B" w14:textId="4B41B1DE" w:rsidR="00490CE5" w:rsidRPr="00490CE5" w:rsidRDefault="00490CE5" w:rsidP="00490CE5">
            <w:pPr>
              <w:pStyle w:val="Listparagraf"/>
              <w:widowControl/>
              <w:tabs>
                <w:tab w:val="left" w:pos="-180"/>
                <w:tab w:val="left" w:pos="250"/>
                <w:tab w:val="left" w:pos="1260"/>
              </w:tabs>
              <w:ind w:left="0"/>
              <w:jc w:val="both"/>
              <w:rPr>
                <w:rFonts w:ascii="Times New Roman" w:hAnsi="Times New Roman"/>
                <w:sz w:val="20"/>
                <w:szCs w:val="20"/>
              </w:rPr>
            </w:pPr>
            <w:r>
              <w:rPr>
                <w:rFonts w:ascii="Times New Roman" w:hAnsi="Times New Roman"/>
                <w:sz w:val="20"/>
                <w:szCs w:val="20"/>
              </w:rPr>
              <w:t xml:space="preserve">(5) </w:t>
            </w:r>
            <w:r w:rsidRPr="00490CE5">
              <w:rPr>
                <w:rFonts w:ascii="Times New Roman" w:hAnsi="Times New Roman"/>
                <w:sz w:val="20"/>
                <w:szCs w:val="20"/>
              </w:rPr>
              <w:t>Contractele de achiziții ce se atribuie în baza unui acord-cadru nu pot fi încheiate decât între autoritatea/entitatea contractantă/autoritățile/entitățile contractante şi operatorul economic/operatorii economici care sunt parte a acordului respectiv.</w:t>
            </w:r>
          </w:p>
          <w:p w14:paraId="238923F6" w14:textId="0FB4322F" w:rsidR="00490CE5" w:rsidRPr="00490CE5" w:rsidRDefault="00490CE5" w:rsidP="00490CE5">
            <w:pPr>
              <w:pStyle w:val="Listparagraf"/>
              <w:widowControl/>
              <w:tabs>
                <w:tab w:val="left" w:pos="-180"/>
                <w:tab w:val="left" w:pos="250"/>
                <w:tab w:val="left" w:pos="1260"/>
              </w:tabs>
              <w:ind w:left="0"/>
              <w:jc w:val="both"/>
              <w:rPr>
                <w:rFonts w:ascii="Times New Roman" w:hAnsi="Times New Roman"/>
                <w:sz w:val="20"/>
                <w:szCs w:val="20"/>
              </w:rPr>
            </w:pPr>
            <w:r>
              <w:rPr>
                <w:rFonts w:ascii="Times New Roman" w:hAnsi="Times New Roman"/>
                <w:sz w:val="20"/>
                <w:szCs w:val="20"/>
              </w:rPr>
              <w:t xml:space="preserve">(6) </w:t>
            </w:r>
            <w:r w:rsidRPr="00490CE5">
              <w:rPr>
                <w:rFonts w:ascii="Times New Roman" w:hAnsi="Times New Roman"/>
                <w:sz w:val="20"/>
                <w:szCs w:val="20"/>
              </w:rPr>
              <w:t>La atribuirea contractelor bazate pe un acord-cadru, părțile nu pot, în niciun caz, să aducă modificări substanțiale termenelor și condițiilor stabilite inițial prin acordul-cadru respectiv, în special în cazul prevăzut la alin. (8).</w:t>
            </w:r>
          </w:p>
          <w:p w14:paraId="2109C81A" w14:textId="4D80063E" w:rsidR="00E42101" w:rsidRPr="00490CE5" w:rsidRDefault="00490CE5" w:rsidP="00490CE5">
            <w:pPr>
              <w:pStyle w:val="Listparagraf"/>
              <w:widowControl/>
              <w:tabs>
                <w:tab w:val="left" w:pos="-180"/>
                <w:tab w:val="left" w:pos="250"/>
                <w:tab w:val="left" w:pos="1260"/>
              </w:tabs>
              <w:ind w:left="0"/>
              <w:jc w:val="both"/>
              <w:rPr>
                <w:rStyle w:val="FontStyle80"/>
                <w:rFonts w:ascii="Times New Roman" w:hAnsi="Times New Roman" w:cs="Times New Roman"/>
                <w:i w:val="0"/>
                <w:iCs w:val="0"/>
                <w:sz w:val="20"/>
                <w:szCs w:val="20"/>
              </w:rPr>
            </w:pPr>
            <w:r>
              <w:rPr>
                <w:rFonts w:ascii="Times New Roman" w:hAnsi="Times New Roman"/>
                <w:sz w:val="20"/>
                <w:szCs w:val="20"/>
              </w:rPr>
              <w:t xml:space="preserve">(7) </w:t>
            </w:r>
            <w:r w:rsidRPr="00490CE5">
              <w:rPr>
                <w:rFonts w:ascii="Times New Roman" w:hAnsi="Times New Roman"/>
                <w:sz w:val="20"/>
                <w:szCs w:val="20"/>
              </w:rPr>
              <w:t xml:space="preserve">Autoritatea/entitatea contractantă nu are dreptul să utilizeze în mod abuziv sau impropriu acordul-cadru, </w:t>
            </w:r>
            <w:r w:rsidRPr="00490CE5">
              <w:rPr>
                <w:rFonts w:ascii="Times New Roman" w:hAnsi="Times New Roman"/>
                <w:sz w:val="20"/>
                <w:szCs w:val="20"/>
              </w:rPr>
              <w:lastRenderedPageBreak/>
              <w:t>astfel încât să împiedice, să restrângă sau să denatureze concurenţa.</w:t>
            </w:r>
          </w:p>
        </w:tc>
        <w:tc>
          <w:tcPr>
            <w:tcW w:w="2970" w:type="dxa"/>
          </w:tcPr>
          <w:p w14:paraId="0F4E480B"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492E831F" w14:textId="77777777" w:rsidR="00E42101" w:rsidRDefault="00E42101" w:rsidP="00E42101">
            <w:pPr>
              <w:rPr>
                <w:rFonts w:ascii="Times New Roman" w:hAnsi="Times New Roman"/>
                <w:sz w:val="20"/>
                <w:szCs w:val="20"/>
              </w:rPr>
            </w:pPr>
          </w:p>
        </w:tc>
      </w:tr>
      <w:tr w:rsidR="00E42101" w14:paraId="37EF50E4" w14:textId="77777777" w:rsidTr="00062BCF">
        <w:trPr>
          <w:trHeight w:val="123"/>
        </w:trPr>
        <w:tc>
          <w:tcPr>
            <w:tcW w:w="4309" w:type="dxa"/>
          </w:tcPr>
          <w:p w14:paraId="1142A37A"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(3)  În cazul în care un acord-cadru este încheiat cu un singur operator economic, contractele bazate pe respectivul acord-cadru sunt atribuite în limitele termenilor stabiliți în acordul-cadru.</w:t>
            </w:r>
          </w:p>
          <w:p w14:paraId="44862F6D"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Pentru atribuirea unor astfel de contracte, autoritățile/entitățile contractante pot consulta în scris operatorul economic care este parte la acordul-cadru, solicitându-i să își completeze, dacă este necesar, oferta.</w:t>
            </w:r>
          </w:p>
        </w:tc>
        <w:tc>
          <w:tcPr>
            <w:tcW w:w="4680" w:type="dxa"/>
          </w:tcPr>
          <w:p w14:paraId="6AD63399" w14:textId="77777777" w:rsidR="00E42101" w:rsidRDefault="00E42101" w:rsidP="000103BE">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36866DF7" w14:textId="77777777" w:rsidR="00E42101" w:rsidRDefault="00E42101" w:rsidP="000103BE">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29.</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Acord-cadru</w:t>
            </w:r>
          </w:p>
          <w:p w14:paraId="63F7F447" w14:textId="093DC71D" w:rsidR="000103BE" w:rsidRPr="000103BE" w:rsidRDefault="000103BE" w:rsidP="000103BE">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0103BE">
              <w:rPr>
                <w:rStyle w:val="FontStyle80"/>
                <w:rFonts w:ascii="Times New Roman" w:hAnsi="Times New Roman" w:cs="Times New Roman"/>
                <w:i w:val="0"/>
                <w:iCs w:val="0"/>
                <w:sz w:val="20"/>
                <w:szCs w:val="20"/>
                <w:lang w:val="ro-RO" w:eastAsia="ro-RO"/>
              </w:rPr>
              <w:t>(8)</w:t>
            </w:r>
            <w:r>
              <w:rPr>
                <w:rStyle w:val="FontStyle80"/>
                <w:rFonts w:ascii="Times New Roman" w:hAnsi="Times New Roman" w:cs="Times New Roman"/>
                <w:i w:val="0"/>
                <w:iCs w:val="0"/>
                <w:sz w:val="20"/>
                <w:szCs w:val="20"/>
                <w:lang w:val="ro-RO" w:eastAsia="ro-RO"/>
              </w:rPr>
              <w:t xml:space="preserve"> </w:t>
            </w:r>
            <w:r w:rsidRPr="000103BE">
              <w:rPr>
                <w:rStyle w:val="FontStyle80"/>
                <w:rFonts w:ascii="Times New Roman" w:hAnsi="Times New Roman" w:cs="Times New Roman"/>
                <w:i w:val="0"/>
                <w:iCs w:val="0"/>
                <w:sz w:val="20"/>
                <w:szCs w:val="20"/>
                <w:lang w:val="ro-RO" w:eastAsia="ro-RO"/>
              </w:rPr>
              <w:t>În cazul în care autoritatea/entitatea contractantă încheie acordul-cadru cu un singur operator economic, acordul respectiv trebuie să prevadă cel puţin:</w:t>
            </w:r>
          </w:p>
          <w:p w14:paraId="3A6320BC" w14:textId="77777777" w:rsidR="000103BE" w:rsidRPr="000103BE" w:rsidRDefault="000103BE" w:rsidP="000103BE">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0103BE">
              <w:rPr>
                <w:rStyle w:val="FontStyle80"/>
                <w:rFonts w:ascii="Times New Roman" w:hAnsi="Times New Roman" w:cs="Times New Roman"/>
                <w:i w:val="0"/>
                <w:iCs w:val="0"/>
                <w:sz w:val="20"/>
                <w:szCs w:val="20"/>
                <w:lang w:val="ro-RO" w:eastAsia="ro-RO"/>
              </w:rPr>
              <w:t>a)</w:t>
            </w:r>
            <w:r w:rsidRPr="000103BE">
              <w:rPr>
                <w:rStyle w:val="FontStyle80"/>
                <w:rFonts w:ascii="Times New Roman" w:hAnsi="Times New Roman" w:cs="Times New Roman"/>
                <w:i w:val="0"/>
                <w:iCs w:val="0"/>
                <w:sz w:val="20"/>
                <w:szCs w:val="20"/>
                <w:lang w:val="ro-RO" w:eastAsia="ro-RO"/>
              </w:rPr>
              <w:tab/>
              <w:t>obligaţiile pe care operatorul economic şi le-a asumat prin propunerea tehnică;</w:t>
            </w:r>
          </w:p>
          <w:p w14:paraId="07EB9714" w14:textId="77777777" w:rsidR="000103BE" w:rsidRPr="000103BE" w:rsidRDefault="000103BE" w:rsidP="000103BE">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0103BE">
              <w:rPr>
                <w:rStyle w:val="FontStyle80"/>
                <w:rFonts w:ascii="Times New Roman" w:hAnsi="Times New Roman" w:cs="Times New Roman"/>
                <w:i w:val="0"/>
                <w:iCs w:val="0"/>
                <w:sz w:val="20"/>
                <w:szCs w:val="20"/>
                <w:lang w:val="ro-RO" w:eastAsia="ro-RO"/>
              </w:rPr>
              <w:t>b)</w:t>
            </w:r>
            <w:r w:rsidRPr="000103BE">
              <w:rPr>
                <w:rStyle w:val="FontStyle80"/>
                <w:rFonts w:ascii="Times New Roman" w:hAnsi="Times New Roman" w:cs="Times New Roman"/>
                <w:i w:val="0"/>
                <w:iCs w:val="0"/>
                <w:sz w:val="20"/>
                <w:szCs w:val="20"/>
                <w:lang w:val="ro-RO" w:eastAsia="ro-RO"/>
              </w:rPr>
              <w:tab/>
              <w:t>preţul unitar pe care operatorul economic l-a prevăzut în propunerea financiară şi în baza căruia va fi determinată valoarea fiecărui contract de achiziție atribuit ulterior.</w:t>
            </w:r>
          </w:p>
          <w:p w14:paraId="3789F738" w14:textId="6CE01572" w:rsidR="00E42101" w:rsidRDefault="000103BE" w:rsidP="00943469">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sidRPr="000103BE">
              <w:rPr>
                <w:rStyle w:val="FontStyle80"/>
                <w:rFonts w:ascii="Times New Roman" w:hAnsi="Times New Roman" w:cs="Times New Roman"/>
                <w:i w:val="0"/>
                <w:iCs w:val="0"/>
                <w:sz w:val="20"/>
                <w:szCs w:val="20"/>
                <w:lang w:val="ro-RO" w:eastAsia="ro-RO"/>
              </w:rPr>
              <w:t>(9)</w:t>
            </w:r>
            <w:r>
              <w:rPr>
                <w:rStyle w:val="FontStyle80"/>
                <w:rFonts w:ascii="Times New Roman" w:hAnsi="Times New Roman" w:cs="Times New Roman"/>
                <w:i w:val="0"/>
                <w:iCs w:val="0"/>
                <w:sz w:val="20"/>
                <w:szCs w:val="20"/>
                <w:lang w:val="ro-RO" w:eastAsia="ro-RO"/>
              </w:rPr>
              <w:t xml:space="preserve"> </w:t>
            </w:r>
            <w:r w:rsidRPr="000103BE">
              <w:rPr>
                <w:rStyle w:val="FontStyle80"/>
                <w:rFonts w:ascii="Times New Roman" w:hAnsi="Times New Roman" w:cs="Times New Roman"/>
                <w:i w:val="0"/>
                <w:iCs w:val="0"/>
                <w:sz w:val="20"/>
                <w:szCs w:val="20"/>
                <w:lang w:val="ro-RO" w:eastAsia="ro-RO"/>
              </w:rPr>
              <w:t>La atribuirea unui contract de achiziție subsecvent unui acord-cadru încheiat în conformitate cu prevederile alin. (8), autoritatea/entitatea contractantă are dreptul să consulte în scris operatorul economic, solicitându-i, dacă este necesar, completarea ofertei.</w:t>
            </w:r>
          </w:p>
        </w:tc>
        <w:tc>
          <w:tcPr>
            <w:tcW w:w="2970" w:type="dxa"/>
          </w:tcPr>
          <w:p w14:paraId="42DDE69A"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55E471D1" w14:textId="77777777" w:rsidR="00E42101" w:rsidRDefault="00E42101" w:rsidP="00E42101">
            <w:pPr>
              <w:rPr>
                <w:rFonts w:ascii="Times New Roman" w:hAnsi="Times New Roman"/>
                <w:sz w:val="20"/>
                <w:szCs w:val="20"/>
              </w:rPr>
            </w:pPr>
          </w:p>
        </w:tc>
      </w:tr>
      <w:tr w:rsidR="00E42101" w14:paraId="32C1F3BA" w14:textId="77777777" w:rsidTr="00062BCF">
        <w:trPr>
          <w:trHeight w:val="123"/>
        </w:trPr>
        <w:tc>
          <w:tcPr>
            <w:tcW w:w="4309" w:type="dxa"/>
          </w:tcPr>
          <w:p w14:paraId="72FF1F3B"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(4)   În cazul în care un acord-cadru se încheie cu mai mulți operatori economici, numărul acestora trebuie să fie cel puțin egal cu trei, în măsura în care există un număr suficient de operatori economici care să îndeplinească criteriile de selecție și/sau în măsura în care există un număr suficient de oferte care să corespundă criteriilor de atribuire.</w:t>
            </w:r>
          </w:p>
          <w:p w14:paraId="405E038F"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Atribuirea contractelor bazate pe acordurile-cadru încheiate cu mai mulți operatori economici se poate face:</w:t>
            </w:r>
          </w:p>
          <w:p w14:paraId="71BB58CB"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fie prin aplicarea termenilor stabiliți în acordul-cadru, fără redeschiderea licitației;</w:t>
            </w:r>
          </w:p>
          <w:p w14:paraId="3B4A4767"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fie, în cazul în care în acordul-cadru nu sunt stabiliți toți termenii, după redeschiderea licitației între părți pe baza acelorași termeni, dacă este necesar prin precizarea acestora, și, după caz, pe baza altor termeni menționați în documentele contractuale ale acordului-cadru, în conformitate cu următoare procedură:</w:t>
            </w:r>
          </w:p>
          <w:p w14:paraId="2BA20460"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(a) pentru fiecare contract care urmează să fie atribuit, autoritățile/entitățile contractante consultă în scris operatorii economici care sunt capabili să execute contractul;</w:t>
            </w:r>
          </w:p>
          <w:p w14:paraId="018E9512"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(b) autoritățile/entitățile contractante stabilesc un termen rezonabil de prezentare a ofertelor </w:t>
            </w:r>
            <w:r>
              <w:rPr>
                <w:rStyle w:val="FontStyle80"/>
                <w:rFonts w:ascii="Times New Roman" w:hAnsi="Times New Roman" w:cs="Times New Roman"/>
                <w:i w:val="0"/>
                <w:sz w:val="20"/>
                <w:szCs w:val="20"/>
                <w:lang w:val="ro-RO" w:eastAsia="ro-RO"/>
              </w:rPr>
              <w:lastRenderedPageBreak/>
              <w:t>referitoare la fiecare contract, ținând seama de elemente precum complexitatea obiectului contractului și timpul necesar pentru depunerea ofertelor;</w:t>
            </w:r>
          </w:p>
          <w:p w14:paraId="55F97DDF"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(c) ofertele se depun în scris, iar conținutul lor trebuie să rămână confidențial până la expirarea termenului de răspuns prevăzut;</w:t>
            </w:r>
          </w:p>
          <w:p w14:paraId="5F5EC5E7"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(d) autoritățile/entitățile contractante atribuie fiecare contract ofertantului care a prezentat cea mai bună ofertă, pe baza criteriilor de atribuire enumerate în documentele contractuale ale acordului-cadru.</w:t>
            </w:r>
          </w:p>
        </w:tc>
        <w:tc>
          <w:tcPr>
            <w:tcW w:w="4680" w:type="dxa"/>
          </w:tcPr>
          <w:p w14:paraId="51DB17D1" w14:textId="77777777" w:rsidR="00E42101" w:rsidRDefault="00E42101" w:rsidP="002B031C">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lastRenderedPageBreak/>
              <w:t xml:space="preserve">Proiect de lege </w:t>
            </w:r>
          </w:p>
          <w:p w14:paraId="5D2D9227" w14:textId="77777777" w:rsidR="00E42101" w:rsidRDefault="00E42101" w:rsidP="002B031C">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29.</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Acord-cadru</w:t>
            </w:r>
          </w:p>
          <w:p w14:paraId="541AA1A9" w14:textId="77777777" w:rsidR="002B031C" w:rsidRPr="002B031C" w:rsidRDefault="002B031C" w:rsidP="002B031C">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2B031C">
              <w:rPr>
                <w:rStyle w:val="FontStyle80"/>
                <w:rFonts w:ascii="Times New Roman" w:hAnsi="Times New Roman" w:cs="Times New Roman"/>
                <w:i w:val="0"/>
                <w:sz w:val="20"/>
                <w:szCs w:val="20"/>
                <w:lang w:val="ro-RO" w:eastAsia="ro-RO"/>
              </w:rPr>
              <w:t>(10)</w:t>
            </w:r>
            <w:r w:rsidRPr="002B031C">
              <w:rPr>
                <w:rStyle w:val="FontStyle80"/>
                <w:rFonts w:ascii="Times New Roman" w:hAnsi="Times New Roman" w:cs="Times New Roman"/>
                <w:i w:val="0"/>
                <w:sz w:val="20"/>
                <w:szCs w:val="20"/>
                <w:lang w:val="ro-RO" w:eastAsia="ro-RO"/>
              </w:rPr>
              <w:tab/>
              <w:t>În cazul în care acordul-cadru este încheiat cu mai mulţi operatori economici, acesta este executat în una dintre următoarele modalități:</w:t>
            </w:r>
          </w:p>
          <w:p w14:paraId="1CB8ACEF" w14:textId="77777777" w:rsidR="002B031C" w:rsidRPr="002B031C" w:rsidRDefault="002B031C" w:rsidP="002B031C">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2B031C">
              <w:rPr>
                <w:rStyle w:val="FontStyle80"/>
                <w:rFonts w:ascii="Times New Roman" w:hAnsi="Times New Roman" w:cs="Times New Roman"/>
                <w:i w:val="0"/>
                <w:sz w:val="20"/>
                <w:szCs w:val="20"/>
                <w:lang w:val="ro-RO" w:eastAsia="ro-RO"/>
              </w:rPr>
              <w:t>a)</w:t>
            </w:r>
            <w:r w:rsidRPr="002B031C">
              <w:rPr>
                <w:rStyle w:val="FontStyle80"/>
                <w:rFonts w:ascii="Times New Roman" w:hAnsi="Times New Roman" w:cs="Times New Roman"/>
                <w:i w:val="0"/>
                <w:sz w:val="20"/>
                <w:szCs w:val="20"/>
                <w:lang w:val="ro-RO" w:eastAsia="ro-RO"/>
              </w:rPr>
              <w:tab/>
              <w:t>fără reluarea competiţiei, în conformitate cu termenii şi condiţiile prevăzute în cuprinsul acestuia, în cazul în care acordul-cadru stabileşte toate termenele şi condiţiile ce reglementează execuţia lucrărilor, furnizarea bunurilor şi prestarea serviciilor care constituie obiectul acestuia, precum şi condiţiile obiective în funcţie de care se stabileşte care dintre operatorii economici parte la acordul-cadru va executa lucrările, va furniza bunurile sau va presta serviciile;</w:t>
            </w:r>
          </w:p>
          <w:p w14:paraId="73CF0CCF" w14:textId="77777777" w:rsidR="002B031C" w:rsidRPr="002B031C" w:rsidRDefault="002B031C" w:rsidP="002B031C">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2B031C">
              <w:rPr>
                <w:rStyle w:val="FontStyle80"/>
                <w:rFonts w:ascii="Times New Roman" w:hAnsi="Times New Roman" w:cs="Times New Roman"/>
                <w:i w:val="0"/>
                <w:sz w:val="20"/>
                <w:szCs w:val="20"/>
                <w:lang w:val="ro-RO" w:eastAsia="ro-RO"/>
              </w:rPr>
              <w:t>b)</w:t>
            </w:r>
            <w:r w:rsidRPr="002B031C">
              <w:rPr>
                <w:rStyle w:val="FontStyle80"/>
                <w:rFonts w:ascii="Times New Roman" w:hAnsi="Times New Roman" w:cs="Times New Roman"/>
                <w:i w:val="0"/>
                <w:sz w:val="20"/>
                <w:szCs w:val="20"/>
                <w:lang w:val="ro-RO" w:eastAsia="ro-RO"/>
              </w:rPr>
              <w:tab/>
              <w:t>cu reluarea competiţiei dintre operatorii economici care sunt parte la acordul-cadru, în cazul în care acordul-cadru nu stabileşte toate termenele şi condiţiile ce reglementează execuţia lucrărilor, furnizarea bunurilor şi prestarea serviciilor care constituie obiectul acestuia;</w:t>
            </w:r>
          </w:p>
          <w:p w14:paraId="692B660B" w14:textId="77777777" w:rsidR="002B031C" w:rsidRPr="002B031C" w:rsidRDefault="002B031C" w:rsidP="002B031C">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2B031C">
              <w:rPr>
                <w:rStyle w:val="FontStyle80"/>
                <w:rFonts w:ascii="Times New Roman" w:hAnsi="Times New Roman" w:cs="Times New Roman"/>
                <w:i w:val="0"/>
                <w:sz w:val="20"/>
                <w:szCs w:val="20"/>
                <w:lang w:val="ro-RO" w:eastAsia="ro-RO"/>
              </w:rPr>
              <w:t>c)</w:t>
            </w:r>
            <w:r w:rsidRPr="002B031C">
              <w:rPr>
                <w:rStyle w:val="FontStyle80"/>
                <w:rFonts w:ascii="Times New Roman" w:hAnsi="Times New Roman" w:cs="Times New Roman"/>
                <w:i w:val="0"/>
                <w:sz w:val="20"/>
                <w:szCs w:val="20"/>
                <w:lang w:val="ro-RO" w:eastAsia="ro-RO"/>
              </w:rPr>
              <w:tab/>
              <w:t xml:space="preserve">parţial fără reluarea competiţiei dintre operatorii economici, în conformitate cu lit. a), şi parţial cu reluarea competiţiei, în conformitate cu lit. b), numai dacă această posibilitate a fost prevăzută în documentaţia de atribuire, în cazul în care acordul-cadru stabileşte toate termenele şi condiţiile ce reglementează </w:t>
            </w:r>
            <w:r w:rsidRPr="002B031C">
              <w:rPr>
                <w:rStyle w:val="FontStyle80"/>
                <w:rFonts w:ascii="Times New Roman" w:hAnsi="Times New Roman" w:cs="Times New Roman"/>
                <w:i w:val="0"/>
                <w:sz w:val="20"/>
                <w:szCs w:val="20"/>
                <w:lang w:val="ro-RO" w:eastAsia="ro-RO"/>
              </w:rPr>
              <w:lastRenderedPageBreak/>
              <w:t>execuţia lucrărilor, furnizarea bunurilor,  prestarea serviciilor care constituie obiectul acestuia.</w:t>
            </w:r>
          </w:p>
          <w:p w14:paraId="40F6B626" w14:textId="3A89BC11" w:rsidR="002B031C" w:rsidRPr="002B031C" w:rsidRDefault="002B031C" w:rsidP="002B031C">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2B031C">
              <w:rPr>
                <w:rStyle w:val="FontStyle80"/>
                <w:rFonts w:ascii="Times New Roman" w:hAnsi="Times New Roman" w:cs="Times New Roman"/>
                <w:i w:val="0"/>
                <w:sz w:val="20"/>
                <w:szCs w:val="20"/>
                <w:lang w:val="ro-RO" w:eastAsia="ro-RO"/>
              </w:rPr>
              <w:t>(11)</w:t>
            </w:r>
            <w:r>
              <w:rPr>
                <w:rStyle w:val="FontStyle80"/>
                <w:rFonts w:ascii="Times New Roman" w:hAnsi="Times New Roman" w:cs="Times New Roman"/>
                <w:i w:val="0"/>
                <w:sz w:val="20"/>
                <w:szCs w:val="20"/>
                <w:lang w:val="ro-RO" w:eastAsia="ro-RO"/>
              </w:rPr>
              <w:t xml:space="preserve"> </w:t>
            </w:r>
            <w:r w:rsidRPr="002B031C">
              <w:rPr>
                <w:rStyle w:val="FontStyle80"/>
                <w:rFonts w:ascii="Times New Roman" w:hAnsi="Times New Roman" w:cs="Times New Roman"/>
                <w:i w:val="0"/>
                <w:sz w:val="20"/>
                <w:szCs w:val="20"/>
                <w:lang w:val="ro-RO" w:eastAsia="ro-RO"/>
              </w:rPr>
              <w:t>Prevederile alin. (10) lit. a) sunt aplicabile în cazul în care autoritatea/entitatea contractantă a precizat expres în documentaţia de atribuire criteriile obiective în funcţie de care se stabileşte care dintre operatorii economici parte la acordul-cadru va executa lucrările, va furniza bunurile, sau va presta serviciile care constituie obiectul acestuia.</w:t>
            </w:r>
          </w:p>
          <w:p w14:paraId="53B696D6" w14:textId="03599D45" w:rsidR="002B031C" w:rsidRPr="002B031C" w:rsidRDefault="002B031C" w:rsidP="002B031C">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2B031C">
              <w:rPr>
                <w:rStyle w:val="FontStyle80"/>
                <w:rFonts w:ascii="Times New Roman" w:hAnsi="Times New Roman" w:cs="Times New Roman"/>
                <w:i w:val="0"/>
                <w:sz w:val="20"/>
                <w:szCs w:val="20"/>
                <w:lang w:val="ro-RO" w:eastAsia="ro-RO"/>
              </w:rPr>
              <w:t>(12)</w:t>
            </w:r>
            <w:r>
              <w:rPr>
                <w:rStyle w:val="FontStyle80"/>
                <w:rFonts w:ascii="Times New Roman" w:hAnsi="Times New Roman" w:cs="Times New Roman"/>
                <w:i w:val="0"/>
                <w:sz w:val="20"/>
                <w:szCs w:val="20"/>
                <w:lang w:val="ro-RO" w:eastAsia="ro-RO"/>
              </w:rPr>
              <w:t xml:space="preserve"> </w:t>
            </w:r>
            <w:r w:rsidRPr="002B031C">
              <w:rPr>
                <w:rStyle w:val="FontStyle80"/>
                <w:rFonts w:ascii="Times New Roman" w:hAnsi="Times New Roman" w:cs="Times New Roman"/>
                <w:i w:val="0"/>
                <w:sz w:val="20"/>
                <w:szCs w:val="20"/>
                <w:lang w:val="ro-RO" w:eastAsia="ro-RO"/>
              </w:rPr>
              <w:t>Prevederile alin. (10) lit. c) sunt aplicabile în cazul în care autoritatea/entitatea contractantă a precizat expres în documentaţia de atribuire criteriile obiective în funcţie de care se stabileşte dacă anumite lucrări, bunuri sau servicii care fac obiectul acordului-cadru se achiziţionează cu reluarea competiţiei sau direct, fără reluarea competiţiei, în conformitate cu termenele şi condiţiile prevăzute în acord-cadru, precum şi cu termenele şi condiţiile pentru care se poate relua competiţia.</w:t>
            </w:r>
          </w:p>
          <w:p w14:paraId="1EC57114" w14:textId="6E9610EA" w:rsidR="002B031C" w:rsidRPr="002B031C" w:rsidRDefault="002B031C" w:rsidP="002B031C">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2B031C">
              <w:rPr>
                <w:rStyle w:val="FontStyle80"/>
                <w:rFonts w:ascii="Times New Roman" w:hAnsi="Times New Roman" w:cs="Times New Roman"/>
                <w:i w:val="0"/>
                <w:sz w:val="20"/>
                <w:szCs w:val="20"/>
                <w:lang w:val="ro-RO" w:eastAsia="ro-RO"/>
              </w:rPr>
              <w:t>(13)</w:t>
            </w:r>
            <w:r>
              <w:rPr>
                <w:rStyle w:val="FontStyle80"/>
                <w:rFonts w:ascii="Times New Roman" w:hAnsi="Times New Roman" w:cs="Times New Roman"/>
                <w:i w:val="0"/>
                <w:sz w:val="20"/>
                <w:szCs w:val="20"/>
                <w:lang w:val="ro-RO" w:eastAsia="ro-RO"/>
              </w:rPr>
              <w:t xml:space="preserve"> </w:t>
            </w:r>
            <w:r w:rsidRPr="002B031C">
              <w:rPr>
                <w:rStyle w:val="FontStyle80"/>
                <w:rFonts w:ascii="Times New Roman" w:hAnsi="Times New Roman" w:cs="Times New Roman"/>
                <w:i w:val="0"/>
                <w:sz w:val="20"/>
                <w:szCs w:val="20"/>
                <w:lang w:val="ro-RO" w:eastAsia="ro-RO"/>
              </w:rPr>
              <w:t>În cazurile prevăzute la alin. (10) lit. b) şi c), autoritatea/entitatea contractantă reia competiţia pe baza aceloraşi termene şi condiţii aplicate pentru atribuirea acordului-cadru, detaliate acolo unde este necesar şi completate dacă este cazul cu alte termene şi condiţii prevăzute în documentaţia de atribuire, respectând următoarele reguli procedurale:</w:t>
            </w:r>
          </w:p>
          <w:p w14:paraId="178FBDDF" w14:textId="77777777" w:rsidR="002B031C" w:rsidRPr="002B031C" w:rsidRDefault="002B031C" w:rsidP="002B031C">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2B031C">
              <w:rPr>
                <w:rStyle w:val="FontStyle80"/>
                <w:rFonts w:ascii="Times New Roman" w:hAnsi="Times New Roman" w:cs="Times New Roman"/>
                <w:i w:val="0"/>
                <w:sz w:val="20"/>
                <w:szCs w:val="20"/>
                <w:lang w:val="ro-RO" w:eastAsia="ro-RO"/>
              </w:rPr>
              <w:t>a)</w:t>
            </w:r>
            <w:r w:rsidRPr="002B031C">
              <w:rPr>
                <w:rStyle w:val="FontStyle80"/>
                <w:rFonts w:ascii="Times New Roman" w:hAnsi="Times New Roman" w:cs="Times New Roman"/>
                <w:i w:val="0"/>
                <w:sz w:val="20"/>
                <w:szCs w:val="20"/>
                <w:lang w:val="ro-RO" w:eastAsia="ro-RO"/>
              </w:rPr>
              <w:tab/>
              <w:t>pentru fiecare contract de achiziție ce urmează a fi atribuit, autoritatea/entitatea contractantă consultă în scris operatorii economici semnatari ai acordului-cadru respectiv care sunt capabili să execute contractul;</w:t>
            </w:r>
          </w:p>
          <w:p w14:paraId="0073D0EF" w14:textId="77777777" w:rsidR="002B031C" w:rsidRPr="002B031C" w:rsidRDefault="002B031C" w:rsidP="002B031C">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2B031C">
              <w:rPr>
                <w:rStyle w:val="FontStyle80"/>
                <w:rFonts w:ascii="Times New Roman" w:hAnsi="Times New Roman" w:cs="Times New Roman"/>
                <w:i w:val="0"/>
                <w:sz w:val="20"/>
                <w:szCs w:val="20"/>
                <w:lang w:val="ro-RO" w:eastAsia="ro-RO"/>
              </w:rPr>
              <w:t>b)</w:t>
            </w:r>
            <w:r w:rsidRPr="002B031C">
              <w:rPr>
                <w:rStyle w:val="FontStyle80"/>
                <w:rFonts w:ascii="Times New Roman" w:hAnsi="Times New Roman" w:cs="Times New Roman"/>
                <w:i w:val="0"/>
                <w:sz w:val="20"/>
                <w:szCs w:val="20"/>
                <w:lang w:val="ro-RO" w:eastAsia="ro-RO"/>
              </w:rPr>
              <w:tab/>
              <w:t>autoritatea/entitatea contractantă stabileşte un termen suficient pentru prezentarea ofertelor, în acest sens având obligaţia de a ţine cont de aspecte precum complexitatea obiectului şi timpul necesar pentru transmiterea ofertelor;</w:t>
            </w:r>
          </w:p>
          <w:p w14:paraId="7A7EB911" w14:textId="762307C9" w:rsidR="00E42101" w:rsidRDefault="002B031C" w:rsidP="002B031C">
            <w:pPr>
              <w:pStyle w:val="Style5"/>
              <w:widowControl/>
              <w:tabs>
                <w:tab w:val="left" w:pos="317"/>
              </w:tabs>
              <w:spacing w:line="240" w:lineRule="auto"/>
              <w:jc w:val="both"/>
              <w:rPr>
                <w:rStyle w:val="FontStyle80"/>
                <w:rFonts w:ascii="Times New Roman" w:hAnsi="Times New Roman" w:cs="Times New Roman"/>
                <w:i w:val="0"/>
                <w:iCs w:val="0"/>
                <w:sz w:val="20"/>
                <w:szCs w:val="20"/>
                <w:u w:val="single"/>
                <w:lang w:val="ro-RO" w:eastAsia="ro-RO"/>
              </w:rPr>
            </w:pPr>
            <w:r w:rsidRPr="002B031C">
              <w:rPr>
                <w:rStyle w:val="FontStyle80"/>
                <w:rFonts w:ascii="Times New Roman" w:hAnsi="Times New Roman" w:cs="Times New Roman"/>
                <w:i w:val="0"/>
                <w:sz w:val="20"/>
                <w:szCs w:val="20"/>
                <w:lang w:val="ro-RO" w:eastAsia="ro-RO"/>
              </w:rPr>
              <w:t>c)</w:t>
            </w:r>
            <w:r w:rsidRPr="002B031C">
              <w:rPr>
                <w:rStyle w:val="FontStyle80"/>
                <w:rFonts w:ascii="Times New Roman" w:hAnsi="Times New Roman" w:cs="Times New Roman"/>
                <w:i w:val="0"/>
                <w:sz w:val="20"/>
                <w:szCs w:val="20"/>
                <w:lang w:val="ro-RO" w:eastAsia="ro-RO"/>
              </w:rPr>
              <w:tab/>
              <w:t>autoritatea/entitatea contractantă atribuie fiecare contract de achiziție ofertantului care a prezentat oferta cea mai avantajoasă, conform criteriului de atribuire precizat în documentaţia de atribuire în temeiul căreia a fost încheiat acordul-cadru respectiv.</w:t>
            </w:r>
          </w:p>
        </w:tc>
        <w:tc>
          <w:tcPr>
            <w:tcW w:w="2970" w:type="dxa"/>
          </w:tcPr>
          <w:p w14:paraId="6A8EB90D"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005E0A68" w14:textId="77777777" w:rsidR="00E42101" w:rsidRDefault="00E42101" w:rsidP="00E42101">
            <w:pPr>
              <w:rPr>
                <w:rFonts w:ascii="Times New Roman" w:hAnsi="Times New Roman"/>
                <w:sz w:val="20"/>
                <w:szCs w:val="20"/>
              </w:rPr>
            </w:pPr>
          </w:p>
        </w:tc>
      </w:tr>
      <w:tr w:rsidR="00E42101" w14:paraId="7D123A09" w14:textId="77777777" w:rsidTr="00062BCF">
        <w:trPr>
          <w:trHeight w:val="123"/>
        </w:trPr>
        <w:tc>
          <w:tcPr>
            <w:tcW w:w="4309" w:type="dxa"/>
          </w:tcPr>
          <w:p w14:paraId="55AFE609" w14:textId="77777777" w:rsidR="00E42101" w:rsidRDefault="00E42101" w:rsidP="00E42101">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lastRenderedPageBreak/>
              <w:t>CAPITOLUL VI</w:t>
            </w:r>
          </w:p>
          <w:p w14:paraId="5818C9B9" w14:textId="77777777" w:rsidR="00E42101" w:rsidRDefault="00E42101" w:rsidP="00E42101">
            <w:pPr>
              <w:pStyle w:val="Style5"/>
              <w:widowControl/>
              <w:tabs>
                <w:tab w:val="left" w:pos="317"/>
              </w:tabs>
              <w:spacing w:line="240" w:lineRule="auto"/>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Norme de publicitate și transparență</w:t>
            </w:r>
          </w:p>
        </w:tc>
        <w:tc>
          <w:tcPr>
            <w:tcW w:w="4680" w:type="dxa"/>
          </w:tcPr>
          <w:p w14:paraId="49FFB1F9" w14:textId="77777777" w:rsidR="00E42101" w:rsidRDefault="00E42101" w:rsidP="00E42101">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CAPITOLUL VI</w:t>
            </w:r>
          </w:p>
          <w:p w14:paraId="715B6948" w14:textId="77777777" w:rsidR="00E42101" w:rsidRDefault="00E42101" w:rsidP="00E42101">
            <w:pPr>
              <w:pStyle w:val="Style5"/>
              <w:widowControl/>
              <w:tabs>
                <w:tab w:val="left" w:pos="317"/>
              </w:tabs>
              <w:spacing w:line="240" w:lineRule="auto"/>
              <w:rPr>
                <w:rStyle w:val="FontStyle80"/>
                <w:rFonts w:ascii="Times New Roman" w:hAnsi="Times New Roman" w:cs="Times New Roman"/>
                <w:i w:val="0"/>
                <w:iCs w:val="0"/>
                <w:sz w:val="20"/>
                <w:szCs w:val="20"/>
                <w:u w:val="single"/>
                <w:lang w:val="ro-RO" w:eastAsia="ro-RO"/>
              </w:rPr>
            </w:pPr>
            <w:r>
              <w:rPr>
                <w:rStyle w:val="FontStyle80"/>
                <w:rFonts w:ascii="Times New Roman" w:hAnsi="Times New Roman" w:cs="Times New Roman"/>
                <w:b/>
                <w:i w:val="0"/>
                <w:sz w:val="20"/>
                <w:szCs w:val="20"/>
                <w:lang w:val="ro-RO" w:eastAsia="ro-RO"/>
              </w:rPr>
              <w:t>TRANSPARENȚA ȘI PUBLICITATEA ACHIZIȚIILOR</w:t>
            </w:r>
          </w:p>
        </w:tc>
        <w:tc>
          <w:tcPr>
            <w:tcW w:w="2970" w:type="dxa"/>
          </w:tcPr>
          <w:p w14:paraId="5AE2E877" w14:textId="77777777" w:rsidR="00E42101" w:rsidRDefault="00E42101" w:rsidP="00E42101">
            <w:pPr>
              <w:rPr>
                <w:rFonts w:ascii="Times New Roman" w:hAnsi="Times New Roman"/>
                <w:sz w:val="20"/>
                <w:szCs w:val="20"/>
              </w:rPr>
            </w:pPr>
          </w:p>
        </w:tc>
        <w:tc>
          <w:tcPr>
            <w:tcW w:w="3240" w:type="dxa"/>
          </w:tcPr>
          <w:p w14:paraId="4DFCFA11" w14:textId="77777777" w:rsidR="00E42101" w:rsidRDefault="00E42101" w:rsidP="00E42101">
            <w:pPr>
              <w:rPr>
                <w:rFonts w:ascii="Times New Roman" w:hAnsi="Times New Roman"/>
                <w:sz w:val="20"/>
                <w:szCs w:val="20"/>
              </w:rPr>
            </w:pPr>
          </w:p>
        </w:tc>
      </w:tr>
      <w:tr w:rsidR="00E42101" w14:paraId="14C58191" w14:textId="77777777" w:rsidTr="00062BCF">
        <w:trPr>
          <w:trHeight w:val="123"/>
        </w:trPr>
        <w:tc>
          <w:tcPr>
            <w:tcW w:w="4309" w:type="dxa"/>
          </w:tcPr>
          <w:p w14:paraId="3F495FA2" w14:textId="77777777" w:rsidR="00E42101" w:rsidRDefault="00E42101" w:rsidP="00E42101">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lastRenderedPageBreak/>
              <w:t>Secțiunea 1</w:t>
            </w:r>
          </w:p>
          <w:p w14:paraId="7CE6A722" w14:textId="77777777" w:rsidR="00E42101" w:rsidRDefault="00E42101" w:rsidP="00E42101">
            <w:pPr>
              <w:pStyle w:val="Style5"/>
              <w:widowControl/>
              <w:tabs>
                <w:tab w:val="left" w:pos="317"/>
              </w:tabs>
              <w:spacing w:line="240" w:lineRule="auto"/>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Publicare de anunțuri</w:t>
            </w:r>
          </w:p>
        </w:tc>
        <w:tc>
          <w:tcPr>
            <w:tcW w:w="4680" w:type="dxa"/>
          </w:tcPr>
          <w:p w14:paraId="37A6C906" w14:textId="77777777" w:rsidR="00E42101" w:rsidRDefault="00E42101" w:rsidP="00E42101">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Secțiunea 1</w:t>
            </w:r>
          </w:p>
          <w:p w14:paraId="147AC6D2" w14:textId="1EA975AD" w:rsidR="00E42101" w:rsidRDefault="00E42101" w:rsidP="00AB2D83">
            <w:pPr>
              <w:pStyle w:val="Style5"/>
              <w:widowControl/>
              <w:tabs>
                <w:tab w:val="left" w:pos="184"/>
              </w:tabs>
              <w:spacing w:line="240" w:lineRule="auto"/>
              <w:ind w:right="34"/>
              <w:rPr>
                <w:rStyle w:val="FontStyle80"/>
                <w:rFonts w:ascii="Times New Roman" w:hAnsi="Times New Roman" w:cs="Times New Roman"/>
                <w:i w:val="0"/>
                <w:iCs w:val="0"/>
                <w:sz w:val="20"/>
                <w:szCs w:val="20"/>
                <w:u w:val="single"/>
                <w:lang w:val="ro-RO" w:eastAsia="ro-RO"/>
              </w:rPr>
            </w:pPr>
            <w:r>
              <w:rPr>
                <w:rStyle w:val="FontStyle80"/>
                <w:rFonts w:ascii="Times New Roman" w:hAnsi="Times New Roman" w:cs="Times New Roman"/>
                <w:b/>
                <w:i w:val="0"/>
                <w:sz w:val="20"/>
                <w:szCs w:val="20"/>
                <w:lang w:val="ro-RO" w:eastAsia="ro-RO"/>
              </w:rPr>
              <w:t>Publicare anunțuri</w:t>
            </w:r>
            <w:r w:rsidR="00AB2D83">
              <w:rPr>
                <w:rStyle w:val="FontStyle80"/>
                <w:rFonts w:ascii="Times New Roman" w:hAnsi="Times New Roman" w:cs="Times New Roman"/>
                <w:b/>
                <w:i w:val="0"/>
                <w:sz w:val="20"/>
                <w:szCs w:val="20"/>
                <w:lang w:val="ro-RO" w:eastAsia="ro-RO"/>
              </w:rPr>
              <w:t>lor</w:t>
            </w:r>
          </w:p>
        </w:tc>
        <w:tc>
          <w:tcPr>
            <w:tcW w:w="2970" w:type="dxa"/>
          </w:tcPr>
          <w:p w14:paraId="452A1F62" w14:textId="77777777" w:rsidR="00E42101" w:rsidRDefault="00E42101" w:rsidP="00E42101">
            <w:pPr>
              <w:rPr>
                <w:rFonts w:ascii="Times New Roman" w:hAnsi="Times New Roman"/>
                <w:sz w:val="20"/>
                <w:szCs w:val="20"/>
              </w:rPr>
            </w:pPr>
          </w:p>
        </w:tc>
        <w:tc>
          <w:tcPr>
            <w:tcW w:w="3240" w:type="dxa"/>
          </w:tcPr>
          <w:p w14:paraId="7C02DC2C" w14:textId="77777777" w:rsidR="00E42101" w:rsidRDefault="00E42101" w:rsidP="00E42101">
            <w:pPr>
              <w:rPr>
                <w:rFonts w:ascii="Times New Roman" w:hAnsi="Times New Roman"/>
                <w:sz w:val="20"/>
                <w:szCs w:val="20"/>
              </w:rPr>
            </w:pPr>
          </w:p>
        </w:tc>
      </w:tr>
      <w:tr w:rsidR="00E42101" w14:paraId="247F235F" w14:textId="77777777" w:rsidTr="00062BCF">
        <w:trPr>
          <w:trHeight w:val="123"/>
        </w:trPr>
        <w:tc>
          <w:tcPr>
            <w:tcW w:w="4309" w:type="dxa"/>
          </w:tcPr>
          <w:p w14:paraId="78085BA2"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30.</w:t>
            </w:r>
            <w:r>
              <w:rPr>
                <w:rStyle w:val="FontStyle80"/>
                <w:rFonts w:ascii="Times New Roman" w:hAnsi="Times New Roman" w:cs="Times New Roman"/>
                <w:i w:val="0"/>
                <w:sz w:val="20"/>
                <w:szCs w:val="20"/>
                <w:lang w:val="ro-RO" w:eastAsia="ro-RO"/>
              </w:rPr>
              <w:t xml:space="preserve"> Anunțuri</w:t>
            </w:r>
          </w:p>
        </w:tc>
        <w:tc>
          <w:tcPr>
            <w:tcW w:w="4680" w:type="dxa"/>
          </w:tcPr>
          <w:p w14:paraId="73B04C63"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4D6F5997" w14:textId="77777777" w:rsidR="00E42101" w:rsidRDefault="00E42101" w:rsidP="00E42101">
            <w:pPr>
              <w:rPr>
                <w:rFonts w:ascii="Times New Roman" w:hAnsi="Times New Roman"/>
                <w:sz w:val="20"/>
                <w:szCs w:val="20"/>
              </w:rPr>
            </w:pPr>
          </w:p>
        </w:tc>
        <w:tc>
          <w:tcPr>
            <w:tcW w:w="3240" w:type="dxa"/>
          </w:tcPr>
          <w:p w14:paraId="43CCD7C9" w14:textId="77777777" w:rsidR="00E42101" w:rsidRDefault="00E42101" w:rsidP="00E42101">
            <w:pPr>
              <w:rPr>
                <w:rFonts w:ascii="Times New Roman" w:hAnsi="Times New Roman"/>
                <w:sz w:val="20"/>
                <w:szCs w:val="20"/>
              </w:rPr>
            </w:pPr>
          </w:p>
        </w:tc>
      </w:tr>
      <w:tr w:rsidR="00E42101" w14:paraId="72D1D196" w14:textId="77777777" w:rsidTr="00062BCF">
        <w:trPr>
          <w:trHeight w:val="123"/>
        </w:trPr>
        <w:tc>
          <w:tcPr>
            <w:tcW w:w="4309" w:type="dxa"/>
          </w:tcPr>
          <w:p w14:paraId="3C7CB5D3"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Autoritățile/entitățile contractante pot face cunoscut, prin intermediul unui anunț de informare prealabilă, publicat de acestea sau de Comisie, „profilul cumpărătorului” prevăzut în anexa VI punctul 2:</w:t>
            </w:r>
          </w:p>
          <w:p w14:paraId="17582FFA"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 în ceea ce privește bunurile, valoarea totală estimată a contractelor sau a acordurilor-cadru pe grupe de produse pe care intenționează să le atribuie în decursul următoarelor 12 luni.</w:t>
            </w:r>
          </w:p>
          <w:p w14:paraId="2D3558DF"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Autoritățile/entitățile contractante stabilesc grupele de produse făcând trimitere la pozițiile din CVP;</w:t>
            </w:r>
          </w:p>
          <w:p w14:paraId="729F2EB0"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(b) în ceea ce privește serviciile, valoarea totală estimată a contractelor sau a acordurilor-cadru, pentru fiecare categorie de servicii pe care intenționează să le atribuie în decursul următoarelor 12 luni;</w:t>
            </w:r>
          </w:p>
          <w:p w14:paraId="5FCF014F"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 în ceea ce privește lucrările, caracteristicile esențiale ale contractelor sau ale acordurilor-cadru pe care intenționează să le atribuie.</w:t>
            </w:r>
          </w:p>
          <w:p w14:paraId="237218C8"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Anunțurile prevăzute la primul paragraf sunt trimise Comisiei sau publicate în cadrul profilului cumpărătorului în cel mai scurt timp posibil după decizia de aprobare a proiectului pentru a cărui realizare autoritățile/entitățile contractante intenționează să atribuie contracte de lucrări sau acorduri-cadru.</w:t>
            </w:r>
          </w:p>
          <w:p w14:paraId="6B2D6567"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Autoritățile/entitățile contractante care publică anunțul de informare prealabilă privind profilul cumpărătorului trimit Comisiei, pe cale electronică, în conformitate cu formatul și modalitățile de trimitere prevăzute în anexa VI punctul 3, un aviz prin care anunță publicarea unui anunț de informare prealabilă privind profilul cumpărătorului.</w:t>
            </w:r>
          </w:p>
          <w:p w14:paraId="47981BD3"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Publicarea anunțurilor prevăzute la primul paragraf este obligatorie numai în cazul în care autoritățile/entitățile contractante optează pentru reducerea termenului de primire a ofertelor, astfel cum este stabilit la articolul 33 alineatul (3).</w:t>
            </w:r>
          </w:p>
          <w:p w14:paraId="31704DC9"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Prezentul alineat nu se aplică procedurilor de negociere fără publicarea prealabilă a unui anunț de participare.</w:t>
            </w:r>
          </w:p>
        </w:tc>
        <w:tc>
          <w:tcPr>
            <w:tcW w:w="4680" w:type="dxa"/>
          </w:tcPr>
          <w:p w14:paraId="3C64F395" w14:textId="77777777" w:rsidR="00E42101" w:rsidRPr="00CB7AC1" w:rsidRDefault="00E42101" w:rsidP="00CB7AC1">
            <w:pPr>
              <w:widowControl/>
              <w:tabs>
                <w:tab w:val="left" w:pos="344"/>
              </w:tabs>
              <w:jc w:val="both"/>
              <w:rPr>
                <w:rFonts w:ascii="Times New Roman" w:eastAsia="Times New Roman" w:hAnsi="Times New Roman"/>
                <w:b/>
                <w:bCs/>
                <w:sz w:val="20"/>
                <w:szCs w:val="20"/>
                <w:lang w:eastAsia="en-GB"/>
              </w:rPr>
            </w:pPr>
            <w:r w:rsidRPr="00CB7AC1">
              <w:rPr>
                <w:rFonts w:ascii="Times New Roman" w:eastAsia="Times New Roman" w:hAnsi="Times New Roman"/>
                <w:b/>
                <w:bCs/>
                <w:sz w:val="20"/>
                <w:szCs w:val="20"/>
                <w:lang w:eastAsia="en-GB"/>
              </w:rPr>
              <w:lastRenderedPageBreak/>
              <w:t xml:space="preserve">Proiect de lege </w:t>
            </w:r>
          </w:p>
          <w:p w14:paraId="07E1739F" w14:textId="77777777" w:rsidR="00E42101" w:rsidRPr="00CB7AC1" w:rsidRDefault="00E42101" w:rsidP="00CB7AC1">
            <w:pPr>
              <w:pStyle w:val="Style5"/>
              <w:widowControl/>
              <w:tabs>
                <w:tab w:val="left" w:pos="184"/>
                <w:tab w:val="left" w:pos="344"/>
              </w:tabs>
              <w:spacing w:line="240" w:lineRule="auto"/>
              <w:ind w:right="34"/>
              <w:jc w:val="both"/>
              <w:rPr>
                <w:rStyle w:val="FontStyle80"/>
                <w:rFonts w:ascii="Times New Roman" w:hAnsi="Times New Roman" w:cs="Times New Roman"/>
                <w:b/>
                <w:i w:val="0"/>
                <w:sz w:val="20"/>
                <w:szCs w:val="20"/>
                <w:lang w:val="ro-RO" w:eastAsia="ro-RO"/>
              </w:rPr>
            </w:pPr>
            <w:r w:rsidRPr="00CB7AC1">
              <w:rPr>
                <w:rStyle w:val="FontStyle80"/>
                <w:rFonts w:ascii="Times New Roman" w:hAnsi="Times New Roman" w:cs="Times New Roman"/>
                <w:b/>
                <w:i w:val="0"/>
                <w:sz w:val="20"/>
                <w:szCs w:val="20"/>
                <w:lang w:val="ro-RO" w:eastAsia="ro-RO"/>
              </w:rPr>
              <w:t>Articolul 30.</w:t>
            </w:r>
            <w:r w:rsidRPr="00CB7AC1">
              <w:rPr>
                <w:rStyle w:val="FontStyle80"/>
                <w:rFonts w:ascii="Times New Roman" w:hAnsi="Times New Roman" w:cs="Times New Roman"/>
                <w:i w:val="0"/>
                <w:sz w:val="20"/>
                <w:szCs w:val="20"/>
                <w:lang w:val="ro-RO" w:eastAsia="ro-RO"/>
              </w:rPr>
              <w:t xml:space="preserve"> </w:t>
            </w:r>
            <w:r w:rsidRPr="00CB7AC1">
              <w:rPr>
                <w:rStyle w:val="FontStyle80"/>
                <w:rFonts w:ascii="Times New Roman" w:hAnsi="Times New Roman" w:cs="Times New Roman"/>
                <w:b/>
                <w:i w:val="0"/>
                <w:sz w:val="20"/>
                <w:szCs w:val="20"/>
                <w:lang w:val="ro-RO" w:eastAsia="ro-RO"/>
              </w:rPr>
              <w:t>Anunțuri</w:t>
            </w:r>
          </w:p>
          <w:p w14:paraId="1455BAF2" w14:textId="77777777" w:rsidR="00CB7AC1" w:rsidRPr="00CB7AC1" w:rsidRDefault="00CB7AC1" w:rsidP="00CB7AC1">
            <w:pPr>
              <w:pStyle w:val="Listparagraf"/>
              <w:widowControl/>
              <w:numPr>
                <w:ilvl w:val="1"/>
                <w:numId w:val="15"/>
              </w:numPr>
              <w:tabs>
                <w:tab w:val="left" w:pos="-90"/>
                <w:tab w:val="left" w:pos="344"/>
                <w:tab w:val="left" w:pos="1260"/>
                <w:tab w:val="left" w:pos="2070"/>
              </w:tabs>
              <w:ind w:left="0" w:firstLine="0"/>
              <w:jc w:val="both"/>
              <w:rPr>
                <w:rFonts w:ascii="Times New Roman" w:hAnsi="Times New Roman"/>
                <w:sz w:val="20"/>
                <w:szCs w:val="20"/>
              </w:rPr>
            </w:pPr>
            <w:r w:rsidRPr="00CB7AC1">
              <w:rPr>
                <w:rFonts w:ascii="Times New Roman" w:hAnsi="Times New Roman"/>
                <w:sz w:val="20"/>
                <w:szCs w:val="20"/>
              </w:rPr>
              <w:t xml:space="preserve">Autoritățile/entitățile contractante </w:t>
            </w:r>
            <w:r w:rsidRPr="00CB7AC1">
              <w:rPr>
                <w:rFonts w:ascii="Times New Roman" w:hAnsi="Times New Roman"/>
                <w:sz w:val="20"/>
                <w:szCs w:val="20"/>
                <w:lang w:val="en-US"/>
              </w:rPr>
              <w:t xml:space="preserve">își pot face cunoscută intenția cu privire la achizițiile planificate prin publicarea </w:t>
            </w:r>
            <w:r w:rsidRPr="00CB7AC1">
              <w:rPr>
                <w:rFonts w:ascii="Times New Roman" w:hAnsi="Times New Roman"/>
                <w:sz w:val="20"/>
                <w:szCs w:val="20"/>
              </w:rPr>
              <w:t>unui anunț de intenție în SI „RSAP” la compartimentul „Buletinul achiziții publice”, care conține:</w:t>
            </w:r>
          </w:p>
          <w:p w14:paraId="37F18F4F" w14:textId="77777777" w:rsidR="00CB7AC1" w:rsidRPr="00CB7AC1" w:rsidRDefault="00CB7AC1" w:rsidP="00CB7AC1">
            <w:pPr>
              <w:pStyle w:val="Listparagraf"/>
              <w:widowControl/>
              <w:numPr>
                <w:ilvl w:val="2"/>
                <w:numId w:val="15"/>
              </w:numPr>
              <w:tabs>
                <w:tab w:val="left" w:pos="-90"/>
                <w:tab w:val="left" w:pos="344"/>
                <w:tab w:val="left" w:pos="1260"/>
                <w:tab w:val="left" w:pos="2070"/>
              </w:tabs>
              <w:ind w:left="0" w:firstLine="0"/>
              <w:jc w:val="both"/>
              <w:rPr>
                <w:rFonts w:ascii="Times New Roman" w:hAnsi="Times New Roman"/>
                <w:sz w:val="20"/>
                <w:szCs w:val="20"/>
              </w:rPr>
            </w:pPr>
            <w:r w:rsidRPr="00CB7AC1">
              <w:rPr>
                <w:rFonts w:ascii="Times New Roman" w:hAnsi="Times New Roman"/>
                <w:sz w:val="20"/>
                <w:szCs w:val="20"/>
              </w:rPr>
              <w:t>în cazul contractelor de achiziții de bunuri, valoarea totală estimată a contractelor sau a acordurilor-cadru, grupate pe categorii de bunuri, pe care intenționează să le atribuie pe parcursul următoarelor 12 luni. Autoritățile/entitățile contractante stabilesc categoriile de bunuri prin raportare la nomenclatorul CPV;</w:t>
            </w:r>
          </w:p>
          <w:p w14:paraId="4913A8C8" w14:textId="77777777" w:rsidR="00CB7AC1" w:rsidRPr="00CB7AC1" w:rsidRDefault="00CB7AC1" w:rsidP="00CB7AC1">
            <w:pPr>
              <w:pStyle w:val="Listparagraf"/>
              <w:widowControl/>
              <w:numPr>
                <w:ilvl w:val="2"/>
                <w:numId w:val="15"/>
              </w:numPr>
              <w:tabs>
                <w:tab w:val="left" w:pos="-90"/>
                <w:tab w:val="left" w:pos="344"/>
                <w:tab w:val="left" w:pos="1260"/>
                <w:tab w:val="left" w:pos="2070"/>
              </w:tabs>
              <w:ind w:left="0" w:firstLine="0"/>
              <w:jc w:val="both"/>
              <w:rPr>
                <w:rFonts w:ascii="Times New Roman" w:hAnsi="Times New Roman"/>
                <w:sz w:val="20"/>
                <w:szCs w:val="20"/>
              </w:rPr>
            </w:pPr>
            <w:r w:rsidRPr="00CB7AC1">
              <w:rPr>
                <w:rFonts w:ascii="Times New Roman" w:hAnsi="Times New Roman"/>
                <w:sz w:val="20"/>
                <w:szCs w:val="20"/>
              </w:rPr>
              <w:t>în cazul contractelor de achiziții de servicii, valoarea totală estimată a contractelor sau a acordurilor-cadru, pentru fiecare categorie de servicii pe care intenționează să le atribuie pe parcursul următoarelor 12 luni;</w:t>
            </w:r>
          </w:p>
          <w:p w14:paraId="123EEDC1" w14:textId="77777777" w:rsidR="00CB7AC1" w:rsidRPr="00CB7AC1" w:rsidRDefault="00CB7AC1" w:rsidP="00CB7AC1">
            <w:pPr>
              <w:pStyle w:val="Listparagraf"/>
              <w:widowControl/>
              <w:numPr>
                <w:ilvl w:val="2"/>
                <w:numId w:val="15"/>
              </w:numPr>
              <w:tabs>
                <w:tab w:val="left" w:pos="-90"/>
                <w:tab w:val="left" w:pos="344"/>
                <w:tab w:val="left" w:pos="1260"/>
                <w:tab w:val="left" w:pos="2070"/>
              </w:tabs>
              <w:ind w:left="0" w:firstLine="0"/>
              <w:jc w:val="both"/>
              <w:rPr>
                <w:rFonts w:ascii="Times New Roman" w:hAnsi="Times New Roman"/>
                <w:sz w:val="20"/>
                <w:szCs w:val="20"/>
              </w:rPr>
            </w:pPr>
            <w:r w:rsidRPr="00CB7AC1">
              <w:rPr>
                <w:rFonts w:ascii="Times New Roman" w:hAnsi="Times New Roman"/>
                <w:sz w:val="20"/>
                <w:szCs w:val="20"/>
              </w:rPr>
              <w:t>în cazul contractelor de achiziții de lucrări, caracteristicile esențiale ale contractelor sau ale acordurilor-cadru pe care intenționează să le atribuie.</w:t>
            </w:r>
          </w:p>
          <w:p w14:paraId="1333CA93" w14:textId="77777777" w:rsidR="00CB7AC1" w:rsidRPr="00CB7AC1" w:rsidRDefault="00CB7AC1" w:rsidP="00CB7AC1">
            <w:pPr>
              <w:pStyle w:val="Listparagraf"/>
              <w:widowControl/>
              <w:numPr>
                <w:ilvl w:val="0"/>
                <w:numId w:val="15"/>
              </w:numPr>
              <w:tabs>
                <w:tab w:val="left" w:pos="-90"/>
                <w:tab w:val="left" w:pos="344"/>
                <w:tab w:val="left" w:pos="1260"/>
                <w:tab w:val="left" w:pos="2070"/>
              </w:tabs>
              <w:ind w:left="0" w:firstLine="0"/>
              <w:jc w:val="both"/>
              <w:rPr>
                <w:rFonts w:ascii="Times New Roman" w:hAnsi="Times New Roman"/>
                <w:sz w:val="20"/>
                <w:szCs w:val="20"/>
              </w:rPr>
            </w:pPr>
            <w:r w:rsidRPr="00CB7AC1">
              <w:rPr>
                <w:rFonts w:ascii="Times New Roman" w:hAnsi="Times New Roman"/>
                <w:sz w:val="20"/>
                <w:szCs w:val="20"/>
              </w:rPr>
              <w:t>Anunțurile prevăzute la  alin. (1) sunt publicate în SI „RSAP” în cel mai scurt timp posibil după aprobarea deciziei privind realizarea investiției pentru care autoritățile/entitățile contractante intenționează să atribuie contracte sau acorduri-cadru.</w:t>
            </w:r>
          </w:p>
          <w:p w14:paraId="44EF2B7D" w14:textId="77777777" w:rsidR="00CB7AC1" w:rsidRPr="00CB7AC1" w:rsidRDefault="00CB7AC1" w:rsidP="00CB7AC1">
            <w:pPr>
              <w:pStyle w:val="Listparagraf"/>
              <w:widowControl/>
              <w:numPr>
                <w:ilvl w:val="0"/>
                <w:numId w:val="15"/>
              </w:numPr>
              <w:tabs>
                <w:tab w:val="left" w:pos="-90"/>
                <w:tab w:val="left" w:pos="344"/>
                <w:tab w:val="left" w:pos="1260"/>
                <w:tab w:val="left" w:pos="2070"/>
              </w:tabs>
              <w:ind w:left="0" w:firstLine="0"/>
              <w:jc w:val="both"/>
              <w:rPr>
                <w:rFonts w:ascii="Times New Roman" w:hAnsi="Times New Roman"/>
                <w:sz w:val="20"/>
                <w:szCs w:val="20"/>
              </w:rPr>
            </w:pPr>
            <w:r w:rsidRPr="00CB7AC1">
              <w:rPr>
                <w:rFonts w:ascii="Times New Roman" w:hAnsi="Times New Roman"/>
                <w:sz w:val="20"/>
                <w:szCs w:val="20"/>
              </w:rPr>
              <w:t>Autoritățile/entitățile contractante publică anunțul de intenție prin mijloace electronice, respectând formularele standard aprobate de Guvern.</w:t>
            </w:r>
          </w:p>
          <w:p w14:paraId="26643C32" w14:textId="77777777" w:rsidR="00CB7AC1" w:rsidRPr="00CB7AC1" w:rsidRDefault="00CB7AC1" w:rsidP="00CB7AC1">
            <w:pPr>
              <w:pStyle w:val="Listparagraf"/>
              <w:widowControl/>
              <w:numPr>
                <w:ilvl w:val="0"/>
                <w:numId w:val="15"/>
              </w:numPr>
              <w:tabs>
                <w:tab w:val="left" w:pos="-90"/>
                <w:tab w:val="left" w:pos="344"/>
                <w:tab w:val="left" w:pos="1260"/>
                <w:tab w:val="left" w:pos="2070"/>
              </w:tabs>
              <w:ind w:left="0" w:firstLine="0"/>
              <w:jc w:val="both"/>
              <w:rPr>
                <w:rFonts w:ascii="Times New Roman" w:hAnsi="Times New Roman"/>
                <w:sz w:val="20"/>
                <w:szCs w:val="20"/>
              </w:rPr>
            </w:pPr>
            <w:r w:rsidRPr="00CB7AC1">
              <w:rPr>
                <w:rFonts w:ascii="Times New Roman" w:hAnsi="Times New Roman"/>
                <w:sz w:val="20"/>
                <w:szCs w:val="20"/>
              </w:rPr>
              <w:t>Publicarea anunțurilor de intenție este obligatorie numai în cazul în care autoritățile/entitățile contractante decid să reducă termenul-limită de depunere a ofertelor, astfel cum este prevăzut la art. 33 alin. (6)-(8).</w:t>
            </w:r>
          </w:p>
          <w:p w14:paraId="68354F58" w14:textId="76CC1206" w:rsidR="00E42101" w:rsidRPr="00CB7AC1" w:rsidRDefault="00CB7AC1" w:rsidP="00CB7AC1">
            <w:pPr>
              <w:pStyle w:val="Listparagraf"/>
              <w:widowControl/>
              <w:numPr>
                <w:ilvl w:val="0"/>
                <w:numId w:val="15"/>
              </w:numPr>
              <w:tabs>
                <w:tab w:val="left" w:pos="-90"/>
                <w:tab w:val="left" w:pos="344"/>
                <w:tab w:val="left" w:pos="1260"/>
                <w:tab w:val="left" w:pos="2070"/>
              </w:tabs>
              <w:ind w:left="0" w:firstLine="0"/>
              <w:jc w:val="both"/>
              <w:rPr>
                <w:rStyle w:val="FontStyle80"/>
                <w:rFonts w:ascii="Times New Roman" w:hAnsi="Times New Roman" w:cs="Times New Roman"/>
                <w:i w:val="0"/>
                <w:iCs w:val="0"/>
                <w:sz w:val="20"/>
                <w:szCs w:val="20"/>
              </w:rPr>
            </w:pPr>
            <w:r w:rsidRPr="00CB7AC1">
              <w:rPr>
                <w:rFonts w:ascii="Times New Roman" w:hAnsi="Times New Roman"/>
                <w:sz w:val="20"/>
                <w:szCs w:val="20"/>
              </w:rPr>
              <w:t>Prevederile alin. (1)-(4) nu se aplică în cazul procedurilor de negociere fără publicarea prealabilă a unui anunț de participare.</w:t>
            </w:r>
          </w:p>
        </w:tc>
        <w:tc>
          <w:tcPr>
            <w:tcW w:w="2970" w:type="dxa"/>
          </w:tcPr>
          <w:p w14:paraId="6031C01A"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6FA39D2E" w14:textId="77777777" w:rsidR="00E42101" w:rsidRDefault="00E42101" w:rsidP="00E42101">
            <w:pPr>
              <w:rPr>
                <w:rFonts w:ascii="Times New Roman" w:hAnsi="Times New Roman"/>
                <w:sz w:val="20"/>
                <w:szCs w:val="20"/>
                <w:lang w:val="en-US"/>
              </w:rPr>
            </w:pPr>
          </w:p>
        </w:tc>
      </w:tr>
      <w:tr w:rsidR="00E42101" w14:paraId="718A6D18" w14:textId="77777777" w:rsidTr="00062BCF">
        <w:trPr>
          <w:trHeight w:val="123"/>
        </w:trPr>
        <w:tc>
          <w:tcPr>
            <w:tcW w:w="4309" w:type="dxa"/>
          </w:tcPr>
          <w:p w14:paraId="76626CA3"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(2)  Autoritățile/entitățile contractante care doresc să atribuie un contract sau un acord-cadru printr-o procedură restrânsă, printr-o procedură de negociere cu publicarea unui anunț de participare sau prin dialog competitiv, își fac cunoscută intenția prin intermediul unui anunț de participare.</w:t>
            </w:r>
          </w:p>
        </w:tc>
        <w:tc>
          <w:tcPr>
            <w:tcW w:w="4680" w:type="dxa"/>
          </w:tcPr>
          <w:p w14:paraId="38EEA0E0"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359E8E5D"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30.</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Anunțuri</w:t>
            </w:r>
          </w:p>
          <w:p w14:paraId="1EC84939" w14:textId="7DACA731" w:rsidR="00E42101" w:rsidRDefault="00E42101" w:rsidP="00650075">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0600F8">
              <w:rPr>
                <w:rStyle w:val="FontStyle80"/>
                <w:rFonts w:ascii="Times New Roman" w:hAnsi="Times New Roman" w:cs="Times New Roman"/>
                <w:i w:val="0"/>
                <w:iCs w:val="0"/>
                <w:sz w:val="20"/>
                <w:szCs w:val="20"/>
                <w:lang w:val="ro-RO" w:eastAsia="ro-RO"/>
              </w:rPr>
              <w:t>(6)</w:t>
            </w:r>
            <w:r w:rsidR="00650075" w:rsidRPr="00650075">
              <w:rPr>
                <w:lang w:val="en-US"/>
              </w:rPr>
              <w:t xml:space="preserve"> </w:t>
            </w:r>
            <w:r w:rsidR="00650075" w:rsidRPr="00650075">
              <w:rPr>
                <w:rStyle w:val="FontStyle80"/>
                <w:rFonts w:ascii="Times New Roman" w:hAnsi="Times New Roman" w:cs="Times New Roman"/>
                <w:i w:val="0"/>
                <w:iCs w:val="0"/>
                <w:sz w:val="20"/>
                <w:szCs w:val="20"/>
                <w:lang w:val="ro-RO" w:eastAsia="ro-RO"/>
              </w:rPr>
              <w:t>Autoritatea/entitatea contractantă are obligația de a publica un anunț de participare în cazul în care urmează să atribuie un contract de achiziție sau să încheie un acord-cadru prin procedura de licitație restrânsă, de negociere competitivă sau de dialog competitiv.</w:t>
            </w:r>
          </w:p>
        </w:tc>
        <w:tc>
          <w:tcPr>
            <w:tcW w:w="2970" w:type="dxa"/>
          </w:tcPr>
          <w:p w14:paraId="04ADD578"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1BE31431" w14:textId="77777777" w:rsidR="00E42101" w:rsidRDefault="00E42101" w:rsidP="00E42101">
            <w:pPr>
              <w:rPr>
                <w:rFonts w:ascii="Times New Roman" w:hAnsi="Times New Roman"/>
                <w:sz w:val="20"/>
                <w:szCs w:val="20"/>
              </w:rPr>
            </w:pPr>
          </w:p>
        </w:tc>
      </w:tr>
      <w:tr w:rsidR="00E42101" w14:paraId="3FA7D25B" w14:textId="77777777" w:rsidTr="000B7C6C">
        <w:trPr>
          <w:trHeight w:val="5542"/>
        </w:trPr>
        <w:tc>
          <w:tcPr>
            <w:tcW w:w="4309" w:type="dxa"/>
          </w:tcPr>
          <w:p w14:paraId="668834FE"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(3)  Autoritățile/entitățile contractante care au atribuit un contract sau au încheiat un acord-cadru trimit un anunț privind rezultatele procedurii de atribuire în termen de cel mult 48 de zile de la atribuirea contractului sau de la încheierea acordului-cadru.</w:t>
            </w:r>
          </w:p>
          <w:p w14:paraId="1265D71B"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În cazul acordurilor-cadru încheiate în conformitate cu articolul 29, autoritățile/entitățile contractante nu sunt obligate să trimită un anunț privind rezultatele procedurii de atribuire a fiecărui contract bazat pe acordul-cadru.</w:t>
            </w:r>
          </w:p>
          <w:p w14:paraId="67F9F0B0"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Anumite informații privind atribuirea contractului sau încheierea acordului-cadru pot să nu fie publicate, în cazul în care dezvăluirea unor asemenea informații ar împiedica punerea în aplicare a legislației, ar fi contrară interesului public, în special intereselor de apărare și de securitate, ar aduce atingere intereselor comerciale legitime ale operatorilor economici publici sau privați sau ar putea aduce atingere concurenței loiale între aceștia.</w:t>
            </w:r>
          </w:p>
        </w:tc>
        <w:tc>
          <w:tcPr>
            <w:tcW w:w="4680" w:type="dxa"/>
          </w:tcPr>
          <w:p w14:paraId="7A936D85" w14:textId="77777777" w:rsidR="00E42101" w:rsidRDefault="00E42101" w:rsidP="005749AA">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04DD8281" w14:textId="77777777" w:rsidR="00E42101" w:rsidRDefault="00E42101" w:rsidP="005749AA">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30.</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Anunțuri</w:t>
            </w:r>
          </w:p>
          <w:p w14:paraId="43683509" w14:textId="77777777" w:rsidR="005749AA" w:rsidRPr="005749AA" w:rsidRDefault="005749AA" w:rsidP="005749AA">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5749AA">
              <w:rPr>
                <w:rStyle w:val="FontStyle80"/>
                <w:rFonts w:ascii="Times New Roman" w:hAnsi="Times New Roman" w:cs="Times New Roman"/>
                <w:i w:val="0"/>
                <w:sz w:val="20"/>
                <w:szCs w:val="20"/>
                <w:lang w:val="ro-RO" w:eastAsia="ro-RO"/>
              </w:rPr>
              <w:t>(7)</w:t>
            </w:r>
            <w:r w:rsidRPr="005749AA">
              <w:rPr>
                <w:rStyle w:val="FontStyle80"/>
                <w:rFonts w:ascii="Times New Roman" w:hAnsi="Times New Roman" w:cs="Times New Roman"/>
                <w:i w:val="0"/>
                <w:sz w:val="20"/>
                <w:szCs w:val="20"/>
                <w:lang w:val="ro-RO" w:eastAsia="ro-RO"/>
              </w:rPr>
              <w:tab/>
              <w:t>Autoritatea/entitatea contractantă are obligația de a publica un anunț de atribuire în termen de cel mult 48 de zile de la data atribuirii unui contract de achiziție sau încheierea unui acord-cadru.</w:t>
            </w:r>
          </w:p>
          <w:p w14:paraId="0FC78485" w14:textId="77777777" w:rsidR="005749AA" w:rsidRPr="005749AA" w:rsidRDefault="005749AA" w:rsidP="005749AA">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5749AA">
              <w:rPr>
                <w:rStyle w:val="FontStyle80"/>
                <w:rFonts w:ascii="Times New Roman" w:hAnsi="Times New Roman" w:cs="Times New Roman"/>
                <w:i w:val="0"/>
                <w:sz w:val="20"/>
                <w:szCs w:val="20"/>
                <w:lang w:val="ro-RO" w:eastAsia="ro-RO"/>
              </w:rPr>
              <w:t>(8)</w:t>
            </w:r>
            <w:r w:rsidRPr="005749AA">
              <w:rPr>
                <w:rStyle w:val="FontStyle80"/>
                <w:rFonts w:ascii="Times New Roman" w:hAnsi="Times New Roman" w:cs="Times New Roman"/>
                <w:i w:val="0"/>
                <w:sz w:val="20"/>
                <w:szCs w:val="20"/>
                <w:lang w:val="ro-RO" w:eastAsia="ro-RO"/>
              </w:rPr>
              <w:tab/>
              <w:t>La atribuirea contractelor de achiziții încheiate în baza unui acord-cadru, anunțurile de atribuire a acestora sunt grupate trimestrial. În acest caz, autoritatea/entitatea contractantă are obligația de a transmite spre publicare anunțurile de atribuire a contractelor de achiziții în termen de 30 de zile de la încheierea fiecărui trimestru.</w:t>
            </w:r>
          </w:p>
          <w:p w14:paraId="7433AB85" w14:textId="77777777" w:rsidR="005749AA" w:rsidRPr="005749AA" w:rsidRDefault="005749AA" w:rsidP="005749AA">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5749AA">
              <w:rPr>
                <w:rStyle w:val="FontStyle80"/>
                <w:rFonts w:ascii="Times New Roman" w:hAnsi="Times New Roman" w:cs="Times New Roman"/>
                <w:i w:val="0"/>
                <w:sz w:val="20"/>
                <w:szCs w:val="20"/>
                <w:lang w:val="ro-RO" w:eastAsia="ro-RO"/>
              </w:rPr>
              <w:t>(9)</w:t>
            </w:r>
            <w:r w:rsidRPr="005749AA">
              <w:rPr>
                <w:rStyle w:val="FontStyle80"/>
                <w:rFonts w:ascii="Times New Roman" w:hAnsi="Times New Roman" w:cs="Times New Roman"/>
                <w:i w:val="0"/>
                <w:sz w:val="20"/>
                <w:szCs w:val="20"/>
                <w:lang w:val="ro-RO" w:eastAsia="ro-RO"/>
              </w:rPr>
              <w:tab/>
              <w:t>Autoritățile/entitățile contractante au dreptul de a nu comunica anumite informații privind atribuirea contractului de achiziție sau încheierea acordului-cadru, dar numai în situația în care divulgarea acestora:</w:t>
            </w:r>
          </w:p>
          <w:p w14:paraId="7D47F8E9" w14:textId="77777777" w:rsidR="005749AA" w:rsidRPr="005749AA" w:rsidRDefault="005749AA" w:rsidP="005749AA">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5749AA">
              <w:rPr>
                <w:rStyle w:val="FontStyle80"/>
                <w:rFonts w:ascii="Times New Roman" w:hAnsi="Times New Roman" w:cs="Times New Roman"/>
                <w:i w:val="0"/>
                <w:sz w:val="20"/>
                <w:szCs w:val="20"/>
                <w:lang w:val="ro-RO" w:eastAsia="ro-RO"/>
              </w:rPr>
              <w:t>a)</w:t>
            </w:r>
            <w:r w:rsidRPr="005749AA">
              <w:rPr>
                <w:rStyle w:val="FontStyle80"/>
                <w:rFonts w:ascii="Times New Roman" w:hAnsi="Times New Roman" w:cs="Times New Roman"/>
                <w:i w:val="0"/>
                <w:sz w:val="20"/>
                <w:szCs w:val="20"/>
                <w:lang w:val="ro-RO" w:eastAsia="ro-RO"/>
              </w:rPr>
              <w:tab/>
              <w:t>ar conduce la încălcarea unei prevederi legale, ar împiedica aplicarea unor acte normative sau ar fi contrară interesului public, în special intereselor de apărare şi de securitate;</w:t>
            </w:r>
          </w:p>
          <w:p w14:paraId="7C9A9466" w14:textId="4D24FC8D" w:rsidR="00E42101" w:rsidRDefault="005749AA" w:rsidP="005749AA">
            <w:pPr>
              <w:pStyle w:val="Style5"/>
              <w:widowControl/>
              <w:tabs>
                <w:tab w:val="left" w:pos="317"/>
              </w:tabs>
              <w:spacing w:line="240" w:lineRule="auto"/>
              <w:jc w:val="both"/>
              <w:rPr>
                <w:rStyle w:val="FontStyle80"/>
                <w:rFonts w:ascii="Times New Roman" w:hAnsi="Times New Roman" w:cs="Times New Roman"/>
                <w:i w:val="0"/>
                <w:iCs w:val="0"/>
                <w:sz w:val="20"/>
                <w:szCs w:val="20"/>
                <w:u w:val="single"/>
                <w:lang w:val="ro-RO" w:eastAsia="ro-RO"/>
              </w:rPr>
            </w:pPr>
            <w:r w:rsidRPr="005749AA">
              <w:rPr>
                <w:rStyle w:val="FontStyle80"/>
                <w:rFonts w:ascii="Times New Roman" w:hAnsi="Times New Roman" w:cs="Times New Roman"/>
                <w:i w:val="0"/>
                <w:sz w:val="20"/>
                <w:szCs w:val="20"/>
                <w:lang w:val="ro-RO" w:eastAsia="ro-RO"/>
              </w:rPr>
              <w:t>b)</w:t>
            </w:r>
            <w:r w:rsidRPr="005749AA">
              <w:rPr>
                <w:rStyle w:val="FontStyle80"/>
                <w:rFonts w:ascii="Times New Roman" w:hAnsi="Times New Roman" w:cs="Times New Roman"/>
                <w:i w:val="0"/>
                <w:sz w:val="20"/>
                <w:szCs w:val="20"/>
                <w:lang w:val="ro-RO" w:eastAsia="ro-RO"/>
              </w:rPr>
              <w:tab/>
              <w:t>ar aduce atingere intereselor comerciale legitime ale operatorilor economici, publici sau privaţi, ori ar putea aduce atingere concurenței loiale dintre aceştia.</w:t>
            </w:r>
          </w:p>
        </w:tc>
        <w:tc>
          <w:tcPr>
            <w:tcW w:w="2970" w:type="dxa"/>
          </w:tcPr>
          <w:p w14:paraId="513C09E2"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0754149F" w14:textId="77777777" w:rsidR="00E42101" w:rsidRDefault="00E42101" w:rsidP="00E42101">
            <w:pPr>
              <w:rPr>
                <w:rFonts w:ascii="Times New Roman" w:hAnsi="Times New Roman"/>
                <w:sz w:val="20"/>
                <w:szCs w:val="20"/>
              </w:rPr>
            </w:pPr>
          </w:p>
        </w:tc>
      </w:tr>
      <w:tr w:rsidR="00E42101" w14:paraId="035F9C77" w14:textId="77777777" w:rsidTr="00062BCF">
        <w:trPr>
          <w:trHeight w:val="123"/>
        </w:trPr>
        <w:tc>
          <w:tcPr>
            <w:tcW w:w="4309" w:type="dxa"/>
          </w:tcPr>
          <w:p w14:paraId="243DC88C"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31.</w:t>
            </w:r>
            <w:r>
              <w:rPr>
                <w:rStyle w:val="FontStyle80"/>
                <w:rFonts w:ascii="Times New Roman" w:hAnsi="Times New Roman" w:cs="Times New Roman"/>
                <w:i w:val="0"/>
                <w:sz w:val="20"/>
                <w:szCs w:val="20"/>
                <w:lang w:val="ro-RO" w:eastAsia="ro-RO"/>
              </w:rPr>
              <w:t xml:space="preserve"> Publicarea neobligatorie</w:t>
            </w:r>
          </w:p>
        </w:tc>
        <w:tc>
          <w:tcPr>
            <w:tcW w:w="4680" w:type="dxa"/>
          </w:tcPr>
          <w:p w14:paraId="71437461"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p>
        </w:tc>
        <w:tc>
          <w:tcPr>
            <w:tcW w:w="2970" w:type="dxa"/>
          </w:tcPr>
          <w:p w14:paraId="43D49F0E" w14:textId="77777777" w:rsidR="00E42101" w:rsidRDefault="00E42101" w:rsidP="00E42101">
            <w:pPr>
              <w:rPr>
                <w:rFonts w:ascii="Times New Roman" w:hAnsi="Times New Roman"/>
                <w:sz w:val="20"/>
                <w:szCs w:val="20"/>
              </w:rPr>
            </w:pPr>
          </w:p>
        </w:tc>
        <w:tc>
          <w:tcPr>
            <w:tcW w:w="3240" w:type="dxa"/>
          </w:tcPr>
          <w:p w14:paraId="4EE6B2A1" w14:textId="77777777" w:rsidR="00E42101" w:rsidRDefault="00E42101" w:rsidP="00E42101">
            <w:pPr>
              <w:rPr>
                <w:rFonts w:ascii="Times New Roman" w:hAnsi="Times New Roman"/>
                <w:sz w:val="20"/>
                <w:szCs w:val="20"/>
              </w:rPr>
            </w:pPr>
          </w:p>
        </w:tc>
      </w:tr>
      <w:tr w:rsidR="00E42101" w14:paraId="7910A75E" w14:textId="77777777" w:rsidTr="00062BCF">
        <w:trPr>
          <w:trHeight w:val="123"/>
        </w:trPr>
        <w:tc>
          <w:tcPr>
            <w:tcW w:w="4309" w:type="dxa"/>
          </w:tcPr>
          <w:p w14:paraId="060229C5"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Autoritățile/entitățile contractante pot publica, în conformitate cu articolul 23, anunțurile privind contractele a căror publicare nu este obligatorie în temeiul prezentei directive.</w:t>
            </w:r>
          </w:p>
        </w:tc>
        <w:tc>
          <w:tcPr>
            <w:tcW w:w="4680" w:type="dxa"/>
          </w:tcPr>
          <w:p w14:paraId="1C09284F"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265C2BF4"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31.</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Publicarea neobligatorie</w:t>
            </w:r>
          </w:p>
          <w:p w14:paraId="390EED88" w14:textId="50C4D263" w:rsidR="00E42101" w:rsidRDefault="005749AA" w:rsidP="005749AA">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5749AA">
              <w:rPr>
                <w:rStyle w:val="FontStyle80"/>
                <w:rFonts w:ascii="Times New Roman" w:hAnsi="Times New Roman" w:cs="Times New Roman"/>
                <w:i w:val="0"/>
                <w:sz w:val="20"/>
                <w:szCs w:val="20"/>
                <w:lang w:val="ro-RO" w:eastAsia="ro-RO"/>
              </w:rPr>
              <w:t xml:space="preserve">Autoritățile/entitățile contractante pot publica, în conformitate cu art. </w:t>
            </w:r>
            <w:r>
              <w:rPr>
                <w:rStyle w:val="FontStyle80"/>
                <w:rFonts w:ascii="Times New Roman" w:hAnsi="Times New Roman" w:cs="Times New Roman"/>
                <w:i w:val="0"/>
                <w:sz w:val="20"/>
                <w:szCs w:val="20"/>
                <w:lang w:val="ro-RO" w:eastAsia="ro-RO"/>
              </w:rPr>
              <w:t>23</w:t>
            </w:r>
            <w:r w:rsidRPr="005749AA">
              <w:rPr>
                <w:rStyle w:val="FontStyle80"/>
                <w:rFonts w:ascii="Times New Roman" w:hAnsi="Times New Roman" w:cs="Times New Roman"/>
                <w:i w:val="0"/>
                <w:sz w:val="20"/>
                <w:szCs w:val="20"/>
                <w:lang w:val="ro-RO" w:eastAsia="ro-RO"/>
              </w:rPr>
              <w:t>, anunțuri privind contractele de achiziții a căror publicare nu este obligatorie în temeiul prezentei legi.</w:t>
            </w:r>
          </w:p>
        </w:tc>
        <w:tc>
          <w:tcPr>
            <w:tcW w:w="2970" w:type="dxa"/>
          </w:tcPr>
          <w:p w14:paraId="0CBB5599"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09CF843C" w14:textId="77777777" w:rsidR="00E42101" w:rsidRDefault="00E42101" w:rsidP="00E42101">
            <w:pPr>
              <w:rPr>
                <w:rFonts w:ascii="Times New Roman" w:hAnsi="Times New Roman"/>
                <w:sz w:val="20"/>
                <w:szCs w:val="20"/>
              </w:rPr>
            </w:pPr>
          </w:p>
        </w:tc>
      </w:tr>
      <w:tr w:rsidR="00E42101" w14:paraId="38861056" w14:textId="77777777" w:rsidTr="00062BCF">
        <w:trPr>
          <w:trHeight w:val="123"/>
        </w:trPr>
        <w:tc>
          <w:tcPr>
            <w:tcW w:w="4309" w:type="dxa"/>
          </w:tcPr>
          <w:p w14:paraId="0EF1BC7C"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32.</w:t>
            </w:r>
            <w:r>
              <w:rPr>
                <w:rStyle w:val="FontStyle80"/>
                <w:rFonts w:ascii="Times New Roman" w:hAnsi="Times New Roman" w:cs="Times New Roman"/>
                <w:i w:val="0"/>
                <w:sz w:val="20"/>
                <w:szCs w:val="20"/>
                <w:lang w:val="ro-RO" w:eastAsia="ro-RO"/>
              </w:rPr>
              <w:t xml:space="preserve"> Forma și modalitățile de publicare a anunțurilor</w:t>
            </w:r>
          </w:p>
        </w:tc>
        <w:tc>
          <w:tcPr>
            <w:tcW w:w="4680" w:type="dxa"/>
          </w:tcPr>
          <w:p w14:paraId="6AD893EC"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11AFAB64" w14:textId="77777777" w:rsidR="00E42101" w:rsidRDefault="00E42101" w:rsidP="00E42101">
            <w:pPr>
              <w:rPr>
                <w:rFonts w:ascii="Times New Roman" w:hAnsi="Times New Roman"/>
                <w:sz w:val="20"/>
                <w:szCs w:val="20"/>
              </w:rPr>
            </w:pPr>
          </w:p>
        </w:tc>
        <w:tc>
          <w:tcPr>
            <w:tcW w:w="3240" w:type="dxa"/>
          </w:tcPr>
          <w:p w14:paraId="1B4EC91D" w14:textId="77777777" w:rsidR="00E42101" w:rsidRDefault="00E42101" w:rsidP="00E42101">
            <w:pPr>
              <w:rPr>
                <w:rFonts w:ascii="Times New Roman" w:hAnsi="Times New Roman"/>
                <w:sz w:val="20"/>
                <w:szCs w:val="20"/>
              </w:rPr>
            </w:pPr>
          </w:p>
        </w:tc>
      </w:tr>
      <w:tr w:rsidR="00E42101" w14:paraId="35226B58" w14:textId="77777777" w:rsidTr="00062BCF">
        <w:trPr>
          <w:trHeight w:val="123"/>
        </w:trPr>
        <w:tc>
          <w:tcPr>
            <w:tcW w:w="4309" w:type="dxa"/>
          </w:tcPr>
          <w:p w14:paraId="0A2D92EE"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(1)Anunțurile cuprind informațiile menționate la anexa IV și, după caz, orice altă informație pe care autoritatea/entitatea contractantă o consideră utilă, în formatul formularelor standard adoptate de Comisie în conformitate cu procedura prevăzută la articolul 67 alineatul (2).</w:t>
            </w:r>
          </w:p>
        </w:tc>
        <w:tc>
          <w:tcPr>
            <w:tcW w:w="4680" w:type="dxa"/>
          </w:tcPr>
          <w:p w14:paraId="116A6637"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39E016D6"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32.</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Forma și modalitățile de publicare a anunțurilor</w:t>
            </w:r>
          </w:p>
          <w:p w14:paraId="64D8D4D3" w14:textId="509648B9" w:rsidR="00E42101" w:rsidRDefault="00E42101" w:rsidP="00CB7180">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sidRPr="000600F8">
              <w:rPr>
                <w:rStyle w:val="FontStyle80"/>
                <w:rFonts w:ascii="Times New Roman" w:hAnsi="Times New Roman" w:cs="Times New Roman"/>
                <w:i w:val="0"/>
                <w:sz w:val="20"/>
                <w:szCs w:val="20"/>
                <w:lang w:val="ro-RO" w:eastAsia="ro-RO"/>
              </w:rPr>
              <w:t>(1)</w:t>
            </w:r>
            <w:r w:rsidR="00CB7180">
              <w:rPr>
                <w:rStyle w:val="FontStyle80"/>
                <w:rFonts w:ascii="Times New Roman" w:hAnsi="Times New Roman" w:cs="Times New Roman"/>
                <w:i w:val="0"/>
                <w:sz w:val="20"/>
                <w:szCs w:val="20"/>
                <w:lang w:val="ro-RO" w:eastAsia="ro-RO"/>
              </w:rPr>
              <w:t xml:space="preserve"> </w:t>
            </w:r>
            <w:r w:rsidRPr="000600F8">
              <w:rPr>
                <w:rStyle w:val="FontStyle80"/>
                <w:rFonts w:ascii="Times New Roman" w:hAnsi="Times New Roman" w:cs="Times New Roman"/>
                <w:i w:val="0"/>
                <w:sz w:val="20"/>
                <w:szCs w:val="20"/>
                <w:lang w:val="ro-RO" w:eastAsia="ro-RO"/>
              </w:rPr>
              <w:t>Anunțurile prevăzute la art. 30 includ informațiile specificate în anexa nr. 3 și, după caz, orice altă informație pe care autoritatea/entitatea contractantă o consideră utilă, în conformitate cu formularele standard aprobate de Guvern.</w:t>
            </w:r>
            <w:r>
              <w:rPr>
                <w:rStyle w:val="FontStyle80"/>
                <w:rFonts w:ascii="Times New Roman" w:hAnsi="Times New Roman" w:cs="Times New Roman"/>
                <w:i w:val="0"/>
                <w:sz w:val="20"/>
                <w:szCs w:val="20"/>
                <w:lang w:val="ro-RO" w:eastAsia="ro-RO"/>
              </w:rPr>
              <w:t xml:space="preserve"> </w:t>
            </w:r>
          </w:p>
        </w:tc>
        <w:tc>
          <w:tcPr>
            <w:tcW w:w="2970" w:type="dxa"/>
          </w:tcPr>
          <w:p w14:paraId="6D698E9F"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05916027" w14:textId="5125E715" w:rsidR="00E42101" w:rsidRDefault="005E36A1" w:rsidP="005E36A1">
            <w:pPr>
              <w:jc w:val="both"/>
              <w:rPr>
                <w:rFonts w:ascii="Times New Roman" w:hAnsi="Times New Roman"/>
                <w:sz w:val="20"/>
                <w:szCs w:val="20"/>
              </w:rPr>
            </w:pPr>
            <w:r>
              <w:rPr>
                <w:rFonts w:ascii="Times New Roman" w:hAnsi="Times New Roman"/>
                <w:sz w:val="20"/>
                <w:szCs w:val="20"/>
              </w:rPr>
              <w:t xml:space="preserve">Modalitatea </w:t>
            </w:r>
            <w:r w:rsidR="00E42101">
              <w:rPr>
                <w:rFonts w:ascii="Times New Roman" w:hAnsi="Times New Roman"/>
                <w:sz w:val="20"/>
                <w:szCs w:val="20"/>
              </w:rPr>
              <w:t xml:space="preserve">de transmitere și publicare a anunțurilor </w:t>
            </w:r>
            <w:r>
              <w:rPr>
                <w:rFonts w:ascii="Times New Roman" w:hAnsi="Times New Roman"/>
                <w:sz w:val="20"/>
                <w:szCs w:val="20"/>
              </w:rPr>
              <w:t xml:space="preserve">a fost transpusă </w:t>
            </w:r>
            <w:r w:rsidR="00E42101">
              <w:rPr>
                <w:rFonts w:ascii="Times New Roman" w:hAnsi="Times New Roman"/>
                <w:sz w:val="20"/>
                <w:szCs w:val="20"/>
              </w:rPr>
              <w:t xml:space="preserve">prin </w:t>
            </w:r>
            <w:r w:rsidR="00E42101" w:rsidRPr="00EC0A13">
              <w:rPr>
                <w:rFonts w:ascii="Times New Roman" w:hAnsi="Times New Roman"/>
                <w:sz w:val="20"/>
                <w:szCs w:val="20"/>
              </w:rPr>
              <w:t>Hotărârea de Guvern nr. 610/2025 cu privire la punerea în aplicare a formularelor standard pentru publicarea anunțurilor în domeniul achizițiilor publice/sectoriale, apărării și securității și concesiunilor</w:t>
            </w:r>
            <w:r w:rsidR="00E42101">
              <w:rPr>
                <w:rFonts w:ascii="Times New Roman" w:hAnsi="Times New Roman"/>
                <w:sz w:val="20"/>
                <w:szCs w:val="20"/>
              </w:rPr>
              <w:t xml:space="preserve">. </w:t>
            </w:r>
          </w:p>
        </w:tc>
      </w:tr>
      <w:tr w:rsidR="00E42101" w14:paraId="45F9EBC9" w14:textId="77777777" w:rsidTr="00062BCF">
        <w:trPr>
          <w:trHeight w:val="123"/>
        </w:trPr>
        <w:tc>
          <w:tcPr>
            <w:tcW w:w="4309" w:type="dxa"/>
          </w:tcPr>
          <w:p w14:paraId="047CEB22"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(2)Anunțurile trimise Comisiei de autoritățile/entitățile contractante sunt transmise fie pe cale electronică, în conformitate cu formatul și modalitățile de transmitere menționate la punctul 3 din anexa VI, fie prin alte mijloace. În cazul în care se recurge la procedura accelerată prevăzută la articolul 33 alineatul (7), anunțurile trebuie trimise fie prin fax, fie pe cale electronică, în conformitate cu formatul și modalitățile de transmitere menționate în anexa VI punctul 3.</w:t>
            </w:r>
          </w:p>
          <w:p w14:paraId="47553ADD"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Anunțurile se publică în conformitate cu caracteristicile tehnice de publicare menționate în anexa VI punctul 1 literele (a) și (b).</w:t>
            </w:r>
          </w:p>
        </w:tc>
        <w:tc>
          <w:tcPr>
            <w:tcW w:w="4680" w:type="dxa"/>
          </w:tcPr>
          <w:p w14:paraId="2BBFFD03"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7F5A35ED"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32.</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Forma și modalitățile de publicare a anunțurilor</w:t>
            </w:r>
          </w:p>
          <w:p w14:paraId="42D3BD22" w14:textId="6E229EF5" w:rsidR="00E42101" w:rsidRDefault="00CB7180" w:rsidP="00CB7180">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Pr>
                <w:rStyle w:val="FontStyle80"/>
                <w:rFonts w:ascii="Times New Roman" w:hAnsi="Times New Roman" w:cs="Times New Roman"/>
                <w:i w:val="0"/>
                <w:sz w:val="20"/>
                <w:szCs w:val="20"/>
                <w:lang w:val="ro-RO" w:eastAsia="ro-RO"/>
              </w:rPr>
              <w:t xml:space="preserve">(2) </w:t>
            </w:r>
            <w:r w:rsidR="00E42101" w:rsidRPr="000600F8">
              <w:rPr>
                <w:rStyle w:val="FontStyle80"/>
                <w:rFonts w:ascii="Times New Roman" w:hAnsi="Times New Roman" w:cs="Times New Roman"/>
                <w:i w:val="0"/>
                <w:sz w:val="20"/>
                <w:szCs w:val="20"/>
                <w:lang w:val="ro-RO" w:eastAsia="ro-RO"/>
              </w:rPr>
              <w:t>Anunțurile prevăzute la art. 30 se publică în SI „RSAP” și în Jurnalul Oficial al Uniunii Europene.</w:t>
            </w:r>
          </w:p>
        </w:tc>
        <w:tc>
          <w:tcPr>
            <w:tcW w:w="2970" w:type="dxa"/>
          </w:tcPr>
          <w:p w14:paraId="500B9AE4"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6841F8FD" w14:textId="5918F184" w:rsidR="00E42101" w:rsidRDefault="005E36A1" w:rsidP="00E42101">
            <w:pPr>
              <w:jc w:val="both"/>
              <w:rPr>
                <w:rFonts w:ascii="Times New Roman" w:hAnsi="Times New Roman"/>
                <w:sz w:val="20"/>
                <w:szCs w:val="20"/>
              </w:rPr>
            </w:pPr>
            <w:r>
              <w:rPr>
                <w:rFonts w:ascii="Times New Roman" w:hAnsi="Times New Roman"/>
                <w:sz w:val="20"/>
                <w:szCs w:val="20"/>
              </w:rPr>
              <w:t xml:space="preserve">Modalitatea de transmitere și publicare a anunțurilor a fost transpusă prin </w:t>
            </w:r>
            <w:r w:rsidRPr="00EC0A13">
              <w:rPr>
                <w:rFonts w:ascii="Times New Roman" w:hAnsi="Times New Roman"/>
                <w:sz w:val="20"/>
                <w:szCs w:val="20"/>
              </w:rPr>
              <w:t>Hotărârea de Guvern nr. 610/2025 cu privire la punerea în aplicare a formularelor standard pentru publicarea anunțurilor în domeniul achizițiilor publice/sectoriale, apărării și securității și concesiunilor</w:t>
            </w:r>
            <w:r>
              <w:rPr>
                <w:rFonts w:ascii="Times New Roman" w:hAnsi="Times New Roman"/>
                <w:sz w:val="20"/>
                <w:szCs w:val="20"/>
              </w:rPr>
              <w:t>.</w:t>
            </w:r>
          </w:p>
        </w:tc>
      </w:tr>
      <w:tr w:rsidR="00E42101" w14:paraId="6E14B0CE" w14:textId="77777777" w:rsidTr="00062BCF">
        <w:trPr>
          <w:trHeight w:val="123"/>
        </w:trPr>
        <w:tc>
          <w:tcPr>
            <w:tcW w:w="4309" w:type="dxa"/>
          </w:tcPr>
          <w:p w14:paraId="11DE1F0D"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(3)  Anunțurile redactate și trimise pe cale electronică, în conformitate cu formatul și modalitățile de transmitere menționate în anexa VI punctul 3, se publică în termen de cel mult cinci zile de la data trimiterii.</w:t>
            </w:r>
          </w:p>
          <w:p w14:paraId="115A01B4"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Anunțurile care nu sunt trimise pe cale electronică în conformitate cu formatul și modalitățile de transmitere menționate în anexa VI punctul 3 se publică în termen de cel mult 12 zile de la data trimiterii sau, în cazul procedurii accelerate prevăzute la articolul 33 alineatul (7), în termen de cel mult cinci zile de la data trimiterii.</w:t>
            </w:r>
          </w:p>
        </w:tc>
        <w:tc>
          <w:tcPr>
            <w:tcW w:w="4680" w:type="dxa"/>
          </w:tcPr>
          <w:p w14:paraId="450010E9"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2E958F2A"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32.</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Forma și modalitățile de publicare a anunțurilor</w:t>
            </w:r>
          </w:p>
          <w:p w14:paraId="3AA213E7" w14:textId="6395C97F" w:rsidR="00E42101" w:rsidRDefault="00CB7180"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iCs w:val="0"/>
                <w:sz w:val="20"/>
                <w:szCs w:val="20"/>
                <w:lang w:val="ro-RO" w:eastAsia="ro-RO"/>
              </w:rPr>
              <w:t xml:space="preserve">(3) </w:t>
            </w:r>
            <w:r w:rsidR="00E42101" w:rsidRPr="000600F8">
              <w:rPr>
                <w:rStyle w:val="FontStyle80"/>
                <w:rFonts w:ascii="Times New Roman" w:hAnsi="Times New Roman" w:cs="Times New Roman"/>
                <w:i w:val="0"/>
                <w:iCs w:val="0"/>
                <w:sz w:val="20"/>
                <w:szCs w:val="20"/>
                <w:lang w:val="ro-RO" w:eastAsia="ro-RO"/>
              </w:rPr>
              <w:t>Modalitatea de transmitere și publicare a anunțurilor este stabilită de Guvern.</w:t>
            </w:r>
            <w:r w:rsidR="00E42101">
              <w:rPr>
                <w:rStyle w:val="FontStyle80"/>
                <w:rFonts w:ascii="Times New Roman" w:hAnsi="Times New Roman" w:cs="Times New Roman"/>
                <w:i w:val="0"/>
                <w:iCs w:val="0"/>
                <w:sz w:val="20"/>
                <w:szCs w:val="20"/>
                <w:lang w:val="ro-RO" w:eastAsia="ro-RO"/>
              </w:rPr>
              <w:t xml:space="preserve"> </w:t>
            </w:r>
          </w:p>
        </w:tc>
        <w:tc>
          <w:tcPr>
            <w:tcW w:w="2970" w:type="dxa"/>
          </w:tcPr>
          <w:p w14:paraId="76E24FFE"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6323C3A0" w14:textId="6BF8CA6C" w:rsidR="00E42101" w:rsidRDefault="005E36A1" w:rsidP="00E42101">
            <w:pPr>
              <w:jc w:val="both"/>
              <w:rPr>
                <w:rFonts w:ascii="Times New Roman" w:hAnsi="Times New Roman"/>
                <w:sz w:val="20"/>
                <w:szCs w:val="20"/>
              </w:rPr>
            </w:pPr>
            <w:r>
              <w:rPr>
                <w:rFonts w:ascii="Times New Roman" w:hAnsi="Times New Roman"/>
                <w:sz w:val="20"/>
                <w:szCs w:val="20"/>
              </w:rPr>
              <w:t xml:space="preserve">Modalitatea de transmitere și publicare a anunțurilor a fost transpusă prin </w:t>
            </w:r>
            <w:r w:rsidRPr="00EC0A13">
              <w:rPr>
                <w:rFonts w:ascii="Times New Roman" w:hAnsi="Times New Roman"/>
                <w:sz w:val="20"/>
                <w:szCs w:val="20"/>
              </w:rPr>
              <w:t>Hotărârea de Guvern nr. 610/2025 cu privire la punerea în aplicare a formularelor standard pentru publicarea anunțurilor în domeniul achizițiilor publice/sectoriale, apărării și securității și concesiunilor</w:t>
            </w:r>
            <w:r>
              <w:rPr>
                <w:rFonts w:ascii="Times New Roman" w:hAnsi="Times New Roman"/>
                <w:sz w:val="20"/>
                <w:szCs w:val="20"/>
              </w:rPr>
              <w:t>.</w:t>
            </w:r>
          </w:p>
        </w:tc>
      </w:tr>
      <w:tr w:rsidR="00E42101" w14:paraId="71B879CA" w14:textId="77777777" w:rsidTr="00062BCF">
        <w:trPr>
          <w:trHeight w:val="123"/>
        </w:trPr>
        <w:tc>
          <w:tcPr>
            <w:tcW w:w="4309" w:type="dxa"/>
          </w:tcPr>
          <w:p w14:paraId="2ACFCD51"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(4)   Anunțurile de participare se publică in extenso într-una dintre limbile oficiale ale Comunității, aleasă de autoritatea/entitatea contractantă, versiunea în respectiva limbă originală fiind singura autentică. Un rezumat al elementelor importante din fiecare anunț se publică în celelalte limbi oficiale.</w:t>
            </w:r>
          </w:p>
          <w:p w14:paraId="01046749"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Cheltuielile de publicare a respectivelor anunțuri de către Comisie sunt suportate de Comunitate.</w:t>
            </w:r>
          </w:p>
        </w:tc>
        <w:tc>
          <w:tcPr>
            <w:tcW w:w="4680" w:type="dxa"/>
          </w:tcPr>
          <w:p w14:paraId="20FAFA3E"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575EE222" w14:textId="77777777" w:rsidR="00E42101" w:rsidRDefault="00E42101" w:rsidP="00C76B64">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32.</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Forma și modalitățile de publicare a anunțurilor</w:t>
            </w:r>
          </w:p>
          <w:p w14:paraId="271BF141" w14:textId="0EE82599" w:rsidR="00C76B64" w:rsidRPr="00C76B64" w:rsidRDefault="00E42101" w:rsidP="00C76B64">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0600F8">
              <w:rPr>
                <w:rStyle w:val="FontStyle80"/>
                <w:rFonts w:ascii="Times New Roman" w:hAnsi="Times New Roman" w:cs="Times New Roman"/>
                <w:i w:val="0"/>
                <w:sz w:val="20"/>
                <w:szCs w:val="20"/>
                <w:lang w:val="ro-RO" w:eastAsia="ro-RO"/>
              </w:rPr>
              <w:t>(4)</w:t>
            </w:r>
            <w:r w:rsidRPr="000600F8">
              <w:rPr>
                <w:rStyle w:val="FontStyle80"/>
                <w:rFonts w:ascii="Times New Roman" w:hAnsi="Times New Roman" w:cs="Times New Roman"/>
                <w:i w:val="0"/>
                <w:sz w:val="20"/>
                <w:szCs w:val="20"/>
                <w:lang w:val="ro-RO" w:eastAsia="ro-RO"/>
              </w:rPr>
              <w:tab/>
            </w:r>
            <w:r w:rsidR="00C76B64" w:rsidRPr="00C76B64">
              <w:rPr>
                <w:rStyle w:val="FontStyle80"/>
                <w:rFonts w:ascii="Times New Roman" w:hAnsi="Times New Roman" w:cs="Times New Roman"/>
                <w:i w:val="0"/>
                <w:sz w:val="20"/>
                <w:szCs w:val="20"/>
                <w:lang w:val="ro-RO" w:eastAsia="ro-RO"/>
              </w:rPr>
              <w:t xml:space="preserve">Anunțul de participare se publică în limba română și constituie singurul text autentic. De asemenea, autoritatea/entitatea contractantă publică un rezumat al anunțului de participare în SI „RSAP” în una din limbile oficiale ale Organizației Mondiale a Comerțului </w:t>
            </w:r>
            <w:r w:rsidR="00C76B64" w:rsidRPr="00C76B64">
              <w:rPr>
                <w:rStyle w:val="FontStyle80"/>
                <w:rFonts w:ascii="Times New Roman" w:hAnsi="Times New Roman" w:cs="Times New Roman"/>
                <w:i w:val="0"/>
                <w:sz w:val="20"/>
                <w:szCs w:val="20"/>
                <w:lang w:val="ro-RO" w:eastAsia="ro-RO"/>
              </w:rPr>
              <w:lastRenderedPageBreak/>
              <w:t>(engleză, franceză, spaniolă), care va conține cel puțin următoarele informații:</w:t>
            </w:r>
          </w:p>
          <w:p w14:paraId="76031CA8" w14:textId="77777777" w:rsidR="00C76B64" w:rsidRPr="00C76B64" w:rsidRDefault="00C76B64" w:rsidP="00C76B64">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C76B64">
              <w:rPr>
                <w:rStyle w:val="FontStyle80"/>
                <w:rFonts w:ascii="Times New Roman" w:hAnsi="Times New Roman" w:cs="Times New Roman"/>
                <w:i w:val="0"/>
                <w:sz w:val="20"/>
                <w:szCs w:val="20"/>
                <w:lang w:val="ro-RO" w:eastAsia="ro-RO"/>
              </w:rPr>
              <w:t>a)</w:t>
            </w:r>
            <w:r w:rsidRPr="00C76B64">
              <w:rPr>
                <w:rStyle w:val="FontStyle80"/>
                <w:rFonts w:ascii="Times New Roman" w:hAnsi="Times New Roman" w:cs="Times New Roman"/>
                <w:i w:val="0"/>
                <w:sz w:val="20"/>
                <w:szCs w:val="20"/>
                <w:lang w:val="ro-RO" w:eastAsia="ro-RO"/>
              </w:rPr>
              <w:tab/>
              <w:t>obiectul achiziției;</w:t>
            </w:r>
          </w:p>
          <w:p w14:paraId="706F5542" w14:textId="77777777" w:rsidR="00C76B64" w:rsidRPr="00C76B64" w:rsidRDefault="00C76B64" w:rsidP="00C76B64">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C76B64">
              <w:rPr>
                <w:rStyle w:val="FontStyle80"/>
                <w:rFonts w:ascii="Times New Roman" w:hAnsi="Times New Roman" w:cs="Times New Roman"/>
                <w:i w:val="0"/>
                <w:sz w:val="20"/>
                <w:szCs w:val="20"/>
                <w:lang w:val="ro-RO" w:eastAsia="ro-RO"/>
              </w:rPr>
              <w:t>b)</w:t>
            </w:r>
            <w:r w:rsidRPr="00C76B64">
              <w:rPr>
                <w:rStyle w:val="FontStyle80"/>
                <w:rFonts w:ascii="Times New Roman" w:hAnsi="Times New Roman" w:cs="Times New Roman"/>
                <w:i w:val="0"/>
                <w:sz w:val="20"/>
                <w:szCs w:val="20"/>
                <w:lang w:val="ro-RO" w:eastAsia="ro-RO"/>
              </w:rPr>
              <w:tab/>
              <w:t>termenul-limită pentru depunerea ofertelor sau, după caz, termenul-limită pentru depunerea cererilor de participare;</w:t>
            </w:r>
          </w:p>
          <w:p w14:paraId="619C57EA" w14:textId="7A26CB78" w:rsidR="00E42101" w:rsidRDefault="00C76B64" w:rsidP="00C76B64">
            <w:pPr>
              <w:pStyle w:val="Style5"/>
              <w:widowControl/>
              <w:tabs>
                <w:tab w:val="left" w:pos="317"/>
              </w:tabs>
              <w:spacing w:line="240" w:lineRule="auto"/>
              <w:jc w:val="both"/>
              <w:rPr>
                <w:rStyle w:val="FontStyle80"/>
                <w:rFonts w:ascii="Times New Roman" w:hAnsi="Times New Roman" w:cs="Times New Roman"/>
                <w:i w:val="0"/>
                <w:iCs w:val="0"/>
                <w:sz w:val="20"/>
                <w:szCs w:val="20"/>
                <w:u w:val="single"/>
                <w:lang w:val="ro-RO" w:eastAsia="ro-RO"/>
              </w:rPr>
            </w:pPr>
            <w:r w:rsidRPr="00C76B64">
              <w:rPr>
                <w:rStyle w:val="FontStyle80"/>
                <w:rFonts w:ascii="Times New Roman" w:hAnsi="Times New Roman" w:cs="Times New Roman"/>
                <w:i w:val="0"/>
                <w:sz w:val="20"/>
                <w:szCs w:val="20"/>
                <w:lang w:val="ro-RO" w:eastAsia="ro-RO"/>
              </w:rPr>
              <w:t>c)</w:t>
            </w:r>
            <w:r w:rsidRPr="00C76B64">
              <w:rPr>
                <w:rStyle w:val="FontStyle80"/>
                <w:rFonts w:ascii="Times New Roman" w:hAnsi="Times New Roman" w:cs="Times New Roman"/>
                <w:i w:val="0"/>
                <w:sz w:val="20"/>
                <w:szCs w:val="20"/>
                <w:lang w:val="ro-RO" w:eastAsia="ro-RO"/>
              </w:rPr>
              <w:tab/>
              <w:t>adresa de internet la care documentația de atribuire este disponibilă și modul în aceasta poate fi accesată.</w:t>
            </w:r>
          </w:p>
        </w:tc>
        <w:tc>
          <w:tcPr>
            <w:tcW w:w="2970" w:type="dxa"/>
          </w:tcPr>
          <w:p w14:paraId="45E5932F"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134C507D" w14:textId="4049937B" w:rsidR="00E42101" w:rsidRDefault="005E36A1" w:rsidP="00E42101">
            <w:pPr>
              <w:jc w:val="both"/>
              <w:rPr>
                <w:rFonts w:ascii="Times New Roman" w:hAnsi="Times New Roman"/>
                <w:sz w:val="20"/>
                <w:szCs w:val="20"/>
              </w:rPr>
            </w:pPr>
            <w:r>
              <w:rPr>
                <w:rFonts w:ascii="Times New Roman" w:hAnsi="Times New Roman"/>
                <w:sz w:val="20"/>
                <w:szCs w:val="20"/>
              </w:rPr>
              <w:t xml:space="preserve">Modalitatea de transmitere și publicare a anunțurilor a fost transpusă prin </w:t>
            </w:r>
            <w:r w:rsidRPr="00EC0A13">
              <w:rPr>
                <w:rFonts w:ascii="Times New Roman" w:hAnsi="Times New Roman"/>
                <w:sz w:val="20"/>
                <w:szCs w:val="20"/>
              </w:rPr>
              <w:t>Hotărârea de Guvern nr. 610/2025 cu privire la punerea în aplicare a formularelor standard pentru publicarea anunțurilor în domeniul achizițiilor publice/sectoriale, apărării și securității și concesiunilor</w:t>
            </w:r>
            <w:r>
              <w:rPr>
                <w:rFonts w:ascii="Times New Roman" w:hAnsi="Times New Roman"/>
                <w:sz w:val="20"/>
                <w:szCs w:val="20"/>
              </w:rPr>
              <w:t>.</w:t>
            </w:r>
          </w:p>
        </w:tc>
      </w:tr>
      <w:tr w:rsidR="00E42101" w14:paraId="6154D29C" w14:textId="77777777" w:rsidTr="00062BCF">
        <w:trPr>
          <w:trHeight w:val="123"/>
        </w:trPr>
        <w:tc>
          <w:tcPr>
            <w:tcW w:w="4309" w:type="dxa"/>
          </w:tcPr>
          <w:p w14:paraId="4D2524EE"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(5)  Anunțurile și conținutul acestora nu pot fi publicate la nivel național sau publicate în profilul unui cumpărător înainte de data la care sunt trimise Comisiei.</w:t>
            </w:r>
          </w:p>
          <w:p w14:paraId="2506A3B1"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Anunțurile publicate la nivel național nu trebuie să cuprindă alte informații decât cele cuprinse în anunțurile trimise Comisiei sau publicate în profilul unui cumpărător în conformitate cu articolul 30 alineatul (1) primul paragraf, dar trebuie să menționeze data la care anunțul a fost trimis Comisiei sau data publicării în profilul unui cumpărător.</w:t>
            </w:r>
          </w:p>
          <w:p w14:paraId="0AC27FFE"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Anunțurile informative prealabile nu pot fi publicate în profilul unui cumpărător înainte de trimiterea la Comisie a anunțului privind publicarea lor în acea formă; acestea menționează data acestei trimiteri.</w:t>
            </w:r>
          </w:p>
        </w:tc>
        <w:tc>
          <w:tcPr>
            <w:tcW w:w="4680" w:type="dxa"/>
          </w:tcPr>
          <w:p w14:paraId="62B4D9B6"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4F10FBED"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32.</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Forma și modalitățile de publicare a anunțurilor</w:t>
            </w:r>
          </w:p>
          <w:p w14:paraId="599D80A6" w14:textId="77777777" w:rsidR="00E42101" w:rsidRPr="00235948"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235948">
              <w:rPr>
                <w:rStyle w:val="FontStyle80"/>
                <w:rFonts w:ascii="Times New Roman" w:hAnsi="Times New Roman" w:cs="Times New Roman"/>
                <w:i w:val="0"/>
                <w:sz w:val="20"/>
                <w:szCs w:val="20"/>
                <w:lang w:val="ro-RO" w:eastAsia="ro-RO"/>
              </w:rPr>
              <w:t>(5)</w:t>
            </w:r>
            <w:r w:rsidRPr="00235948">
              <w:rPr>
                <w:rStyle w:val="FontStyle80"/>
                <w:rFonts w:ascii="Times New Roman" w:hAnsi="Times New Roman" w:cs="Times New Roman"/>
                <w:i w:val="0"/>
                <w:sz w:val="20"/>
                <w:szCs w:val="20"/>
                <w:lang w:val="ro-RO" w:eastAsia="ro-RO"/>
              </w:rPr>
              <w:tab/>
              <w:t>Anunțurile publicarea cărora este obligatorie în Jurnalul Oficial al Uniunii Europene, se publică în SI „RSAP” numai după publicarea acestora în Jurnalul Oficial al Uniunii Europene sau după confirmarea recepționarea anunțului pentru publicare.</w:t>
            </w:r>
          </w:p>
          <w:p w14:paraId="0A5D3A13" w14:textId="77777777" w:rsidR="00E42101" w:rsidRPr="00235948"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235948">
              <w:rPr>
                <w:rStyle w:val="FontStyle80"/>
                <w:rFonts w:ascii="Times New Roman" w:hAnsi="Times New Roman" w:cs="Times New Roman"/>
                <w:i w:val="0"/>
                <w:sz w:val="20"/>
                <w:szCs w:val="20"/>
                <w:lang w:val="ro-RO" w:eastAsia="ro-RO"/>
              </w:rPr>
              <w:t>(6)</w:t>
            </w:r>
            <w:r w:rsidRPr="00235948">
              <w:rPr>
                <w:rStyle w:val="FontStyle80"/>
                <w:rFonts w:ascii="Times New Roman" w:hAnsi="Times New Roman" w:cs="Times New Roman"/>
                <w:i w:val="0"/>
                <w:sz w:val="20"/>
                <w:szCs w:val="20"/>
                <w:lang w:val="ro-RO" w:eastAsia="ro-RO"/>
              </w:rPr>
              <w:tab/>
              <w:t>Anunțurile publicate în SI „RSAP” trebuie să conțină doar informațiile incluse în anunțurile corespunzătoare publicate în Jurnalul Oficial al Uniunii Europene și să specifice data transmiterii acestora către Oficiul pentru Publicații al Uniunii Europene.</w:t>
            </w:r>
          </w:p>
          <w:p w14:paraId="35898F3E" w14:textId="54E4D15A"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79491B08"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049EF620" w14:textId="77777777" w:rsidR="00E42101" w:rsidRDefault="00E42101" w:rsidP="00E42101">
            <w:pPr>
              <w:rPr>
                <w:rFonts w:ascii="Times New Roman" w:hAnsi="Times New Roman"/>
                <w:sz w:val="20"/>
                <w:szCs w:val="20"/>
              </w:rPr>
            </w:pPr>
          </w:p>
        </w:tc>
      </w:tr>
      <w:tr w:rsidR="00E42101" w14:paraId="150B272D" w14:textId="77777777" w:rsidTr="00062BCF">
        <w:trPr>
          <w:trHeight w:val="123"/>
        </w:trPr>
        <w:tc>
          <w:tcPr>
            <w:tcW w:w="4309" w:type="dxa"/>
          </w:tcPr>
          <w:p w14:paraId="0E20923A"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(6) Conținutul anunțurilor care nu sunt trimise pe cale electronică în conformitate cu formatul și modalitățile de transmitere menționate în anexa VI punctul 3 este limitat la aproximativ 650 de cuvinte.</w:t>
            </w:r>
          </w:p>
        </w:tc>
        <w:tc>
          <w:tcPr>
            <w:tcW w:w="4680" w:type="dxa"/>
          </w:tcPr>
          <w:p w14:paraId="12966F99"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304400B9" w14:textId="22612CAF" w:rsidR="00E42101" w:rsidRDefault="00E42101" w:rsidP="008A36A3">
            <w:pPr>
              <w:rPr>
                <w:rFonts w:ascii="Times New Roman" w:hAnsi="Times New Roman"/>
                <w:sz w:val="20"/>
                <w:szCs w:val="20"/>
              </w:rPr>
            </w:pPr>
            <w:r w:rsidRPr="00164772">
              <w:rPr>
                <w:rFonts w:ascii="Times New Roman" w:hAnsi="Times New Roman"/>
                <w:sz w:val="20"/>
                <w:szCs w:val="20"/>
              </w:rPr>
              <w:t>Normă UE ne</w:t>
            </w:r>
            <w:r w:rsidR="008A36A3">
              <w:rPr>
                <w:rFonts w:ascii="Times New Roman" w:hAnsi="Times New Roman"/>
                <w:sz w:val="20"/>
                <w:szCs w:val="20"/>
              </w:rPr>
              <w:t>preluată</w:t>
            </w:r>
          </w:p>
        </w:tc>
        <w:tc>
          <w:tcPr>
            <w:tcW w:w="3240" w:type="dxa"/>
          </w:tcPr>
          <w:p w14:paraId="3BDC7F44" w14:textId="70BF54C1" w:rsidR="00E42101" w:rsidRDefault="00F61505" w:rsidP="00E42101">
            <w:pPr>
              <w:jc w:val="both"/>
              <w:rPr>
                <w:rFonts w:ascii="Times New Roman" w:hAnsi="Times New Roman"/>
                <w:sz w:val="20"/>
                <w:szCs w:val="20"/>
              </w:rPr>
            </w:pPr>
            <w:r w:rsidRPr="00F61505">
              <w:rPr>
                <w:rFonts w:ascii="Times New Roman" w:hAnsi="Times New Roman"/>
                <w:sz w:val="20"/>
                <w:szCs w:val="20"/>
              </w:rPr>
              <w:t>Dispoziția are caracter tehnic și vizează exclusiv modalitățile de transmitere a anunțurilor către Oficiul pentru Publicații al Uniunii Europene</w:t>
            </w:r>
            <w:r>
              <w:rPr>
                <w:rFonts w:ascii="Times New Roman" w:hAnsi="Times New Roman"/>
                <w:sz w:val="20"/>
                <w:szCs w:val="20"/>
              </w:rPr>
              <w:t xml:space="preserve">, </w:t>
            </w:r>
            <w:r w:rsidRPr="00F61505">
              <w:rPr>
                <w:rFonts w:ascii="Times New Roman" w:hAnsi="Times New Roman"/>
                <w:sz w:val="20"/>
                <w:szCs w:val="20"/>
              </w:rPr>
              <w:t>fără relevanță pentru reglementarea națională</w:t>
            </w:r>
          </w:p>
        </w:tc>
      </w:tr>
      <w:tr w:rsidR="00E42101" w14:paraId="7FC1381F" w14:textId="77777777" w:rsidTr="00062BCF">
        <w:trPr>
          <w:trHeight w:val="123"/>
        </w:trPr>
        <w:tc>
          <w:tcPr>
            <w:tcW w:w="4309" w:type="dxa"/>
          </w:tcPr>
          <w:p w14:paraId="67EAAA29"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(7)  Autoritățile/entitățile contractante trebuie să fie în măsură să dovedească data trimiterii anunțurilor.</w:t>
            </w:r>
          </w:p>
        </w:tc>
        <w:tc>
          <w:tcPr>
            <w:tcW w:w="4680" w:type="dxa"/>
          </w:tcPr>
          <w:p w14:paraId="5CC7333B" w14:textId="77777777" w:rsidR="008A36A3" w:rsidRDefault="008A36A3" w:rsidP="008A36A3">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61053D5E" w14:textId="77777777" w:rsidR="008A36A3" w:rsidRDefault="008A36A3" w:rsidP="008A36A3">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32.</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Forma și modalitățile de publicare a anunțurilor</w:t>
            </w:r>
          </w:p>
          <w:p w14:paraId="193FE7D1" w14:textId="025683E8" w:rsidR="00E42101" w:rsidRPr="008A36A3" w:rsidRDefault="008A36A3" w:rsidP="008A36A3">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8A36A3">
              <w:rPr>
                <w:rStyle w:val="FontStyle80"/>
                <w:rFonts w:ascii="Times New Roman" w:hAnsi="Times New Roman" w:cs="Times New Roman"/>
                <w:i w:val="0"/>
                <w:iCs w:val="0"/>
                <w:sz w:val="20"/>
                <w:szCs w:val="20"/>
                <w:lang w:val="ro-RO" w:eastAsia="ro-RO"/>
              </w:rPr>
              <w:t>(7)</w:t>
            </w:r>
            <w:r>
              <w:rPr>
                <w:rStyle w:val="FontStyle80"/>
                <w:rFonts w:ascii="Times New Roman" w:hAnsi="Times New Roman" w:cs="Times New Roman"/>
                <w:i w:val="0"/>
                <w:iCs w:val="0"/>
                <w:sz w:val="20"/>
                <w:szCs w:val="20"/>
                <w:lang w:val="ro-RO" w:eastAsia="ro-RO"/>
              </w:rPr>
              <w:t xml:space="preserve"> </w:t>
            </w:r>
            <w:r w:rsidRPr="008A36A3">
              <w:rPr>
                <w:rStyle w:val="FontStyle80"/>
                <w:rFonts w:ascii="Times New Roman" w:hAnsi="Times New Roman" w:cs="Times New Roman"/>
                <w:i w:val="0"/>
                <w:iCs w:val="0"/>
                <w:sz w:val="20"/>
                <w:szCs w:val="20"/>
                <w:lang w:val="ro-RO" w:eastAsia="ro-RO"/>
              </w:rPr>
              <w:t>Sistemul informațional „Registrul de stat al achizițiilor publice” generează automat dovezi ale expedierii anunțurilor, inclusiv data și ora publicării sau trimiterii acestora. Sistemul informațional menționat asigură recepționarea și transmiterea către autoritatea/entitatea contractantă a confirmării de primire a anunțului și de publicare a informațiilor transmise de Oficiul pentru Publicații al Uniunii Europene.</w:t>
            </w:r>
          </w:p>
        </w:tc>
        <w:tc>
          <w:tcPr>
            <w:tcW w:w="2970" w:type="dxa"/>
          </w:tcPr>
          <w:p w14:paraId="43ACFBCA"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5E445D6E" w14:textId="77777777" w:rsidR="00E42101" w:rsidRDefault="00E42101" w:rsidP="00E42101">
            <w:pPr>
              <w:rPr>
                <w:rFonts w:ascii="Times New Roman" w:hAnsi="Times New Roman"/>
                <w:sz w:val="20"/>
                <w:szCs w:val="20"/>
              </w:rPr>
            </w:pPr>
          </w:p>
        </w:tc>
      </w:tr>
      <w:tr w:rsidR="00E42101" w14:paraId="091E5B2C" w14:textId="77777777" w:rsidTr="00062BCF">
        <w:trPr>
          <w:trHeight w:val="123"/>
        </w:trPr>
        <w:tc>
          <w:tcPr>
            <w:tcW w:w="4309" w:type="dxa"/>
          </w:tcPr>
          <w:p w14:paraId="3293046F"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(8)  Comisia expediază autorității/entității contractante o confirmare a publicării informațiilor trimise, menționând data acestei publicări. Confirmarea constituie dovada publicării.</w:t>
            </w:r>
          </w:p>
        </w:tc>
        <w:tc>
          <w:tcPr>
            <w:tcW w:w="4680" w:type="dxa"/>
          </w:tcPr>
          <w:p w14:paraId="09A2EF8B" w14:textId="77777777" w:rsidR="008A36A3" w:rsidRDefault="008A36A3" w:rsidP="008A36A3">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4ACC5C2C" w14:textId="77777777" w:rsidR="008A36A3" w:rsidRDefault="008A36A3" w:rsidP="008A36A3">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32.</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Forma și modalitățile de publicare a anunțurilor</w:t>
            </w:r>
          </w:p>
          <w:p w14:paraId="4D1DE3E0" w14:textId="1CF8D210" w:rsidR="00E42101" w:rsidRDefault="008A36A3" w:rsidP="008A36A3">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sidRPr="008A36A3">
              <w:rPr>
                <w:rStyle w:val="FontStyle80"/>
                <w:rFonts w:ascii="Times New Roman" w:hAnsi="Times New Roman" w:cs="Times New Roman"/>
                <w:i w:val="0"/>
                <w:iCs w:val="0"/>
                <w:sz w:val="20"/>
                <w:szCs w:val="20"/>
                <w:lang w:val="ro-RO" w:eastAsia="ro-RO"/>
              </w:rPr>
              <w:t>(7)</w:t>
            </w:r>
            <w:r>
              <w:rPr>
                <w:rStyle w:val="FontStyle80"/>
                <w:rFonts w:ascii="Times New Roman" w:hAnsi="Times New Roman" w:cs="Times New Roman"/>
                <w:i w:val="0"/>
                <w:iCs w:val="0"/>
                <w:sz w:val="20"/>
                <w:szCs w:val="20"/>
                <w:lang w:val="ro-RO" w:eastAsia="ro-RO"/>
              </w:rPr>
              <w:t xml:space="preserve"> </w:t>
            </w:r>
            <w:r w:rsidRPr="008A36A3">
              <w:rPr>
                <w:rStyle w:val="FontStyle80"/>
                <w:rFonts w:ascii="Times New Roman" w:hAnsi="Times New Roman" w:cs="Times New Roman"/>
                <w:i w:val="0"/>
                <w:iCs w:val="0"/>
                <w:sz w:val="20"/>
                <w:szCs w:val="20"/>
                <w:lang w:val="ro-RO" w:eastAsia="ro-RO"/>
              </w:rPr>
              <w:t>Sistemul informațional „Registrul de stat al achizițiilor publice” generează automat dovezi ale expedierii anunțurilor, inclusiv data și ora publicării sau trimiterii acestora. Sistemul informațional menționat asigură recepționarea și transmiterea către autoritatea/entitatea contractantă a confirmării de primire a anunțului și de publicare a informațiilor transmise de Oficiul pentru Publicații al Uniunii Europene.</w:t>
            </w:r>
          </w:p>
        </w:tc>
        <w:tc>
          <w:tcPr>
            <w:tcW w:w="2970" w:type="dxa"/>
          </w:tcPr>
          <w:p w14:paraId="0EBBE224" w14:textId="73A1A83F" w:rsidR="00E42101" w:rsidRDefault="008A36A3" w:rsidP="00E42101">
            <w:pPr>
              <w:rPr>
                <w:rFonts w:ascii="Times New Roman" w:hAnsi="Times New Roman"/>
                <w:sz w:val="20"/>
                <w:szCs w:val="20"/>
              </w:rPr>
            </w:pPr>
            <w:r>
              <w:rPr>
                <w:rFonts w:ascii="Times New Roman" w:hAnsi="Times New Roman"/>
                <w:sz w:val="20"/>
                <w:szCs w:val="20"/>
              </w:rPr>
              <w:t>Compatibil</w:t>
            </w:r>
          </w:p>
        </w:tc>
        <w:tc>
          <w:tcPr>
            <w:tcW w:w="3240" w:type="dxa"/>
          </w:tcPr>
          <w:p w14:paraId="58DF49C8" w14:textId="6CB64CE9" w:rsidR="00E42101" w:rsidRDefault="00E42101" w:rsidP="00E42101">
            <w:pPr>
              <w:jc w:val="both"/>
              <w:rPr>
                <w:rFonts w:ascii="Times New Roman" w:hAnsi="Times New Roman"/>
                <w:sz w:val="20"/>
                <w:szCs w:val="20"/>
              </w:rPr>
            </w:pPr>
          </w:p>
        </w:tc>
      </w:tr>
      <w:tr w:rsidR="00E42101" w14:paraId="54BC2793" w14:textId="77777777" w:rsidTr="00062BCF">
        <w:trPr>
          <w:trHeight w:val="123"/>
        </w:trPr>
        <w:tc>
          <w:tcPr>
            <w:tcW w:w="4309" w:type="dxa"/>
          </w:tcPr>
          <w:p w14:paraId="6C9C4E78" w14:textId="77777777" w:rsidR="00E42101" w:rsidRDefault="00E42101" w:rsidP="00E42101">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Secțiunea 2</w:t>
            </w:r>
          </w:p>
          <w:p w14:paraId="437B473B" w14:textId="77777777" w:rsidR="00E42101" w:rsidRDefault="00E42101" w:rsidP="00E42101">
            <w:pPr>
              <w:pStyle w:val="Style5"/>
              <w:widowControl/>
              <w:tabs>
                <w:tab w:val="left" w:pos="317"/>
              </w:tabs>
              <w:spacing w:line="240" w:lineRule="auto"/>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Termene</w:t>
            </w:r>
          </w:p>
        </w:tc>
        <w:tc>
          <w:tcPr>
            <w:tcW w:w="4680" w:type="dxa"/>
          </w:tcPr>
          <w:p w14:paraId="6B68832A" w14:textId="77777777" w:rsidR="00E42101" w:rsidRDefault="00E42101" w:rsidP="00E42101">
            <w:pPr>
              <w:pStyle w:val="Style5"/>
              <w:widowControl/>
              <w:tabs>
                <w:tab w:val="left" w:pos="184"/>
              </w:tabs>
              <w:ind w:right="34"/>
              <w:jc w:val="left"/>
              <w:rPr>
                <w:rFonts w:ascii="Times New Roman" w:eastAsia="Calibri" w:hAnsi="Times New Roman" w:cs="Times New Roman"/>
                <w:b/>
                <w:iCs/>
                <w:sz w:val="20"/>
                <w:szCs w:val="20"/>
                <w:lang w:val="ro-RO" w:eastAsia="en-US"/>
              </w:rPr>
            </w:pPr>
            <w:r>
              <w:rPr>
                <w:rFonts w:ascii="Times New Roman" w:eastAsia="Calibri" w:hAnsi="Times New Roman" w:cs="Times New Roman"/>
                <w:b/>
                <w:iCs/>
                <w:sz w:val="20"/>
                <w:szCs w:val="20"/>
                <w:lang w:val="ro-RO" w:eastAsia="en-US"/>
              </w:rPr>
              <w:t>Secțiunea a 2-a</w:t>
            </w:r>
          </w:p>
          <w:p w14:paraId="237CCF35"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sidRPr="00235948">
              <w:rPr>
                <w:rStyle w:val="FontStyle80"/>
                <w:rFonts w:ascii="Times New Roman" w:hAnsi="Times New Roman" w:cs="Times New Roman"/>
                <w:b/>
                <w:i w:val="0"/>
                <w:sz w:val="20"/>
                <w:szCs w:val="20"/>
                <w:lang w:val="ro-RO" w:eastAsia="ro-RO"/>
              </w:rPr>
              <w:t>Termene de depunere, informarea ofertanților și reguli aplicabile comunicării</w:t>
            </w:r>
          </w:p>
        </w:tc>
        <w:tc>
          <w:tcPr>
            <w:tcW w:w="2970" w:type="dxa"/>
          </w:tcPr>
          <w:p w14:paraId="0625DBEE" w14:textId="77777777" w:rsidR="00E42101" w:rsidRDefault="00E42101" w:rsidP="00E42101">
            <w:pPr>
              <w:rPr>
                <w:rFonts w:ascii="Times New Roman" w:hAnsi="Times New Roman"/>
                <w:sz w:val="20"/>
                <w:szCs w:val="20"/>
              </w:rPr>
            </w:pPr>
          </w:p>
        </w:tc>
        <w:tc>
          <w:tcPr>
            <w:tcW w:w="3240" w:type="dxa"/>
          </w:tcPr>
          <w:p w14:paraId="7572EB5C" w14:textId="77777777" w:rsidR="00E42101" w:rsidRDefault="00E42101" w:rsidP="00E42101">
            <w:pPr>
              <w:rPr>
                <w:rFonts w:ascii="Times New Roman" w:hAnsi="Times New Roman"/>
                <w:sz w:val="20"/>
                <w:szCs w:val="20"/>
              </w:rPr>
            </w:pPr>
          </w:p>
        </w:tc>
      </w:tr>
      <w:tr w:rsidR="00E42101" w14:paraId="4B2C3FCF" w14:textId="77777777" w:rsidTr="00062BCF">
        <w:trPr>
          <w:trHeight w:val="123"/>
        </w:trPr>
        <w:tc>
          <w:tcPr>
            <w:tcW w:w="4309" w:type="dxa"/>
          </w:tcPr>
          <w:p w14:paraId="514715AE"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33.</w:t>
            </w:r>
            <w:r>
              <w:rPr>
                <w:rStyle w:val="FontStyle80"/>
                <w:rFonts w:ascii="Times New Roman" w:hAnsi="Times New Roman" w:cs="Times New Roman"/>
                <w:i w:val="0"/>
                <w:sz w:val="20"/>
                <w:szCs w:val="20"/>
                <w:lang w:val="ro-RO" w:eastAsia="ro-RO"/>
              </w:rPr>
              <w:t xml:space="preserve"> Termene de primire a cererilor de participare și de primire a ofertelor</w:t>
            </w:r>
          </w:p>
        </w:tc>
        <w:tc>
          <w:tcPr>
            <w:tcW w:w="4680" w:type="dxa"/>
          </w:tcPr>
          <w:p w14:paraId="2F17A7E7"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39910DC7" w14:textId="77777777" w:rsidR="00E42101" w:rsidRDefault="00E42101" w:rsidP="00E42101">
            <w:pPr>
              <w:rPr>
                <w:rFonts w:ascii="Times New Roman" w:hAnsi="Times New Roman"/>
                <w:sz w:val="20"/>
                <w:szCs w:val="20"/>
              </w:rPr>
            </w:pPr>
          </w:p>
        </w:tc>
        <w:tc>
          <w:tcPr>
            <w:tcW w:w="3240" w:type="dxa"/>
          </w:tcPr>
          <w:p w14:paraId="0CCA625D" w14:textId="77777777" w:rsidR="00E42101" w:rsidRDefault="00E42101" w:rsidP="00E42101">
            <w:pPr>
              <w:rPr>
                <w:rFonts w:ascii="Times New Roman" w:hAnsi="Times New Roman"/>
                <w:sz w:val="20"/>
                <w:szCs w:val="20"/>
              </w:rPr>
            </w:pPr>
          </w:p>
        </w:tc>
      </w:tr>
      <w:tr w:rsidR="00E42101" w14:paraId="7D2E3BFF" w14:textId="77777777" w:rsidTr="00062BCF">
        <w:trPr>
          <w:trHeight w:val="123"/>
        </w:trPr>
        <w:tc>
          <w:tcPr>
            <w:tcW w:w="4309" w:type="dxa"/>
          </w:tcPr>
          <w:p w14:paraId="7B98C09C"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Pentru stabilirea termenelor de primire a ofertelor și a cererilor de participare, autoritățile/entitățile contractante țin seama în special de complexitatea contractului și de timpul necesar pentru pregătirea ofertelor, fără a aduce atingere termenelor minime stabilite de prezentul articol.</w:t>
            </w:r>
          </w:p>
        </w:tc>
        <w:tc>
          <w:tcPr>
            <w:tcW w:w="4680" w:type="dxa"/>
          </w:tcPr>
          <w:p w14:paraId="2E222DC3" w14:textId="77777777" w:rsidR="00E42101" w:rsidRDefault="00E42101" w:rsidP="00D5323D">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72D3900A" w14:textId="77777777" w:rsidR="00F45328" w:rsidRDefault="00E42101" w:rsidP="00D5323D">
            <w:pPr>
              <w:pStyle w:val="Style5"/>
              <w:widowControl/>
              <w:tabs>
                <w:tab w:val="left" w:pos="317"/>
              </w:tabs>
              <w:spacing w:line="240" w:lineRule="auto"/>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33.</w:t>
            </w:r>
            <w:r>
              <w:rPr>
                <w:rStyle w:val="FontStyle80"/>
                <w:rFonts w:ascii="Times New Roman" w:hAnsi="Times New Roman" w:cs="Times New Roman"/>
                <w:i w:val="0"/>
                <w:sz w:val="20"/>
                <w:szCs w:val="20"/>
                <w:lang w:val="ro-RO" w:eastAsia="ro-RO"/>
              </w:rPr>
              <w:t xml:space="preserve"> </w:t>
            </w:r>
            <w:r w:rsidRPr="00235948">
              <w:rPr>
                <w:rStyle w:val="FontStyle80"/>
                <w:rFonts w:ascii="Times New Roman" w:hAnsi="Times New Roman" w:cs="Times New Roman"/>
                <w:b/>
                <w:i w:val="0"/>
                <w:sz w:val="20"/>
                <w:szCs w:val="20"/>
                <w:lang w:val="ro-RO" w:eastAsia="ro-RO"/>
              </w:rPr>
              <w:t>Termene de depunere și de primire a cererilor de participare și a ofertelor</w:t>
            </w:r>
            <w:r w:rsidRPr="00235948" w:rsidDel="00235948">
              <w:rPr>
                <w:rStyle w:val="FontStyle80"/>
                <w:rFonts w:ascii="Times New Roman" w:hAnsi="Times New Roman" w:cs="Times New Roman"/>
                <w:b/>
                <w:i w:val="0"/>
                <w:sz w:val="20"/>
                <w:szCs w:val="20"/>
                <w:lang w:val="ro-RO" w:eastAsia="ro-RO"/>
              </w:rPr>
              <w:t xml:space="preserve"> </w:t>
            </w:r>
          </w:p>
          <w:p w14:paraId="35FF930C" w14:textId="77777777" w:rsidR="00D5323D" w:rsidRPr="00D5323D" w:rsidRDefault="00D5323D" w:rsidP="00D5323D">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D5323D">
              <w:rPr>
                <w:rStyle w:val="FontStyle80"/>
                <w:rFonts w:ascii="Times New Roman" w:hAnsi="Times New Roman" w:cs="Times New Roman"/>
                <w:i w:val="0"/>
                <w:sz w:val="20"/>
                <w:szCs w:val="20"/>
                <w:lang w:val="ro-RO" w:eastAsia="ro-RO"/>
              </w:rPr>
              <w:t>(1)</w:t>
            </w:r>
            <w:r w:rsidRPr="00D5323D">
              <w:rPr>
                <w:rStyle w:val="FontStyle80"/>
                <w:rFonts w:ascii="Times New Roman" w:hAnsi="Times New Roman" w:cs="Times New Roman"/>
                <w:i w:val="0"/>
                <w:sz w:val="20"/>
                <w:szCs w:val="20"/>
                <w:lang w:val="ro-RO" w:eastAsia="ro-RO"/>
              </w:rPr>
              <w:tab/>
              <w:t>La stabilirea termenelor de depunere și primire a cererilor de participare și a ofertelor, autoritățile/entitățile contractante vor lua în considerare complexitatea contractului și timpul necesar pentru elaborarea ofertelor.</w:t>
            </w:r>
          </w:p>
          <w:p w14:paraId="28B9142B" w14:textId="77777777" w:rsidR="00D5323D" w:rsidRPr="00D5323D" w:rsidRDefault="00D5323D" w:rsidP="00D5323D">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D5323D">
              <w:rPr>
                <w:rStyle w:val="FontStyle80"/>
                <w:rFonts w:ascii="Times New Roman" w:hAnsi="Times New Roman" w:cs="Times New Roman"/>
                <w:i w:val="0"/>
                <w:sz w:val="20"/>
                <w:szCs w:val="20"/>
                <w:lang w:val="ro-RO" w:eastAsia="ro-RO"/>
              </w:rPr>
              <w:t>(2)</w:t>
            </w:r>
            <w:r w:rsidRPr="00D5323D">
              <w:rPr>
                <w:rStyle w:val="FontStyle80"/>
                <w:rFonts w:ascii="Times New Roman" w:hAnsi="Times New Roman" w:cs="Times New Roman"/>
                <w:i w:val="0"/>
                <w:sz w:val="20"/>
                <w:szCs w:val="20"/>
                <w:lang w:val="ro-RO" w:eastAsia="ro-RO"/>
              </w:rPr>
              <w:tab/>
              <w:t>Termenul-limită pentru depunerea cererilor de participare/ofertelor va fi stabilit astfel încât operatorii economici interesați, din țară și din străinătate, să aibă posibilitatea reală și efectivă de a obține toate informațiile necesare pentru pregătirea și depunerea cererilor de participare și a ofertelor.</w:t>
            </w:r>
          </w:p>
          <w:p w14:paraId="24B32CE5" w14:textId="34D7C94E" w:rsidR="00E42101" w:rsidRDefault="00D5323D" w:rsidP="00D5323D">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D5323D">
              <w:rPr>
                <w:rStyle w:val="FontStyle80"/>
                <w:rFonts w:ascii="Times New Roman" w:hAnsi="Times New Roman" w:cs="Times New Roman"/>
                <w:i w:val="0"/>
                <w:sz w:val="20"/>
                <w:szCs w:val="20"/>
                <w:lang w:val="ro-RO" w:eastAsia="ro-RO"/>
              </w:rPr>
              <w:t>(3)</w:t>
            </w:r>
            <w:r w:rsidRPr="00D5323D">
              <w:rPr>
                <w:rStyle w:val="FontStyle80"/>
                <w:rFonts w:ascii="Times New Roman" w:hAnsi="Times New Roman" w:cs="Times New Roman"/>
                <w:i w:val="0"/>
                <w:sz w:val="20"/>
                <w:szCs w:val="20"/>
                <w:lang w:val="ro-RO" w:eastAsia="ro-RO"/>
              </w:rPr>
              <w:tab/>
              <w:t>În cazul în care, înainte de expirarea termenului-limită de depunere a cererilor de participare/ofertelor, autoritatea/entitatea contractantă modifică documentația de atribuire, aceasta prelungește termenul-limită stabilit pentru depunerea cererilor de participare/ofertelor cu o perioadă proporțională cu natura și complexitatea modificărilor efectuate, astfel încât operatorii economici</w:t>
            </w:r>
            <w:r w:rsidRPr="00D5323D">
              <w:rPr>
                <w:lang w:val="en-US"/>
              </w:rPr>
              <w:t xml:space="preserve"> </w:t>
            </w:r>
            <w:r w:rsidRPr="00D5323D">
              <w:rPr>
                <w:rStyle w:val="FontStyle80"/>
                <w:rFonts w:ascii="Times New Roman" w:hAnsi="Times New Roman" w:cs="Times New Roman"/>
                <w:i w:val="0"/>
                <w:sz w:val="20"/>
                <w:szCs w:val="20"/>
                <w:lang w:val="ro-RO" w:eastAsia="ro-RO"/>
              </w:rPr>
              <w:t>interesați să dispună de timpul necesar pentru a efectua modificările necesare.</w:t>
            </w:r>
            <w:r>
              <w:rPr>
                <w:rStyle w:val="FontStyle80"/>
                <w:rFonts w:ascii="Times New Roman" w:hAnsi="Times New Roman" w:cs="Times New Roman"/>
                <w:i w:val="0"/>
                <w:sz w:val="20"/>
                <w:szCs w:val="20"/>
                <w:lang w:val="ro-RO" w:eastAsia="ro-RO"/>
              </w:rPr>
              <w:t xml:space="preserve"> </w:t>
            </w:r>
          </w:p>
        </w:tc>
        <w:tc>
          <w:tcPr>
            <w:tcW w:w="2970" w:type="dxa"/>
          </w:tcPr>
          <w:p w14:paraId="08CE08FD"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633B8370" w14:textId="77777777" w:rsidR="00E42101" w:rsidRDefault="00E42101" w:rsidP="00E42101">
            <w:pPr>
              <w:rPr>
                <w:rFonts w:ascii="Times New Roman" w:hAnsi="Times New Roman"/>
                <w:sz w:val="20"/>
                <w:szCs w:val="20"/>
              </w:rPr>
            </w:pPr>
          </w:p>
        </w:tc>
      </w:tr>
      <w:tr w:rsidR="00E42101" w14:paraId="525F5C5C" w14:textId="77777777" w:rsidTr="00062BCF">
        <w:trPr>
          <w:trHeight w:val="123"/>
        </w:trPr>
        <w:tc>
          <w:tcPr>
            <w:tcW w:w="4309" w:type="dxa"/>
          </w:tcPr>
          <w:p w14:paraId="71C09D72"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(2) În cazul procedurilor restrânse, al procedurilor de negociere cu publicarea unui anunț de participare și în cazul recurgerii la dialogul </w:t>
            </w:r>
            <w:r>
              <w:rPr>
                <w:rStyle w:val="FontStyle80"/>
                <w:rFonts w:ascii="Times New Roman" w:hAnsi="Times New Roman" w:cs="Times New Roman"/>
                <w:i w:val="0"/>
                <w:sz w:val="20"/>
                <w:szCs w:val="20"/>
                <w:lang w:val="ro-RO" w:eastAsia="ro-RO"/>
              </w:rPr>
              <w:lastRenderedPageBreak/>
              <w:t>competitiv, termenul minim de primire a cererilor de participare este de 37 de zile de la data trimiterii anunțului de participare.</w:t>
            </w:r>
          </w:p>
          <w:p w14:paraId="05650957"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În cazul procedurilor restrânse, termenul minim de primire a ofertelor este de 40 de zile de la data trimiterii invitației.</w:t>
            </w:r>
          </w:p>
        </w:tc>
        <w:tc>
          <w:tcPr>
            <w:tcW w:w="4680" w:type="dxa"/>
          </w:tcPr>
          <w:p w14:paraId="102409E1"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lastRenderedPageBreak/>
              <w:t xml:space="preserve">Proiect de lege </w:t>
            </w:r>
          </w:p>
          <w:p w14:paraId="519BA3DA" w14:textId="77777777" w:rsidR="00E42101" w:rsidRDefault="00E42101" w:rsidP="00D5323D">
            <w:pPr>
              <w:pStyle w:val="Style5"/>
              <w:widowControl/>
              <w:tabs>
                <w:tab w:val="left" w:pos="184"/>
              </w:tabs>
              <w:spacing w:line="240" w:lineRule="auto"/>
              <w:ind w:right="29"/>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33.</w:t>
            </w:r>
            <w:r>
              <w:rPr>
                <w:rStyle w:val="FontStyle80"/>
                <w:rFonts w:ascii="Times New Roman" w:hAnsi="Times New Roman" w:cs="Times New Roman"/>
                <w:i w:val="0"/>
                <w:sz w:val="20"/>
                <w:szCs w:val="20"/>
                <w:lang w:val="ro-RO" w:eastAsia="ro-RO"/>
              </w:rPr>
              <w:t xml:space="preserve"> </w:t>
            </w:r>
            <w:r w:rsidRPr="00235948">
              <w:rPr>
                <w:rStyle w:val="FontStyle80"/>
                <w:rFonts w:ascii="Times New Roman" w:hAnsi="Times New Roman" w:cs="Times New Roman"/>
                <w:b/>
                <w:i w:val="0"/>
                <w:sz w:val="20"/>
                <w:szCs w:val="20"/>
                <w:lang w:val="ro-RO" w:eastAsia="ro-RO"/>
              </w:rPr>
              <w:t>Termene de depunere și de primire a cererilor de participare și a ofertelor</w:t>
            </w:r>
          </w:p>
          <w:p w14:paraId="76248769" w14:textId="759D9FF4" w:rsidR="00D5323D" w:rsidRPr="00D5323D" w:rsidRDefault="00D5323D" w:rsidP="00D5323D">
            <w:pPr>
              <w:pStyle w:val="Style5"/>
              <w:widowControl/>
              <w:tabs>
                <w:tab w:val="left" w:pos="184"/>
              </w:tabs>
              <w:spacing w:line="240" w:lineRule="auto"/>
              <w:ind w:right="29"/>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 xml:space="preserve">(4) </w:t>
            </w:r>
            <w:r w:rsidRPr="00D5323D">
              <w:rPr>
                <w:rStyle w:val="FontStyle80"/>
                <w:rFonts w:ascii="Times New Roman" w:hAnsi="Times New Roman" w:cs="Times New Roman"/>
                <w:i w:val="0"/>
                <w:sz w:val="20"/>
                <w:szCs w:val="20"/>
                <w:lang w:val="ro-RO" w:eastAsia="ro-RO"/>
              </w:rPr>
              <w:t>În cazul procedurii de licitație restrânsă, de negociere competitivă și de dialog competitiv, perioada cuprinsă între data publicării anunțului de participare și termenul-limită de depunere a cererilor de participare trebuie să fie de cel puțin 37 de zile.</w:t>
            </w:r>
          </w:p>
          <w:p w14:paraId="52D14319" w14:textId="5A237C80" w:rsidR="00E42101" w:rsidRDefault="00D5323D" w:rsidP="00D5323D">
            <w:pPr>
              <w:pStyle w:val="Style5"/>
              <w:widowControl/>
              <w:tabs>
                <w:tab w:val="left" w:pos="184"/>
              </w:tabs>
              <w:spacing w:line="240" w:lineRule="auto"/>
              <w:ind w:right="29"/>
              <w:jc w:val="both"/>
              <w:rPr>
                <w:rStyle w:val="FontStyle80"/>
                <w:rFonts w:ascii="Times New Roman" w:hAnsi="Times New Roman" w:cs="Times New Roman"/>
                <w:i w:val="0"/>
                <w:iCs w:val="0"/>
                <w:sz w:val="20"/>
                <w:szCs w:val="20"/>
                <w:u w:val="single"/>
                <w:lang w:val="ro-RO" w:eastAsia="ro-RO"/>
              </w:rPr>
            </w:pPr>
            <w:r>
              <w:rPr>
                <w:rStyle w:val="FontStyle80"/>
                <w:rFonts w:ascii="Times New Roman" w:hAnsi="Times New Roman" w:cs="Times New Roman"/>
                <w:i w:val="0"/>
                <w:sz w:val="20"/>
                <w:szCs w:val="20"/>
                <w:lang w:val="ro-RO" w:eastAsia="ro-RO"/>
              </w:rPr>
              <w:t xml:space="preserve">(5) </w:t>
            </w:r>
            <w:r w:rsidRPr="00D5323D">
              <w:rPr>
                <w:rStyle w:val="FontStyle80"/>
                <w:rFonts w:ascii="Times New Roman" w:hAnsi="Times New Roman" w:cs="Times New Roman"/>
                <w:i w:val="0"/>
                <w:sz w:val="20"/>
                <w:szCs w:val="20"/>
                <w:lang w:val="ro-RO" w:eastAsia="ro-RO"/>
              </w:rPr>
              <w:t>În cazul procedurii de licitație restrânsă, perioada cuprinsă între data transmiterii invitației de participare și termenul-limită de depunere a ofertelor trebuie să fie de cel puțin 40 de zile.</w:t>
            </w:r>
          </w:p>
        </w:tc>
        <w:tc>
          <w:tcPr>
            <w:tcW w:w="2970" w:type="dxa"/>
          </w:tcPr>
          <w:p w14:paraId="4107F338"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690A7CB7" w14:textId="77777777" w:rsidR="00E42101" w:rsidRDefault="00E42101" w:rsidP="00E42101">
            <w:pPr>
              <w:rPr>
                <w:rFonts w:ascii="Times New Roman" w:hAnsi="Times New Roman"/>
                <w:sz w:val="20"/>
                <w:szCs w:val="20"/>
              </w:rPr>
            </w:pPr>
          </w:p>
        </w:tc>
      </w:tr>
      <w:tr w:rsidR="00E42101" w14:paraId="0A36BFB8" w14:textId="77777777" w:rsidTr="00062BCF">
        <w:trPr>
          <w:trHeight w:val="123"/>
        </w:trPr>
        <w:tc>
          <w:tcPr>
            <w:tcW w:w="4309" w:type="dxa"/>
          </w:tcPr>
          <w:p w14:paraId="2F671422"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(3) În cazul în care autoritățile/entitățile contractante au publicat un anunț de informare prealabilă, termenul minim de primire a ofertelor prevăzut la alineatul (2) al doilea paragraf poate fi redus, ca regulă generală, la 36 de zile, dar, în nici un caz, nu poate fi redus la mai puțin de 22 de zile.</w:t>
            </w:r>
          </w:p>
          <w:p w14:paraId="207C269C"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Termenul curge de la data trimiterii invitației de participare la procedura de ofertare.</w:t>
            </w:r>
          </w:p>
          <w:p w14:paraId="55E1E25F"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Termenele reduse menționate la primul paragraf sunt permise cu condiția ca anunțul de informare prealabilă să fi cuprins toate informațiile necesare pentru anunțul de participare prevăzute la anexa IV, în măsura în care respectivele informații sunt disponibile în momentul publicării anunțului, iar respectivul anunț de informare prealabilă a fost trimis spre publicare cu cel puțin 52 de zile și cel mult 12 luni înainte de data trimiterii anunțului de participare.</w:t>
            </w:r>
          </w:p>
        </w:tc>
        <w:tc>
          <w:tcPr>
            <w:tcW w:w="4680" w:type="dxa"/>
          </w:tcPr>
          <w:p w14:paraId="55B63D16" w14:textId="77777777" w:rsidR="00E42101" w:rsidRDefault="00E42101" w:rsidP="00960CDB">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4B526862" w14:textId="77777777" w:rsidR="00E42101" w:rsidRDefault="00E42101" w:rsidP="00960CDB">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33.</w:t>
            </w:r>
            <w:r>
              <w:rPr>
                <w:rStyle w:val="FontStyle80"/>
                <w:rFonts w:ascii="Times New Roman" w:hAnsi="Times New Roman" w:cs="Times New Roman"/>
                <w:i w:val="0"/>
                <w:sz w:val="20"/>
                <w:szCs w:val="20"/>
                <w:lang w:val="ro-RO" w:eastAsia="ro-RO"/>
              </w:rPr>
              <w:t xml:space="preserve"> </w:t>
            </w:r>
            <w:r w:rsidRPr="00235948">
              <w:rPr>
                <w:rStyle w:val="FontStyle80"/>
                <w:rFonts w:ascii="Times New Roman" w:hAnsi="Times New Roman" w:cs="Times New Roman"/>
                <w:b/>
                <w:i w:val="0"/>
                <w:sz w:val="20"/>
                <w:szCs w:val="20"/>
                <w:lang w:val="ro-RO" w:eastAsia="ro-RO"/>
              </w:rPr>
              <w:t>Termene de depunere și de primire a cererilor de participare și a ofertelor</w:t>
            </w:r>
          </w:p>
          <w:p w14:paraId="4C02401B" w14:textId="77777777" w:rsidR="00960CDB" w:rsidRPr="00960CDB" w:rsidRDefault="00960CDB" w:rsidP="00960CDB">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960CDB">
              <w:rPr>
                <w:rStyle w:val="FontStyle80"/>
                <w:rFonts w:ascii="Times New Roman" w:hAnsi="Times New Roman" w:cs="Times New Roman"/>
                <w:i w:val="0"/>
                <w:sz w:val="20"/>
                <w:szCs w:val="20"/>
                <w:lang w:val="ro-RO" w:eastAsia="ro-RO"/>
              </w:rPr>
              <w:t>(6)</w:t>
            </w:r>
            <w:r w:rsidRPr="00960CDB">
              <w:rPr>
                <w:rStyle w:val="FontStyle80"/>
                <w:rFonts w:ascii="Times New Roman" w:hAnsi="Times New Roman" w:cs="Times New Roman"/>
                <w:i w:val="0"/>
                <w:sz w:val="20"/>
                <w:szCs w:val="20"/>
                <w:lang w:val="ro-RO" w:eastAsia="ro-RO"/>
              </w:rPr>
              <w:tab/>
              <w:t>În cazul în care autoritatea/entitatea contractantă a publicat un anunț de intenție referitor la contractul de achiziție ce urmează a fi atribuit, aceasta are dreptul de a reduce perioada prevăzută la alin. (5), ca regulă generală, la 36 de zile, dar, în nici un caz, nu mai puțin de 22 de zile până la termenul-limită de depunere a ofertelor.</w:t>
            </w:r>
          </w:p>
          <w:p w14:paraId="0D622580" w14:textId="77777777" w:rsidR="00960CDB" w:rsidRPr="00960CDB" w:rsidRDefault="00960CDB" w:rsidP="00960CDB">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960CDB">
              <w:rPr>
                <w:rStyle w:val="FontStyle80"/>
                <w:rFonts w:ascii="Times New Roman" w:hAnsi="Times New Roman" w:cs="Times New Roman"/>
                <w:i w:val="0"/>
                <w:sz w:val="20"/>
                <w:szCs w:val="20"/>
                <w:lang w:val="ro-RO" w:eastAsia="ro-RO"/>
              </w:rPr>
              <w:t>(7)</w:t>
            </w:r>
            <w:r w:rsidRPr="00960CDB">
              <w:rPr>
                <w:rStyle w:val="FontStyle80"/>
                <w:rFonts w:ascii="Times New Roman" w:hAnsi="Times New Roman" w:cs="Times New Roman"/>
                <w:i w:val="0"/>
                <w:sz w:val="20"/>
                <w:szCs w:val="20"/>
                <w:lang w:val="ro-RO" w:eastAsia="ro-RO"/>
              </w:rPr>
              <w:tab/>
              <w:t xml:space="preserve">Termenul prevăzut la alin. (6) începe să curgă de la data transmiterii invitației de participare la procedura de ofertare. </w:t>
            </w:r>
          </w:p>
          <w:p w14:paraId="769502E7" w14:textId="39BF74DB" w:rsidR="00E42101" w:rsidRDefault="00960CDB" w:rsidP="00960CDB">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Pr>
                <w:rStyle w:val="FontStyle80"/>
                <w:rFonts w:ascii="Times New Roman" w:hAnsi="Times New Roman" w:cs="Times New Roman"/>
                <w:i w:val="0"/>
                <w:sz w:val="20"/>
                <w:szCs w:val="20"/>
                <w:lang w:val="ro-RO" w:eastAsia="ro-RO"/>
              </w:rPr>
              <w:t xml:space="preserve">(8) </w:t>
            </w:r>
            <w:r w:rsidRPr="00960CDB">
              <w:rPr>
                <w:rStyle w:val="FontStyle80"/>
                <w:rFonts w:ascii="Times New Roman" w:hAnsi="Times New Roman" w:cs="Times New Roman"/>
                <w:i w:val="0"/>
                <w:sz w:val="20"/>
                <w:szCs w:val="20"/>
                <w:lang w:val="ro-RO" w:eastAsia="ro-RO"/>
              </w:rPr>
              <w:t>Reducerea prevăzută la alin. (6) este permisă în cazul în care anunțul de intenție publicat conține toate informațiile prevăzute pentru anunțul de participare, cuprinse în anexa nr. 3, în măsura în care acestea sunt cunoscute la data publicării anunțului de intenție, și a fost transmis spre publicare cu cel puțin 52 de zile și cel mult 12 luni înainte de data transmiterii spre publicare a anunțului de participare.</w:t>
            </w:r>
          </w:p>
        </w:tc>
        <w:tc>
          <w:tcPr>
            <w:tcW w:w="2970" w:type="dxa"/>
          </w:tcPr>
          <w:p w14:paraId="4D9D3E6B"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24707B4B" w14:textId="77777777" w:rsidR="00E42101" w:rsidRDefault="00E42101" w:rsidP="00E42101">
            <w:pPr>
              <w:rPr>
                <w:rFonts w:ascii="Times New Roman" w:hAnsi="Times New Roman"/>
                <w:sz w:val="20"/>
                <w:szCs w:val="20"/>
              </w:rPr>
            </w:pPr>
          </w:p>
        </w:tc>
      </w:tr>
      <w:tr w:rsidR="00E42101" w14:paraId="3C5ACCBF" w14:textId="77777777" w:rsidTr="00062BCF">
        <w:trPr>
          <w:trHeight w:val="123"/>
        </w:trPr>
        <w:tc>
          <w:tcPr>
            <w:tcW w:w="4309" w:type="dxa"/>
          </w:tcPr>
          <w:p w14:paraId="7165B6A7"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(4)   În cazul în care anunțurile sunt pregătite și trimise pe cale electronică în conformitate cu formatul și modalitățile de transmitere menționate în anexa VI punctul 3, termenul de primire a cererilor de participare prevăzut la alineatul (2) primul paragraf poate fi redus cu șapte zile.</w:t>
            </w:r>
          </w:p>
        </w:tc>
        <w:tc>
          <w:tcPr>
            <w:tcW w:w="4680" w:type="dxa"/>
          </w:tcPr>
          <w:p w14:paraId="661D2970"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07CBA8CC"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33.</w:t>
            </w:r>
            <w:r>
              <w:rPr>
                <w:rStyle w:val="FontStyle80"/>
                <w:rFonts w:ascii="Times New Roman" w:hAnsi="Times New Roman" w:cs="Times New Roman"/>
                <w:i w:val="0"/>
                <w:sz w:val="20"/>
                <w:szCs w:val="20"/>
                <w:lang w:val="ro-RO" w:eastAsia="ro-RO"/>
              </w:rPr>
              <w:t xml:space="preserve"> </w:t>
            </w:r>
            <w:r w:rsidRPr="00235948">
              <w:rPr>
                <w:rStyle w:val="FontStyle80"/>
                <w:rFonts w:ascii="Times New Roman" w:hAnsi="Times New Roman" w:cs="Times New Roman"/>
                <w:b/>
                <w:i w:val="0"/>
                <w:sz w:val="20"/>
                <w:szCs w:val="20"/>
                <w:lang w:val="ro-RO" w:eastAsia="ro-RO"/>
              </w:rPr>
              <w:t>Termene de depunere și de primire a cererilor de participare și a ofertelor</w:t>
            </w:r>
          </w:p>
          <w:p w14:paraId="2B175E4C" w14:textId="456BC70F" w:rsidR="00E42101" w:rsidRDefault="00E42101" w:rsidP="00960CDB">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sidRPr="00235948">
              <w:rPr>
                <w:rStyle w:val="FontStyle80"/>
                <w:rFonts w:ascii="Times New Roman" w:hAnsi="Times New Roman" w:cs="Times New Roman"/>
                <w:i w:val="0"/>
                <w:sz w:val="20"/>
                <w:szCs w:val="20"/>
                <w:lang w:val="ro-RO" w:eastAsia="ro-RO"/>
              </w:rPr>
              <w:t>(9)</w:t>
            </w:r>
            <w:r w:rsidR="00960CDB">
              <w:rPr>
                <w:rStyle w:val="FontStyle80"/>
                <w:rFonts w:ascii="Times New Roman" w:hAnsi="Times New Roman" w:cs="Times New Roman"/>
                <w:i w:val="0"/>
                <w:sz w:val="20"/>
                <w:szCs w:val="20"/>
                <w:lang w:val="ro-RO" w:eastAsia="ro-RO"/>
              </w:rPr>
              <w:t xml:space="preserve"> </w:t>
            </w:r>
            <w:r w:rsidR="00960CDB" w:rsidRPr="00960CDB">
              <w:rPr>
                <w:rStyle w:val="FontStyle80"/>
                <w:rFonts w:ascii="Times New Roman" w:hAnsi="Times New Roman" w:cs="Times New Roman"/>
                <w:i w:val="0"/>
                <w:sz w:val="20"/>
                <w:szCs w:val="20"/>
                <w:lang w:val="ro-RO" w:eastAsia="ro-RO"/>
              </w:rPr>
              <w:t>În cazul în care anunțul de participare este transmis prin mijloace electronice de comunicare, în condițiile și potrivit procedurilor reglementate de Guvern, autoritatea/entitatea contractantă are dreptul de a reduce cu 7 zile termenul-limită de depunere a cererilor de participare prevăzut la alin. (4).</w:t>
            </w:r>
          </w:p>
        </w:tc>
        <w:tc>
          <w:tcPr>
            <w:tcW w:w="2970" w:type="dxa"/>
          </w:tcPr>
          <w:p w14:paraId="3A894853"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3FA87344" w14:textId="77777777" w:rsidR="00E42101" w:rsidRDefault="00E42101" w:rsidP="00E42101">
            <w:pPr>
              <w:jc w:val="both"/>
              <w:rPr>
                <w:rFonts w:ascii="Times New Roman" w:hAnsi="Times New Roman"/>
                <w:sz w:val="20"/>
                <w:szCs w:val="20"/>
              </w:rPr>
            </w:pPr>
            <w:r w:rsidRPr="00BA15A3">
              <w:rPr>
                <w:rFonts w:ascii="Times New Roman" w:hAnsi="Times New Roman"/>
                <w:sz w:val="20"/>
                <w:szCs w:val="20"/>
              </w:rPr>
              <w:t>Au fost transpuse  modalitățiile de transmitere și publicare a anunțurilor prin Hotărârea de Guvern nr. 610/2025 cu privire la punerea în aplicare a formularelor standard pentru publicarea anunțurilor în domeniul achizițiilor publice/sectoriale, apărării și securității și concesiunilor.</w:t>
            </w:r>
          </w:p>
        </w:tc>
      </w:tr>
      <w:tr w:rsidR="00E42101" w14:paraId="0ACC2B46" w14:textId="77777777" w:rsidTr="00062BCF">
        <w:trPr>
          <w:trHeight w:val="123"/>
        </w:trPr>
        <w:tc>
          <w:tcPr>
            <w:tcW w:w="4309" w:type="dxa"/>
          </w:tcPr>
          <w:p w14:paraId="026D9B73"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(5)Termenele de primire a ofertelor prevăzute la alineatul (2) al doilea paragraf pot fi reduse cu cinci zile în cazul în care autoritatea/entitatea contractantă oferă, pe cale electronică și începând </w:t>
            </w:r>
            <w:r>
              <w:rPr>
                <w:rStyle w:val="FontStyle80"/>
                <w:rFonts w:ascii="Times New Roman" w:hAnsi="Times New Roman" w:cs="Times New Roman"/>
                <w:i w:val="0"/>
                <w:sz w:val="20"/>
                <w:szCs w:val="20"/>
                <w:lang w:val="ro-RO" w:eastAsia="ro-RO"/>
              </w:rPr>
              <w:lastRenderedPageBreak/>
              <w:t>de la data publicării anunțului în conformitate cu anexa VI, accesul liber, direct și total la caietul de sarcini și la orice documente suplimentare, menționând în textul anunțului adresa de Internet la care poate fi consultată această documentație.</w:t>
            </w:r>
          </w:p>
          <w:p w14:paraId="41F13902"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Această reducere se poate cumula cu cea prevăzută la alineatul (4).</w:t>
            </w:r>
          </w:p>
        </w:tc>
        <w:tc>
          <w:tcPr>
            <w:tcW w:w="4680" w:type="dxa"/>
          </w:tcPr>
          <w:p w14:paraId="5E24DE57" w14:textId="77777777" w:rsidR="00E42101" w:rsidRDefault="00E42101" w:rsidP="00960CDB">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lastRenderedPageBreak/>
              <w:t xml:space="preserve">Proiect de lege </w:t>
            </w:r>
          </w:p>
          <w:p w14:paraId="47728D91" w14:textId="77777777" w:rsidR="00E42101" w:rsidRDefault="00E42101" w:rsidP="00960CDB">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33.</w:t>
            </w:r>
            <w:r>
              <w:rPr>
                <w:rStyle w:val="FontStyle80"/>
                <w:rFonts w:ascii="Times New Roman" w:hAnsi="Times New Roman" w:cs="Times New Roman"/>
                <w:i w:val="0"/>
                <w:sz w:val="20"/>
                <w:szCs w:val="20"/>
                <w:lang w:val="ro-RO" w:eastAsia="ro-RO"/>
              </w:rPr>
              <w:t xml:space="preserve"> </w:t>
            </w:r>
            <w:r w:rsidRPr="00235948">
              <w:rPr>
                <w:rStyle w:val="FontStyle80"/>
                <w:rFonts w:ascii="Times New Roman" w:hAnsi="Times New Roman" w:cs="Times New Roman"/>
                <w:b/>
                <w:i w:val="0"/>
                <w:sz w:val="20"/>
                <w:szCs w:val="20"/>
                <w:lang w:val="ro-RO" w:eastAsia="ro-RO"/>
              </w:rPr>
              <w:t>Termene de depunere și de primire a cererilor de participare și a ofertelor</w:t>
            </w:r>
          </w:p>
          <w:p w14:paraId="09A32EBB" w14:textId="539FBDCB" w:rsidR="00960CDB" w:rsidRPr="00960CDB" w:rsidRDefault="00960CDB" w:rsidP="00960CDB">
            <w:pPr>
              <w:pStyle w:val="Style5"/>
              <w:widowControl/>
              <w:tabs>
                <w:tab w:val="left" w:pos="184"/>
              </w:tabs>
              <w:spacing w:line="240" w:lineRule="auto"/>
              <w:ind w:right="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 xml:space="preserve">(10) </w:t>
            </w:r>
            <w:r w:rsidRPr="00960CDB">
              <w:rPr>
                <w:rStyle w:val="FontStyle80"/>
                <w:rFonts w:ascii="Times New Roman" w:hAnsi="Times New Roman" w:cs="Times New Roman"/>
                <w:i w:val="0"/>
                <w:sz w:val="20"/>
                <w:szCs w:val="20"/>
                <w:lang w:val="ro-RO" w:eastAsia="ro-RO"/>
              </w:rPr>
              <w:t>În cazul în care autoritatea/entitatea contractantă indică în anunțul de participare adresa de internet la care documentația de atribuire este disponibilă, publică electronic întreaga documentație de atribuire și oferă, de la data publicării anunțului de participare, accesul direct și nerestricționat al operatorilor economici la documentație, aceasta are dreptul de a reduce cu 5 zile perioada prevăzută la alin. (5).</w:t>
            </w:r>
          </w:p>
          <w:p w14:paraId="756A615D" w14:textId="6B11138B" w:rsidR="00E42101" w:rsidRDefault="00960CDB" w:rsidP="00960CDB">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sz w:val="20"/>
                <w:szCs w:val="20"/>
                <w:lang w:val="ro-RO" w:eastAsia="ro-RO"/>
              </w:rPr>
              <w:t xml:space="preserve">(11) </w:t>
            </w:r>
            <w:r w:rsidRPr="00960CDB">
              <w:rPr>
                <w:rStyle w:val="FontStyle80"/>
                <w:rFonts w:ascii="Times New Roman" w:hAnsi="Times New Roman" w:cs="Times New Roman"/>
                <w:i w:val="0"/>
                <w:sz w:val="20"/>
                <w:szCs w:val="20"/>
                <w:lang w:val="ro-RO" w:eastAsia="ro-RO"/>
              </w:rPr>
              <w:t>Reducerea prevăzută la alin. (10) poate fi cumulată cu reducerea prevăzută la alin. (9).</w:t>
            </w:r>
          </w:p>
        </w:tc>
        <w:tc>
          <w:tcPr>
            <w:tcW w:w="2970" w:type="dxa"/>
          </w:tcPr>
          <w:p w14:paraId="0D2635FB"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0DF1A824" w14:textId="77777777" w:rsidR="00E42101" w:rsidRDefault="00E42101" w:rsidP="00E42101">
            <w:pPr>
              <w:rPr>
                <w:rFonts w:ascii="Times New Roman" w:hAnsi="Times New Roman"/>
                <w:sz w:val="20"/>
                <w:szCs w:val="20"/>
              </w:rPr>
            </w:pPr>
          </w:p>
        </w:tc>
      </w:tr>
      <w:tr w:rsidR="00E42101" w14:paraId="2D7F22EE" w14:textId="77777777" w:rsidTr="00062BCF">
        <w:trPr>
          <w:trHeight w:val="123"/>
        </w:trPr>
        <w:tc>
          <w:tcPr>
            <w:tcW w:w="4309" w:type="dxa"/>
          </w:tcPr>
          <w:p w14:paraId="55A4C6C3"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(6)   În cazul în care, indiferent de motiv, caietul de sarcini și documentele sau informațiile suplimentare, deși solicitate în timp util, nu au fost furnizate în termenele stabilite la articolul 34 sau în cazul în care ofertele nu pot fi formulate decât în urma unei vizite la fața locului sau după consultarea pe loc a documentelor anexate la caietul de sarcini, termenele de primire a ofertelor sunt prelungite astfel încât toți operatorii economici interesați să poată avea acces la toate informațiile necesare pentru formularea ofertelor.</w:t>
            </w:r>
          </w:p>
        </w:tc>
        <w:tc>
          <w:tcPr>
            <w:tcW w:w="4680" w:type="dxa"/>
          </w:tcPr>
          <w:p w14:paraId="2D6A18BB"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5A439B5E"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33.</w:t>
            </w:r>
            <w:r>
              <w:rPr>
                <w:rStyle w:val="FontStyle80"/>
                <w:rFonts w:ascii="Times New Roman" w:hAnsi="Times New Roman" w:cs="Times New Roman"/>
                <w:i w:val="0"/>
                <w:sz w:val="20"/>
                <w:szCs w:val="20"/>
                <w:lang w:val="ro-RO" w:eastAsia="ro-RO"/>
              </w:rPr>
              <w:t xml:space="preserve"> </w:t>
            </w:r>
            <w:r w:rsidRPr="00235948">
              <w:rPr>
                <w:rStyle w:val="FontStyle80"/>
                <w:rFonts w:ascii="Times New Roman" w:hAnsi="Times New Roman" w:cs="Times New Roman"/>
                <w:b/>
                <w:i w:val="0"/>
                <w:sz w:val="20"/>
                <w:szCs w:val="20"/>
                <w:lang w:val="ro-RO" w:eastAsia="ro-RO"/>
              </w:rPr>
              <w:t>Termene de depunere și de primire a cererilor de participare și a ofertelor</w:t>
            </w:r>
          </w:p>
          <w:p w14:paraId="6EAC5264" w14:textId="49A3FDC0" w:rsidR="00E42101" w:rsidRDefault="00E42101" w:rsidP="009555A4">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sidRPr="00E90A93">
              <w:rPr>
                <w:rStyle w:val="FontStyle80"/>
                <w:rFonts w:ascii="Times New Roman" w:hAnsi="Times New Roman" w:cs="Times New Roman"/>
                <w:i w:val="0"/>
                <w:sz w:val="20"/>
                <w:szCs w:val="20"/>
                <w:lang w:val="ro-RO" w:eastAsia="ro-RO"/>
              </w:rPr>
              <w:t>(12)</w:t>
            </w:r>
            <w:r w:rsidR="009555A4">
              <w:rPr>
                <w:rStyle w:val="FontStyle80"/>
                <w:rFonts w:ascii="Times New Roman" w:hAnsi="Times New Roman" w:cs="Times New Roman"/>
                <w:i w:val="0"/>
                <w:sz w:val="20"/>
                <w:szCs w:val="20"/>
                <w:lang w:val="ro-RO" w:eastAsia="ro-RO"/>
              </w:rPr>
              <w:t xml:space="preserve"> </w:t>
            </w:r>
            <w:r w:rsidR="009555A4" w:rsidRPr="009555A4">
              <w:rPr>
                <w:rStyle w:val="FontStyle80"/>
                <w:rFonts w:ascii="Times New Roman" w:hAnsi="Times New Roman" w:cs="Times New Roman"/>
                <w:i w:val="0"/>
                <w:sz w:val="20"/>
                <w:szCs w:val="20"/>
                <w:lang w:val="ro-RO" w:eastAsia="ro-RO"/>
              </w:rPr>
              <w:t>În cazul în care, din orice motiv, documentația de atribuire, documentele sau informațiile suplimentare solicitate în timp util nu sunt furnizate în termenele prevăzute la art. 34 sau în cazul în care ofertele pot fi elaborate numai în urma vizitei la fața locului ori a consultării pe loc a  documentelor care stau la baza documentației de atribuire, autoritatea/entitatea contractantă prelungește termenul-limită de depunere a ofertelor astfel încât toți operatorii economici interesați să poată avea acces la toate informațiile necesare pentru a-și elabora ofertele.</w:t>
            </w:r>
          </w:p>
        </w:tc>
        <w:tc>
          <w:tcPr>
            <w:tcW w:w="2970" w:type="dxa"/>
          </w:tcPr>
          <w:p w14:paraId="63E1C016"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6692EC46" w14:textId="77777777" w:rsidR="00E42101" w:rsidRDefault="00E42101" w:rsidP="00E42101">
            <w:pPr>
              <w:rPr>
                <w:rFonts w:ascii="Times New Roman" w:hAnsi="Times New Roman"/>
                <w:sz w:val="20"/>
                <w:szCs w:val="20"/>
              </w:rPr>
            </w:pPr>
          </w:p>
        </w:tc>
      </w:tr>
      <w:tr w:rsidR="00E42101" w14:paraId="49519DFE" w14:textId="77777777" w:rsidTr="00062BCF">
        <w:trPr>
          <w:trHeight w:val="123"/>
        </w:trPr>
        <w:tc>
          <w:tcPr>
            <w:tcW w:w="4309" w:type="dxa"/>
          </w:tcPr>
          <w:p w14:paraId="016BD4B7"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(7)   În procedurile restrânse și de negociere cu publicarea unui anunț de participare, în cazul în care, din cauza naturii urgente a situației, nu se pot respecta termenele minime stabilite la prezentul articol, autoritățile/entitățile contractante pot stabili:</w:t>
            </w:r>
          </w:p>
          <w:p w14:paraId="20CC1233"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un termen de primire a cererilor de participare, care nu poate fi mai mic de 15 zile de la data trimiterii anunțului de participare sau mai mic de 10 zile, în cazul în care anunțul este trimis pe cale electronică în conformitate cu formatul și modalitățile de transmitere menționate în anexa VI punctul 3; și</w:t>
            </w:r>
          </w:p>
          <w:p w14:paraId="4FE2FE54"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în cazul procedurilor restrânse, un termen de primire a ofertelor, care nu poate fi mai mic de 10 zile de la data trimiterii invitației către ofertant.</w:t>
            </w:r>
          </w:p>
        </w:tc>
        <w:tc>
          <w:tcPr>
            <w:tcW w:w="4680" w:type="dxa"/>
          </w:tcPr>
          <w:p w14:paraId="5243ACA7" w14:textId="77777777" w:rsidR="00E42101" w:rsidRDefault="00E42101" w:rsidP="009555A4">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09435372" w14:textId="77777777" w:rsidR="00E42101" w:rsidRDefault="00E42101" w:rsidP="009555A4">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33.</w:t>
            </w:r>
            <w:r>
              <w:rPr>
                <w:rStyle w:val="FontStyle80"/>
                <w:rFonts w:ascii="Times New Roman" w:hAnsi="Times New Roman" w:cs="Times New Roman"/>
                <w:i w:val="0"/>
                <w:sz w:val="20"/>
                <w:szCs w:val="20"/>
                <w:lang w:val="ro-RO" w:eastAsia="ro-RO"/>
              </w:rPr>
              <w:t xml:space="preserve"> </w:t>
            </w:r>
            <w:r w:rsidRPr="00235948">
              <w:rPr>
                <w:rStyle w:val="FontStyle80"/>
                <w:rFonts w:ascii="Times New Roman" w:hAnsi="Times New Roman" w:cs="Times New Roman"/>
                <w:b/>
                <w:i w:val="0"/>
                <w:sz w:val="20"/>
                <w:szCs w:val="20"/>
                <w:lang w:val="ro-RO" w:eastAsia="ro-RO"/>
              </w:rPr>
              <w:t>Termene de depunere și de primire a cererilor de participare și a ofertelor</w:t>
            </w:r>
          </w:p>
          <w:p w14:paraId="0B5A7888" w14:textId="74D7826A" w:rsidR="009555A4" w:rsidRPr="009555A4" w:rsidRDefault="009555A4" w:rsidP="009555A4">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9555A4">
              <w:rPr>
                <w:rStyle w:val="FontStyle80"/>
                <w:rFonts w:ascii="Times New Roman" w:hAnsi="Times New Roman" w:cs="Times New Roman"/>
                <w:i w:val="0"/>
                <w:sz w:val="20"/>
                <w:szCs w:val="20"/>
                <w:lang w:val="ro-RO" w:eastAsia="ro-RO"/>
              </w:rPr>
              <w:t>(13)</w:t>
            </w:r>
            <w:r>
              <w:rPr>
                <w:rStyle w:val="FontStyle80"/>
                <w:rFonts w:ascii="Times New Roman" w:hAnsi="Times New Roman" w:cs="Times New Roman"/>
                <w:i w:val="0"/>
                <w:sz w:val="20"/>
                <w:szCs w:val="20"/>
                <w:lang w:val="ro-RO" w:eastAsia="ro-RO"/>
              </w:rPr>
              <w:t xml:space="preserve"> </w:t>
            </w:r>
            <w:r w:rsidRPr="009555A4">
              <w:rPr>
                <w:rStyle w:val="FontStyle80"/>
                <w:rFonts w:ascii="Times New Roman" w:hAnsi="Times New Roman" w:cs="Times New Roman"/>
                <w:i w:val="0"/>
                <w:sz w:val="20"/>
                <w:szCs w:val="20"/>
                <w:lang w:val="ro-RO" w:eastAsia="ro-RO"/>
              </w:rPr>
              <w:t>În cadrul procedurilor de licitație restrânsă și de negociere competitivă, în cazul în care, din motive de urgență argumentate în mod corespunzător, nu pot fi respectate termenele stabilite în prezentul articol, autoritatea/entitatea contractantă poate stabili:</w:t>
            </w:r>
          </w:p>
          <w:p w14:paraId="28CEB44D" w14:textId="77777777" w:rsidR="009555A4" w:rsidRPr="009555A4" w:rsidRDefault="009555A4" w:rsidP="009555A4">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9555A4">
              <w:rPr>
                <w:rStyle w:val="FontStyle80"/>
                <w:rFonts w:ascii="Times New Roman" w:hAnsi="Times New Roman" w:cs="Times New Roman"/>
                <w:i w:val="0"/>
                <w:sz w:val="20"/>
                <w:szCs w:val="20"/>
                <w:lang w:val="ro-RO" w:eastAsia="ro-RO"/>
              </w:rPr>
              <w:t>a)</w:t>
            </w:r>
            <w:r w:rsidRPr="009555A4">
              <w:rPr>
                <w:rStyle w:val="FontStyle80"/>
                <w:rFonts w:ascii="Times New Roman" w:hAnsi="Times New Roman" w:cs="Times New Roman"/>
                <w:i w:val="0"/>
                <w:sz w:val="20"/>
                <w:szCs w:val="20"/>
                <w:lang w:val="ro-RO" w:eastAsia="ro-RO"/>
              </w:rPr>
              <w:tab/>
              <w:t>un termen-limită de depunere a cererilor de participare, care nu poate fi mai mic de 15 zile de la data transmiterii anunțului de participare sau mai mic de 10 zile, în cazul în care anunțul de participare este transmis prin mijloace electronice în condițiile și potrivit procedurilor reglementate de Guvern, și</w:t>
            </w:r>
          </w:p>
          <w:p w14:paraId="6CD7B19A" w14:textId="1CE7BEF9" w:rsidR="00E42101" w:rsidRDefault="009555A4" w:rsidP="009555A4">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sidRPr="009555A4">
              <w:rPr>
                <w:rStyle w:val="FontStyle80"/>
                <w:rFonts w:ascii="Times New Roman" w:hAnsi="Times New Roman" w:cs="Times New Roman"/>
                <w:i w:val="0"/>
                <w:sz w:val="20"/>
                <w:szCs w:val="20"/>
                <w:lang w:val="ro-RO" w:eastAsia="ro-RO"/>
              </w:rPr>
              <w:t>b)</w:t>
            </w:r>
            <w:r w:rsidRPr="009555A4">
              <w:rPr>
                <w:rStyle w:val="FontStyle80"/>
                <w:rFonts w:ascii="Times New Roman" w:hAnsi="Times New Roman" w:cs="Times New Roman"/>
                <w:i w:val="0"/>
                <w:sz w:val="20"/>
                <w:szCs w:val="20"/>
                <w:lang w:val="ro-RO" w:eastAsia="ro-RO"/>
              </w:rPr>
              <w:tab/>
              <w:t>în cazul licitației restrânse, un termen-limită de depunere a ofertelor, care nu poate fi mai mic de 10 zile de la data transmiterii invitației de participare.</w:t>
            </w:r>
          </w:p>
        </w:tc>
        <w:tc>
          <w:tcPr>
            <w:tcW w:w="2970" w:type="dxa"/>
          </w:tcPr>
          <w:p w14:paraId="29C5572F"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12AE71D4" w14:textId="77777777" w:rsidR="00E42101" w:rsidRDefault="00E42101" w:rsidP="00E42101">
            <w:pPr>
              <w:jc w:val="both"/>
              <w:rPr>
                <w:rFonts w:ascii="Times New Roman" w:hAnsi="Times New Roman"/>
                <w:sz w:val="20"/>
                <w:szCs w:val="20"/>
              </w:rPr>
            </w:pPr>
            <w:r w:rsidRPr="00BA15A3">
              <w:rPr>
                <w:rFonts w:ascii="Times New Roman" w:hAnsi="Times New Roman"/>
                <w:sz w:val="20"/>
                <w:szCs w:val="20"/>
              </w:rPr>
              <w:t>Au fost transpuse  modalitățiile de transmitere și publicare a anunțurilor prin Hotărârea de Guvern nr. 610/2025 cu privire la punerea în aplicare a formularelor standard pentru publicarea anunțurilor în domeniul achizițiilor publice/sectoriale, apărării și securității și concesiunilor.</w:t>
            </w:r>
          </w:p>
        </w:tc>
      </w:tr>
      <w:tr w:rsidR="00E42101" w14:paraId="0CF02052" w14:textId="77777777" w:rsidTr="00062BCF">
        <w:trPr>
          <w:trHeight w:val="123"/>
        </w:trPr>
        <w:tc>
          <w:tcPr>
            <w:tcW w:w="4309" w:type="dxa"/>
          </w:tcPr>
          <w:p w14:paraId="5B26FA28" w14:textId="77777777" w:rsidR="00E42101" w:rsidRDefault="00E42101" w:rsidP="00E42101">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Secțiunea 3</w:t>
            </w:r>
          </w:p>
          <w:p w14:paraId="0157A50E" w14:textId="77777777" w:rsidR="00E42101" w:rsidRDefault="00E42101" w:rsidP="00E42101">
            <w:pPr>
              <w:pStyle w:val="Style5"/>
              <w:widowControl/>
              <w:tabs>
                <w:tab w:val="left" w:pos="317"/>
              </w:tabs>
              <w:spacing w:line="240" w:lineRule="auto"/>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lastRenderedPageBreak/>
              <w:t>Conținutul și mijloacele de transmitere a informațiilor</w:t>
            </w:r>
          </w:p>
        </w:tc>
        <w:tc>
          <w:tcPr>
            <w:tcW w:w="4680" w:type="dxa"/>
          </w:tcPr>
          <w:p w14:paraId="1A63B95E"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7ECB1639" w14:textId="77777777" w:rsidR="00E42101" w:rsidRDefault="00E42101" w:rsidP="00E42101">
            <w:pPr>
              <w:rPr>
                <w:rFonts w:ascii="Times New Roman" w:hAnsi="Times New Roman"/>
                <w:sz w:val="20"/>
                <w:szCs w:val="20"/>
              </w:rPr>
            </w:pPr>
          </w:p>
        </w:tc>
        <w:tc>
          <w:tcPr>
            <w:tcW w:w="3240" w:type="dxa"/>
          </w:tcPr>
          <w:p w14:paraId="5020948F" w14:textId="77777777" w:rsidR="00E42101" w:rsidRDefault="00E42101" w:rsidP="00E42101">
            <w:pPr>
              <w:rPr>
                <w:rFonts w:ascii="Times New Roman" w:hAnsi="Times New Roman"/>
                <w:sz w:val="20"/>
                <w:szCs w:val="20"/>
              </w:rPr>
            </w:pPr>
          </w:p>
        </w:tc>
      </w:tr>
      <w:tr w:rsidR="00E42101" w14:paraId="59481D23" w14:textId="77777777" w:rsidTr="00062BCF">
        <w:trPr>
          <w:trHeight w:val="123"/>
        </w:trPr>
        <w:tc>
          <w:tcPr>
            <w:tcW w:w="4309" w:type="dxa"/>
          </w:tcPr>
          <w:p w14:paraId="7314B29E"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lastRenderedPageBreak/>
              <w:t>Articolul 34.</w:t>
            </w:r>
            <w:r>
              <w:rPr>
                <w:rStyle w:val="FontStyle80"/>
                <w:rFonts w:ascii="Times New Roman" w:hAnsi="Times New Roman" w:cs="Times New Roman"/>
                <w:i w:val="0"/>
                <w:sz w:val="20"/>
                <w:szCs w:val="20"/>
                <w:lang w:val="ro-RO" w:eastAsia="ro-RO"/>
              </w:rPr>
              <w:t xml:space="preserve"> Invitații de prezentare a ofertelor, de participare la dialog sau de negociere</w:t>
            </w:r>
          </w:p>
        </w:tc>
        <w:tc>
          <w:tcPr>
            <w:tcW w:w="4680" w:type="dxa"/>
          </w:tcPr>
          <w:p w14:paraId="7C154684"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573F1E2D" w14:textId="77777777" w:rsidR="00E42101" w:rsidRDefault="00E42101" w:rsidP="00E42101">
            <w:pPr>
              <w:rPr>
                <w:rFonts w:ascii="Times New Roman" w:hAnsi="Times New Roman"/>
                <w:sz w:val="20"/>
                <w:szCs w:val="20"/>
              </w:rPr>
            </w:pPr>
          </w:p>
        </w:tc>
        <w:tc>
          <w:tcPr>
            <w:tcW w:w="3240" w:type="dxa"/>
          </w:tcPr>
          <w:p w14:paraId="2B7597AA" w14:textId="77777777" w:rsidR="00E42101" w:rsidRDefault="00E42101" w:rsidP="00E42101">
            <w:pPr>
              <w:rPr>
                <w:rFonts w:ascii="Times New Roman" w:hAnsi="Times New Roman"/>
                <w:sz w:val="20"/>
                <w:szCs w:val="20"/>
              </w:rPr>
            </w:pPr>
          </w:p>
        </w:tc>
      </w:tr>
      <w:tr w:rsidR="00E42101" w14:paraId="6F7BB3BE" w14:textId="77777777" w:rsidTr="00062BCF">
        <w:trPr>
          <w:trHeight w:val="123"/>
        </w:trPr>
        <w:tc>
          <w:tcPr>
            <w:tcW w:w="4309" w:type="dxa"/>
          </w:tcPr>
          <w:p w14:paraId="3E92B363"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În procedurile restrânse, procedurile de negociere cu publicarea unui anunț de participare și dialogul competitiv, autoritățile/entitățile contractante invită simultan și în scris candidații selectați să își prezinte ofertele sau să negocieze sau, în cazul dialogului competitiv, să participe la dialog.</w:t>
            </w:r>
          </w:p>
        </w:tc>
        <w:tc>
          <w:tcPr>
            <w:tcW w:w="4680" w:type="dxa"/>
          </w:tcPr>
          <w:p w14:paraId="1CF8B77B"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0CA3AD59"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34.</w:t>
            </w:r>
            <w:r>
              <w:rPr>
                <w:rStyle w:val="FontStyle80"/>
                <w:rFonts w:ascii="Times New Roman" w:hAnsi="Times New Roman" w:cs="Times New Roman"/>
                <w:i w:val="0"/>
                <w:sz w:val="20"/>
                <w:szCs w:val="20"/>
                <w:lang w:val="ro-RO" w:eastAsia="ro-RO"/>
              </w:rPr>
              <w:t xml:space="preserve"> </w:t>
            </w:r>
            <w:r w:rsidRPr="00E90A93">
              <w:rPr>
                <w:rStyle w:val="FontStyle80"/>
                <w:rFonts w:ascii="Times New Roman" w:hAnsi="Times New Roman" w:cs="Times New Roman"/>
                <w:b/>
                <w:i w:val="0"/>
                <w:sz w:val="20"/>
                <w:szCs w:val="20"/>
                <w:lang w:val="ro-RO" w:eastAsia="ro-RO"/>
              </w:rPr>
              <w:t>Invitații transmise către candidați</w:t>
            </w:r>
            <w:r>
              <w:rPr>
                <w:rStyle w:val="FontStyle80"/>
                <w:rFonts w:ascii="Times New Roman" w:hAnsi="Times New Roman" w:cs="Times New Roman"/>
                <w:b/>
                <w:i w:val="0"/>
                <w:sz w:val="20"/>
                <w:szCs w:val="20"/>
                <w:lang w:val="ro-RO" w:eastAsia="ro-RO"/>
              </w:rPr>
              <w:t xml:space="preserve"> </w:t>
            </w:r>
          </w:p>
          <w:p w14:paraId="7E3DE3A1" w14:textId="530395EB" w:rsidR="00E42101" w:rsidRDefault="00345BDE" w:rsidP="00345BDE">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sidRPr="00345BDE">
              <w:rPr>
                <w:rStyle w:val="FontStyle80"/>
                <w:rFonts w:ascii="Times New Roman" w:hAnsi="Times New Roman" w:cs="Times New Roman"/>
                <w:i w:val="0"/>
                <w:sz w:val="20"/>
                <w:szCs w:val="20"/>
                <w:lang w:val="ro-RO" w:eastAsia="ro-RO"/>
              </w:rPr>
              <w:t>(1)</w:t>
            </w:r>
            <w:r>
              <w:rPr>
                <w:rStyle w:val="FontStyle80"/>
                <w:rFonts w:ascii="Times New Roman" w:hAnsi="Times New Roman" w:cs="Times New Roman"/>
                <w:i w:val="0"/>
                <w:sz w:val="20"/>
                <w:szCs w:val="20"/>
                <w:lang w:val="ro-RO" w:eastAsia="ro-RO"/>
              </w:rPr>
              <w:t xml:space="preserve"> </w:t>
            </w:r>
            <w:r w:rsidRPr="00345BDE">
              <w:rPr>
                <w:rStyle w:val="FontStyle80"/>
                <w:rFonts w:ascii="Times New Roman" w:hAnsi="Times New Roman" w:cs="Times New Roman"/>
                <w:i w:val="0"/>
                <w:sz w:val="20"/>
                <w:szCs w:val="20"/>
                <w:lang w:val="ro-RO" w:eastAsia="ro-RO"/>
              </w:rPr>
              <w:t>În cadrul procedurilor de licitație restrânsă, de negociere competitivă și de dialog competitiv, autoritatea/entitatea contractantă invită simultan și în scris candidații selectați să își depună ofertele, să negocieze sau să ia parte la dialog.</w:t>
            </w:r>
          </w:p>
        </w:tc>
        <w:tc>
          <w:tcPr>
            <w:tcW w:w="2970" w:type="dxa"/>
          </w:tcPr>
          <w:p w14:paraId="27528F73"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25560146" w14:textId="77777777" w:rsidR="00E42101" w:rsidRDefault="00E42101" w:rsidP="00E42101">
            <w:pPr>
              <w:rPr>
                <w:rFonts w:ascii="Times New Roman" w:hAnsi="Times New Roman"/>
                <w:sz w:val="20"/>
                <w:szCs w:val="20"/>
              </w:rPr>
            </w:pPr>
          </w:p>
        </w:tc>
      </w:tr>
      <w:tr w:rsidR="00E42101" w14:paraId="179C6961" w14:textId="77777777" w:rsidTr="00062BCF">
        <w:trPr>
          <w:trHeight w:val="123"/>
        </w:trPr>
        <w:tc>
          <w:tcPr>
            <w:tcW w:w="4309" w:type="dxa"/>
          </w:tcPr>
          <w:p w14:paraId="77AB6DA4"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(2)   Invitația adresată candidaților include:</w:t>
            </w:r>
          </w:p>
          <w:p w14:paraId="069A22E5"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fie un exemplar al caietului de sarcini sau al documentului descriptiv și al oricărui document suplimentar;</w:t>
            </w:r>
          </w:p>
          <w:p w14:paraId="62395779"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fie o trimitere la cum se accesează documentele indicate la prima liniuță, în cazul în care acestea sunt puse la dispoziție direct prin mijloace electronice, în conformitate cu articolul 33 alineatul (5).</w:t>
            </w:r>
          </w:p>
        </w:tc>
        <w:tc>
          <w:tcPr>
            <w:tcW w:w="4680" w:type="dxa"/>
          </w:tcPr>
          <w:p w14:paraId="4CDDA435" w14:textId="77777777" w:rsidR="00E42101" w:rsidRDefault="00E42101" w:rsidP="00E97CFE">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6DF16AA1" w14:textId="77777777" w:rsidR="00E42101" w:rsidRDefault="00E42101" w:rsidP="00E97CFE">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34.</w:t>
            </w:r>
            <w:r>
              <w:rPr>
                <w:rStyle w:val="FontStyle80"/>
                <w:rFonts w:ascii="Times New Roman" w:hAnsi="Times New Roman" w:cs="Times New Roman"/>
                <w:i w:val="0"/>
                <w:sz w:val="20"/>
                <w:szCs w:val="20"/>
                <w:lang w:val="ro-RO" w:eastAsia="ro-RO"/>
              </w:rPr>
              <w:t xml:space="preserve"> </w:t>
            </w:r>
            <w:r w:rsidRPr="00E90A93">
              <w:rPr>
                <w:rStyle w:val="FontStyle80"/>
                <w:rFonts w:ascii="Times New Roman" w:hAnsi="Times New Roman" w:cs="Times New Roman"/>
                <w:b/>
                <w:i w:val="0"/>
                <w:sz w:val="20"/>
                <w:szCs w:val="20"/>
                <w:lang w:val="ro-RO" w:eastAsia="ro-RO"/>
              </w:rPr>
              <w:t>Invitații transmise către candidați</w:t>
            </w:r>
          </w:p>
          <w:p w14:paraId="69F344E9" w14:textId="77777777" w:rsidR="00E97CFE" w:rsidRPr="00E97CFE" w:rsidRDefault="00E97CFE" w:rsidP="00E97CF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E97CFE">
              <w:rPr>
                <w:rStyle w:val="FontStyle80"/>
                <w:rFonts w:ascii="Times New Roman" w:hAnsi="Times New Roman" w:cs="Times New Roman"/>
                <w:i w:val="0"/>
                <w:sz w:val="20"/>
                <w:szCs w:val="20"/>
                <w:lang w:val="ro-RO" w:eastAsia="ro-RO"/>
              </w:rPr>
              <w:t>(2)</w:t>
            </w:r>
            <w:r w:rsidRPr="00E97CFE">
              <w:rPr>
                <w:rStyle w:val="FontStyle80"/>
                <w:rFonts w:ascii="Times New Roman" w:hAnsi="Times New Roman" w:cs="Times New Roman"/>
                <w:i w:val="0"/>
                <w:sz w:val="20"/>
                <w:szCs w:val="20"/>
                <w:lang w:val="ro-RO" w:eastAsia="ro-RO"/>
              </w:rPr>
              <w:tab/>
              <w:t>Invitația adresată candidaților conține următoarele informații:</w:t>
            </w:r>
          </w:p>
          <w:p w14:paraId="34A79375" w14:textId="57B8EED8" w:rsidR="00E97CFE" w:rsidRPr="00E97CFE" w:rsidRDefault="00E97CFE" w:rsidP="00E97CF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a) </w:t>
            </w:r>
            <w:r w:rsidRPr="00E97CFE">
              <w:rPr>
                <w:rStyle w:val="FontStyle80"/>
                <w:rFonts w:ascii="Times New Roman" w:hAnsi="Times New Roman" w:cs="Times New Roman"/>
                <w:i w:val="0"/>
                <w:sz w:val="20"/>
                <w:szCs w:val="20"/>
                <w:lang w:val="ro-RO" w:eastAsia="ro-RO"/>
              </w:rPr>
              <w:t>fie un exemplar al caietului de sarcini sau al documentului descriptiv și al oricărui document suplimentar;</w:t>
            </w:r>
          </w:p>
          <w:p w14:paraId="0ADF164C" w14:textId="1BD0D02A" w:rsidR="00E42101" w:rsidRDefault="00E97CFE" w:rsidP="00E97CFE">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sidRPr="00E97CFE">
              <w:rPr>
                <w:rStyle w:val="FontStyle80"/>
                <w:rFonts w:ascii="Times New Roman" w:hAnsi="Times New Roman" w:cs="Times New Roman"/>
                <w:i w:val="0"/>
                <w:sz w:val="20"/>
                <w:szCs w:val="20"/>
                <w:lang w:val="ro-RO" w:eastAsia="ro-RO"/>
              </w:rPr>
              <w:t>b)</w:t>
            </w:r>
            <w:r w:rsidRPr="00E97CFE">
              <w:rPr>
                <w:rStyle w:val="FontStyle80"/>
                <w:rFonts w:ascii="Times New Roman" w:hAnsi="Times New Roman" w:cs="Times New Roman"/>
                <w:i w:val="0"/>
                <w:sz w:val="20"/>
                <w:szCs w:val="20"/>
                <w:lang w:val="ro-RO" w:eastAsia="ro-RO"/>
              </w:rPr>
              <w:tab/>
              <w:t>fie o trimitere la adresa electronică la care au fost puse la dispoziție direct, prin intermediul SI „RSAP”, în conformitate cu art. 33 alin. (10), documentele menționate la lit. (a).</w:t>
            </w:r>
          </w:p>
        </w:tc>
        <w:tc>
          <w:tcPr>
            <w:tcW w:w="2970" w:type="dxa"/>
          </w:tcPr>
          <w:p w14:paraId="2B67281E"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2F7ADDD1" w14:textId="77777777" w:rsidR="00E42101" w:rsidRDefault="00E42101" w:rsidP="00E42101">
            <w:pPr>
              <w:rPr>
                <w:rFonts w:ascii="Times New Roman" w:hAnsi="Times New Roman"/>
                <w:sz w:val="20"/>
                <w:szCs w:val="20"/>
              </w:rPr>
            </w:pPr>
          </w:p>
        </w:tc>
      </w:tr>
      <w:tr w:rsidR="00E42101" w14:paraId="34C5FB10" w14:textId="77777777" w:rsidTr="00062BCF">
        <w:trPr>
          <w:trHeight w:val="123"/>
        </w:trPr>
        <w:tc>
          <w:tcPr>
            <w:tcW w:w="4309" w:type="dxa"/>
          </w:tcPr>
          <w:p w14:paraId="66836888"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(3)   În cazul în care o entitate, alta decât autoritatea/entitatea contractantă responsabilă de procedura de atribuire, dispune de documentele contractului, documentul descriptiv și/sau de documentele suplimentare, invitația precizează adresa serviciului de la care poate fi solicitată respectiva documentație și, după caz, data limită la care se pot solicita documentele în cauză, precum și valoarea și modalitățile de plată a sumei care trebuie plătită pentru a obține documentele. Serviciile competente trimit operatorilor economici documentația menționată anterior de îndată după primirea cererii în acest sens.</w:t>
            </w:r>
          </w:p>
        </w:tc>
        <w:tc>
          <w:tcPr>
            <w:tcW w:w="4680" w:type="dxa"/>
          </w:tcPr>
          <w:p w14:paraId="5A4E0F62"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7FB1049B"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34.</w:t>
            </w:r>
            <w:r>
              <w:rPr>
                <w:rStyle w:val="FontStyle80"/>
                <w:rFonts w:ascii="Times New Roman" w:hAnsi="Times New Roman" w:cs="Times New Roman"/>
                <w:i w:val="0"/>
                <w:sz w:val="20"/>
                <w:szCs w:val="20"/>
                <w:lang w:val="ro-RO" w:eastAsia="ro-RO"/>
              </w:rPr>
              <w:t xml:space="preserve"> </w:t>
            </w:r>
            <w:r w:rsidRPr="00E90A93">
              <w:rPr>
                <w:rStyle w:val="FontStyle80"/>
                <w:rFonts w:ascii="Times New Roman" w:hAnsi="Times New Roman" w:cs="Times New Roman"/>
                <w:b/>
                <w:i w:val="0"/>
                <w:sz w:val="20"/>
                <w:szCs w:val="20"/>
                <w:lang w:val="ro-RO" w:eastAsia="ro-RO"/>
              </w:rPr>
              <w:t>Invitații transmise către candidați</w:t>
            </w:r>
          </w:p>
          <w:p w14:paraId="450A9EA0" w14:textId="6AC2A4A2" w:rsidR="00E42101" w:rsidRDefault="00E97CFE" w:rsidP="00E97CFE">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sidRPr="00E97CFE">
              <w:rPr>
                <w:rStyle w:val="FontStyle80"/>
                <w:rFonts w:ascii="Times New Roman" w:hAnsi="Times New Roman" w:cs="Times New Roman"/>
                <w:i w:val="0"/>
                <w:sz w:val="20"/>
                <w:szCs w:val="20"/>
                <w:lang w:val="ro-RO" w:eastAsia="ro-RO"/>
              </w:rPr>
              <w:t>(3)</w:t>
            </w:r>
            <w:r>
              <w:rPr>
                <w:rStyle w:val="FontStyle80"/>
                <w:rFonts w:ascii="Times New Roman" w:hAnsi="Times New Roman" w:cs="Times New Roman"/>
                <w:i w:val="0"/>
                <w:sz w:val="20"/>
                <w:szCs w:val="20"/>
                <w:lang w:val="ro-RO" w:eastAsia="ro-RO"/>
              </w:rPr>
              <w:t xml:space="preserve"> </w:t>
            </w:r>
            <w:r w:rsidRPr="00E97CFE">
              <w:rPr>
                <w:rStyle w:val="FontStyle80"/>
                <w:rFonts w:ascii="Times New Roman" w:hAnsi="Times New Roman" w:cs="Times New Roman"/>
                <w:i w:val="0"/>
                <w:sz w:val="20"/>
                <w:szCs w:val="20"/>
                <w:lang w:val="ro-RO" w:eastAsia="ro-RO"/>
              </w:rPr>
              <w:t>În cazul în care caietul de sarcini, documentul descriptiv și/sau documentele suplimentare sunt deținute de o altă entitate decât autoritatea/entitatea contractantă responsabilă de desfășurarea procedurii de atribuire, invitația conține adresa la care acestea pot fi solicitate și, după caz, termenul-limită pentru solicitarea documentelor respective. Entitatea transmite operatorilor economici documentația solicitată imediat după primirea cererii corespunzătoare.</w:t>
            </w:r>
          </w:p>
        </w:tc>
        <w:tc>
          <w:tcPr>
            <w:tcW w:w="2970" w:type="dxa"/>
          </w:tcPr>
          <w:p w14:paraId="437444C1"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5E7E77C7" w14:textId="77777777" w:rsidR="00E42101" w:rsidRDefault="00E42101" w:rsidP="00E42101">
            <w:pPr>
              <w:rPr>
                <w:rFonts w:ascii="Times New Roman" w:hAnsi="Times New Roman"/>
                <w:sz w:val="20"/>
                <w:szCs w:val="20"/>
              </w:rPr>
            </w:pPr>
          </w:p>
        </w:tc>
      </w:tr>
      <w:tr w:rsidR="00E42101" w14:paraId="43811AF4" w14:textId="77777777" w:rsidTr="00062BCF">
        <w:trPr>
          <w:trHeight w:val="123"/>
        </w:trPr>
        <w:tc>
          <w:tcPr>
            <w:tcW w:w="4309" w:type="dxa"/>
          </w:tcPr>
          <w:p w14:paraId="2A3D72A0"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(4)   Informațiile suplimentare privind caietul de sarcini, documentul descriptiv sau documentele suplimentare sunt comunicate de autoritatea/entitatea contractantă sau de serviciile competente cu cel puțin șase zile înainte de termenul stabilit pentru primirea ofertelor, în cazul în care acestea au fost solicitate în timp util. În cazul </w:t>
            </w:r>
            <w:r>
              <w:rPr>
                <w:rStyle w:val="FontStyle80"/>
                <w:rFonts w:ascii="Times New Roman" w:hAnsi="Times New Roman" w:cs="Times New Roman"/>
                <w:i w:val="0"/>
                <w:sz w:val="20"/>
                <w:szCs w:val="20"/>
                <w:lang w:val="ro-RO" w:eastAsia="ro-RO"/>
              </w:rPr>
              <w:lastRenderedPageBreak/>
              <w:t>procedurii restrânse sau de negociere accelerată, termenul este de patru zile.</w:t>
            </w:r>
          </w:p>
        </w:tc>
        <w:tc>
          <w:tcPr>
            <w:tcW w:w="4680" w:type="dxa"/>
          </w:tcPr>
          <w:p w14:paraId="1263277D"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lastRenderedPageBreak/>
              <w:t xml:space="preserve">Proiect de lege </w:t>
            </w:r>
          </w:p>
          <w:p w14:paraId="00EEA534"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34.</w:t>
            </w:r>
            <w:r>
              <w:rPr>
                <w:rStyle w:val="FontStyle80"/>
                <w:rFonts w:ascii="Times New Roman" w:hAnsi="Times New Roman" w:cs="Times New Roman"/>
                <w:i w:val="0"/>
                <w:sz w:val="20"/>
                <w:szCs w:val="20"/>
                <w:lang w:val="ro-RO" w:eastAsia="ro-RO"/>
              </w:rPr>
              <w:t xml:space="preserve"> </w:t>
            </w:r>
            <w:r w:rsidRPr="00E90A93">
              <w:rPr>
                <w:rStyle w:val="FontStyle80"/>
                <w:rFonts w:ascii="Times New Roman" w:hAnsi="Times New Roman" w:cs="Times New Roman"/>
                <w:b/>
                <w:i w:val="0"/>
                <w:sz w:val="20"/>
                <w:szCs w:val="20"/>
                <w:lang w:val="ro-RO" w:eastAsia="ro-RO"/>
              </w:rPr>
              <w:t>Invitații transmise către candidați</w:t>
            </w:r>
          </w:p>
          <w:p w14:paraId="5E44779B" w14:textId="030EF1C4" w:rsidR="00E42101" w:rsidRDefault="00E97CFE"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Pr>
                <w:rStyle w:val="FontStyle80"/>
                <w:rFonts w:ascii="Times New Roman" w:hAnsi="Times New Roman" w:cs="Times New Roman"/>
                <w:i w:val="0"/>
                <w:sz w:val="20"/>
                <w:szCs w:val="20"/>
                <w:lang w:val="ro-RO" w:eastAsia="ro-RO"/>
              </w:rPr>
              <w:t xml:space="preserve">(4) </w:t>
            </w:r>
            <w:r w:rsidRPr="00E97CFE">
              <w:rPr>
                <w:rStyle w:val="FontStyle80"/>
                <w:rFonts w:ascii="Times New Roman" w:hAnsi="Times New Roman" w:cs="Times New Roman"/>
                <w:i w:val="0"/>
                <w:sz w:val="20"/>
                <w:szCs w:val="20"/>
                <w:lang w:val="ro-RO" w:eastAsia="ro-RO"/>
              </w:rPr>
              <w:t xml:space="preserve">Informațiile suplimentare privind caietul de sarcini, documentul descriptiv sau alte documente suplimentare sunt comunicate de către autoritatea/entitatea contractantă sau de către entitatea menționată la alin. (3) cu cel puțin 6 zile înainte de termenul-limită de depunere a ofertelor, în cazul în care aceste informații </w:t>
            </w:r>
            <w:r w:rsidRPr="00E97CFE">
              <w:rPr>
                <w:rStyle w:val="FontStyle80"/>
                <w:rFonts w:ascii="Times New Roman" w:hAnsi="Times New Roman" w:cs="Times New Roman"/>
                <w:i w:val="0"/>
                <w:sz w:val="20"/>
                <w:szCs w:val="20"/>
                <w:lang w:val="ro-RO" w:eastAsia="ro-RO"/>
              </w:rPr>
              <w:lastRenderedPageBreak/>
              <w:t>au fost solicitate în timp util. În cazul licitației restrânse sau în cazul procedurii accelerate, informațiile respective se transmit cu cel puțin 4 zile înainte de termenul-limită de depunere a ofertelor.</w:t>
            </w:r>
          </w:p>
        </w:tc>
        <w:tc>
          <w:tcPr>
            <w:tcW w:w="2970" w:type="dxa"/>
          </w:tcPr>
          <w:p w14:paraId="03AD6C99"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2F2BEF1E" w14:textId="77777777" w:rsidR="00E42101" w:rsidRDefault="00E42101" w:rsidP="00E42101">
            <w:pPr>
              <w:rPr>
                <w:rFonts w:ascii="Times New Roman" w:hAnsi="Times New Roman"/>
                <w:sz w:val="20"/>
                <w:szCs w:val="20"/>
              </w:rPr>
            </w:pPr>
          </w:p>
        </w:tc>
      </w:tr>
      <w:tr w:rsidR="00E42101" w14:paraId="1F38D9DC" w14:textId="77777777" w:rsidTr="00062BCF">
        <w:trPr>
          <w:trHeight w:val="123"/>
        </w:trPr>
        <w:tc>
          <w:tcPr>
            <w:tcW w:w="4309" w:type="dxa"/>
          </w:tcPr>
          <w:p w14:paraId="4AF3E04D"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(5) În afară de elementele prevăzute la alineatele (2), (3) și (4), invitația cuprinde cel puțin:</w:t>
            </w:r>
          </w:p>
          <w:p w14:paraId="08F0C5C3"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 o trimitere la anunțul de participare publicat;</w:t>
            </w:r>
          </w:p>
          <w:p w14:paraId="17DF90E0"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(b) termenul de primire a ofertelor, adresa la care trebuie depuse ofertele și limba sau limbile în care trebuie redactate ofertele. În cazul unei proceduri de dialog competitiv, aceste informații nu trebuie să figureze în invitația de participare la dialog, ci în invitația de participare la procedura de ofertare;</w:t>
            </w:r>
          </w:p>
          <w:p w14:paraId="76C59C57"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 în cazul dialogului competitiv, data și adresa stabilite pentru începerea etapei de consultare, precum și limba sau limbile folosite;</w:t>
            </w:r>
          </w:p>
          <w:p w14:paraId="160BB3F0"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 o trimitere la eventualele documente care trebuie anexate, fie în sprijinul declarațiilor care pot fi verificate, prezentate de candidat în conformitate cu articolul 38, fie în completarea informațiilor prevăzute la articolul menționat anterior și în aceleași condiții ca cele prevăzute la articolele 41 și 42;</w:t>
            </w:r>
          </w:p>
          <w:p w14:paraId="5A02BB41"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(e) ponderarea relativă a criteriilor de atribuire a contractului sau, după caz, ordinea descrescătoare a importanței criteriilor utilizate pentru a desemna oferta cea mai avantajoasă din punct de vedere economic, în cazul în care nu sunt menționate în anunțul de participare, în caietul de sarcini sau în documentul descriptiv.</w:t>
            </w:r>
          </w:p>
        </w:tc>
        <w:tc>
          <w:tcPr>
            <w:tcW w:w="4680" w:type="dxa"/>
          </w:tcPr>
          <w:p w14:paraId="35D687E0" w14:textId="77777777" w:rsidR="00E42101" w:rsidRDefault="00E42101" w:rsidP="00E97CFE">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02277F5C" w14:textId="77777777" w:rsidR="00E42101" w:rsidRDefault="00E42101" w:rsidP="00E97CFE">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34.</w:t>
            </w:r>
            <w:r>
              <w:rPr>
                <w:rStyle w:val="FontStyle80"/>
                <w:rFonts w:ascii="Times New Roman" w:hAnsi="Times New Roman" w:cs="Times New Roman"/>
                <w:i w:val="0"/>
                <w:sz w:val="20"/>
                <w:szCs w:val="20"/>
                <w:lang w:val="ro-RO" w:eastAsia="ro-RO"/>
              </w:rPr>
              <w:t xml:space="preserve"> </w:t>
            </w:r>
            <w:r w:rsidRPr="00E90A93">
              <w:rPr>
                <w:rStyle w:val="FontStyle80"/>
                <w:rFonts w:ascii="Times New Roman" w:hAnsi="Times New Roman" w:cs="Times New Roman"/>
                <w:b/>
                <w:i w:val="0"/>
                <w:sz w:val="20"/>
                <w:szCs w:val="20"/>
                <w:lang w:val="ro-RO" w:eastAsia="ro-RO"/>
              </w:rPr>
              <w:t>Invitații transmise către candidați</w:t>
            </w:r>
          </w:p>
          <w:p w14:paraId="2CEFD71C" w14:textId="77777777" w:rsidR="00E97CFE" w:rsidRPr="00E97CFE" w:rsidRDefault="00E97CFE" w:rsidP="00E97CF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E97CFE">
              <w:rPr>
                <w:rStyle w:val="FontStyle80"/>
                <w:rFonts w:ascii="Times New Roman" w:hAnsi="Times New Roman" w:cs="Times New Roman"/>
                <w:i w:val="0"/>
                <w:sz w:val="20"/>
                <w:szCs w:val="20"/>
                <w:lang w:val="ro-RO" w:eastAsia="ro-RO"/>
              </w:rPr>
              <w:t>(5)</w:t>
            </w:r>
            <w:r w:rsidRPr="00E97CFE">
              <w:rPr>
                <w:rStyle w:val="FontStyle80"/>
                <w:rFonts w:ascii="Times New Roman" w:hAnsi="Times New Roman" w:cs="Times New Roman"/>
                <w:i w:val="0"/>
                <w:sz w:val="20"/>
                <w:szCs w:val="20"/>
                <w:lang w:val="ro-RO" w:eastAsia="ro-RO"/>
              </w:rPr>
              <w:tab/>
              <w:t>Pe lângă informațiile prevăzute la alin. (2)-(4), invitația include cel puțin următoarele:</w:t>
            </w:r>
          </w:p>
          <w:p w14:paraId="081C1BDA" w14:textId="77777777" w:rsidR="00E97CFE" w:rsidRPr="00E97CFE" w:rsidRDefault="00E97CFE" w:rsidP="00E97CF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E97CFE">
              <w:rPr>
                <w:rStyle w:val="FontStyle80"/>
                <w:rFonts w:ascii="Times New Roman" w:hAnsi="Times New Roman" w:cs="Times New Roman"/>
                <w:i w:val="0"/>
                <w:sz w:val="20"/>
                <w:szCs w:val="20"/>
                <w:lang w:val="ro-RO" w:eastAsia="ro-RO"/>
              </w:rPr>
              <w:t>a)</w:t>
            </w:r>
            <w:r w:rsidRPr="00E97CFE">
              <w:rPr>
                <w:rStyle w:val="FontStyle80"/>
                <w:rFonts w:ascii="Times New Roman" w:hAnsi="Times New Roman" w:cs="Times New Roman"/>
                <w:i w:val="0"/>
                <w:sz w:val="20"/>
                <w:szCs w:val="20"/>
                <w:lang w:val="ro-RO" w:eastAsia="ro-RO"/>
              </w:rPr>
              <w:tab/>
              <w:t>o trimitere la anunțul de participare publicat;</w:t>
            </w:r>
          </w:p>
          <w:p w14:paraId="39652308" w14:textId="77777777" w:rsidR="00E97CFE" w:rsidRPr="00E97CFE" w:rsidRDefault="00E97CFE" w:rsidP="00E97CF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E97CFE">
              <w:rPr>
                <w:rStyle w:val="FontStyle80"/>
                <w:rFonts w:ascii="Times New Roman" w:hAnsi="Times New Roman" w:cs="Times New Roman"/>
                <w:i w:val="0"/>
                <w:sz w:val="20"/>
                <w:szCs w:val="20"/>
                <w:lang w:val="ro-RO" w:eastAsia="ro-RO"/>
              </w:rPr>
              <w:t>b)</w:t>
            </w:r>
            <w:r w:rsidRPr="00E97CFE">
              <w:rPr>
                <w:rStyle w:val="FontStyle80"/>
                <w:rFonts w:ascii="Times New Roman" w:hAnsi="Times New Roman" w:cs="Times New Roman"/>
                <w:i w:val="0"/>
                <w:sz w:val="20"/>
                <w:szCs w:val="20"/>
                <w:lang w:val="ro-RO" w:eastAsia="ro-RO"/>
              </w:rPr>
              <w:tab/>
              <w:t>termenul-limită pentru depunerea ofertelor, adresa la care trebuie depuse ofertele și limba sau limbile în care trebuie elaborate ofertele. În cazul unei proceduri de dialog competitiv, aceste informații nu trebuie să fie specificate în invitația de participare la dialog, ci vor fi furnizate în invitația de depunere a ofertei;</w:t>
            </w:r>
          </w:p>
          <w:p w14:paraId="77FDC384" w14:textId="77777777" w:rsidR="00E97CFE" w:rsidRPr="00E97CFE" w:rsidRDefault="00E97CFE" w:rsidP="00E97CF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E97CFE">
              <w:rPr>
                <w:rStyle w:val="FontStyle80"/>
                <w:rFonts w:ascii="Times New Roman" w:hAnsi="Times New Roman" w:cs="Times New Roman"/>
                <w:i w:val="0"/>
                <w:sz w:val="20"/>
                <w:szCs w:val="20"/>
                <w:lang w:val="ro-RO" w:eastAsia="ro-RO"/>
              </w:rPr>
              <w:t>c)</w:t>
            </w:r>
            <w:r w:rsidRPr="00E97CFE">
              <w:rPr>
                <w:rStyle w:val="FontStyle80"/>
                <w:rFonts w:ascii="Times New Roman" w:hAnsi="Times New Roman" w:cs="Times New Roman"/>
                <w:i w:val="0"/>
                <w:sz w:val="20"/>
                <w:szCs w:val="20"/>
                <w:lang w:val="ro-RO" w:eastAsia="ro-RO"/>
              </w:rPr>
              <w:tab/>
              <w:t>în cazul dialogului competitiv, data și adresa stabilite pentru începerea etapei de dialog, precum și limba sau limbile utilizate;</w:t>
            </w:r>
          </w:p>
          <w:p w14:paraId="5D42A872" w14:textId="77777777" w:rsidR="00E97CFE" w:rsidRPr="00E97CFE" w:rsidRDefault="00E97CFE" w:rsidP="00E97CF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E97CFE">
              <w:rPr>
                <w:rStyle w:val="FontStyle80"/>
                <w:rFonts w:ascii="Times New Roman" w:hAnsi="Times New Roman" w:cs="Times New Roman"/>
                <w:i w:val="0"/>
                <w:sz w:val="20"/>
                <w:szCs w:val="20"/>
                <w:lang w:val="ro-RO" w:eastAsia="ro-RO"/>
              </w:rPr>
              <w:t>d)</w:t>
            </w:r>
            <w:r w:rsidRPr="00E97CFE">
              <w:rPr>
                <w:rStyle w:val="FontStyle80"/>
                <w:rFonts w:ascii="Times New Roman" w:hAnsi="Times New Roman" w:cs="Times New Roman"/>
                <w:i w:val="0"/>
                <w:sz w:val="20"/>
                <w:szCs w:val="20"/>
                <w:lang w:val="ro-RO" w:eastAsia="ro-RO"/>
              </w:rPr>
              <w:tab/>
              <w:t xml:space="preserve">o referire la orice documente care urmează a fi anexate, fie pentru a susține declarațiile care pot fi verificate, prezentate de către candidat în conformitate cu art. 38, fie pentru a completa informațiile prevăzute la articolul respectiv, în condițiile prevăzute la art. 41 și 42; </w:t>
            </w:r>
          </w:p>
          <w:p w14:paraId="3AFB6E9A" w14:textId="6145033D" w:rsidR="00E42101" w:rsidRDefault="00E97CFE" w:rsidP="00E97CFE">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sidRPr="00E97CFE">
              <w:rPr>
                <w:rStyle w:val="FontStyle80"/>
                <w:rFonts w:ascii="Times New Roman" w:hAnsi="Times New Roman" w:cs="Times New Roman"/>
                <w:i w:val="0"/>
                <w:sz w:val="20"/>
                <w:szCs w:val="20"/>
                <w:lang w:val="ro-RO" w:eastAsia="ro-RO"/>
              </w:rPr>
              <w:t>e)</w:t>
            </w:r>
            <w:r w:rsidRPr="00E97CFE">
              <w:rPr>
                <w:rStyle w:val="FontStyle80"/>
                <w:rFonts w:ascii="Times New Roman" w:hAnsi="Times New Roman" w:cs="Times New Roman"/>
                <w:i w:val="0"/>
                <w:sz w:val="20"/>
                <w:szCs w:val="20"/>
                <w:lang w:val="ro-RO" w:eastAsia="ro-RO"/>
              </w:rPr>
              <w:tab/>
              <w:t>ponderarea relativă a criteriilor de atribuire a contractului sau, după caz, ordinea descrescătoare a importanței criteriilor utilizate pentru a stabili oferta cea mai avantajoasă din punct de vedere economic, în cazul în care acestea nu sunt indicate în anunțul de participare, în caietul de sarcini sau în documentul descriptiv.</w:t>
            </w:r>
          </w:p>
        </w:tc>
        <w:tc>
          <w:tcPr>
            <w:tcW w:w="2970" w:type="dxa"/>
          </w:tcPr>
          <w:p w14:paraId="5ACED805"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4C421BFF" w14:textId="77777777" w:rsidR="00E42101" w:rsidRDefault="00E42101" w:rsidP="00E42101">
            <w:pPr>
              <w:rPr>
                <w:rFonts w:ascii="Times New Roman" w:hAnsi="Times New Roman"/>
                <w:sz w:val="20"/>
                <w:szCs w:val="20"/>
              </w:rPr>
            </w:pPr>
          </w:p>
        </w:tc>
      </w:tr>
      <w:tr w:rsidR="00E42101" w14:paraId="3216D6F8" w14:textId="77777777" w:rsidTr="00062BCF">
        <w:trPr>
          <w:trHeight w:val="123"/>
        </w:trPr>
        <w:tc>
          <w:tcPr>
            <w:tcW w:w="4309" w:type="dxa"/>
          </w:tcPr>
          <w:p w14:paraId="630A86B1"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35.</w:t>
            </w:r>
            <w:r>
              <w:rPr>
                <w:rStyle w:val="FontStyle80"/>
                <w:rFonts w:ascii="Times New Roman" w:hAnsi="Times New Roman" w:cs="Times New Roman"/>
                <w:i w:val="0"/>
                <w:sz w:val="20"/>
                <w:szCs w:val="20"/>
                <w:lang w:val="ro-RO" w:eastAsia="ro-RO"/>
              </w:rPr>
              <w:t xml:space="preserve"> Informarea candidaților și ofertanților</w:t>
            </w:r>
          </w:p>
        </w:tc>
        <w:tc>
          <w:tcPr>
            <w:tcW w:w="4680" w:type="dxa"/>
          </w:tcPr>
          <w:p w14:paraId="25DE0FDD"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531369C6" w14:textId="77777777" w:rsidR="00E42101" w:rsidRDefault="00E42101" w:rsidP="00E42101">
            <w:pPr>
              <w:rPr>
                <w:rFonts w:ascii="Times New Roman" w:hAnsi="Times New Roman"/>
                <w:sz w:val="20"/>
                <w:szCs w:val="20"/>
              </w:rPr>
            </w:pPr>
          </w:p>
        </w:tc>
        <w:tc>
          <w:tcPr>
            <w:tcW w:w="3240" w:type="dxa"/>
          </w:tcPr>
          <w:p w14:paraId="2ACDBEA0" w14:textId="77777777" w:rsidR="00E42101" w:rsidRDefault="00E42101" w:rsidP="00E42101">
            <w:pPr>
              <w:rPr>
                <w:rFonts w:ascii="Times New Roman" w:hAnsi="Times New Roman"/>
                <w:sz w:val="20"/>
                <w:szCs w:val="20"/>
              </w:rPr>
            </w:pPr>
          </w:p>
        </w:tc>
      </w:tr>
      <w:tr w:rsidR="00E42101" w14:paraId="532042BE" w14:textId="77777777" w:rsidTr="00062BCF">
        <w:trPr>
          <w:trHeight w:val="123"/>
        </w:trPr>
        <w:tc>
          <w:tcPr>
            <w:tcW w:w="4309" w:type="dxa"/>
          </w:tcPr>
          <w:p w14:paraId="3141AF94"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(1)Autoritățile/entitățile contractante informează în cel mai scurt timp candidații și ofertanții cu privire la deciziile luate în ceea ce privește atribuirea unui contract sau încheierea unui acord-cadru, inclusiv cu privire la motivele pentru care au decis să renunțe la atribuirea unui contract sau la încheierea unui acord-cadru pentru care lansaseră o invitație de participare și să reînceapă procedura; în cazul în care autorităților/entităților contractante li se solicită acest lucru, informațiile sunt furnizate în scris. </w:t>
            </w:r>
          </w:p>
        </w:tc>
        <w:tc>
          <w:tcPr>
            <w:tcW w:w="4680" w:type="dxa"/>
          </w:tcPr>
          <w:p w14:paraId="3FF97F2E"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6190ED50"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35.</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Informarea candidaților și ofertanților</w:t>
            </w:r>
          </w:p>
          <w:p w14:paraId="0FECFB98" w14:textId="3944AB8E" w:rsidR="00E42101" w:rsidRDefault="00E42101" w:rsidP="00E97CFE">
            <w:pPr>
              <w:pStyle w:val="Style5"/>
              <w:widowControl/>
              <w:tabs>
                <w:tab w:val="left" w:pos="317"/>
              </w:tabs>
              <w:spacing w:line="240" w:lineRule="auto"/>
              <w:jc w:val="both"/>
              <w:rPr>
                <w:rStyle w:val="FontStyle80"/>
                <w:rFonts w:ascii="Times New Roman" w:hAnsi="Times New Roman" w:cs="Times New Roman"/>
                <w:i w:val="0"/>
                <w:sz w:val="20"/>
                <w:szCs w:val="20"/>
                <w:lang w:val="en-US" w:eastAsia="ro-RO"/>
              </w:rPr>
            </w:pPr>
            <w:r w:rsidRPr="00E90A93">
              <w:rPr>
                <w:rStyle w:val="FontStyle80"/>
                <w:rFonts w:ascii="Times New Roman" w:hAnsi="Times New Roman" w:cs="Times New Roman"/>
                <w:i w:val="0"/>
                <w:sz w:val="20"/>
                <w:szCs w:val="20"/>
                <w:lang w:val="en-US" w:eastAsia="ro-RO"/>
              </w:rPr>
              <w:t>(1)</w:t>
            </w:r>
            <w:r w:rsidRPr="00E90A93">
              <w:rPr>
                <w:rStyle w:val="FontStyle80"/>
                <w:rFonts w:ascii="Times New Roman" w:hAnsi="Times New Roman" w:cs="Times New Roman"/>
                <w:i w:val="0"/>
                <w:sz w:val="20"/>
                <w:szCs w:val="20"/>
                <w:lang w:val="en-US" w:eastAsia="ro-RO"/>
              </w:rPr>
              <w:tab/>
            </w:r>
            <w:r w:rsidR="00E97CFE" w:rsidRPr="00E97CFE">
              <w:rPr>
                <w:rStyle w:val="FontStyle80"/>
                <w:rFonts w:ascii="Times New Roman" w:hAnsi="Times New Roman" w:cs="Times New Roman"/>
                <w:i w:val="0"/>
                <w:sz w:val="20"/>
                <w:szCs w:val="20"/>
                <w:lang w:val="en-US" w:eastAsia="ro-RO"/>
              </w:rPr>
              <w:t>Autoritatea/entitatea contractantă are obligaţia de a informa operatorii economici implicaţi în procedura de atribuire cu privire la deciziile referitoare la rezultatul selecţiei, rezultatul procedurii de atribuire a contractului de achiziţie sau de încheiere a acordului-cadru, ori, după caz, anularea procedurii de atribuire şi eventuala iniţiere ulterioară a unei noi proceduri, în scris şi cât mai curând posibil, dar nu mai târziu de 15 zile lucrătoare de la emiterea acestora.</w:t>
            </w:r>
          </w:p>
        </w:tc>
        <w:tc>
          <w:tcPr>
            <w:tcW w:w="2970" w:type="dxa"/>
          </w:tcPr>
          <w:p w14:paraId="117CAE6B"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773BFB2F" w14:textId="77777777" w:rsidR="00E42101" w:rsidRDefault="00E42101" w:rsidP="00E42101">
            <w:pPr>
              <w:rPr>
                <w:rFonts w:ascii="Times New Roman" w:hAnsi="Times New Roman"/>
                <w:sz w:val="20"/>
                <w:szCs w:val="20"/>
              </w:rPr>
            </w:pPr>
          </w:p>
        </w:tc>
      </w:tr>
      <w:tr w:rsidR="00E42101" w14:paraId="00560A92" w14:textId="77777777" w:rsidTr="00062BCF">
        <w:trPr>
          <w:trHeight w:val="123"/>
        </w:trPr>
        <w:tc>
          <w:tcPr>
            <w:tcW w:w="4309" w:type="dxa"/>
          </w:tcPr>
          <w:p w14:paraId="17AD58DB"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(2) La cererea scrisă a părții în cauză, autoritate/entitatea contractantă, sub rezerva alineatului (3), comunică, în cel mai scurt timp și la cel mult 15 zile de la data primirii unei cereri scrise, următoarele informații:</w:t>
            </w:r>
          </w:p>
          <w:p w14:paraId="70367743"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 fiecărui candidat respins, motivele respingerii candidaturii sale;</w:t>
            </w:r>
          </w:p>
          <w:p w14:paraId="748A3DE6"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(b) fiecărui ofertant respins, motivele respingerii ofertei sale, inclusiv, în special, în cazurile prevăzute la articolul 18 alineatele (4) și (5), motivele deciziei de neechivalență sau motivele deciziei conform căreia lucrările, bunurile sau serviciile nu corespund cu performanțele sau cu cerințele funcționale și, în cazurile prevăzute la articolul 22 și 23, motivele deciziei sale potrivit căreia cerințele de securitate a informațiilor și de securitate a aprovizionării nu sunt îndeplinite;</w:t>
            </w:r>
          </w:p>
          <w:p w14:paraId="7675846E"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 fiecărui ofertant care a prezentat o ofertă acceptabilă care a fost respinsă, caracteristicile și avantajele referitoare la oferta selectată, precum și numele adjudecatarului sau al părților la acordul-cadru.</w:t>
            </w:r>
          </w:p>
        </w:tc>
        <w:tc>
          <w:tcPr>
            <w:tcW w:w="4680" w:type="dxa"/>
          </w:tcPr>
          <w:p w14:paraId="1566751D" w14:textId="77777777" w:rsidR="00E42101" w:rsidRDefault="00E42101" w:rsidP="00E97CFE">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16A78479" w14:textId="77777777" w:rsidR="00E42101" w:rsidRDefault="00E42101" w:rsidP="00E97CFE">
            <w:pPr>
              <w:pStyle w:val="Style5"/>
              <w:widowControl/>
              <w:tabs>
                <w:tab w:val="left" w:pos="184"/>
              </w:tabs>
              <w:spacing w:line="240" w:lineRule="auto"/>
              <w:ind w:right="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35.</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Informarea candidaților și ofertanților</w:t>
            </w:r>
          </w:p>
          <w:p w14:paraId="4F8E2EF3" w14:textId="77777777" w:rsidR="00E97CFE" w:rsidRPr="00E97CFE" w:rsidRDefault="00E97CFE" w:rsidP="00E97CF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E97CFE">
              <w:rPr>
                <w:rStyle w:val="FontStyle80"/>
                <w:rFonts w:ascii="Times New Roman" w:hAnsi="Times New Roman" w:cs="Times New Roman"/>
                <w:i w:val="0"/>
                <w:sz w:val="20"/>
                <w:szCs w:val="20"/>
                <w:lang w:val="ro-RO" w:eastAsia="ro-RO"/>
              </w:rPr>
              <w:t>(2)</w:t>
            </w:r>
            <w:r w:rsidRPr="00E97CFE">
              <w:rPr>
                <w:rStyle w:val="FontStyle80"/>
                <w:rFonts w:ascii="Times New Roman" w:hAnsi="Times New Roman" w:cs="Times New Roman"/>
                <w:i w:val="0"/>
                <w:sz w:val="20"/>
                <w:szCs w:val="20"/>
                <w:lang w:val="ro-RO" w:eastAsia="ro-RO"/>
              </w:rPr>
              <w:tab/>
              <w:t xml:space="preserve">În cadrul comunicării prevăzute la alin. (1), autoritatea/entitatea contractantă are obligaţia de a informa ofertanţii/candidaţii care au fost respinşi sau a căror ofertă sau candidatură nu a fost desemnată câştigătoare/acceptată cu privire la motivele care au stat la baza deciziei respective, după cum urmează: </w:t>
            </w:r>
          </w:p>
          <w:p w14:paraId="1CAC0FD9" w14:textId="77777777" w:rsidR="00E97CFE" w:rsidRPr="00E97CFE" w:rsidRDefault="00E97CFE" w:rsidP="00E97CF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E97CFE">
              <w:rPr>
                <w:rStyle w:val="FontStyle80"/>
                <w:rFonts w:ascii="Times New Roman" w:hAnsi="Times New Roman" w:cs="Times New Roman"/>
                <w:i w:val="0"/>
                <w:sz w:val="20"/>
                <w:szCs w:val="20"/>
                <w:lang w:val="ro-RO" w:eastAsia="ro-RO"/>
              </w:rPr>
              <w:t>a)</w:t>
            </w:r>
            <w:r w:rsidRPr="00E97CFE">
              <w:rPr>
                <w:rStyle w:val="FontStyle80"/>
                <w:rFonts w:ascii="Times New Roman" w:hAnsi="Times New Roman" w:cs="Times New Roman"/>
                <w:i w:val="0"/>
                <w:sz w:val="20"/>
                <w:szCs w:val="20"/>
                <w:lang w:val="ro-RO" w:eastAsia="ro-RO"/>
              </w:rPr>
              <w:tab/>
              <w:t>fiecărui candidat respins – motivele concrete care au stat la baza deciziei de respingere a candidaturii sale;</w:t>
            </w:r>
          </w:p>
          <w:p w14:paraId="0FE8BD12" w14:textId="77777777" w:rsidR="00E97CFE" w:rsidRPr="00E97CFE" w:rsidRDefault="00E97CFE" w:rsidP="00E97CF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E97CFE">
              <w:rPr>
                <w:rStyle w:val="FontStyle80"/>
                <w:rFonts w:ascii="Times New Roman" w:hAnsi="Times New Roman" w:cs="Times New Roman"/>
                <w:i w:val="0"/>
                <w:sz w:val="20"/>
                <w:szCs w:val="20"/>
                <w:lang w:val="ro-RO" w:eastAsia="ro-RO"/>
              </w:rPr>
              <w:t>b)</w:t>
            </w:r>
            <w:r w:rsidRPr="00E97CFE">
              <w:rPr>
                <w:rStyle w:val="FontStyle80"/>
                <w:rFonts w:ascii="Times New Roman" w:hAnsi="Times New Roman" w:cs="Times New Roman"/>
                <w:i w:val="0"/>
                <w:sz w:val="20"/>
                <w:szCs w:val="20"/>
                <w:lang w:val="ro-RO" w:eastAsia="ro-RO"/>
              </w:rPr>
              <w:tab/>
              <w:t>fiecărui ofertant respins –motivele concrete care au stat la baza deciziei de respingere, argumente detaliate în baza cărora oferta a fost considerată inacceptabilă şi/sau neconformă, îndeosebi elementele ofertei care nu au corespuns cerinţelor de funcţionare şi performanţă stabilite în caietul de sarcini;</w:t>
            </w:r>
          </w:p>
          <w:p w14:paraId="7F1ABB3A" w14:textId="6EAA08B8" w:rsidR="00E42101" w:rsidRDefault="00E97CFE" w:rsidP="00E97CFE">
            <w:pPr>
              <w:pStyle w:val="Style5"/>
              <w:widowControl/>
              <w:tabs>
                <w:tab w:val="left" w:pos="317"/>
              </w:tabs>
              <w:spacing w:line="240" w:lineRule="auto"/>
              <w:jc w:val="both"/>
              <w:rPr>
                <w:rStyle w:val="FontStyle80"/>
                <w:rFonts w:ascii="Times New Roman" w:hAnsi="Times New Roman" w:cs="Times New Roman"/>
                <w:i w:val="0"/>
                <w:iCs w:val="0"/>
                <w:sz w:val="20"/>
                <w:szCs w:val="20"/>
                <w:u w:val="single"/>
                <w:lang w:val="ro-RO" w:eastAsia="ro-RO"/>
              </w:rPr>
            </w:pPr>
            <w:r w:rsidRPr="00E97CFE">
              <w:rPr>
                <w:rStyle w:val="FontStyle80"/>
                <w:rFonts w:ascii="Times New Roman" w:hAnsi="Times New Roman" w:cs="Times New Roman"/>
                <w:i w:val="0"/>
                <w:sz w:val="20"/>
                <w:szCs w:val="20"/>
                <w:lang w:val="ro-RO" w:eastAsia="ro-RO"/>
              </w:rPr>
              <w:t>c)</w:t>
            </w:r>
            <w:r w:rsidRPr="00E97CFE">
              <w:rPr>
                <w:rStyle w:val="FontStyle80"/>
                <w:rFonts w:ascii="Times New Roman" w:hAnsi="Times New Roman" w:cs="Times New Roman"/>
                <w:i w:val="0"/>
                <w:sz w:val="20"/>
                <w:szCs w:val="20"/>
                <w:lang w:val="ro-RO" w:eastAsia="ro-RO"/>
              </w:rPr>
              <w:tab/>
              <w:t>fiecărui ofertant care a prezentat o ofertă acceptabilă şi conformă, prin urmare admisibilă, care însă nu a fost declarată câştigătoare – caracteristicile şi avantajele relative ale ofertei/ofertelor câştigătoare în raport cu oferta sa, numele ofertantului căruia urmează să i se atribuie contractul de achiziţie sau, după caz, numele ofertanţilor cu care se va încheia un acord-cadru.</w:t>
            </w:r>
          </w:p>
        </w:tc>
        <w:tc>
          <w:tcPr>
            <w:tcW w:w="2970" w:type="dxa"/>
          </w:tcPr>
          <w:p w14:paraId="3F8DA930"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38A07FDD" w14:textId="77777777" w:rsidR="00E42101" w:rsidRDefault="00E42101" w:rsidP="00E42101">
            <w:pPr>
              <w:rPr>
                <w:rFonts w:ascii="Times New Roman" w:hAnsi="Times New Roman"/>
                <w:sz w:val="20"/>
                <w:szCs w:val="20"/>
              </w:rPr>
            </w:pPr>
          </w:p>
        </w:tc>
      </w:tr>
      <w:tr w:rsidR="00E42101" w14:paraId="75780BC2" w14:textId="77777777" w:rsidTr="00062BCF">
        <w:trPr>
          <w:trHeight w:val="123"/>
        </w:trPr>
        <w:tc>
          <w:tcPr>
            <w:tcW w:w="4309" w:type="dxa"/>
          </w:tcPr>
          <w:p w14:paraId="7FE028E0"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(3) Cu toate acestea, autoritățile/entitățile contractante pot decide să nu comunice anumite informații privind atribuirea contractelor sau încheierea acordurilor-cadru, prevăzute la alineatul (1), în cazul în care dezvăluirea respectivelor informații ar împiedica punerea în aplicare a legislației sau ar fi contrară interesului public, în special intereselor de apărare și de securitate, ar aduce atingere intereselor comerciale legitime ale operatorilor economici, indiferent dacă sunt publici sau privați, sau ar aduce atingere concurenței loiale dintre aceștia.</w:t>
            </w:r>
          </w:p>
        </w:tc>
        <w:tc>
          <w:tcPr>
            <w:tcW w:w="4680" w:type="dxa"/>
          </w:tcPr>
          <w:p w14:paraId="558D0F2A" w14:textId="77777777" w:rsidR="00E42101" w:rsidRDefault="00E42101" w:rsidP="00E97CFE">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1F8B94CD" w14:textId="77777777" w:rsidR="00E42101" w:rsidRDefault="00E42101" w:rsidP="00E97CFE">
            <w:pPr>
              <w:pStyle w:val="Style5"/>
              <w:widowControl/>
              <w:tabs>
                <w:tab w:val="left" w:pos="184"/>
              </w:tabs>
              <w:spacing w:line="240" w:lineRule="auto"/>
              <w:ind w:right="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35.</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Informarea candidaților și ofertanților</w:t>
            </w:r>
          </w:p>
          <w:p w14:paraId="7E408739" w14:textId="1C2A3B6F" w:rsidR="00E97CFE" w:rsidRPr="00E97CFE" w:rsidRDefault="00E42101" w:rsidP="00E97CF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E90A93">
              <w:rPr>
                <w:rStyle w:val="FontStyle80"/>
                <w:rFonts w:ascii="Times New Roman" w:hAnsi="Times New Roman" w:cs="Times New Roman"/>
                <w:i w:val="0"/>
                <w:sz w:val="20"/>
                <w:szCs w:val="20"/>
                <w:lang w:val="ro-RO" w:eastAsia="ro-RO"/>
              </w:rPr>
              <w:t>(3)</w:t>
            </w:r>
            <w:r w:rsidRPr="00E90A93">
              <w:rPr>
                <w:rStyle w:val="FontStyle80"/>
                <w:rFonts w:ascii="Times New Roman" w:hAnsi="Times New Roman" w:cs="Times New Roman"/>
                <w:i w:val="0"/>
                <w:sz w:val="20"/>
                <w:szCs w:val="20"/>
                <w:lang w:val="ro-RO" w:eastAsia="ro-RO"/>
              </w:rPr>
              <w:tab/>
            </w:r>
            <w:r w:rsidR="00E97CFE" w:rsidRPr="00E97CFE">
              <w:rPr>
                <w:rStyle w:val="FontStyle80"/>
                <w:rFonts w:ascii="Times New Roman" w:hAnsi="Times New Roman" w:cs="Times New Roman"/>
                <w:i w:val="0"/>
                <w:sz w:val="20"/>
                <w:szCs w:val="20"/>
                <w:lang w:val="ro-RO" w:eastAsia="ro-RO"/>
              </w:rPr>
              <w:t>Autoritatea/entitatea contractantă are dreptul de a nu comunica anumite informaţii privind atribuirea contractului de achiziție sau încheierea acordului-cadru prevăzute la alin. (2), dar numai în situaţia în care divulgarea acestora:</w:t>
            </w:r>
          </w:p>
          <w:p w14:paraId="0C90A187" w14:textId="77777777" w:rsidR="00E97CFE" w:rsidRPr="00E97CFE" w:rsidRDefault="00E97CFE" w:rsidP="00E97CF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E97CFE">
              <w:rPr>
                <w:rStyle w:val="FontStyle80"/>
                <w:rFonts w:ascii="Times New Roman" w:hAnsi="Times New Roman" w:cs="Times New Roman"/>
                <w:i w:val="0"/>
                <w:sz w:val="20"/>
                <w:szCs w:val="20"/>
                <w:lang w:val="ro-RO" w:eastAsia="ro-RO"/>
              </w:rPr>
              <w:t>a)</w:t>
            </w:r>
            <w:r w:rsidRPr="00E97CFE">
              <w:rPr>
                <w:rStyle w:val="FontStyle80"/>
                <w:rFonts w:ascii="Times New Roman" w:hAnsi="Times New Roman" w:cs="Times New Roman"/>
                <w:i w:val="0"/>
                <w:sz w:val="20"/>
                <w:szCs w:val="20"/>
                <w:lang w:val="ro-RO" w:eastAsia="ro-RO"/>
              </w:rPr>
              <w:tab/>
              <w:t>ar conduce la încălcarea unei prevederi legale, ar împiedica aplicarea unor acte normative sau ar fi contrară interesului public, în special intereselor de apărare şi de securitate;</w:t>
            </w:r>
          </w:p>
          <w:p w14:paraId="7A37F32A" w14:textId="2391696C" w:rsidR="00E42101" w:rsidRDefault="00E97CFE" w:rsidP="00E97CFE">
            <w:pPr>
              <w:pStyle w:val="Style5"/>
              <w:widowControl/>
              <w:tabs>
                <w:tab w:val="left" w:pos="317"/>
              </w:tabs>
              <w:spacing w:line="240" w:lineRule="auto"/>
              <w:jc w:val="both"/>
              <w:rPr>
                <w:rStyle w:val="FontStyle80"/>
                <w:rFonts w:ascii="Times New Roman" w:hAnsi="Times New Roman" w:cs="Times New Roman"/>
                <w:i w:val="0"/>
                <w:iCs w:val="0"/>
                <w:sz w:val="20"/>
                <w:szCs w:val="20"/>
                <w:u w:val="single"/>
                <w:lang w:val="ro-RO" w:eastAsia="ro-RO"/>
              </w:rPr>
            </w:pPr>
            <w:r w:rsidRPr="00E97CFE">
              <w:rPr>
                <w:rStyle w:val="FontStyle80"/>
                <w:rFonts w:ascii="Times New Roman" w:hAnsi="Times New Roman" w:cs="Times New Roman"/>
                <w:i w:val="0"/>
                <w:sz w:val="20"/>
                <w:szCs w:val="20"/>
                <w:lang w:val="ro-RO" w:eastAsia="ro-RO"/>
              </w:rPr>
              <w:t>b)</w:t>
            </w:r>
            <w:r w:rsidRPr="00E97CFE">
              <w:rPr>
                <w:rStyle w:val="FontStyle80"/>
                <w:rFonts w:ascii="Times New Roman" w:hAnsi="Times New Roman" w:cs="Times New Roman"/>
                <w:i w:val="0"/>
                <w:sz w:val="20"/>
                <w:szCs w:val="20"/>
                <w:lang w:val="ro-RO" w:eastAsia="ro-RO"/>
              </w:rPr>
              <w:tab/>
              <w:t>ar aduce atingere intereselor comerciale legitime ale operatorilor economici, publici sau privaţi, sau ar putea aduce atingere concurenței loiale dintre aceştia.</w:t>
            </w:r>
          </w:p>
        </w:tc>
        <w:tc>
          <w:tcPr>
            <w:tcW w:w="2970" w:type="dxa"/>
          </w:tcPr>
          <w:p w14:paraId="4F7885DF"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5DB4A057" w14:textId="77777777" w:rsidR="00E42101" w:rsidRDefault="00E42101" w:rsidP="00E42101">
            <w:pPr>
              <w:rPr>
                <w:rFonts w:ascii="Times New Roman" w:hAnsi="Times New Roman"/>
                <w:sz w:val="20"/>
                <w:szCs w:val="20"/>
              </w:rPr>
            </w:pPr>
          </w:p>
        </w:tc>
      </w:tr>
      <w:tr w:rsidR="00E42101" w14:paraId="2E32326F" w14:textId="77777777" w:rsidTr="00062BCF">
        <w:trPr>
          <w:trHeight w:val="123"/>
        </w:trPr>
        <w:tc>
          <w:tcPr>
            <w:tcW w:w="4309" w:type="dxa"/>
          </w:tcPr>
          <w:p w14:paraId="19680FBC" w14:textId="77777777" w:rsidR="00E42101" w:rsidRDefault="00E42101" w:rsidP="00E42101">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Secțiunea 4</w:t>
            </w:r>
          </w:p>
          <w:p w14:paraId="48305552" w14:textId="77777777" w:rsidR="00E42101" w:rsidRDefault="00E42101" w:rsidP="00E42101">
            <w:pPr>
              <w:pStyle w:val="Style5"/>
              <w:widowControl/>
              <w:tabs>
                <w:tab w:val="left" w:pos="317"/>
              </w:tabs>
              <w:spacing w:line="240" w:lineRule="auto"/>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Comunicări</w:t>
            </w:r>
          </w:p>
        </w:tc>
        <w:tc>
          <w:tcPr>
            <w:tcW w:w="4680" w:type="dxa"/>
          </w:tcPr>
          <w:p w14:paraId="01460335"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75F5C89D" w14:textId="77777777" w:rsidR="00E42101" w:rsidRDefault="00E42101" w:rsidP="00E42101">
            <w:pPr>
              <w:rPr>
                <w:rFonts w:ascii="Times New Roman" w:hAnsi="Times New Roman"/>
                <w:sz w:val="20"/>
                <w:szCs w:val="20"/>
              </w:rPr>
            </w:pPr>
          </w:p>
        </w:tc>
        <w:tc>
          <w:tcPr>
            <w:tcW w:w="3240" w:type="dxa"/>
          </w:tcPr>
          <w:p w14:paraId="711E305C" w14:textId="77777777" w:rsidR="00E42101" w:rsidRDefault="00E42101" w:rsidP="00E42101">
            <w:pPr>
              <w:rPr>
                <w:rFonts w:ascii="Times New Roman" w:hAnsi="Times New Roman"/>
                <w:sz w:val="20"/>
                <w:szCs w:val="20"/>
              </w:rPr>
            </w:pPr>
          </w:p>
        </w:tc>
      </w:tr>
      <w:tr w:rsidR="00E42101" w14:paraId="2F376E5A" w14:textId="77777777" w:rsidTr="00062BCF">
        <w:trPr>
          <w:trHeight w:val="123"/>
        </w:trPr>
        <w:tc>
          <w:tcPr>
            <w:tcW w:w="4309" w:type="dxa"/>
          </w:tcPr>
          <w:p w14:paraId="56C58D49"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36.</w:t>
            </w:r>
            <w:r>
              <w:rPr>
                <w:rStyle w:val="FontStyle80"/>
                <w:rFonts w:ascii="Times New Roman" w:hAnsi="Times New Roman" w:cs="Times New Roman"/>
                <w:i w:val="0"/>
                <w:sz w:val="20"/>
                <w:szCs w:val="20"/>
                <w:lang w:val="ro-RO" w:eastAsia="ro-RO"/>
              </w:rPr>
              <w:t>Norme aplicabile comunicărilor</w:t>
            </w:r>
          </w:p>
        </w:tc>
        <w:tc>
          <w:tcPr>
            <w:tcW w:w="4680" w:type="dxa"/>
          </w:tcPr>
          <w:p w14:paraId="73CA15DD"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2AB5B227" w14:textId="77777777" w:rsidR="00E42101" w:rsidRDefault="00E42101" w:rsidP="00E42101">
            <w:pPr>
              <w:rPr>
                <w:rFonts w:ascii="Times New Roman" w:hAnsi="Times New Roman"/>
                <w:sz w:val="20"/>
                <w:szCs w:val="20"/>
              </w:rPr>
            </w:pPr>
          </w:p>
        </w:tc>
        <w:tc>
          <w:tcPr>
            <w:tcW w:w="3240" w:type="dxa"/>
          </w:tcPr>
          <w:p w14:paraId="1780472E" w14:textId="77777777" w:rsidR="00E42101" w:rsidRDefault="00E42101" w:rsidP="00E42101">
            <w:pPr>
              <w:rPr>
                <w:rFonts w:ascii="Times New Roman" w:hAnsi="Times New Roman"/>
                <w:sz w:val="20"/>
                <w:szCs w:val="20"/>
              </w:rPr>
            </w:pPr>
          </w:p>
        </w:tc>
      </w:tr>
      <w:tr w:rsidR="00E42101" w14:paraId="480B2EB8" w14:textId="77777777" w:rsidTr="00062BCF">
        <w:trPr>
          <w:trHeight w:val="123"/>
        </w:trPr>
        <w:tc>
          <w:tcPr>
            <w:tcW w:w="4309" w:type="dxa"/>
          </w:tcPr>
          <w:p w14:paraId="7C9146D6"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(1) Toate comunicările, precum și toate schimburile de informații prevăzute de prezentul titlu pot fi realizate, la alegerea autorității/entității </w:t>
            </w:r>
            <w:r>
              <w:rPr>
                <w:rStyle w:val="FontStyle80"/>
                <w:rFonts w:ascii="Times New Roman" w:hAnsi="Times New Roman" w:cs="Times New Roman"/>
                <w:i w:val="0"/>
                <w:sz w:val="20"/>
                <w:szCs w:val="20"/>
                <w:lang w:val="ro-RO" w:eastAsia="ro-RO"/>
              </w:rPr>
              <w:lastRenderedPageBreak/>
              <w:t>contractante, prin poștă, prin fax, pe cale electronică în conformitate cu alineatele (4) și (5), prin telefon, în situațiile și în condițiile menționate la alineatul (6), sau printr-o combinație între aceste mijloace.</w:t>
            </w:r>
          </w:p>
        </w:tc>
        <w:tc>
          <w:tcPr>
            <w:tcW w:w="4680" w:type="dxa"/>
          </w:tcPr>
          <w:p w14:paraId="6C577F45"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lastRenderedPageBreak/>
              <w:t xml:space="preserve">Proiect de lege </w:t>
            </w:r>
          </w:p>
          <w:p w14:paraId="73BA59E6"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36. Regulile aplicabile comunicărilor</w:t>
            </w:r>
          </w:p>
          <w:p w14:paraId="4F17B2AE" w14:textId="5415FEA8" w:rsidR="00E42101" w:rsidRDefault="00E42101" w:rsidP="00FD290F">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 xml:space="preserve">(1) </w:t>
            </w:r>
            <w:r w:rsidR="00FD290F" w:rsidRPr="00FD290F">
              <w:rPr>
                <w:rStyle w:val="FontStyle80"/>
                <w:rFonts w:ascii="Times New Roman" w:hAnsi="Times New Roman" w:cs="Times New Roman"/>
                <w:i w:val="0"/>
                <w:sz w:val="20"/>
                <w:szCs w:val="20"/>
                <w:lang w:val="ro-RO" w:eastAsia="ro-RO"/>
              </w:rPr>
              <w:t>Toate comunicările și schimburile de informații prevăzute de prezenta lege pot fi efectuate, la alegerea autorității/entității contractante, prin poștă, prin fax, prin mijloace electronice, în conformitate cu alin. (4) și (5), prin telefon în cazurile și condițiile specificate la alin. (6), sau printr-o combinație a acestor mijloace.</w:t>
            </w:r>
          </w:p>
        </w:tc>
        <w:tc>
          <w:tcPr>
            <w:tcW w:w="2970" w:type="dxa"/>
          </w:tcPr>
          <w:p w14:paraId="5B2EAD3A"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28B8791E" w14:textId="77777777" w:rsidR="00E42101" w:rsidRDefault="00E42101" w:rsidP="00E42101">
            <w:pPr>
              <w:rPr>
                <w:rFonts w:ascii="Times New Roman" w:hAnsi="Times New Roman"/>
                <w:sz w:val="20"/>
                <w:szCs w:val="20"/>
              </w:rPr>
            </w:pPr>
          </w:p>
        </w:tc>
      </w:tr>
      <w:tr w:rsidR="00E42101" w14:paraId="06A2121E" w14:textId="77777777" w:rsidTr="00062BCF">
        <w:trPr>
          <w:trHeight w:val="123"/>
        </w:trPr>
        <w:tc>
          <w:tcPr>
            <w:tcW w:w="4309" w:type="dxa"/>
          </w:tcPr>
          <w:p w14:paraId="700C12DF"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(2)   Mijloacele de comunicare alese trebuie să fie în general disponibile și, prin urmare, nu trebuie să limiteze accesul operatorilor economici la procedura de atribuire.</w:t>
            </w:r>
          </w:p>
        </w:tc>
        <w:tc>
          <w:tcPr>
            <w:tcW w:w="4680" w:type="dxa"/>
          </w:tcPr>
          <w:p w14:paraId="1A3CE089"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2C7EB46C"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36. Regulile aplicabile comunicărilor</w:t>
            </w:r>
          </w:p>
          <w:p w14:paraId="13DC661C" w14:textId="016E29F5" w:rsidR="00E42101" w:rsidRDefault="00E42101" w:rsidP="00FD290F">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Pr>
                <w:rStyle w:val="FontStyle80"/>
                <w:rFonts w:ascii="Times New Roman" w:hAnsi="Times New Roman" w:cs="Times New Roman"/>
                <w:i w:val="0"/>
                <w:sz w:val="20"/>
                <w:szCs w:val="20"/>
                <w:lang w:val="ro-RO" w:eastAsia="ro-RO"/>
              </w:rPr>
              <w:t xml:space="preserve">(2) </w:t>
            </w:r>
            <w:r w:rsidR="00FD290F" w:rsidRPr="00FD290F">
              <w:rPr>
                <w:rStyle w:val="FontStyle80"/>
                <w:rFonts w:ascii="Times New Roman" w:hAnsi="Times New Roman" w:cs="Times New Roman"/>
                <w:i w:val="0"/>
                <w:sz w:val="20"/>
                <w:szCs w:val="20"/>
                <w:lang w:val="ro-RO" w:eastAsia="ro-RO"/>
              </w:rPr>
              <w:t>Mijloacele de comunicare utilizate trebuie să fie, în general, disponibile și să nu limiteze accesul operatorilor economici la procedura de atribuire.</w:t>
            </w:r>
          </w:p>
        </w:tc>
        <w:tc>
          <w:tcPr>
            <w:tcW w:w="2970" w:type="dxa"/>
          </w:tcPr>
          <w:p w14:paraId="0945EF9B"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5B05BFF5" w14:textId="77777777" w:rsidR="00E42101" w:rsidRDefault="00E42101" w:rsidP="00E42101">
            <w:pPr>
              <w:rPr>
                <w:rFonts w:ascii="Times New Roman" w:hAnsi="Times New Roman"/>
                <w:sz w:val="20"/>
                <w:szCs w:val="20"/>
              </w:rPr>
            </w:pPr>
          </w:p>
        </w:tc>
      </w:tr>
      <w:tr w:rsidR="00E42101" w14:paraId="5835BB0F" w14:textId="77777777" w:rsidTr="00062BCF">
        <w:trPr>
          <w:trHeight w:val="123"/>
        </w:trPr>
        <w:tc>
          <w:tcPr>
            <w:tcW w:w="4309" w:type="dxa"/>
          </w:tcPr>
          <w:p w14:paraId="129DC2E5"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(3)   Comunicările, schimburile de informații și stocarea lor se realizează astfel încât să se asigure păstrarea integrității datelor și confidențialitatea cererilor de participare și a ofertelor, precum și faptul că autoritățile/entitățile contractante analizează conținutul cererilor de participare și al ofertelor numai după expirarea termenului prevăzut pentru prezentarea acestora.</w:t>
            </w:r>
          </w:p>
        </w:tc>
        <w:tc>
          <w:tcPr>
            <w:tcW w:w="4680" w:type="dxa"/>
          </w:tcPr>
          <w:p w14:paraId="494A954C"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4D4E50BC"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36. Regulile aplicabile comunicărilor</w:t>
            </w:r>
          </w:p>
          <w:p w14:paraId="507C2B1D" w14:textId="5D851B7C" w:rsidR="00E42101" w:rsidRDefault="00E42101" w:rsidP="0004135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en-US" w:eastAsia="ro-RO"/>
              </w:rPr>
            </w:pPr>
            <w:r>
              <w:rPr>
                <w:rStyle w:val="FontStyle80"/>
                <w:rFonts w:ascii="Times New Roman" w:hAnsi="Times New Roman" w:cs="Times New Roman"/>
                <w:i w:val="0"/>
                <w:sz w:val="20"/>
                <w:szCs w:val="20"/>
                <w:lang w:val="ro-RO" w:eastAsia="ro-RO"/>
              </w:rPr>
              <w:t xml:space="preserve">(3) </w:t>
            </w:r>
            <w:r w:rsidR="00041355" w:rsidRPr="00041355">
              <w:rPr>
                <w:rStyle w:val="FontStyle80"/>
                <w:rFonts w:ascii="Times New Roman" w:hAnsi="Times New Roman" w:cs="Times New Roman"/>
                <w:i w:val="0"/>
                <w:sz w:val="20"/>
                <w:szCs w:val="20"/>
                <w:lang w:val="ro-RO" w:eastAsia="ro-RO"/>
              </w:rPr>
              <w:t>Comunicările, schimburile și stocarea de informații se realizează astfel încât să asigure integritatea datelor și confidențialitatea cererilor de participare și a ofertelor. Autoritatea/entitatea contractantă examinează conținutul cererilor de participare și al ofertelor numai după expirarea termenului-limită stabilit pentru depunerea acestora. Organizarea modului de comunicare, schimbului de informații și stocare este stabilită de Guvern.</w:t>
            </w:r>
          </w:p>
        </w:tc>
        <w:tc>
          <w:tcPr>
            <w:tcW w:w="2970" w:type="dxa"/>
          </w:tcPr>
          <w:p w14:paraId="468EEA2D"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73BA96BD" w14:textId="77777777" w:rsidR="00E42101" w:rsidRDefault="00E42101" w:rsidP="00E42101">
            <w:pPr>
              <w:rPr>
                <w:rFonts w:ascii="Times New Roman" w:hAnsi="Times New Roman"/>
                <w:sz w:val="20"/>
                <w:szCs w:val="20"/>
              </w:rPr>
            </w:pPr>
          </w:p>
        </w:tc>
      </w:tr>
      <w:tr w:rsidR="00E42101" w14:paraId="327CF1EA" w14:textId="77777777" w:rsidTr="00062BCF">
        <w:trPr>
          <w:trHeight w:val="123"/>
        </w:trPr>
        <w:tc>
          <w:tcPr>
            <w:tcW w:w="4309" w:type="dxa"/>
          </w:tcPr>
          <w:p w14:paraId="20560598"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(4) Instrumentele utilizate pentru comunicarea pe cale electronică, precum și caracteristicile tehnice ale acestora, trebuie să aibă au un caracter nediscriminatoriu, să fie accesibile publicului și să fie compatibile cu tehnologiile de informare și de comunicare utilizate în mod curent.</w:t>
            </w:r>
          </w:p>
        </w:tc>
        <w:tc>
          <w:tcPr>
            <w:tcW w:w="4680" w:type="dxa"/>
          </w:tcPr>
          <w:p w14:paraId="1F215536"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5CCECCE9"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36. Regulile aplicabile comunicărilor</w:t>
            </w:r>
          </w:p>
          <w:p w14:paraId="0497EDC0" w14:textId="261A33D5" w:rsidR="00E42101" w:rsidRDefault="00E42101" w:rsidP="00041355">
            <w:pPr>
              <w:pStyle w:val="Style5"/>
              <w:widowControl/>
              <w:tabs>
                <w:tab w:val="left" w:pos="184"/>
              </w:tabs>
              <w:spacing w:line="240" w:lineRule="auto"/>
              <w:ind w:right="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(4) </w:t>
            </w:r>
            <w:r w:rsidR="00041355" w:rsidRPr="00041355">
              <w:rPr>
                <w:rStyle w:val="FontStyle80"/>
                <w:rFonts w:ascii="Times New Roman" w:hAnsi="Times New Roman" w:cs="Times New Roman"/>
                <w:i w:val="0"/>
                <w:sz w:val="20"/>
                <w:szCs w:val="20"/>
                <w:lang w:val="ro-RO" w:eastAsia="ro-RO"/>
              </w:rPr>
              <w:t>Instrumentele și dispozitivele utilizate pentru comunicarea prin mijloace electronice, precum și caracteristicile tehnice ale acestora trebuie să fie nediscriminatorii, disponibile în general și interoperabile cu tehnologiile informațiilor și comunicațiilor de uz general.</w:t>
            </w:r>
          </w:p>
        </w:tc>
        <w:tc>
          <w:tcPr>
            <w:tcW w:w="2970" w:type="dxa"/>
          </w:tcPr>
          <w:p w14:paraId="53888FD4"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390290E2" w14:textId="77777777" w:rsidR="00E42101" w:rsidRDefault="00E42101" w:rsidP="00E42101">
            <w:pPr>
              <w:rPr>
                <w:rFonts w:ascii="Times New Roman" w:hAnsi="Times New Roman"/>
                <w:sz w:val="20"/>
                <w:szCs w:val="20"/>
              </w:rPr>
            </w:pPr>
          </w:p>
        </w:tc>
      </w:tr>
      <w:tr w:rsidR="00E42101" w14:paraId="5E760F0E" w14:textId="77777777" w:rsidTr="00062BCF">
        <w:trPr>
          <w:trHeight w:val="123"/>
        </w:trPr>
        <w:tc>
          <w:tcPr>
            <w:tcW w:w="4309" w:type="dxa"/>
          </w:tcPr>
          <w:p w14:paraId="7E59603E"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(5) Următoarele norme se aplică dispozitivelor de transmisie și recepție electronică a ofertelor, precum și dispozitivelor de recepție electronică a cererilor de participare:</w:t>
            </w:r>
          </w:p>
          <w:p w14:paraId="45CE1A3E"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 informațiile privind specificațiile necesare prezentării ofertelor și cererilor de participare pe cale electronică, inclusiv încriptarea, trebuie să fie disponibile părților interesate. În plus, dispozitivele de primire în format electronic a ofertelor și a cererilor de participare trebuie să respecte cerințele prevăzute în anexa VIII;</w:t>
            </w:r>
          </w:p>
          <w:p w14:paraId="0ED18FC6"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(b) statele membre pot solicita, în temeiul articolului 5 din Directiva 1999/93/CE, ca ofertele </w:t>
            </w:r>
            <w:r>
              <w:rPr>
                <w:rStyle w:val="FontStyle80"/>
                <w:rFonts w:ascii="Times New Roman" w:hAnsi="Times New Roman" w:cs="Times New Roman"/>
                <w:i w:val="0"/>
                <w:sz w:val="20"/>
                <w:szCs w:val="20"/>
                <w:lang w:val="ro-RO" w:eastAsia="ro-RO"/>
              </w:rPr>
              <w:lastRenderedPageBreak/>
              <w:t>electronice să fie însoțite de o semnătură electronică avansată în conformitate cu alineatul (1) din directiva menționată anterior;</w:t>
            </w:r>
          </w:p>
          <w:p w14:paraId="18854AD7"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 statele membre pot introduce sau menține programe voluntare de acreditare care să urmărească îmbunătățirea nivelului serviciului de certificare oferit pentru aceste dispozitive;</w:t>
            </w:r>
          </w:p>
          <w:p w14:paraId="4C94DE84"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 candidații se angajează să depună, înainte de expirarea termenului prevăzut pentru prezentarea ofertelor sau a cererilor de participare, documentele, certificatele și declarațiile menționate la articolele 39-44 și 46, în cazul în care acestea nu sunt disponibile în format electronic.</w:t>
            </w:r>
          </w:p>
        </w:tc>
        <w:tc>
          <w:tcPr>
            <w:tcW w:w="4680" w:type="dxa"/>
          </w:tcPr>
          <w:p w14:paraId="06294194" w14:textId="77777777" w:rsidR="00E42101" w:rsidRDefault="00E42101" w:rsidP="00041355">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lastRenderedPageBreak/>
              <w:t xml:space="preserve">Proiect de lege </w:t>
            </w:r>
          </w:p>
          <w:p w14:paraId="77C57326" w14:textId="77777777" w:rsidR="00E42101" w:rsidRDefault="00E42101" w:rsidP="0004135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36. Regulile aplicabile comunicărilor</w:t>
            </w:r>
          </w:p>
          <w:p w14:paraId="1266DFEA" w14:textId="77777777" w:rsidR="00041355" w:rsidRPr="00041355" w:rsidRDefault="00041355" w:rsidP="0004135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041355">
              <w:rPr>
                <w:rStyle w:val="FontStyle80"/>
                <w:rFonts w:ascii="Times New Roman" w:hAnsi="Times New Roman" w:cs="Times New Roman"/>
                <w:i w:val="0"/>
                <w:sz w:val="20"/>
                <w:szCs w:val="20"/>
                <w:lang w:val="ro-RO" w:eastAsia="ro-RO"/>
              </w:rPr>
              <w:t>(5)</w:t>
            </w:r>
            <w:r w:rsidRPr="00041355">
              <w:rPr>
                <w:rStyle w:val="FontStyle80"/>
                <w:rFonts w:ascii="Times New Roman" w:hAnsi="Times New Roman" w:cs="Times New Roman"/>
                <w:i w:val="0"/>
                <w:sz w:val="20"/>
                <w:szCs w:val="20"/>
                <w:lang w:val="ro-RO" w:eastAsia="ro-RO"/>
              </w:rPr>
              <w:tab/>
              <w:t>Instrumentele și dispozitivele de recepție electronică a cererilor de participare și a ofertelor trebuie să garanteze, prin mijloace tehnice și proceduri adecvate, cel puțin că:</w:t>
            </w:r>
          </w:p>
          <w:p w14:paraId="0FA8E17D" w14:textId="77777777" w:rsidR="00041355" w:rsidRPr="00041355" w:rsidRDefault="00041355" w:rsidP="0004135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041355">
              <w:rPr>
                <w:rStyle w:val="FontStyle80"/>
                <w:rFonts w:ascii="Times New Roman" w:hAnsi="Times New Roman" w:cs="Times New Roman"/>
                <w:i w:val="0"/>
                <w:sz w:val="20"/>
                <w:szCs w:val="20"/>
                <w:lang w:val="ro-RO" w:eastAsia="ro-RO"/>
              </w:rPr>
              <w:t>a)</w:t>
            </w:r>
            <w:r w:rsidRPr="00041355">
              <w:rPr>
                <w:rStyle w:val="FontStyle80"/>
                <w:rFonts w:ascii="Times New Roman" w:hAnsi="Times New Roman" w:cs="Times New Roman"/>
                <w:i w:val="0"/>
                <w:sz w:val="20"/>
                <w:szCs w:val="20"/>
                <w:lang w:val="ro-RO" w:eastAsia="ro-RO"/>
              </w:rPr>
              <w:tab/>
              <w:t>data și ora de primire a cererilor de participare și a ofertelor sunt determinate cu precizie;</w:t>
            </w:r>
          </w:p>
          <w:p w14:paraId="5CDF24D7" w14:textId="77777777" w:rsidR="00041355" w:rsidRPr="00041355" w:rsidRDefault="00041355" w:rsidP="0004135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041355">
              <w:rPr>
                <w:rStyle w:val="FontStyle80"/>
                <w:rFonts w:ascii="Times New Roman" w:hAnsi="Times New Roman" w:cs="Times New Roman"/>
                <w:i w:val="0"/>
                <w:sz w:val="20"/>
                <w:szCs w:val="20"/>
                <w:lang w:val="ro-RO" w:eastAsia="ro-RO"/>
              </w:rPr>
              <w:t>b)</w:t>
            </w:r>
            <w:r w:rsidRPr="00041355">
              <w:rPr>
                <w:rStyle w:val="FontStyle80"/>
                <w:rFonts w:ascii="Times New Roman" w:hAnsi="Times New Roman" w:cs="Times New Roman"/>
                <w:i w:val="0"/>
                <w:sz w:val="20"/>
                <w:szCs w:val="20"/>
                <w:lang w:val="ro-RO" w:eastAsia="ro-RO"/>
              </w:rPr>
              <w:tab/>
              <w:t>nimeni nu are acces la informațiile transmise conform prezentelor cerințe înainte de termenele specificate;</w:t>
            </w:r>
          </w:p>
          <w:p w14:paraId="7795414A" w14:textId="77777777" w:rsidR="00041355" w:rsidRPr="00041355" w:rsidRDefault="00041355" w:rsidP="0004135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041355">
              <w:rPr>
                <w:rStyle w:val="FontStyle80"/>
                <w:rFonts w:ascii="Times New Roman" w:hAnsi="Times New Roman" w:cs="Times New Roman"/>
                <w:i w:val="0"/>
                <w:sz w:val="20"/>
                <w:szCs w:val="20"/>
                <w:lang w:val="ro-RO" w:eastAsia="ro-RO"/>
              </w:rPr>
              <w:lastRenderedPageBreak/>
              <w:t>c)</w:t>
            </w:r>
            <w:r w:rsidRPr="00041355">
              <w:rPr>
                <w:rStyle w:val="FontStyle80"/>
                <w:rFonts w:ascii="Times New Roman" w:hAnsi="Times New Roman" w:cs="Times New Roman"/>
                <w:i w:val="0"/>
                <w:sz w:val="20"/>
                <w:szCs w:val="20"/>
                <w:lang w:val="ro-RO" w:eastAsia="ro-RO"/>
              </w:rPr>
              <w:tab/>
              <w:t>numai persoanele autorizate au dreptul de a stabili sau de a modifica datele pentru deschiderea informațiilor primite;</w:t>
            </w:r>
          </w:p>
          <w:p w14:paraId="33F6B762" w14:textId="77777777" w:rsidR="00041355" w:rsidRPr="00041355" w:rsidRDefault="00041355" w:rsidP="0004135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041355">
              <w:rPr>
                <w:rStyle w:val="FontStyle80"/>
                <w:rFonts w:ascii="Times New Roman" w:hAnsi="Times New Roman" w:cs="Times New Roman"/>
                <w:i w:val="0"/>
                <w:sz w:val="20"/>
                <w:szCs w:val="20"/>
                <w:lang w:val="ro-RO" w:eastAsia="ro-RO"/>
              </w:rPr>
              <w:t>d)</w:t>
            </w:r>
            <w:r w:rsidRPr="00041355">
              <w:rPr>
                <w:rStyle w:val="FontStyle80"/>
                <w:rFonts w:ascii="Times New Roman" w:hAnsi="Times New Roman" w:cs="Times New Roman"/>
                <w:i w:val="0"/>
                <w:sz w:val="20"/>
                <w:szCs w:val="20"/>
                <w:lang w:val="ro-RO" w:eastAsia="ro-RO"/>
              </w:rPr>
              <w:tab/>
              <w:t>în decursul diferitelor etape ale procedurii de achiziție accesul la toate datele prezentate sau la o parte din acestea este permis doar persoanelor autorizate;</w:t>
            </w:r>
          </w:p>
          <w:p w14:paraId="1AE5FC0D" w14:textId="77777777" w:rsidR="00041355" w:rsidRPr="00041355" w:rsidRDefault="00041355" w:rsidP="0004135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041355">
              <w:rPr>
                <w:rStyle w:val="FontStyle80"/>
                <w:rFonts w:ascii="Times New Roman" w:hAnsi="Times New Roman" w:cs="Times New Roman"/>
                <w:i w:val="0"/>
                <w:sz w:val="20"/>
                <w:szCs w:val="20"/>
                <w:lang w:val="ro-RO" w:eastAsia="ro-RO"/>
              </w:rPr>
              <w:t>e)</w:t>
            </w:r>
            <w:r w:rsidRPr="00041355">
              <w:rPr>
                <w:rStyle w:val="FontStyle80"/>
                <w:rFonts w:ascii="Times New Roman" w:hAnsi="Times New Roman" w:cs="Times New Roman"/>
                <w:i w:val="0"/>
                <w:sz w:val="20"/>
                <w:szCs w:val="20"/>
                <w:lang w:val="ro-RO" w:eastAsia="ro-RO"/>
              </w:rPr>
              <w:tab/>
              <w:t>doar persoanele autorizate permit accesul la informațiile transmise și numai după data stabilită;</w:t>
            </w:r>
          </w:p>
          <w:p w14:paraId="04034336" w14:textId="77777777" w:rsidR="00041355" w:rsidRPr="00041355" w:rsidRDefault="00041355" w:rsidP="0004135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041355">
              <w:rPr>
                <w:rStyle w:val="FontStyle80"/>
                <w:rFonts w:ascii="Times New Roman" w:hAnsi="Times New Roman" w:cs="Times New Roman"/>
                <w:i w:val="0"/>
                <w:sz w:val="20"/>
                <w:szCs w:val="20"/>
                <w:lang w:val="ro-RO" w:eastAsia="ro-RO"/>
              </w:rPr>
              <w:t>f)</w:t>
            </w:r>
            <w:r w:rsidRPr="00041355">
              <w:rPr>
                <w:rStyle w:val="FontStyle80"/>
                <w:rFonts w:ascii="Times New Roman" w:hAnsi="Times New Roman" w:cs="Times New Roman"/>
                <w:i w:val="0"/>
                <w:sz w:val="20"/>
                <w:szCs w:val="20"/>
                <w:lang w:val="ro-RO" w:eastAsia="ro-RO"/>
              </w:rPr>
              <w:tab/>
              <w:t>informațiile primite și deschise în temeiul prezentelor cerințe rămân accesibile doar persoanelor autorizate în acest sens;</w:t>
            </w:r>
          </w:p>
          <w:p w14:paraId="0C3622D8" w14:textId="77777777" w:rsidR="00041355" w:rsidRPr="00041355" w:rsidRDefault="00041355" w:rsidP="0004135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041355">
              <w:rPr>
                <w:rStyle w:val="FontStyle80"/>
                <w:rFonts w:ascii="Times New Roman" w:hAnsi="Times New Roman" w:cs="Times New Roman"/>
                <w:i w:val="0"/>
                <w:sz w:val="20"/>
                <w:szCs w:val="20"/>
                <w:lang w:val="ro-RO" w:eastAsia="ro-RO"/>
              </w:rPr>
              <w:t>g)</w:t>
            </w:r>
            <w:r w:rsidRPr="00041355">
              <w:rPr>
                <w:rStyle w:val="FontStyle80"/>
                <w:rFonts w:ascii="Times New Roman" w:hAnsi="Times New Roman" w:cs="Times New Roman"/>
                <w:i w:val="0"/>
                <w:sz w:val="20"/>
                <w:szCs w:val="20"/>
                <w:lang w:val="ro-RO" w:eastAsia="ro-RO"/>
              </w:rPr>
              <w:tab/>
              <w:t>în cazul în care interdicțiile de acces sau condițiile menționate la lit. b)–f) sunt încălcate ori se încearcă încălcarea acestora, încălcările sau încercările de încălcare sunt ușor detectabile.</w:t>
            </w:r>
          </w:p>
          <w:p w14:paraId="13E3831A" w14:textId="77777777" w:rsidR="00041355" w:rsidRPr="00041355" w:rsidRDefault="00041355" w:rsidP="0004135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041355">
              <w:rPr>
                <w:rStyle w:val="FontStyle80"/>
                <w:rFonts w:ascii="Times New Roman" w:hAnsi="Times New Roman" w:cs="Times New Roman"/>
                <w:i w:val="0"/>
                <w:sz w:val="20"/>
                <w:szCs w:val="20"/>
                <w:lang w:val="ro-RO" w:eastAsia="ro-RO"/>
              </w:rPr>
              <w:t>(6)</w:t>
            </w:r>
            <w:r w:rsidRPr="00041355">
              <w:rPr>
                <w:rStyle w:val="FontStyle80"/>
                <w:rFonts w:ascii="Times New Roman" w:hAnsi="Times New Roman" w:cs="Times New Roman"/>
                <w:i w:val="0"/>
                <w:sz w:val="20"/>
                <w:szCs w:val="20"/>
                <w:lang w:val="ro-RO" w:eastAsia="ro-RO"/>
              </w:rPr>
              <w:tab/>
              <w:t>Suplimentar față de cerințele prevăzute la alin. (5), următoarele norme se aplică instrumentelor și dispozitivelor de recepție electronică a cererilor de participare și de transmisie și recepție electronică a ofertelor, dacă:</w:t>
            </w:r>
          </w:p>
          <w:p w14:paraId="1A292CA0" w14:textId="77777777" w:rsidR="00041355" w:rsidRPr="00041355" w:rsidRDefault="00041355" w:rsidP="0004135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041355">
              <w:rPr>
                <w:rStyle w:val="FontStyle80"/>
                <w:rFonts w:ascii="Times New Roman" w:hAnsi="Times New Roman" w:cs="Times New Roman"/>
                <w:i w:val="0"/>
                <w:sz w:val="20"/>
                <w:szCs w:val="20"/>
                <w:lang w:val="ro-RO" w:eastAsia="ro-RO"/>
              </w:rPr>
              <w:t>a)</w:t>
            </w:r>
            <w:r w:rsidRPr="00041355">
              <w:rPr>
                <w:rStyle w:val="FontStyle80"/>
                <w:rFonts w:ascii="Times New Roman" w:hAnsi="Times New Roman" w:cs="Times New Roman"/>
                <w:i w:val="0"/>
                <w:sz w:val="20"/>
                <w:szCs w:val="20"/>
                <w:lang w:val="ro-RO" w:eastAsia="ro-RO"/>
              </w:rPr>
              <w:tab/>
              <w:t>informațiile cu privire la specificațiile necesare depunerii pe cale electronică a cererilor de participare și a ofertelor, inclusiv criptarea, sunt disponibile părților interesate;</w:t>
            </w:r>
          </w:p>
          <w:p w14:paraId="38A1C819" w14:textId="77777777" w:rsidR="00041355" w:rsidRPr="00041355" w:rsidRDefault="00041355" w:rsidP="0004135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041355">
              <w:rPr>
                <w:rStyle w:val="FontStyle80"/>
                <w:rFonts w:ascii="Times New Roman" w:hAnsi="Times New Roman" w:cs="Times New Roman"/>
                <w:i w:val="0"/>
                <w:sz w:val="20"/>
                <w:szCs w:val="20"/>
                <w:lang w:val="ro-RO" w:eastAsia="ro-RO"/>
              </w:rPr>
              <w:t>b)</w:t>
            </w:r>
            <w:r w:rsidRPr="00041355">
              <w:rPr>
                <w:rStyle w:val="FontStyle80"/>
                <w:rFonts w:ascii="Times New Roman" w:hAnsi="Times New Roman" w:cs="Times New Roman"/>
                <w:i w:val="0"/>
                <w:sz w:val="20"/>
                <w:szCs w:val="20"/>
                <w:lang w:val="ro-RO" w:eastAsia="ro-RO"/>
              </w:rPr>
              <w:tab/>
              <w:t>ofertele electronice sunt acceptate de autoritatea/entitatea contractantă cu condiția respectării regimului juridic al documentului electronic și circulației electronice a documentelor conform prevederilor Legii nr. 124/2022 privind identificarea electronică și serviciile de încredere;</w:t>
            </w:r>
          </w:p>
          <w:p w14:paraId="318635FC" w14:textId="77777777" w:rsidR="00041355" w:rsidRPr="00041355" w:rsidRDefault="00041355" w:rsidP="0004135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041355">
              <w:rPr>
                <w:rStyle w:val="FontStyle80"/>
                <w:rFonts w:ascii="Times New Roman" w:hAnsi="Times New Roman" w:cs="Times New Roman"/>
                <w:i w:val="0"/>
                <w:sz w:val="20"/>
                <w:szCs w:val="20"/>
                <w:lang w:val="ro-RO" w:eastAsia="ro-RO"/>
              </w:rPr>
              <w:t>c)</w:t>
            </w:r>
            <w:r w:rsidRPr="00041355">
              <w:rPr>
                <w:rStyle w:val="FontStyle80"/>
                <w:rFonts w:ascii="Times New Roman" w:hAnsi="Times New Roman" w:cs="Times New Roman"/>
                <w:i w:val="0"/>
                <w:sz w:val="20"/>
                <w:szCs w:val="20"/>
                <w:lang w:val="ro-RO" w:eastAsia="ro-RO"/>
              </w:rPr>
              <w:tab/>
              <w:t>pe ofertele electronice se aplică semnătura electronică calificată sau sigiliul electronic calificat;</w:t>
            </w:r>
          </w:p>
          <w:p w14:paraId="04D1C24B" w14:textId="77777777" w:rsidR="00041355" w:rsidRPr="00041355" w:rsidRDefault="00041355" w:rsidP="0004135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041355">
              <w:rPr>
                <w:rStyle w:val="FontStyle80"/>
                <w:rFonts w:ascii="Times New Roman" w:hAnsi="Times New Roman" w:cs="Times New Roman"/>
                <w:i w:val="0"/>
                <w:sz w:val="20"/>
                <w:szCs w:val="20"/>
                <w:lang w:val="ro-RO" w:eastAsia="ro-RO"/>
              </w:rPr>
              <w:t>d)</w:t>
            </w:r>
            <w:r w:rsidRPr="00041355">
              <w:rPr>
                <w:rStyle w:val="FontStyle80"/>
                <w:rFonts w:ascii="Times New Roman" w:hAnsi="Times New Roman" w:cs="Times New Roman"/>
                <w:i w:val="0"/>
                <w:sz w:val="20"/>
                <w:szCs w:val="20"/>
                <w:lang w:val="ro-RO" w:eastAsia="ro-RO"/>
              </w:rPr>
              <w:tab/>
              <w:t>autoritatea/entitatea contractantă acceptă ofertele electronice având semnătura electronică calificată, emisă în baza certificatului calificat al cheii publice, eliberat de un prestator de servicii dintr-un alt stat în condițiile prevederilor art. 3 din Legea nr. 124/2022 privind identificarea electronică și serviciile de încredere;</w:t>
            </w:r>
          </w:p>
          <w:p w14:paraId="1CAE825C" w14:textId="7E175E21" w:rsidR="00E42101" w:rsidRDefault="00041355" w:rsidP="0004135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041355">
              <w:rPr>
                <w:rStyle w:val="FontStyle80"/>
                <w:rFonts w:ascii="Times New Roman" w:hAnsi="Times New Roman" w:cs="Times New Roman"/>
                <w:i w:val="0"/>
                <w:sz w:val="20"/>
                <w:szCs w:val="20"/>
                <w:lang w:val="ro-RO" w:eastAsia="ro-RO"/>
              </w:rPr>
              <w:t>e)</w:t>
            </w:r>
            <w:r w:rsidRPr="00041355">
              <w:rPr>
                <w:rStyle w:val="FontStyle80"/>
                <w:rFonts w:ascii="Times New Roman" w:hAnsi="Times New Roman" w:cs="Times New Roman"/>
                <w:i w:val="0"/>
                <w:sz w:val="20"/>
                <w:szCs w:val="20"/>
                <w:lang w:val="ro-RO" w:eastAsia="ro-RO"/>
              </w:rPr>
              <w:tab/>
              <w:t xml:space="preserve">candidații se angajează să prezinte, înainte de expirarea termenului-limită stabilit pentru depunerea cererilor de participare sau a ofertelor, documentele, </w:t>
            </w:r>
            <w:r w:rsidRPr="00041355">
              <w:rPr>
                <w:rStyle w:val="FontStyle80"/>
                <w:rFonts w:ascii="Times New Roman" w:hAnsi="Times New Roman" w:cs="Times New Roman"/>
                <w:i w:val="0"/>
                <w:sz w:val="20"/>
                <w:szCs w:val="20"/>
                <w:lang w:val="ro-RO" w:eastAsia="ro-RO"/>
              </w:rPr>
              <w:lastRenderedPageBreak/>
              <w:t>certificatele și declarațiile menționate la art. 39-44 și art. 46.</w:t>
            </w:r>
          </w:p>
        </w:tc>
        <w:tc>
          <w:tcPr>
            <w:tcW w:w="2970" w:type="dxa"/>
          </w:tcPr>
          <w:p w14:paraId="6DCBB88B"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3B73A462" w14:textId="77777777" w:rsidR="00E42101" w:rsidRDefault="00E42101" w:rsidP="00E42101">
            <w:pPr>
              <w:rPr>
                <w:rFonts w:ascii="Times New Roman" w:hAnsi="Times New Roman"/>
                <w:sz w:val="20"/>
                <w:szCs w:val="20"/>
              </w:rPr>
            </w:pPr>
          </w:p>
        </w:tc>
      </w:tr>
      <w:tr w:rsidR="00E42101" w14:paraId="54547592" w14:textId="77777777" w:rsidTr="00062BCF">
        <w:trPr>
          <w:trHeight w:val="123"/>
        </w:trPr>
        <w:tc>
          <w:tcPr>
            <w:tcW w:w="4309" w:type="dxa"/>
          </w:tcPr>
          <w:p w14:paraId="722C628D"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(6)   Următoarele norme se aplică transmiterii cererilor de participare:</w:t>
            </w:r>
          </w:p>
          <w:p w14:paraId="2BCDAC97"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 cererile de participare la procedurile de atribuire a contractelor pot fi făcute în scris sau prin telefon;</w:t>
            </w:r>
          </w:p>
          <w:p w14:paraId="0C62EFF4"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(b) în cazul în care cererea de participare este făcută telefonic, trebuie trimisă o confirmare scrisă înainte de expirarea termenului stabilit pentru primirea cererilor;</w:t>
            </w:r>
          </w:p>
          <w:p w14:paraId="4A9C27FA"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 autoritățile/entitățile contractante pot solicita, dacă este necesar în vederea asigurării unor dovezi legale, ca cererile de participare trimise prin fax să fie confirmate prin poștă sau pe cale electronică. În acest caz, autoritățile/entitățile contractante trebuie să menționeze în anunțul de participare această cerință, precum și termenul în care trebuie îndeplinită.</w:t>
            </w:r>
          </w:p>
        </w:tc>
        <w:tc>
          <w:tcPr>
            <w:tcW w:w="4680" w:type="dxa"/>
          </w:tcPr>
          <w:p w14:paraId="63B66E78" w14:textId="77777777" w:rsidR="00E42101" w:rsidRDefault="00E42101" w:rsidP="00041355">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68B8EAD3" w14:textId="77777777" w:rsidR="00E42101" w:rsidRDefault="00E42101" w:rsidP="0004135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36. Regulile aplicabile comunicărilor</w:t>
            </w:r>
          </w:p>
          <w:p w14:paraId="486B96D4" w14:textId="77777777" w:rsidR="00041355" w:rsidRPr="00041355" w:rsidRDefault="00041355" w:rsidP="0004135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041355">
              <w:rPr>
                <w:rStyle w:val="FontStyle80"/>
                <w:rFonts w:ascii="Times New Roman" w:hAnsi="Times New Roman" w:cs="Times New Roman"/>
                <w:i w:val="0"/>
                <w:sz w:val="20"/>
                <w:szCs w:val="20"/>
                <w:lang w:val="ro-RO" w:eastAsia="ro-RO"/>
              </w:rPr>
              <w:t>(7)</w:t>
            </w:r>
            <w:r w:rsidRPr="00041355">
              <w:rPr>
                <w:rStyle w:val="FontStyle80"/>
                <w:rFonts w:ascii="Times New Roman" w:hAnsi="Times New Roman" w:cs="Times New Roman"/>
                <w:i w:val="0"/>
                <w:sz w:val="20"/>
                <w:szCs w:val="20"/>
                <w:lang w:val="ro-RO" w:eastAsia="ro-RO"/>
              </w:rPr>
              <w:tab/>
              <w:t>Următoarele norme se aplică transmiterii cererilor de participare:</w:t>
            </w:r>
          </w:p>
          <w:p w14:paraId="62861942" w14:textId="77777777" w:rsidR="00041355" w:rsidRPr="00041355" w:rsidRDefault="00041355" w:rsidP="0004135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041355">
              <w:rPr>
                <w:rStyle w:val="FontStyle80"/>
                <w:rFonts w:ascii="Times New Roman" w:hAnsi="Times New Roman" w:cs="Times New Roman"/>
                <w:i w:val="0"/>
                <w:sz w:val="20"/>
                <w:szCs w:val="20"/>
                <w:lang w:val="ro-RO" w:eastAsia="ro-RO"/>
              </w:rPr>
              <w:t>a)</w:t>
            </w:r>
            <w:r w:rsidRPr="00041355">
              <w:rPr>
                <w:rStyle w:val="FontStyle80"/>
                <w:rFonts w:ascii="Times New Roman" w:hAnsi="Times New Roman" w:cs="Times New Roman"/>
                <w:i w:val="0"/>
                <w:sz w:val="20"/>
                <w:szCs w:val="20"/>
                <w:lang w:val="ro-RO" w:eastAsia="ro-RO"/>
              </w:rPr>
              <w:tab/>
              <w:t>cererile de participare la procedurile de atribuire a contractelor pot fi transmise în scris sau prin telefon;</w:t>
            </w:r>
          </w:p>
          <w:p w14:paraId="4D83D570" w14:textId="77777777" w:rsidR="00041355" w:rsidRPr="00041355" w:rsidRDefault="00041355" w:rsidP="0004135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041355">
              <w:rPr>
                <w:rStyle w:val="FontStyle80"/>
                <w:rFonts w:ascii="Times New Roman" w:hAnsi="Times New Roman" w:cs="Times New Roman"/>
                <w:i w:val="0"/>
                <w:sz w:val="20"/>
                <w:szCs w:val="20"/>
                <w:lang w:val="ro-RO" w:eastAsia="ro-RO"/>
              </w:rPr>
              <w:t>b)</w:t>
            </w:r>
            <w:r w:rsidRPr="00041355">
              <w:rPr>
                <w:rStyle w:val="FontStyle80"/>
                <w:rFonts w:ascii="Times New Roman" w:hAnsi="Times New Roman" w:cs="Times New Roman"/>
                <w:i w:val="0"/>
                <w:sz w:val="20"/>
                <w:szCs w:val="20"/>
                <w:lang w:val="ro-RO" w:eastAsia="ro-RO"/>
              </w:rPr>
              <w:tab/>
              <w:t>în cazul în care cererea de participare este transmisă prin telefon, este necesar să fie expediată o confirmare în scris până la expirarea termenului-limită de depunere a cererilor de participare;</w:t>
            </w:r>
          </w:p>
          <w:p w14:paraId="5FAC8D00" w14:textId="55A00912" w:rsidR="00E42101" w:rsidRDefault="00041355" w:rsidP="0004135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en-US" w:eastAsia="ro-RO"/>
              </w:rPr>
            </w:pPr>
            <w:r w:rsidRPr="00041355">
              <w:rPr>
                <w:rStyle w:val="FontStyle80"/>
                <w:rFonts w:ascii="Times New Roman" w:hAnsi="Times New Roman" w:cs="Times New Roman"/>
                <w:i w:val="0"/>
                <w:sz w:val="20"/>
                <w:szCs w:val="20"/>
                <w:lang w:val="ro-RO" w:eastAsia="ro-RO"/>
              </w:rPr>
              <w:t>c)</w:t>
            </w:r>
            <w:r w:rsidRPr="00041355">
              <w:rPr>
                <w:rStyle w:val="FontStyle80"/>
                <w:rFonts w:ascii="Times New Roman" w:hAnsi="Times New Roman" w:cs="Times New Roman"/>
                <w:i w:val="0"/>
                <w:sz w:val="20"/>
                <w:szCs w:val="20"/>
                <w:lang w:val="ro-RO" w:eastAsia="ro-RO"/>
              </w:rPr>
              <w:tab/>
              <w:t>pentru a asigura dovezi legale, autoritățile/entitățile contractante pot solicita ca cererile de participare transmise prin fax să fie confirmate prin poștă sau prin mijloace electronice. Autoritățile/entitățile contractante specifică în anunțul de participare această cerință, inclusiv termenul în care confirmarea trebuie să fie efectuată.</w:t>
            </w:r>
          </w:p>
        </w:tc>
        <w:tc>
          <w:tcPr>
            <w:tcW w:w="2970" w:type="dxa"/>
          </w:tcPr>
          <w:p w14:paraId="79AA306F"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111100B2" w14:textId="77777777" w:rsidR="00E42101" w:rsidRDefault="00E42101" w:rsidP="00E42101">
            <w:pPr>
              <w:rPr>
                <w:rFonts w:ascii="Times New Roman" w:hAnsi="Times New Roman"/>
                <w:sz w:val="20"/>
                <w:szCs w:val="20"/>
              </w:rPr>
            </w:pPr>
          </w:p>
        </w:tc>
      </w:tr>
      <w:tr w:rsidR="00E42101" w14:paraId="769D2BB7" w14:textId="77777777" w:rsidTr="00062BCF">
        <w:trPr>
          <w:trHeight w:val="123"/>
        </w:trPr>
        <w:tc>
          <w:tcPr>
            <w:tcW w:w="4309" w:type="dxa"/>
          </w:tcPr>
          <w:p w14:paraId="472F31C3" w14:textId="77777777" w:rsidR="00E42101" w:rsidRDefault="00E42101" w:rsidP="00E42101">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Secțiunea 5</w:t>
            </w:r>
          </w:p>
          <w:p w14:paraId="7894E9DE" w14:textId="77777777" w:rsidR="00E42101" w:rsidRDefault="00E42101" w:rsidP="00E42101">
            <w:pPr>
              <w:pStyle w:val="Style5"/>
              <w:widowControl/>
              <w:tabs>
                <w:tab w:val="left" w:pos="317"/>
              </w:tabs>
              <w:spacing w:line="240" w:lineRule="auto"/>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Procese-verbale</w:t>
            </w:r>
          </w:p>
        </w:tc>
        <w:tc>
          <w:tcPr>
            <w:tcW w:w="4680" w:type="dxa"/>
          </w:tcPr>
          <w:p w14:paraId="03DCD64C"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4A15E3C5" w14:textId="77777777" w:rsidR="00E42101" w:rsidRDefault="00E42101" w:rsidP="00E42101">
            <w:pPr>
              <w:rPr>
                <w:rFonts w:ascii="Times New Roman" w:hAnsi="Times New Roman"/>
                <w:sz w:val="20"/>
                <w:szCs w:val="20"/>
              </w:rPr>
            </w:pPr>
          </w:p>
        </w:tc>
        <w:tc>
          <w:tcPr>
            <w:tcW w:w="3240" w:type="dxa"/>
          </w:tcPr>
          <w:p w14:paraId="44CFE551" w14:textId="77777777" w:rsidR="00E42101" w:rsidRDefault="00E42101" w:rsidP="00E42101">
            <w:pPr>
              <w:rPr>
                <w:rFonts w:ascii="Times New Roman" w:hAnsi="Times New Roman"/>
                <w:sz w:val="20"/>
                <w:szCs w:val="20"/>
              </w:rPr>
            </w:pPr>
          </w:p>
        </w:tc>
      </w:tr>
      <w:tr w:rsidR="00E42101" w14:paraId="337CD724" w14:textId="77777777" w:rsidTr="00062BCF">
        <w:trPr>
          <w:trHeight w:val="123"/>
        </w:trPr>
        <w:tc>
          <w:tcPr>
            <w:tcW w:w="4309" w:type="dxa"/>
          </w:tcPr>
          <w:p w14:paraId="06A2FCC7"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37.</w:t>
            </w:r>
            <w:r>
              <w:rPr>
                <w:rStyle w:val="FontStyle80"/>
                <w:rFonts w:ascii="Times New Roman" w:hAnsi="Times New Roman" w:cs="Times New Roman"/>
                <w:i w:val="0"/>
                <w:sz w:val="20"/>
                <w:szCs w:val="20"/>
                <w:lang w:val="ro-RO" w:eastAsia="ro-RO"/>
              </w:rPr>
              <w:t xml:space="preserve"> Conținutul proceselor-verbale</w:t>
            </w:r>
          </w:p>
        </w:tc>
        <w:tc>
          <w:tcPr>
            <w:tcW w:w="4680" w:type="dxa"/>
          </w:tcPr>
          <w:p w14:paraId="35C803FC"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554D9C09" w14:textId="77777777" w:rsidR="00E42101" w:rsidRDefault="00E42101" w:rsidP="00E42101">
            <w:pPr>
              <w:rPr>
                <w:rFonts w:ascii="Times New Roman" w:hAnsi="Times New Roman"/>
                <w:sz w:val="20"/>
                <w:szCs w:val="20"/>
              </w:rPr>
            </w:pPr>
          </w:p>
        </w:tc>
        <w:tc>
          <w:tcPr>
            <w:tcW w:w="3240" w:type="dxa"/>
          </w:tcPr>
          <w:p w14:paraId="1D67D5AC" w14:textId="77777777" w:rsidR="00E42101" w:rsidRDefault="00E42101" w:rsidP="00E42101">
            <w:pPr>
              <w:rPr>
                <w:rFonts w:ascii="Times New Roman" w:hAnsi="Times New Roman"/>
                <w:sz w:val="20"/>
                <w:szCs w:val="20"/>
              </w:rPr>
            </w:pPr>
          </w:p>
        </w:tc>
      </w:tr>
      <w:tr w:rsidR="00E42101" w14:paraId="63541505" w14:textId="77777777" w:rsidTr="00062BCF">
        <w:trPr>
          <w:trHeight w:val="123"/>
        </w:trPr>
        <w:tc>
          <w:tcPr>
            <w:tcW w:w="4309" w:type="dxa"/>
          </w:tcPr>
          <w:p w14:paraId="575647A2"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Autoritățile/entitățile contractante trebuie să întocmească, pentru fiecare contract și pentru fiecare acord-cadru, un proces-verbal pentru a confirma faptul că procedura de selecție s-a desfășurat într-un mod transparent și nediscriminatoriu, proces-verbal care să cuprindă cel puțin următoarele elemente:</w:t>
            </w:r>
          </w:p>
          <w:p w14:paraId="2406FD9A"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 denumirea și adresa autorității/entității contractante, obiectul și valoarea contractului sau a acordului-cadru;</w:t>
            </w:r>
          </w:p>
          <w:p w14:paraId="3B3BB810"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(b) procedura de atribuire aleasă;</w:t>
            </w:r>
          </w:p>
          <w:p w14:paraId="7D1123B6"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 în cazul unui dialog competitiv, circumstanțele care justifică recurgerea la această procedură;</w:t>
            </w:r>
          </w:p>
          <w:p w14:paraId="1593FE85"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(d) în cazul procedurii de negociere fără publicarea prealabilă a unui anunț de participare, situațiile, menționate la articolul 28, care justifică recurgerea la această procedură; după caz, justificarea depășirii termenelor prevăzute la articolul 28 alineatul (3) litera (a) al doilea paragraf și la articolul 28 alineatul (4) litera (b) al treilea paragraf și </w:t>
            </w:r>
            <w:r>
              <w:rPr>
                <w:rStyle w:val="FontStyle80"/>
                <w:rFonts w:ascii="Times New Roman" w:hAnsi="Times New Roman" w:cs="Times New Roman"/>
                <w:i w:val="0"/>
                <w:sz w:val="20"/>
                <w:szCs w:val="20"/>
                <w:lang w:val="ro-RO" w:eastAsia="ro-RO"/>
              </w:rPr>
              <w:lastRenderedPageBreak/>
              <w:t>justificarea depășirii limitei de 50 % prevăzute la articolul 28 alineatul (4) litera (a) al doilea paragraf;</w:t>
            </w:r>
          </w:p>
          <w:p w14:paraId="69980277"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(e) după caz, motivele care justifică o durată de peste șapte ani a unui acord-cadru;</w:t>
            </w:r>
          </w:p>
          <w:p w14:paraId="07A37A62"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(f) numele candidaților selectați și motivele alegerii lor;</w:t>
            </w:r>
          </w:p>
          <w:p w14:paraId="259AAB57"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(g) numele candidaților respinși și motivele respingerii lor;</w:t>
            </w:r>
          </w:p>
          <w:p w14:paraId="39ABE2C0"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(h) motivele respingerii ofertelor;</w:t>
            </w:r>
          </w:p>
          <w:p w14:paraId="1226B7CB"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(i) numele câștigătorului și justificarea selectării ofertei sale, precum și, dacă se cunoaște, partea din contract sau din acordul-cadru pe care câștigătorul intenționează sau va fi obligat să o subcontracteze unor terți;</w:t>
            </w:r>
          </w:p>
          <w:p w14:paraId="7265AAA1"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(j) după caz, motivele pentru care autoritatea/entitatea contractantă a renunțat să atribuie un contract sau să încheie un acord-cadru.</w:t>
            </w:r>
          </w:p>
        </w:tc>
        <w:tc>
          <w:tcPr>
            <w:tcW w:w="4680" w:type="dxa"/>
          </w:tcPr>
          <w:p w14:paraId="414FD20F" w14:textId="77777777" w:rsidR="00E42101" w:rsidRPr="005D3DF4" w:rsidRDefault="00E42101" w:rsidP="00301F20">
            <w:pPr>
              <w:widowControl/>
              <w:jc w:val="both"/>
              <w:rPr>
                <w:rFonts w:ascii="Times New Roman" w:eastAsia="Times New Roman" w:hAnsi="Times New Roman"/>
                <w:b/>
                <w:bCs/>
                <w:sz w:val="20"/>
                <w:szCs w:val="20"/>
                <w:lang w:eastAsia="en-GB"/>
              </w:rPr>
            </w:pPr>
            <w:r w:rsidRPr="005D3DF4">
              <w:rPr>
                <w:rFonts w:ascii="Times New Roman" w:eastAsia="Times New Roman" w:hAnsi="Times New Roman"/>
                <w:b/>
                <w:bCs/>
                <w:sz w:val="20"/>
                <w:szCs w:val="20"/>
                <w:lang w:eastAsia="en-GB"/>
              </w:rPr>
              <w:lastRenderedPageBreak/>
              <w:t xml:space="preserve">Proiect de lege </w:t>
            </w:r>
          </w:p>
          <w:p w14:paraId="2E3A4EC2" w14:textId="77777777" w:rsidR="00E42101" w:rsidRDefault="00E42101" w:rsidP="00301F2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D252E3">
              <w:rPr>
                <w:rStyle w:val="FontStyle80"/>
                <w:rFonts w:ascii="Times New Roman" w:hAnsi="Times New Roman" w:cs="Times New Roman"/>
                <w:b/>
                <w:i w:val="0"/>
                <w:sz w:val="20"/>
                <w:szCs w:val="20"/>
                <w:lang w:val="ro-RO" w:eastAsia="ro-RO"/>
              </w:rPr>
              <w:t>Articolul 37. Darea de seamă</w:t>
            </w:r>
          </w:p>
          <w:p w14:paraId="2D0084E0" w14:textId="77777777" w:rsidR="00301F20" w:rsidRPr="00301F20" w:rsidRDefault="00301F20" w:rsidP="00301F2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301F20">
              <w:rPr>
                <w:rStyle w:val="FontStyle80"/>
                <w:rFonts w:ascii="Times New Roman" w:hAnsi="Times New Roman" w:cs="Times New Roman"/>
                <w:i w:val="0"/>
                <w:sz w:val="20"/>
                <w:szCs w:val="20"/>
                <w:lang w:val="ro-RO" w:eastAsia="ro-RO"/>
              </w:rPr>
              <w:t>(1)</w:t>
            </w:r>
            <w:r w:rsidRPr="00301F20">
              <w:rPr>
                <w:rStyle w:val="FontStyle80"/>
                <w:rFonts w:ascii="Times New Roman" w:hAnsi="Times New Roman" w:cs="Times New Roman"/>
                <w:i w:val="0"/>
                <w:sz w:val="20"/>
                <w:szCs w:val="20"/>
                <w:lang w:val="ro-RO" w:eastAsia="ro-RO"/>
              </w:rPr>
              <w:tab/>
              <w:t>Autoritățile/entitățile contractante sunt obligate să întocmească, pentru fiecare contract de achiziție atribuit și pentru fiecare acord-cadru încheiat, darea de seamă care confirmă că procedura de atribuire s-a desfășurat într-un mod transparent și nediscriminatoriu. Darea de seamă conține:</w:t>
            </w:r>
          </w:p>
          <w:p w14:paraId="07F64CA3" w14:textId="77777777" w:rsidR="00301F20" w:rsidRPr="00301F20" w:rsidRDefault="00301F20" w:rsidP="00301F2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301F20">
              <w:rPr>
                <w:rStyle w:val="FontStyle80"/>
                <w:rFonts w:ascii="Times New Roman" w:hAnsi="Times New Roman" w:cs="Times New Roman"/>
                <w:i w:val="0"/>
                <w:sz w:val="20"/>
                <w:szCs w:val="20"/>
                <w:lang w:val="ro-RO" w:eastAsia="ro-RO"/>
              </w:rPr>
              <w:t>a)</w:t>
            </w:r>
            <w:r w:rsidRPr="00301F20">
              <w:rPr>
                <w:rStyle w:val="FontStyle80"/>
                <w:rFonts w:ascii="Times New Roman" w:hAnsi="Times New Roman" w:cs="Times New Roman"/>
                <w:i w:val="0"/>
                <w:sz w:val="20"/>
                <w:szCs w:val="20"/>
                <w:lang w:val="ro-RO" w:eastAsia="ro-RO"/>
              </w:rPr>
              <w:tab/>
              <w:t>denumirea și adresa autorității/entității contractante, obiectul și valoarea contractului de achiziție sau ale acordului-cadru;</w:t>
            </w:r>
          </w:p>
          <w:p w14:paraId="0EE6B2BA" w14:textId="77777777" w:rsidR="00301F20" w:rsidRPr="00301F20" w:rsidRDefault="00301F20" w:rsidP="00301F2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301F20">
              <w:rPr>
                <w:rStyle w:val="FontStyle80"/>
                <w:rFonts w:ascii="Times New Roman" w:hAnsi="Times New Roman" w:cs="Times New Roman"/>
                <w:i w:val="0"/>
                <w:sz w:val="20"/>
                <w:szCs w:val="20"/>
                <w:lang w:val="ro-RO" w:eastAsia="ro-RO"/>
              </w:rPr>
              <w:t>b)</w:t>
            </w:r>
            <w:r w:rsidRPr="00301F20">
              <w:rPr>
                <w:rStyle w:val="FontStyle80"/>
                <w:rFonts w:ascii="Times New Roman" w:hAnsi="Times New Roman" w:cs="Times New Roman"/>
                <w:i w:val="0"/>
                <w:sz w:val="20"/>
                <w:szCs w:val="20"/>
                <w:lang w:val="ro-RO" w:eastAsia="ro-RO"/>
              </w:rPr>
              <w:tab/>
              <w:t>procedura de atribuire aleasă;</w:t>
            </w:r>
          </w:p>
          <w:p w14:paraId="4363552C" w14:textId="77777777" w:rsidR="00301F20" w:rsidRPr="00301F20" w:rsidRDefault="00301F20" w:rsidP="00301F2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301F20">
              <w:rPr>
                <w:rStyle w:val="FontStyle80"/>
                <w:rFonts w:ascii="Times New Roman" w:hAnsi="Times New Roman" w:cs="Times New Roman"/>
                <w:i w:val="0"/>
                <w:sz w:val="20"/>
                <w:szCs w:val="20"/>
                <w:lang w:val="ro-RO" w:eastAsia="ro-RO"/>
              </w:rPr>
              <w:t>c)</w:t>
            </w:r>
            <w:r w:rsidRPr="00301F20">
              <w:rPr>
                <w:rStyle w:val="FontStyle80"/>
                <w:rFonts w:ascii="Times New Roman" w:hAnsi="Times New Roman" w:cs="Times New Roman"/>
                <w:i w:val="0"/>
                <w:sz w:val="20"/>
                <w:szCs w:val="20"/>
                <w:lang w:val="ro-RO" w:eastAsia="ro-RO"/>
              </w:rPr>
              <w:tab/>
              <w:t xml:space="preserve">în cazul aplicării procedurii de dialog competitiv, justificarea motivelor privind alegerea procedurii de atribuire, </w:t>
            </w:r>
          </w:p>
          <w:p w14:paraId="54C75D63" w14:textId="77777777" w:rsidR="00301F20" w:rsidRPr="00301F20" w:rsidRDefault="00301F20" w:rsidP="00301F2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301F20">
              <w:rPr>
                <w:rStyle w:val="FontStyle80"/>
                <w:rFonts w:ascii="Times New Roman" w:hAnsi="Times New Roman" w:cs="Times New Roman"/>
                <w:i w:val="0"/>
                <w:sz w:val="20"/>
                <w:szCs w:val="20"/>
                <w:lang w:val="ro-RO" w:eastAsia="ro-RO"/>
              </w:rPr>
              <w:t>d)</w:t>
            </w:r>
            <w:r w:rsidRPr="00301F20">
              <w:rPr>
                <w:rStyle w:val="FontStyle80"/>
                <w:rFonts w:ascii="Times New Roman" w:hAnsi="Times New Roman" w:cs="Times New Roman"/>
                <w:i w:val="0"/>
                <w:sz w:val="20"/>
                <w:szCs w:val="20"/>
                <w:lang w:val="ro-RO" w:eastAsia="ro-RO"/>
              </w:rPr>
              <w:tab/>
              <w:t xml:space="preserve">în cazul procedurii de negociere fără publicarea prealabilă a unui anunț de participare, situațiile menționate la art. 28 care justifică aplicarea acestei proceduri și, după caz, justificarea depășirii termenelor prevăzute la art. 28 alin. (3) lit. (a) și la art. 28 alin. (4) </w:t>
            </w:r>
            <w:r w:rsidRPr="00301F20">
              <w:rPr>
                <w:rStyle w:val="FontStyle80"/>
                <w:rFonts w:ascii="Times New Roman" w:hAnsi="Times New Roman" w:cs="Times New Roman"/>
                <w:i w:val="0"/>
                <w:sz w:val="20"/>
                <w:szCs w:val="20"/>
                <w:lang w:val="ro-RO" w:eastAsia="ro-RO"/>
              </w:rPr>
              <w:lastRenderedPageBreak/>
              <w:t>pct. 5), precum și justificarea depășirii limitei de 50% prevăzute la art. 28 alin. (4) pct. 2);</w:t>
            </w:r>
          </w:p>
          <w:p w14:paraId="7F568816" w14:textId="77777777" w:rsidR="00301F20" w:rsidRPr="00301F20" w:rsidRDefault="00301F20" w:rsidP="00301F2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301F20">
              <w:rPr>
                <w:rStyle w:val="FontStyle80"/>
                <w:rFonts w:ascii="Times New Roman" w:hAnsi="Times New Roman" w:cs="Times New Roman"/>
                <w:i w:val="0"/>
                <w:sz w:val="20"/>
                <w:szCs w:val="20"/>
                <w:lang w:val="ro-RO" w:eastAsia="ro-RO"/>
              </w:rPr>
              <w:t>e)</w:t>
            </w:r>
            <w:r w:rsidRPr="00301F20">
              <w:rPr>
                <w:rStyle w:val="FontStyle80"/>
                <w:rFonts w:ascii="Times New Roman" w:hAnsi="Times New Roman" w:cs="Times New Roman"/>
                <w:i w:val="0"/>
                <w:sz w:val="20"/>
                <w:szCs w:val="20"/>
                <w:lang w:val="ro-RO" w:eastAsia="ro-RO"/>
              </w:rPr>
              <w:tab/>
              <w:t>motivele care justifică o durată de peste 7 ani a unui acord-cadru;</w:t>
            </w:r>
          </w:p>
          <w:p w14:paraId="35AFAE20" w14:textId="77777777" w:rsidR="00301F20" w:rsidRPr="00301F20" w:rsidRDefault="00301F20" w:rsidP="00301F2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301F20">
              <w:rPr>
                <w:rStyle w:val="FontStyle80"/>
                <w:rFonts w:ascii="Times New Roman" w:hAnsi="Times New Roman" w:cs="Times New Roman"/>
                <w:i w:val="0"/>
                <w:sz w:val="20"/>
                <w:szCs w:val="20"/>
                <w:lang w:val="ro-RO" w:eastAsia="ro-RO"/>
              </w:rPr>
              <w:t>f)</w:t>
            </w:r>
            <w:r w:rsidRPr="00301F20">
              <w:rPr>
                <w:rStyle w:val="FontStyle80"/>
                <w:rFonts w:ascii="Times New Roman" w:hAnsi="Times New Roman" w:cs="Times New Roman"/>
                <w:i w:val="0"/>
                <w:sz w:val="20"/>
                <w:szCs w:val="20"/>
                <w:lang w:val="ro-RO" w:eastAsia="ro-RO"/>
              </w:rPr>
              <w:tab/>
              <w:t>numele/denumirea candidaților selectați și motivele care au stat la baza acestei decizii;</w:t>
            </w:r>
          </w:p>
          <w:p w14:paraId="2FB7DE76" w14:textId="77777777" w:rsidR="00301F20" w:rsidRPr="00301F20" w:rsidRDefault="00301F20" w:rsidP="00301F2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301F20">
              <w:rPr>
                <w:rStyle w:val="FontStyle80"/>
                <w:rFonts w:ascii="Times New Roman" w:hAnsi="Times New Roman" w:cs="Times New Roman"/>
                <w:i w:val="0"/>
                <w:sz w:val="20"/>
                <w:szCs w:val="20"/>
                <w:lang w:val="ro-RO" w:eastAsia="ro-RO"/>
              </w:rPr>
              <w:t>g)</w:t>
            </w:r>
            <w:r w:rsidRPr="00301F20">
              <w:rPr>
                <w:rStyle w:val="FontStyle80"/>
                <w:rFonts w:ascii="Times New Roman" w:hAnsi="Times New Roman" w:cs="Times New Roman"/>
                <w:i w:val="0"/>
                <w:sz w:val="20"/>
                <w:szCs w:val="20"/>
                <w:lang w:val="ro-RO" w:eastAsia="ro-RO"/>
              </w:rPr>
              <w:tab/>
              <w:t>numele/denumirea candidaților respinși și motivele respingerii acestora;</w:t>
            </w:r>
          </w:p>
          <w:p w14:paraId="3BDE30BB" w14:textId="77777777" w:rsidR="00301F20" w:rsidRPr="00301F20" w:rsidRDefault="00301F20" w:rsidP="00301F2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301F20">
              <w:rPr>
                <w:rStyle w:val="FontStyle80"/>
                <w:rFonts w:ascii="Times New Roman" w:hAnsi="Times New Roman" w:cs="Times New Roman"/>
                <w:i w:val="0"/>
                <w:sz w:val="20"/>
                <w:szCs w:val="20"/>
                <w:lang w:val="ro-RO" w:eastAsia="ro-RO"/>
              </w:rPr>
              <w:t>h)</w:t>
            </w:r>
            <w:r w:rsidRPr="00301F20">
              <w:rPr>
                <w:rStyle w:val="FontStyle80"/>
                <w:rFonts w:ascii="Times New Roman" w:hAnsi="Times New Roman" w:cs="Times New Roman"/>
                <w:i w:val="0"/>
                <w:sz w:val="20"/>
                <w:szCs w:val="20"/>
                <w:lang w:val="ro-RO" w:eastAsia="ro-RO"/>
              </w:rPr>
              <w:tab/>
              <w:t>motivele respingerii ofertelor;</w:t>
            </w:r>
          </w:p>
          <w:p w14:paraId="560043EF" w14:textId="77777777" w:rsidR="00301F20" w:rsidRPr="00301F20" w:rsidRDefault="00301F20" w:rsidP="00301F2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301F20">
              <w:rPr>
                <w:rStyle w:val="FontStyle80"/>
                <w:rFonts w:ascii="Times New Roman" w:hAnsi="Times New Roman" w:cs="Times New Roman"/>
                <w:i w:val="0"/>
                <w:sz w:val="20"/>
                <w:szCs w:val="20"/>
                <w:lang w:val="ro-RO" w:eastAsia="ro-RO"/>
              </w:rPr>
              <w:t>i)</w:t>
            </w:r>
            <w:r w:rsidRPr="00301F20">
              <w:rPr>
                <w:rStyle w:val="FontStyle80"/>
                <w:rFonts w:ascii="Times New Roman" w:hAnsi="Times New Roman" w:cs="Times New Roman"/>
                <w:i w:val="0"/>
                <w:sz w:val="20"/>
                <w:szCs w:val="20"/>
                <w:lang w:val="ro-RO" w:eastAsia="ro-RO"/>
              </w:rPr>
              <w:tab/>
              <w:t>numele/denumirea ofertantului câștigătorului și motivele pentru care oferta acestuia a fost desemnată câștigătoare, precum și, dacă se cunoaște, partea din contractul de achiziție sau din acordul-cadru pe care câștigătorul intenționează sau va fi obligat să o subcontracteze unor terți;</w:t>
            </w:r>
          </w:p>
          <w:p w14:paraId="03FC2286" w14:textId="633B0508" w:rsidR="00E42101" w:rsidRPr="0058108C" w:rsidRDefault="00301F20" w:rsidP="00301F20">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en-US" w:eastAsia="ro-RO"/>
              </w:rPr>
            </w:pPr>
            <w:r w:rsidRPr="00301F20">
              <w:rPr>
                <w:rStyle w:val="FontStyle80"/>
                <w:rFonts w:ascii="Times New Roman" w:hAnsi="Times New Roman" w:cs="Times New Roman"/>
                <w:i w:val="0"/>
                <w:sz w:val="20"/>
                <w:szCs w:val="20"/>
                <w:lang w:val="ro-RO" w:eastAsia="ro-RO"/>
              </w:rPr>
              <w:t>j)</w:t>
            </w:r>
            <w:r w:rsidRPr="00301F20">
              <w:rPr>
                <w:rStyle w:val="FontStyle80"/>
                <w:rFonts w:ascii="Times New Roman" w:hAnsi="Times New Roman" w:cs="Times New Roman"/>
                <w:i w:val="0"/>
                <w:sz w:val="20"/>
                <w:szCs w:val="20"/>
                <w:lang w:val="ro-RO" w:eastAsia="ro-RO"/>
              </w:rPr>
              <w:tab/>
              <w:t>justificarea motivelor pentru care autoritatea/entitatea contractantă a decis anularea procedurii de atribuire.</w:t>
            </w:r>
          </w:p>
        </w:tc>
        <w:tc>
          <w:tcPr>
            <w:tcW w:w="2970" w:type="dxa"/>
          </w:tcPr>
          <w:p w14:paraId="7AC526A6"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7868B0D0" w14:textId="77777777" w:rsidR="00E42101" w:rsidRDefault="00E42101" w:rsidP="00E42101">
            <w:pPr>
              <w:rPr>
                <w:rFonts w:ascii="Times New Roman" w:hAnsi="Times New Roman"/>
                <w:sz w:val="20"/>
                <w:szCs w:val="20"/>
              </w:rPr>
            </w:pPr>
          </w:p>
        </w:tc>
      </w:tr>
      <w:tr w:rsidR="00E42101" w14:paraId="51FCC56E" w14:textId="77777777" w:rsidTr="00062BCF">
        <w:trPr>
          <w:trHeight w:val="123"/>
        </w:trPr>
        <w:tc>
          <w:tcPr>
            <w:tcW w:w="4309" w:type="dxa"/>
          </w:tcPr>
          <w:p w14:paraId="2BB74B97"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(2)   Autoritățile/entitățile contractante adoptă măsurile adecvate pentru a asigura consemnarea în documente a desfășurării procedurilor de atribuire realizate pe cale electronică.</w:t>
            </w:r>
          </w:p>
        </w:tc>
        <w:tc>
          <w:tcPr>
            <w:tcW w:w="4680" w:type="dxa"/>
          </w:tcPr>
          <w:p w14:paraId="31DBB37A"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54811E12"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37. Darea de seamă</w:t>
            </w:r>
          </w:p>
          <w:p w14:paraId="786B6EB4" w14:textId="29EFC421"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sidRPr="0058108C">
              <w:rPr>
                <w:rStyle w:val="FontStyle80"/>
                <w:rFonts w:ascii="Times New Roman" w:hAnsi="Times New Roman" w:cs="Times New Roman"/>
                <w:i w:val="0"/>
                <w:sz w:val="20"/>
                <w:szCs w:val="20"/>
                <w:lang w:val="ro-RO" w:eastAsia="ro-RO"/>
              </w:rPr>
              <w:t>(2)</w:t>
            </w:r>
            <w:r w:rsidRPr="0058108C">
              <w:rPr>
                <w:rStyle w:val="FontStyle80"/>
                <w:rFonts w:ascii="Times New Roman" w:hAnsi="Times New Roman" w:cs="Times New Roman"/>
                <w:i w:val="0"/>
                <w:sz w:val="20"/>
                <w:szCs w:val="20"/>
                <w:lang w:val="ro-RO" w:eastAsia="ro-RO"/>
              </w:rPr>
              <w:tab/>
              <w:t xml:space="preserve">Autoritățile/entitățile contractante indică în darea de seamă numărul procedurii de atribuire generat de sistem în cazul desfășurării </w:t>
            </w:r>
            <w:r w:rsidR="00301F20">
              <w:rPr>
                <w:rStyle w:val="FontStyle80"/>
                <w:rFonts w:ascii="Times New Roman" w:hAnsi="Times New Roman" w:cs="Times New Roman"/>
                <w:i w:val="0"/>
                <w:sz w:val="20"/>
                <w:szCs w:val="20"/>
                <w:lang w:val="ro-RO" w:eastAsia="ro-RO"/>
              </w:rPr>
              <w:t xml:space="preserve">acesteia </w:t>
            </w:r>
            <w:r w:rsidRPr="0058108C">
              <w:rPr>
                <w:rStyle w:val="FontStyle80"/>
                <w:rFonts w:ascii="Times New Roman" w:hAnsi="Times New Roman" w:cs="Times New Roman"/>
                <w:i w:val="0"/>
                <w:sz w:val="20"/>
                <w:szCs w:val="20"/>
                <w:lang w:val="ro-RO" w:eastAsia="ro-RO"/>
              </w:rPr>
              <w:t>prin SI „RSAP”.</w:t>
            </w:r>
          </w:p>
        </w:tc>
        <w:tc>
          <w:tcPr>
            <w:tcW w:w="2970" w:type="dxa"/>
          </w:tcPr>
          <w:p w14:paraId="4C82EB3F"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5587B377" w14:textId="77777777" w:rsidR="00E42101" w:rsidRDefault="00E42101" w:rsidP="00E42101">
            <w:pPr>
              <w:rPr>
                <w:rFonts w:ascii="Times New Roman" w:hAnsi="Times New Roman"/>
                <w:sz w:val="20"/>
                <w:szCs w:val="20"/>
              </w:rPr>
            </w:pPr>
          </w:p>
        </w:tc>
      </w:tr>
      <w:tr w:rsidR="00E42101" w14:paraId="1668241F" w14:textId="77777777" w:rsidTr="00062BCF">
        <w:trPr>
          <w:trHeight w:val="123"/>
        </w:trPr>
        <w:tc>
          <w:tcPr>
            <w:tcW w:w="4309" w:type="dxa"/>
          </w:tcPr>
          <w:p w14:paraId="692EE7B2"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(3)  Procesul-verbal sau principalele sale elemente sunt comunicate Comisiei, la cererea acesteia.</w:t>
            </w:r>
          </w:p>
        </w:tc>
        <w:tc>
          <w:tcPr>
            <w:tcW w:w="4680" w:type="dxa"/>
          </w:tcPr>
          <w:p w14:paraId="477B9698"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6B4D1384"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37. Darea de seamă</w:t>
            </w:r>
          </w:p>
          <w:p w14:paraId="06F2A80B" w14:textId="77777777" w:rsidR="00E42101" w:rsidRDefault="00E42101" w:rsidP="00E42101">
            <w:pPr>
              <w:jc w:val="both"/>
              <w:rPr>
                <w:rStyle w:val="FontStyle80"/>
                <w:rFonts w:ascii="Times New Roman" w:eastAsiaTheme="minorEastAsia" w:hAnsi="Times New Roman" w:cs="Times New Roman"/>
                <w:i w:val="0"/>
                <w:sz w:val="20"/>
                <w:szCs w:val="20"/>
                <w:lang w:eastAsia="ro-RO"/>
              </w:rPr>
            </w:pPr>
            <w:r w:rsidRPr="0058108C">
              <w:rPr>
                <w:rStyle w:val="FontStyle80"/>
                <w:rFonts w:ascii="Times New Roman" w:hAnsi="Times New Roman" w:cs="Times New Roman"/>
                <w:i w:val="0"/>
                <w:sz w:val="20"/>
                <w:szCs w:val="20"/>
                <w:lang w:eastAsia="ro-RO"/>
              </w:rPr>
              <w:t>(3)</w:t>
            </w:r>
            <w:r w:rsidRPr="0058108C">
              <w:rPr>
                <w:rStyle w:val="FontStyle80"/>
                <w:rFonts w:ascii="Times New Roman" w:hAnsi="Times New Roman" w:cs="Times New Roman"/>
                <w:i w:val="0"/>
                <w:sz w:val="20"/>
                <w:szCs w:val="20"/>
                <w:lang w:eastAsia="ro-RO"/>
              </w:rPr>
              <w:tab/>
              <w:t>Darea de seamă se expediază Agenției Achiziții Publice în termen de 10 zile de la data întocmirii.</w:t>
            </w:r>
          </w:p>
        </w:tc>
        <w:tc>
          <w:tcPr>
            <w:tcW w:w="2970" w:type="dxa"/>
          </w:tcPr>
          <w:p w14:paraId="26254F7E"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00674FAC" w14:textId="77777777" w:rsidR="00E42101" w:rsidRDefault="00E42101" w:rsidP="00E42101">
            <w:pPr>
              <w:rPr>
                <w:rFonts w:ascii="Times New Roman" w:hAnsi="Times New Roman"/>
                <w:sz w:val="20"/>
                <w:szCs w:val="20"/>
              </w:rPr>
            </w:pPr>
          </w:p>
        </w:tc>
      </w:tr>
      <w:tr w:rsidR="00E42101" w14:paraId="5A62E5CF" w14:textId="77777777" w:rsidTr="00062BCF">
        <w:trPr>
          <w:trHeight w:val="123"/>
        </w:trPr>
        <w:tc>
          <w:tcPr>
            <w:tcW w:w="4309" w:type="dxa"/>
          </w:tcPr>
          <w:p w14:paraId="343E7A4D" w14:textId="77777777" w:rsidR="00E42101" w:rsidRDefault="00E42101" w:rsidP="00E42101">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CAPITOLUL VII</w:t>
            </w:r>
          </w:p>
          <w:p w14:paraId="5BE6B74A" w14:textId="77777777" w:rsidR="00E42101" w:rsidRDefault="00E42101" w:rsidP="00E42101">
            <w:pPr>
              <w:pStyle w:val="Style5"/>
              <w:widowControl/>
              <w:tabs>
                <w:tab w:val="left" w:pos="317"/>
              </w:tabs>
              <w:spacing w:line="240" w:lineRule="auto"/>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Desfășurarea procedurii</w:t>
            </w:r>
          </w:p>
        </w:tc>
        <w:tc>
          <w:tcPr>
            <w:tcW w:w="4680" w:type="dxa"/>
          </w:tcPr>
          <w:p w14:paraId="3D1283B3" w14:textId="77777777" w:rsidR="00E42101" w:rsidRDefault="00E42101" w:rsidP="00E42101">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CAPITOLUL VII</w:t>
            </w:r>
          </w:p>
          <w:p w14:paraId="0A534080" w14:textId="77777777" w:rsidR="00E42101" w:rsidRDefault="00E42101" w:rsidP="00E42101">
            <w:pPr>
              <w:pStyle w:val="Style5"/>
              <w:widowControl/>
              <w:tabs>
                <w:tab w:val="left" w:pos="184"/>
              </w:tabs>
              <w:spacing w:line="240" w:lineRule="auto"/>
              <w:ind w:right="34"/>
              <w:rPr>
                <w:rStyle w:val="FontStyle80"/>
                <w:rFonts w:ascii="Times New Roman" w:hAnsi="Times New Roman" w:cs="Times New Roman"/>
                <w:i w:val="0"/>
                <w:iCs w:val="0"/>
                <w:sz w:val="20"/>
                <w:szCs w:val="20"/>
                <w:u w:val="single"/>
                <w:lang w:val="en-US" w:eastAsia="ro-RO"/>
              </w:rPr>
            </w:pPr>
            <w:r>
              <w:rPr>
                <w:rStyle w:val="FontStyle80"/>
                <w:rFonts w:ascii="Times New Roman" w:hAnsi="Times New Roman" w:cs="Times New Roman"/>
                <w:b/>
                <w:i w:val="0"/>
                <w:sz w:val="20"/>
                <w:szCs w:val="20"/>
                <w:lang w:val="ro-RO" w:eastAsia="ro-RO"/>
              </w:rPr>
              <w:t>DERULAREA PROCEDURII DE ATRIBUIRE</w:t>
            </w:r>
            <w:r w:rsidRPr="0058108C">
              <w:rPr>
                <w:lang w:val="en-US"/>
              </w:rPr>
              <w:t xml:space="preserve"> </w:t>
            </w:r>
            <w:r w:rsidRPr="0058108C">
              <w:rPr>
                <w:rStyle w:val="FontStyle80"/>
                <w:rFonts w:ascii="Times New Roman" w:hAnsi="Times New Roman" w:cs="Times New Roman"/>
                <w:b/>
                <w:i w:val="0"/>
                <w:sz w:val="20"/>
                <w:szCs w:val="20"/>
                <w:lang w:val="ro-RO" w:eastAsia="ro-RO"/>
              </w:rPr>
              <w:t>A CONTRACTULUI DE ACHIZIȚIE</w:t>
            </w:r>
          </w:p>
        </w:tc>
        <w:tc>
          <w:tcPr>
            <w:tcW w:w="2970" w:type="dxa"/>
          </w:tcPr>
          <w:p w14:paraId="36DE1324" w14:textId="77777777" w:rsidR="00E42101" w:rsidRDefault="00E42101" w:rsidP="00E42101">
            <w:pPr>
              <w:rPr>
                <w:rFonts w:ascii="Times New Roman" w:hAnsi="Times New Roman"/>
                <w:sz w:val="20"/>
                <w:szCs w:val="20"/>
              </w:rPr>
            </w:pPr>
          </w:p>
        </w:tc>
        <w:tc>
          <w:tcPr>
            <w:tcW w:w="3240" w:type="dxa"/>
          </w:tcPr>
          <w:p w14:paraId="00911F1A" w14:textId="77777777" w:rsidR="00E42101" w:rsidRDefault="00E42101" w:rsidP="00E42101">
            <w:pPr>
              <w:rPr>
                <w:rFonts w:ascii="Times New Roman" w:hAnsi="Times New Roman"/>
                <w:sz w:val="20"/>
                <w:szCs w:val="20"/>
              </w:rPr>
            </w:pPr>
          </w:p>
        </w:tc>
      </w:tr>
      <w:tr w:rsidR="00E42101" w14:paraId="011D324E" w14:textId="77777777" w:rsidTr="00062BCF">
        <w:trPr>
          <w:trHeight w:val="123"/>
        </w:trPr>
        <w:tc>
          <w:tcPr>
            <w:tcW w:w="4309" w:type="dxa"/>
          </w:tcPr>
          <w:p w14:paraId="1F172D57" w14:textId="77777777" w:rsidR="00E42101" w:rsidRDefault="00E42101" w:rsidP="00E42101">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Secțiunea 1</w:t>
            </w:r>
          </w:p>
          <w:p w14:paraId="57331A34" w14:textId="77777777" w:rsidR="00E42101" w:rsidRDefault="00E42101" w:rsidP="00E42101">
            <w:pPr>
              <w:pStyle w:val="Style5"/>
              <w:widowControl/>
              <w:tabs>
                <w:tab w:val="left" w:pos="317"/>
              </w:tabs>
              <w:spacing w:line="240" w:lineRule="auto"/>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Dispoziții generale</w:t>
            </w:r>
          </w:p>
        </w:tc>
        <w:tc>
          <w:tcPr>
            <w:tcW w:w="4680" w:type="dxa"/>
          </w:tcPr>
          <w:p w14:paraId="5E810E30" w14:textId="77777777" w:rsidR="00E42101" w:rsidRDefault="00E42101" w:rsidP="00E42101">
            <w:pPr>
              <w:pStyle w:val="Style5"/>
              <w:widowControl/>
              <w:tabs>
                <w:tab w:val="left" w:pos="317"/>
              </w:tabs>
              <w:spacing w:line="240" w:lineRule="auto"/>
              <w:jc w:val="left"/>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Secțiunea 1</w:t>
            </w:r>
          </w:p>
          <w:p w14:paraId="180A245A" w14:textId="77777777" w:rsidR="00E42101" w:rsidRDefault="00E42101" w:rsidP="00E42101">
            <w:pPr>
              <w:pStyle w:val="Style5"/>
              <w:widowControl/>
              <w:tabs>
                <w:tab w:val="left" w:pos="184"/>
              </w:tabs>
              <w:spacing w:line="240" w:lineRule="auto"/>
              <w:ind w:right="34"/>
              <w:jc w:val="left"/>
              <w:rPr>
                <w:rStyle w:val="FontStyle80"/>
                <w:rFonts w:ascii="Times New Roman" w:hAnsi="Times New Roman" w:cs="Times New Roman"/>
                <w:i w:val="0"/>
                <w:iCs w:val="0"/>
                <w:sz w:val="20"/>
                <w:szCs w:val="20"/>
                <w:u w:val="single"/>
                <w:lang w:val="ro-RO" w:eastAsia="ro-RO"/>
              </w:rPr>
            </w:pPr>
            <w:r>
              <w:rPr>
                <w:rStyle w:val="FontStyle80"/>
                <w:rFonts w:ascii="Times New Roman" w:hAnsi="Times New Roman" w:cs="Times New Roman"/>
                <w:b/>
                <w:i w:val="0"/>
                <w:sz w:val="20"/>
                <w:szCs w:val="20"/>
                <w:lang w:val="ro-RO" w:eastAsia="ro-RO"/>
              </w:rPr>
              <w:t>Criteriile de calificare și selecție</w:t>
            </w:r>
          </w:p>
        </w:tc>
        <w:tc>
          <w:tcPr>
            <w:tcW w:w="2970" w:type="dxa"/>
          </w:tcPr>
          <w:p w14:paraId="58214D29" w14:textId="77777777" w:rsidR="00E42101" w:rsidRDefault="00E42101" w:rsidP="00E42101">
            <w:pPr>
              <w:rPr>
                <w:rFonts w:ascii="Times New Roman" w:hAnsi="Times New Roman"/>
                <w:sz w:val="20"/>
                <w:szCs w:val="20"/>
              </w:rPr>
            </w:pPr>
          </w:p>
        </w:tc>
        <w:tc>
          <w:tcPr>
            <w:tcW w:w="3240" w:type="dxa"/>
          </w:tcPr>
          <w:p w14:paraId="109A0E24" w14:textId="77777777" w:rsidR="00E42101" w:rsidRDefault="00E42101" w:rsidP="00E42101">
            <w:pPr>
              <w:rPr>
                <w:rFonts w:ascii="Times New Roman" w:hAnsi="Times New Roman"/>
                <w:sz w:val="20"/>
                <w:szCs w:val="20"/>
              </w:rPr>
            </w:pPr>
          </w:p>
        </w:tc>
      </w:tr>
      <w:tr w:rsidR="00E42101" w14:paraId="1222B110" w14:textId="77777777" w:rsidTr="00062BCF">
        <w:trPr>
          <w:trHeight w:val="123"/>
        </w:trPr>
        <w:tc>
          <w:tcPr>
            <w:tcW w:w="4309" w:type="dxa"/>
          </w:tcPr>
          <w:p w14:paraId="581F88CA"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38.</w:t>
            </w:r>
            <w:r>
              <w:rPr>
                <w:rStyle w:val="FontStyle80"/>
                <w:rFonts w:ascii="Times New Roman" w:hAnsi="Times New Roman" w:cs="Times New Roman"/>
                <w:i w:val="0"/>
                <w:sz w:val="20"/>
                <w:szCs w:val="20"/>
                <w:lang w:val="ro-RO" w:eastAsia="ro-RO"/>
              </w:rPr>
              <w:t xml:space="preserve"> Verificarea eligibilității și a selecției participanților și atribuirea contractelor</w:t>
            </w:r>
          </w:p>
        </w:tc>
        <w:tc>
          <w:tcPr>
            <w:tcW w:w="4680" w:type="dxa"/>
          </w:tcPr>
          <w:p w14:paraId="4CCF9EE6"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540FC9FA" w14:textId="77777777" w:rsidR="00E42101" w:rsidRDefault="00E42101" w:rsidP="00E42101">
            <w:pPr>
              <w:rPr>
                <w:rFonts w:ascii="Times New Roman" w:hAnsi="Times New Roman"/>
                <w:sz w:val="20"/>
                <w:szCs w:val="20"/>
              </w:rPr>
            </w:pPr>
          </w:p>
        </w:tc>
        <w:tc>
          <w:tcPr>
            <w:tcW w:w="3240" w:type="dxa"/>
          </w:tcPr>
          <w:p w14:paraId="7CC44F49" w14:textId="77777777" w:rsidR="00E42101" w:rsidRDefault="00E42101" w:rsidP="00E42101">
            <w:pPr>
              <w:rPr>
                <w:rFonts w:ascii="Times New Roman" w:hAnsi="Times New Roman"/>
                <w:sz w:val="20"/>
                <w:szCs w:val="20"/>
              </w:rPr>
            </w:pPr>
          </w:p>
        </w:tc>
      </w:tr>
      <w:tr w:rsidR="00E42101" w14:paraId="30C8AF0D" w14:textId="77777777" w:rsidTr="00062BCF">
        <w:trPr>
          <w:trHeight w:val="123"/>
        </w:trPr>
        <w:tc>
          <w:tcPr>
            <w:tcW w:w="4309" w:type="dxa"/>
          </w:tcPr>
          <w:p w14:paraId="57EF6AEF"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Contractele se atribuie pe baza criteriilor prevăzute la articolele 47 și 49, ținând seama de articolul 19, după verificarea respectării cerințelor de către operatorii economici care nu au fost respinși în temeiul articolelor 39 sau 40, realizată de autoritățile/entitățile contractante conform criteriilor referitoare la capacitatea economică și financiară, la cunoștințele sau capacitățile profesionale și tehnice menționate la articolele 41-</w:t>
            </w:r>
            <w:r>
              <w:rPr>
                <w:rStyle w:val="FontStyle80"/>
                <w:rFonts w:ascii="Times New Roman" w:hAnsi="Times New Roman" w:cs="Times New Roman"/>
                <w:i w:val="0"/>
                <w:sz w:val="20"/>
                <w:szCs w:val="20"/>
                <w:lang w:val="ro-RO" w:eastAsia="ro-RO"/>
              </w:rPr>
              <w:lastRenderedPageBreak/>
              <w:t>46 și, după caz, în conformitate cu normele și criteriile nediscriminatorii prevăzute la alineatul (3) din prezentul articol.</w:t>
            </w:r>
          </w:p>
        </w:tc>
        <w:tc>
          <w:tcPr>
            <w:tcW w:w="4680" w:type="dxa"/>
          </w:tcPr>
          <w:p w14:paraId="16E62E8A"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lastRenderedPageBreak/>
              <w:t xml:space="preserve">Proiect de lege </w:t>
            </w:r>
          </w:p>
          <w:p w14:paraId="17942433"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38.</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Prevederi generale de aplicare a criteriilor de calificare și selecție</w:t>
            </w:r>
          </w:p>
          <w:p w14:paraId="293D779E" w14:textId="7B6DCB95" w:rsidR="00E42101" w:rsidRDefault="00301F20" w:rsidP="00301F20">
            <w:pPr>
              <w:pStyle w:val="Style5"/>
              <w:widowControl/>
              <w:tabs>
                <w:tab w:val="left" w:pos="184"/>
              </w:tabs>
              <w:spacing w:line="240" w:lineRule="auto"/>
              <w:ind w:right="34"/>
              <w:jc w:val="both"/>
              <w:rPr>
                <w:rStyle w:val="FontStyle80"/>
                <w:rFonts w:ascii="Times New Roman" w:hAnsi="Times New Roman" w:cs="Times New Roman"/>
                <w:i w:val="0"/>
                <w:sz w:val="20"/>
                <w:szCs w:val="20"/>
                <w:lang w:val="ro-RO" w:eastAsia="ro-RO"/>
              </w:rPr>
            </w:pPr>
            <w:r w:rsidRPr="00301F20">
              <w:rPr>
                <w:rStyle w:val="FontStyle80"/>
                <w:rFonts w:ascii="Times New Roman" w:hAnsi="Times New Roman" w:cs="Times New Roman"/>
                <w:i w:val="0"/>
                <w:sz w:val="20"/>
                <w:szCs w:val="20"/>
                <w:lang w:val="ro-RO" w:eastAsia="ro-RO"/>
              </w:rPr>
              <w:t>(1)</w:t>
            </w:r>
            <w:r>
              <w:rPr>
                <w:rStyle w:val="FontStyle80"/>
                <w:rFonts w:ascii="Times New Roman" w:hAnsi="Times New Roman" w:cs="Times New Roman"/>
                <w:i w:val="0"/>
                <w:sz w:val="20"/>
                <w:szCs w:val="20"/>
                <w:lang w:val="ro-RO" w:eastAsia="ro-RO"/>
              </w:rPr>
              <w:t xml:space="preserve"> </w:t>
            </w:r>
            <w:r w:rsidRPr="00301F20">
              <w:rPr>
                <w:rStyle w:val="FontStyle80"/>
                <w:rFonts w:ascii="Times New Roman" w:hAnsi="Times New Roman" w:cs="Times New Roman"/>
                <w:i w:val="0"/>
                <w:sz w:val="20"/>
                <w:szCs w:val="20"/>
                <w:lang w:val="ro-RO" w:eastAsia="ro-RO"/>
              </w:rPr>
              <w:t xml:space="preserve">Contractele de achiziții se atribuie pe baza criteriilor prevăzute la art. 47 și art. 49, cu respectarea  prevederilor art. 19, după verificarea de către autoritatea/entitatea contractantă a îndeplinirii criteriilor privind situația economică și financiară, capacitatea profesională și capacitatea tehnică </w:t>
            </w:r>
            <w:r w:rsidRPr="00301F20">
              <w:rPr>
                <w:rStyle w:val="FontStyle80"/>
                <w:rFonts w:ascii="Times New Roman" w:hAnsi="Times New Roman" w:cs="Times New Roman"/>
                <w:i w:val="0"/>
                <w:sz w:val="20"/>
                <w:szCs w:val="20"/>
                <w:lang w:val="ro-RO" w:eastAsia="ro-RO"/>
              </w:rPr>
              <w:lastRenderedPageBreak/>
              <w:t>prevăzute la art. 41-46 de către operatorii economici care nu au fost excluși în temeiul art. 39 și 40 și, după caz, a normelor și criteriilor nediscriminatorii prevăzute la alin. (3) din prezentul articol.</w:t>
            </w:r>
          </w:p>
        </w:tc>
        <w:tc>
          <w:tcPr>
            <w:tcW w:w="2970" w:type="dxa"/>
          </w:tcPr>
          <w:p w14:paraId="3622BFFE"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6E2C33B6" w14:textId="77777777" w:rsidR="00E42101" w:rsidRDefault="00E42101" w:rsidP="00E42101">
            <w:pPr>
              <w:rPr>
                <w:rFonts w:ascii="Times New Roman" w:hAnsi="Times New Roman"/>
                <w:sz w:val="20"/>
                <w:szCs w:val="20"/>
              </w:rPr>
            </w:pPr>
          </w:p>
        </w:tc>
      </w:tr>
      <w:tr w:rsidR="00E42101" w14:paraId="4D977B72" w14:textId="77777777" w:rsidTr="00062BCF">
        <w:trPr>
          <w:trHeight w:val="123"/>
        </w:trPr>
        <w:tc>
          <w:tcPr>
            <w:tcW w:w="4309" w:type="dxa"/>
          </w:tcPr>
          <w:p w14:paraId="1DF048C9"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(2)   Autoritățile/entitățile contractante le pot solicita candidaților să îndeplinească anumite niveluri minime ale capacităților lor, în conformitate cu articolele 41 și 42.</w:t>
            </w:r>
          </w:p>
          <w:p w14:paraId="2625104D"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Amploarea informațiilor menționate la articolele 41 și 42, precum și nivelurile minime de capacități solicitate pentru un anumit contract, trebuie să se raporteze la și să fie proporționale cu obiectul contractului.</w:t>
            </w:r>
          </w:p>
          <w:p w14:paraId="76EF262C"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Aceste niveluri minime sunt indicate în anunțul de participare.</w:t>
            </w:r>
          </w:p>
        </w:tc>
        <w:tc>
          <w:tcPr>
            <w:tcW w:w="4680" w:type="dxa"/>
          </w:tcPr>
          <w:p w14:paraId="4F985BC5"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23058316"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38.</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Prevederi generale de aplicare a criteriilor de calificare și selecție</w:t>
            </w:r>
          </w:p>
          <w:p w14:paraId="2582B9C3" w14:textId="5A72BC45" w:rsidR="00E42101" w:rsidRDefault="00E42101" w:rsidP="00301F20">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sidRPr="009427BF">
              <w:rPr>
                <w:rStyle w:val="FontStyle80"/>
                <w:rFonts w:ascii="Times New Roman" w:hAnsi="Times New Roman" w:cs="Times New Roman"/>
                <w:i w:val="0"/>
                <w:sz w:val="20"/>
                <w:szCs w:val="20"/>
                <w:lang w:val="ro-RO" w:eastAsia="ro-RO"/>
              </w:rPr>
              <w:t>(2)</w:t>
            </w:r>
            <w:r w:rsidR="00301F20">
              <w:rPr>
                <w:lang w:val="en-US"/>
              </w:rPr>
              <w:t xml:space="preserve"> A</w:t>
            </w:r>
            <w:r w:rsidR="00301F20" w:rsidRPr="00301F20">
              <w:rPr>
                <w:rStyle w:val="FontStyle80"/>
                <w:rFonts w:ascii="Times New Roman" w:hAnsi="Times New Roman" w:cs="Times New Roman"/>
                <w:i w:val="0"/>
                <w:sz w:val="20"/>
                <w:szCs w:val="20"/>
                <w:lang w:val="ro-RO" w:eastAsia="ro-RO"/>
              </w:rPr>
              <w:t>utoritățile/entitățile contractante solicită candidaților să demonstreze îndeplinirea unor cerințe minime de capacitate, în conformitate cu prevederile art. 41 și art. 42. Cerințe minime de capacitate solicitate pentru un anumit contract de achiziție trebuie să fie în legătură cu obiectul contractului și proporționale cu acesta. Aceste cerințe minime sunt indicate în anunțul de participare.</w:t>
            </w:r>
          </w:p>
        </w:tc>
        <w:tc>
          <w:tcPr>
            <w:tcW w:w="2970" w:type="dxa"/>
          </w:tcPr>
          <w:p w14:paraId="231D2E5B"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31881B99" w14:textId="77777777" w:rsidR="00E42101" w:rsidRDefault="00E42101" w:rsidP="00E42101">
            <w:pPr>
              <w:rPr>
                <w:rFonts w:ascii="Times New Roman" w:hAnsi="Times New Roman"/>
                <w:sz w:val="20"/>
                <w:szCs w:val="20"/>
              </w:rPr>
            </w:pPr>
          </w:p>
        </w:tc>
      </w:tr>
      <w:tr w:rsidR="00E42101" w14:paraId="03C624F3" w14:textId="77777777" w:rsidTr="00062BCF">
        <w:trPr>
          <w:trHeight w:val="123"/>
        </w:trPr>
        <w:tc>
          <w:tcPr>
            <w:tcW w:w="4309" w:type="dxa"/>
          </w:tcPr>
          <w:p w14:paraId="4767AD77"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(3) În cadrul procedurilor restrânse, a procedurii de negociere cu publicarea unui anunț de participare, precum și în cadrul dialogului competitiv, autoritățile/entitățile contractante pot limita numărul candidaților corespunzători pe care îi vor invita să își prezinte ofertele sau pe care îi vor invita la dialog. În acest caz:</w:t>
            </w:r>
          </w:p>
          <w:p w14:paraId="6F767B08"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autoritățile/entitățile contractante indică în anunțul de participare criteriile sau normele obiective și nediscriminatorii pe care estimează că le vor utiliza, numărul minim de candidați pe care estimează că îi vor invita și, după caz, numărul maxim. Numărul minim de candidați pe care acestea intenționează să-i invite este de cel puțin trei;</w:t>
            </w:r>
          </w:p>
          <w:p w14:paraId="2F5AC2B7"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ulterior, autoritățile/entitățile contractante invită un număr de candidați cel puțin egal cu numărul minim prestabilit, cu condiția să fie disponibil un număr suficient de candidați corespunzători.</w:t>
            </w:r>
          </w:p>
          <w:p w14:paraId="47ECB408"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În cazul în care numărul de candidați care îndeplinesc criteriile de selecție și nivelurile minime de capacitate este mai mic decât numărul minim, autoritatea/entitatea contractantă poate continua procedura, invitând candidatul sau candidații care au capacitățile solicitate.</w:t>
            </w:r>
          </w:p>
          <w:p w14:paraId="5EC370AB"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În cazul în care consideră că numărul candidaților corespunzători este prea redus pentru a garanta o concurență veritabilă, autoritatea/entitatea </w:t>
            </w:r>
            <w:r>
              <w:rPr>
                <w:rStyle w:val="FontStyle80"/>
                <w:rFonts w:ascii="Times New Roman" w:hAnsi="Times New Roman" w:cs="Times New Roman"/>
                <w:i w:val="0"/>
                <w:sz w:val="20"/>
                <w:szCs w:val="20"/>
                <w:lang w:val="ro-RO" w:eastAsia="ro-RO"/>
              </w:rPr>
              <w:lastRenderedPageBreak/>
              <w:t>contractantă poate suspenda procedura și republica anunțul inițial de participare, în conformitate cu articolul 30 alineatul (2) și articolul 32, stabilind un nou termen de depunere a cererilor de participare. În acest caz, candidații selectați în urma primei publicări și cei selectați în urma celei de-a doua publicări sunt invitați în conformitate cu articolul 34. Această opțiune nu aduce atingere capacității autorității/entității contractante de a anula procedura în desfășurare și de a lansa o nouă procedură.</w:t>
            </w:r>
          </w:p>
        </w:tc>
        <w:tc>
          <w:tcPr>
            <w:tcW w:w="4680" w:type="dxa"/>
          </w:tcPr>
          <w:p w14:paraId="0AC64131"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lastRenderedPageBreak/>
              <w:t xml:space="preserve">Proiect de lege </w:t>
            </w:r>
          </w:p>
          <w:p w14:paraId="72BFABF2"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38.</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Prevederi generale de aplicare a criteriilor de calificare și selecție</w:t>
            </w:r>
          </w:p>
          <w:p w14:paraId="6C129E55" w14:textId="77777777" w:rsidR="00301F20" w:rsidRPr="00301F20" w:rsidRDefault="00301F20" w:rsidP="00301F20">
            <w:pPr>
              <w:pStyle w:val="Listparagraf"/>
              <w:widowControl/>
              <w:numPr>
                <w:ilvl w:val="1"/>
                <w:numId w:val="16"/>
              </w:numPr>
              <w:tabs>
                <w:tab w:val="left" w:pos="355"/>
                <w:tab w:val="left" w:pos="1260"/>
              </w:tabs>
              <w:ind w:left="0" w:firstLine="0"/>
              <w:jc w:val="both"/>
              <w:rPr>
                <w:rFonts w:ascii="Times New Roman" w:hAnsi="Times New Roman"/>
                <w:sz w:val="20"/>
                <w:szCs w:val="20"/>
              </w:rPr>
            </w:pPr>
            <w:r w:rsidRPr="00301F20">
              <w:rPr>
                <w:rFonts w:ascii="Times New Roman" w:hAnsi="Times New Roman"/>
                <w:sz w:val="20"/>
                <w:szCs w:val="20"/>
              </w:rPr>
              <w:t xml:space="preserve">În cadrul procedurilor de licitație restrânsă, de negociere competitivă, și de dialog competitiv, autoritatea/entitatea contractantă are dreptul de a limita numărul de candidați care vor fi invitați să depună oferte sau să participe la dialog. </w:t>
            </w:r>
          </w:p>
          <w:p w14:paraId="21510483" w14:textId="77777777" w:rsidR="00301F20" w:rsidRPr="00301F20" w:rsidRDefault="00301F20" w:rsidP="00301F20">
            <w:pPr>
              <w:tabs>
                <w:tab w:val="left" w:pos="-90"/>
                <w:tab w:val="left" w:pos="355"/>
              </w:tabs>
              <w:jc w:val="both"/>
              <w:rPr>
                <w:rFonts w:ascii="Times New Roman" w:hAnsi="Times New Roman"/>
                <w:sz w:val="20"/>
                <w:szCs w:val="20"/>
              </w:rPr>
            </w:pPr>
            <w:r w:rsidRPr="00301F20">
              <w:rPr>
                <w:rFonts w:ascii="Times New Roman" w:hAnsi="Times New Roman"/>
                <w:sz w:val="20"/>
                <w:szCs w:val="20"/>
              </w:rPr>
              <w:t>În acest caz:</w:t>
            </w:r>
            <w:r w:rsidRPr="00301F20">
              <w:rPr>
                <w:rFonts w:ascii="Times New Roman" w:hAnsi="Times New Roman"/>
                <w:sz w:val="20"/>
                <w:szCs w:val="20"/>
                <w:lang w:val="en-US"/>
              </w:rPr>
              <w:t xml:space="preserve"> </w:t>
            </w:r>
          </w:p>
          <w:p w14:paraId="3C26E324" w14:textId="77777777" w:rsidR="00301F20" w:rsidRPr="00301F20" w:rsidRDefault="00301F20" w:rsidP="00301F20">
            <w:pPr>
              <w:pStyle w:val="Listparagraf"/>
              <w:widowControl/>
              <w:numPr>
                <w:ilvl w:val="2"/>
                <w:numId w:val="17"/>
              </w:numPr>
              <w:tabs>
                <w:tab w:val="left" w:pos="-90"/>
                <w:tab w:val="left" w:pos="355"/>
                <w:tab w:val="left" w:pos="1260"/>
              </w:tabs>
              <w:ind w:left="0" w:firstLine="0"/>
              <w:jc w:val="both"/>
              <w:rPr>
                <w:rFonts w:ascii="Times New Roman" w:hAnsi="Times New Roman"/>
                <w:sz w:val="20"/>
                <w:szCs w:val="20"/>
              </w:rPr>
            </w:pPr>
            <w:r w:rsidRPr="00301F20">
              <w:rPr>
                <w:rFonts w:ascii="Times New Roman" w:hAnsi="Times New Roman"/>
                <w:sz w:val="20"/>
                <w:szCs w:val="20"/>
              </w:rPr>
              <w:t>autoritățile/entitățile contractante indică în anunțul de participare criteriile sau regulile obiective și nediscriminatorii pe care intenționează să le aplice, numărul minim de candidați pe care intenționează să-i invite și, după caz, numărul maxim al acestora. Numărul minim de candidați trebuie să fie suficient pentru a asigura o concurență reală şi, în orice situație, nu poate fi mai mic de 3;</w:t>
            </w:r>
          </w:p>
          <w:p w14:paraId="3AE4B5D8" w14:textId="77777777" w:rsidR="00301F20" w:rsidRPr="00301F20" w:rsidRDefault="00301F20" w:rsidP="00301F20">
            <w:pPr>
              <w:pStyle w:val="Listparagraf"/>
              <w:widowControl/>
              <w:numPr>
                <w:ilvl w:val="2"/>
                <w:numId w:val="17"/>
              </w:numPr>
              <w:tabs>
                <w:tab w:val="left" w:pos="-90"/>
                <w:tab w:val="left" w:pos="355"/>
                <w:tab w:val="left" w:pos="1260"/>
              </w:tabs>
              <w:ind w:left="0" w:firstLine="0"/>
              <w:jc w:val="both"/>
              <w:rPr>
                <w:rFonts w:ascii="Times New Roman" w:hAnsi="Times New Roman"/>
                <w:sz w:val="20"/>
                <w:szCs w:val="20"/>
              </w:rPr>
            </w:pPr>
            <w:r w:rsidRPr="00301F20">
              <w:rPr>
                <w:rFonts w:ascii="Times New Roman" w:hAnsi="Times New Roman"/>
                <w:sz w:val="20"/>
                <w:szCs w:val="20"/>
              </w:rPr>
              <w:t>autoritățile/entitățile contractante invită un număr de candidați cel puțin egal cu numărul minim de candidați indicat în anunțul de participare, cu condiția existenței unui număr suficient de candidați calificați;</w:t>
            </w:r>
            <w:r w:rsidRPr="00301F20">
              <w:rPr>
                <w:rFonts w:ascii="Times New Roman" w:hAnsi="Times New Roman"/>
                <w:sz w:val="20"/>
                <w:szCs w:val="20"/>
                <w:lang w:val="en-US"/>
              </w:rPr>
              <w:t xml:space="preserve"> </w:t>
            </w:r>
          </w:p>
          <w:p w14:paraId="610E3B8A" w14:textId="77777777" w:rsidR="00301F20" w:rsidRDefault="00301F20" w:rsidP="00301F20">
            <w:pPr>
              <w:pStyle w:val="Listparagraf"/>
              <w:widowControl/>
              <w:numPr>
                <w:ilvl w:val="2"/>
                <w:numId w:val="17"/>
              </w:numPr>
              <w:tabs>
                <w:tab w:val="left" w:pos="-90"/>
                <w:tab w:val="left" w:pos="355"/>
                <w:tab w:val="left" w:pos="1260"/>
              </w:tabs>
              <w:ind w:left="0" w:firstLine="0"/>
              <w:jc w:val="both"/>
              <w:rPr>
                <w:rFonts w:ascii="Times New Roman" w:hAnsi="Times New Roman"/>
                <w:sz w:val="20"/>
                <w:szCs w:val="20"/>
              </w:rPr>
            </w:pPr>
            <w:r w:rsidRPr="00301F20">
              <w:rPr>
                <w:rFonts w:ascii="Times New Roman" w:hAnsi="Times New Roman"/>
                <w:sz w:val="20"/>
                <w:szCs w:val="20"/>
              </w:rPr>
              <w:t xml:space="preserve">autoritatea/entitatea contractantă poate continua procedura de atribuire, invitând candidatul/candidații care îndeplinește/îndeplinesc cerințele stabilite, în cazul în care numărul de candidați care îndeplinesc criteriile de selecție și cerințele minime de capacitate este mai mic decât numărul minim </w:t>
            </w:r>
            <w:r w:rsidRPr="00301F20">
              <w:rPr>
                <w:rFonts w:ascii="Times New Roman" w:hAnsi="Times New Roman"/>
                <w:sz w:val="20"/>
                <w:szCs w:val="20"/>
                <w:lang w:val="en-US"/>
              </w:rPr>
              <w:t>indicat în anunțul de participare</w:t>
            </w:r>
            <w:r w:rsidRPr="00301F20">
              <w:rPr>
                <w:rFonts w:ascii="Times New Roman" w:hAnsi="Times New Roman"/>
                <w:sz w:val="20"/>
                <w:szCs w:val="20"/>
              </w:rPr>
              <w:t>;</w:t>
            </w:r>
          </w:p>
          <w:p w14:paraId="0C5079D9" w14:textId="789E040C" w:rsidR="00E42101" w:rsidRPr="00301F20" w:rsidRDefault="00301F20" w:rsidP="00301F20">
            <w:pPr>
              <w:pStyle w:val="Listparagraf"/>
              <w:widowControl/>
              <w:numPr>
                <w:ilvl w:val="2"/>
                <w:numId w:val="17"/>
              </w:numPr>
              <w:tabs>
                <w:tab w:val="left" w:pos="-90"/>
                <w:tab w:val="left" w:pos="355"/>
                <w:tab w:val="left" w:pos="1260"/>
              </w:tabs>
              <w:ind w:left="0" w:firstLine="0"/>
              <w:jc w:val="both"/>
              <w:rPr>
                <w:rStyle w:val="FontStyle80"/>
                <w:rFonts w:ascii="Times New Roman" w:hAnsi="Times New Roman" w:cs="Times New Roman"/>
                <w:i w:val="0"/>
                <w:iCs w:val="0"/>
                <w:sz w:val="20"/>
                <w:szCs w:val="20"/>
              </w:rPr>
            </w:pPr>
            <w:r w:rsidRPr="00301F20">
              <w:rPr>
                <w:rFonts w:ascii="Times New Roman" w:hAnsi="Times New Roman"/>
                <w:sz w:val="20"/>
                <w:szCs w:val="20"/>
              </w:rPr>
              <w:lastRenderedPageBreak/>
              <w:t>în cazul în care se consideră că numărul de candidați calificați este insuficient pentru a asigura o concurență reală, autoritatea/entitatea contractantă poate suspenda procedura de atribuire și publica repetat anunțul inițial de participare, în conformitate cu art. 30 alin. (6) și art. 32, stabilind un nou termen-limită de depunere a cererilor de participare. În acest caz, candidații selectați în urma publicării primului anunț de participare și cei selectați în urma publicării celui de-al doilea anunț sunt invitați, în conformitate cu art. 34, să își depună ofertele. Această opțiune nu aduce atingere dreptului autorității/entității contractante de a anula procedura în desfășurare și de a lansa o nouă procedură de atribuire.</w:t>
            </w:r>
            <w:r w:rsidRPr="00301F20">
              <w:rPr>
                <w:rFonts w:ascii="Segoe UI" w:eastAsia="Times New Roman" w:hAnsi="Segoe UI" w:cs="Segoe UI"/>
                <w:color w:val="374151"/>
                <w:sz w:val="24"/>
                <w:szCs w:val="24"/>
                <w:lang w:val="en-US"/>
              </w:rPr>
              <w:t xml:space="preserve"> </w:t>
            </w:r>
          </w:p>
        </w:tc>
        <w:tc>
          <w:tcPr>
            <w:tcW w:w="2970" w:type="dxa"/>
          </w:tcPr>
          <w:p w14:paraId="065F2A8A"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0BEFA629" w14:textId="77777777" w:rsidR="00E42101" w:rsidRDefault="00E42101" w:rsidP="00E42101">
            <w:pPr>
              <w:rPr>
                <w:rFonts w:ascii="Times New Roman" w:hAnsi="Times New Roman"/>
                <w:sz w:val="20"/>
                <w:szCs w:val="20"/>
              </w:rPr>
            </w:pPr>
          </w:p>
        </w:tc>
      </w:tr>
      <w:tr w:rsidR="00E42101" w14:paraId="235ECEA9" w14:textId="77777777" w:rsidTr="00062BCF">
        <w:trPr>
          <w:trHeight w:val="123"/>
        </w:trPr>
        <w:tc>
          <w:tcPr>
            <w:tcW w:w="4309" w:type="dxa"/>
          </w:tcPr>
          <w:p w14:paraId="63843EA4"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(4)  În cadrul unei proceduri de atribuire, autoritatea/entitatea contractantă nu poate include alți operatori economici decât cei care au depus o cerere de participare sau candidați care nu au capacitățile solicitate.</w:t>
            </w:r>
          </w:p>
        </w:tc>
        <w:tc>
          <w:tcPr>
            <w:tcW w:w="4680" w:type="dxa"/>
          </w:tcPr>
          <w:p w14:paraId="6363F48A"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0CA93F9B"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38.</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Prevederi generale de aplicare a criteriilor de calificare și selecție</w:t>
            </w:r>
          </w:p>
          <w:p w14:paraId="53F9DF3F" w14:textId="2637DEA2" w:rsidR="00E42101" w:rsidRDefault="00301F20" w:rsidP="00301F20">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sidRPr="00301F20">
              <w:rPr>
                <w:rStyle w:val="FontStyle80"/>
                <w:rFonts w:ascii="Times New Roman" w:hAnsi="Times New Roman" w:cs="Times New Roman"/>
                <w:i w:val="0"/>
                <w:sz w:val="20"/>
                <w:szCs w:val="20"/>
                <w:lang w:val="ro-RO" w:eastAsia="ro-RO"/>
              </w:rPr>
              <w:t>(4)</w:t>
            </w:r>
            <w:r>
              <w:rPr>
                <w:rStyle w:val="FontStyle80"/>
                <w:rFonts w:ascii="Times New Roman" w:hAnsi="Times New Roman" w:cs="Times New Roman"/>
                <w:i w:val="0"/>
                <w:sz w:val="20"/>
                <w:szCs w:val="20"/>
                <w:lang w:val="ro-RO" w:eastAsia="ro-RO"/>
              </w:rPr>
              <w:t xml:space="preserve"> </w:t>
            </w:r>
            <w:r w:rsidRPr="00301F20">
              <w:rPr>
                <w:rStyle w:val="FontStyle80"/>
                <w:rFonts w:ascii="Times New Roman" w:hAnsi="Times New Roman" w:cs="Times New Roman"/>
                <w:i w:val="0"/>
                <w:sz w:val="20"/>
                <w:szCs w:val="20"/>
                <w:lang w:val="ro-RO" w:eastAsia="ro-RO"/>
              </w:rPr>
              <w:t>Autoritatea/entitatea contractantă nu are dreptul să includă alți operatori economici decât cei care au depus o cerere de participare sau candidați care nu îndeplinesc criteriile de calificare și selecție solicitate, în cadrul unei proceduri de atribuire.</w:t>
            </w:r>
          </w:p>
        </w:tc>
        <w:tc>
          <w:tcPr>
            <w:tcW w:w="2970" w:type="dxa"/>
          </w:tcPr>
          <w:p w14:paraId="33F647BC"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0A2AB498" w14:textId="77777777" w:rsidR="00E42101" w:rsidRDefault="00E42101" w:rsidP="00E42101">
            <w:pPr>
              <w:rPr>
                <w:rFonts w:ascii="Times New Roman" w:hAnsi="Times New Roman"/>
                <w:sz w:val="20"/>
                <w:szCs w:val="20"/>
              </w:rPr>
            </w:pPr>
          </w:p>
        </w:tc>
      </w:tr>
      <w:tr w:rsidR="00E42101" w14:paraId="2356DDEE" w14:textId="77777777" w:rsidTr="00062BCF">
        <w:trPr>
          <w:trHeight w:val="123"/>
        </w:trPr>
        <w:tc>
          <w:tcPr>
            <w:tcW w:w="4309" w:type="dxa"/>
          </w:tcPr>
          <w:p w14:paraId="072B0004"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(5)  În cazul în care se apelează la opțiunea de a reduce numărul de soluții care urmează să fie discutate sau de oferte care urmează să fie negociate, prevăzută la articolul 26 alineatul (3) și la articolul 27 alineatul (4), autoritățile/entitățile contractante acționează în acest sens aplicând criteriile de atribuire pe care le-au menționat în anunțul de participare sau în caietul de sarcini. În etapa finală, acest număr trebuie să garanteze o concurență reală, în măsura în care există un număr suficient de soluții sau de candidați corespunzători.</w:t>
            </w:r>
          </w:p>
        </w:tc>
        <w:tc>
          <w:tcPr>
            <w:tcW w:w="4680" w:type="dxa"/>
          </w:tcPr>
          <w:p w14:paraId="17AC4C08"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47ED99AF"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38.</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Prevederi generale de aplicare a criteriilor de calificare și selecție</w:t>
            </w:r>
          </w:p>
          <w:p w14:paraId="012DB30F" w14:textId="57AC5498" w:rsidR="00E42101" w:rsidRDefault="00E42101" w:rsidP="00301F20">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sidRPr="0031612F">
              <w:rPr>
                <w:rStyle w:val="FontStyle80"/>
                <w:rFonts w:ascii="Times New Roman" w:hAnsi="Times New Roman" w:cs="Times New Roman"/>
                <w:i w:val="0"/>
                <w:sz w:val="20"/>
                <w:szCs w:val="20"/>
                <w:lang w:val="ro-RO" w:eastAsia="ro-RO"/>
              </w:rPr>
              <w:t>(5)</w:t>
            </w:r>
            <w:r w:rsidR="00301F20">
              <w:rPr>
                <w:rStyle w:val="FontStyle80"/>
                <w:rFonts w:ascii="Times New Roman" w:hAnsi="Times New Roman" w:cs="Times New Roman"/>
                <w:i w:val="0"/>
                <w:sz w:val="20"/>
                <w:szCs w:val="20"/>
                <w:lang w:val="ro-RO" w:eastAsia="ro-RO"/>
              </w:rPr>
              <w:t xml:space="preserve"> </w:t>
            </w:r>
            <w:r w:rsidR="00301F20" w:rsidRPr="00301F20">
              <w:rPr>
                <w:rStyle w:val="FontStyle80"/>
                <w:rFonts w:ascii="Times New Roman" w:hAnsi="Times New Roman" w:cs="Times New Roman"/>
                <w:i w:val="0"/>
                <w:sz w:val="20"/>
                <w:szCs w:val="20"/>
                <w:lang w:val="ro-RO" w:eastAsia="ro-RO"/>
              </w:rPr>
              <w:t>În cazul în care autoritatea/entitatea contractantă alege să reducă numărul de soluții ce urmează a fi discutate sau numărul de oferte ce urmează a fi negociate, așa cum este prevăzut la art. 26 alin. (3) și la art. 27 alin. (7), reducerea succesivă se realizează doar în baza criteriilor de atribuire stabilite în anunțul de participare sau în caietul de sarcini. În etapa finală, numărul de oferte negociate sau de soluții discutate trebuie să asigure o concurență reală în măsura în care există un număr suficient de soluții sau de candidați calificați.</w:t>
            </w:r>
          </w:p>
        </w:tc>
        <w:tc>
          <w:tcPr>
            <w:tcW w:w="2970" w:type="dxa"/>
          </w:tcPr>
          <w:p w14:paraId="513AE9D1"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5C28C693" w14:textId="77777777" w:rsidR="00E42101" w:rsidRDefault="00E42101" w:rsidP="00E42101">
            <w:pPr>
              <w:rPr>
                <w:rFonts w:ascii="Times New Roman" w:hAnsi="Times New Roman"/>
                <w:sz w:val="20"/>
                <w:szCs w:val="20"/>
              </w:rPr>
            </w:pPr>
          </w:p>
        </w:tc>
      </w:tr>
      <w:tr w:rsidR="00E42101" w14:paraId="5D5A9310" w14:textId="77777777" w:rsidTr="00062BCF">
        <w:trPr>
          <w:trHeight w:val="123"/>
        </w:trPr>
        <w:tc>
          <w:tcPr>
            <w:tcW w:w="4309" w:type="dxa"/>
          </w:tcPr>
          <w:p w14:paraId="568CB5D9"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39.</w:t>
            </w:r>
            <w:r>
              <w:rPr>
                <w:rStyle w:val="FontStyle80"/>
                <w:rFonts w:ascii="Times New Roman" w:hAnsi="Times New Roman" w:cs="Times New Roman"/>
                <w:i w:val="0"/>
                <w:sz w:val="20"/>
                <w:szCs w:val="20"/>
                <w:lang w:val="ro-RO" w:eastAsia="ro-RO"/>
              </w:rPr>
              <w:t xml:space="preserve"> Situația personală a candidatului sau a ofertantului</w:t>
            </w:r>
          </w:p>
        </w:tc>
        <w:tc>
          <w:tcPr>
            <w:tcW w:w="4680" w:type="dxa"/>
          </w:tcPr>
          <w:p w14:paraId="6F291D1F"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174F1F8E" w14:textId="77777777" w:rsidR="00E42101" w:rsidRDefault="00E42101" w:rsidP="00E42101">
            <w:pPr>
              <w:rPr>
                <w:rFonts w:ascii="Times New Roman" w:hAnsi="Times New Roman"/>
                <w:sz w:val="20"/>
                <w:szCs w:val="20"/>
              </w:rPr>
            </w:pPr>
          </w:p>
        </w:tc>
        <w:tc>
          <w:tcPr>
            <w:tcW w:w="3240" w:type="dxa"/>
          </w:tcPr>
          <w:p w14:paraId="517A56A3" w14:textId="77777777" w:rsidR="00E42101" w:rsidRDefault="00E42101" w:rsidP="00E42101">
            <w:pPr>
              <w:rPr>
                <w:rFonts w:ascii="Times New Roman" w:hAnsi="Times New Roman"/>
                <w:sz w:val="20"/>
                <w:szCs w:val="20"/>
              </w:rPr>
            </w:pPr>
          </w:p>
        </w:tc>
      </w:tr>
      <w:tr w:rsidR="00E42101" w14:paraId="3D2F14CA" w14:textId="77777777" w:rsidTr="00062BCF">
        <w:trPr>
          <w:trHeight w:val="123"/>
        </w:trPr>
        <w:tc>
          <w:tcPr>
            <w:tcW w:w="4309" w:type="dxa"/>
          </w:tcPr>
          <w:p w14:paraId="76C8C392"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(1) Este exclus de la participarea la o procedură de atribuire a unui contract orice candidat sau ofertant care a făcut obiectul unei condamnări pronunțate printr-o hotărâre definitivă, de care autoritatea/entitatea contractantă are cunoștință, din </w:t>
            </w:r>
            <w:r>
              <w:rPr>
                <w:rStyle w:val="FontStyle80"/>
                <w:rFonts w:ascii="Times New Roman" w:hAnsi="Times New Roman" w:cs="Times New Roman"/>
                <w:i w:val="0"/>
                <w:sz w:val="20"/>
                <w:szCs w:val="20"/>
                <w:lang w:val="ro-RO" w:eastAsia="ro-RO"/>
              </w:rPr>
              <w:lastRenderedPageBreak/>
              <w:t>unul sau mai multe dintre motivele enumerate mai jos:</w:t>
            </w:r>
          </w:p>
          <w:p w14:paraId="0F03B46C"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 participarea la o organizație criminală, în sensul articolului 2 alineatul(1) din Acțiunea comună 98/733/JAI (20);</w:t>
            </w:r>
          </w:p>
          <w:p w14:paraId="1C2D5ACB"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(b) corupție, în sensul articolului 3 din Actul din 26 mai 1997 (21) și, respectiv, în sensul articolului 2 alineatul(1) din Decizia-cadru 2003/568/JAI (22);</w:t>
            </w:r>
          </w:p>
          <w:p w14:paraId="1300E322"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 fraudă, în sensul articolului 1 din Convenția privind protecția intereselor financiare ale Comunităților Europene (23);</w:t>
            </w:r>
          </w:p>
          <w:p w14:paraId="24164A79"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 infracțiuni teroriste sau infracțiuni legate de activitățile teroriste, astfel cum sunt definite la articolul 1 și, respectiv, la articolul 3 din Decizia-cadru 2002/475/JAI (24), sau incitare, complicitate sau tentativa de a comite aceste acțiuni, în sensul articolului 4 din respectiva decizie-cadru;</w:t>
            </w:r>
          </w:p>
          <w:p w14:paraId="0633C380"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(e) spălare de bani și finanțarea terorismului, în sensul articolului 1 din Directiva 2005/60/CE (25).</w:t>
            </w:r>
          </w:p>
          <w:p w14:paraId="0ADFBA2E"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Statele membre precizează, în temeiul legislației interne și în respectarea dreptului comunitar, condițiile de aplicare a prezentului alineat.</w:t>
            </w:r>
          </w:p>
          <w:p w14:paraId="43F61E6C"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Statele membre pot prevedea o derogare de la obligația prevăzută la primul paragraf în cazul unor cerințe imperative de interes general.</w:t>
            </w:r>
          </w:p>
          <w:p w14:paraId="53F9F96A"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În scopul punerii în aplicare a prezentului alineat, autoritățile/entitățile contractante le solicită candidaților sau ofertanților, după caz, să furnizeze documentele menționate la alineatul (3) și se pot adresa autorităților competente, în cazul în care au incertitudini în ceea ce privește situația personală a respectivilor candidați/ofertanți, în scopul de a obține informațiile pe care le consideră necesare privind situația personală a acestora. În cazul în care informațiile se referă la un candidat sau ofertant stabilit în alt stat membru decât cel al autorității/entității contractante, autoritatea/entitatea contractantă poate solicita cooperarea autorităților competente. În conformitate cu legislația internă a statului membru în care sunt stabiliți candidații sau ofertanții, solicitările se referă la persoane fizice și/sau la persoane juridice, inclusiv, după caz, la directori de </w:t>
            </w:r>
            <w:r>
              <w:rPr>
                <w:rStyle w:val="FontStyle80"/>
                <w:rFonts w:ascii="Times New Roman" w:hAnsi="Times New Roman" w:cs="Times New Roman"/>
                <w:i w:val="0"/>
                <w:sz w:val="20"/>
                <w:szCs w:val="20"/>
                <w:lang w:val="ro-RO" w:eastAsia="ro-RO"/>
              </w:rPr>
              <w:lastRenderedPageBreak/>
              <w:t>companii sau la orice persoană cu putere de reprezentare, de decizie sau de control în ceea ce privește candidatul sau ofertantul.</w:t>
            </w:r>
          </w:p>
        </w:tc>
        <w:tc>
          <w:tcPr>
            <w:tcW w:w="4680" w:type="dxa"/>
          </w:tcPr>
          <w:p w14:paraId="37E22BBA" w14:textId="77777777" w:rsidR="00E42101" w:rsidRDefault="00E42101" w:rsidP="00470BFE">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lastRenderedPageBreak/>
              <w:t xml:space="preserve">Proiect de lege </w:t>
            </w:r>
          </w:p>
          <w:p w14:paraId="7AB45EB3" w14:textId="77777777" w:rsidR="00E42101" w:rsidRDefault="00E42101" w:rsidP="00470BFE">
            <w:pPr>
              <w:pStyle w:val="Style5"/>
              <w:widowControl/>
              <w:tabs>
                <w:tab w:val="left" w:pos="317"/>
              </w:tabs>
              <w:spacing w:line="240" w:lineRule="auto"/>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39.</w:t>
            </w:r>
            <w:r>
              <w:rPr>
                <w:rStyle w:val="FontStyle80"/>
                <w:rFonts w:ascii="Times New Roman" w:hAnsi="Times New Roman" w:cs="Times New Roman"/>
                <w:i w:val="0"/>
                <w:sz w:val="20"/>
                <w:szCs w:val="20"/>
                <w:lang w:val="ro-RO" w:eastAsia="ro-RO"/>
              </w:rPr>
              <w:t xml:space="preserve"> </w:t>
            </w:r>
            <w:r w:rsidRPr="0031612F">
              <w:rPr>
                <w:rStyle w:val="FontStyle80"/>
                <w:rFonts w:ascii="Times New Roman" w:hAnsi="Times New Roman" w:cs="Times New Roman"/>
                <w:b/>
                <w:i w:val="0"/>
                <w:sz w:val="20"/>
                <w:szCs w:val="20"/>
                <w:lang w:val="ro-RO" w:eastAsia="ro-RO"/>
              </w:rPr>
              <w:t xml:space="preserve">Criterii de calificare </w:t>
            </w:r>
          </w:p>
          <w:p w14:paraId="6F67E3E3" w14:textId="77777777" w:rsidR="00470BFE" w:rsidRPr="00470BFE" w:rsidRDefault="00470BFE" w:rsidP="00470BF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470BFE">
              <w:rPr>
                <w:rStyle w:val="FontStyle80"/>
                <w:rFonts w:ascii="Times New Roman" w:hAnsi="Times New Roman" w:cs="Times New Roman"/>
                <w:i w:val="0"/>
                <w:sz w:val="20"/>
                <w:szCs w:val="20"/>
                <w:lang w:val="ro-RO" w:eastAsia="ro-RO"/>
              </w:rPr>
              <w:t>(1)</w:t>
            </w:r>
            <w:r w:rsidRPr="00470BFE">
              <w:rPr>
                <w:rStyle w:val="FontStyle80"/>
                <w:rFonts w:ascii="Times New Roman" w:hAnsi="Times New Roman" w:cs="Times New Roman"/>
                <w:i w:val="0"/>
                <w:sz w:val="20"/>
                <w:szCs w:val="20"/>
                <w:lang w:val="ro-RO" w:eastAsia="ro-RO"/>
              </w:rPr>
              <w:tab/>
              <w:t xml:space="preserve">Autoritatea/entitatea contractantă are obligaţia de a exclude din procedura de atribuire a contractului de achiziţii în domeniile apărării și securității naționale orice candidat sau ofertant despre care știe că a fost </w:t>
            </w:r>
            <w:r w:rsidRPr="00470BFE">
              <w:rPr>
                <w:rStyle w:val="FontStyle80"/>
                <w:rFonts w:ascii="Times New Roman" w:hAnsi="Times New Roman" w:cs="Times New Roman"/>
                <w:i w:val="0"/>
                <w:sz w:val="20"/>
                <w:szCs w:val="20"/>
                <w:lang w:val="ro-RO" w:eastAsia="ro-RO"/>
              </w:rPr>
              <w:lastRenderedPageBreak/>
              <w:t xml:space="preserve">condamnat, printr-o hotărâre definitivă a unei instanţe judecătoreşti pentru participare la activităţile unei organizaţii sau grupări criminale, pentru corupţie, pentru fraudă și/sau spălare de bani, pentru infracţiuni de terorism sau infracţiuni legate de activităţi teroriste, pentru finanţarea terorismului. </w:t>
            </w:r>
          </w:p>
          <w:p w14:paraId="7F9E7D2A" w14:textId="77777777" w:rsidR="00470BFE" w:rsidRPr="00470BFE" w:rsidRDefault="00470BFE" w:rsidP="00470BF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470BFE">
              <w:rPr>
                <w:rStyle w:val="FontStyle80"/>
                <w:rFonts w:ascii="Times New Roman" w:hAnsi="Times New Roman" w:cs="Times New Roman"/>
                <w:i w:val="0"/>
                <w:sz w:val="20"/>
                <w:szCs w:val="20"/>
                <w:lang w:val="ro-RO" w:eastAsia="ro-RO"/>
              </w:rPr>
              <w:t>(2)</w:t>
            </w:r>
            <w:r w:rsidRPr="00470BFE">
              <w:rPr>
                <w:rStyle w:val="FontStyle80"/>
                <w:rFonts w:ascii="Times New Roman" w:hAnsi="Times New Roman" w:cs="Times New Roman"/>
                <w:i w:val="0"/>
                <w:sz w:val="20"/>
                <w:szCs w:val="20"/>
                <w:lang w:val="ro-RO" w:eastAsia="ro-RO"/>
              </w:rPr>
              <w:tab/>
              <w:t>Obligaţia de excludere a candidatului/ofertanului din procedura de atribuire se aplică şi în cazul în care o persoană a fost condamnată, printr-o hotărâre definitivă a instanţei judecătorești, pentru infracţiunile prevăzute la alin. (1) și este membru al organismului de administrare, de conducere sau de control al respectivului candidat/ofertant, sau are putere de reprezentare, de decizie sau de control în cadrul acestuia.</w:t>
            </w:r>
          </w:p>
          <w:p w14:paraId="00600E81" w14:textId="2C398831" w:rsidR="00E42101" w:rsidRDefault="00470BFE" w:rsidP="00470BFE">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Pr>
                <w:rStyle w:val="FontStyle80"/>
                <w:rFonts w:ascii="Times New Roman" w:hAnsi="Times New Roman" w:cs="Times New Roman"/>
                <w:i w:val="0"/>
                <w:sz w:val="20"/>
                <w:szCs w:val="20"/>
                <w:lang w:val="ro-RO" w:eastAsia="ro-RO"/>
              </w:rPr>
              <w:t xml:space="preserve">(3) </w:t>
            </w:r>
            <w:r w:rsidRPr="00470BFE">
              <w:rPr>
                <w:rStyle w:val="FontStyle80"/>
                <w:rFonts w:ascii="Times New Roman" w:hAnsi="Times New Roman" w:cs="Times New Roman"/>
                <w:i w:val="0"/>
                <w:sz w:val="20"/>
                <w:szCs w:val="20"/>
                <w:lang w:val="ro-RO" w:eastAsia="ro-RO"/>
              </w:rPr>
              <w:t>În scopul aplicării alin. (1) și (2), autoritățile/entitățile contractante solicită candidaților sau ofertanților, să prezinte documentele menționate la alin. (5) și solicita informații autorităților competente în cazul în care există îndoieli cu privire la situația personală a candidaților/ofertanților, în scopul obținerii informațiilor considerate necesare pentru a evalua eligibilitatea acestora. În cazul în care informațiile se referă la un candidat sau ofertant stabilit în alt stat, autoritatea/entitatea contractantă solicită cooperarea autorităților competente ale acelui stat. Conform legislației interne a statului în care sunt stabiliți candidații sau ofertanții, solicitările se pot referi atât la persoane fizice, cât și la persoane juridice, inclusiv, după caz, membrii organismului de administrare, de conducere sau de control ai respectivului candidat/ofertant, sau persoanele care au putere de reprezentare, de decizie sau de control în ceea ce privește candidatul sau ofertantul.</w:t>
            </w:r>
          </w:p>
        </w:tc>
        <w:tc>
          <w:tcPr>
            <w:tcW w:w="2970" w:type="dxa"/>
          </w:tcPr>
          <w:p w14:paraId="00191A13"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5E09E8A6" w14:textId="77777777" w:rsidR="00E42101" w:rsidRDefault="00E42101" w:rsidP="00E42101">
            <w:pPr>
              <w:rPr>
                <w:rFonts w:ascii="Times New Roman" w:hAnsi="Times New Roman"/>
                <w:sz w:val="20"/>
                <w:szCs w:val="20"/>
              </w:rPr>
            </w:pPr>
          </w:p>
        </w:tc>
      </w:tr>
      <w:tr w:rsidR="00E42101" w14:paraId="382DA1D4" w14:textId="77777777" w:rsidTr="00062BCF">
        <w:trPr>
          <w:trHeight w:val="123"/>
        </w:trPr>
        <w:tc>
          <w:tcPr>
            <w:tcW w:w="4309" w:type="dxa"/>
          </w:tcPr>
          <w:p w14:paraId="523D5D74"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(2)  Poate fi exclus de la participarea la un contract orice operator economic:</w:t>
            </w:r>
          </w:p>
          <w:p w14:paraId="1736FD57"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 care este în stare de faliment, de lichidare, de încetare a activității, de administrare judiciară sau de concordat preventiv sau în orice altă situație similară care rezultă în urma unei proceduri de aceeași natură în temeiul actelor cu putere de lege de drept intern;</w:t>
            </w:r>
          </w:p>
          <w:p w14:paraId="33A1B00C"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(b) care face obiectul unei proceduri de declarare a falimentului, de administrare judiciară, de lichidare, de concordat preventiv sau al oricărei alte proceduri similare în temeiul actelor cu putere de lege de drept intern;</w:t>
            </w:r>
          </w:p>
          <w:p w14:paraId="5CEB9419"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 care a făcut obiectul unei hotărâri cu autoritate de lucru judecat, în conformitate cu dispozițiile legale ale țării, privind o faptă care aduce atingere eticii profesionale, precum încălcarea legislației în vigoare privind exportul de echipamente de apărare și/sau securitate;</w:t>
            </w:r>
          </w:p>
          <w:p w14:paraId="549D77D2"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 care, pe plan profesional, a comis o eroare gravă, constatată prin orice mijloace și pe care autoritățile/entitățile contractante o vor putea demonstra, precum, de exemplu, încălcarea obligațiilor în domeniul securității informației sau al securității aprovizionării într-un contract anterior;</w:t>
            </w:r>
          </w:p>
          <w:p w14:paraId="380A8CFB"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(e) în legătură cu care s-a stabilit pe baza oricăror mijloace de probă, inclusiv sursele de date protejate, că nu prezintă fiabilitatea necesară pentru a evita riscurile la adresa securității statului membru;</w:t>
            </w:r>
          </w:p>
          <w:p w14:paraId="07CF3CEC"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(f) care nu și-a îndeplinit obligațiile privind plata contribuțiilor la asigurările sociale, în conformitate cu dispozițiile legale ale țării în care este stabilit sau ale țării autorității/entității contractante;</w:t>
            </w:r>
          </w:p>
          <w:p w14:paraId="3460E501"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(g) care nu și-a îndeplinit obligațiile privind plata impozitelor și taxelor, în conformitate cu dispozițiile legale ale țării în care este stabilit sau ale țării autorității/entității contractante;</w:t>
            </w:r>
          </w:p>
          <w:p w14:paraId="043E24D8"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(h) care s-a făcut grav vinovat de declarații false prin furnizarea informațiilor solicitate în temeiul prezentei secțiuni sau care nu a furnizat respectivele informații.</w:t>
            </w:r>
          </w:p>
          <w:p w14:paraId="5F181EE6"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Statele membre precizează, în temeiul legislației interne și în respectarea dreptului comunitar, condițiile de aplicare a prezentului alineat.</w:t>
            </w:r>
          </w:p>
        </w:tc>
        <w:tc>
          <w:tcPr>
            <w:tcW w:w="4680" w:type="dxa"/>
          </w:tcPr>
          <w:p w14:paraId="3B6652BE" w14:textId="77777777" w:rsidR="00E42101" w:rsidRDefault="00E42101" w:rsidP="00470BFE">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lastRenderedPageBreak/>
              <w:t xml:space="preserve">Proiect de lege </w:t>
            </w:r>
          </w:p>
          <w:p w14:paraId="5F812028" w14:textId="77777777" w:rsidR="00E42101" w:rsidRDefault="00E42101" w:rsidP="00470BFE">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39.</w:t>
            </w:r>
            <w:r>
              <w:rPr>
                <w:rStyle w:val="FontStyle80"/>
                <w:rFonts w:ascii="Times New Roman" w:hAnsi="Times New Roman" w:cs="Times New Roman"/>
                <w:i w:val="0"/>
                <w:sz w:val="20"/>
                <w:szCs w:val="20"/>
                <w:lang w:val="ro-RO" w:eastAsia="ro-RO"/>
              </w:rPr>
              <w:t xml:space="preserve"> </w:t>
            </w:r>
            <w:r w:rsidRPr="0031612F">
              <w:rPr>
                <w:rFonts w:ascii="Times New Roman" w:hAnsi="Times New Roman" w:cs="Times New Roman"/>
                <w:b/>
                <w:iCs/>
                <w:sz w:val="20"/>
                <w:szCs w:val="20"/>
                <w:lang w:val="ro-RO" w:eastAsia="ro-RO"/>
              </w:rPr>
              <w:t>Criterii de calificare</w:t>
            </w:r>
            <w:r>
              <w:rPr>
                <w:rStyle w:val="FontStyle80"/>
                <w:rFonts w:ascii="Times New Roman" w:hAnsi="Times New Roman" w:cs="Times New Roman"/>
                <w:i w:val="0"/>
                <w:sz w:val="20"/>
                <w:szCs w:val="20"/>
                <w:lang w:val="ro-RO" w:eastAsia="ro-RO"/>
              </w:rPr>
              <w:t xml:space="preserve">       </w:t>
            </w:r>
          </w:p>
          <w:p w14:paraId="77242656" w14:textId="77777777" w:rsidR="00470BFE" w:rsidRPr="00470BFE" w:rsidRDefault="00470BFE" w:rsidP="00470BF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470BFE">
              <w:rPr>
                <w:rStyle w:val="FontStyle80"/>
                <w:rFonts w:ascii="Times New Roman" w:hAnsi="Times New Roman" w:cs="Times New Roman"/>
                <w:i w:val="0"/>
                <w:sz w:val="20"/>
                <w:szCs w:val="20"/>
                <w:lang w:val="ro-RO" w:eastAsia="ro-RO"/>
              </w:rPr>
              <w:t>(4)</w:t>
            </w:r>
            <w:r w:rsidRPr="00470BFE">
              <w:rPr>
                <w:rStyle w:val="FontStyle80"/>
                <w:rFonts w:ascii="Times New Roman" w:hAnsi="Times New Roman" w:cs="Times New Roman"/>
                <w:i w:val="0"/>
                <w:sz w:val="20"/>
                <w:szCs w:val="20"/>
                <w:lang w:val="ro-RO" w:eastAsia="ro-RO"/>
              </w:rPr>
              <w:tab/>
              <w:t>Autoritatea/entitatea contractantă exclude din procedura de atribuire a contractului de achiziţie orice ofertant sau candidat care se află în oricare dintre următoarele situaţii:</w:t>
            </w:r>
          </w:p>
          <w:p w14:paraId="40DFA754" w14:textId="77777777" w:rsidR="00470BFE" w:rsidRPr="00470BFE" w:rsidRDefault="00470BFE" w:rsidP="00470BF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470BFE">
              <w:rPr>
                <w:rStyle w:val="FontStyle80"/>
                <w:rFonts w:ascii="Times New Roman" w:hAnsi="Times New Roman" w:cs="Times New Roman"/>
                <w:i w:val="0"/>
                <w:sz w:val="20"/>
                <w:szCs w:val="20"/>
                <w:lang w:val="ro-RO" w:eastAsia="ro-RO"/>
              </w:rPr>
              <w:t>a)</w:t>
            </w:r>
            <w:r w:rsidRPr="00470BFE">
              <w:rPr>
                <w:rStyle w:val="FontStyle80"/>
                <w:rFonts w:ascii="Times New Roman" w:hAnsi="Times New Roman" w:cs="Times New Roman"/>
                <w:i w:val="0"/>
                <w:sz w:val="20"/>
                <w:szCs w:val="20"/>
                <w:lang w:val="ro-RO" w:eastAsia="ro-RO"/>
              </w:rPr>
              <w:tab/>
              <w:t>se află în perioada de observație sau în stare de insolvabilitate, conform Legii insolvabilității nr. 149/2012, sau în proces de lichidare sau de dizolvare;</w:t>
            </w:r>
          </w:p>
          <w:p w14:paraId="5F23258B" w14:textId="77777777" w:rsidR="00470BFE" w:rsidRPr="00470BFE" w:rsidRDefault="00470BFE" w:rsidP="00470BF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470BFE">
              <w:rPr>
                <w:rStyle w:val="FontStyle80"/>
                <w:rFonts w:ascii="Times New Roman" w:hAnsi="Times New Roman" w:cs="Times New Roman"/>
                <w:i w:val="0"/>
                <w:sz w:val="20"/>
                <w:szCs w:val="20"/>
                <w:lang w:val="ro-RO" w:eastAsia="ro-RO"/>
              </w:rPr>
              <w:t>b)</w:t>
            </w:r>
            <w:r w:rsidRPr="00470BFE">
              <w:rPr>
                <w:rStyle w:val="FontStyle80"/>
                <w:rFonts w:ascii="Times New Roman" w:hAnsi="Times New Roman" w:cs="Times New Roman"/>
                <w:i w:val="0"/>
                <w:sz w:val="20"/>
                <w:szCs w:val="20"/>
                <w:lang w:val="ro-RO" w:eastAsia="ro-RO"/>
              </w:rPr>
              <w:tab/>
              <w:t>a fost condamnat, printr-o hotărâre definitivă a unei instanțe judecătorești, pentru o infracțiune care aduce atingere conduitei sale profesionale, cum ar fi încălcarea legislației aplicabile privind exportul echipamentelor de apărare și/sau securitate;</w:t>
            </w:r>
          </w:p>
          <w:p w14:paraId="62643224" w14:textId="77777777" w:rsidR="00470BFE" w:rsidRPr="00470BFE" w:rsidRDefault="00470BFE" w:rsidP="00470BF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470BFE">
              <w:rPr>
                <w:rStyle w:val="FontStyle80"/>
                <w:rFonts w:ascii="Times New Roman" w:hAnsi="Times New Roman" w:cs="Times New Roman"/>
                <w:i w:val="0"/>
                <w:sz w:val="20"/>
                <w:szCs w:val="20"/>
                <w:lang w:val="ro-RO" w:eastAsia="ro-RO"/>
              </w:rPr>
              <w:t>c)</w:t>
            </w:r>
            <w:r w:rsidRPr="00470BFE">
              <w:rPr>
                <w:rStyle w:val="FontStyle80"/>
                <w:rFonts w:ascii="Times New Roman" w:hAnsi="Times New Roman" w:cs="Times New Roman"/>
                <w:i w:val="0"/>
                <w:sz w:val="20"/>
                <w:szCs w:val="20"/>
                <w:lang w:val="ro-RO" w:eastAsia="ro-RO"/>
              </w:rPr>
              <w:tab/>
              <w:t>a comis o abatere profesională gravă, pe care autoritatea/entitatea contractantă o poate demonstra prin orice probe pertinente și concludente, inclusiv prin încălcarea obligațiilor privind securitatea informațiilor sau securitatea aprovizionării în cadrul executării unui contract anterior;</w:t>
            </w:r>
          </w:p>
          <w:p w14:paraId="38E47774" w14:textId="77777777" w:rsidR="00470BFE" w:rsidRPr="00470BFE" w:rsidRDefault="00470BFE" w:rsidP="00470BF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470BFE">
              <w:rPr>
                <w:rStyle w:val="FontStyle80"/>
                <w:rFonts w:ascii="Times New Roman" w:hAnsi="Times New Roman" w:cs="Times New Roman"/>
                <w:i w:val="0"/>
                <w:sz w:val="20"/>
                <w:szCs w:val="20"/>
                <w:lang w:val="ro-RO" w:eastAsia="ro-RO"/>
              </w:rPr>
              <w:t>d)</w:t>
            </w:r>
            <w:r w:rsidRPr="00470BFE">
              <w:rPr>
                <w:rStyle w:val="FontStyle80"/>
                <w:rFonts w:ascii="Times New Roman" w:hAnsi="Times New Roman" w:cs="Times New Roman"/>
                <w:i w:val="0"/>
                <w:sz w:val="20"/>
                <w:szCs w:val="20"/>
                <w:lang w:val="ro-RO" w:eastAsia="ro-RO"/>
              </w:rPr>
              <w:tab/>
              <w:t>s-a constatat, prin orice probe pertinente și concludente, inclusiv a surselor de date protejate, că nu prezintă nivelul de fiabilitate necesar pentru eliminarea riscurilor la adresa securității statului;</w:t>
            </w:r>
          </w:p>
          <w:p w14:paraId="2FC777F4" w14:textId="77777777" w:rsidR="00470BFE" w:rsidRPr="00470BFE" w:rsidRDefault="00470BFE" w:rsidP="00470BF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470BFE">
              <w:rPr>
                <w:rStyle w:val="FontStyle80"/>
                <w:rFonts w:ascii="Times New Roman" w:hAnsi="Times New Roman" w:cs="Times New Roman"/>
                <w:i w:val="0"/>
                <w:sz w:val="20"/>
                <w:szCs w:val="20"/>
                <w:lang w:val="ro-RO" w:eastAsia="ro-RO"/>
              </w:rPr>
              <w:t>e)</w:t>
            </w:r>
            <w:r w:rsidRPr="00470BFE">
              <w:rPr>
                <w:rStyle w:val="FontStyle80"/>
                <w:rFonts w:ascii="Times New Roman" w:hAnsi="Times New Roman" w:cs="Times New Roman"/>
                <w:i w:val="0"/>
                <w:sz w:val="20"/>
                <w:szCs w:val="20"/>
                <w:lang w:val="ro-RO" w:eastAsia="ro-RO"/>
              </w:rPr>
              <w:tab/>
              <w:t>înregistrează obligații fiscale restante față de bugetul public national, în conformitate cu prevederile legale ale Republicii Moldova sau ale țării în care acesta este stabilit;</w:t>
            </w:r>
          </w:p>
          <w:p w14:paraId="4B8E9EB9" w14:textId="1251AB2D" w:rsidR="00E42101" w:rsidRDefault="00470BFE" w:rsidP="00470BFE">
            <w:pPr>
              <w:pStyle w:val="Style5"/>
              <w:widowControl/>
              <w:tabs>
                <w:tab w:val="left" w:pos="317"/>
              </w:tabs>
              <w:spacing w:line="240" w:lineRule="auto"/>
              <w:jc w:val="both"/>
              <w:rPr>
                <w:rStyle w:val="FontStyle80"/>
                <w:rFonts w:ascii="Times New Roman" w:hAnsi="Times New Roman" w:cs="Times New Roman"/>
                <w:i w:val="0"/>
                <w:iCs w:val="0"/>
                <w:sz w:val="20"/>
                <w:szCs w:val="20"/>
                <w:u w:val="single"/>
                <w:lang w:val="ro-RO" w:eastAsia="ro-RO"/>
              </w:rPr>
            </w:pPr>
            <w:r w:rsidRPr="00470BFE">
              <w:rPr>
                <w:rStyle w:val="FontStyle80"/>
                <w:rFonts w:ascii="Times New Roman" w:hAnsi="Times New Roman" w:cs="Times New Roman"/>
                <w:i w:val="0"/>
                <w:sz w:val="20"/>
                <w:szCs w:val="20"/>
                <w:lang w:val="ro-RO" w:eastAsia="ro-RO"/>
              </w:rPr>
              <w:t>f)</w:t>
            </w:r>
            <w:r w:rsidRPr="00470BFE">
              <w:rPr>
                <w:rStyle w:val="FontStyle80"/>
                <w:rFonts w:ascii="Times New Roman" w:hAnsi="Times New Roman" w:cs="Times New Roman"/>
                <w:i w:val="0"/>
                <w:sz w:val="20"/>
                <w:szCs w:val="20"/>
                <w:lang w:val="ro-RO" w:eastAsia="ro-RO"/>
              </w:rPr>
              <w:tab/>
              <w:t>a făcut declarații false la furnizarea informațiilor necesare pentru verificarea absenței motivelor de excludere sau a îndeplinirii criteriilor de selecție sau nu a furnizat aceste informații.</w:t>
            </w:r>
          </w:p>
        </w:tc>
        <w:tc>
          <w:tcPr>
            <w:tcW w:w="2970" w:type="dxa"/>
          </w:tcPr>
          <w:p w14:paraId="396BFCCB"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7ECDCC90" w14:textId="77777777" w:rsidR="00E42101" w:rsidRDefault="00E42101" w:rsidP="00E42101">
            <w:pPr>
              <w:rPr>
                <w:rFonts w:ascii="Times New Roman" w:hAnsi="Times New Roman"/>
                <w:sz w:val="20"/>
                <w:szCs w:val="20"/>
              </w:rPr>
            </w:pPr>
          </w:p>
        </w:tc>
      </w:tr>
      <w:tr w:rsidR="00E42101" w14:paraId="1796F094" w14:textId="77777777" w:rsidTr="00062BCF">
        <w:trPr>
          <w:trHeight w:val="123"/>
        </w:trPr>
        <w:tc>
          <w:tcPr>
            <w:tcW w:w="4309" w:type="dxa"/>
          </w:tcPr>
          <w:p w14:paraId="49A6230C"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(3) Autoritățile/entitățile contractante acceptă ca dovezi suficiente care atestă că operatorul economic nu se încadrează în cazurile prevăzute la alineatul (1) și la alineatul (2) literele (a), (b), (c), (f) sau (g) următoarele:</w:t>
            </w:r>
          </w:p>
          <w:p w14:paraId="059B65D2"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 în ceea ce privește alineatul (1) și alineatul (2) literele (a), (b) și (c), prezentarea unui extras din cazierul judiciar sau, în lipsa acestuia, a unui document echivalent eliberat de autoritatea judiciară sau administrativă competentă a țării de origine sau de proveniență, din care să rezulte că respectivele cerințe sunt îndeplinite;</w:t>
            </w:r>
          </w:p>
          <w:p w14:paraId="359DD054"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(b) în ceea ce privește alineatul (2) literele (f) sau (g), un certificat eliberat de autoritatea competentă a statului membru în cauză.</w:t>
            </w:r>
          </w:p>
          <w:p w14:paraId="024DF259"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În cazul în care un document sau un certificat nu este eliberat de țara în cauză sau nu menționează toate cazurile prevăzute la alineatul (1) și la alineatul (2) literele (a), (b) sau (c), documentul sau certificatul poate fi înlocuit de o declarație pe propria răspundere sau, în statele membre în care nu există o astfel de declarație, de o declarație solemnă făcută de persoana interesată în fața autorității judiciare sau administrative competente, a unui notar sau a unui organism profesional competent din țara de origine sau de proveniență.</w:t>
            </w:r>
          </w:p>
        </w:tc>
        <w:tc>
          <w:tcPr>
            <w:tcW w:w="4680" w:type="dxa"/>
          </w:tcPr>
          <w:p w14:paraId="0356ECEB" w14:textId="77777777" w:rsidR="00E42101" w:rsidRDefault="00E42101" w:rsidP="00470BFE">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38CBA9C6" w14:textId="77777777" w:rsidR="00E42101" w:rsidRDefault="00E42101" w:rsidP="00470BFE">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39.</w:t>
            </w:r>
            <w:r>
              <w:rPr>
                <w:rStyle w:val="FontStyle80"/>
                <w:rFonts w:ascii="Times New Roman" w:hAnsi="Times New Roman" w:cs="Times New Roman"/>
                <w:i w:val="0"/>
                <w:sz w:val="20"/>
                <w:szCs w:val="20"/>
                <w:lang w:val="ro-RO" w:eastAsia="ro-RO"/>
              </w:rPr>
              <w:t xml:space="preserve"> </w:t>
            </w:r>
            <w:r w:rsidRPr="0031612F">
              <w:rPr>
                <w:rFonts w:ascii="Times New Roman" w:hAnsi="Times New Roman" w:cs="Times New Roman"/>
                <w:b/>
                <w:iCs/>
                <w:sz w:val="20"/>
                <w:szCs w:val="20"/>
                <w:lang w:val="ro-RO" w:eastAsia="ro-RO"/>
              </w:rPr>
              <w:t>Criterii de calificare</w:t>
            </w:r>
            <w:r>
              <w:rPr>
                <w:rStyle w:val="FontStyle80"/>
                <w:rFonts w:ascii="Times New Roman" w:hAnsi="Times New Roman" w:cs="Times New Roman"/>
                <w:i w:val="0"/>
                <w:sz w:val="20"/>
                <w:szCs w:val="20"/>
                <w:lang w:val="ro-RO" w:eastAsia="ro-RO"/>
              </w:rPr>
              <w:t xml:space="preserve">      </w:t>
            </w:r>
          </w:p>
          <w:p w14:paraId="1BC4B4F7" w14:textId="64CB79FD" w:rsidR="00470BFE" w:rsidRPr="00470BFE" w:rsidRDefault="00470BFE" w:rsidP="00470BFE">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(5) </w:t>
            </w:r>
            <w:r w:rsidRPr="00470BFE">
              <w:rPr>
                <w:rStyle w:val="FontStyle80"/>
                <w:rFonts w:ascii="Times New Roman" w:hAnsi="Times New Roman" w:cs="Times New Roman"/>
                <w:i w:val="0"/>
                <w:sz w:val="20"/>
                <w:szCs w:val="20"/>
                <w:lang w:val="ro-RO" w:eastAsia="ro-RO"/>
              </w:rPr>
              <w:t>Autoritatea/entitatea contractantă are obligaţia de a accepta ca fiind suficient şi relevant pentru demonstrarea faptului că ofertantul/candidatul nu se află în niciuna dintre situaţiile prevăzute la alin. (1) şi (4) lit. a), b) și e) orice document considerat justificativ din acest punct de vedere în ţara de origine sau în ţara în care candidatul/ofertantul este stabilit, cum ar fi certificate, cazier judiciar sau alte documente echivalente emise de autorităţi competente din alt stat.</w:t>
            </w:r>
          </w:p>
          <w:p w14:paraId="50FC0046" w14:textId="41225835" w:rsidR="00E42101" w:rsidRDefault="00470BFE" w:rsidP="0008530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470BFE">
              <w:rPr>
                <w:rStyle w:val="FontStyle80"/>
                <w:rFonts w:ascii="Times New Roman" w:hAnsi="Times New Roman" w:cs="Times New Roman"/>
                <w:i w:val="0"/>
                <w:sz w:val="20"/>
                <w:szCs w:val="20"/>
                <w:lang w:val="ro-RO" w:eastAsia="ro-RO"/>
              </w:rPr>
              <w:t>(6)</w:t>
            </w:r>
            <w:r w:rsidRPr="00470BFE">
              <w:rPr>
                <w:rStyle w:val="FontStyle80"/>
                <w:rFonts w:ascii="Times New Roman" w:hAnsi="Times New Roman" w:cs="Times New Roman"/>
                <w:i w:val="0"/>
                <w:sz w:val="20"/>
                <w:szCs w:val="20"/>
                <w:lang w:val="ro-RO" w:eastAsia="ro-RO"/>
              </w:rPr>
              <w:tab/>
              <w:t xml:space="preserve">În cazul în care în ţara de origine sau în ţara în care este stabilit candidatul/ofertantul nu se emit documente sau certificate ori acestea nu acoperă toate situaţiile prevăzute la alin. (1) și (4) </w:t>
            </w:r>
            <w:r w:rsidR="00085305">
              <w:rPr>
                <w:rStyle w:val="FontStyle80"/>
                <w:rFonts w:ascii="Times New Roman" w:hAnsi="Times New Roman" w:cs="Times New Roman"/>
                <w:i w:val="0"/>
                <w:sz w:val="20"/>
                <w:szCs w:val="20"/>
                <w:lang w:val="ro-RO" w:eastAsia="ro-RO"/>
              </w:rPr>
              <w:t>lit.</w:t>
            </w:r>
            <w:r w:rsidRPr="00470BFE">
              <w:rPr>
                <w:rStyle w:val="FontStyle80"/>
                <w:rFonts w:ascii="Times New Roman" w:hAnsi="Times New Roman" w:cs="Times New Roman"/>
                <w:i w:val="0"/>
                <w:sz w:val="20"/>
                <w:szCs w:val="20"/>
                <w:lang w:val="ro-RO" w:eastAsia="ro-RO"/>
              </w:rPr>
              <w:t xml:space="preserve"> </w:t>
            </w:r>
            <w:r w:rsidR="00085305">
              <w:rPr>
                <w:rStyle w:val="FontStyle80"/>
                <w:rFonts w:ascii="Times New Roman" w:hAnsi="Times New Roman" w:cs="Times New Roman"/>
                <w:i w:val="0"/>
                <w:sz w:val="20"/>
                <w:szCs w:val="20"/>
                <w:lang w:val="ro-RO" w:eastAsia="ro-RO"/>
              </w:rPr>
              <w:t>a) și b</w:t>
            </w:r>
            <w:r w:rsidRPr="00470BFE">
              <w:rPr>
                <w:rStyle w:val="FontStyle80"/>
                <w:rFonts w:ascii="Times New Roman" w:hAnsi="Times New Roman" w:cs="Times New Roman"/>
                <w:i w:val="0"/>
                <w:sz w:val="20"/>
                <w:szCs w:val="20"/>
                <w:lang w:val="ro-RO" w:eastAsia="ro-RO"/>
              </w:rPr>
              <w:t>), autoritatea/entitatea contractantă are obligaţia de a accepta o declaraţie pe propria răspundere sau, dacă în ţara respectivă nu există prevederi legale referitoare la declaraţia pe propria răspundere, o declaraţie autentică dată în faţa unui notar a unei autorităţi administrative ori judiciare sau a unei asociaţii profesionale care are competenţe în acest sens.</w:t>
            </w:r>
          </w:p>
        </w:tc>
        <w:tc>
          <w:tcPr>
            <w:tcW w:w="2970" w:type="dxa"/>
          </w:tcPr>
          <w:p w14:paraId="6EA35911"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0B9CC0A3" w14:textId="77777777" w:rsidR="00E42101" w:rsidRDefault="00E42101" w:rsidP="00E42101">
            <w:pPr>
              <w:rPr>
                <w:rFonts w:ascii="Times New Roman" w:hAnsi="Times New Roman"/>
                <w:sz w:val="20"/>
                <w:szCs w:val="20"/>
              </w:rPr>
            </w:pPr>
          </w:p>
        </w:tc>
      </w:tr>
      <w:tr w:rsidR="00E42101" w14:paraId="1F095D09" w14:textId="77777777" w:rsidTr="00062BCF">
        <w:trPr>
          <w:trHeight w:val="123"/>
        </w:trPr>
        <w:tc>
          <w:tcPr>
            <w:tcW w:w="4309" w:type="dxa"/>
          </w:tcPr>
          <w:p w14:paraId="14981C8F" w14:textId="77777777" w:rsidR="00E42101" w:rsidRDefault="00E42101" w:rsidP="00E42101">
            <w:pPr>
              <w:jc w:val="both"/>
              <w:rPr>
                <w:rStyle w:val="FontStyle80"/>
                <w:rFonts w:ascii="Times New Roman" w:eastAsiaTheme="minorEastAsia" w:hAnsi="Times New Roman" w:cs="Times New Roman"/>
                <w:i w:val="0"/>
                <w:sz w:val="20"/>
                <w:szCs w:val="20"/>
                <w:lang w:eastAsia="ro-RO"/>
              </w:rPr>
            </w:pPr>
            <w:r>
              <w:rPr>
                <w:rStyle w:val="FontStyle80"/>
                <w:rFonts w:ascii="Times New Roman" w:eastAsiaTheme="minorEastAsia" w:hAnsi="Times New Roman" w:cs="Times New Roman"/>
                <w:i w:val="0"/>
                <w:sz w:val="20"/>
                <w:szCs w:val="20"/>
                <w:lang w:eastAsia="ro-RO"/>
              </w:rPr>
              <w:t>(4)   Statele membre desemnează autoritățile și organismele care au competența de a elibera documentele, certificatele sau declarațiile menționate la alineatul (3) și le comunică Comisiei. Comunicarea nu aduce atingere dreptului aplicabil în materie de protecție a datelor.</w:t>
            </w:r>
          </w:p>
        </w:tc>
        <w:tc>
          <w:tcPr>
            <w:tcW w:w="4680" w:type="dxa"/>
          </w:tcPr>
          <w:p w14:paraId="17C05427" w14:textId="77777777" w:rsidR="005260BC" w:rsidRDefault="005260BC" w:rsidP="005260BC">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48691C4E" w14:textId="77777777" w:rsidR="005260BC" w:rsidRDefault="005260BC" w:rsidP="005260BC">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39.</w:t>
            </w:r>
            <w:r>
              <w:rPr>
                <w:rStyle w:val="FontStyle80"/>
                <w:rFonts w:ascii="Times New Roman" w:hAnsi="Times New Roman" w:cs="Times New Roman"/>
                <w:i w:val="0"/>
                <w:sz w:val="20"/>
                <w:szCs w:val="20"/>
                <w:lang w:val="ro-RO" w:eastAsia="ro-RO"/>
              </w:rPr>
              <w:t xml:space="preserve"> </w:t>
            </w:r>
            <w:r w:rsidRPr="0031612F">
              <w:rPr>
                <w:rFonts w:ascii="Times New Roman" w:hAnsi="Times New Roman" w:cs="Times New Roman"/>
                <w:b/>
                <w:iCs/>
                <w:sz w:val="20"/>
                <w:szCs w:val="20"/>
                <w:lang w:val="ro-RO" w:eastAsia="ro-RO"/>
              </w:rPr>
              <w:t>Criterii de calificare</w:t>
            </w:r>
            <w:r>
              <w:rPr>
                <w:rStyle w:val="FontStyle80"/>
                <w:rFonts w:ascii="Times New Roman" w:hAnsi="Times New Roman" w:cs="Times New Roman"/>
                <w:i w:val="0"/>
                <w:sz w:val="20"/>
                <w:szCs w:val="20"/>
                <w:lang w:val="ro-RO" w:eastAsia="ro-RO"/>
              </w:rPr>
              <w:t xml:space="preserve">      </w:t>
            </w:r>
          </w:p>
          <w:p w14:paraId="585329B5" w14:textId="107A0DFD" w:rsidR="00EF72AB" w:rsidRPr="00EF72AB" w:rsidRDefault="005260BC" w:rsidP="00EF72AB">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iCs w:val="0"/>
                <w:sz w:val="20"/>
                <w:szCs w:val="20"/>
                <w:lang w:val="ro-RO" w:eastAsia="ro-RO"/>
              </w:rPr>
              <w:t xml:space="preserve">(7) </w:t>
            </w:r>
            <w:r w:rsidR="00085305" w:rsidRPr="00EF72AB">
              <w:rPr>
                <w:rStyle w:val="FontStyle80"/>
                <w:rFonts w:ascii="Times New Roman" w:hAnsi="Times New Roman" w:cs="Times New Roman"/>
                <w:i w:val="0"/>
                <w:iCs w:val="0"/>
                <w:sz w:val="20"/>
                <w:szCs w:val="20"/>
                <w:lang w:val="ro-RO" w:eastAsia="ro-RO"/>
              </w:rPr>
              <w:t>Autoritatea/entitatea contractantă indică în documentația de atribuire adresa</w:t>
            </w:r>
            <w:r w:rsidR="00EF72AB" w:rsidRPr="00EF72AB">
              <w:rPr>
                <w:rStyle w:val="FontStyle80"/>
                <w:rFonts w:ascii="Times New Roman" w:hAnsi="Times New Roman" w:cs="Times New Roman"/>
                <w:i w:val="0"/>
                <w:iCs w:val="0"/>
                <w:sz w:val="20"/>
                <w:szCs w:val="20"/>
                <w:lang w:val="ro-RO" w:eastAsia="ro-RO"/>
              </w:rPr>
              <w:t xml:space="preserve"> fizică și site-ul web oficial unde operatorii economici pot obține documentele considerate justificative, menționate la alin. (5) și (6).</w:t>
            </w:r>
          </w:p>
          <w:p w14:paraId="2A8C55AB" w14:textId="6DFA1728" w:rsidR="00E42101" w:rsidRPr="00EF72AB" w:rsidRDefault="005260BC" w:rsidP="005260BC">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Pr>
                <w:rStyle w:val="FontStyle80"/>
                <w:rFonts w:ascii="Times New Roman" w:hAnsi="Times New Roman" w:cs="Times New Roman"/>
                <w:i w:val="0"/>
                <w:iCs w:val="0"/>
                <w:sz w:val="20"/>
                <w:szCs w:val="20"/>
                <w:lang w:val="ro-RO" w:eastAsia="ro-RO"/>
              </w:rPr>
              <w:t xml:space="preserve">(8) </w:t>
            </w:r>
            <w:r w:rsidR="00EF72AB" w:rsidRPr="00EF72AB">
              <w:rPr>
                <w:rStyle w:val="FontStyle80"/>
                <w:rFonts w:ascii="Times New Roman" w:hAnsi="Times New Roman" w:cs="Times New Roman"/>
                <w:i w:val="0"/>
                <w:iCs w:val="0"/>
                <w:sz w:val="20"/>
                <w:szCs w:val="20"/>
                <w:lang w:val="ro-RO" w:eastAsia="ro-RO"/>
              </w:rPr>
              <w:t xml:space="preserve">Agenția Achiziții Publice pune la dispoziția statelor membre ale Uniunii Europene, la cerere, informațiile </w:t>
            </w:r>
            <w:r>
              <w:rPr>
                <w:rStyle w:val="FontStyle80"/>
                <w:rFonts w:ascii="Times New Roman" w:hAnsi="Times New Roman" w:cs="Times New Roman"/>
                <w:i w:val="0"/>
                <w:iCs w:val="0"/>
                <w:sz w:val="20"/>
                <w:szCs w:val="20"/>
                <w:lang w:val="ro-RO" w:eastAsia="ro-RO"/>
              </w:rPr>
              <w:t xml:space="preserve">privind </w:t>
            </w:r>
            <w:r w:rsidR="00EF72AB" w:rsidRPr="00EF72AB">
              <w:rPr>
                <w:rStyle w:val="FontStyle80"/>
                <w:rFonts w:ascii="Times New Roman" w:hAnsi="Times New Roman" w:cs="Times New Roman"/>
                <w:i w:val="0"/>
                <w:iCs w:val="0"/>
                <w:sz w:val="20"/>
                <w:szCs w:val="20"/>
                <w:lang w:val="ro-RO" w:eastAsia="ro-RO"/>
              </w:rPr>
              <w:t xml:space="preserve">autoritățile competente din Republica Moldova </w:t>
            </w:r>
            <w:r>
              <w:rPr>
                <w:rStyle w:val="FontStyle80"/>
                <w:rFonts w:ascii="Times New Roman" w:hAnsi="Times New Roman" w:cs="Times New Roman"/>
                <w:i w:val="0"/>
                <w:iCs w:val="0"/>
                <w:sz w:val="20"/>
                <w:szCs w:val="20"/>
                <w:lang w:val="ro-RO" w:eastAsia="ro-RO"/>
              </w:rPr>
              <w:lastRenderedPageBreak/>
              <w:t>pentru emiterea documentelor</w:t>
            </w:r>
            <w:r w:rsidR="00EF72AB" w:rsidRPr="00EF72AB">
              <w:rPr>
                <w:rStyle w:val="FontStyle80"/>
                <w:rFonts w:ascii="Times New Roman" w:hAnsi="Times New Roman" w:cs="Times New Roman"/>
                <w:i w:val="0"/>
                <w:iCs w:val="0"/>
                <w:sz w:val="20"/>
                <w:szCs w:val="20"/>
                <w:lang w:val="ro-RO" w:eastAsia="ro-RO"/>
              </w:rPr>
              <w:t xml:space="preserve"> considerate justificative,</w:t>
            </w:r>
            <w:r>
              <w:rPr>
                <w:rStyle w:val="FontStyle80"/>
                <w:rFonts w:ascii="Times New Roman" w:hAnsi="Times New Roman" w:cs="Times New Roman"/>
                <w:i w:val="0"/>
                <w:iCs w:val="0"/>
                <w:sz w:val="20"/>
                <w:szCs w:val="20"/>
                <w:lang w:val="ro-RO" w:eastAsia="ro-RO"/>
              </w:rPr>
              <w:t xml:space="preserve"> menționate la alin. (5) și (6), </w:t>
            </w:r>
            <w:r w:rsidRPr="005260BC">
              <w:rPr>
                <w:rStyle w:val="FontStyle80"/>
                <w:rFonts w:ascii="Times New Roman" w:hAnsi="Times New Roman" w:cs="Times New Roman"/>
                <w:i w:val="0"/>
                <w:iCs w:val="0"/>
                <w:sz w:val="20"/>
                <w:szCs w:val="20"/>
                <w:lang w:val="ro-RO" w:eastAsia="ro-RO"/>
              </w:rPr>
              <w:t>respectând normele privind protecția datelor cu caracter personal</w:t>
            </w:r>
            <w:r>
              <w:rPr>
                <w:rStyle w:val="FontStyle80"/>
                <w:rFonts w:ascii="Times New Roman" w:hAnsi="Times New Roman" w:cs="Times New Roman"/>
                <w:i w:val="0"/>
                <w:iCs w:val="0"/>
                <w:sz w:val="20"/>
                <w:szCs w:val="20"/>
                <w:lang w:val="ro-RO" w:eastAsia="ro-RO"/>
              </w:rPr>
              <w:t>.</w:t>
            </w:r>
          </w:p>
        </w:tc>
        <w:tc>
          <w:tcPr>
            <w:tcW w:w="2970" w:type="dxa"/>
          </w:tcPr>
          <w:p w14:paraId="64BF520B" w14:textId="639EFC8C" w:rsidR="00E42101" w:rsidRDefault="00EF72AB" w:rsidP="00470BFE">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1ABB506E" w14:textId="4A54F4EA" w:rsidR="00EF72AB" w:rsidRDefault="00EF72AB" w:rsidP="00EF72AB">
            <w:pPr>
              <w:jc w:val="both"/>
              <w:rPr>
                <w:rFonts w:ascii="Times New Roman" w:hAnsi="Times New Roman"/>
                <w:sz w:val="20"/>
                <w:szCs w:val="20"/>
              </w:rPr>
            </w:pPr>
            <w:r>
              <w:rPr>
                <w:rFonts w:ascii="Times New Roman" w:hAnsi="Times New Roman"/>
                <w:sz w:val="20"/>
                <w:szCs w:val="20"/>
              </w:rPr>
              <w:t>În Republica Moldova, cazierul judiciar este eliberat de STI al MAI. Extrasul din Registrul de Stat al persoanelor juridice este deliberat de ASP, care conține date privind starea curentă a companiei, inclusiv dacă se află în procedură de insolvabilitate. Informațiile privind lipsa restanțelor se eliberează de către SFS.</w:t>
            </w:r>
          </w:p>
        </w:tc>
      </w:tr>
      <w:tr w:rsidR="00E42101" w14:paraId="276B2BBD" w14:textId="77777777" w:rsidTr="00062BCF">
        <w:trPr>
          <w:trHeight w:val="123"/>
        </w:trPr>
        <w:tc>
          <w:tcPr>
            <w:tcW w:w="4309" w:type="dxa"/>
          </w:tcPr>
          <w:p w14:paraId="4542EA47"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lastRenderedPageBreak/>
              <w:t>Articolul 40.</w:t>
            </w:r>
            <w:r>
              <w:rPr>
                <w:rStyle w:val="FontStyle80"/>
                <w:rFonts w:ascii="Times New Roman" w:hAnsi="Times New Roman" w:cs="Times New Roman"/>
                <w:i w:val="0"/>
                <w:sz w:val="20"/>
                <w:szCs w:val="20"/>
                <w:lang w:val="ro-RO" w:eastAsia="ro-RO"/>
              </w:rPr>
              <w:t xml:space="preserve"> Aptitudinea de exercitare a activității profesionale</w:t>
            </w:r>
          </w:p>
        </w:tc>
        <w:tc>
          <w:tcPr>
            <w:tcW w:w="4680" w:type="dxa"/>
          </w:tcPr>
          <w:p w14:paraId="33226EA0"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4AFAB8E1" w14:textId="77777777" w:rsidR="00E42101" w:rsidRDefault="00E42101" w:rsidP="00E42101">
            <w:pPr>
              <w:rPr>
                <w:rFonts w:ascii="Times New Roman" w:hAnsi="Times New Roman"/>
                <w:sz w:val="20"/>
                <w:szCs w:val="20"/>
              </w:rPr>
            </w:pPr>
          </w:p>
        </w:tc>
        <w:tc>
          <w:tcPr>
            <w:tcW w:w="3240" w:type="dxa"/>
          </w:tcPr>
          <w:p w14:paraId="0F9377E4" w14:textId="77777777" w:rsidR="00E42101" w:rsidRDefault="00E42101" w:rsidP="00E42101">
            <w:pPr>
              <w:rPr>
                <w:rFonts w:ascii="Times New Roman" w:hAnsi="Times New Roman"/>
                <w:sz w:val="20"/>
                <w:szCs w:val="20"/>
              </w:rPr>
            </w:pPr>
          </w:p>
        </w:tc>
      </w:tr>
      <w:tr w:rsidR="00E42101" w14:paraId="6F215414" w14:textId="77777777" w:rsidTr="00062BCF">
        <w:trPr>
          <w:trHeight w:val="123"/>
        </w:trPr>
        <w:tc>
          <w:tcPr>
            <w:tcW w:w="4309" w:type="dxa"/>
          </w:tcPr>
          <w:p w14:paraId="5579B731"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În cazul în care, pentru a-și desfășura activitatea profesională, un candidat trebuie să fie înscris într-un registru profesional sau de comerț din statul membru de origine sau de stabilire, acesta poate fi invitat să demonstreze că este înregistrat la un astfel de registru sau să prezinte o declarație pe propria răspundere sau un certificat, în sensul anexei VII partea A, pentru contractele de lucrări, în sensul anexei VII partea B, pentru contractele de furnizare de bunuri, și în sensul anexei VII partea C, pentru contractele de prestare de servicii. Listele enumerate la anexa VII sunt indicative. Statele membre aduc la cunoștința Comisiei și a celorlalte state membre orice modificări intervenite în registrele lor și mijloacele de probă menționate în aceste liste.</w:t>
            </w:r>
          </w:p>
          <w:p w14:paraId="3975C238"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Pentru procedurile de atribuire a contractelor de prestare de servicii, în cazul în care candidații au nevoie de o autorizație specială sau trebuie să fie membri ai unei anumite organizații pentru a putea presta serviciile în cauză în țara lor de origine, autoritatea/entitatea contractantă le poate solicita să demonstreze că dețin o astfel de autorizație sau că aparțin unei astfel de organizații.</w:t>
            </w:r>
          </w:p>
          <w:p w14:paraId="75A8BC00"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Prezentul articol nu aduce atingere legislației comunitare privind libertatea de stabilire și libertatea de a presta servicii.</w:t>
            </w:r>
          </w:p>
        </w:tc>
        <w:tc>
          <w:tcPr>
            <w:tcW w:w="4680" w:type="dxa"/>
          </w:tcPr>
          <w:p w14:paraId="65414E26"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155FF547"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40.</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Capacitatea de exercitare a activității profesionale</w:t>
            </w:r>
          </w:p>
          <w:p w14:paraId="1D5166BB" w14:textId="3FC2536B" w:rsidR="00E42101" w:rsidRDefault="001C69C0"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1C69C0">
              <w:rPr>
                <w:rStyle w:val="FontStyle80"/>
                <w:rFonts w:ascii="Times New Roman" w:hAnsi="Times New Roman" w:cs="Times New Roman"/>
                <w:i w:val="0"/>
                <w:iCs w:val="0"/>
                <w:sz w:val="20"/>
                <w:szCs w:val="20"/>
                <w:lang w:val="ro-RO" w:eastAsia="ro-RO"/>
              </w:rPr>
              <w:t>Autoritatea/entitatea contractantă are dreptul de a solicita oricărui operator economic să prezinte documente relevante care să demonstreze forma de înregistrare şi, după caz, de atestare ori de apartenenţă din punct de vedere profesional, în conformitate cu cerințele legale din țara în care este stabilit operatorul economic în cauză.</w:t>
            </w:r>
          </w:p>
        </w:tc>
        <w:tc>
          <w:tcPr>
            <w:tcW w:w="2970" w:type="dxa"/>
          </w:tcPr>
          <w:p w14:paraId="56DEE7C7"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406EA0F3" w14:textId="77777777" w:rsidR="00E42101" w:rsidRDefault="00E42101" w:rsidP="00E42101">
            <w:pPr>
              <w:rPr>
                <w:rFonts w:ascii="Times New Roman" w:hAnsi="Times New Roman"/>
                <w:sz w:val="20"/>
                <w:szCs w:val="20"/>
              </w:rPr>
            </w:pPr>
          </w:p>
        </w:tc>
      </w:tr>
      <w:tr w:rsidR="00E42101" w14:paraId="57FA28B0" w14:textId="77777777" w:rsidTr="00062BCF">
        <w:trPr>
          <w:trHeight w:val="123"/>
        </w:trPr>
        <w:tc>
          <w:tcPr>
            <w:tcW w:w="4309" w:type="dxa"/>
          </w:tcPr>
          <w:p w14:paraId="6CA3803E"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41.</w:t>
            </w:r>
            <w:r>
              <w:rPr>
                <w:rStyle w:val="FontStyle80"/>
                <w:rFonts w:ascii="Times New Roman" w:hAnsi="Times New Roman" w:cs="Times New Roman"/>
                <w:i w:val="0"/>
                <w:sz w:val="20"/>
                <w:szCs w:val="20"/>
                <w:lang w:val="ro-RO" w:eastAsia="ro-RO"/>
              </w:rPr>
              <w:t xml:space="preserve"> Capacitatea economică și financiară</w:t>
            </w:r>
          </w:p>
        </w:tc>
        <w:tc>
          <w:tcPr>
            <w:tcW w:w="4680" w:type="dxa"/>
          </w:tcPr>
          <w:p w14:paraId="577BC9D3"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42FA94DE" w14:textId="77777777" w:rsidR="00E42101" w:rsidRDefault="00E42101" w:rsidP="00E42101">
            <w:pPr>
              <w:rPr>
                <w:rFonts w:ascii="Times New Roman" w:hAnsi="Times New Roman"/>
                <w:sz w:val="20"/>
                <w:szCs w:val="20"/>
              </w:rPr>
            </w:pPr>
          </w:p>
        </w:tc>
        <w:tc>
          <w:tcPr>
            <w:tcW w:w="3240" w:type="dxa"/>
          </w:tcPr>
          <w:p w14:paraId="222DF419" w14:textId="77777777" w:rsidR="00E42101" w:rsidRDefault="00E42101" w:rsidP="00E42101">
            <w:pPr>
              <w:rPr>
                <w:rFonts w:ascii="Times New Roman" w:hAnsi="Times New Roman"/>
                <w:sz w:val="20"/>
                <w:szCs w:val="20"/>
              </w:rPr>
            </w:pPr>
          </w:p>
        </w:tc>
      </w:tr>
      <w:tr w:rsidR="00E42101" w14:paraId="56705E03" w14:textId="77777777" w:rsidTr="00062BCF">
        <w:trPr>
          <w:trHeight w:val="123"/>
        </w:trPr>
        <w:tc>
          <w:tcPr>
            <w:tcW w:w="4309" w:type="dxa"/>
          </w:tcPr>
          <w:p w14:paraId="32F7DE53"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Dovada capacității economice și financiare a unui operator economic poate fi făcută, ca regulă generală, prin una sau mai multe dintre următoarele referințe:</w:t>
            </w:r>
          </w:p>
          <w:p w14:paraId="6A18EFB0"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 declarații bancare corespunzătoare sau, după caz, dovada unei asigurări a riscului profesional;</w:t>
            </w:r>
          </w:p>
          <w:p w14:paraId="59B03576"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(b) prezentarea bilanțurilor sau a extraselor de bilanț, în cazul în care publicarea bilanțurilor este prevăzută de legislația țării în care este stabilit operatorul economic;</w:t>
            </w:r>
          </w:p>
          <w:p w14:paraId="57FFD9BD"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(c) o declarație privind cifra totală de afaceri și, după caz, cifra de afaceri din domeniul de activitate care face obiectul contractului, pentru cel mult ultimele trei exerciții financiare, disponibile în funcție de data înființării sau începerii activităților operatorului economic, în măsura în care informațiile privind aceste cifre de afaceri sunt disponibile.</w:t>
            </w:r>
          </w:p>
        </w:tc>
        <w:tc>
          <w:tcPr>
            <w:tcW w:w="4680" w:type="dxa"/>
          </w:tcPr>
          <w:p w14:paraId="0D511AC1" w14:textId="77777777" w:rsidR="00E42101" w:rsidRDefault="00E42101" w:rsidP="001C69C0">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lastRenderedPageBreak/>
              <w:t xml:space="preserve">Proiect de lege </w:t>
            </w:r>
          </w:p>
          <w:p w14:paraId="7B7C1196" w14:textId="77777777" w:rsidR="00E42101" w:rsidRDefault="00E42101" w:rsidP="001C69C0">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41.</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Capacitatea economică și financiară</w:t>
            </w:r>
          </w:p>
          <w:p w14:paraId="1E166547" w14:textId="77777777" w:rsidR="001C69C0" w:rsidRPr="001C69C0" w:rsidRDefault="001C69C0" w:rsidP="001C69C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C69C0">
              <w:rPr>
                <w:rStyle w:val="FontStyle80"/>
                <w:rFonts w:ascii="Times New Roman" w:hAnsi="Times New Roman" w:cs="Times New Roman"/>
                <w:i w:val="0"/>
                <w:sz w:val="20"/>
                <w:szCs w:val="20"/>
                <w:lang w:val="ro-RO" w:eastAsia="ro-RO"/>
              </w:rPr>
              <w:t>(1)</w:t>
            </w:r>
            <w:r w:rsidRPr="001C69C0">
              <w:rPr>
                <w:rStyle w:val="FontStyle80"/>
                <w:rFonts w:ascii="Times New Roman" w:hAnsi="Times New Roman" w:cs="Times New Roman"/>
                <w:i w:val="0"/>
                <w:sz w:val="20"/>
                <w:szCs w:val="20"/>
                <w:lang w:val="ro-RO" w:eastAsia="ro-RO"/>
              </w:rPr>
              <w:tab/>
              <w:t>Demonstrarea capacităţii economice şi financiare a operatorului economic se realizează prin prezentarea unuia sau a mai multor documente relevante, cum ar fi:</w:t>
            </w:r>
          </w:p>
          <w:p w14:paraId="5C38086B" w14:textId="77777777" w:rsidR="001C69C0" w:rsidRPr="001C69C0" w:rsidRDefault="001C69C0" w:rsidP="001C69C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C69C0">
              <w:rPr>
                <w:rStyle w:val="FontStyle80"/>
                <w:rFonts w:ascii="Times New Roman" w:hAnsi="Times New Roman" w:cs="Times New Roman"/>
                <w:i w:val="0"/>
                <w:sz w:val="20"/>
                <w:szCs w:val="20"/>
                <w:lang w:val="ro-RO" w:eastAsia="ro-RO"/>
              </w:rPr>
              <w:t>a)</w:t>
            </w:r>
            <w:r w:rsidRPr="001C69C0">
              <w:rPr>
                <w:rStyle w:val="FontStyle80"/>
                <w:rFonts w:ascii="Times New Roman" w:hAnsi="Times New Roman" w:cs="Times New Roman"/>
                <w:i w:val="0"/>
                <w:sz w:val="20"/>
                <w:szCs w:val="20"/>
                <w:lang w:val="ro-RO" w:eastAsia="ro-RO"/>
              </w:rPr>
              <w:tab/>
              <w:t>declaraţii bancare corespunzătoare sau, după caz, dovezi privind asigurarea riscului profesional;</w:t>
            </w:r>
          </w:p>
          <w:p w14:paraId="6CA7D07A" w14:textId="77777777" w:rsidR="001C69C0" w:rsidRPr="001C69C0" w:rsidRDefault="001C69C0" w:rsidP="001C69C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C69C0">
              <w:rPr>
                <w:rStyle w:val="FontStyle80"/>
                <w:rFonts w:ascii="Times New Roman" w:hAnsi="Times New Roman" w:cs="Times New Roman"/>
                <w:i w:val="0"/>
                <w:sz w:val="20"/>
                <w:szCs w:val="20"/>
                <w:lang w:val="ro-RO" w:eastAsia="ro-RO"/>
              </w:rPr>
              <w:t>b)</w:t>
            </w:r>
            <w:r w:rsidRPr="001C69C0">
              <w:rPr>
                <w:rStyle w:val="FontStyle80"/>
                <w:rFonts w:ascii="Times New Roman" w:hAnsi="Times New Roman" w:cs="Times New Roman"/>
                <w:i w:val="0"/>
                <w:sz w:val="20"/>
                <w:szCs w:val="20"/>
                <w:lang w:val="ro-RO" w:eastAsia="ro-RO"/>
              </w:rPr>
              <w:tab/>
              <w:t xml:space="preserve">situația financiară sau extrase din situația financiară a operatorului economic, în cazul în care publicarea </w:t>
            </w:r>
            <w:r w:rsidRPr="001C69C0">
              <w:rPr>
                <w:rStyle w:val="FontStyle80"/>
                <w:rFonts w:ascii="Times New Roman" w:hAnsi="Times New Roman" w:cs="Times New Roman"/>
                <w:i w:val="0"/>
                <w:sz w:val="20"/>
                <w:szCs w:val="20"/>
                <w:lang w:val="ro-RO" w:eastAsia="ro-RO"/>
              </w:rPr>
              <w:lastRenderedPageBreak/>
              <w:t>situațiilor financiare este prevăzută de legislaţia ţării în care acesta este stabilit;</w:t>
            </w:r>
          </w:p>
          <w:p w14:paraId="5E9F3FE8" w14:textId="7CF5CFD4" w:rsidR="00E42101" w:rsidRDefault="001C69C0" w:rsidP="001C69C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C69C0">
              <w:rPr>
                <w:rStyle w:val="FontStyle80"/>
                <w:rFonts w:ascii="Times New Roman" w:hAnsi="Times New Roman" w:cs="Times New Roman"/>
                <w:i w:val="0"/>
                <w:sz w:val="20"/>
                <w:szCs w:val="20"/>
                <w:lang w:val="ro-RO" w:eastAsia="ro-RO"/>
              </w:rPr>
              <w:t>c) o declaraţie privind cifra totală de afaceri a operatorului economic și, acolo unde  este cazul, cifra de afaceri în domeniul de activitate din care face parte obiectul contractului de achiziție, pentru cel mult ultimele 3 exerciții financiare disponibile, în funcție de data înființării sau începerii activității operatorului economic, în măsura în care informațiile privind cifrele de afaceri sunt disponibile.</w:t>
            </w:r>
          </w:p>
        </w:tc>
        <w:tc>
          <w:tcPr>
            <w:tcW w:w="2970" w:type="dxa"/>
          </w:tcPr>
          <w:p w14:paraId="1E6381F2"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6A7CF282" w14:textId="77777777" w:rsidR="00E42101" w:rsidRDefault="00E42101" w:rsidP="00E42101">
            <w:pPr>
              <w:rPr>
                <w:rFonts w:ascii="Times New Roman" w:hAnsi="Times New Roman"/>
                <w:sz w:val="20"/>
                <w:szCs w:val="20"/>
              </w:rPr>
            </w:pPr>
          </w:p>
        </w:tc>
      </w:tr>
      <w:tr w:rsidR="00E42101" w14:paraId="6E65920A" w14:textId="77777777" w:rsidTr="00062BCF">
        <w:trPr>
          <w:trHeight w:val="123"/>
        </w:trPr>
        <w:tc>
          <w:tcPr>
            <w:tcW w:w="4309" w:type="dxa"/>
          </w:tcPr>
          <w:p w14:paraId="2FD36B70"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(2)  După caz și pentru un contract determinat, un operator economic poate menționa capacitățile altor entități, indiferent de caracterul juridic al relațiilor dintre el și respectivele entități. În acest caz, operatorul economic trebuie să dovedească autorității/entității contractante că va dispune de mijloacele necesare prezentând, de exemplu, angajamentul respectivelor entități în acest sens.</w:t>
            </w:r>
          </w:p>
        </w:tc>
        <w:tc>
          <w:tcPr>
            <w:tcW w:w="4680" w:type="dxa"/>
          </w:tcPr>
          <w:p w14:paraId="5CCD7310"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50C422AD"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41.</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Capacitatea economică și financiară</w:t>
            </w:r>
          </w:p>
          <w:p w14:paraId="0F7315FA" w14:textId="7BDB63B7" w:rsidR="00E42101" w:rsidRDefault="001C69C0" w:rsidP="001C69C0">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sidRPr="001C69C0">
              <w:rPr>
                <w:rStyle w:val="FontStyle80"/>
                <w:rFonts w:ascii="Times New Roman" w:hAnsi="Times New Roman" w:cs="Times New Roman"/>
                <w:i w:val="0"/>
                <w:sz w:val="20"/>
                <w:szCs w:val="20"/>
                <w:lang w:val="ro-RO" w:eastAsia="ro-RO"/>
              </w:rPr>
              <w:t>(2)</w:t>
            </w:r>
            <w:r>
              <w:rPr>
                <w:rStyle w:val="FontStyle80"/>
                <w:rFonts w:ascii="Times New Roman" w:hAnsi="Times New Roman" w:cs="Times New Roman"/>
                <w:i w:val="0"/>
                <w:sz w:val="20"/>
                <w:szCs w:val="20"/>
                <w:lang w:val="ro-RO" w:eastAsia="ro-RO"/>
              </w:rPr>
              <w:t xml:space="preserve"> </w:t>
            </w:r>
            <w:r w:rsidRPr="001C69C0">
              <w:rPr>
                <w:rStyle w:val="FontStyle80"/>
                <w:rFonts w:ascii="Times New Roman" w:hAnsi="Times New Roman" w:cs="Times New Roman"/>
                <w:i w:val="0"/>
                <w:sz w:val="20"/>
                <w:szCs w:val="20"/>
                <w:lang w:val="ro-RO" w:eastAsia="ro-RO"/>
              </w:rPr>
              <w:t>Operatorul economic are dreptul, dacă este cazul și în legătură cu un anumit contract de achiziție, să invoce susținerea unui terț/unor terți în ceea ce privește îndeplinirea criteriilor referitoare la capacitatea economică și financiară, indiferent de natura relaţiilor juridice existente între operatorul economic şi terțul respectiv/terții respectivi, de regulă, prin prezentarea unui angajament ferm al terțului respectiv/terților respectivi, încheiat în formă autentică, prin care aceasta confirmă faptul că va pune la dispoziţia operatorului economic resursele financiare invocate. Terțul/terții care asigură susţinerea financiară nu trebuie să se afle în situaţia care determină excluderea din procedura de atribuire, conform prevederilor art. 39.</w:t>
            </w:r>
          </w:p>
        </w:tc>
        <w:tc>
          <w:tcPr>
            <w:tcW w:w="2970" w:type="dxa"/>
          </w:tcPr>
          <w:p w14:paraId="4D1EC41A"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305600B3" w14:textId="77777777" w:rsidR="00E42101" w:rsidRDefault="00E42101" w:rsidP="00E42101">
            <w:pPr>
              <w:rPr>
                <w:rFonts w:ascii="Times New Roman" w:hAnsi="Times New Roman"/>
                <w:sz w:val="20"/>
                <w:szCs w:val="20"/>
              </w:rPr>
            </w:pPr>
          </w:p>
        </w:tc>
      </w:tr>
      <w:tr w:rsidR="00E42101" w14:paraId="4DB40B25" w14:textId="77777777" w:rsidTr="00062BCF">
        <w:trPr>
          <w:trHeight w:val="123"/>
        </w:trPr>
        <w:tc>
          <w:tcPr>
            <w:tcW w:w="4309" w:type="dxa"/>
          </w:tcPr>
          <w:p w14:paraId="49A0809E"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(3)   În aceleași condiții, un grup de operatori economici prevăzut la articolul 4 poate scoate în evidență capacitățile membrilor grupului sau ale altor entități.</w:t>
            </w:r>
          </w:p>
        </w:tc>
        <w:tc>
          <w:tcPr>
            <w:tcW w:w="4680" w:type="dxa"/>
          </w:tcPr>
          <w:p w14:paraId="2D731853"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3378E359"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41.</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Capacitatea economică și financiară</w:t>
            </w:r>
          </w:p>
          <w:p w14:paraId="3FB693D7" w14:textId="6D9CCB39" w:rsidR="00E42101" w:rsidRDefault="00E42101" w:rsidP="001C69C0">
            <w:pPr>
              <w:pStyle w:val="Style5"/>
              <w:widowControl/>
              <w:tabs>
                <w:tab w:val="left" w:pos="317"/>
              </w:tabs>
              <w:spacing w:line="240" w:lineRule="auto"/>
              <w:jc w:val="both"/>
              <w:rPr>
                <w:rStyle w:val="FontStyle80"/>
                <w:rFonts w:ascii="Times New Roman" w:hAnsi="Times New Roman" w:cs="Times New Roman"/>
                <w:i w:val="0"/>
                <w:iCs w:val="0"/>
                <w:sz w:val="20"/>
                <w:szCs w:val="20"/>
                <w:u w:val="single"/>
                <w:lang w:val="ro-RO" w:eastAsia="ro-RO"/>
              </w:rPr>
            </w:pPr>
            <w:r w:rsidRPr="0031612F">
              <w:rPr>
                <w:rStyle w:val="FontStyle80"/>
                <w:rFonts w:ascii="Times New Roman" w:hAnsi="Times New Roman" w:cs="Times New Roman"/>
                <w:i w:val="0"/>
                <w:sz w:val="20"/>
                <w:szCs w:val="20"/>
                <w:lang w:val="ro-RO" w:eastAsia="ro-RO"/>
              </w:rPr>
              <w:t>(3)</w:t>
            </w:r>
            <w:r w:rsidRPr="0031612F">
              <w:rPr>
                <w:rStyle w:val="FontStyle80"/>
                <w:rFonts w:ascii="Times New Roman" w:hAnsi="Times New Roman" w:cs="Times New Roman"/>
                <w:i w:val="0"/>
                <w:sz w:val="20"/>
                <w:szCs w:val="20"/>
                <w:lang w:val="ro-RO" w:eastAsia="ro-RO"/>
              </w:rPr>
              <w:tab/>
            </w:r>
            <w:r w:rsidR="001C69C0" w:rsidRPr="001C69C0">
              <w:rPr>
                <w:rStyle w:val="FontStyle80"/>
                <w:rFonts w:ascii="Times New Roman" w:hAnsi="Times New Roman" w:cs="Times New Roman"/>
                <w:i w:val="0"/>
                <w:sz w:val="20"/>
                <w:szCs w:val="20"/>
                <w:lang w:val="ro-RO" w:eastAsia="ro-RO"/>
              </w:rPr>
              <w:t>În condiţiile prevăzute la alin. (2), o asociaţie de operatori economici are dreptul să se bazeze pe capacităţile membrilor asociaţiei sau ale terțului susținător/terților susținători.</w:t>
            </w:r>
          </w:p>
        </w:tc>
        <w:tc>
          <w:tcPr>
            <w:tcW w:w="2970" w:type="dxa"/>
          </w:tcPr>
          <w:p w14:paraId="5A527605"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288692A2" w14:textId="77777777" w:rsidR="00E42101" w:rsidRDefault="00E42101" w:rsidP="00E42101">
            <w:pPr>
              <w:rPr>
                <w:rFonts w:ascii="Times New Roman" w:hAnsi="Times New Roman"/>
                <w:sz w:val="20"/>
                <w:szCs w:val="20"/>
              </w:rPr>
            </w:pPr>
          </w:p>
        </w:tc>
      </w:tr>
      <w:tr w:rsidR="00E42101" w14:paraId="139FCC2C" w14:textId="77777777" w:rsidTr="00062BCF">
        <w:trPr>
          <w:trHeight w:val="123"/>
        </w:trPr>
        <w:tc>
          <w:tcPr>
            <w:tcW w:w="4309" w:type="dxa"/>
          </w:tcPr>
          <w:p w14:paraId="0F1C706C"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(4) Autoritățile/entitățile contractante precizează, în anunțul de participare ce referință sau referințe au ales, dintre cele prevăzute la alineatul (1), precum și celelalte referințe justificative care trebuie prezentate.</w:t>
            </w:r>
          </w:p>
        </w:tc>
        <w:tc>
          <w:tcPr>
            <w:tcW w:w="4680" w:type="dxa"/>
          </w:tcPr>
          <w:p w14:paraId="51119AE0"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2B6F73B2"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41.</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Capacitatea economică și financiară</w:t>
            </w:r>
          </w:p>
          <w:p w14:paraId="6DB631DA" w14:textId="269C8906" w:rsidR="00E42101" w:rsidRDefault="00E42101" w:rsidP="001C69C0">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sidRPr="0031612F">
              <w:rPr>
                <w:rStyle w:val="FontStyle80"/>
                <w:rFonts w:ascii="Times New Roman" w:hAnsi="Times New Roman" w:cs="Times New Roman"/>
                <w:i w:val="0"/>
                <w:sz w:val="20"/>
                <w:szCs w:val="20"/>
                <w:lang w:val="ro-RO" w:eastAsia="ro-RO"/>
              </w:rPr>
              <w:t>(4)</w:t>
            </w:r>
            <w:r w:rsidR="001C69C0" w:rsidRPr="001C69C0">
              <w:rPr>
                <w:lang w:val="en-US"/>
              </w:rPr>
              <w:t xml:space="preserve"> </w:t>
            </w:r>
            <w:r w:rsidR="001C69C0" w:rsidRPr="001C69C0">
              <w:rPr>
                <w:rStyle w:val="FontStyle80"/>
                <w:rFonts w:ascii="Times New Roman" w:hAnsi="Times New Roman" w:cs="Times New Roman"/>
                <w:i w:val="0"/>
                <w:sz w:val="20"/>
                <w:szCs w:val="20"/>
                <w:lang w:val="ro-RO" w:eastAsia="ro-RO"/>
              </w:rPr>
              <w:t>Autoritățile/entitățile contractante indică, în anunțul de participare,  documentele justificative prevăzute la alin. (1) pe care le solicită, precum și orice alte documente justificative care urmează a fi prezentate.</w:t>
            </w:r>
          </w:p>
        </w:tc>
        <w:tc>
          <w:tcPr>
            <w:tcW w:w="2970" w:type="dxa"/>
          </w:tcPr>
          <w:p w14:paraId="01A36F43"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75F00294" w14:textId="77777777" w:rsidR="00E42101" w:rsidRDefault="00E42101" w:rsidP="00E42101">
            <w:pPr>
              <w:rPr>
                <w:rFonts w:ascii="Times New Roman" w:hAnsi="Times New Roman"/>
                <w:sz w:val="20"/>
                <w:szCs w:val="20"/>
              </w:rPr>
            </w:pPr>
          </w:p>
        </w:tc>
      </w:tr>
      <w:tr w:rsidR="00E42101" w14:paraId="4567BA11" w14:textId="77777777" w:rsidTr="00062BCF">
        <w:trPr>
          <w:trHeight w:val="123"/>
        </w:trPr>
        <w:tc>
          <w:tcPr>
            <w:tcW w:w="4309" w:type="dxa"/>
          </w:tcPr>
          <w:p w14:paraId="74688248"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(5)   În cazul în care, din motive întemeiate, operatorul economic nu poate prezenta referințele solicitate de autoritatea/entitatea contractantă, acesta este autorizat să facă dovada capacității sale economice și financiare prin orice alt document pe </w:t>
            </w:r>
            <w:r>
              <w:rPr>
                <w:rStyle w:val="FontStyle80"/>
                <w:rFonts w:ascii="Times New Roman" w:hAnsi="Times New Roman" w:cs="Times New Roman"/>
                <w:i w:val="0"/>
                <w:sz w:val="20"/>
                <w:szCs w:val="20"/>
                <w:lang w:val="ro-RO" w:eastAsia="ro-RO"/>
              </w:rPr>
              <w:lastRenderedPageBreak/>
              <w:t>care autoritatea/entitatea contractantă îl consideră corespunzător.</w:t>
            </w:r>
          </w:p>
        </w:tc>
        <w:tc>
          <w:tcPr>
            <w:tcW w:w="4680" w:type="dxa"/>
          </w:tcPr>
          <w:p w14:paraId="685AFD3D"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lastRenderedPageBreak/>
              <w:t xml:space="preserve">Proiect de lege </w:t>
            </w:r>
          </w:p>
          <w:p w14:paraId="05B1FB62"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41.</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Capacitatea economică și financiară</w:t>
            </w:r>
          </w:p>
          <w:p w14:paraId="1805997F" w14:textId="50FD788B" w:rsidR="00E42101" w:rsidRDefault="001C69C0" w:rsidP="001C69C0">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sidRPr="001C69C0">
              <w:rPr>
                <w:rStyle w:val="FontStyle80"/>
                <w:rFonts w:ascii="Times New Roman" w:hAnsi="Times New Roman" w:cs="Times New Roman"/>
                <w:i w:val="0"/>
                <w:sz w:val="20"/>
                <w:szCs w:val="20"/>
                <w:lang w:val="ro-RO" w:eastAsia="ro-RO"/>
              </w:rPr>
              <w:t>(5)</w:t>
            </w:r>
            <w:r>
              <w:rPr>
                <w:rStyle w:val="FontStyle80"/>
                <w:rFonts w:ascii="Times New Roman" w:hAnsi="Times New Roman" w:cs="Times New Roman"/>
                <w:i w:val="0"/>
                <w:sz w:val="20"/>
                <w:szCs w:val="20"/>
                <w:lang w:val="ro-RO" w:eastAsia="ro-RO"/>
              </w:rPr>
              <w:t xml:space="preserve"> </w:t>
            </w:r>
            <w:r w:rsidRPr="001C69C0">
              <w:rPr>
                <w:rStyle w:val="FontStyle80"/>
                <w:rFonts w:ascii="Times New Roman" w:hAnsi="Times New Roman" w:cs="Times New Roman"/>
                <w:i w:val="0"/>
                <w:sz w:val="20"/>
                <w:szCs w:val="20"/>
                <w:lang w:val="ro-RO" w:eastAsia="ro-RO"/>
              </w:rPr>
              <w:t xml:space="preserve">În cazul în care, din motive obiective, justificate corespunzător, operatorul economic nu are posibilitatea de a prezenta documentele solicitate de </w:t>
            </w:r>
            <w:r w:rsidRPr="001C69C0">
              <w:rPr>
                <w:rStyle w:val="FontStyle80"/>
                <w:rFonts w:ascii="Times New Roman" w:hAnsi="Times New Roman" w:cs="Times New Roman"/>
                <w:i w:val="0"/>
                <w:sz w:val="20"/>
                <w:szCs w:val="20"/>
                <w:lang w:val="ro-RO" w:eastAsia="ro-RO"/>
              </w:rPr>
              <w:lastRenderedPageBreak/>
              <w:t>autoritatea/entitatea contractantă, acesta are dreptul de a demonstra capacitatea sa economică și financiară prin orice alt document pe care autoritatea/entitatea contractantă îl consideră corespunzător.</w:t>
            </w:r>
          </w:p>
        </w:tc>
        <w:tc>
          <w:tcPr>
            <w:tcW w:w="2970" w:type="dxa"/>
          </w:tcPr>
          <w:p w14:paraId="29DE6E23"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5533F5C0" w14:textId="77777777" w:rsidR="00E42101" w:rsidRDefault="00E42101" w:rsidP="00E42101">
            <w:pPr>
              <w:rPr>
                <w:rFonts w:ascii="Times New Roman" w:hAnsi="Times New Roman"/>
                <w:sz w:val="20"/>
                <w:szCs w:val="20"/>
              </w:rPr>
            </w:pPr>
          </w:p>
        </w:tc>
      </w:tr>
      <w:tr w:rsidR="00E42101" w14:paraId="5DAD6110" w14:textId="77777777" w:rsidTr="00062BCF">
        <w:trPr>
          <w:trHeight w:val="123"/>
        </w:trPr>
        <w:tc>
          <w:tcPr>
            <w:tcW w:w="4309" w:type="dxa"/>
          </w:tcPr>
          <w:p w14:paraId="3759E68F"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lastRenderedPageBreak/>
              <w:t>Articolul 42.</w:t>
            </w:r>
            <w:r>
              <w:rPr>
                <w:rStyle w:val="FontStyle80"/>
                <w:rFonts w:ascii="Times New Roman" w:hAnsi="Times New Roman" w:cs="Times New Roman"/>
                <w:i w:val="0"/>
                <w:sz w:val="20"/>
                <w:szCs w:val="20"/>
                <w:lang w:val="ro-RO" w:eastAsia="ro-RO"/>
              </w:rPr>
              <w:t xml:space="preserve"> Capacitatea tehnică și/sau profesională</w:t>
            </w:r>
          </w:p>
        </w:tc>
        <w:tc>
          <w:tcPr>
            <w:tcW w:w="4680" w:type="dxa"/>
          </w:tcPr>
          <w:p w14:paraId="0EEEC143"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7878DB7D" w14:textId="77777777" w:rsidR="00E42101" w:rsidRDefault="00E42101" w:rsidP="00E42101">
            <w:pPr>
              <w:rPr>
                <w:rFonts w:ascii="Times New Roman" w:hAnsi="Times New Roman"/>
                <w:sz w:val="20"/>
                <w:szCs w:val="20"/>
              </w:rPr>
            </w:pPr>
          </w:p>
        </w:tc>
        <w:tc>
          <w:tcPr>
            <w:tcW w:w="3240" w:type="dxa"/>
          </w:tcPr>
          <w:p w14:paraId="4F89346F" w14:textId="77777777" w:rsidR="00E42101" w:rsidRDefault="00E42101" w:rsidP="00E42101">
            <w:pPr>
              <w:rPr>
                <w:rFonts w:ascii="Times New Roman" w:hAnsi="Times New Roman"/>
                <w:sz w:val="20"/>
                <w:szCs w:val="20"/>
              </w:rPr>
            </w:pPr>
          </w:p>
        </w:tc>
      </w:tr>
      <w:tr w:rsidR="00E42101" w14:paraId="1326436F" w14:textId="77777777" w:rsidTr="00062BCF">
        <w:trPr>
          <w:trHeight w:val="123"/>
        </w:trPr>
        <w:tc>
          <w:tcPr>
            <w:tcW w:w="4309" w:type="dxa"/>
          </w:tcPr>
          <w:p w14:paraId="5F717B60"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Capacitățile tehnice ale operatorilor economici pot fi dovedite, ca regula generală, într-unul din următoarele moduri, în funcție de natura, cantitatea sau importanța și utilizarea lucrărilor, a bunurilor sau a serviciilor:</w:t>
            </w:r>
          </w:p>
          <w:p w14:paraId="1F97068A"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w:t>
            </w:r>
          </w:p>
          <w:p w14:paraId="7FE2AEDA"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(i) prezentarea listei de lucrări executate în decursul ultimilor cinci ani, însoțită de certificate de bună execuție pentru lucrările cele mai importante. Respectivele certificate indică valoarea, perioada și locul execuției lucrărilor și precizează dacă au fost efectuate în conformitate cu normele profesionale din domeniu și dacă au fost duse la bun sfârșit; după caz, autoritatea/entitatea competentă trimite certificatele direct autorității contractante;</w:t>
            </w:r>
          </w:p>
          <w:p w14:paraId="365ACF6A"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(ii) prezentarea unei liste cu principalele livrări sau cu principalele servicii efectuate, ca regulă generală, în decursul ultimilor cinci ani, indicând valoarea, data și beneficiarii publici sau privați. Livrările sau prestările de servicii pot fi dovedite:</w:t>
            </w:r>
          </w:p>
          <w:p w14:paraId="54D3F6D7"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în cazul în care beneficiarul a fost o autoritate/entitate contractantă, prin certificate emise sau contrasemnate de autoritatea competentă;</w:t>
            </w:r>
          </w:p>
          <w:p w14:paraId="62B16E12"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în cazul în care beneficiarul a fost un achizitor privat, prin certificarea din partea achizitorului sau, în lipsa acesteia, printr-o declarație a operatorului economic;</w:t>
            </w:r>
          </w:p>
          <w:p w14:paraId="4BD88BD2"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(b) indicarea tehnicienilor sau a organismelor tehnice, indiferent dacă fac sau nu parte din întreprinderea operatorului economic, în special a celor care răspund de controlul calității și, dacă este vorba de contracte de lucrări, a celor de care va dispune contractantul în vederea execuției lucrărilor;</w:t>
            </w:r>
          </w:p>
          <w:p w14:paraId="4D78C49D"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(c) descrierea echipamentului tehnic, a măsurilor aplicate de operatorul economic pentru a se asigura de calitatea și de mijloacele de studiu și de cercetare </w:t>
            </w:r>
            <w:r>
              <w:rPr>
                <w:rStyle w:val="FontStyle80"/>
                <w:rFonts w:ascii="Times New Roman" w:hAnsi="Times New Roman" w:cs="Times New Roman"/>
                <w:i w:val="0"/>
                <w:sz w:val="20"/>
                <w:szCs w:val="20"/>
                <w:lang w:val="ro-RO" w:eastAsia="ro-RO"/>
              </w:rPr>
              <w:lastRenderedPageBreak/>
              <w:t>ale întreprinderii sale, precum și normele interne în materie de proprietate intelectuală;</w:t>
            </w:r>
          </w:p>
          <w:p w14:paraId="2D1BA642"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 un control efectuat de autoritatea/entitatea contractantă sau, în numele acesteia, de un organism oficial competent din țara în care este stabilit operatorul economic, sub rezerva acordului respectivului organism; acest control urmărește capacitățile de producție ale furnizorului sau capacitatea tehnică a operatorului economic și, dacă este necesar, mijloacele de studiu și de cercetare de care dispune acesta, precum și măsurile pe care urmează să le ia pentru a controla calitatea;</w:t>
            </w:r>
          </w:p>
          <w:p w14:paraId="18C6090C"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(e) în cazul contractelor de lucrări, al contractelor de prestare de servicii și al contractelor de furnizare de bunuri care cuprind și operațiuni sau servicii de amplasare și instalare, indicarea titlurilor de studii și a calificărilor profesionale ale operatorului economic și/sau ale personalului din conducere și, în special, ale responsabilului sau responsabililor cu prestarea serviciilor sau coordonarea lucrărilor;</w:t>
            </w:r>
          </w:p>
          <w:p w14:paraId="0055C763"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(f) pentru contractele de lucrări și de prestare de servicii și numai în cazuri adecvate, indicarea măsurilor de gestionare a mediului pe care operatorul economic le va putea aplica în timpul executării contractului;</w:t>
            </w:r>
          </w:p>
          <w:p w14:paraId="75CED304"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(g) o declarație care să indice efectivele medii anuale de personal ale prestatorului de servicii sau ale executantului și numărul personalului din conducere în timpul ultimilor trei ani;</w:t>
            </w:r>
          </w:p>
          <w:p w14:paraId="1A82272F"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(h) o descriere a utilajelor, a materialelor și a echipamentelor tehnice, a efectivelor de personal și a know-how-ului său și/sau a surselor de aprovizionare – cu indicarea locației geografice în cazul în care aceasta este situată în afara teritoriului Uniunii – pe care operatorul economic le are la dispoziție în vederea executării contractului, pentru a face față unor eventuale creșteri ale necesităților autorității/entității contractante ca urmare a unei situații de criză sau pentru a asigura întreținerea, modernizarea și adaptarea bunurilor care fac obiectul respectivului contract;</w:t>
            </w:r>
          </w:p>
          <w:p w14:paraId="0E25F923"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(i) în ceea ce privește produsele care urmează să fie furnizate, prezentarea următoarelor elemente:</w:t>
            </w:r>
          </w:p>
          <w:p w14:paraId="61D37CFE"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 xml:space="preserve">   (i) eșantioane, descrieri și/sau fotografii a căror autenticitate trebuie dovedită la cererea autorității/entității contractante;</w:t>
            </w:r>
          </w:p>
          <w:p w14:paraId="096F0ED8"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(ii) certificate emise de instituțiile sau de serviciile oficiale responsabile de controlul calității și cu competențe recunoscute, care să ateste conformitatea produselor clar identificată prin trimiterea la specificații sau standarde corespunzătoare;</w:t>
            </w:r>
          </w:p>
          <w:p w14:paraId="04991D89"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(j) dacă este vorba despre contracte care implică, necesită și/sau prezintă informații clasificate, dovezi care atestă capacitatea de a prelucra, stoca și transmite astfel de informații la nivelul de protecție impus de autoritatea/entitatea contractantă.</w:t>
            </w:r>
          </w:p>
          <w:p w14:paraId="010EB291"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În lipsa unei armonizări la nivel comunitar a sistemelor naționale de autorizare a securității, statele membre pot decide că aceste dovezi trebuie să fie conforme cu dispozițiile aplicabile din dreptul intern referitoare la autorizațiile de securitate. Statele membre recunosc autorizațiile de securitate pe care le consideră echivalente cu cele emise în conformitate cu dreptul lor intern, fără a aduce atingere posibilității de a desfășura și a ține seama de propriile anchete suplimentare dacă apreciază că acestea sunt necesare.</w:t>
            </w:r>
          </w:p>
          <w:p w14:paraId="2BE51515"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După caz, autoritatea/entitatea contractantă le poate acorda candidaților care nu dețin încă autorizații de securitate termene suplimentare pentru a obține respectivele autorizații. În acest caz, autoritatea/entitatea precizează această posibilitate și termenul limită în anunțul de participare.</w:t>
            </w:r>
          </w:p>
          <w:p w14:paraId="0E668726"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Autoritatea/entitatea contractantă îi poate solicita autorității naționale de securitate din statul candidatului sau autorității de securitate desemnate de respectivul stat să verifice conformitatea spațiilor și instalațiilor care pot fi utilizate, procedurile industriale și administrative care vor fi urmate, modalitățile de gestionare a informațiilor și/sau situația personalului care poate fi încadrat în vederea punerii în aplicare a contractului.</w:t>
            </w:r>
          </w:p>
        </w:tc>
        <w:tc>
          <w:tcPr>
            <w:tcW w:w="4680" w:type="dxa"/>
          </w:tcPr>
          <w:p w14:paraId="0E5B647C" w14:textId="77777777" w:rsidR="00E42101" w:rsidRDefault="00E42101" w:rsidP="001C69C0">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lastRenderedPageBreak/>
              <w:t xml:space="preserve">Proiect de lege </w:t>
            </w:r>
          </w:p>
          <w:p w14:paraId="632A9032" w14:textId="77777777" w:rsidR="00E42101" w:rsidRDefault="00E42101" w:rsidP="001C69C0">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42.</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Capacitatea tehnică și/sau profesională</w:t>
            </w:r>
          </w:p>
          <w:p w14:paraId="4E29D630" w14:textId="77777777" w:rsidR="001C69C0" w:rsidRPr="001C69C0" w:rsidRDefault="001C69C0" w:rsidP="001C69C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C69C0">
              <w:rPr>
                <w:rStyle w:val="FontStyle80"/>
                <w:rFonts w:ascii="Times New Roman" w:hAnsi="Times New Roman" w:cs="Times New Roman"/>
                <w:i w:val="0"/>
                <w:sz w:val="20"/>
                <w:szCs w:val="20"/>
                <w:lang w:val="ro-RO" w:eastAsia="ro-RO"/>
              </w:rPr>
              <w:t>(1)</w:t>
            </w:r>
            <w:r w:rsidRPr="001C69C0">
              <w:rPr>
                <w:rStyle w:val="FontStyle80"/>
                <w:rFonts w:ascii="Times New Roman" w:hAnsi="Times New Roman" w:cs="Times New Roman"/>
                <w:i w:val="0"/>
                <w:sz w:val="20"/>
                <w:szCs w:val="20"/>
                <w:lang w:val="ro-RO" w:eastAsia="ro-RO"/>
              </w:rPr>
              <w:tab/>
              <w:t>În cazul procedurilor de atribuire a contractelor de achiziţii de bunuri, autoritatea/entitatea contractantă are dreptul să solicite operatorilor economici informații și documente necesare pentru evaluarea capacității tehnice și/sau profesionale, în funcţie de specificul, cantitatea şi complexitatea bunurilor ce urmează a fi furnizate, şi numai în măsura în care aceste informaţii sunt relevante pentru executarea contractului de achiziție şi nu sunt disponibile în bazele de date ale autorităţilor publice sau ale părţilor terţe. Solicitările pot include următoarele elemente:</w:t>
            </w:r>
          </w:p>
          <w:p w14:paraId="360AC0E3" w14:textId="77777777" w:rsidR="001C69C0" w:rsidRPr="001C69C0" w:rsidRDefault="001C69C0" w:rsidP="001C69C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C69C0">
              <w:rPr>
                <w:rStyle w:val="FontStyle80"/>
                <w:rFonts w:ascii="Times New Roman" w:hAnsi="Times New Roman" w:cs="Times New Roman"/>
                <w:i w:val="0"/>
                <w:sz w:val="20"/>
                <w:szCs w:val="20"/>
                <w:lang w:val="ro-RO" w:eastAsia="ro-RO"/>
              </w:rPr>
              <w:t>a)</w:t>
            </w:r>
            <w:r w:rsidRPr="001C69C0">
              <w:rPr>
                <w:rStyle w:val="FontStyle80"/>
                <w:rFonts w:ascii="Times New Roman" w:hAnsi="Times New Roman" w:cs="Times New Roman"/>
                <w:i w:val="0"/>
                <w:sz w:val="20"/>
                <w:szCs w:val="20"/>
                <w:lang w:val="ro-RO" w:eastAsia="ro-RO"/>
              </w:rPr>
              <w:tab/>
              <w:t xml:space="preserve">lista principalelor livrări de bunuri similare efectuate în ultimii 5 ani, indicând valoarea, datele și beneficiarii publici sau privaţi. În cazul în care beneficiarul este o autoritate/entitate contractantă, livrările de bunuri se confirmă prin prezentarea unor certificate/documente emise sau contrasemnate de autoritatea competentă. În cazul în care beneficiarul este un client privat, livrările de bunuri se confirmă prin prezentarea unor certificate/documente emise de beneficiar, sau, în lipsa acestora printr-o declaraţie pe propria răspundere a operatorului economic; </w:t>
            </w:r>
          </w:p>
          <w:p w14:paraId="559688F3" w14:textId="77777777" w:rsidR="001C69C0" w:rsidRPr="001C69C0" w:rsidRDefault="001C69C0" w:rsidP="001C69C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C69C0">
              <w:rPr>
                <w:rStyle w:val="FontStyle80"/>
                <w:rFonts w:ascii="Times New Roman" w:hAnsi="Times New Roman" w:cs="Times New Roman"/>
                <w:i w:val="0"/>
                <w:sz w:val="20"/>
                <w:szCs w:val="20"/>
                <w:lang w:val="ro-RO" w:eastAsia="ro-RO"/>
              </w:rPr>
              <w:t>b)</w:t>
            </w:r>
            <w:r w:rsidRPr="001C69C0">
              <w:rPr>
                <w:rStyle w:val="FontStyle80"/>
                <w:rFonts w:ascii="Times New Roman" w:hAnsi="Times New Roman" w:cs="Times New Roman"/>
                <w:i w:val="0"/>
                <w:sz w:val="20"/>
                <w:szCs w:val="20"/>
                <w:lang w:val="ro-RO" w:eastAsia="ro-RO"/>
              </w:rPr>
              <w:tab/>
              <w:t>descrierea echipamentelor tehnice şi a măsurilor aplicate pentru asigurarea calităţii, precum și, dacă este cazul, a resurselor de studiu şi cercetare;</w:t>
            </w:r>
          </w:p>
          <w:p w14:paraId="0B10ACDF" w14:textId="77777777" w:rsidR="001C69C0" w:rsidRPr="001C69C0" w:rsidRDefault="001C69C0" w:rsidP="001C69C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C69C0">
              <w:rPr>
                <w:rStyle w:val="FontStyle80"/>
                <w:rFonts w:ascii="Times New Roman" w:hAnsi="Times New Roman" w:cs="Times New Roman"/>
                <w:i w:val="0"/>
                <w:sz w:val="20"/>
                <w:szCs w:val="20"/>
                <w:lang w:val="ro-RO" w:eastAsia="ro-RO"/>
              </w:rPr>
              <w:t>c)</w:t>
            </w:r>
            <w:r w:rsidRPr="001C69C0">
              <w:rPr>
                <w:rStyle w:val="FontStyle80"/>
                <w:rFonts w:ascii="Times New Roman" w:hAnsi="Times New Roman" w:cs="Times New Roman"/>
                <w:i w:val="0"/>
                <w:sz w:val="20"/>
                <w:szCs w:val="20"/>
                <w:lang w:val="ro-RO" w:eastAsia="ro-RO"/>
              </w:rPr>
              <w:tab/>
              <w:t>informaţii despre personalul/organismul tehnic de specialitate deținut sau al cărui angajament de participare a fost obţinut de către operatorul economic, în special pentru controlul calităţii;</w:t>
            </w:r>
          </w:p>
          <w:p w14:paraId="19C48B48" w14:textId="77777777" w:rsidR="001C69C0" w:rsidRPr="001C69C0" w:rsidRDefault="001C69C0" w:rsidP="001C69C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C69C0">
              <w:rPr>
                <w:rStyle w:val="FontStyle80"/>
                <w:rFonts w:ascii="Times New Roman" w:hAnsi="Times New Roman" w:cs="Times New Roman"/>
                <w:i w:val="0"/>
                <w:sz w:val="20"/>
                <w:szCs w:val="20"/>
                <w:lang w:val="ro-RO" w:eastAsia="ro-RO"/>
              </w:rPr>
              <w:t>d)</w:t>
            </w:r>
            <w:r w:rsidRPr="001C69C0">
              <w:rPr>
                <w:rStyle w:val="FontStyle80"/>
                <w:rFonts w:ascii="Times New Roman" w:hAnsi="Times New Roman" w:cs="Times New Roman"/>
                <w:i w:val="0"/>
                <w:sz w:val="20"/>
                <w:szCs w:val="20"/>
                <w:lang w:val="ro-RO" w:eastAsia="ro-RO"/>
              </w:rPr>
              <w:tab/>
              <w:t>informaţii despre normele interne privind proprietatea intelectuală;</w:t>
            </w:r>
          </w:p>
          <w:p w14:paraId="241FF956" w14:textId="77777777" w:rsidR="001C69C0" w:rsidRPr="001C69C0" w:rsidRDefault="001C69C0" w:rsidP="001C69C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C69C0">
              <w:rPr>
                <w:rStyle w:val="FontStyle80"/>
                <w:rFonts w:ascii="Times New Roman" w:hAnsi="Times New Roman" w:cs="Times New Roman"/>
                <w:i w:val="0"/>
                <w:sz w:val="20"/>
                <w:szCs w:val="20"/>
                <w:lang w:val="ro-RO" w:eastAsia="ro-RO"/>
              </w:rPr>
              <w:t>e)</w:t>
            </w:r>
            <w:r w:rsidRPr="001C69C0">
              <w:rPr>
                <w:rStyle w:val="FontStyle80"/>
                <w:rFonts w:ascii="Times New Roman" w:hAnsi="Times New Roman" w:cs="Times New Roman"/>
                <w:i w:val="0"/>
                <w:sz w:val="20"/>
                <w:szCs w:val="20"/>
                <w:lang w:val="ro-RO" w:eastAsia="ro-RO"/>
              </w:rPr>
              <w:tab/>
              <w:t>certificate sau alte documente emise de organisme cu competențe recunoscute, care atestă conformitatea bunurilor cu specificaţiile tehnice sau standardele relevante;</w:t>
            </w:r>
          </w:p>
          <w:p w14:paraId="79AD2A36" w14:textId="77777777" w:rsidR="001C69C0" w:rsidRPr="001C69C0" w:rsidRDefault="001C69C0" w:rsidP="001C69C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C69C0">
              <w:rPr>
                <w:rStyle w:val="FontStyle80"/>
                <w:rFonts w:ascii="Times New Roman" w:hAnsi="Times New Roman" w:cs="Times New Roman"/>
                <w:i w:val="0"/>
                <w:sz w:val="20"/>
                <w:szCs w:val="20"/>
                <w:lang w:val="ro-RO" w:eastAsia="ro-RO"/>
              </w:rPr>
              <w:lastRenderedPageBreak/>
              <w:t>f)</w:t>
            </w:r>
            <w:r w:rsidRPr="001C69C0">
              <w:rPr>
                <w:rStyle w:val="FontStyle80"/>
                <w:rFonts w:ascii="Times New Roman" w:hAnsi="Times New Roman" w:cs="Times New Roman"/>
                <w:i w:val="0"/>
                <w:sz w:val="20"/>
                <w:szCs w:val="20"/>
                <w:lang w:val="ro-RO" w:eastAsia="ro-RO"/>
              </w:rPr>
              <w:tab/>
              <w:t xml:space="preserve">mostre (în măsura în care este justificată necesitatea prezentării), descrieri şi/sau fotografii, a căror autenticitate trebuie să poată fi demonstrată la solicitarea autorității/entității contractante; </w:t>
            </w:r>
          </w:p>
          <w:p w14:paraId="03394EE2" w14:textId="77777777" w:rsidR="001C69C0" w:rsidRPr="001C69C0" w:rsidRDefault="001C69C0" w:rsidP="001C69C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C69C0">
              <w:rPr>
                <w:rStyle w:val="FontStyle80"/>
                <w:rFonts w:ascii="Times New Roman" w:hAnsi="Times New Roman" w:cs="Times New Roman"/>
                <w:i w:val="0"/>
                <w:sz w:val="20"/>
                <w:szCs w:val="20"/>
                <w:lang w:val="ro-RO" w:eastAsia="ro-RO"/>
              </w:rPr>
              <w:t>g)</w:t>
            </w:r>
            <w:r w:rsidRPr="001C69C0">
              <w:rPr>
                <w:rStyle w:val="FontStyle80"/>
                <w:rFonts w:ascii="Times New Roman" w:hAnsi="Times New Roman" w:cs="Times New Roman"/>
                <w:i w:val="0"/>
                <w:sz w:val="20"/>
                <w:szCs w:val="20"/>
                <w:lang w:val="ro-RO" w:eastAsia="ro-RO"/>
              </w:rPr>
              <w:tab/>
              <w:t>dacă este cazul, informaţii cu privire la utilaje, materiale, echipamente tehnice, personal, know-how şi/sau surse de aprovizionare de care dispune operatorul economic pentru executarea contractului de achiziție, cu indicarea amplasării geografice, în cazul în care aceasta se află în afara teritoriului Republicii Moldova și al Uniunii Europene, în vederea gestionării eventualelor creșteri ale necesităţilor autorităţii/entității contractante cauzate de o situaţie de criză, sau pentru a asigura întreţinerea, modernizarea şi adaptarea bunurilor care fac obiectul respectivului contract;</w:t>
            </w:r>
          </w:p>
          <w:p w14:paraId="4893F1EB" w14:textId="77777777" w:rsidR="001C69C0" w:rsidRPr="001C69C0" w:rsidRDefault="001C69C0" w:rsidP="001C69C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C69C0">
              <w:rPr>
                <w:rStyle w:val="FontStyle80"/>
                <w:rFonts w:ascii="Times New Roman" w:hAnsi="Times New Roman" w:cs="Times New Roman"/>
                <w:i w:val="0"/>
                <w:sz w:val="20"/>
                <w:szCs w:val="20"/>
                <w:lang w:val="ro-RO" w:eastAsia="ro-RO"/>
              </w:rPr>
              <w:t>h)</w:t>
            </w:r>
            <w:r w:rsidRPr="001C69C0">
              <w:rPr>
                <w:rStyle w:val="FontStyle80"/>
                <w:rFonts w:ascii="Times New Roman" w:hAnsi="Times New Roman" w:cs="Times New Roman"/>
                <w:i w:val="0"/>
                <w:sz w:val="20"/>
                <w:szCs w:val="20"/>
                <w:lang w:val="ro-RO" w:eastAsia="ro-RO"/>
              </w:rPr>
              <w:tab/>
              <w:t xml:space="preserve">documente de autorizare în domeniul protecţiei informaţiilor clasificate, care să ateste capacitatea de a prelucra, stoca şi transmite informaţii clasificate la nivelul de protecţie solicitat, în conformitate cu legislaţia naţională aplicabilă. După caz, autoritatea/entitatea contractantă contractantă acordă, candidaților care nu dețin încă autorizații de securitate, termene suplimentare pentru a obține respectivele autorizații. În acest caz, autoritatea/entitatea contractantă precizează această posibilitate și termenul-limită în anunțul de participare. </w:t>
            </w:r>
          </w:p>
          <w:p w14:paraId="6EB49897" w14:textId="77777777" w:rsidR="001C69C0" w:rsidRPr="001C69C0" w:rsidRDefault="001C69C0" w:rsidP="001C69C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C69C0">
              <w:rPr>
                <w:rStyle w:val="FontStyle80"/>
                <w:rFonts w:ascii="Times New Roman" w:hAnsi="Times New Roman" w:cs="Times New Roman"/>
                <w:i w:val="0"/>
                <w:sz w:val="20"/>
                <w:szCs w:val="20"/>
                <w:lang w:val="ro-RO" w:eastAsia="ro-RO"/>
              </w:rPr>
              <w:t>(2)</w:t>
            </w:r>
            <w:r w:rsidRPr="001C69C0">
              <w:rPr>
                <w:rStyle w:val="FontStyle80"/>
                <w:rFonts w:ascii="Times New Roman" w:hAnsi="Times New Roman" w:cs="Times New Roman"/>
                <w:i w:val="0"/>
                <w:sz w:val="20"/>
                <w:szCs w:val="20"/>
                <w:lang w:val="ro-RO" w:eastAsia="ro-RO"/>
              </w:rPr>
              <w:tab/>
              <w:t xml:space="preserve">În cazul procedurilor de atribuire a contractelor de achiziţii de servicii, autoritatea/entitatea contractantă are dreptul să solicite operatorilor economici informații și documente necesare pentru evaluarea capacității tehnice și/sau profesionale, în funcţie de specificul, volumul şi complexitatea serviciilor care urmează să fie prestate, şi numai în măsura în care aceste informaţii sunt relevante pentru executarea contractului de achiziție şi nu sunt disponibile în bazele de date ale autorităţilor publice sau ale părţilor terţe. Solicitările pot include următoarele elemente:  </w:t>
            </w:r>
          </w:p>
          <w:p w14:paraId="214ECFFE" w14:textId="77777777" w:rsidR="001C69C0" w:rsidRPr="001C69C0" w:rsidRDefault="001C69C0" w:rsidP="001C69C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C69C0">
              <w:rPr>
                <w:rStyle w:val="FontStyle80"/>
                <w:rFonts w:ascii="Times New Roman" w:hAnsi="Times New Roman" w:cs="Times New Roman"/>
                <w:i w:val="0"/>
                <w:sz w:val="20"/>
                <w:szCs w:val="20"/>
                <w:lang w:val="ro-RO" w:eastAsia="ro-RO"/>
              </w:rPr>
              <w:t>a)</w:t>
            </w:r>
            <w:r w:rsidRPr="001C69C0">
              <w:rPr>
                <w:rStyle w:val="FontStyle80"/>
                <w:rFonts w:ascii="Times New Roman" w:hAnsi="Times New Roman" w:cs="Times New Roman"/>
                <w:i w:val="0"/>
                <w:sz w:val="20"/>
                <w:szCs w:val="20"/>
                <w:lang w:val="ro-RO" w:eastAsia="ro-RO"/>
              </w:rPr>
              <w:tab/>
              <w:t xml:space="preserve">lista principalelor servicii similare prestate în ultimii 5 ani, indicând valoarea, datele și beneficiarii publici sau privaţi. În cazul în care beneficiarul este o autoritate/entitate contractantă, prestările de servicii trebuie se confirmă prin prezentarea unor certificate/documente emise sau contrasemnate de o </w:t>
            </w:r>
            <w:r w:rsidRPr="001C69C0">
              <w:rPr>
                <w:rStyle w:val="FontStyle80"/>
                <w:rFonts w:ascii="Times New Roman" w:hAnsi="Times New Roman" w:cs="Times New Roman"/>
                <w:i w:val="0"/>
                <w:sz w:val="20"/>
                <w:szCs w:val="20"/>
                <w:lang w:val="ro-RO" w:eastAsia="ro-RO"/>
              </w:rPr>
              <w:lastRenderedPageBreak/>
              <w:t>autoritate competentă. În cazul în care beneficiarul este un client privat, prestările de servicii se confirmă prin prezentarea unor certificate/documente emise de beneficiar, sau, în lipsa acestora printr-o declaraţie pe propria răspundere a operatorului economic;</w:t>
            </w:r>
          </w:p>
          <w:p w14:paraId="678E15EB" w14:textId="77777777" w:rsidR="001C69C0" w:rsidRPr="001C69C0" w:rsidRDefault="001C69C0" w:rsidP="001C69C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C69C0">
              <w:rPr>
                <w:rStyle w:val="FontStyle80"/>
                <w:rFonts w:ascii="Times New Roman" w:hAnsi="Times New Roman" w:cs="Times New Roman"/>
                <w:i w:val="0"/>
                <w:sz w:val="20"/>
                <w:szCs w:val="20"/>
                <w:lang w:val="ro-RO" w:eastAsia="ro-RO"/>
              </w:rPr>
              <w:t>b)</w:t>
            </w:r>
            <w:r w:rsidRPr="001C69C0">
              <w:rPr>
                <w:rStyle w:val="FontStyle80"/>
                <w:rFonts w:ascii="Times New Roman" w:hAnsi="Times New Roman" w:cs="Times New Roman"/>
                <w:i w:val="0"/>
                <w:sz w:val="20"/>
                <w:szCs w:val="20"/>
                <w:lang w:val="ro-RO" w:eastAsia="ro-RO"/>
              </w:rPr>
              <w:tab/>
              <w:t>descrierea echipamentelor tehnice şi a măsurilor aplicate pentru asigurarea calităţii, precum şi, dacă este cazul, a resurselor de studiu şi cercetare;</w:t>
            </w:r>
          </w:p>
          <w:p w14:paraId="50EBBF9F" w14:textId="77777777" w:rsidR="001C69C0" w:rsidRPr="001C69C0" w:rsidRDefault="001C69C0" w:rsidP="001C69C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C69C0">
              <w:rPr>
                <w:rStyle w:val="FontStyle80"/>
                <w:rFonts w:ascii="Times New Roman" w:hAnsi="Times New Roman" w:cs="Times New Roman"/>
                <w:i w:val="0"/>
                <w:sz w:val="20"/>
                <w:szCs w:val="20"/>
                <w:lang w:val="ro-RO" w:eastAsia="ro-RO"/>
              </w:rPr>
              <w:t>c)</w:t>
            </w:r>
            <w:r w:rsidRPr="001C69C0">
              <w:rPr>
                <w:rStyle w:val="FontStyle80"/>
                <w:rFonts w:ascii="Times New Roman" w:hAnsi="Times New Roman" w:cs="Times New Roman"/>
                <w:i w:val="0"/>
                <w:sz w:val="20"/>
                <w:szCs w:val="20"/>
                <w:lang w:val="ro-RO" w:eastAsia="ro-RO"/>
              </w:rPr>
              <w:tab/>
              <w:t>informaţii despre personalul/organismul tehnic de specialitate deținut sau al cărui angajament de participare a fost obţinut de către operatorul economic, în special pentru controlul calităţii;</w:t>
            </w:r>
          </w:p>
          <w:p w14:paraId="7F231C23" w14:textId="77777777" w:rsidR="001C69C0" w:rsidRPr="001C69C0" w:rsidRDefault="001C69C0" w:rsidP="001C69C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C69C0">
              <w:rPr>
                <w:rStyle w:val="FontStyle80"/>
                <w:rFonts w:ascii="Times New Roman" w:hAnsi="Times New Roman" w:cs="Times New Roman"/>
                <w:i w:val="0"/>
                <w:sz w:val="20"/>
                <w:szCs w:val="20"/>
                <w:lang w:val="ro-RO" w:eastAsia="ro-RO"/>
              </w:rPr>
              <w:t>d)</w:t>
            </w:r>
            <w:r w:rsidRPr="001C69C0">
              <w:rPr>
                <w:rStyle w:val="FontStyle80"/>
                <w:rFonts w:ascii="Times New Roman" w:hAnsi="Times New Roman" w:cs="Times New Roman"/>
                <w:i w:val="0"/>
                <w:sz w:val="20"/>
                <w:szCs w:val="20"/>
                <w:lang w:val="ro-RO" w:eastAsia="ro-RO"/>
              </w:rPr>
              <w:tab/>
              <w:t xml:space="preserve">calificările educaționale și profesionale ale operatorului economic și/sau ale personalului de conducere al operatorului economic, în special ale persoanei/persoanelor responsabile de executarea contractului de achiziție, dacă acestea nu constituie factori de evaluare stabiliţi conform prevederilor art. 47 alin. (5); </w:t>
            </w:r>
          </w:p>
          <w:p w14:paraId="00FB61B5" w14:textId="77777777" w:rsidR="001C69C0" w:rsidRPr="001C69C0" w:rsidRDefault="001C69C0" w:rsidP="001C69C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C69C0">
              <w:rPr>
                <w:rStyle w:val="FontStyle80"/>
                <w:rFonts w:ascii="Times New Roman" w:hAnsi="Times New Roman" w:cs="Times New Roman"/>
                <w:i w:val="0"/>
                <w:sz w:val="20"/>
                <w:szCs w:val="20"/>
                <w:lang w:val="ro-RO" w:eastAsia="ro-RO"/>
              </w:rPr>
              <w:t>e)</w:t>
            </w:r>
            <w:r w:rsidRPr="001C69C0">
              <w:rPr>
                <w:rStyle w:val="FontStyle80"/>
                <w:rFonts w:ascii="Times New Roman" w:hAnsi="Times New Roman" w:cs="Times New Roman"/>
                <w:i w:val="0"/>
                <w:sz w:val="20"/>
                <w:szCs w:val="20"/>
                <w:lang w:val="ro-RO" w:eastAsia="ro-RO"/>
              </w:rPr>
              <w:tab/>
              <w:t xml:space="preserve">declaraţia cu privire la numărul mediu anual al personalului operatorului economic, precum și numărul personalului de conducere din ultimii 3 ani; </w:t>
            </w:r>
          </w:p>
          <w:p w14:paraId="46DFFAF3" w14:textId="77777777" w:rsidR="001C69C0" w:rsidRPr="001C69C0" w:rsidRDefault="001C69C0" w:rsidP="001C69C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C69C0">
              <w:rPr>
                <w:rStyle w:val="FontStyle80"/>
                <w:rFonts w:ascii="Times New Roman" w:hAnsi="Times New Roman" w:cs="Times New Roman"/>
                <w:i w:val="0"/>
                <w:sz w:val="20"/>
                <w:szCs w:val="20"/>
                <w:lang w:val="ro-RO" w:eastAsia="ro-RO"/>
              </w:rPr>
              <w:t>f)</w:t>
            </w:r>
            <w:r w:rsidRPr="001C69C0">
              <w:rPr>
                <w:rStyle w:val="FontStyle80"/>
                <w:rFonts w:ascii="Times New Roman" w:hAnsi="Times New Roman" w:cs="Times New Roman"/>
                <w:i w:val="0"/>
                <w:sz w:val="20"/>
                <w:szCs w:val="20"/>
                <w:lang w:val="ro-RO" w:eastAsia="ro-RO"/>
              </w:rPr>
              <w:tab/>
              <w:t>dacă este cazul, informaţii privind măsurile de protecţie a mediului pe care operatorul economic le va putea aplica pe parcursul executării contractului de achiziție;</w:t>
            </w:r>
          </w:p>
          <w:p w14:paraId="19AB1DD6" w14:textId="77777777" w:rsidR="001C69C0" w:rsidRPr="001C69C0" w:rsidRDefault="001C69C0" w:rsidP="001C69C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C69C0">
              <w:rPr>
                <w:rStyle w:val="FontStyle80"/>
                <w:rFonts w:ascii="Times New Roman" w:hAnsi="Times New Roman" w:cs="Times New Roman"/>
                <w:i w:val="0"/>
                <w:sz w:val="20"/>
                <w:szCs w:val="20"/>
                <w:lang w:val="ro-RO" w:eastAsia="ro-RO"/>
              </w:rPr>
              <w:t>g)</w:t>
            </w:r>
            <w:r w:rsidRPr="001C69C0">
              <w:rPr>
                <w:rStyle w:val="FontStyle80"/>
                <w:rFonts w:ascii="Times New Roman" w:hAnsi="Times New Roman" w:cs="Times New Roman"/>
                <w:i w:val="0"/>
                <w:sz w:val="20"/>
                <w:szCs w:val="20"/>
                <w:lang w:val="ro-RO" w:eastAsia="ro-RO"/>
              </w:rPr>
              <w:tab/>
              <w:t>declaraţia cu privire la utilajele, instalaţiile, echipamentele tehnice de care va dispune operatorul economic pentru a asigura executarea corespunzătoare a contractului de achiziție;</w:t>
            </w:r>
          </w:p>
          <w:p w14:paraId="54A46CB6" w14:textId="77777777" w:rsidR="001C69C0" w:rsidRPr="001C69C0" w:rsidRDefault="001C69C0" w:rsidP="001C69C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C69C0">
              <w:rPr>
                <w:rStyle w:val="FontStyle80"/>
                <w:rFonts w:ascii="Times New Roman" w:hAnsi="Times New Roman" w:cs="Times New Roman"/>
                <w:i w:val="0"/>
                <w:sz w:val="20"/>
                <w:szCs w:val="20"/>
                <w:lang w:val="ro-RO" w:eastAsia="ro-RO"/>
              </w:rPr>
              <w:t>h)</w:t>
            </w:r>
            <w:r w:rsidRPr="001C69C0">
              <w:rPr>
                <w:rStyle w:val="FontStyle80"/>
                <w:rFonts w:ascii="Times New Roman" w:hAnsi="Times New Roman" w:cs="Times New Roman"/>
                <w:i w:val="0"/>
                <w:sz w:val="20"/>
                <w:szCs w:val="20"/>
                <w:lang w:val="ro-RO" w:eastAsia="ro-RO"/>
              </w:rPr>
              <w:tab/>
              <w:t>informaţii despre partea din contractul de achiziție pe care operatorul economic intenționează să o subcontracteze;</w:t>
            </w:r>
          </w:p>
          <w:p w14:paraId="42EB7761" w14:textId="77777777" w:rsidR="001C69C0" w:rsidRPr="001C69C0" w:rsidRDefault="001C69C0" w:rsidP="001C69C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C69C0">
              <w:rPr>
                <w:rStyle w:val="FontStyle80"/>
                <w:rFonts w:ascii="Times New Roman" w:hAnsi="Times New Roman" w:cs="Times New Roman"/>
                <w:i w:val="0"/>
                <w:sz w:val="20"/>
                <w:szCs w:val="20"/>
                <w:lang w:val="ro-RO" w:eastAsia="ro-RO"/>
              </w:rPr>
              <w:t>i)</w:t>
            </w:r>
            <w:r w:rsidRPr="001C69C0">
              <w:rPr>
                <w:rStyle w:val="FontStyle80"/>
                <w:rFonts w:ascii="Times New Roman" w:hAnsi="Times New Roman" w:cs="Times New Roman"/>
                <w:i w:val="0"/>
                <w:sz w:val="20"/>
                <w:szCs w:val="20"/>
                <w:lang w:val="ro-RO" w:eastAsia="ro-RO"/>
              </w:rPr>
              <w:tab/>
              <w:t xml:space="preserve">documente de autorizare în domeniul protecţiei informaţiilor clasificate, care să ateste capacitatea operatorului economic de a prelucra, stoca şi transmite informaţii clasificate la nivelul de protecţie solicitat, în conformitate cu legislaţia naţională aplicabilă. După caz, autoritatea/entitatea contractantă acordă candidaților care nu dețin încă autorizații de securitate termene suplimentare pentru a obține respectivele autorizații. În acest caz, autoritatea/entitatea </w:t>
            </w:r>
            <w:r w:rsidRPr="001C69C0">
              <w:rPr>
                <w:rStyle w:val="FontStyle80"/>
                <w:rFonts w:ascii="Times New Roman" w:hAnsi="Times New Roman" w:cs="Times New Roman"/>
                <w:i w:val="0"/>
                <w:sz w:val="20"/>
                <w:szCs w:val="20"/>
                <w:lang w:val="ro-RO" w:eastAsia="ro-RO"/>
              </w:rPr>
              <w:lastRenderedPageBreak/>
              <w:t>contractantă precizează această posibilitate și termenul-limită în anunțul de participare.</w:t>
            </w:r>
          </w:p>
          <w:p w14:paraId="5E4FA857" w14:textId="77777777" w:rsidR="001C69C0" w:rsidRPr="001C69C0" w:rsidRDefault="001C69C0" w:rsidP="001C69C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C69C0">
              <w:rPr>
                <w:rStyle w:val="FontStyle80"/>
                <w:rFonts w:ascii="Times New Roman" w:hAnsi="Times New Roman" w:cs="Times New Roman"/>
                <w:i w:val="0"/>
                <w:sz w:val="20"/>
                <w:szCs w:val="20"/>
                <w:lang w:val="ro-RO" w:eastAsia="ro-RO"/>
              </w:rPr>
              <w:t>(3)</w:t>
            </w:r>
            <w:r w:rsidRPr="001C69C0">
              <w:rPr>
                <w:rStyle w:val="FontStyle80"/>
                <w:rFonts w:ascii="Times New Roman" w:hAnsi="Times New Roman" w:cs="Times New Roman"/>
                <w:i w:val="0"/>
                <w:sz w:val="20"/>
                <w:szCs w:val="20"/>
                <w:lang w:val="ro-RO" w:eastAsia="ro-RO"/>
              </w:rPr>
              <w:tab/>
              <w:t xml:space="preserve">În cazul procedurilor de atribuire a contractelor de achiziţii de lucrări, autoritatea/entitatea contractantă are dreptul să solicite operatorilor economici informații și documente necesare pentru evaluarea capacității tehnice și/sau profesionale, în funcţie de specificul, volumul şi complexitatea lucrărilor ce urmează să fie executate, şi numai în măsura în care aceste informaţii sunt relevante pentru executarea contractului de achiziție şi nu sunt disponibile în bazele de date ale autorităţilor publice sau ale părţilor terţe. Solicitările pot include următoarele elemente: </w:t>
            </w:r>
          </w:p>
          <w:p w14:paraId="30FA0539" w14:textId="77777777" w:rsidR="001C69C0" w:rsidRPr="001C69C0" w:rsidRDefault="001C69C0" w:rsidP="001C69C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C69C0">
              <w:rPr>
                <w:rStyle w:val="FontStyle80"/>
                <w:rFonts w:ascii="Times New Roman" w:hAnsi="Times New Roman" w:cs="Times New Roman"/>
                <w:i w:val="0"/>
                <w:sz w:val="20"/>
                <w:szCs w:val="20"/>
                <w:lang w:val="ro-RO" w:eastAsia="ro-RO"/>
              </w:rPr>
              <w:t>a)</w:t>
            </w:r>
            <w:r w:rsidRPr="001C69C0">
              <w:rPr>
                <w:rStyle w:val="FontStyle80"/>
                <w:rFonts w:ascii="Times New Roman" w:hAnsi="Times New Roman" w:cs="Times New Roman"/>
                <w:i w:val="0"/>
                <w:sz w:val="20"/>
                <w:szCs w:val="20"/>
                <w:lang w:val="ro-RO" w:eastAsia="ro-RO"/>
              </w:rPr>
              <w:tab/>
              <w:t>lista lucrărilor similare executate în ultimii 5 ani, însoţită de certificate de bună execuţie pentru cele mai importante lucrări, care includ cel puţin un contract de lucrări similare a cărui valoare să nu fie mai mică de 75% din valoarea viitorului contract sau valoarea cumulată a tuturor contractelor executate în ultimul an de activitate să fie egală cu sau mai mare decât valoarea viitorului contract de achiziție. Certificatele de bună execuţie conțin informații privind beneficiarii, indiferent dacă aceştia sunt autorităţi/entități contractante sau clienţi privaţi, valoarea, perioada şi locul execuţiei lucrărilor, precum şi precizează dacă acestea au fost executate în conformitate cu normele profesionale din domeniu şi dacă au fost finalizate în mod corespunzător;</w:t>
            </w:r>
          </w:p>
          <w:p w14:paraId="02A7199A" w14:textId="77777777" w:rsidR="001C69C0" w:rsidRPr="001C69C0" w:rsidRDefault="001C69C0" w:rsidP="001C69C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C69C0">
              <w:rPr>
                <w:rStyle w:val="FontStyle80"/>
                <w:rFonts w:ascii="Times New Roman" w:hAnsi="Times New Roman" w:cs="Times New Roman"/>
                <w:i w:val="0"/>
                <w:sz w:val="20"/>
                <w:szCs w:val="20"/>
                <w:lang w:val="ro-RO" w:eastAsia="ro-RO"/>
              </w:rPr>
              <w:t>b)</w:t>
            </w:r>
            <w:r w:rsidRPr="001C69C0">
              <w:rPr>
                <w:rStyle w:val="FontStyle80"/>
                <w:rFonts w:ascii="Times New Roman" w:hAnsi="Times New Roman" w:cs="Times New Roman"/>
                <w:i w:val="0"/>
                <w:sz w:val="20"/>
                <w:szCs w:val="20"/>
                <w:lang w:val="ro-RO" w:eastAsia="ro-RO"/>
              </w:rPr>
              <w:tab/>
              <w:t xml:space="preserve">informaţii despre personalul/organismul tehnic de specialitate deținut sau al cărui angajament de participare a fost obţinut de către operatorul economic, în special pentru controlul calităţii; </w:t>
            </w:r>
          </w:p>
          <w:p w14:paraId="5F8DDDC5" w14:textId="77777777" w:rsidR="001C69C0" w:rsidRPr="001C69C0" w:rsidRDefault="001C69C0" w:rsidP="001C69C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C69C0">
              <w:rPr>
                <w:rStyle w:val="FontStyle80"/>
                <w:rFonts w:ascii="Times New Roman" w:hAnsi="Times New Roman" w:cs="Times New Roman"/>
                <w:i w:val="0"/>
                <w:sz w:val="20"/>
                <w:szCs w:val="20"/>
                <w:lang w:val="ro-RO" w:eastAsia="ro-RO"/>
              </w:rPr>
              <w:t>c)</w:t>
            </w:r>
            <w:r w:rsidRPr="001C69C0">
              <w:rPr>
                <w:rStyle w:val="FontStyle80"/>
                <w:rFonts w:ascii="Times New Roman" w:hAnsi="Times New Roman" w:cs="Times New Roman"/>
                <w:i w:val="0"/>
                <w:sz w:val="20"/>
                <w:szCs w:val="20"/>
                <w:lang w:val="ro-RO" w:eastAsia="ro-RO"/>
              </w:rPr>
              <w:tab/>
              <w:t>calificările educaționale și profesionale ale operatorului economic și/sau ale personalului de conducere al operatorului economic, în special ale persoanei/persoanelor responsabile pentru execuţia lucrărilor, dacă acestea nu constituie factori de evaluare stabiliţi conform prevederilor art. 47 alin. (5);</w:t>
            </w:r>
          </w:p>
          <w:p w14:paraId="6081AA94" w14:textId="77777777" w:rsidR="001C69C0" w:rsidRPr="001C69C0" w:rsidRDefault="001C69C0" w:rsidP="001C69C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C69C0">
              <w:rPr>
                <w:rStyle w:val="FontStyle80"/>
                <w:rFonts w:ascii="Times New Roman" w:hAnsi="Times New Roman" w:cs="Times New Roman"/>
                <w:i w:val="0"/>
                <w:sz w:val="20"/>
                <w:szCs w:val="20"/>
                <w:lang w:val="ro-RO" w:eastAsia="ro-RO"/>
              </w:rPr>
              <w:t>d)</w:t>
            </w:r>
            <w:r w:rsidRPr="001C69C0">
              <w:rPr>
                <w:rStyle w:val="FontStyle80"/>
                <w:rFonts w:ascii="Times New Roman" w:hAnsi="Times New Roman" w:cs="Times New Roman"/>
                <w:i w:val="0"/>
                <w:sz w:val="20"/>
                <w:szCs w:val="20"/>
                <w:lang w:val="ro-RO" w:eastAsia="ro-RO"/>
              </w:rPr>
              <w:tab/>
              <w:t>declaraţia cu privire la numărul mediu anual al personalului operatorului economic, precum și numărul personalului de conducere din ultimii 3 ani;</w:t>
            </w:r>
          </w:p>
          <w:p w14:paraId="6979E2B4" w14:textId="77777777" w:rsidR="001C69C0" w:rsidRPr="001C69C0" w:rsidRDefault="001C69C0" w:rsidP="001C69C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C69C0">
              <w:rPr>
                <w:rStyle w:val="FontStyle80"/>
                <w:rFonts w:ascii="Times New Roman" w:hAnsi="Times New Roman" w:cs="Times New Roman"/>
                <w:i w:val="0"/>
                <w:sz w:val="20"/>
                <w:szCs w:val="20"/>
                <w:lang w:val="ro-RO" w:eastAsia="ro-RO"/>
              </w:rPr>
              <w:t>e)</w:t>
            </w:r>
            <w:r w:rsidRPr="001C69C0">
              <w:rPr>
                <w:rStyle w:val="FontStyle80"/>
                <w:rFonts w:ascii="Times New Roman" w:hAnsi="Times New Roman" w:cs="Times New Roman"/>
                <w:i w:val="0"/>
                <w:sz w:val="20"/>
                <w:szCs w:val="20"/>
                <w:lang w:val="ro-RO" w:eastAsia="ro-RO"/>
              </w:rPr>
              <w:tab/>
              <w:t xml:space="preserve">dacă este cazul, informaţii privind măsurile de protecţie a mediului pe care operatorul economic va </w:t>
            </w:r>
            <w:r w:rsidRPr="001C69C0">
              <w:rPr>
                <w:rStyle w:val="FontStyle80"/>
                <w:rFonts w:ascii="Times New Roman" w:hAnsi="Times New Roman" w:cs="Times New Roman"/>
                <w:i w:val="0"/>
                <w:sz w:val="20"/>
                <w:szCs w:val="20"/>
                <w:lang w:val="ro-RO" w:eastAsia="ro-RO"/>
              </w:rPr>
              <w:lastRenderedPageBreak/>
              <w:t>putea aplica pe parcursul executării contractului de achiziție;</w:t>
            </w:r>
          </w:p>
          <w:p w14:paraId="03FB05A9" w14:textId="77777777" w:rsidR="001C69C0" w:rsidRPr="001C69C0" w:rsidRDefault="001C69C0" w:rsidP="001C69C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C69C0">
              <w:rPr>
                <w:rStyle w:val="FontStyle80"/>
                <w:rFonts w:ascii="Times New Roman" w:hAnsi="Times New Roman" w:cs="Times New Roman"/>
                <w:i w:val="0"/>
                <w:sz w:val="20"/>
                <w:szCs w:val="20"/>
                <w:lang w:val="ro-RO" w:eastAsia="ro-RO"/>
              </w:rPr>
              <w:t>f)</w:t>
            </w:r>
            <w:r w:rsidRPr="001C69C0">
              <w:rPr>
                <w:rStyle w:val="FontStyle80"/>
                <w:rFonts w:ascii="Times New Roman" w:hAnsi="Times New Roman" w:cs="Times New Roman"/>
                <w:i w:val="0"/>
                <w:sz w:val="20"/>
                <w:szCs w:val="20"/>
                <w:lang w:val="ro-RO" w:eastAsia="ro-RO"/>
              </w:rPr>
              <w:tab/>
              <w:t>declaraţia cu privire la la utilajele, instalaţiile, echipamentele tehnice de care va dispune operatorul economic pentru a asigura executarea corespunzătoare a contractului de achiziție;</w:t>
            </w:r>
          </w:p>
          <w:p w14:paraId="5014D7F2" w14:textId="77777777" w:rsidR="001C69C0" w:rsidRPr="001C69C0" w:rsidRDefault="001C69C0" w:rsidP="001C69C0">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1C69C0">
              <w:rPr>
                <w:rStyle w:val="FontStyle80"/>
                <w:rFonts w:ascii="Times New Roman" w:hAnsi="Times New Roman" w:cs="Times New Roman"/>
                <w:i w:val="0"/>
                <w:sz w:val="20"/>
                <w:szCs w:val="20"/>
                <w:lang w:val="ro-RO" w:eastAsia="ro-RO"/>
              </w:rPr>
              <w:t>g)</w:t>
            </w:r>
            <w:r w:rsidRPr="001C69C0">
              <w:rPr>
                <w:rStyle w:val="FontStyle80"/>
                <w:rFonts w:ascii="Times New Roman" w:hAnsi="Times New Roman" w:cs="Times New Roman"/>
                <w:i w:val="0"/>
                <w:sz w:val="20"/>
                <w:szCs w:val="20"/>
                <w:lang w:val="ro-RO" w:eastAsia="ro-RO"/>
              </w:rPr>
              <w:tab/>
              <w:t>informaţii despre partea din contractul de achiziție pe care operatorul economic intenționează să o subcontracteze;</w:t>
            </w:r>
          </w:p>
          <w:p w14:paraId="490F466F" w14:textId="4AAD378E" w:rsidR="00E42101" w:rsidRDefault="001C69C0" w:rsidP="001C69C0">
            <w:pPr>
              <w:pStyle w:val="Style5"/>
              <w:widowControl/>
              <w:tabs>
                <w:tab w:val="left" w:pos="317"/>
              </w:tabs>
              <w:spacing w:line="240" w:lineRule="auto"/>
              <w:jc w:val="both"/>
              <w:rPr>
                <w:rStyle w:val="FontStyle80"/>
                <w:rFonts w:ascii="Times New Roman" w:hAnsi="Times New Roman" w:cs="Times New Roman"/>
                <w:i w:val="0"/>
                <w:iCs w:val="0"/>
                <w:sz w:val="20"/>
                <w:szCs w:val="20"/>
                <w:u w:val="single"/>
                <w:lang w:val="en-US" w:eastAsia="ro-RO"/>
              </w:rPr>
            </w:pPr>
            <w:r w:rsidRPr="001C69C0">
              <w:rPr>
                <w:rStyle w:val="FontStyle80"/>
                <w:rFonts w:ascii="Times New Roman" w:hAnsi="Times New Roman" w:cs="Times New Roman"/>
                <w:i w:val="0"/>
                <w:sz w:val="20"/>
                <w:szCs w:val="20"/>
                <w:lang w:val="ro-RO" w:eastAsia="ro-RO"/>
              </w:rPr>
              <w:t>h)</w:t>
            </w:r>
            <w:r w:rsidRPr="001C69C0">
              <w:rPr>
                <w:rStyle w:val="FontStyle80"/>
                <w:rFonts w:ascii="Times New Roman" w:hAnsi="Times New Roman" w:cs="Times New Roman"/>
                <w:i w:val="0"/>
                <w:sz w:val="20"/>
                <w:szCs w:val="20"/>
                <w:lang w:val="ro-RO" w:eastAsia="ro-RO"/>
              </w:rPr>
              <w:tab/>
              <w:t>documente de autorizare în domeniul protecţiei informaţiilor clasificate, care să ateste capacitatea operatorului economic de a prelucra, stoca şi transmite informaţii clasificate la nivelul de protecţie solicitat, în conformitate cu legislaţia naţională aplicabilă. După caz, autoritatea/entitatea contractantă acordă candidaților care nu dețin încă autorizații de securitate termene suplimentare pentru a obține respectivele autorizații. În acest caz, autoritatea/entitatea contractantă precizează această posibilitate și termenul-limită în anunțul de participare.</w:t>
            </w:r>
          </w:p>
        </w:tc>
        <w:tc>
          <w:tcPr>
            <w:tcW w:w="2970" w:type="dxa"/>
          </w:tcPr>
          <w:p w14:paraId="6A0DEFEE"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33BA74F9" w14:textId="77777777" w:rsidR="00E42101" w:rsidRDefault="00E42101" w:rsidP="00E42101">
            <w:pPr>
              <w:rPr>
                <w:rFonts w:ascii="Times New Roman" w:hAnsi="Times New Roman"/>
                <w:sz w:val="20"/>
                <w:szCs w:val="20"/>
              </w:rPr>
            </w:pPr>
          </w:p>
        </w:tc>
      </w:tr>
      <w:tr w:rsidR="00E42101" w14:paraId="5946636D" w14:textId="77777777" w:rsidTr="00062BCF">
        <w:trPr>
          <w:trHeight w:val="123"/>
        </w:trPr>
        <w:tc>
          <w:tcPr>
            <w:tcW w:w="4309" w:type="dxa"/>
          </w:tcPr>
          <w:p w14:paraId="3DF5BE09"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(2) După caz și pentru un contract determinat, un operator economic poate menționa capacitățile altor entități, indiferent de caracterul juridic al relațiilor dintre el și respectivele entități. În acest caz, operatorul economic trebuie să dovedească autorității/entității contractante că, în punerea în aplicare a contractului, va dispune de mijloacele necesare prezentând, de exemplu, angajamentul respectivelor entități de a pune la dispoziția operatorului economic mijloacele necesare.</w:t>
            </w:r>
          </w:p>
        </w:tc>
        <w:tc>
          <w:tcPr>
            <w:tcW w:w="4680" w:type="dxa"/>
          </w:tcPr>
          <w:p w14:paraId="17882867" w14:textId="77777777" w:rsidR="00E42101" w:rsidRDefault="00E42101" w:rsidP="001C69C0">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5D82B5AF" w14:textId="77777777" w:rsidR="00E42101" w:rsidRDefault="00E42101" w:rsidP="001C69C0">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42.</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Capacitatea tehnică și/sau profesională</w:t>
            </w:r>
          </w:p>
          <w:p w14:paraId="3EFDC471" w14:textId="52AF33DA" w:rsidR="001C69C0" w:rsidRPr="001C69C0" w:rsidRDefault="005A3921" w:rsidP="001C69C0">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iCs w:val="0"/>
                <w:sz w:val="20"/>
                <w:szCs w:val="20"/>
                <w:lang w:val="ro-RO" w:eastAsia="ro-RO"/>
              </w:rPr>
              <w:t xml:space="preserve">(4) </w:t>
            </w:r>
            <w:r w:rsidR="001C69C0" w:rsidRPr="001C69C0">
              <w:rPr>
                <w:rStyle w:val="FontStyle80"/>
                <w:rFonts w:ascii="Times New Roman" w:hAnsi="Times New Roman" w:cs="Times New Roman"/>
                <w:i w:val="0"/>
                <w:iCs w:val="0"/>
                <w:sz w:val="20"/>
                <w:szCs w:val="20"/>
                <w:lang w:val="ro-RO" w:eastAsia="ro-RO"/>
              </w:rPr>
              <w:t>Operatorul economic are dreptul, dacă este cazul și în legătură cu un anumit contract de achiziție, să invoce susținerea unui terț/unor terți în ceea ce privește îndeplinirea criteriilor referitoare la capacitatea tehnică şi/sau profesională, cu excepţia capacităţii de a prelucra, stoca şi transmite informaţii clasificate la nivelul de protecţie solicitat, indiferent de natura relaţiilor juridice existente între operatorul economic și terțul respectiv/terții respectivi.</w:t>
            </w:r>
          </w:p>
          <w:p w14:paraId="3B0E5BEE" w14:textId="12F14292" w:rsidR="00E42101" w:rsidRDefault="005A3921" w:rsidP="001C69C0">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iCs w:val="0"/>
                <w:sz w:val="20"/>
                <w:szCs w:val="20"/>
                <w:lang w:val="ro-RO" w:eastAsia="ro-RO"/>
              </w:rPr>
              <w:t xml:space="preserve">(5) </w:t>
            </w:r>
            <w:r w:rsidR="001C69C0" w:rsidRPr="001C69C0">
              <w:rPr>
                <w:rStyle w:val="FontStyle80"/>
                <w:rFonts w:ascii="Times New Roman" w:hAnsi="Times New Roman" w:cs="Times New Roman"/>
                <w:i w:val="0"/>
                <w:iCs w:val="0"/>
                <w:sz w:val="20"/>
                <w:szCs w:val="20"/>
                <w:lang w:val="ro-RO" w:eastAsia="ro-RO"/>
              </w:rPr>
              <w:t xml:space="preserve">În cazul în care operatorul economic îşi demonstrează capacitatea tehnică şi/sau profesională invocând și susținerea unui terț/unor terți, în conformitate cu prevederile alin. (4), operatorul economic are obligația de a demonstra autorității/entității contractante că a luat toate măsurile necesare pentru a avea acces în orice moment la resursele necesare, prezentând un angajament în acest sens din partea terțului/terților. Terțul/terții care asigură susţinerea tehnică şi/sau profesională trebuie să îndeplinească criteriile de selecţie relevante şi să nu se </w:t>
            </w:r>
            <w:r w:rsidR="001C69C0" w:rsidRPr="001C69C0">
              <w:rPr>
                <w:rStyle w:val="FontStyle80"/>
                <w:rFonts w:ascii="Times New Roman" w:hAnsi="Times New Roman" w:cs="Times New Roman"/>
                <w:i w:val="0"/>
                <w:iCs w:val="0"/>
                <w:sz w:val="20"/>
                <w:szCs w:val="20"/>
                <w:lang w:val="ro-RO" w:eastAsia="ro-RO"/>
              </w:rPr>
              <w:lastRenderedPageBreak/>
              <w:t>afle în niciuna dintre situaţiile prevăzute la art. 39, care determină excluderea din procedura de atribuire.</w:t>
            </w:r>
          </w:p>
        </w:tc>
        <w:tc>
          <w:tcPr>
            <w:tcW w:w="2970" w:type="dxa"/>
          </w:tcPr>
          <w:p w14:paraId="30E99759"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0C5FFBAA" w14:textId="77777777" w:rsidR="00E42101" w:rsidRDefault="00E42101" w:rsidP="00E42101">
            <w:pPr>
              <w:rPr>
                <w:rFonts w:ascii="Times New Roman" w:hAnsi="Times New Roman"/>
                <w:sz w:val="20"/>
                <w:szCs w:val="20"/>
              </w:rPr>
            </w:pPr>
          </w:p>
        </w:tc>
      </w:tr>
      <w:tr w:rsidR="00E42101" w14:paraId="49ADF250" w14:textId="77777777" w:rsidTr="00062BCF">
        <w:trPr>
          <w:trHeight w:val="123"/>
        </w:trPr>
        <w:tc>
          <w:tcPr>
            <w:tcW w:w="4309" w:type="dxa"/>
          </w:tcPr>
          <w:p w14:paraId="7C612F0D"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(3)   În aceleași condiții, un grup de operatori economici prevăzut la articolul 5 poate scoate în evidență capacitățile membrilor grupului sau ale altor entități.</w:t>
            </w:r>
          </w:p>
        </w:tc>
        <w:tc>
          <w:tcPr>
            <w:tcW w:w="4680" w:type="dxa"/>
          </w:tcPr>
          <w:p w14:paraId="3756F97D"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1EADFC51"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42.</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Capacitatea tehnică și/sau profesională</w:t>
            </w:r>
          </w:p>
          <w:p w14:paraId="13B562FB" w14:textId="56AA5690" w:rsidR="00E42101" w:rsidRDefault="001C69C0" w:rsidP="001C69C0">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sidRPr="001C69C0">
              <w:rPr>
                <w:rStyle w:val="FontStyle80"/>
                <w:rFonts w:ascii="Times New Roman" w:hAnsi="Times New Roman" w:cs="Times New Roman"/>
                <w:i w:val="0"/>
                <w:sz w:val="20"/>
                <w:szCs w:val="20"/>
                <w:lang w:val="ro-RO" w:eastAsia="ro-RO"/>
              </w:rPr>
              <w:t>(6)</w:t>
            </w:r>
            <w:r>
              <w:rPr>
                <w:rStyle w:val="FontStyle80"/>
                <w:rFonts w:ascii="Times New Roman" w:hAnsi="Times New Roman" w:cs="Times New Roman"/>
                <w:i w:val="0"/>
                <w:sz w:val="20"/>
                <w:szCs w:val="20"/>
                <w:lang w:val="ro-RO" w:eastAsia="ro-RO"/>
              </w:rPr>
              <w:t xml:space="preserve"> </w:t>
            </w:r>
            <w:r w:rsidRPr="001C69C0">
              <w:rPr>
                <w:rStyle w:val="FontStyle80"/>
                <w:rFonts w:ascii="Times New Roman" w:hAnsi="Times New Roman" w:cs="Times New Roman"/>
                <w:i w:val="0"/>
                <w:sz w:val="20"/>
                <w:szCs w:val="20"/>
                <w:lang w:val="ro-RO" w:eastAsia="ro-RO"/>
              </w:rPr>
              <w:t>În condiţiile prevăzute la alin. (3) și (4), o asociaţie de operatori economici are dreptul să se bazeze pe capacităţile membrilor asociaţiei sau ale terțului susținător/terților susținători.</w:t>
            </w:r>
          </w:p>
        </w:tc>
        <w:tc>
          <w:tcPr>
            <w:tcW w:w="2970" w:type="dxa"/>
          </w:tcPr>
          <w:p w14:paraId="30A2E976"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74E32922" w14:textId="77777777" w:rsidR="00E42101" w:rsidRDefault="00E42101" w:rsidP="00E42101">
            <w:pPr>
              <w:rPr>
                <w:rFonts w:ascii="Times New Roman" w:hAnsi="Times New Roman"/>
                <w:sz w:val="20"/>
                <w:szCs w:val="20"/>
              </w:rPr>
            </w:pPr>
          </w:p>
        </w:tc>
      </w:tr>
      <w:tr w:rsidR="00E42101" w14:paraId="1EA689F3" w14:textId="77777777" w:rsidTr="00062BCF">
        <w:trPr>
          <w:trHeight w:val="123"/>
        </w:trPr>
        <w:tc>
          <w:tcPr>
            <w:tcW w:w="4309" w:type="dxa"/>
          </w:tcPr>
          <w:p w14:paraId="3135D5BC"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(4) În cazul procedurilor de atribuire a contractelor de furnizare de bunuri care necesită lucrări de montaj sau de instalare, prestarea unor servicii și/sau execuția unor lucrări, capacitatea operatorilor economici de a furniza serviciile sau de a executa instalarea sau lucrările poate fi evaluată, în special, în funcție de know-how-ul, eficiența, experiența și fiabilitatea lor.</w:t>
            </w:r>
          </w:p>
        </w:tc>
        <w:tc>
          <w:tcPr>
            <w:tcW w:w="4680" w:type="dxa"/>
          </w:tcPr>
          <w:p w14:paraId="79554BA2"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58438AD9"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42.</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Capacitatea tehnică și/sau profesională</w:t>
            </w:r>
          </w:p>
          <w:p w14:paraId="3232908F" w14:textId="3EBF87F2" w:rsidR="00E42101" w:rsidRDefault="00E42101" w:rsidP="001C69C0">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sidRPr="00597063">
              <w:rPr>
                <w:rStyle w:val="FontStyle80"/>
                <w:rFonts w:ascii="Times New Roman" w:hAnsi="Times New Roman" w:cs="Times New Roman"/>
                <w:i w:val="0"/>
                <w:sz w:val="20"/>
                <w:szCs w:val="20"/>
                <w:lang w:val="ro-RO" w:eastAsia="ro-RO"/>
              </w:rPr>
              <w:t>(7)</w:t>
            </w:r>
            <w:r w:rsidR="001C69C0">
              <w:rPr>
                <w:rStyle w:val="FontStyle80"/>
                <w:rFonts w:ascii="Times New Roman" w:hAnsi="Times New Roman" w:cs="Times New Roman"/>
                <w:i w:val="0"/>
                <w:sz w:val="20"/>
                <w:szCs w:val="20"/>
                <w:lang w:val="ro-RO" w:eastAsia="ro-RO"/>
              </w:rPr>
              <w:t xml:space="preserve"> </w:t>
            </w:r>
            <w:r w:rsidR="001C69C0" w:rsidRPr="001C69C0">
              <w:rPr>
                <w:rStyle w:val="FontStyle80"/>
                <w:rFonts w:ascii="Times New Roman" w:hAnsi="Times New Roman" w:cs="Times New Roman"/>
                <w:i w:val="0"/>
                <w:sz w:val="20"/>
                <w:szCs w:val="20"/>
                <w:lang w:val="ro-RO" w:eastAsia="ro-RO"/>
              </w:rPr>
              <w:t>În cazul procedurilor de atribuire a contractelor de furnizare de bunuri care implică lucrări de amplasare sau instalare, prestarea de servicii și/sau execuția de lucrări, capacitatea operatorilor economici de a furniza serviciile sau de a executa lucrările/operațiunile respective este evaluată în funcție de aptitudinile, competențele, eficiența, experiența și potențialul acestora.</w:t>
            </w:r>
          </w:p>
        </w:tc>
        <w:tc>
          <w:tcPr>
            <w:tcW w:w="2970" w:type="dxa"/>
          </w:tcPr>
          <w:p w14:paraId="58E07CBD"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371E40BE" w14:textId="77777777" w:rsidR="00E42101" w:rsidRDefault="00E42101" w:rsidP="00E42101">
            <w:pPr>
              <w:rPr>
                <w:rFonts w:ascii="Times New Roman" w:hAnsi="Times New Roman"/>
                <w:sz w:val="20"/>
                <w:szCs w:val="20"/>
              </w:rPr>
            </w:pPr>
          </w:p>
        </w:tc>
      </w:tr>
      <w:tr w:rsidR="00E42101" w14:paraId="6E1C1FBF" w14:textId="77777777" w:rsidTr="00062BCF">
        <w:trPr>
          <w:trHeight w:val="123"/>
        </w:trPr>
        <w:tc>
          <w:tcPr>
            <w:tcW w:w="4309" w:type="dxa"/>
          </w:tcPr>
          <w:p w14:paraId="7606E958"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(5)  Autoritățile/entitățile contractante precizează, în anunț ce referință sau referințe au ales, dintre cele menționate la alineatul (1), precum și celelalte referințe justificative care trebuie prezentate.</w:t>
            </w:r>
          </w:p>
        </w:tc>
        <w:tc>
          <w:tcPr>
            <w:tcW w:w="4680" w:type="dxa"/>
          </w:tcPr>
          <w:p w14:paraId="0232CC69"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71D879EF"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42.</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Capacitatea tehnică și/sau profesională</w:t>
            </w:r>
          </w:p>
          <w:p w14:paraId="18CAC2F6" w14:textId="68BBA9E8" w:rsidR="00E42101" w:rsidRDefault="001C69C0" w:rsidP="001C69C0">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1C69C0">
              <w:rPr>
                <w:rStyle w:val="FontStyle80"/>
                <w:rFonts w:ascii="Times New Roman" w:hAnsi="Times New Roman" w:cs="Times New Roman"/>
                <w:i w:val="0"/>
                <w:iCs w:val="0"/>
                <w:sz w:val="20"/>
                <w:szCs w:val="20"/>
                <w:lang w:val="ro-RO" w:eastAsia="ro-RO"/>
              </w:rPr>
              <w:t>(8)</w:t>
            </w:r>
            <w:r>
              <w:rPr>
                <w:rStyle w:val="FontStyle80"/>
                <w:rFonts w:ascii="Times New Roman" w:hAnsi="Times New Roman" w:cs="Times New Roman"/>
                <w:i w:val="0"/>
                <w:iCs w:val="0"/>
                <w:sz w:val="20"/>
                <w:szCs w:val="20"/>
                <w:lang w:val="ro-RO" w:eastAsia="ro-RO"/>
              </w:rPr>
              <w:t xml:space="preserve"> </w:t>
            </w:r>
            <w:r w:rsidRPr="001C69C0">
              <w:rPr>
                <w:rStyle w:val="FontStyle80"/>
                <w:rFonts w:ascii="Times New Roman" w:hAnsi="Times New Roman" w:cs="Times New Roman"/>
                <w:i w:val="0"/>
                <w:iCs w:val="0"/>
                <w:sz w:val="20"/>
                <w:szCs w:val="20"/>
                <w:lang w:val="ro-RO" w:eastAsia="ro-RO"/>
              </w:rPr>
              <w:t>În cazul în care solicită demonstrarea capacităţii tehnice şi/sau profesionale, autoritatea/entitatea contractantă indică în anunțul de participare informaţiile și documentele justificative pe care operatorii economici urmează să le prezinte în acest scop.</w:t>
            </w:r>
          </w:p>
        </w:tc>
        <w:tc>
          <w:tcPr>
            <w:tcW w:w="2970" w:type="dxa"/>
          </w:tcPr>
          <w:p w14:paraId="35A60899"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3DA49605" w14:textId="77777777" w:rsidR="00E42101" w:rsidRDefault="00E42101" w:rsidP="00E42101">
            <w:pPr>
              <w:rPr>
                <w:rFonts w:ascii="Times New Roman" w:hAnsi="Times New Roman"/>
                <w:sz w:val="20"/>
                <w:szCs w:val="20"/>
              </w:rPr>
            </w:pPr>
          </w:p>
        </w:tc>
      </w:tr>
      <w:tr w:rsidR="00E42101" w14:paraId="0B8D101B" w14:textId="77777777" w:rsidTr="00062BCF">
        <w:trPr>
          <w:trHeight w:val="123"/>
        </w:trPr>
        <w:tc>
          <w:tcPr>
            <w:tcW w:w="4309" w:type="dxa"/>
          </w:tcPr>
          <w:p w14:paraId="47FACBBC"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(6)   În cazul în care, din motive întemeiate, operatorul economic nu poate prezenta referințele solicitate de autoritatea/entitatea contractantă, acesta este autorizat să facă dovada capacității sale tehnice și/sau profesionale prin orice alt document pe care autoritatea contractantă îl consideră corespunzător.</w:t>
            </w:r>
          </w:p>
        </w:tc>
        <w:tc>
          <w:tcPr>
            <w:tcW w:w="4680" w:type="dxa"/>
          </w:tcPr>
          <w:p w14:paraId="7B66D41E"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32E48786"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42.</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Capacitatea tehnică și/sau profesională</w:t>
            </w:r>
          </w:p>
          <w:p w14:paraId="042FE6A4" w14:textId="730366C4" w:rsidR="00E42101" w:rsidRDefault="00E42101" w:rsidP="001C69C0">
            <w:pPr>
              <w:jc w:val="both"/>
              <w:rPr>
                <w:rStyle w:val="FontStyle80"/>
                <w:rFonts w:ascii="Times New Roman" w:hAnsi="Times New Roman" w:cs="Times New Roman"/>
                <w:i w:val="0"/>
                <w:iCs w:val="0"/>
                <w:sz w:val="20"/>
                <w:szCs w:val="20"/>
                <w:u w:val="single"/>
                <w:lang w:eastAsia="ro-RO"/>
              </w:rPr>
            </w:pPr>
            <w:r w:rsidRPr="00597063">
              <w:rPr>
                <w:rStyle w:val="FontStyle80"/>
                <w:rFonts w:ascii="Times New Roman" w:hAnsi="Times New Roman" w:cs="Times New Roman"/>
                <w:i w:val="0"/>
                <w:sz w:val="20"/>
                <w:szCs w:val="20"/>
                <w:lang w:eastAsia="ro-RO"/>
              </w:rPr>
              <w:t>(9)</w:t>
            </w:r>
            <w:r w:rsidR="001C69C0">
              <w:rPr>
                <w:rStyle w:val="FontStyle80"/>
                <w:rFonts w:ascii="Times New Roman" w:hAnsi="Times New Roman" w:cs="Times New Roman"/>
                <w:i w:val="0"/>
                <w:sz w:val="20"/>
                <w:szCs w:val="20"/>
                <w:lang w:eastAsia="ro-RO"/>
              </w:rPr>
              <w:t xml:space="preserve"> </w:t>
            </w:r>
            <w:r w:rsidR="001C69C0" w:rsidRPr="001C69C0">
              <w:rPr>
                <w:rStyle w:val="FontStyle80"/>
                <w:rFonts w:ascii="Times New Roman" w:hAnsi="Times New Roman" w:cs="Times New Roman"/>
                <w:i w:val="0"/>
                <w:sz w:val="20"/>
                <w:szCs w:val="20"/>
                <w:lang w:eastAsia="ro-RO"/>
              </w:rPr>
              <w:t>În cazul în care, din motive obiective, justificate corespunzător, operatorul economic nu are posibilitatea de a prezenta documentele solicitate de autoritatea/entitatea contractantă, acesta are dreptul de a demonstra capacitatea sa tehnică și/sau profesională prin orice alt document pe care autoritatea/entitatea contractantă îl consideră corespunzător.</w:t>
            </w:r>
          </w:p>
        </w:tc>
        <w:tc>
          <w:tcPr>
            <w:tcW w:w="2970" w:type="dxa"/>
          </w:tcPr>
          <w:p w14:paraId="3CAFD594"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40A16ADA" w14:textId="77777777" w:rsidR="00E42101" w:rsidRDefault="00E42101" w:rsidP="00E42101">
            <w:pPr>
              <w:rPr>
                <w:rFonts w:ascii="Times New Roman" w:hAnsi="Times New Roman"/>
                <w:sz w:val="20"/>
                <w:szCs w:val="20"/>
              </w:rPr>
            </w:pPr>
          </w:p>
        </w:tc>
      </w:tr>
      <w:tr w:rsidR="00E42101" w14:paraId="6989B404" w14:textId="77777777" w:rsidTr="00062BCF">
        <w:trPr>
          <w:trHeight w:val="123"/>
        </w:trPr>
        <w:tc>
          <w:tcPr>
            <w:tcW w:w="4309" w:type="dxa"/>
          </w:tcPr>
          <w:p w14:paraId="3DAF864B"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43.</w:t>
            </w:r>
            <w:r>
              <w:rPr>
                <w:rStyle w:val="FontStyle80"/>
                <w:rFonts w:ascii="Times New Roman" w:hAnsi="Times New Roman" w:cs="Times New Roman"/>
                <w:i w:val="0"/>
                <w:sz w:val="20"/>
                <w:szCs w:val="20"/>
                <w:lang w:val="ro-RO" w:eastAsia="ro-RO"/>
              </w:rPr>
              <w:t xml:space="preserve"> Normele sistemelor de gestionare a calității</w:t>
            </w:r>
          </w:p>
        </w:tc>
        <w:tc>
          <w:tcPr>
            <w:tcW w:w="4680" w:type="dxa"/>
          </w:tcPr>
          <w:p w14:paraId="11BFC4B7"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04EA4F51" w14:textId="77777777" w:rsidR="00E42101" w:rsidRDefault="00E42101" w:rsidP="00E42101">
            <w:pPr>
              <w:rPr>
                <w:rFonts w:ascii="Times New Roman" w:hAnsi="Times New Roman"/>
                <w:sz w:val="20"/>
                <w:szCs w:val="20"/>
              </w:rPr>
            </w:pPr>
          </w:p>
        </w:tc>
        <w:tc>
          <w:tcPr>
            <w:tcW w:w="3240" w:type="dxa"/>
          </w:tcPr>
          <w:p w14:paraId="2BF177B2" w14:textId="77777777" w:rsidR="00E42101" w:rsidRDefault="00E42101" w:rsidP="00E42101">
            <w:pPr>
              <w:rPr>
                <w:rFonts w:ascii="Times New Roman" w:hAnsi="Times New Roman"/>
                <w:sz w:val="20"/>
                <w:szCs w:val="20"/>
              </w:rPr>
            </w:pPr>
          </w:p>
        </w:tc>
      </w:tr>
      <w:tr w:rsidR="00E42101" w14:paraId="4C79BAF2" w14:textId="77777777" w:rsidTr="00062BCF">
        <w:trPr>
          <w:trHeight w:val="123"/>
        </w:trPr>
        <w:tc>
          <w:tcPr>
            <w:tcW w:w="4309" w:type="dxa"/>
          </w:tcPr>
          <w:p w14:paraId="62CBDAD0" w14:textId="77777777" w:rsidR="00E42101" w:rsidRDefault="00E42101" w:rsidP="00E42101">
            <w:pPr>
              <w:jc w:val="both"/>
              <w:rPr>
                <w:rStyle w:val="FontStyle80"/>
                <w:rFonts w:ascii="Times New Roman" w:eastAsiaTheme="minorEastAsia" w:hAnsi="Times New Roman" w:cs="Times New Roman"/>
                <w:i w:val="0"/>
                <w:sz w:val="20"/>
                <w:szCs w:val="20"/>
                <w:lang w:eastAsia="ro-RO"/>
              </w:rPr>
            </w:pPr>
            <w:r>
              <w:rPr>
                <w:rStyle w:val="FontStyle80"/>
                <w:rFonts w:ascii="Times New Roman" w:eastAsiaTheme="minorEastAsia" w:hAnsi="Times New Roman" w:cs="Times New Roman"/>
                <w:i w:val="0"/>
                <w:sz w:val="20"/>
                <w:szCs w:val="20"/>
                <w:lang w:eastAsia="ro-RO"/>
              </w:rPr>
              <w:t xml:space="preserve">În cazul în care solicită prezentarea unor certificate eliberate de organisme independente acreditate, care să ateste că operatorul economic respectă anumite standarde referitoare la sistemele de gestionare a calității, autoritățile/entitățile contractante se raportează la sistemele de </w:t>
            </w:r>
            <w:r>
              <w:rPr>
                <w:rStyle w:val="FontStyle80"/>
                <w:rFonts w:ascii="Times New Roman" w:eastAsiaTheme="minorEastAsia" w:hAnsi="Times New Roman" w:cs="Times New Roman"/>
                <w:i w:val="0"/>
                <w:sz w:val="20"/>
                <w:szCs w:val="20"/>
                <w:lang w:eastAsia="ro-RO"/>
              </w:rPr>
              <w:lastRenderedPageBreak/>
              <w:t>gestionare a calității bazate pe standardele europene pertinente certificate de organisme independente acreditate conforme cu standardele europene privind acreditarea și certificarea. Autoritățile contractante recunosc certificatele echivalente emise de organisme independente acreditate din alte state membre. De asemenea, acestea acceptă și alte dovezi ale sistemelor echivalente de gestionare a calității, prezentate de operatorii economici.</w:t>
            </w:r>
          </w:p>
        </w:tc>
        <w:tc>
          <w:tcPr>
            <w:tcW w:w="4680" w:type="dxa"/>
          </w:tcPr>
          <w:p w14:paraId="419643D7"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lastRenderedPageBreak/>
              <w:t xml:space="preserve">Proiect de lege </w:t>
            </w:r>
          </w:p>
          <w:p w14:paraId="3CB5669F"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Pr>
                <w:rStyle w:val="FontStyle80"/>
                <w:rFonts w:ascii="Times New Roman" w:hAnsi="Times New Roman" w:cs="Times New Roman"/>
                <w:b/>
                <w:i w:val="0"/>
                <w:iCs w:val="0"/>
                <w:sz w:val="20"/>
                <w:szCs w:val="20"/>
                <w:lang w:val="ro-RO" w:eastAsia="ro-RO"/>
              </w:rPr>
              <w:t>Articolul 43. Standarde de asigurare a calităţii</w:t>
            </w:r>
          </w:p>
          <w:p w14:paraId="03D0AD29" w14:textId="15FCEF8F" w:rsidR="001C69C0" w:rsidRPr="001C69C0" w:rsidRDefault="001C69C0" w:rsidP="001C69C0">
            <w:pPr>
              <w:jc w:val="both"/>
              <w:rPr>
                <w:rStyle w:val="FontStyle80"/>
                <w:rFonts w:ascii="Times New Roman" w:eastAsiaTheme="minorEastAsia" w:hAnsi="Times New Roman" w:cs="Times New Roman"/>
                <w:i w:val="0"/>
                <w:sz w:val="20"/>
                <w:szCs w:val="20"/>
                <w:lang w:eastAsia="ro-RO"/>
              </w:rPr>
            </w:pPr>
            <w:r w:rsidRPr="001C69C0">
              <w:rPr>
                <w:rStyle w:val="FontStyle80"/>
                <w:rFonts w:ascii="Times New Roman" w:eastAsiaTheme="minorEastAsia" w:hAnsi="Times New Roman" w:cs="Times New Roman"/>
                <w:i w:val="0"/>
                <w:sz w:val="20"/>
                <w:szCs w:val="20"/>
                <w:lang w:eastAsia="ro-RO"/>
              </w:rPr>
              <w:t>(1)</w:t>
            </w:r>
            <w:r>
              <w:rPr>
                <w:rStyle w:val="FontStyle80"/>
                <w:rFonts w:ascii="Times New Roman" w:eastAsiaTheme="minorEastAsia" w:hAnsi="Times New Roman" w:cs="Times New Roman"/>
                <w:i w:val="0"/>
                <w:sz w:val="20"/>
                <w:szCs w:val="20"/>
                <w:lang w:eastAsia="ro-RO"/>
              </w:rPr>
              <w:t xml:space="preserve"> </w:t>
            </w:r>
            <w:r w:rsidRPr="001C69C0">
              <w:rPr>
                <w:rStyle w:val="FontStyle80"/>
                <w:rFonts w:ascii="Times New Roman" w:eastAsiaTheme="minorEastAsia" w:hAnsi="Times New Roman" w:cs="Times New Roman"/>
                <w:i w:val="0"/>
                <w:sz w:val="20"/>
                <w:szCs w:val="20"/>
                <w:lang w:eastAsia="ro-RO"/>
              </w:rPr>
              <w:t xml:space="preserve">În cazul în care autoritatea/entitatea contractantă solicită prezentarea unor certificate emise de organisme independente, prin care se atestă faptul că operatorul economic respectă anumite standarde de asigurare a </w:t>
            </w:r>
            <w:r w:rsidRPr="001C69C0">
              <w:rPr>
                <w:rStyle w:val="FontStyle80"/>
                <w:rFonts w:ascii="Times New Roman" w:eastAsiaTheme="minorEastAsia" w:hAnsi="Times New Roman" w:cs="Times New Roman"/>
                <w:i w:val="0"/>
                <w:sz w:val="20"/>
                <w:szCs w:val="20"/>
                <w:lang w:eastAsia="ro-RO"/>
              </w:rPr>
              <w:lastRenderedPageBreak/>
              <w:t>calităţii, aceasta trebuie să se raporteze la sistemele de asigurare a calităţii bazate pe seriile de standarde europene relevante, certificate de organisme conforme cu seriile de standarde europene privind certificarea, sau la standarde internaţionale pertinente, emise de organisme acreditate.</w:t>
            </w:r>
          </w:p>
          <w:p w14:paraId="1AC5CA46" w14:textId="0052C03E" w:rsidR="00E42101" w:rsidRDefault="001C69C0" w:rsidP="001C69C0">
            <w:pPr>
              <w:jc w:val="both"/>
              <w:rPr>
                <w:rStyle w:val="FontStyle80"/>
                <w:rFonts w:ascii="Times New Roman" w:hAnsi="Times New Roman" w:cs="Times New Roman"/>
                <w:b/>
                <w:i w:val="0"/>
                <w:iCs w:val="0"/>
                <w:sz w:val="20"/>
                <w:szCs w:val="20"/>
                <w:lang w:eastAsia="ro-RO"/>
              </w:rPr>
            </w:pPr>
            <w:r w:rsidRPr="001C69C0">
              <w:rPr>
                <w:rStyle w:val="FontStyle80"/>
                <w:rFonts w:ascii="Times New Roman" w:eastAsiaTheme="minorEastAsia" w:hAnsi="Times New Roman" w:cs="Times New Roman"/>
                <w:i w:val="0"/>
                <w:sz w:val="20"/>
                <w:szCs w:val="20"/>
                <w:lang w:eastAsia="ro-RO"/>
              </w:rPr>
              <w:t>(2)</w:t>
            </w:r>
            <w:r>
              <w:rPr>
                <w:rStyle w:val="FontStyle80"/>
                <w:rFonts w:ascii="Times New Roman" w:eastAsiaTheme="minorEastAsia" w:hAnsi="Times New Roman" w:cs="Times New Roman"/>
                <w:i w:val="0"/>
                <w:sz w:val="20"/>
                <w:szCs w:val="20"/>
                <w:lang w:eastAsia="ro-RO"/>
              </w:rPr>
              <w:t xml:space="preserve"> </w:t>
            </w:r>
            <w:r w:rsidRPr="001C69C0">
              <w:rPr>
                <w:rStyle w:val="FontStyle80"/>
                <w:rFonts w:ascii="Times New Roman" w:eastAsiaTheme="minorEastAsia" w:hAnsi="Times New Roman" w:cs="Times New Roman"/>
                <w:i w:val="0"/>
                <w:sz w:val="20"/>
                <w:szCs w:val="20"/>
                <w:lang w:eastAsia="ro-RO"/>
              </w:rPr>
              <w:t>În conformitate cu principiul recunoaşterii reciproce, autoritatea/entitatea contractantă are obligaţia de a accepta certificatele echivalente emise de organisme de certificare acreditate stabilite în statele membre ale Uniunii Europene. În cazul în care operatorul economic nu deţine un certificat de calitate solicitat de autoritatea/entitatea contractantă, aceasta din urmă are obligaţia de a accepta orice alte probe sau dovezi prezentate de operatorul economic respectiv, în măsura în care probele/dovezile prezentate confirmă asigurarea unui nivel corespunzător al calităţii.</w:t>
            </w:r>
          </w:p>
        </w:tc>
        <w:tc>
          <w:tcPr>
            <w:tcW w:w="2970" w:type="dxa"/>
          </w:tcPr>
          <w:p w14:paraId="30EDA20B"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276E45D5" w14:textId="77777777" w:rsidR="00E42101" w:rsidRDefault="00E42101" w:rsidP="00E42101">
            <w:pPr>
              <w:rPr>
                <w:rFonts w:ascii="Times New Roman" w:hAnsi="Times New Roman"/>
                <w:sz w:val="20"/>
                <w:szCs w:val="20"/>
              </w:rPr>
            </w:pPr>
          </w:p>
        </w:tc>
      </w:tr>
      <w:tr w:rsidR="00E42101" w14:paraId="726A8EAA" w14:textId="77777777" w:rsidTr="00062BCF">
        <w:trPr>
          <w:trHeight w:val="123"/>
        </w:trPr>
        <w:tc>
          <w:tcPr>
            <w:tcW w:w="4309" w:type="dxa"/>
          </w:tcPr>
          <w:p w14:paraId="7505A316"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lastRenderedPageBreak/>
              <w:t>Articolul 44.</w:t>
            </w:r>
            <w:r>
              <w:rPr>
                <w:rStyle w:val="FontStyle80"/>
                <w:rFonts w:ascii="Times New Roman" w:hAnsi="Times New Roman" w:cs="Times New Roman"/>
                <w:i w:val="0"/>
                <w:sz w:val="20"/>
                <w:szCs w:val="20"/>
                <w:lang w:val="ro-RO" w:eastAsia="ro-RO"/>
              </w:rPr>
              <w:t xml:space="preserve"> Standarde de gestionare a mediului</w:t>
            </w:r>
          </w:p>
        </w:tc>
        <w:tc>
          <w:tcPr>
            <w:tcW w:w="4680" w:type="dxa"/>
          </w:tcPr>
          <w:p w14:paraId="744E86A3"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039020F7" w14:textId="77777777" w:rsidR="00E42101" w:rsidRDefault="00E42101" w:rsidP="00E42101">
            <w:pPr>
              <w:rPr>
                <w:rFonts w:ascii="Times New Roman" w:hAnsi="Times New Roman"/>
                <w:sz w:val="20"/>
                <w:szCs w:val="20"/>
              </w:rPr>
            </w:pPr>
          </w:p>
        </w:tc>
        <w:tc>
          <w:tcPr>
            <w:tcW w:w="3240" w:type="dxa"/>
          </w:tcPr>
          <w:p w14:paraId="4B4D600C" w14:textId="77777777" w:rsidR="00E42101" w:rsidRDefault="00E42101" w:rsidP="00E42101">
            <w:pPr>
              <w:rPr>
                <w:rFonts w:ascii="Times New Roman" w:hAnsi="Times New Roman"/>
                <w:sz w:val="20"/>
                <w:szCs w:val="20"/>
              </w:rPr>
            </w:pPr>
          </w:p>
        </w:tc>
      </w:tr>
      <w:tr w:rsidR="00E42101" w14:paraId="23EEA8D9" w14:textId="77777777" w:rsidTr="00062BCF">
        <w:trPr>
          <w:trHeight w:val="123"/>
        </w:trPr>
        <w:tc>
          <w:tcPr>
            <w:tcW w:w="4309" w:type="dxa"/>
          </w:tcPr>
          <w:p w14:paraId="7CEFF595"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În cazul în care solicită, în cazurile prevăzute la articolul 42 alineatul (1) litera (f), prezentarea unor certificate eliberate de organisme independente, care să ateste că operatorul economic se conformează anumitor standarde de gestionare a mediului, autoritățile/entitățile contractante se raportează la Sistemul Comunitar de Management Ecologic și Audit (EMAS) sau la standardele de gestionare a mediului bazate pe standardele europene sau internaționale în domeniu și certificate de organisme conforme cu legislația comunitară sau cu standardele europene sau internaționale privind certificarea. Autoritățile contractante recunosc certificatele echivalente emise de organisme din alte state membre. De asemenea, acestea acceptă și alte dovezi ale măsurilor echivalente de gestionare a mediului, prezentate de operatorii economici.</w:t>
            </w:r>
          </w:p>
        </w:tc>
        <w:tc>
          <w:tcPr>
            <w:tcW w:w="4680" w:type="dxa"/>
          </w:tcPr>
          <w:p w14:paraId="1CAD4FA4"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3FD4F974"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Pr>
                <w:rStyle w:val="FontStyle80"/>
                <w:rFonts w:ascii="Times New Roman" w:hAnsi="Times New Roman" w:cs="Times New Roman"/>
                <w:b/>
                <w:i w:val="0"/>
                <w:iCs w:val="0"/>
                <w:sz w:val="20"/>
                <w:szCs w:val="20"/>
                <w:lang w:val="ro-RO" w:eastAsia="ro-RO"/>
              </w:rPr>
              <w:t>Articolul 44. Standarde de protecţie a mediului</w:t>
            </w:r>
          </w:p>
          <w:p w14:paraId="2A9B076F" w14:textId="408E9803" w:rsidR="00CA72A3" w:rsidRPr="00CA72A3" w:rsidRDefault="00CA72A3" w:rsidP="00CA72A3">
            <w:pPr>
              <w:jc w:val="both"/>
              <w:rPr>
                <w:rStyle w:val="FontStyle80"/>
                <w:rFonts w:ascii="Times New Roman" w:eastAsiaTheme="minorEastAsia" w:hAnsi="Times New Roman" w:cs="Times New Roman"/>
                <w:i w:val="0"/>
                <w:sz w:val="20"/>
                <w:szCs w:val="20"/>
                <w:lang w:eastAsia="ro-RO"/>
              </w:rPr>
            </w:pPr>
            <w:r w:rsidRPr="00CA72A3">
              <w:rPr>
                <w:rStyle w:val="FontStyle80"/>
                <w:rFonts w:ascii="Times New Roman" w:eastAsiaTheme="minorEastAsia" w:hAnsi="Times New Roman" w:cs="Times New Roman"/>
                <w:i w:val="0"/>
                <w:sz w:val="20"/>
                <w:szCs w:val="20"/>
                <w:lang w:eastAsia="ro-RO"/>
              </w:rPr>
              <w:t>(1)</w:t>
            </w:r>
            <w:r>
              <w:rPr>
                <w:rStyle w:val="FontStyle80"/>
                <w:rFonts w:ascii="Times New Roman" w:eastAsiaTheme="minorEastAsia" w:hAnsi="Times New Roman" w:cs="Times New Roman"/>
                <w:i w:val="0"/>
                <w:sz w:val="20"/>
                <w:szCs w:val="20"/>
                <w:lang w:eastAsia="ro-RO"/>
              </w:rPr>
              <w:t xml:space="preserve"> </w:t>
            </w:r>
            <w:r w:rsidRPr="00CA72A3">
              <w:rPr>
                <w:rStyle w:val="FontStyle80"/>
                <w:rFonts w:ascii="Times New Roman" w:eastAsiaTheme="minorEastAsia" w:hAnsi="Times New Roman" w:cs="Times New Roman"/>
                <w:i w:val="0"/>
                <w:sz w:val="20"/>
                <w:szCs w:val="20"/>
                <w:lang w:eastAsia="ro-RO"/>
              </w:rPr>
              <w:t>În cazul în care autoritatea/entitatea contractantă solicită prezentarea unor certificate emise de organisme independente, prin care se atestă că operatorul economic respectă anumite standarde de protecţie a mediului, aceasta trebuie să se raporteze:</w:t>
            </w:r>
          </w:p>
          <w:p w14:paraId="1878EB84" w14:textId="5978ECBD" w:rsidR="00CA72A3" w:rsidRPr="00CA72A3" w:rsidRDefault="00CA72A3" w:rsidP="00CA72A3">
            <w:pPr>
              <w:jc w:val="both"/>
              <w:rPr>
                <w:rStyle w:val="FontStyle80"/>
                <w:rFonts w:ascii="Times New Roman" w:eastAsiaTheme="minorEastAsia" w:hAnsi="Times New Roman" w:cs="Times New Roman"/>
                <w:i w:val="0"/>
                <w:sz w:val="20"/>
                <w:szCs w:val="20"/>
                <w:lang w:eastAsia="ro-RO"/>
              </w:rPr>
            </w:pPr>
            <w:r w:rsidRPr="00CA72A3">
              <w:rPr>
                <w:rStyle w:val="FontStyle80"/>
                <w:rFonts w:ascii="Times New Roman" w:eastAsiaTheme="minorEastAsia" w:hAnsi="Times New Roman" w:cs="Times New Roman"/>
                <w:i w:val="0"/>
                <w:sz w:val="20"/>
                <w:szCs w:val="20"/>
                <w:lang w:eastAsia="ro-RO"/>
              </w:rPr>
              <w:t>a)</w:t>
            </w:r>
            <w:r>
              <w:rPr>
                <w:rStyle w:val="FontStyle80"/>
                <w:rFonts w:ascii="Times New Roman" w:eastAsiaTheme="minorEastAsia" w:hAnsi="Times New Roman" w:cs="Times New Roman"/>
                <w:i w:val="0"/>
                <w:sz w:val="20"/>
                <w:szCs w:val="20"/>
                <w:lang w:eastAsia="ro-RO"/>
              </w:rPr>
              <w:t xml:space="preserve"> </w:t>
            </w:r>
            <w:r w:rsidRPr="00CA72A3">
              <w:rPr>
                <w:rStyle w:val="FontStyle80"/>
                <w:rFonts w:ascii="Times New Roman" w:eastAsiaTheme="minorEastAsia" w:hAnsi="Times New Roman" w:cs="Times New Roman"/>
                <w:i w:val="0"/>
                <w:sz w:val="20"/>
                <w:szCs w:val="20"/>
                <w:lang w:eastAsia="ro-RO"/>
              </w:rPr>
              <w:t>fie la Sistemul Comunitar de Management de Mediu şi Audit (EMAS);</w:t>
            </w:r>
          </w:p>
          <w:p w14:paraId="71EFF7A6" w14:textId="6EC1B014" w:rsidR="00CA72A3" w:rsidRPr="00CA72A3" w:rsidRDefault="00CA72A3" w:rsidP="00CA72A3">
            <w:pPr>
              <w:jc w:val="both"/>
              <w:rPr>
                <w:rStyle w:val="FontStyle80"/>
                <w:rFonts w:ascii="Times New Roman" w:eastAsiaTheme="minorEastAsia" w:hAnsi="Times New Roman" w:cs="Times New Roman"/>
                <w:i w:val="0"/>
                <w:sz w:val="20"/>
                <w:szCs w:val="20"/>
                <w:lang w:eastAsia="ro-RO"/>
              </w:rPr>
            </w:pPr>
            <w:r w:rsidRPr="00CA72A3">
              <w:rPr>
                <w:rStyle w:val="FontStyle80"/>
                <w:rFonts w:ascii="Times New Roman" w:eastAsiaTheme="minorEastAsia" w:hAnsi="Times New Roman" w:cs="Times New Roman"/>
                <w:i w:val="0"/>
                <w:sz w:val="20"/>
                <w:szCs w:val="20"/>
                <w:lang w:eastAsia="ro-RO"/>
              </w:rPr>
              <w:t>b)</w:t>
            </w:r>
            <w:r>
              <w:rPr>
                <w:rStyle w:val="FontStyle80"/>
                <w:rFonts w:ascii="Times New Roman" w:eastAsiaTheme="minorEastAsia" w:hAnsi="Times New Roman" w:cs="Times New Roman"/>
                <w:i w:val="0"/>
                <w:sz w:val="20"/>
                <w:szCs w:val="20"/>
                <w:lang w:eastAsia="ro-RO"/>
              </w:rPr>
              <w:t xml:space="preserve"> </w:t>
            </w:r>
            <w:r w:rsidRPr="00CA72A3">
              <w:rPr>
                <w:rStyle w:val="FontStyle80"/>
                <w:rFonts w:ascii="Times New Roman" w:eastAsiaTheme="minorEastAsia" w:hAnsi="Times New Roman" w:cs="Times New Roman"/>
                <w:i w:val="0"/>
                <w:sz w:val="20"/>
                <w:szCs w:val="20"/>
                <w:lang w:eastAsia="ro-RO"/>
              </w:rPr>
              <w:t>fie la standarde de management al mediului bazate pe standarde europene sau internaţionale relevante, certificate de organisme conforme cu legislaţia comunitară ori cu standardele europene sau internaţionale privind certificarea.</w:t>
            </w:r>
          </w:p>
          <w:p w14:paraId="1DFC8D33" w14:textId="3E8D961C" w:rsidR="00CA72A3" w:rsidRPr="00CA72A3" w:rsidRDefault="00CA72A3" w:rsidP="00CA72A3">
            <w:pPr>
              <w:jc w:val="both"/>
              <w:rPr>
                <w:rStyle w:val="FontStyle80"/>
                <w:rFonts w:ascii="Times New Roman" w:eastAsiaTheme="minorEastAsia" w:hAnsi="Times New Roman" w:cs="Times New Roman"/>
                <w:i w:val="0"/>
                <w:sz w:val="20"/>
                <w:szCs w:val="20"/>
                <w:lang w:eastAsia="ro-RO"/>
              </w:rPr>
            </w:pPr>
            <w:r w:rsidRPr="00CA72A3">
              <w:rPr>
                <w:rStyle w:val="FontStyle80"/>
                <w:rFonts w:ascii="Times New Roman" w:eastAsiaTheme="minorEastAsia" w:hAnsi="Times New Roman" w:cs="Times New Roman"/>
                <w:i w:val="0"/>
                <w:sz w:val="20"/>
                <w:szCs w:val="20"/>
                <w:lang w:eastAsia="ro-RO"/>
              </w:rPr>
              <w:t>(2)</w:t>
            </w:r>
            <w:r>
              <w:rPr>
                <w:rStyle w:val="FontStyle80"/>
                <w:rFonts w:ascii="Times New Roman" w:eastAsiaTheme="minorEastAsia" w:hAnsi="Times New Roman" w:cs="Times New Roman"/>
                <w:i w:val="0"/>
                <w:sz w:val="20"/>
                <w:szCs w:val="20"/>
                <w:lang w:eastAsia="ro-RO"/>
              </w:rPr>
              <w:t xml:space="preserve"> </w:t>
            </w:r>
            <w:r w:rsidRPr="00CA72A3">
              <w:rPr>
                <w:rStyle w:val="FontStyle80"/>
                <w:rFonts w:ascii="Times New Roman" w:eastAsiaTheme="minorEastAsia" w:hAnsi="Times New Roman" w:cs="Times New Roman"/>
                <w:i w:val="0"/>
                <w:sz w:val="20"/>
                <w:szCs w:val="20"/>
                <w:lang w:eastAsia="ro-RO"/>
              </w:rPr>
              <w:t>În conformitate cu principiul recunoaşterii reciproce, autoritatea/entitatea contractantă are obligaţia de a accepta certificatele echivalente emise de organismele de certificare acreditate stabilite în statele membre ale Uniunii Europene.</w:t>
            </w:r>
          </w:p>
          <w:p w14:paraId="1D7BA4B7" w14:textId="0788E057" w:rsidR="00E42101" w:rsidRDefault="00CA72A3" w:rsidP="00CA72A3">
            <w:pPr>
              <w:jc w:val="both"/>
              <w:rPr>
                <w:rStyle w:val="FontStyle80"/>
                <w:rFonts w:ascii="Times New Roman" w:hAnsi="Times New Roman" w:cs="Times New Roman"/>
                <w:i w:val="0"/>
                <w:iCs w:val="0"/>
                <w:sz w:val="20"/>
                <w:szCs w:val="20"/>
                <w:lang w:eastAsia="ro-RO"/>
              </w:rPr>
            </w:pPr>
            <w:r w:rsidRPr="00CA72A3">
              <w:rPr>
                <w:rStyle w:val="FontStyle80"/>
                <w:rFonts w:ascii="Times New Roman" w:eastAsiaTheme="minorEastAsia" w:hAnsi="Times New Roman" w:cs="Times New Roman"/>
                <w:i w:val="0"/>
                <w:sz w:val="20"/>
                <w:szCs w:val="20"/>
                <w:lang w:eastAsia="ro-RO"/>
              </w:rPr>
              <w:t>(3)</w:t>
            </w:r>
            <w:r>
              <w:rPr>
                <w:rStyle w:val="FontStyle80"/>
                <w:rFonts w:ascii="Times New Roman" w:eastAsiaTheme="minorEastAsia" w:hAnsi="Times New Roman" w:cs="Times New Roman"/>
                <w:i w:val="0"/>
                <w:sz w:val="20"/>
                <w:szCs w:val="20"/>
                <w:lang w:eastAsia="ro-RO"/>
              </w:rPr>
              <w:t xml:space="preserve"> </w:t>
            </w:r>
            <w:r w:rsidRPr="00CA72A3">
              <w:rPr>
                <w:rStyle w:val="FontStyle80"/>
                <w:rFonts w:ascii="Times New Roman" w:eastAsiaTheme="minorEastAsia" w:hAnsi="Times New Roman" w:cs="Times New Roman"/>
                <w:i w:val="0"/>
                <w:sz w:val="20"/>
                <w:szCs w:val="20"/>
                <w:lang w:eastAsia="ro-RO"/>
              </w:rPr>
              <w:t xml:space="preserve">În cazul în care operatorul economic nu deţine un certificat de mediu solicitat de autoritatea/entitatea contractantă, aceasta din urmă are obligaţia de a accepta orice alte probe și dovezi prezentate de operatorul economic respectiv, în măsura în care probele/dovezile prezentate confirmă asigurarea unui nivel corespunzător </w:t>
            </w:r>
            <w:r w:rsidRPr="00CA72A3">
              <w:rPr>
                <w:rStyle w:val="FontStyle80"/>
                <w:rFonts w:ascii="Times New Roman" w:eastAsiaTheme="minorEastAsia" w:hAnsi="Times New Roman" w:cs="Times New Roman"/>
                <w:i w:val="0"/>
                <w:sz w:val="20"/>
                <w:szCs w:val="20"/>
                <w:lang w:eastAsia="ro-RO"/>
              </w:rPr>
              <w:lastRenderedPageBreak/>
              <w:t>al protecţiei mediului.</w:t>
            </w:r>
          </w:p>
        </w:tc>
        <w:tc>
          <w:tcPr>
            <w:tcW w:w="2970" w:type="dxa"/>
          </w:tcPr>
          <w:p w14:paraId="2B6AD261"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3C159B2C" w14:textId="77777777" w:rsidR="00E42101" w:rsidRDefault="00E42101" w:rsidP="00E42101">
            <w:pPr>
              <w:rPr>
                <w:rFonts w:ascii="Times New Roman" w:hAnsi="Times New Roman"/>
                <w:sz w:val="20"/>
                <w:szCs w:val="20"/>
              </w:rPr>
            </w:pPr>
          </w:p>
        </w:tc>
      </w:tr>
      <w:tr w:rsidR="00E42101" w14:paraId="1995CA49" w14:textId="77777777" w:rsidTr="00062BCF">
        <w:trPr>
          <w:trHeight w:val="123"/>
        </w:trPr>
        <w:tc>
          <w:tcPr>
            <w:tcW w:w="4309" w:type="dxa"/>
          </w:tcPr>
          <w:p w14:paraId="15D059B6"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lastRenderedPageBreak/>
              <w:t>Articolul 45.</w:t>
            </w:r>
            <w:r>
              <w:rPr>
                <w:rStyle w:val="FontStyle80"/>
                <w:rFonts w:ascii="Times New Roman" w:hAnsi="Times New Roman" w:cs="Times New Roman"/>
                <w:i w:val="0"/>
                <w:sz w:val="20"/>
                <w:szCs w:val="20"/>
                <w:lang w:val="ro-RO" w:eastAsia="ro-RO"/>
              </w:rPr>
              <w:t xml:space="preserve"> Documente și informații suplimentare</w:t>
            </w:r>
          </w:p>
        </w:tc>
        <w:tc>
          <w:tcPr>
            <w:tcW w:w="4680" w:type="dxa"/>
          </w:tcPr>
          <w:p w14:paraId="750E5C87"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430096D6" w14:textId="77777777" w:rsidR="00E42101" w:rsidRDefault="00E42101" w:rsidP="00E42101">
            <w:pPr>
              <w:rPr>
                <w:rFonts w:ascii="Times New Roman" w:hAnsi="Times New Roman"/>
                <w:sz w:val="20"/>
                <w:szCs w:val="20"/>
              </w:rPr>
            </w:pPr>
          </w:p>
        </w:tc>
        <w:tc>
          <w:tcPr>
            <w:tcW w:w="3240" w:type="dxa"/>
          </w:tcPr>
          <w:p w14:paraId="08A769E2" w14:textId="77777777" w:rsidR="00E42101" w:rsidRDefault="00E42101" w:rsidP="00E42101">
            <w:pPr>
              <w:rPr>
                <w:rFonts w:ascii="Times New Roman" w:hAnsi="Times New Roman"/>
                <w:sz w:val="20"/>
                <w:szCs w:val="20"/>
              </w:rPr>
            </w:pPr>
          </w:p>
        </w:tc>
      </w:tr>
      <w:tr w:rsidR="00E42101" w14:paraId="41AA7A53" w14:textId="77777777" w:rsidTr="00062BCF">
        <w:trPr>
          <w:trHeight w:val="123"/>
        </w:trPr>
        <w:tc>
          <w:tcPr>
            <w:tcW w:w="4309" w:type="dxa"/>
          </w:tcPr>
          <w:p w14:paraId="227E1B6D"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Autoritatea/entitatea contractantă poate invita operatorii economici să completeze sau să clarifice certificatele și documentele prezentate în temeiul articolelor 39-44.</w:t>
            </w:r>
          </w:p>
        </w:tc>
        <w:tc>
          <w:tcPr>
            <w:tcW w:w="4680" w:type="dxa"/>
          </w:tcPr>
          <w:p w14:paraId="5AEEF452"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1C1FD1D2"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45.</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Documente și informații suplimentare</w:t>
            </w:r>
          </w:p>
          <w:p w14:paraId="0BC12B93" w14:textId="2C90A95E" w:rsidR="00E42101" w:rsidRPr="0068558B" w:rsidRDefault="0068558B" w:rsidP="0068558B">
            <w:pPr>
              <w:tabs>
                <w:tab w:val="left" w:pos="-90"/>
              </w:tabs>
              <w:jc w:val="both"/>
              <w:rPr>
                <w:rStyle w:val="FontStyle80"/>
                <w:rFonts w:ascii="Times New Roman" w:hAnsi="Times New Roman" w:cs="Times New Roman"/>
                <w:i w:val="0"/>
                <w:iCs w:val="0"/>
                <w:sz w:val="20"/>
                <w:szCs w:val="20"/>
              </w:rPr>
            </w:pPr>
            <w:r w:rsidRPr="0068558B">
              <w:rPr>
                <w:rFonts w:ascii="Times New Roman" w:hAnsi="Times New Roman"/>
                <w:sz w:val="20"/>
                <w:szCs w:val="20"/>
              </w:rPr>
              <w:t xml:space="preserve">Autoritatea/entitatea contractantă are dreptul </w:t>
            </w:r>
            <w:r w:rsidR="00943469">
              <w:rPr>
                <w:rFonts w:ascii="Times New Roman" w:hAnsi="Times New Roman"/>
                <w:sz w:val="20"/>
                <w:szCs w:val="20"/>
              </w:rPr>
              <w:t xml:space="preserve">să </w:t>
            </w:r>
            <w:r w:rsidRPr="0068558B">
              <w:rPr>
                <w:rFonts w:ascii="Times New Roman" w:hAnsi="Times New Roman"/>
                <w:sz w:val="20"/>
                <w:szCs w:val="20"/>
              </w:rPr>
              <w:t>solicite operatorilor economici să completeze sau să clarifice certificatele și documentele justificative prezentate în temeiul art. 39-44.</w:t>
            </w:r>
          </w:p>
        </w:tc>
        <w:tc>
          <w:tcPr>
            <w:tcW w:w="2970" w:type="dxa"/>
          </w:tcPr>
          <w:p w14:paraId="0CB1686B"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0CFF8553" w14:textId="77777777" w:rsidR="00E42101" w:rsidRDefault="00E42101" w:rsidP="00E42101">
            <w:pPr>
              <w:rPr>
                <w:rFonts w:ascii="Times New Roman" w:hAnsi="Times New Roman"/>
                <w:sz w:val="20"/>
                <w:szCs w:val="20"/>
              </w:rPr>
            </w:pPr>
          </w:p>
        </w:tc>
      </w:tr>
      <w:tr w:rsidR="00E42101" w14:paraId="7A9A0704" w14:textId="77777777" w:rsidTr="00062BCF">
        <w:trPr>
          <w:trHeight w:val="123"/>
        </w:trPr>
        <w:tc>
          <w:tcPr>
            <w:tcW w:w="4309" w:type="dxa"/>
          </w:tcPr>
          <w:p w14:paraId="44238C55"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46.</w:t>
            </w:r>
            <w:r>
              <w:rPr>
                <w:rStyle w:val="FontStyle80"/>
                <w:rFonts w:ascii="Times New Roman" w:hAnsi="Times New Roman" w:cs="Times New Roman"/>
                <w:i w:val="0"/>
                <w:sz w:val="20"/>
                <w:szCs w:val="20"/>
                <w:lang w:val="ro-RO" w:eastAsia="ro-RO"/>
              </w:rPr>
              <w:t xml:space="preserve"> Liste oficiale ale operatorilor economici agreați și certificarea de către organismele de drept public sau privat</w:t>
            </w:r>
          </w:p>
        </w:tc>
        <w:tc>
          <w:tcPr>
            <w:tcW w:w="4680" w:type="dxa"/>
          </w:tcPr>
          <w:p w14:paraId="22CB6BFA"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70FA1A27" w14:textId="77777777" w:rsidR="00E42101" w:rsidRDefault="00E42101" w:rsidP="00E42101">
            <w:pPr>
              <w:rPr>
                <w:rFonts w:ascii="Times New Roman" w:hAnsi="Times New Roman"/>
                <w:sz w:val="20"/>
                <w:szCs w:val="20"/>
              </w:rPr>
            </w:pPr>
          </w:p>
        </w:tc>
        <w:tc>
          <w:tcPr>
            <w:tcW w:w="3240" w:type="dxa"/>
          </w:tcPr>
          <w:p w14:paraId="45CA3D2F" w14:textId="77777777" w:rsidR="00E42101" w:rsidRDefault="00E42101" w:rsidP="00E42101">
            <w:pPr>
              <w:rPr>
                <w:rFonts w:ascii="Times New Roman" w:hAnsi="Times New Roman"/>
                <w:sz w:val="20"/>
                <w:szCs w:val="20"/>
              </w:rPr>
            </w:pPr>
          </w:p>
        </w:tc>
      </w:tr>
      <w:tr w:rsidR="00E42101" w14:paraId="2BEC2A52" w14:textId="77777777" w:rsidTr="00062BCF">
        <w:trPr>
          <w:trHeight w:val="123"/>
        </w:trPr>
        <w:tc>
          <w:tcPr>
            <w:tcW w:w="4309" w:type="dxa"/>
          </w:tcPr>
          <w:p w14:paraId="020C2795"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Statele membre pot elabora fie liste oficiale de executanți de lucrări, de furnizori sau de prestatori de servicii agreați, fie o certificare de către organisme de certificare publice sau private.</w:t>
            </w:r>
          </w:p>
          <w:p w14:paraId="27572DD0"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Statele membre adaptează condițiile de înscriere pe respectivele liste, precum și condițiile privind eliberarea certificatelor de către organismele de certificare dispozițiilor de la articolul 39 alineatul (1) și alineatul (2) literele (a)-(d) și (h), articolul 40, articolul 41 alineatele (1), (4) și (5), articolul 42 alineatul (1) literele (a)-(i) și alineatele (2) și (4), precum și de la articolul 43 și, după caz, articolul 44.</w:t>
            </w:r>
          </w:p>
          <w:p w14:paraId="56853E42"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De asemenea, statele membre adaptează respectivele condiții la articolul 41 alineatul (2) și la articolul 42 alineatul (2), în ceea ce privește cererile de înscriere prezentate de operatorii economici care fac parte dintr-un grup și care menționează mijloacele puse la dispoziție de către celelalte societăți din grup. Operatorii în cauză trebuie, în acest caz, să dovedească autorității care elaborează lista oficială că vor dispune de mijloacele respective pe toată perioada de valabilitate a certificatului care le atestă înscrierea pe lista oficială și că aceste societăți continuă, în aceeași perioadă, să îndeplinească cerințele în materie de selecție calitativă prevăzute de articolele menționate la paragraful al doilea, la care se referă operatorii economici în cauză în vederea înscrierii.</w:t>
            </w:r>
          </w:p>
        </w:tc>
        <w:tc>
          <w:tcPr>
            <w:tcW w:w="4680" w:type="dxa"/>
          </w:tcPr>
          <w:p w14:paraId="50B25593"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6489BBF2"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46.</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Lista operatorilor calificați</w:t>
            </w:r>
          </w:p>
          <w:p w14:paraId="26CB5C02" w14:textId="77777777" w:rsidR="00E42101" w:rsidRDefault="00E42101" w:rsidP="00A41770">
            <w:pPr>
              <w:pStyle w:val="Style5"/>
              <w:widowControl/>
              <w:tabs>
                <w:tab w:val="left" w:pos="184"/>
              </w:tabs>
              <w:spacing w:line="240" w:lineRule="auto"/>
              <w:ind w:right="34"/>
              <w:jc w:val="both"/>
              <w:rPr>
                <w:rStyle w:val="FontStyle80"/>
                <w:rFonts w:ascii="Times New Roman" w:hAnsi="Times New Roman" w:cs="Times New Roman"/>
                <w:i w:val="0"/>
                <w:sz w:val="20"/>
                <w:szCs w:val="20"/>
                <w:lang w:val="ro-RO" w:eastAsia="ro-RO"/>
              </w:rPr>
            </w:pPr>
            <w:r w:rsidRPr="00597063">
              <w:rPr>
                <w:rStyle w:val="FontStyle80"/>
                <w:rFonts w:ascii="Times New Roman" w:hAnsi="Times New Roman" w:cs="Times New Roman"/>
                <w:i w:val="0"/>
                <w:sz w:val="20"/>
                <w:szCs w:val="20"/>
                <w:lang w:val="ro-RO" w:eastAsia="ro-RO"/>
              </w:rPr>
              <w:t>(1)</w:t>
            </w:r>
            <w:r w:rsidR="00A41770" w:rsidRPr="00A41770">
              <w:rPr>
                <w:lang w:val="en-US"/>
              </w:rPr>
              <w:t xml:space="preserve"> </w:t>
            </w:r>
            <w:r w:rsidR="00A41770" w:rsidRPr="00A41770">
              <w:rPr>
                <w:rStyle w:val="FontStyle80"/>
                <w:rFonts w:ascii="Times New Roman" w:hAnsi="Times New Roman" w:cs="Times New Roman"/>
                <w:i w:val="0"/>
                <w:sz w:val="20"/>
                <w:szCs w:val="20"/>
                <w:lang w:val="ro-RO" w:eastAsia="ro-RO"/>
              </w:rPr>
              <w:t>Agenția Achiziții Publice întocmește, actualizează și menține lista operatorilor economici calificați, care este un înscris oficial ce asigură accesibilitatea operatorului economic în cadrul procedurilor de achiziţii în domeniile apărării și securității naționale.</w:t>
            </w:r>
          </w:p>
          <w:p w14:paraId="12FC2110" w14:textId="7647B33C" w:rsidR="001B141E" w:rsidRDefault="001B141E" w:rsidP="001E41D6">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iCs w:val="0"/>
                <w:sz w:val="20"/>
                <w:szCs w:val="20"/>
                <w:lang w:val="ro-RO" w:eastAsia="ro-RO"/>
              </w:rPr>
              <w:t>(</w:t>
            </w:r>
            <w:r w:rsidR="001E41D6">
              <w:rPr>
                <w:rStyle w:val="FontStyle80"/>
                <w:rFonts w:ascii="Times New Roman" w:hAnsi="Times New Roman" w:cs="Times New Roman"/>
                <w:i w:val="0"/>
                <w:iCs w:val="0"/>
                <w:sz w:val="20"/>
                <w:szCs w:val="20"/>
                <w:lang w:val="ro-RO" w:eastAsia="ro-RO"/>
              </w:rPr>
              <w:t>10</w:t>
            </w:r>
            <w:r>
              <w:rPr>
                <w:rStyle w:val="FontStyle80"/>
                <w:rFonts w:ascii="Times New Roman" w:hAnsi="Times New Roman" w:cs="Times New Roman"/>
                <w:i w:val="0"/>
                <w:iCs w:val="0"/>
                <w:sz w:val="20"/>
                <w:szCs w:val="20"/>
                <w:lang w:val="ro-RO" w:eastAsia="ro-RO"/>
              </w:rPr>
              <w:t xml:space="preserve">) </w:t>
            </w:r>
            <w:r w:rsidRPr="0006080C">
              <w:rPr>
                <w:rStyle w:val="FontStyle80"/>
                <w:rFonts w:ascii="Times New Roman" w:hAnsi="Times New Roman" w:cs="Times New Roman"/>
                <w:i w:val="0"/>
                <w:iCs w:val="0"/>
                <w:sz w:val="20"/>
                <w:szCs w:val="20"/>
                <w:lang w:val="ro-RO" w:eastAsia="ro-RO"/>
              </w:rPr>
              <w:t>Modul de întocmire a listei operatorilor economici calificați se stabilește în condițiile și potrivit procedurilor reglementate de Guvern.</w:t>
            </w:r>
          </w:p>
        </w:tc>
        <w:tc>
          <w:tcPr>
            <w:tcW w:w="2970" w:type="dxa"/>
          </w:tcPr>
          <w:p w14:paraId="6D8D16BC"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58AE25C7" w14:textId="77777777" w:rsidR="00E42101" w:rsidRDefault="00E42101" w:rsidP="00E42101">
            <w:pPr>
              <w:jc w:val="both"/>
              <w:rPr>
                <w:rFonts w:ascii="Times New Roman" w:hAnsi="Times New Roman"/>
                <w:sz w:val="20"/>
                <w:szCs w:val="20"/>
              </w:rPr>
            </w:pPr>
          </w:p>
        </w:tc>
      </w:tr>
      <w:tr w:rsidR="00E42101" w14:paraId="6F18B166" w14:textId="77777777" w:rsidTr="00062BCF">
        <w:trPr>
          <w:trHeight w:val="123"/>
        </w:trPr>
        <w:tc>
          <w:tcPr>
            <w:tcW w:w="4309" w:type="dxa"/>
          </w:tcPr>
          <w:p w14:paraId="1E205C44"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(2)  Operatorii economici înscriși pe listele oficiale sau care dețin un certificat pot prezenta autorităților/entităților contractante, cu ocazia </w:t>
            </w:r>
            <w:r>
              <w:rPr>
                <w:rStyle w:val="FontStyle80"/>
                <w:rFonts w:ascii="Times New Roman" w:hAnsi="Times New Roman" w:cs="Times New Roman"/>
                <w:i w:val="0"/>
                <w:sz w:val="20"/>
                <w:szCs w:val="20"/>
                <w:lang w:val="ro-RO" w:eastAsia="ro-RO"/>
              </w:rPr>
              <w:lastRenderedPageBreak/>
              <w:t>fiecărui contract, un certificat de înscriere eliberat de autoritatea competentă sau certificatul eliberat de organismul de certificare competent. Respectivele certificate indică referințele care au permis înscrierea lor pe listă sau certificarea lor, precum și clasificarea inclusă în respectiva listă.</w:t>
            </w:r>
          </w:p>
        </w:tc>
        <w:tc>
          <w:tcPr>
            <w:tcW w:w="4680" w:type="dxa"/>
          </w:tcPr>
          <w:p w14:paraId="5A805353"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lastRenderedPageBreak/>
              <w:t xml:space="preserve">Proiect de lege </w:t>
            </w:r>
          </w:p>
          <w:p w14:paraId="080980F4"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46.</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Lista operatorilor calificați</w:t>
            </w:r>
          </w:p>
          <w:p w14:paraId="6FA4D665" w14:textId="5C41E129" w:rsidR="00E42101" w:rsidRPr="00597063" w:rsidRDefault="00E42101" w:rsidP="00A41770">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597063">
              <w:rPr>
                <w:rStyle w:val="FontStyle80"/>
                <w:rFonts w:ascii="Times New Roman" w:hAnsi="Times New Roman" w:cs="Times New Roman"/>
                <w:i w:val="0"/>
                <w:iCs w:val="0"/>
                <w:sz w:val="20"/>
                <w:szCs w:val="20"/>
                <w:lang w:val="ro-RO" w:eastAsia="ro-RO"/>
              </w:rPr>
              <w:lastRenderedPageBreak/>
              <w:t>(2)</w:t>
            </w:r>
            <w:r w:rsidR="00A41770" w:rsidRPr="00A41770">
              <w:rPr>
                <w:lang w:val="en-US"/>
              </w:rPr>
              <w:t xml:space="preserve"> </w:t>
            </w:r>
            <w:r w:rsidR="00A41770" w:rsidRPr="00A41770">
              <w:rPr>
                <w:rStyle w:val="FontStyle80"/>
                <w:rFonts w:ascii="Times New Roman" w:hAnsi="Times New Roman" w:cs="Times New Roman"/>
                <w:i w:val="0"/>
                <w:iCs w:val="0"/>
                <w:sz w:val="20"/>
                <w:szCs w:val="20"/>
                <w:lang w:val="ro-RO" w:eastAsia="ro-RO"/>
              </w:rPr>
              <w:t>Operatorii economici înscriși în lista operatorilor economici calificați conform alin. (1) pot depune, la autoritățile/entitățile contractante, în cadrul unei proceduri de atribuire a unui contract de achiziție, un certificat de conformitate eliberat de Agenția Achiziții Publice, care indică referințele ce au stat la baza înscrierii lor în lista menționată.</w:t>
            </w:r>
          </w:p>
        </w:tc>
        <w:tc>
          <w:tcPr>
            <w:tcW w:w="2970" w:type="dxa"/>
          </w:tcPr>
          <w:p w14:paraId="21C1E504" w14:textId="77777777" w:rsidR="00E42101" w:rsidRDefault="00E42101" w:rsidP="00E42101">
            <w:pPr>
              <w:rPr>
                <w:rFonts w:ascii="Times New Roman" w:hAnsi="Times New Roman"/>
                <w:sz w:val="20"/>
                <w:szCs w:val="20"/>
              </w:rPr>
            </w:pPr>
            <w:r w:rsidRPr="001021D4">
              <w:rPr>
                <w:rFonts w:ascii="Times New Roman" w:hAnsi="Times New Roman"/>
                <w:sz w:val="20"/>
                <w:szCs w:val="20"/>
              </w:rPr>
              <w:lastRenderedPageBreak/>
              <w:t>Compatibil</w:t>
            </w:r>
          </w:p>
        </w:tc>
        <w:tc>
          <w:tcPr>
            <w:tcW w:w="3240" w:type="dxa"/>
          </w:tcPr>
          <w:p w14:paraId="267B9BE7" w14:textId="77777777" w:rsidR="00E42101" w:rsidRDefault="00E42101" w:rsidP="00E42101">
            <w:pPr>
              <w:jc w:val="both"/>
              <w:rPr>
                <w:rFonts w:ascii="Times New Roman" w:hAnsi="Times New Roman"/>
                <w:sz w:val="20"/>
                <w:szCs w:val="20"/>
              </w:rPr>
            </w:pPr>
          </w:p>
        </w:tc>
      </w:tr>
      <w:tr w:rsidR="00E42101" w14:paraId="47411924" w14:textId="77777777" w:rsidTr="00062BCF">
        <w:trPr>
          <w:trHeight w:val="123"/>
        </w:trPr>
        <w:tc>
          <w:tcPr>
            <w:tcW w:w="4309" w:type="dxa"/>
          </w:tcPr>
          <w:p w14:paraId="215A9702"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(3)   Înscrierea pe listele oficiale certificată de organismele competente sau certificatul eliberat de organismul de certificare nu implică, în ceea ce privește autoritățile/entitățile contractante din alte state membre, confirmarea capacităților decât în raport cu articolul 39 alineatul (1) și alineatul (2) literele (a)-(d) și (h), articolul 40, articolul 41 alineatul (1) literele (b) și (c) și articolul 42 alineatul (1) litera (a) punctul (i) și literele (b)-(g) pentru contractanți, articolul 42 alineatul (1) litera (a) punctul (ii) și literele (b)-(e) pentru furnizori și articolul 42 alineatul (1) litera (a) punctul (ii) literele (b)-(e) și (g) pentru prestatorii de servicii.</w:t>
            </w:r>
          </w:p>
        </w:tc>
        <w:tc>
          <w:tcPr>
            <w:tcW w:w="4680" w:type="dxa"/>
          </w:tcPr>
          <w:p w14:paraId="2B5FF26F"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1AE44379"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46.</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Lista operatorilor calificați</w:t>
            </w:r>
          </w:p>
          <w:p w14:paraId="41FD46CF" w14:textId="77777777" w:rsidR="00E42101" w:rsidRPr="00E22E3D"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en-US" w:eastAsia="ro-RO"/>
              </w:rPr>
            </w:pPr>
            <w:r w:rsidRPr="00E22E3D">
              <w:rPr>
                <w:rStyle w:val="FontStyle80"/>
                <w:rFonts w:ascii="Times New Roman" w:hAnsi="Times New Roman" w:cs="Times New Roman"/>
                <w:i w:val="0"/>
                <w:iCs w:val="0"/>
                <w:sz w:val="20"/>
                <w:szCs w:val="20"/>
                <w:lang w:val="en-US" w:eastAsia="ro-RO"/>
              </w:rPr>
              <w:t>(3)</w:t>
            </w:r>
            <w:r w:rsidRPr="00E22E3D">
              <w:rPr>
                <w:rStyle w:val="FontStyle80"/>
                <w:rFonts w:ascii="Times New Roman" w:hAnsi="Times New Roman" w:cs="Times New Roman"/>
                <w:i w:val="0"/>
                <w:iCs w:val="0"/>
                <w:sz w:val="20"/>
                <w:szCs w:val="20"/>
                <w:lang w:val="en-US" w:eastAsia="ro-RO"/>
              </w:rPr>
              <w:tab/>
              <w:t>Înscrierea operatorului economic în lista operatorilor economici calificați menționată la alin. (1) reprezintă o prezumție relativă în ceea ce privește îndeplinirea de către operatorul economic în cauză a cerințelor de calificare acoperite de listă.</w:t>
            </w:r>
          </w:p>
        </w:tc>
        <w:tc>
          <w:tcPr>
            <w:tcW w:w="2970" w:type="dxa"/>
          </w:tcPr>
          <w:p w14:paraId="2C92427A" w14:textId="77777777" w:rsidR="00E42101" w:rsidRDefault="00E42101" w:rsidP="00E42101">
            <w:pPr>
              <w:rPr>
                <w:rFonts w:ascii="Times New Roman" w:hAnsi="Times New Roman"/>
                <w:sz w:val="20"/>
                <w:szCs w:val="20"/>
              </w:rPr>
            </w:pPr>
            <w:r w:rsidRPr="001021D4">
              <w:rPr>
                <w:rFonts w:ascii="Times New Roman" w:hAnsi="Times New Roman"/>
                <w:sz w:val="20"/>
                <w:szCs w:val="20"/>
              </w:rPr>
              <w:t>Compatibil</w:t>
            </w:r>
          </w:p>
        </w:tc>
        <w:tc>
          <w:tcPr>
            <w:tcW w:w="3240" w:type="dxa"/>
          </w:tcPr>
          <w:p w14:paraId="020CFC8B" w14:textId="77777777" w:rsidR="00E42101" w:rsidRDefault="00E42101" w:rsidP="00E42101">
            <w:pPr>
              <w:jc w:val="both"/>
              <w:rPr>
                <w:rFonts w:ascii="Times New Roman" w:hAnsi="Times New Roman"/>
                <w:sz w:val="20"/>
                <w:szCs w:val="20"/>
              </w:rPr>
            </w:pPr>
          </w:p>
        </w:tc>
      </w:tr>
      <w:tr w:rsidR="00E42101" w14:paraId="123E6975" w14:textId="77777777" w:rsidTr="00062BCF">
        <w:trPr>
          <w:trHeight w:val="123"/>
        </w:trPr>
        <w:tc>
          <w:tcPr>
            <w:tcW w:w="4309" w:type="dxa"/>
          </w:tcPr>
          <w:p w14:paraId="276E6036"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(4) Informațiile care pot fi deduse din înscrierea pe listele oficiale sau din certificare nu pot fi contestate fără justificare. În ceea ce privește plata contribuțiilor la asigurările sociale și plata impozitelor, se poate solicita o adeverință suplimentară, cu ocazia fiecărui contract, de la fiecare operator economic.</w:t>
            </w:r>
          </w:p>
          <w:p w14:paraId="506DB1D6"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Autoritățile/entitățile contractante din alte state membre aplică alineatul (3) și primul paragraf din prezentul alineat numai operatorilor economici stabiliți în statul membru care a întocmit lista oficială.</w:t>
            </w:r>
          </w:p>
        </w:tc>
        <w:tc>
          <w:tcPr>
            <w:tcW w:w="4680" w:type="dxa"/>
          </w:tcPr>
          <w:p w14:paraId="1B4C3DC1" w14:textId="77777777" w:rsidR="00E42101" w:rsidRDefault="00E42101" w:rsidP="0006080C">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56E9D4E0" w14:textId="77777777" w:rsidR="00E42101" w:rsidRDefault="00E42101" w:rsidP="0006080C">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46.</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Lista operatorilor calificați</w:t>
            </w:r>
          </w:p>
          <w:p w14:paraId="3CC10165" w14:textId="068D1F96" w:rsidR="0006080C" w:rsidRPr="0006080C" w:rsidRDefault="0006080C" w:rsidP="0006080C">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06080C">
              <w:rPr>
                <w:rStyle w:val="FontStyle80"/>
                <w:rFonts w:ascii="Times New Roman" w:hAnsi="Times New Roman" w:cs="Times New Roman"/>
                <w:i w:val="0"/>
                <w:iCs w:val="0"/>
                <w:sz w:val="20"/>
                <w:szCs w:val="20"/>
                <w:lang w:val="ro-RO" w:eastAsia="ro-RO"/>
              </w:rPr>
              <w:t>(4)</w:t>
            </w:r>
            <w:r>
              <w:rPr>
                <w:rStyle w:val="FontStyle80"/>
                <w:rFonts w:ascii="Times New Roman" w:hAnsi="Times New Roman" w:cs="Times New Roman"/>
                <w:i w:val="0"/>
                <w:iCs w:val="0"/>
                <w:sz w:val="20"/>
                <w:szCs w:val="20"/>
                <w:lang w:val="ro-RO" w:eastAsia="ro-RO"/>
              </w:rPr>
              <w:t xml:space="preserve"> </w:t>
            </w:r>
            <w:r w:rsidRPr="0006080C">
              <w:rPr>
                <w:rStyle w:val="FontStyle80"/>
                <w:rFonts w:ascii="Times New Roman" w:hAnsi="Times New Roman" w:cs="Times New Roman"/>
                <w:i w:val="0"/>
                <w:iCs w:val="0"/>
                <w:sz w:val="20"/>
                <w:szCs w:val="20"/>
                <w:lang w:val="ro-RO" w:eastAsia="ro-RO"/>
              </w:rPr>
              <w:t>Informațiile ce rezultă din înscrierea în lista operatorilor economici calificați menționată la alin. (1) nu pot fi puse la îndoială de către autoritățile/entitățile contractante fără justificare.</w:t>
            </w:r>
          </w:p>
          <w:p w14:paraId="03814879" w14:textId="77777777" w:rsidR="00E42101" w:rsidRDefault="0006080C" w:rsidP="0006080C">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iCs w:val="0"/>
                <w:sz w:val="20"/>
                <w:szCs w:val="20"/>
                <w:lang w:val="ro-RO" w:eastAsia="ro-RO"/>
              </w:rPr>
              <w:t xml:space="preserve">(5) </w:t>
            </w:r>
            <w:r w:rsidRPr="0006080C">
              <w:rPr>
                <w:rStyle w:val="FontStyle80"/>
                <w:rFonts w:ascii="Times New Roman" w:hAnsi="Times New Roman" w:cs="Times New Roman"/>
                <w:i w:val="0"/>
                <w:iCs w:val="0"/>
                <w:sz w:val="20"/>
                <w:szCs w:val="20"/>
                <w:lang w:val="ro-RO" w:eastAsia="ro-RO"/>
              </w:rPr>
              <w:t>În ceea ce privește plata impozitelor, taxelor și a contribuțiilor la bugetul public național, verificarea lipsei de restanțe se efectuează la momentul evaluării, atunci când se atribuie un contract de achiziție.</w:t>
            </w:r>
          </w:p>
          <w:p w14:paraId="6D3F5C80" w14:textId="398527E1" w:rsidR="00033944" w:rsidRPr="00033944" w:rsidRDefault="00033944" w:rsidP="0006080C">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en-US" w:eastAsia="ro-RO"/>
              </w:rPr>
            </w:pPr>
            <w:r w:rsidRPr="00C10D19">
              <w:rPr>
                <w:rStyle w:val="FontStyle80"/>
                <w:rFonts w:ascii="Times New Roman" w:hAnsi="Times New Roman" w:cs="Times New Roman"/>
                <w:i w:val="0"/>
                <w:iCs w:val="0"/>
                <w:sz w:val="20"/>
                <w:szCs w:val="20"/>
                <w:lang w:val="en-US" w:eastAsia="ro-RO"/>
              </w:rPr>
              <w:t>(8) Efectele înscrierii pe liste oficiale și ale certificărilor prevăzute la alin. (7) se recunosc numai în privința operatorilor economici stabiliți în statul care a întocmit lista oficială sau a emis certificarea.</w:t>
            </w:r>
          </w:p>
        </w:tc>
        <w:tc>
          <w:tcPr>
            <w:tcW w:w="2970" w:type="dxa"/>
          </w:tcPr>
          <w:p w14:paraId="32CC7FCE" w14:textId="1A98BB9C" w:rsidR="00E42101" w:rsidRDefault="00033944" w:rsidP="00E42101">
            <w:pPr>
              <w:rPr>
                <w:rFonts w:ascii="Times New Roman" w:hAnsi="Times New Roman"/>
                <w:sz w:val="20"/>
                <w:szCs w:val="20"/>
              </w:rPr>
            </w:pPr>
            <w:r w:rsidRPr="001021D4">
              <w:rPr>
                <w:rFonts w:ascii="Times New Roman" w:hAnsi="Times New Roman"/>
                <w:sz w:val="20"/>
                <w:szCs w:val="20"/>
              </w:rPr>
              <w:t>Compatibil</w:t>
            </w:r>
          </w:p>
        </w:tc>
        <w:tc>
          <w:tcPr>
            <w:tcW w:w="3240" w:type="dxa"/>
          </w:tcPr>
          <w:p w14:paraId="6A4FCB7D" w14:textId="31B8D6C1" w:rsidR="00E42101" w:rsidRDefault="00E42101" w:rsidP="00EF58D7">
            <w:pPr>
              <w:jc w:val="both"/>
              <w:rPr>
                <w:rFonts w:ascii="Times New Roman" w:hAnsi="Times New Roman"/>
                <w:sz w:val="20"/>
                <w:szCs w:val="20"/>
              </w:rPr>
            </w:pPr>
          </w:p>
        </w:tc>
      </w:tr>
      <w:tr w:rsidR="00E42101" w14:paraId="58931113" w14:textId="77777777" w:rsidTr="00062BCF">
        <w:trPr>
          <w:trHeight w:val="123"/>
        </w:trPr>
        <w:tc>
          <w:tcPr>
            <w:tcW w:w="4309" w:type="dxa"/>
          </w:tcPr>
          <w:p w14:paraId="7F606852"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(5)  Pentru înscrierea operatorilor economici din alte state membre pe o listă oficială sau pentru certificarea de către organismele menționate la alineatul (1), nu se pot solicita alte dovezi și declarații decât cele solicitate operatorilor economici naționali și, în orice caz, nu se pot solicita alte dovezi și declarații decât cele prevăzute la articolele 39-43 și, după caz, la articolul 44.</w:t>
            </w:r>
          </w:p>
          <w:p w14:paraId="308F022F"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Cu toate acestea, operatorilor economici din alte state membre nu li se poate impune o astfel de înscriere sau certificare în vederea participării la un contract. Autoritățile/entitățile contractante recunosc certificările echivalente ale organismelor stabilite în celelalte state membre. Autoritățile contractante acceptă, de asemenea, alte mijloace echivalente de probă.</w:t>
            </w:r>
          </w:p>
        </w:tc>
        <w:tc>
          <w:tcPr>
            <w:tcW w:w="4680" w:type="dxa"/>
          </w:tcPr>
          <w:p w14:paraId="79538A3B"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lastRenderedPageBreak/>
              <w:t xml:space="preserve">Proiect de lege </w:t>
            </w:r>
          </w:p>
          <w:p w14:paraId="14EAEC60"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46.</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Lista operatorilor calificați</w:t>
            </w:r>
          </w:p>
          <w:p w14:paraId="137AEAEE" w14:textId="795CF0E2"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1021D4">
              <w:rPr>
                <w:rStyle w:val="FontStyle80"/>
                <w:rFonts w:ascii="Times New Roman" w:hAnsi="Times New Roman" w:cs="Times New Roman"/>
                <w:i w:val="0"/>
                <w:iCs w:val="0"/>
                <w:sz w:val="20"/>
                <w:szCs w:val="20"/>
                <w:lang w:val="ro-RO" w:eastAsia="ro-RO"/>
              </w:rPr>
              <w:t>(6)</w:t>
            </w:r>
            <w:r w:rsidR="0006080C">
              <w:rPr>
                <w:rStyle w:val="FontStyle80"/>
                <w:rFonts w:ascii="Times New Roman" w:hAnsi="Times New Roman" w:cs="Times New Roman"/>
                <w:i w:val="0"/>
                <w:iCs w:val="0"/>
                <w:sz w:val="20"/>
                <w:szCs w:val="20"/>
                <w:lang w:val="ro-RO" w:eastAsia="ro-RO"/>
              </w:rPr>
              <w:t xml:space="preserve"> </w:t>
            </w:r>
            <w:r w:rsidR="0006080C" w:rsidRPr="0006080C">
              <w:rPr>
                <w:rStyle w:val="FontStyle80"/>
                <w:rFonts w:ascii="Times New Roman" w:hAnsi="Times New Roman" w:cs="Times New Roman"/>
                <w:i w:val="0"/>
                <w:iCs w:val="0"/>
                <w:sz w:val="20"/>
                <w:szCs w:val="20"/>
                <w:lang w:val="ro-RO" w:eastAsia="ro-RO"/>
              </w:rPr>
              <w:t>Operatorii economici nu au obligația de a se înscrie în lista operatorilor economici calificați menționată la alin. (1) în vederea participării la o procedură de atribuire a unui contract de achiziție.</w:t>
            </w:r>
          </w:p>
          <w:p w14:paraId="08CF4A1F" w14:textId="16109C2D" w:rsidR="00EF58D7" w:rsidRDefault="00EF58D7"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1021D4">
              <w:rPr>
                <w:rStyle w:val="FontStyle80"/>
                <w:rFonts w:ascii="Times New Roman" w:hAnsi="Times New Roman" w:cs="Times New Roman"/>
                <w:i w:val="0"/>
                <w:iCs w:val="0"/>
                <w:sz w:val="20"/>
                <w:szCs w:val="20"/>
                <w:lang w:val="ro-RO" w:eastAsia="ro-RO"/>
              </w:rPr>
              <w:t>(7)</w:t>
            </w:r>
            <w:r>
              <w:rPr>
                <w:rStyle w:val="FontStyle80"/>
                <w:rFonts w:ascii="Times New Roman" w:hAnsi="Times New Roman" w:cs="Times New Roman"/>
                <w:i w:val="0"/>
                <w:iCs w:val="0"/>
                <w:sz w:val="20"/>
                <w:szCs w:val="20"/>
                <w:lang w:val="ro-RO" w:eastAsia="ro-RO"/>
              </w:rPr>
              <w:t xml:space="preserve"> </w:t>
            </w:r>
            <w:r w:rsidRPr="0006080C">
              <w:rPr>
                <w:rStyle w:val="FontStyle80"/>
                <w:rFonts w:ascii="Times New Roman" w:hAnsi="Times New Roman" w:cs="Times New Roman"/>
                <w:i w:val="0"/>
                <w:iCs w:val="0"/>
                <w:sz w:val="20"/>
                <w:szCs w:val="20"/>
                <w:lang w:val="ro-RO" w:eastAsia="ro-RO"/>
              </w:rPr>
              <w:t xml:space="preserve">Autoritatea/entitatea contractantă are obligația de a accepta certificate echivalente eliberate de organisme </w:t>
            </w:r>
            <w:r w:rsidRPr="0006080C">
              <w:rPr>
                <w:rStyle w:val="FontStyle80"/>
                <w:rFonts w:ascii="Times New Roman" w:hAnsi="Times New Roman" w:cs="Times New Roman"/>
                <w:i w:val="0"/>
                <w:iCs w:val="0"/>
                <w:sz w:val="20"/>
                <w:szCs w:val="20"/>
                <w:lang w:val="ro-RO" w:eastAsia="ro-RO"/>
              </w:rPr>
              <w:lastRenderedPageBreak/>
              <w:t>stabilite în statele membre ale Uniunii Europene sau alte mijloace de probă echivalente.</w:t>
            </w:r>
          </w:p>
          <w:p w14:paraId="16BBB429" w14:textId="74F61F88" w:rsidR="00033944" w:rsidRPr="00033944" w:rsidRDefault="00033944"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en-US" w:eastAsia="ro-RO"/>
              </w:rPr>
            </w:pPr>
            <w:r w:rsidRPr="00C10D19">
              <w:rPr>
                <w:rStyle w:val="FontStyle80"/>
                <w:rFonts w:ascii="Times New Roman" w:hAnsi="Times New Roman" w:cs="Times New Roman"/>
                <w:i w:val="0"/>
                <w:iCs w:val="0"/>
                <w:sz w:val="20"/>
                <w:szCs w:val="20"/>
                <w:lang w:val="ro-RO" w:eastAsia="ro-RO"/>
              </w:rPr>
              <w:t>(9)</w:t>
            </w:r>
            <w:r w:rsidR="00C10D19" w:rsidRPr="00C10D19">
              <w:rPr>
                <w:rStyle w:val="FontStyle80"/>
                <w:rFonts w:ascii="Times New Roman" w:hAnsi="Times New Roman" w:cs="Times New Roman"/>
                <w:i w:val="0"/>
                <w:iCs w:val="0"/>
                <w:sz w:val="20"/>
                <w:szCs w:val="20"/>
                <w:lang w:val="ro-RO" w:eastAsia="ro-RO"/>
              </w:rPr>
              <w:t xml:space="preserve"> </w:t>
            </w:r>
            <w:r w:rsidRPr="00C10D19">
              <w:rPr>
                <w:rStyle w:val="FontStyle80"/>
                <w:rFonts w:ascii="Times New Roman" w:hAnsi="Times New Roman" w:cs="Times New Roman"/>
                <w:i w:val="0"/>
                <w:iCs w:val="0"/>
                <w:sz w:val="20"/>
                <w:szCs w:val="20"/>
                <w:lang w:val="en-US" w:eastAsia="ro-RO"/>
              </w:rPr>
              <w:t xml:space="preserve">Pentru înscrierea operatorilor economici din alte state în lista operatorilor economici calificați prevăzută la alin. (1), nu pot fi solicitate alte documente, dovezi sau declarații decât cele solicitate operatorilor economici </w:t>
            </w:r>
            <w:r w:rsidR="00C10D19" w:rsidRPr="00C10D19">
              <w:rPr>
                <w:rStyle w:val="FontStyle80"/>
                <w:rFonts w:ascii="Times New Roman" w:hAnsi="Times New Roman" w:cs="Times New Roman"/>
                <w:i w:val="0"/>
                <w:iCs w:val="0"/>
                <w:sz w:val="20"/>
                <w:szCs w:val="20"/>
                <w:lang w:val="en-US" w:eastAsia="ro-RO"/>
              </w:rPr>
              <w:t>din Republica Moldova</w:t>
            </w:r>
            <w:r w:rsidRPr="00C10D19">
              <w:rPr>
                <w:rStyle w:val="FontStyle80"/>
                <w:rFonts w:ascii="Times New Roman" w:hAnsi="Times New Roman" w:cs="Times New Roman"/>
                <w:i w:val="0"/>
                <w:iCs w:val="0"/>
                <w:sz w:val="20"/>
                <w:szCs w:val="20"/>
                <w:lang w:val="en-US" w:eastAsia="ro-RO"/>
              </w:rPr>
              <w:t>.</w:t>
            </w:r>
          </w:p>
          <w:p w14:paraId="6D936DF2" w14:textId="52CC1E77" w:rsidR="00E42101" w:rsidRPr="00890F6B" w:rsidRDefault="00EF58D7"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iCs w:val="0"/>
                <w:sz w:val="20"/>
                <w:szCs w:val="20"/>
                <w:lang w:val="ro-RO" w:eastAsia="ro-RO"/>
              </w:rPr>
              <w:t>(</w:t>
            </w:r>
            <w:r w:rsidR="00C10D19">
              <w:rPr>
                <w:rStyle w:val="FontStyle80"/>
                <w:rFonts w:ascii="Times New Roman" w:hAnsi="Times New Roman" w:cs="Times New Roman"/>
                <w:i w:val="0"/>
                <w:iCs w:val="0"/>
                <w:sz w:val="20"/>
                <w:szCs w:val="20"/>
                <w:lang w:val="ro-RO" w:eastAsia="ro-RO"/>
              </w:rPr>
              <w:t>10</w:t>
            </w:r>
            <w:r>
              <w:rPr>
                <w:rStyle w:val="FontStyle80"/>
                <w:rFonts w:ascii="Times New Roman" w:hAnsi="Times New Roman" w:cs="Times New Roman"/>
                <w:i w:val="0"/>
                <w:iCs w:val="0"/>
                <w:sz w:val="20"/>
                <w:szCs w:val="20"/>
                <w:lang w:val="ro-RO" w:eastAsia="ro-RO"/>
              </w:rPr>
              <w:t xml:space="preserve">) </w:t>
            </w:r>
            <w:r w:rsidRPr="0006080C">
              <w:rPr>
                <w:rStyle w:val="FontStyle80"/>
                <w:rFonts w:ascii="Times New Roman" w:hAnsi="Times New Roman" w:cs="Times New Roman"/>
                <w:i w:val="0"/>
                <w:iCs w:val="0"/>
                <w:sz w:val="20"/>
                <w:szCs w:val="20"/>
                <w:lang w:val="ro-RO" w:eastAsia="ro-RO"/>
              </w:rPr>
              <w:t>Modul de întocmire a listei operatorilor economici calificați se stabilește în condițiile și potrivit procedurilor reglementate de Guvern.</w:t>
            </w:r>
          </w:p>
        </w:tc>
        <w:tc>
          <w:tcPr>
            <w:tcW w:w="2970" w:type="dxa"/>
          </w:tcPr>
          <w:p w14:paraId="4BEDD3AD" w14:textId="161C15D9" w:rsidR="00E42101" w:rsidRDefault="001E41D6"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7DDE69F0" w14:textId="0C473B7F" w:rsidR="00E42101" w:rsidRDefault="00E42101" w:rsidP="00E42101">
            <w:pPr>
              <w:jc w:val="both"/>
              <w:rPr>
                <w:rFonts w:ascii="Times New Roman" w:hAnsi="Times New Roman"/>
                <w:sz w:val="20"/>
                <w:szCs w:val="20"/>
              </w:rPr>
            </w:pPr>
          </w:p>
        </w:tc>
      </w:tr>
      <w:tr w:rsidR="00E42101" w14:paraId="73855E38" w14:textId="77777777" w:rsidTr="00EF58D7">
        <w:trPr>
          <w:trHeight w:val="123"/>
        </w:trPr>
        <w:tc>
          <w:tcPr>
            <w:tcW w:w="4309" w:type="dxa"/>
          </w:tcPr>
          <w:p w14:paraId="1D02ED88"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(6)   Operatorii economici pot solicita în orice moment înscrierea pe o listă oficială sau eliberarea unui certificat. Aceștia trebuie informați într-un termen rezonabil de scurt de la decizia autorității care întocmește lista sau a organismului de certificare competent.</w:t>
            </w:r>
          </w:p>
        </w:tc>
        <w:tc>
          <w:tcPr>
            <w:tcW w:w="4680" w:type="dxa"/>
          </w:tcPr>
          <w:p w14:paraId="145F35E7" w14:textId="11B04CCC" w:rsidR="00E42101" w:rsidRPr="00A34FF8" w:rsidRDefault="00E42101" w:rsidP="00A34FF8">
            <w:pPr>
              <w:widowControl/>
              <w:jc w:val="both"/>
              <w:rPr>
                <w:rFonts w:ascii="Times New Roman" w:eastAsia="Times New Roman" w:hAnsi="Times New Roman"/>
                <w:b/>
                <w:bCs/>
                <w:sz w:val="20"/>
                <w:szCs w:val="20"/>
                <w:lang w:eastAsia="en-GB"/>
              </w:rPr>
            </w:pPr>
            <w:r w:rsidRPr="00A34FF8">
              <w:rPr>
                <w:rFonts w:ascii="Times New Roman" w:eastAsia="Times New Roman" w:hAnsi="Times New Roman"/>
                <w:b/>
                <w:bCs/>
                <w:sz w:val="20"/>
                <w:szCs w:val="20"/>
                <w:lang w:eastAsia="en-GB"/>
              </w:rPr>
              <w:t>Proiect de lege</w:t>
            </w:r>
          </w:p>
          <w:p w14:paraId="23A39AF0" w14:textId="77777777" w:rsidR="00E42101" w:rsidRPr="00A34FF8" w:rsidRDefault="00E42101" w:rsidP="00A34FF8">
            <w:pPr>
              <w:widowControl/>
              <w:jc w:val="both"/>
              <w:rPr>
                <w:rFonts w:ascii="Times New Roman" w:eastAsia="Times New Roman" w:hAnsi="Times New Roman"/>
                <w:b/>
                <w:bCs/>
                <w:sz w:val="20"/>
                <w:szCs w:val="20"/>
                <w:lang w:eastAsia="en-GB"/>
              </w:rPr>
            </w:pPr>
            <w:r w:rsidRPr="00A34FF8">
              <w:rPr>
                <w:rFonts w:ascii="Times New Roman" w:eastAsia="Times New Roman" w:hAnsi="Times New Roman"/>
                <w:b/>
                <w:bCs/>
                <w:sz w:val="20"/>
                <w:szCs w:val="20"/>
                <w:lang w:eastAsia="en-GB"/>
              </w:rPr>
              <w:t>Articolul 46. Lista operatorilor calificați</w:t>
            </w:r>
          </w:p>
          <w:p w14:paraId="567BAF9E" w14:textId="1B0DDB13" w:rsidR="00E42101" w:rsidRPr="00A34FF8" w:rsidRDefault="0006080C" w:rsidP="00A34FF8">
            <w:pPr>
              <w:widowControl/>
              <w:jc w:val="both"/>
              <w:rPr>
                <w:rStyle w:val="FontStyle80"/>
                <w:rFonts w:ascii="Times New Roman" w:hAnsi="Times New Roman" w:cs="Times New Roman"/>
                <w:i w:val="0"/>
                <w:iCs w:val="0"/>
                <w:sz w:val="20"/>
                <w:szCs w:val="20"/>
                <w:lang w:eastAsia="ro-RO"/>
              </w:rPr>
            </w:pPr>
            <w:r w:rsidRPr="00A34FF8">
              <w:rPr>
                <w:rFonts w:ascii="Times New Roman" w:eastAsia="Times New Roman" w:hAnsi="Times New Roman"/>
                <w:bCs/>
                <w:sz w:val="20"/>
                <w:szCs w:val="20"/>
                <w:lang w:eastAsia="en-GB"/>
              </w:rPr>
              <w:t>(</w:t>
            </w:r>
            <w:r w:rsidR="001E41D6" w:rsidRPr="00A34FF8">
              <w:rPr>
                <w:rFonts w:ascii="Times New Roman" w:eastAsia="Times New Roman" w:hAnsi="Times New Roman"/>
                <w:bCs/>
                <w:sz w:val="20"/>
                <w:szCs w:val="20"/>
                <w:lang w:eastAsia="en-GB"/>
              </w:rPr>
              <w:t>10</w:t>
            </w:r>
            <w:r w:rsidRPr="00A34FF8">
              <w:rPr>
                <w:rFonts w:ascii="Times New Roman" w:eastAsia="Times New Roman" w:hAnsi="Times New Roman"/>
                <w:bCs/>
                <w:sz w:val="20"/>
                <w:szCs w:val="20"/>
                <w:lang w:eastAsia="en-GB"/>
              </w:rPr>
              <w:t>) Modul de întocmire a listei operatorilor economici calificați se stabilește în condițiile și potrivit procedurilor reglementate de Guvern.</w:t>
            </w:r>
          </w:p>
        </w:tc>
        <w:tc>
          <w:tcPr>
            <w:tcW w:w="2970" w:type="dxa"/>
          </w:tcPr>
          <w:p w14:paraId="620D36B5" w14:textId="77777777" w:rsidR="00E42101" w:rsidRDefault="00E42101" w:rsidP="00E42101">
            <w:pPr>
              <w:rPr>
                <w:rFonts w:ascii="Times New Roman" w:hAnsi="Times New Roman"/>
                <w:sz w:val="20"/>
                <w:szCs w:val="20"/>
              </w:rPr>
            </w:pPr>
            <w:r w:rsidRPr="001021D4">
              <w:rPr>
                <w:rFonts w:ascii="Times New Roman" w:hAnsi="Times New Roman"/>
                <w:sz w:val="20"/>
                <w:szCs w:val="20"/>
              </w:rPr>
              <w:t>Compatibil</w:t>
            </w:r>
          </w:p>
        </w:tc>
        <w:tc>
          <w:tcPr>
            <w:tcW w:w="3240" w:type="dxa"/>
          </w:tcPr>
          <w:p w14:paraId="2FF8B6B1" w14:textId="77777777" w:rsidR="00E42101" w:rsidRDefault="00E42101" w:rsidP="00E42101">
            <w:pPr>
              <w:jc w:val="both"/>
              <w:rPr>
                <w:rFonts w:ascii="Times New Roman" w:hAnsi="Times New Roman"/>
                <w:sz w:val="20"/>
                <w:szCs w:val="20"/>
              </w:rPr>
            </w:pPr>
          </w:p>
        </w:tc>
      </w:tr>
      <w:tr w:rsidR="00E42101" w14:paraId="73BAE11D" w14:textId="77777777" w:rsidTr="00062BCF">
        <w:trPr>
          <w:trHeight w:val="123"/>
        </w:trPr>
        <w:tc>
          <w:tcPr>
            <w:tcW w:w="4309" w:type="dxa"/>
          </w:tcPr>
          <w:p w14:paraId="5E7C73D7"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(7)   Organismele de certificare prevăzute la alineatul (1) sunt organisme care respectă standardele europene de certificare.</w:t>
            </w:r>
          </w:p>
        </w:tc>
        <w:tc>
          <w:tcPr>
            <w:tcW w:w="4680" w:type="dxa"/>
          </w:tcPr>
          <w:p w14:paraId="54EA62E5" w14:textId="25BF6923" w:rsidR="00E42101" w:rsidRPr="001021D4" w:rsidRDefault="00E42101" w:rsidP="0006080C">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p>
        </w:tc>
        <w:tc>
          <w:tcPr>
            <w:tcW w:w="2970" w:type="dxa"/>
          </w:tcPr>
          <w:p w14:paraId="3EE0D630" w14:textId="3EB9F9B0" w:rsidR="00E42101" w:rsidRDefault="00EF58D7" w:rsidP="00E42101">
            <w:pPr>
              <w:rPr>
                <w:rFonts w:ascii="Times New Roman" w:hAnsi="Times New Roman"/>
                <w:sz w:val="20"/>
                <w:szCs w:val="20"/>
              </w:rPr>
            </w:pPr>
            <w:r>
              <w:rPr>
                <w:rFonts w:ascii="Times New Roman" w:hAnsi="Times New Roman"/>
                <w:sz w:val="20"/>
                <w:szCs w:val="20"/>
              </w:rPr>
              <w:t>Normă UE nepreluată</w:t>
            </w:r>
          </w:p>
        </w:tc>
        <w:tc>
          <w:tcPr>
            <w:tcW w:w="3240" w:type="dxa"/>
          </w:tcPr>
          <w:p w14:paraId="5285D7F6" w14:textId="46AD59BD" w:rsidR="00E42101" w:rsidRDefault="00E1527A" w:rsidP="00E1527A">
            <w:pPr>
              <w:jc w:val="both"/>
              <w:rPr>
                <w:rFonts w:ascii="Times New Roman" w:hAnsi="Times New Roman"/>
                <w:sz w:val="20"/>
                <w:szCs w:val="20"/>
              </w:rPr>
            </w:pPr>
            <w:r w:rsidRPr="00E1527A">
              <w:rPr>
                <w:rFonts w:ascii="Times New Roman" w:hAnsi="Times New Roman"/>
                <w:sz w:val="20"/>
                <w:szCs w:val="20"/>
              </w:rPr>
              <w:t xml:space="preserve">Directiva 2009/81/CE permite statelor membre să opteze fie pentru instituirea unor liste oficiale ale operatorilor economici, fie pentru certificarea acestora de către organisme de certificare. Proiectul </w:t>
            </w:r>
            <w:r>
              <w:rPr>
                <w:rFonts w:ascii="Times New Roman" w:hAnsi="Times New Roman"/>
                <w:sz w:val="20"/>
                <w:szCs w:val="20"/>
              </w:rPr>
              <w:t>a preluat</w:t>
            </w:r>
            <w:r w:rsidRPr="00E1527A">
              <w:rPr>
                <w:rFonts w:ascii="Times New Roman" w:hAnsi="Times New Roman"/>
                <w:sz w:val="20"/>
                <w:szCs w:val="20"/>
              </w:rPr>
              <w:t xml:space="preserve"> opțiune</w:t>
            </w:r>
            <w:r>
              <w:rPr>
                <w:rFonts w:ascii="Times New Roman" w:hAnsi="Times New Roman"/>
                <w:sz w:val="20"/>
                <w:szCs w:val="20"/>
              </w:rPr>
              <w:t>a de a</w:t>
            </w:r>
            <w:r w:rsidRPr="00E1527A">
              <w:rPr>
                <w:rFonts w:ascii="Times New Roman" w:hAnsi="Times New Roman"/>
                <w:sz w:val="20"/>
                <w:szCs w:val="20"/>
              </w:rPr>
              <w:t xml:space="preserve"> institui list</w:t>
            </w:r>
            <w:r>
              <w:rPr>
                <w:rFonts w:ascii="Times New Roman" w:hAnsi="Times New Roman"/>
                <w:sz w:val="20"/>
                <w:szCs w:val="20"/>
              </w:rPr>
              <w:t>a</w:t>
            </w:r>
            <w:r w:rsidRPr="00E1527A">
              <w:rPr>
                <w:rFonts w:ascii="Times New Roman" w:hAnsi="Times New Roman"/>
                <w:sz w:val="20"/>
                <w:szCs w:val="20"/>
              </w:rPr>
              <w:t xml:space="preserve"> operatorilor</w:t>
            </w:r>
            <w:r>
              <w:rPr>
                <w:rFonts w:ascii="Times New Roman" w:hAnsi="Times New Roman"/>
                <w:sz w:val="20"/>
                <w:szCs w:val="20"/>
              </w:rPr>
              <w:t xml:space="preserve"> economici calificați gestionată</w:t>
            </w:r>
            <w:r w:rsidRPr="00E1527A">
              <w:rPr>
                <w:rFonts w:ascii="Times New Roman" w:hAnsi="Times New Roman"/>
                <w:sz w:val="20"/>
                <w:szCs w:val="20"/>
              </w:rPr>
              <w:t xml:space="preserve"> de Agenția Achiziții Publice. În consecință, prevederea referitoare la organismele de certificare care respectă standardele europene de certificare nu a fost preluată.</w:t>
            </w:r>
          </w:p>
        </w:tc>
      </w:tr>
      <w:tr w:rsidR="00E42101" w14:paraId="3837755C" w14:textId="77777777" w:rsidTr="00A34FF8">
        <w:trPr>
          <w:trHeight w:val="123"/>
        </w:trPr>
        <w:tc>
          <w:tcPr>
            <w:tcW w:w="4309" w:type="dxa"/>
          </w:tcPr>
          <w:p w14:paraId="635B1330" w14:textId="77777777" w:rsidR="00E42101" w:rsidRDefault="00E42101" w:rsidP="00E42101">
            <w:pPr>
              <w:rPr>
                <w:rStyle w:val="FontStyle80"/>
                <w:rFonts w:ascii="Times New Roman" w:eastAsiaTheme="minorEastAsia" w:hAnsi="Times New Roman" w:cs="Times New Roman"/>
                <w:i w:val="0"/>
                <w:sz w:val="20"/>
                <w:szCs w:val="20"/>
                <w:lang w:eastAsia="ro-RO"/>
              </w:rPr>
            </w:pPr>
            <w:r>
              <w:rPr>
                <w:rStyle w:val="FontStyle80"/>
                <w:rFonts w:ascii="Times New Roman" w:eastAsiaTheme="minorEastAsia" w:hAnsi="Times New Roman" w:cs="Times New Roman"/>
                <w:i w:val="0"/>
                <w:sz w:val="20"/>
                <w:szCs w:val="20"/>
                <w:lang w:eastAsia="ro-RO"/>
              </w:rPr>
              <w:t>(8)   Statele membre care au listele oficiale sau organismele de certificare prevăzute la alineatul (1) sunt obligate să comunice Comisiei și celorlalte state membre adresa organismului la care se pot prezenta cererile.</w:t>
            </w:r>
          </w:p>
        </w:tc>
        <w:tc>
          <w:tcPr>
            <w:tcW w:w="4680" w:type="dxa"/>
          </w:tcPr>
          <w:p w14:paraId="2629BC79" w14:textId="77777777" w:rsidR="00A34FF8" w:rsidRPr="00E22E3D" w:rsidRDefault="00A34FF8" w:rsidP="00A34FF8">
            <w:pPr>
              <w:pStyle w:val="Style5"/>
              <w:widowControl/>
              <w:tabs>
                <w:tab w:val="left" w:pos="184"/>
              </w:tabs>
              <w:ind w:right="34"/>
              <w:jc w:val="left"/>
              <w:rPr>
                <w:rStyle w:val="FontStyle80"/>
                <w:rFonts w:ascii="Times New Roman" w:hAnsi="Times New Roman" w:cs="Times New Roman"/>
                <w:b/>
                <w:i w:val="0"/>
                <w:iCs w:val="0"/>
                <w:sz w:val="20"/>
                <w:szCs w:val="20"/>
                <w:lang w:val="ro-RO" w:eastAsia="ro-RO"/>
              </w:rPr>
            </w:pPr>
            <w:r w:rsidRPr="00E22E3D">
              <w:rPr>
                <w:rStyle w:val="FontStyle80"/>
                <w:rFonts w:ascii="Times New Roman" w:hAnsi="Times New Roman" w:cs="Times New Roman"/>
                <w:b/>
                <w:i w:val="0"/>
                <w:iCs w:val="0"/>
                <w:sz w:val="20"/>
                <w:szCs w:val="20"/>
                <w:lang w:val="ro-RO" w:eastAsia="ro-RO"/>
              </w:rPr>
              <w:t>Proiect de lege</w:t>
            </w:r>
          </w:p>
          <w:p w14:paraId="2A302CD3" w14:textId="77777777" w:rsidR="00A34FF8" w:rsidRPr="00E22E3D" w:rsidRDefault="00A34FF8" w:rsidP="00A34FF8">
            <w:pPr>
              <w:pStyle w:val="Style5"/>
              <w:widowControl/>
              <w:tabs>
                <w:tab w:val="left" w:pos="184"/>
              </w:tabs>
              <w:spacing w:line="240" w:lineRule="auto"/>
              <w:ind w:right="34"/>
              <w:jc w:val="left"/>
              <w:rPr>
                <w:rStyle w:val="FontStyle80"/>
                <w:rFonts w:ascii="Times New Roman" w:hAnsi="Times New Roman" w:cs="Times New Roman"/>
                <w:b/>
                <w:i w:val="0"/>
                <w:iCs w:val="0"/>
                <w:sz w:val="20"/>
                <w:szCs w:val="20"/>
                <w:lang w:val="ro-RO" w:eastAsia="ro-RO"/>
              </w:rPr>
            </w:pPr>
            <w:r w:rsidRPr="00E22E3D">
              <w:rPr>
                <w:rStyle w:val="FontStyle80"/>
                <w:rFonts w:ascii="Times New Roman" w:hAnsi="Times New Roman" w:cs="Times New Roman"/>
                <w:b/>
                <w:i w:val="0"/>
                <w:iCs w:val="0"/>
                <w:sz w:val="20"/>
                <w:szCs w:val="20"/>
                <w:lang w:val="ro-RO" w:eastAsia="ro-RO"/>
              </w:rPr>
              <w:t>Articolul 46. Lista operatorilor calificați</w:t>
            </w:r>
          </w:p>
          <w:p w14:paraId="34DB134A" w14:textId="346463BA" w:rsidR="00E42101" w:rsidRPr="001021D4" w:rsidRDefault="001E41D6" w:rsidP="00A34FF8">
            <w:pPr>
              <w:pStyle w:val="Style5"/>
              <w:widowControl/>
              <w:tabs>
                <w:tab w:val="left" w:pos="184"/>
              </w:tabs>
              <w:spacing w:line="240" w:lineRule="auto"/>
              <w:ind w:right="34"/>
              <w:jc w:val="left"/>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iCs w:val="0"/>
                <w:sz w:val="20"/>
                <w:szCs w:val="20"/>
                <w:lang w:val="ro-RO" w:eastAsia="ro-RO"/>
              </w:rPr>
              <w:t xml:space="preserve">(11) </w:t>
            </w:r>
            <w:r w:rsidRPr="001E41D6">
              <w:rPr>
                <w:rStyle w:val="FontStyle80"/>
                <w:rFonts w:ascii="Times New Roman" w:hAnsi="Times New Roman" w:cs="Times New Roman"/>
                <w:i w:val="0"/>
                <w:iCs w:val="0"/>
                <w:sz w:val="20"/>
                <w:szCs w:val="20"/>
                <w:lang w:val="ro-RO" w:eastAsia="ro-RO"/>
              </w:rPr>
              <w:t>Agenția Achiziții Publice pune la dispoziția statelor membre ale Uniunii Europene, la cerere, informațiile privind modalitatea de depunere a cererilor de înscriere în lista operatorilor economici calificați prevăzută la alin. (1).</w:t>
            </w:r>
          </w:p>
        </w:tc>
        <w:tc>
          <w:tcPr>
            <w:tcW w:w="2970" w:type="dxa"/>
          </w:tcPr>
          <w:p w14:paraId="537FCEA8" w14:textId="12F4C046" w:rsidR="00E42101" w:rsidRDefault="001E41D6" w:rsidP="00E42101">
            <w:pPr>
              <w:rPr>
                <w:rFonts w:ascii="Times New Roman" w:hAnsi="Times New Roman"/>
                <w:sz w:val="20"/>
                <w:szCs w:val="20"/>
              </w:rPr>
            </w:pPr>
            <w:r>
              <w:rPr>
                <w:rFonts w:ascii="Times New Roman" w:hAnsi="Times New Roman"/>
                <w:sz w:val="20"/>
                <w:szCs w:val="20"/>
              </w:rPr>
              <w:t>Compatibil</w:t>
            </w:r>
          </w:p>
        </w:tc>
        <w:tc>
          <w:tcPr>
            <w:tcW w:w="3240" w:type="dxa"/>
          </w:tcPr>
          <w:p w14:paraId="6927D586" w14:textId="2E78ABFE" w:rsidR="00E42101" w:rsidRDefault="00E42101" w:rsidP="00E42101">
            <w:pPr>
              <w:jc w:val="both"/>
              <w:rPr>
                <w:rFonts w:ascii="Times New Roman" w:hAnsi="Times New Roman"/>
                <w:sz w:val="20"/>
                <w:szCs w:val="20"/>
              </w:rPr>
            </w:pPr>
          </w:p>
        </w:tc>
      </w:tr>
      <w:tr w:rsidR="00E42101" w14:paraId="296FDC7C" w14:textId="77777777" w:rsidTr="00062BCF">
        <w:trPr>
          <w:trHeight w:val="123"/>
        </w:trPr>
        <w:tc>
          <w:tcPr>
            <w:tcW w:w="4309" w:type="dxa"/>
          </w:tcPr>
          <w:p w14:paraId="429E11AE" w14:textId="77777777" w:rsidR="00E42101" w:rsidRDefault="00E42101" w:rsidP="00E42101">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Secțiunea 3</w:t>
            </w:r>
          </w:p>
          <w:p w14:paraId="45191016" w14:textId="77777777" w:rsidR="00E42101" w:rsidRDefault="00E42101" w:rsidP="00E42101">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Atribuirea contractului</w:t>
            </w:r>
          </w:p>
        </w:tc>
        <w:tc>
          <w:tcPr>
            <w:tcW w:w="4680" w:type="dxa"/>
          </w:tcPr>
          <w:p w14:paraId="6D8AE798" w14:textId="77777777" w:rsidR="00E42101" w:rsidRDefault="00E42101" w:rsidP="00E42101">
            <w:pPr>
              <w:pStyle w:val="Style5"/>
              <w:widowControl/>
              <w:tabs>
                <w:tab w:val="left" w:pos="317"/>
              </w:tabs>
              <w:spacing w:line="240" w:lineRule="auto"/>
              <w:jc w:val="left"/>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Secțiunea a 2-a</w:t>
            </w:r>
          </w:p>
          <w:p w14:paraId="04E396A0"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Pr>
                <w:rStyle w:val="FontStyle80"/>
                <w:rFonts w:ascii="Times New Roman" w:hAnsi="Times New Roman" w:cs="Times New Roman"/>
                <w:b/>
                <w:i w:val="0"/>
                <w:sz w:val="20"/>
                <w:szCs w:val="20"/>
                <w:lang w:val="ro-RO" w:eastAsia="ro-RO"/>
              </w:rPr>
              <w:t>Atribuirea contractului</w:t>
            </w:r>
          </w:p>
        </w:tc>
        <w:tc>
          <w:tcPr>
            <w:tcW w:w="2970" w:type="dxa"/>
          </w:tcPr>
          <w:p w14:paraId="2A163AE3" w14:textId="77777777" w:rsidR="00E42101" w:rsidRDefault="00E42101" w:rsidP="00E42101">
            <w:pPr>
              <w:rPr>
                <w:rFonts w:ascii="Times New Roman" w:hAnsi="Times New Roman"/>
                <w:sz w:val="20"/>
                <w:szCs w:val="20"/>
              </w:rPr>
            </w:pPr>
          </w:p>
        </w:tc>
        <w:tc>
          <w:tcPr>
            <w:tcW w:w="3240" w:type="dxa"/>
          </w:tcPr>
          <w:p w14:paraId="31DDEA3C" w14:textId="77777777" w:rsidR="00E42101" w:rsidRDefault="00E42101" w:rsidP="00E42101">
            <w:pPr>
              <w:rPr>
                <w:rFonts w:ascii="Times New Roman" w:hAnsi="Times New Roman"/>
                <w:sz w:val="20"/>
                <w:szCs w:val="20"/>
              </w:rPr>
            </w:pPr>
          </w:p>
        </w:tc>
      </w:tr>
      <w:tr w:rsidR="00E42101" w14:paraId="6CB41359" w14:textId="77777777" w:rsidTr="00062BCF">
        <w:trPr>
          <w:trHeight w:val="123"/>
        </w:trPr>
        <w:tc>
          <w:tcPr>
            <w:tcW w:w="4309" w:type="dxa"/>
          </w:tcPr>
          <w:p w14:paraId="436A4EF9"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47.</w:t>
            </w:r>
            <w:r>
              <w:rPr>
                <w:rStyle w:val="FontStyle80"/>
                <w:rFonts w:ascii="Times New Roman" w:hAnsi="Times New Roman" w:cs="Times New Roman"/>
                <w:i w:val="0"/>
                <w:sz w:val="20"/>
                <w:szCs w:val="20"/>
                <w:lang w:val="ro-RO" w:eastAsia="ro-RO"/>
              </w:rPr>
              <w:t xml:space="preserve"> Criterii de atribuire a contractelor</w:t>
            </w:r>
          </w:p>
        </w:tc>
        <w:tc>
          <w:tcPr>
            <w:tcW w:w="4680" w:type="dxa"/>
          </w:tcPr>
          <w:p w14:paraId="60647CB3"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0A10BB7E" w14:textId="77777777" w:rsidR="00E42101" w:rsidRDefault="00E42101" w:rsidP="00E42101">
            <w:pPr>
              <w:rPr>
                <w:rFonts w:ascii="Times New Roman" w:hAnsi="Times New Roman"/>
                <w:sz w:val="20"/>
                <w:szCs w:val="20"/>
              </w:rPr>
            </w:pPr>
          </w:p>
        </w:tc>
        <w:tc>
          <w:tcPr>
            <w:tcW w:w="3240" w:type="dxa"/>
          </w:tcPr>
          <w:p w14:paraId="3EF589CB" w14:textId="77777777" w:rsidR="00E42101" w:rsidRDefault="00E42101" w:rsidP="00E42101">
            <w:pPr>
              <w:rPr>
                <w:rFonts w:ascii="Times New Roman" w:hAnsi="Times New Roman"/>
                <w:sz w:val="20"/>
                <w:szCs w:val="20"/>
              </w:rPr>
            </w:pPr>
          </w:p>
        </w:tc>
      </w:tr>
      <w:tr w:rsidR="00E42101" w14:paraId="58940680" w14:textId="77777777" w:rsidTr="00062BCF">
        <w:trPr>
          <w:trHeight w:val="123"/>
        </w:trPr>
        <w:tc>
          <w:tcPr>
            <w:tcW w:w="4309" w:type="dxa"/>
          </w:tcPr>
          <w:p w14:paraId="53573F08"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(1)   Fără a aduce atingere actelor cu putere de lege și actelor administrative de drept intern privind remunerarea anumitor servicii, criteriile pe baza </w:t>
            </w:r>
            <w:r>
              <w:rPr>
                <w:rStyle w:val="FontStyle80"/>
                <w:rFonts w:ascii="Times New Roman" w:hAnsi="Times New Roman" w:cs="Times New Roman"/>
                <w:i w:val="0"/>
                <w:sz w:val="20"/>
                <w:szCs w:val="20"/>
                <w:lang w:val="ro-RO" w:eastAsia="ro-RO"/>
              </w:rPr>
              <w:lastRenderedPageBreak/>
              <w:t>cărora autoritățile/entitățile contractante atribuie contractele sunt următoarele:</w:t>
            </w:r>
          </w:p>
          <w:p w14:paraId="5519FFEE"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 în cazul în care contractul se atribuie ofertei celei mai avantajoase din punct de vedere economic din perspectiva autorității/entității contractante, în funcție de diverse criterii referitoare la obiectul contractului în cauză: de exemplu, calitatea, prețul, valoarea tehnică, caracterul funcțional, caracteristicile de mediu, costurile de utilizare, costurile de funcționare, rentabilitatea, serviciile post-vânzare și asistența tehnică, data livrării și termenul de livrare sau de execuție, securitatea aprovizionării, interoperabilitatea și caracteristicile operaționale; sau</w:t>
            </w:r>
          </w:p>
          <w:p w14:paraId="617C281F"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(b) în funcție doar de criteriul prețului cel mai scăzut.</w:t>
            </w:r>
          </w:p>
        </w:tc>
        <w:tc>
          <w:tcPr>
            <w:tcW w:w="4680" w:type="dxa"/>
          </w:tcPr>
          <w:p w14:paraId="731C2538" w14:textId="77777777" w:rsidR="00E42101" w:rsidRDefault="00E42101" w:rsidP="00C105FB">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lastRenderedPageBreak/>
              <w:t xml:space="preserve">Proiect de lege </w:t>
            </w:r>
          </w:p>
          <w:p w14:paraId="19CCCE21" w14:textId="77777777" w:rsidR="00E42101" w:rsidRDefault="00E42101" w:rsidP="00C105FB">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Pr>
                <w:rStyle w:val="FontStyle80"/>
                <w:rFonts w:ascii="Times New Roman" w:hAnsi="Times New Roman" w:cs="Times New Roman"/>
                <w:b/>
                <w:i w:val="0"/>
                <w:iCs w:val="0"/>
                <w:sz w:val="20"/>
                <w:szCs w:val="20"/>
                <w:lang w:val="ro-RO" w:eastAsia="ro-RO"/>
              </w:rPr>
              <w:t>Articolul 47. Criterii de atribuire a contractului</w:t>
            </w:r>
            <w:r w:rsidRPr="001021D4">
              <w:rPr>
                <w:lang w:val="en-US"/>
              </w:rPr>
              <w:t xml:space="preserve"> </w:t>
            </w:r>
            <w:r w:rsidRPr="001021D4">
              <w:rPr>
                <w:rStyle w:val="FontStyle80"/>
                <w:rFonts w:ascii="Times New Roman" w:hAnsi="Times New Roman" w:cs="Times New Roman"/>
                <w:b/>
                <w:i w:val="0"/>
                <w:iCs w:val="0"/>
                <w:sz w:val="20"/>
                <w:szCs w:val="20"/>
                <w:lang w:val="ro-RO" w:eastAsia="ro-RO"/>
              </w:rPr>
              <w:t>de achiziție</w:t>
            </w:r>
          </w:p>
          <w:p w14:paraId="3E7B551A" w14:textId="77777777" w:rsidR="00C105FB" w:rsidRPr="00C105FB" w:rsidRDefault="00C105FB" w:rsidP="00C105FB">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C105FB">
              <w:rPr>
                <w:rStyle w:val="FontStyle80"/>
                <w:rFonts w:ascii="Times New Roman" w:hAnsi="Times New Roman" w:cs="Times New Roman"/>
                <w:i w:val="0"/>
                <w:sz w:val="20"/>
                <w:szCs w:val="20"/>
                <w:lang w:val="ro-RO" w:eastAsia="ro-RO"/>
              </w:rPr>
              <w:lastRenderedPageBreak/>
              <w:t>(1)</w:t>
            </w:r>
            <w:r w:rsidRPr="00C105FB">
              <w:rPr>
                <w:rStyle w:val="FontStyle80"/>
                <w:rFonts w:ascii="Times New Roman" w:hAnsi="Times New Roman" w:cs="Times New Roman"/>
                <w:i w:val="0"/>
                <w:sz w:val="20"/>
                <w:szCs w:val="20"/>
                <w:lang w:val="ro-RO" w:eastAsia="ro-RO"/>
              </w:rPr>
              <w:tab/>
              <w:t>Autoritatea/entitatea contractantă are obligaţia de a preciza în anunţul/invitaţia de participare criteriul de atribuire a contractului de achiziţie, care, odată stabilit, nu poate fi schimbat pe toată durata de aplicare a procedurii de atribuire.</w:t>
            </w:r>
          </w:p>
          <w:p w14:paraId="1C7C93EC" w14:textId="77777777" w:rsidR="00C105FB" w:rsidRPr="00C105FB" w:rsidRDefault="00C105FB" w:rsidP="00C105FB">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C105FB">
              <w:rPr>
                <w:rStyle w:val="FontStyle80"/>
                <w:rFonts w:ascii="Times New Roman" w:hAnsi="Times New Roman" w:cs="Times New Roman"/>
                <w:i w:val="0"/>
                <w:sz w:val="20"/>
                <w:szCs w:val="20"/>
                <w:lang w:val="ro-RO" w:eastAsia="ro-RO"/>
              </w:rPr>
              <w:t>(2)</w:t>
            </w:r>
            <w:r w:rsidRPr="00C105FB">
              <w:rPr>
                <w:rStyle w:val="FontStyle80"/>
                <w:rFonts w:ascii="Times New Roman" w:hAnsi="Times New Roman" w:cs="Times New Roman"/>
                <w:i w:val="0"/>
                <w:sz w:val="20"/>
                <w:szCs w:val="20"/>
                <w:lang w:val="ro-RO" w:eastAsia="ro-RO"/>
              </w:rPr>
              <w:tab/>
              <w:t>Fără a aduce atingere actelor normative privind remunerarea anumitor servicii, autoritatea/entitatea contractantă atribuie contractul de achiziţie pe baza unuia dintre următoarele criterii:</w:t>
            </w:r>
          </w:p>
          <w:p w14:paraId="72439787" w14:textId="77777777" w:rsidR="00C105FB" w:rsidRPr="00C105FB" w:rsidRDefault="00C105FB" w:rsidP="00C105FB">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C105FB">
              <w:rPr>
                <w:rStyle w:val="FontStyle80"/>
                <w:rFonts w:ascii="Times New Roman" w:hAnsi="Times New Roman" w:cs="Times New Roman"/>
                <w:i w:val="0"/>
                <w:sz w:val="20"/>
                <w:szCs w:val="20"/>
                <w:lang w:val="ro-RO" w:eastAsia="ro-RO"/>
              </w:rPr>
              <w:t>a)</w:t>
            </w:r>
            <w:r w:rsidRPr="00C105FB">
              <w:rPr>
                <w:rStyle w:val="FontStyle80"/>
                <w:rFonts w:ascii="Times New Roman" w:hAnsi="Times New Roman" w:cs="Times New Roman"/>
                <w:i w:val="0"/>
                <w:sz w:val="20"/>
                <w:szCs w:val="20"/>
                <w:lang w:val="ro-RO" w:eastAsia="ro-RO"/>
              </w:rPr>
              <w:tab/>
              <w:t>oferta cea mai avantajoasă din punct de vedere economic, determinată pe baza unor criterii legate de obiectul contractului de achiziție, precum calitatea, prețul, valoarea tehnică, caracteristicile funcționale, caracteristicile de mediu, costurile de exploatare, costurile pe ciclul de viață, rentabilitatea, serviciile post-vânzare și asistența tehnică, data livrării, termenul de livrare sau de execuție, securitatea aprovizionării, interoperabilitatea și caracteristicile operaționale;</w:t>
            </w:r>
          </w:p>
          <w:p w14:paraId="21C6B077" w14:textId="26190B3C" w:rsidR="00E42101" w:rsidRDefault="00C105FB" w:rsidP="00C105FB">
            <w:pPr>
              <w:pStyle w:val="Style5"/>
              <w:widowControl/>
              <w:tabs>
                <w:tab w:val="left" w:pos="317"/>
              </w:tabs>
              <w:spacing w:line="240" w:lineRule="auto"/>
              <w:jc w:val="both"/>
              <w:rPr>
                <w:rStyle w:val="FontStyle80"/>
                <w:rFonts w:ascii="Times New Roman" w:hAnsi="Times New Roman" w:cs="Times New Roman"/>
                <w:b/>
                <w:i w:val="0"/>
                <w:iCs w:val="0"/>
                <w:sz w:val="20"/>
                <w:szCs w:val="20"/>
                <w:lang w:val="en-US" w:eastAsia="ro-RO"/>
              </w:rPr>
            </w:pPr>
            <w:r w:rsidRPr="00C105FB">
              <w:rPr>
                <w:rStyle w:val="FontStyle80"/>
                <w:rFonts w:ascii="Times New Roman" w:hAnsi="Times New Roman" w:cs="Times New Roman"/>
                <w:i w:val="0"/>
                <w:sz w:val="20"/>
                <w:szCs w:val="20"/>
                <w:lang w:val="ro-RO" w:eastAsia="ro-RO"/>
              </w:rPr>
              <w:t>b)</w:t>
            </w:r>
            <w:r w:rsidRPr="00C105FB">
              <w:rPr>
                <w:rStyle w:val="FontStyle80"/>
                <w:rFonts w:ascii="Times New Roman" w:hAnsi="Times New Roman" w:cs="Times New Roman"/>
                <w:i w:val="0"/>
                <w:sz w:val="20"/>
                <w:szCs w:val="20"/>
                <w:lang w:val="ro-RO" w:eastAsia="ro-RO"/>
              </w:rPr>
              <w:tab/>
              <w:t>preţul cel mai scăzut.</w:t>
            </w:r>
          </w:p>
        </w:tc>
        <w:tc>
          <w:tcPr>
            <w:tcW w:w="2970" w:type="dxa"/>
          </w:tcPr>
          <w:p w14:paraId="5E6C97E0"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070B53A1" w14:textId="77777777" w:rsidR="00E42101" w:rsidRDefault="00E42101" w:rsidP="00E42101">
            <w:pPr>
              <w:rPr>
                <w:rFonts w:ascii="Times New Roman" w:hAnsi="Times New Roman"/>
                <w:sz w:val="20"/>
                <w:szCs w:val="20"/>
              </w:rPr>
            </w:pPr>
          </w:p>
        </w:tc>
      </w:tr>
      <w:tr w:rsidR="00E42101" w14:paraId="7A31328D" w14:textId="77777777" w:rsidTr="00062BCF">
        <w:trPr>
          <w:trHeight w:val="123"/>
        </w:trPr>
        <w:tc>
          <w:tcPr>
            <w:tcW w:w="4309" w:type="dxa"/>
          </w:tcPr>
          <w:p w14:paraId="41CA537D"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(2)  Fără a aduce atingere paragrafului al treilea, în cazul prevăzut la alineatul (1) litera (a), autoritatea/entitatea contractantă menționează în documentele contractului (anunțul de participare, caietul de sarcini, documentele descriptive sau documentele suplimentare) ponderea relativă pe care o conferă fiecăruia dintre criteriile selectate în vederea desemnării ofertei celei mai avantajoase din punct de vedere economic.</w:t>
            </w:r>
          </w:p>
          <w:p w14:paraId="09F1A6F9"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Ponderea poate fi exprimată printr-un punctaj întocmit corespunzător în ceea ce privește intervalul dintre maxim și minim.</w:t>
            </w:r>
          </w:p>
          <w:p w14:paraId="169F59A7"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În cazul în care, în opinia autorității/entității contractante, ponderarea nu este posibilă din motive care pot fi demonstrate, autoritatea/entitatea contractantă menționează în documentele contractului (anunțul de participare, caietul de sarcini, documentele descriptive sau documentele suplimentare) criteriile, în ordinea descrescătoare a importanței lor.</w:t>
            </w:r>
          </w:p>
        </w:tc>
        <w:tc>
          <w:tcPr>
            <w:tcW w:w="4680" w:type="dxa"/>
          </w:tcPr>
          <w:p w14:paraId="7A3F222C" w14:textId="77777777" w:rsidR="00E42101" w:rsidRDefault="00E42101" w:rsidP="00C105FB">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630EEF43" w14:textId="77777777" w:rsidR="00E42101" w:rsidRDefault="00E42101" w:rsidP="00C105FB">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Pr>
                <w:rStyle w:val="FontStyle80"/>
                <w:rFonts w:ascii="Times New Roman" w:hAnsi="Times New Roman" w:cs="Times New Roman"/>
                <w:b/>
                <w:i w:val="0"/>
                <w:iCs w:val="0"/>
                <w:sz w:val="20"/>
                <w:szCs w:val="20"/>
                <w:lang w:val="ro-RO" w:eastAsia="ro-RO"/>
              </w:rPr>
              <w:t>Articolul 47. Criterii de atribuire a contractului</w:t>
            </w:r>
            <w:r w:rsidRPr="00D66D03">
              <w:rPr>
                <w:lang w:val="en-US"/>
              </w:rPr>
              <w:t xml:space="preserve"> </w:t>
            </w:r>
            <w:r w:rsidRPr="00D66D03">
              <w:rPr>
                <w:rStyle w:val="FontStyle80"/>
                <w:rFonts w:ascii="Times New Roman" w:hAnsi="Times New Roman" w:cs="Times New Roman"/>
                <w:b/>
                <w:i w:val="0"/>
                <w:iCs w:val="0"/>
                <w:sz w:val="20"/>
                <w:szCs w:val="20"/>
                <w:lang w:val="ro-RO" w:eastAsia="ro-RO"/>
              </w:rPr>
              <w:t>de achiziție</w:t>
            </w:r>
          </w:p>
          <w:p w14:paraId="6D882254" w14:textId="49B221F9" w:rsidR="00C105FB" w:rsidRPr="00C105FB" w:rsidRDefault="00C105FB" w:rsidP="00C105FB">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C105FB">
              <w:rPr>
                <w:rStyle w:val="FontStyle80"/>
                <w:rFonts w:ascii="Times New Roman" w:hAnsi="Times New Roman" w:cs="Times New Roman"/>
                <w:i w:val="0"/>
                <w:iCs w:val="0"/>
                <w:sz w:val="20"/>
                <w:szCs w:val="20"/>
                <w:lang w:val="ro-RO" w:eastAsia="ro-RO"/>
              </w:rPr>
              <w:t>(3)</w:t>
            </w:r>
            <w:r>
              <w:rPr>
                <w:rStyle w:val="FontStyle80"/>
                <w:rFonts w:ascii="Times New Roman" w:hAnsi="Times New Roman" w:cs="Times New Roman"/>
                <w:i w:val="0"/>
                <w:iCs w:val="0"/>
                <w:sz w:val="20"/>
                <w:szCs w:val="20"/>
                <w:lang w:val="ro-RO" w:eastAsia="ro-RO"/>
              </w:rPr>
              <w:t xml:space="preserve"> </w:t>
            </w:r>
            <w:r w:rsidRPr="00C105FB">
              <w:rPr>
                <w:rStyle w:val="FontStyle80"/>
                <w:rFonts w:ascii="Times New Roman" w:hAnsi="Times New Roman" w:cs="Times New Roman"/>
                <w:i w:val="0"/>
                <w:iCs w:val="0"/>
                <w:sz w:val="20"/>
                <w:szCs w:val="20"/>
                <w:lang w:val="ro-RO" w:eastAsia="ro-RO"/>
              </w:rPr>
              <w:t>Autoritatea/entitatea contractantă precizează în documentația de atribuire (anunțul de participare, caietul de sarcini, documentele descriptive sau documentele justificative) ponderea relativă acordată fiecărui factor de evaluare, precum și algoritmul de calcul sau metodologia concretă de punctare care se aplică pentru determinarea celei mai avantajoase oferte din punct de vedere economic.</w:t>
            </w:r>
          </w:p>
          <w:p w14:paraId="1A99D96B" w14:textId="12F045FC" w:rsidR="00C105FB" w:rsidRPr="00C105FB" w:rsidRDefault="00C105FB" w:rsidP="00C105FB">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C105FB">
              <w:rPr>
                <w:rStyle w:val="FontStyle80"/>
                <w:rFonts w:ascii="Times New Roman" w:hAnsi="Times New Roman" w:cs="Times New Roman"/>
                <w:i w:val="0"/>
                <w:iCs w:val="0"/>
                <w:sz w:val="20"/>
                <w:szCs w:val="20"/>
                <w:lang w:val="ro-RO" w:eastAsia="ro-RO"/>
              </w:rPr>
              <w:t>(4)</w:t>
            </w:r>
            <w:r>
              <w:rPr>
                <w:rStyle w:val="FontStyle80"/>
                <w:rFonts w:ascii="Times New Roman" w:hAnsi="Times New Roman" w:cs="Times New Roman"/>
                <w:i w:val="0"/>
                <w:iCs w:val="0"/>
                <w:sz w:val="20"/>
                <w:szCs w:val="20"/>
                <w:lang w:val="ro-RO" w:eastAsia="ro-RO"/>
              </w:rPr>
              <w:t xml:space="preserve"> </w:t>
            </w:r>
            <w:r w:rsidRPr="00C105FB">
              <w:rPr>
                <w:rStyle w:val="FontStyle80"/>
                <w:rFonts w:ascii="Times New Roman" w:hAnsi="Times New Roman" w:cs="Times New Roman"/>
                <w:i w:val="0"/>
                <w:iCs w:val="0"/>
                <w:sz w:val="20"/>
                <w:szCs w:val="20"/>
                <w:lang w:val="ro-RO" w:eastAsia="ro-RO"/>
              </w:rPr>
              <w:t>În cazul aplicării criteriului de atribuire oferta cea mai avantajoasă din punct de vedere economic, oferta câştigătoare este oferta care obține punctajul cel mai mare rezultat din aplicarea factorilor de evaluare și a ponderii relative acordată fiecărui factor de evaluare. Ponderea relativă poate fi acordată prin raportare la intervale valorice. În cazul în care stabilirea ponderii relative nu este posibilă din motive obiective, justificate corespunzător, autoritatea/entitatea contractantă indică în documentaţia de atribuire (anunțul de participare, caietul de sarcini, documentele descriptive sau documentele justificative) factorii de evaluare în ordinea descrescătoare a importanței.</w:t>
            </w:r>
          </w:p>
          <w:p w14:paraId="1B369CBD" w14:textId="617939C4" w:rsidR="00C105FB" w:rsidRPr="00C105FB" w:rsidRDefault="00C105FB" w:rsidP="00C105FB">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C105FB">
              <w:rPr>
                <w:rStyle w:val="FontStyle80"/>
                <w:rFonts w:ascii="Times New Roman" w:hAnsi="Times New Roman" w:cs="Times New Roman"/>
                <w:i w:val="0"/>
                <w:iCs w:val="0"/>
                <w:sz w:val="20"/>
                <w:szCs w:val="20"/>
                <w:lang w:val="ro-RO" w:eastAsia="ro-RO"/>
              </w:rPr>
              <w:lastRenderedPageBreak/>
              <w:t>(5)</w:t>
            </w:r>
            <w:r>
              <w:rPr>
                <w:rStyle w:val="FontStyle80"/>
                <w:rFonts w:ascii="Times New Roman" w:hAnsi="Times New Roman" w:cs="Times New Roman"/>
                <w:i w:val="0"/>
                <w:iCs w:val="0"/>
                <w:sz w:val="20"/>
                <w:szCs w:val="20"/>
                <w:lang w:val="ro-RO" w:eastAsia="ro-RO"/>
              </w:rPr>
              <w:t xml:space="preserve"> </w:t>
            </w:r>
            <w:r w:rsidRPr="00C105FB">
              <w:rPr>
                <w:rStyle w:val="FontStyle80"/>
                <w:rFonts w:ascii="Times New Roman" w:hAnsi="Times New Roman" w:cs="Times New Roman"/>
                <w:i w:val="0"/>
                <w:iCs w:val="0"/>
                <w:sz w:val="20"/>
                <w:szCs w:val="20"/>
                <w:lang w:val="ro-RO" w:eastAsia="ro-RO"/>
              </w:rPr>
              <w:t>Factorii de evaluare prevăzuţi la alin. (4) includ:</w:t>
            </w:r>
          </w:p>
          <w:p w14:paraId="1927C159" w14:textId="77777777" w:rsidR="00C105FB" w:rsidRPr="00C105FB" w:rsidRDefault="00C105FB" w:rsidP="00C105FB">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C105FB">
              <w:rPr>
                <w:rStyle w:val="FontStyle80"/>
                <w:rFonts w:ascii="Times New Roman" w:hAnsi="Times New Roman" w:cs="Times New Roman"/>
                <w:i w:val="0"/>
                <w:iCs w:val="0"/>
                <w:sz w:val="20"/>
                <w:szCs w:val="20"/>
                <w:lang w:val="ro-RO" w:eastAsia="ro-RO"/>
              </w:rPr>
              <w:t>a)</w:t>
            </w:r>
            <w:r w:rsidRPr="00C105FB">
              <w:rPr>
                <w:rStyle w:val="FontStyle80"/>
                <w:rFonts w:ascii="Times New Roman" w:hAnsi="Times New Roman" w:cs="Times New Roman"/>
                <w:i w:val="0"/>
                <w:iCs w:val="0"/>
                <w:sz w:val="20"/>
                <w:szCs w:val="20"/>
                <w:lang w:val="ro-RO" w:eastAsia="ro-RO"/>
              </w:rPr>
              <w:tab/>
              <w:t>calitatea, inclusiv avantajele tehnice, caracteristicile estetice şi funcţionale, accesibilitatea, conceptul de proiectare pentru toţi utilizatorii, caracteristicile sociale, de mediu, de eficiență energetică,  de inovare, precum şi comercializarea şi condiţiile acesteia;</w:t>
            </w:r>
          </w:p>
          <w:p w14:paraId="25314023" w14:textId="77777777" w:rsidR="00C105FB" w:rsidRPr="00C105FB" w:rsidRDefault="00C105FB" w:rsidP="00C105FB">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C105FB">
              <w:rPr>
                <w:rStyle w:val="FontStyle80"/>
                <w:rFonts w:ascii="Times New Roman" w:hAnsi="Times New Roman" w:cs="Times New Roman"/>
                <w:i w:val="0"/>
                <w:iCs w:val="0"/>
                <w:sz w:val="20"/>
                <w:szCs w:val="20"/>
                <w:lang w:val="ro-RO" w:eastAsia="ro-RO"/>
              </w:rPr>
              <w:t>b)</w:t>
            </w:r>
            <w:r w:rsidRPr="00C105FB">
              <w:rPr>
                <w:rStyle w:val="FontStyle80"/>
                <w:rFonts w:ascii="Times New Roman" w:hAnsi="Times New Roman" w:cs="Times New Roman"/>
                <w:i w:val="0"/>
                <w:iCs w:val="0"/>
                <w:sz w:val="20"/>
                <w:szCs w:val="20"/>
                <w:lang w:val="ro-RO" w:eastAsia="ro-RO"/>
              </w:rPr>
              <w:tab/>
              <w:t>organizarea, calificarea şi experienţa personalului desemnat pentru executarea contractului de achiziție în cazul în care calitatea personalului desemnat are un impact semnificativ asupra nivelului calitativ de executare a contractului;</w:t>
            </w:r>
          </w:p>
          <w:p w14:paraId="3E1CD2CD" w14:textId="6D763928" w:rsidR="00E42101" w:rsidRDefault="00C105FB" w:rsidP="00C105FB">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C105FB">
              <w:rPr>
                <w:rStyle w:val="FontStyle80"/>
                <w:rFonts w:ascii="Times New Roman" w:hAnsi="Times New Roman" w:cs="Times New Roman"/>
                <w:i w:val="0"/>
                <w:iCs w:val="0"/>
                <w:sz w:val="20"/>
                <w:szCs w:val="20"/>
                <w:lang w:val="ro-RO" w:eastAsia="ro-RO"/>
              </w:rPr>
              <w:t>c)</w:t>
            </w:r>
            <w:r w:rsidRPr="00C105FB">
              <w:rPr>
                <w:rStyle w:val="FontStyle80"/>
                <w:rFonts w:ascii="Times New Roman" w:hAnsi="Times New Roman" w:cs="Times New Roman"/>
                <w:i w:val="0"/>
                <w:iCs w:val="0"/>
                <w:sz w:val="20"/>
                <w:szCs w:val="20"/>
                <w:lang w:val="ro-RO" w:eastAsia="ro-RO"/>
              </w:rPr>
              <w:tab/>
              <w:t>serviciile postvânzare, asistenţa tehnică şi condiţiile de livrare, cum ar fi data livrării, procesul de livrare şi termenul de livrare sau de finalizare.</w:t>
            </w:r>
          </w:p>
        </w:tc>
        <w:tc>
          <w:tcPr>
            <w:tcW w:w="2970" w:type="dxa"/>
          </w:tcPr>
          <w:p w14:paraId="72CFD38B"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29F369DE" w14:textId="77777777" w:rsidR="00E42101" w:rsidRDefault="00E42101" w:rsidP="00E42101">
            <w:pPr>
              <w:rPr>
                <w:rFonts w:ascii="Times New Roman" w:hAnsi="Times New Roman"/>
                <w:sz w:val="20"/>
                <w:szCs w:val="20"/>
              </w:rPr>
            </w:pPr>
          </w:p>
        </w:tc>
      </w:tr>
      <w:tr w:rsidR="00E42101" w14:paraId="5C362ADF" w14:textId="77777777" w:rsidTr="00062BCF">
        <w:trPr>
          <w:trHeight w:val="123"/>
        </w:trPr>
        <w:tc>
          <w:tcPr>
            <w:tcW w:w="4309" w:type="dxa"/>
          </w:tcPr>
          <w:p w14:paraId="4C6D414F"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lastRenderedPageBreak/>
              <w:t>Articolul 48.</w:t>
            </w:r>
            <w:r>
              <w:rPr>
                <w:rStyle w:val="FontStyle80"/>
                <w:rFonts w:ascii="Times New Roman" w:hAnsi="Times New Roman" w:cs="Times New Roman"/>
                <w:i w:val="0"/>
                <w:sz w:val="20"/>
                <w:szCs w:val="20"/>
                <w:lang w:val="ro-RO" w:eastAsia="ro-RO"/>
              </w:rPr>
              <w:t xml:space="preserve"> Utilizarea licitațiilor electronice</w:t>
            </w:r>
          </w:p>
        </w:tc>
        <w:tc>
          <w:tcPr>
            <w:tcW w:w="4680" w:type="dxa"/>
          </w:tcPr>
          <w:p w14:paraId="166F57BB"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48856737" w14:textId="77777777" w:rsidR="00E42101" w:rsidRDefault="00E42101" w:rsidP="00E42101">
            <w:pPr>
              <w:rPr>
                <w:rFonts w:ascii="Times New Roman" w:hAnsi="Times New Roman"/>
                <w:sz w:val="20"/>
                <w:szCs w:val="20"/>
              </w:rPr>
            </w:pPr>
          </w:p>
        </w:tc>
        <w:tc>
          <w:tcPr>
            <w:tcW w:w="3240" w:type="dxa"/>
          </w:tcPr>
          <w:p w14:paraId="40D5915B" w14:textId="77777777" w:rsidR="00E42101" w:rsidRDefault="00E42101" w:rsidP="00E42101">
            <w:pPr>
              <w:rPr>
                <w:rFonts w:ascii="Times New Roman" w:hAnsi="Times New Roman"/>
                <w:sz w:val="20"/>
                <w:szCs w:val="20"/>
              </w:rPr>
            </w:pPr>
          </w:p>
        </w:tc>
      </w:tr>
      <w:tr w:rsidR="008B63F1" w14:paraId="27059FCC" w14:textId="77777777" w:rsidTr="00062BCF">
        <w:trPr>
          <w:trHeight w:val="123"/>
        </w:trPr>
        <w:tc>
          <w:tcPr>
            <w:tcW w:w="4309" w:type="dxa"/>
          </w:tcPr>
          <w:p w14:paraId="4F45AD3B" w14:textId="247CFABD" w:rsidR="008B63F1" w:rsidRDefault="008B63F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Statele membre prevăd posibilitatea ca autoritățile/entitățile contractante să utilizeze licitații electronice.</w:t>
            </w:r>
          </w:p>
        </w:tc>
        <w:tc>
          <w:tcPr>
            <w:tcW w:w="4680" w:type="dxa"/>
          </w:tcPr>
          <w:p w14:paraId="5CB979CE" w14:textId="77777777" w:rsidR="008B63F1" w:rsidRDefault="008B63F1" w:rsidP="008B63F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5282C01B" w14:textId="77777777" w:rsidR="008B63F1" w:rsidRDefault="008B63F1" w:rsidP="008B63F1">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Pr>
                <w:rStyle w:val="FontStyle80"/>
                <w:rFonts w:ascii="Times New Roman" w:hAnsi="Times New Roman" w:cs="Times New Roman"/>
                <w:b/>
                <w:i w:val="0"/>
                <w:iCs w:val="0"/>
                <w:sz w:val="20"/>
                <w:szCs w:val="20"/>
                <w:lang w:val="ro-RO" w:eastAsia="ro-RO"/>
              </w:rPr>
              <w:t>Articolul 48. Licitaţia electronică</w:t>
            </w:r>
          </w:p>
          <w:p w14:paraId="3F13907E" w14:textId="5F045DCE" w:rsidR="008B63F1" w:rsidRPr="008B63F1" w:rsidRDefault="008B63F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D66D03">
              <w:rPr>
                <w:rStyle w:val="FontStyle80"/>
                <w:rFonts w:ascii="Times New Roman" w:hAnsi="Times New Roman" w:cs="Times New Roman"/>
                <w:i w:val="0"/>
                <w:sz w:val="20"/>
                <w:szCs w:val="20"/>
                <w:lang w:val="ro-RO" w:eastAsia="ro-RO"/>
              </w:rPr>
              <w:t>(1)</w:t>
            </w:r>
            <w:r w:rsidRPr="00D66D03">
              <w:rPr>
                <w:rStyle w:val="FontStyle80"/>
                <w:rFonts w:ascii="Times New Roman" w:hAnsi="Times New Roman" w:cs="Times New Roman"/>
                <w:i w:val="0"/>
                <w:sz w:val="20"/>
                <w:szCs w:val="20"/>
                <w:lang w:val="ro-RO" w:eastAsia="ro-RO"/>
              </w:rPr>
              <w:tab/>
              <w:t>Autoritatea/entitatea contractantă are dreptul să utilizeze licitaţia elect</w:t>
            </w:r>
            <w:r>
              <w:rPr>
                <w:rStyle w:val="FontStyle80"/>
                <w:rFonts w:ascii="Times New Roman" w:hAnsi="Times New Roman" w:cs="Times New Roman"/>
                <w:i w:val="0"/>
                <w:sz w:val="20"/>
                <w:szCs w:val="20"/>
                <w:lang w:val="ro-RO" w:eastAsia="ro-RO"/>
              </w:rPr>
              <w:t>ronică în următoarele situaţii:</w:t>
            </w:r>
          </w:p>
        </w:tc>
        <w:tc>
          <w:tcPr>
            <w:tcW w:w="2970" w:type="dxa"/>
          </w:tcPr>
          <w:p w14:paraId="6C9B065D" w14:textId="6DF42E2B" w:rsidR="008B63F1" w:rsidRDefault="008B63F1" w:rsidP="00E42101">
            <w:pPr>
              <w:rPr>
                <w:rFonts w:ascii="Times New Roman" w:hAnsi="Times New Roman"/>
                <w:sz w:val="20"/>
                <w:szCs w:val="20"/>
              </w:rPr>
            </w:pPr>
            <w:r>
              <w:rPr>
                <w:rFonts w:ascii="Times New Roman" w:hAnsi="Times New Roman"/>
                <w:sz w:val="20"/>
                <w:szCs w:val="20"/>
              </w:rPr>
              <w:t>Compatibil</w:t>
            </w:r>
          </w:p>
        </w:tc>
        <w:tc>
          <w:tcPr>
            <w:tcW w:w="3240" w:type="dxa"/>
          </w:tcPr>
          <w:p w14:paraId="125020C3" w14:textId="77777777" w:rsidR="008B63F1" w:rsidRDefault="008B63F1" w:rsidP="00E42101">
            <w:pPr>
              <w:rPr>
                <w:rFonts w:ascii="Times New Roman" w:hAnsi="Times New Roman"/>
                <w:sz w:val="20"/>
                <w:szCs w:val="20"/>
              </w:rPr>
            </w:pPr>
          </w:p>
        </w:tc>
      </w:tr>
      <w:tr w:rsidR="008B63F1" w14:paraId="04117412" w14:textId="77777777" w:rsidTr="00062BCF">
        <w:trPr>
          <w:trHeight w:val="123"/>
        </w:trPr>
        <w:tc>
          <w:tcPr>
            <w:tcW w:w="4309" w:type="dxa"/>
          </w:tcPr>
          <w:p w14:paraId="2785D7D2" w14:textId="77777777" w:rsidR="008B63F1" w:rsidRDefault="008B63F1" w:rsidP="008B63F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(2)  În cadrul procedurilor restrânse și de negociere cu publicarea unui anunț de participare autoritățile/entitățile contractante pot decide ca atribuirea unui contract să fie precedată de o licitație electronică, în cazul în care specificațiile contractului pot fi stabilite cu exactitate.</w:t>
            </w:r>
          </w:p>
          <w:p w14:paraId="54B55A65" w14:textId="77777777" w:rsidR="008B63F1" w:rsidRDefault="008B63F1" w:rsidP="008B63F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În aceleași condiții, licitația electronică poate fi utilizată cu ocazia relansării unei invitații de participare către părțile la un acord-cadru, astfel cum se prevede la articolul 29 alineatul (4) al doilea paragraf a doua liniuță.</w:t>
            </w:r>
          </w:p>
          <w:p w14:paraId="4C59BCFE" w14:textId="77777777" w:rsidR="008B63F1" w:rsidRDefault="008B63F1" w:rsidP="008B63F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Licitația electronică se bazează:</w:t>
            </w:r>
          </w:p>
          <w:p w14:paraId="29B4301F" w14:textId="77777777" w:rsidR="008B63F1" w:rsidRDefault="008B63F1" w:rsidP="008B63F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fie exclusiv pe prețuri, în cazul în care contractul se atribuie la prețul cel mai scăzut;</w:t>
            </w:r>
          </w:p>
          <w:p w14:paraId="180A9C04" w14:textId="00A6D28F" w:rsidR="008B63F1" w:rsidRDefault="008B63F1" w:rsidP="008B63F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fie pe prețurile și/sau pe noile valori ale elementelor ofertelor indicate în caietul de sarcini, în cazul în care contractul se atribuie ofertei celei mai avantajoase din punct de vedere economic.</w:t>
            </w:r>
          </w:p>
        </w:tc>
        <w:tc>
          <w:tcPr>
            <w:tcW w:w="4680" w:type="dxa"/>
          </w:tcPr>
          <w:p w14:paraId="4A9DF440" w14:textId="77777777" w:rsidR="008B63F1" w:rsidRDefault="008B63F1" w:rsidP="008B63F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28B00ECC" w14:textId="77777777" w:rsidR="008B63F1" w:rsidRDefault="008B63F1" w:rsidP="008B63F1">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Pr>
                <w:rStyle w:val="FontStyle80"/>
                <w:rFonts w:ascii="Times New Roman" w:hAnsi="Times New Roman" w:cs="Times New Roman"/>
                <w:b/>
                <w:i w:val="0"/>
                <w:iCs w:val="0"/>
                <w:sz w:val="20"/>
                <w:szCs w:val="20"/>
                <w:lang w:val="ro-RO" w:eastAsia="ro-RO"/>
              </w:rPr>
              <w:t>Articolul 48. Licitaţia electronică</w:t>
            </w:r>
          </w:p>
          <w:p w14:paraId="004645E5" w14:textId="77777777" w:rsidR="008B63F1" w:rsidRPr="008B63F1" w:rsidRDefault="008B63F1" w:rsidP="008B63F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8B63F1">
              <w:rPr>
                <w:rStyle w:val="FontStyle80"/>
                <w:rFonts w:ascii="Times New Roman" w:hAnsi="Times New Roman" w:cs="Times New Roman"/>
                <w:i w:val="0"/>
                <w:sz w:val="20"/>
                <w:szCs w:val="20"/>
                <w:lang w:val="ro-RO" w:eastAsia="ro-RO"/>
              </w:rPr>
              <w:t>(1)</w:t>
            </w:r>
            <w:r w:rsidRPr="008B63F1">
              <w:rPr>
                <w:rStyle w:val="FontStyle80"/>
                <w:rFonts w:ascii="Times New Roman" w:hAnsi="Times New Roman" w:cs="Times New Roman"/>
                <w:i w:val="0"/>
                <w:sz w:val="20"/>
                <w:szCs w:val="20"/>
                <w:lang w:val="ro-RO" w:eastAsia="ro-RO"/>
              </w:rPr>
              <w:tab/>
              <w:t>Autoritatea/entitatea contractantă are dreptul să utilizeze licitaţia electronică în următoarele situaţii:</w:t>
            </w:r>
          </w:p>
          <w:p w14:paraId="22F4154B" w14:textId="77777777" w:rsidR="008B63F1" w:rsidRPr="008B63F1" w:rsidRDefault="008B63F1" w:rsidP="008B63F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8B63F1">
              <w:rPr>
                <w:rStyle w:val="FontStyle80"/>
                <w:rFonts w:ascii="Times New Roman" w:hAnsi="Times New Roman" w:cs="Times New Roman"/>
                <w:i w:val="0"/>
                <w:sz w:val="20"/>
                <w:szCs w:val="20"/>
                <w:lang w:val="ro-RO" w:eastAsia="ro-RO"/>
              </w:rPr>
              <w:t>a)</w:t>
            </w:r>
            <w:r w:rsidRPr="008B63F1">
              <w:rPr>
                <w:rStyle w:val="FontStyle80"/>
                <w:rFonts w:ascii="Times New Roman" w:hAnsi="Times New Roman" w:cs="Times New Roman"/>
                <w:i w:val="0"/>
                <w:sz w:val="20"/>
                <w:szCs w:val="20"/>
                <w:lang w:val="ro-RO" w:eastAsia="ro-RO"/>
              </w:rPr>
              <w:tab/>
              <w:t>ca o etapă finală a unei licitaţii restrânse sau negocieri competitive, până la atribuirea contractului de achiziţie, doar dacă specificaţiile tehnice au fost definite cu precizie în caietul de sarcini;</w:t>
            </w:r>
          </w:p>
          <w:p w14:paraId="08E1B372" w14:textId="77777777" w:rsidR="008B63F1" w:rsidRPr="008B63F1" w:rsidRDefault="008B63F1" w:rsidP="008B63F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8B63F1">
              <w:rPr>
                <w:rStyle w:val="FontStyle80"/>
                <w:rFonts w:ascii="Times New Roman" w:hAnsi="Times New Roman" w:cs="Times New Roman"/>
                <w:i w:val="0"/>
                <w:sz w:val="20"/>
                <w:szCs w:val="20"/>
                <w:lang w:val="ro-RO" w:eastAsia="ro-RO"/>
              </w:rPr>
              <w:t>b)</w:t>
            </w:r>
            <w:r w:rsidRPr="008B63F1">
              <w:rPr>
                <w:rStyle w:val="FontStyle80"/>
                <w:rFonts w:ascii="Times New Roman" w:hAnsi="Times New Roman" w:cs="Times New Roman"/>
                <w:i w:val="0"/>
                <w:sz w:val="20"/>
                <w:szCs w:val="20"/>
                <w:lang w:val="ro-RO" w:eastAsia="ro-RO"/>
              </w:rPr>
              <w:tab/>
              <w:t>la reluarea competiţiei între operatorii economici care au semnat un acord-cadru.</w:t>
            </w:r>
          </w:p>
          <w:p w14:paraId="55ADCC11" w14:textId="77777777" w:rsidR="008B63F1" w:rsidRPr="008B63F1" w:rsidRDefault="008B63F1" w:rsidP="008B63F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8B63F1">
              <w:rPr>
                <w:rStyle w:val="FontStyle80"/>
                <w:rFonts w:ascii="Times New Roman" w:hAnsi="Times New Roman" w:cs="Times New Roman"/>
                <w:i w:val="0"/>
                <w:sz w:val="20"/>
                <w:szCs w:val="20"/>
                <w:lang w:val="ro-RO" w:eastAsia="ro-RO"/>
              </w:rPr>
              <w:t>(2)</w:t>
            </w:r>
            <w:r w:rsidRPr="008B63F1">
              <w:rPr>
                <w:rStyle w:val="FontStyle80"/>
                <w:rFonts w:ascii="Times New Roman" w:hAnsi="Times New Roman" w:cs="Times New Roman"/>
                <w:i w:val="0"/>
                <w:sz w:val="20"/>
                <w:szCs w:val="20"/>
                <w:lang w:val="ro-RO" w:eastAsia="ro-RO"/>
              </w:rPr>
              <w:tab/>
              <w:t>Licitaţia electronică se bazează pe unul dintre următoarele elemente ale ofertelor:</w:t>
            </w:r>
          </w:p>
          <w:p w14:paraId="077A9619" w14:textId="77777777" w:rsidR="008B63F1" w:rsidRPr="008B63F1" w:rsidRDefault="008B63F1" w:rsidP="008B63F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8B63F1">
              <w:rPr>
                <w:rStyle w:val="FontStyle80"/>
                <w:rFonts w:ascii="Times New Roman" w:hAnsi="Times New Roman" w:cs="Times New Roman"/>
                <w:i w:val="0"/>
                <w:sz w:val="20"/>
                <w:szCs w:val="20"/>
                <w:lang w:val="ro-RO" w:eastAsia="ro-RO"/>
              </w:rPr>
              <w:t>a)</w:t>
            </w:r>
            <w:r w:rsidRPr="008B63F1">
              <w:rPr>
                <w:rStyle w:val="FontStyle80"/>
                <w:rFonts w:ascii="Times New Roman" w:hAnsi="Times New Roman" w:cs="Times New Roman"/>
                <w:i w:val="0"/>
                <w:sz w:val="20"/>
                <w:szCs w:val="20"/>
                <w:lang w:val="ro-RO" w:eastAsia="ro-RO"/>
              </w:rPr>
              <w:tab/>
              <w:t>exclusiv pe preţuri, în cazul în care contractul de achiziție se atribuie doar pe baza criteriul prețului cel mai scăzut;</w:t>
            </w:r>
          </w:p>
          <w:p w14:paraId="6A100F08" w14:textId="04DD0278" w:rsidR="008B63F1" w:rsidRDefault="008B63F1" w:rsidP="008B63F1">
            <w:pPr>
              <w:pStyle w:val="Style5"/>
              <w:widowControl/>
              <w:tabs>
                <w:tab w:val="left" w:pos="317"/>
              </w:tabs>
              <w:spacing w:line="240" w:lineRule="auto"/>
              <w:jc w:val="both"/>
              <w:rPr>
                <w:rStyle w:val="FontStyle80"/>
                <w:rFonts w:ascii="Times New Roman" w:hAnsi="Times New Roman" w:cs="Times New Roman"/>
                <w:i w:val="0"/>
                <w:iCs w:val="0"/>
                <w:sz w:val="20"/>
                <w:szCs w:val="20"/>
                <w:u w:val="single"/>
                <w:lang w:val="ro-RO" w:eastAsia="ro-RO"/>
              </w:rPr>
            </w:pPr>
            <w:r w:rsidRPr="008B63F1">
              <w:rPr>
                <w:rStyle w:val="FontStyle80"/>
                <w:rFonts w:ascii="Times New Roman" w:hAnsi="Times New Roman" w:cs="Times New Roman"/>
                <w:i w:val="0"/>
                <w:sz w:val="20"/>
                <w:szCs w:val="20"/>
                <w:lang w:val="ro-RO" w:eastAsia="ro-RO"/>
              </w:rPr>
              <w:t>b)</w:t>
            </w:r>
            <w:r w:rsidRPr="008B63F1">
              <w:rPr>
                <w:rStyle w:val="FontStyle80"/>
                <w:rFonts w:ascii="Times New Roman" w:hAnsi="Times New Roman" w:cs="Times New Roman"/>
                <w:i w:val="0"/>
                <w:sz w:val="20"/>
                <w:szCs w:val="20"/>
                <w:lang w:val="ro-RO" w:eastAsia="ro-RO"/>
              </w:rPr>
              <w:tab/>
              <w:t>pe preţuri şi/sau pe noile valori ale elementelor ofertelor indicate în documentaţia de atribuire, în cazul în care contractul de achiziție se atribuie pe baza criteriului ofertei celei mai avantajoase din punct de vedere economic, utilizând o abordare bazată pe eficacitatea costurilor.</w:t>
            </w:r>
          </w:p>
        </w:tc>
        <w:tc>
          <w:tcPr>
            <w:tcW w:w="2970" w:type="dxa"/>
          </w:tcPr>
          <w:p w14:paraId="051D8DFC" w14:textId="2DA01586" w:rsidR="008B63F1" w:rsidRDefault="008B63F1" w:rsidP="00E42101">
            <w:pPr>
              <w:rPr>
                <w:rFonts w:ascii="Times New Roman" w:hAnsi="Times New Roman"/>
                <w:sz w:val="20"/>
                <w:szCs w:val="20"/>
              </w:rPr>
            </w:pPr>
            <w:r>
              <w:rPr>
                <w:rFonts w:ascii="Times New Roman" w:hAnsi="Times New Roman"/>
                <w:sz w:val="20"/>
                <w:szCs w:val="20"/>
              </w:rPr>
              <w:t>Compatibil</w:t>
            </w:r>
          </w:p>
        </w:tc>
        <w:tc>
          <w:tcPr>
            <w:tcW w:w="3240" w:type="dxa"/>
          </w:tcPr>
          <w:p w14:paraId="59DCBB7C" w14:textId="77777777" w:rsidR="008B63F1" w:rsidRDefault="008B63F1" w:rsidP="00E42101">
            <w:pPr>
              <w:rPr>
                <w:rFonts w:ascii="Times New Roman" w:hAnsi="Times New Roman"/>
                <w:sz w:val="20"/>
                <w:szCs w:val="20"/>
              </w:rPr>
            </w:pPr>
          </w:p>
        </w:tc>
      </w:tr>
      <w:tr w:rsidR="00E42101" w14:paraId="447C6CC2" w14:textId="77777777" w:rsidTr="00062BCF">
        <w:trPr>
          <w:trHeight w:val="123"/>
        </w:trPr>
        <w:tc>
          <w:tcPr>
            <w:tcW w:w="4309" w:type="dxa"/>
          </w:tcPr>
          <w:p w14:paraId="17EFD20D"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(3) Autoritățile/entitățile contractante care decid să recurgă la o licitație electronică menționează acest lucru în anunțul de participare.</w:t>
            </w:r>
          </w:p>
          <w:p w14:paraId="665A0A1F"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Caietul de sarcini cuprinde, printre altele, următoarele informații:</w:t>
            </w:r>
          </w:p>
          <w:p w14:paraId="27433974"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 elementele ale căror valori fac obiectul licitației electronice, cu condiția ca respectivele elemente să fie cuantificabile, astfel încât să poată fi exprimate în cifre sau în procente;</w:t>
            </w:r>
          </w:p>
          <w:p w14:paraId="58FFEA16"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(b) eventualele limite ale valorilor care pot fi prezentate, astfel cum rezultă din specificațiile privind obiectul contractului;</w:t>
            </w:r>
          </w:p>
          <w:p w14:paraId="6CC42AC0"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 informațiile care vor fi puse la dispoziția ofertanților pe parcursul licitației electronice și, după caz, în ce moment vor fi disponibile;</w:t>
            </w:r>
          </w:p>
          <w:p w14:paraId="3CA90302"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 informațiile relevante privind desfășurarea licitației electronice;</w:t>
            </w:r>
          </w:p>
          <w:p w14:paraId="3AE535EC"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(e) condițiile în care ofertanții vor putea licita și, în special, diferențele minime care, după caz, vor fi solicitate pentru licitare;</w:t>
            </w:r>
          </w:p>
          <w:p w14:paraId="0652828B"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(f) informațiile pertinente privind dispozitivul electronic utilizat și modalitățile și specificațiile tehnice de conectare.</w:t>
            </w:r>
          </w:p>
        </w:tc>
        <w:tc>
          <w:tcPr>
            <w:tcW w:w="4680" w:type="dxa"/>
          </w:tcPr>
          <w:p w14:paraId="2666BFE0" w14:textId="77777777" w:rsidR="00E42101" w:rsidRDefault="00E42101" w:rsidP="008B63F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lastRenderedPageBreak/>
              <w:t xml:space="preserve">Proiect de lege </w:t>
            </w:r>
          </w:p>
          <w:p w14:paraId="4EDBC2C0" w14:textId="77777777" w:rsidR="00E42101" w:rsidRDefault="00E42101" w:rsidP="008B63F1">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Pr>
                <w:rStyle w:val="FontStyle80"/>
                <w:rFonts w:ascii="Times New Roman" w:hAnsi="Times New Roman" w:cs="Times New Roman"/>
                <w:b/>
                <w:i w:val="0"/>
                <w:iCs w:val="0"/>
                <w:sz w:val="20"/>
                <w:szCs w:val="20"/>
                <w:lang w:val="ro-RO" w:eastAsia="ro-RO"/>
              </w:rPr>
              <w:t>Articolul 48. Licitaţia electronică</w:t>
            </w:r>
          </w:p>
          <w:p w14:paraId="3888AD3B" w14:textId="355C57CD" w:rsidR="008B63F1" w:rsidRPr="008B63F1" w:rsidRDefault="00E42101" w:rsidP="008B63F1">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D66D03">
              <w:rPr>
                <w:rStyle w:val="FontStyle80"/>
                <w:rFonts w:ascii="Times New Roman" w:hAnsi="Times New Roman" w:cs="Times New Roman"/>
                <w:i w:val="0"/>
                <w:iCs w:val="0"/>
                <w:sz w:val="20"/>
                <w:szCs w:val="20"/>
                <w:lang w:val="ro-RO" w:eastAsia="ro-RO"/>
              </w:rPr>
              <w:lastRenderedPageBreak/>
              <w:t>(3)</w:t>
            </w:r>
            <w:r w:rsidR="008B63F1">
              <w:rPr>
                <w:rStyle w:val="FontStyle80"/>
                <w:rFonts w:ascii="Times New Roman" w:hAnsi="Times New Roman" w:cs="Times New Roman"/>
                <w:i w:val="0"/>
                <w:iCs w:val="0"/>
                <w:sz w:val="20"/>
                <w:szCs w:val="20"/>
                <w:lang w:val="ro-RO" w:eastAsia="ro-RO"/>
              </w:rPr>
              <w:t xml:space="preserve"> A</w:t>
            </w:r>
            <w:r w:rsidR="008B63F1" w:rsidRPr="008B63F1">
              <w:rPr>
                <w:rStyle w:val="FontStyle80"/>
                <w:rFonts w:ascii="Times New Roman" w:hAnsi="Times New Roman" w:cs="Times New Roman"/>
                <w:i w:val="0"/>
                <w:iCs w:val="0"/>
                <w:sz w:val="20"/>
                <w:szCs w:val="20"/>
                <w:lang w:val="ro-RO" w:eastAsia="ro-RO"/>
              </w:rPr>
              <w:t>utoritatea/entitatea contractantă are obligația de a specifica utilizarea licitației electronice în anunțul de participare.</w:t>
            </w:r>
          </w:p>
          <w:p w14:paraId="6E6A8673" w14:textId="57E40857" w:rsidR="008B63F1" w:rsidRPr="008B63F1" w:rsidRDefault="008B63F1" w:rsidP="008B63F1">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8B63F1">
              <w:rPr>
                <w:rStyle w:val="FontStyle80"/>
                <w:rFonts w:ascii="Times New Roman" w:hAnsi="Times New Roman" w:cs="Times New Roman"/>
                <w:i w:val="0"/>
                <w:iCs w:val="0"/>
                <w:sz w:val="20"/>
                <w:szCs w:val="20"/>
                <w:lang w:val="ro-RO" w:eastAsia="ro-RO"/>
              </w:rPr>
              <w:t>(4)</w:t>
            </w:r>
            <w:r>
              <w:rPr>
                <w:rStyle w:val="FontStyle80"/>
                <w:rFonts w:ascii="Times New Roman" w:hAnsi="Times New Roman" w:cs="Times New Roman"/>
                <w:i w:val="0"/>
                <w:iCs w:val="0"/>
                <w:sz w:val="20"/>
                <w:szCs w:val="20"/>
                <w:lang w:val="ro-RO" w:eastAsia="ro-RO"/>
              </w:rPr>
              <w:t xml:space="preserve"> </w:t>
            </w:r>
            <w:r w:rsidRPr="008B63F1">
              <w:rPr>
                <w:rStyle w:val="FontStyle80"/>
                <w:rFonts w:ascii="Times New Roman" w:hAnsi="Times New Roman" w:cs="Times New Roman"/>
                <w:i w:val="0"/>
                <w:iCs w:val="0"/>
                <w:sz w:val="20"/>
                <w:szCs w:val="20"/>
                <w:lang w:val="ro-RO" w:eastAsia="ro-RO"/>
              </w:rPr>
              <w:t xml:space="preserve">În cazul în care intenţionează să utilizeze licitaţia electronică, autoritatea/entitatea contractantă are obligația de a include în caietul de sarcini următoarele informații: </w:t>
            </w:r>
          </w:p>
          <w:p w14:paraId="07B4D7B3" w14:textId="77777777" w:rsidR="008B63F1" w:rsidRPr="008B63F1" w:rsidRDefault="008B63F1" w:rsidP="008B63F1">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8B63F1">
              <w:rPr>
                <w:rStyle w:val="FontStyle80"/>
                <w:rFonts w:ascii="Times New Roman" w:hAnsi="Times New Roman" w:cs="Times New Roman"/>
                <w:i w:val="0"/>
                <w:iCs w:val="0"/>
                <w:sz w:val="20"/>
                <w:szCs w:val="20"/>
                <w:lang w:val="ro-RO" w:eastAsia="ro-RO"/>
              </w:rPr>
              <w:t>a)</w:t>
            </w:r>
            <w:r w:rsidRPr="008B63F1">
              <w:rPr>
                <w:rStyle w:val="FontStyle80"/>
                <w:rFonts w:ascii="Times New Roman" w:hAnsi="Times New Roman" w:cs="Times New Roman"/>
                <w:i w:val="0"/>
                <w:iCs w:val="0"/>
                <w:sz w:val="20"/>
                <w:szCs w:val="20"/>
                <w:lang w:val="ro-RO" w:eastAsia="ro-RO"/>
              </w:rPr>
              <w:tab/>
              <w:t>elementele ofertei care vor face obiectul procesului repetitiv de ofertare, cu condiţia ca aceste elemente să fie cuantificabile şi să poată fi exprimate în cifre sau în procente;</w:t>
            </w:r>
          </w:p>
          <w:p w14:paraId="3FC3B37C" w14:textId="77777777" w:rsidR="008B63F1" w:rsidRPr="008B63F1" w:rsidRDefault="008B63F1" w:rsidP="008B63F1">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8B63F1">
              <w:rPr>
                <w:rStyle w:val="FontStyle80"/>
                <w:rFonts w:ascii="Times New Roman" w:hAnsi="Times New Roman" w:cs="Times New Roman"/>
                <w:i w:val="0"/>
                <w:iCs w:val="0"/>
                <w:sz w:val="20"/>
                <w:szCs w:val="20"/>
                <w:lang w:val="ro-RO" w:eastAsia="ro-RO"/>
              </w:rPr>
              <w:t>b)</w:t>
            </w:r>
            <w:r w:rsidRPr="008B63F1">
              <w:rPr>
                <w:rStyle w:val="FontStyle80"/>
                <w:rFonts w:ascii="Times New Roman" w:hAnsi="Times New Roman" w:cs="Times New Roman"/>
                <w:i w:val="0"/>
                <w:iCs w:val="0"/>
                <w:sz w:val="20"/>
                <w:szCs w:val="20"/>
                <w:lang w:val="ro-RO" w:eastAsia="ro-RO"/>
              </w:rPr>
              <w:tab/>
              <w:t>eventuale limite ale valorilor până la care elementele prevăzute la lit. a) pot fi îmbunătăţite, astfel cum acestea rezultă din specificațiilecare definesc obiectul contractului de achiziție;</w:t>
            </w:r>
          </w:p>
          <w:p w14:paraId="51C9847F" w14:textId="77777777" w:rsidR="008B63F1" w:rsidRPr="008B63F1" w:rsidRDefault="008B63F1" w:rsidP="008B63F1">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8B63F1">
              <w:rPr>
                <w:rStyle w:val="FontStyle80"/>
                <w:rFonts w:ascii="Times New Roman" w:hAnsi="Times New Roman" w:cs="Times New Roman"/>
                <w:i w:val="0"/>
                <w:iCs w:val="0"/>
                <w:sz w:val="20"/>
                <w:szCs w:val="20"/>
                <w:lang w:val="ro-RO" w:eastAsia="ro-RO"/>
              </w:rPr>
              <w:t>c)</w:t>
            </w:r>
            <w:r w:rsidRPr="008B63F1">
              <w:rPr>
                <w:rStyle w:val="FontStyle80"/>
                <w:rFonts w:ascii="Times New Roman" w:hAnsi="Times New Roman" w:cs="Times New Roman"/>
                <w:i w:val="0"/>
                <w:iCs w:val="0"/>
                <w:sz w:val="20"/>
                <w:szCs w:val="20"/>
                <w:lang w:val="ro-RO" w:eastAsia="ro-RO"/>
              </w:rPr>
              <w:tab/>
              <w:t>informaţii ce urmează a fi puse la dispoziţia ofertanţilor în cursul licitaţiei electronice şi momentul în care aceste informaţii vor fi disponibile;</w:t>
            </w:r>
          </w:p>
          <w:p w14:paraId="3AECDDEB" w14:textId="77777777" w:rsidR="008B63F1" w:rsidRPr="008B63F1" w:rsidRDefault="008B63F1" w:rsidP="008B63F1">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8B63F1">
              <w:rPr>
                <w:rStyle w:val="FontStyle80"/>
                <w:rFonts w:ascii="Times New Roman" w:hAnsi="Times New Roman" w:cs="Times New Roman"/>
                <w:i w:val="0"/>
                <w:iCs w:val="0"/>
                <w:sz w:val="20"/>
                <w:szCs w:val="20"/>
                <w:lang w:val="ro-RO" w:eastAsia="ro-RO"/>
              </w:rPr>
              <w:t>d)</w:t>
            </w:r>
            <w:r w:rsidRPr="008B63F1">
              <w:rPr>
                <w:rStyle w:val="FontStyle80"/>
                <w:rFonts w:ascii="Times New Roman" w:hAnsi="Times New Roman" w:cs="Times New Roman"/>
                <w:i w:val="0"/>
                <w:iCs w:val="0"/>
                <w:sz w:val="20"/>
                <w:szCs w:val="20"/>
                <w:lang w:val="ro-RO" w:eastAsia="ro-RO"/>
              </w:rPr>
              <w:tab/>
              <w:t>informaţii relevante privind procesul licitaţiei electronice;</w:t>
            </w:r>
          </w:p>
          <w:p w14:paraId="2C0A5BC9" w14:textId="77777777" w:rsidR="008B63F1" w:rsidRPr="008B63F1" w:rsidRDefault="008B63F1" w:rsidP="008B63F1">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8B63F1">
              <w:rPr>
                <w:rStyle w:val="FontStyle80"/>
                <w:rFonts w:ascii="Times New Roman" w:hAnsi="Times New Roman" w:cs="Times New Roman"/>
                <w:i w:val="0"/>
                <w:iCs w:val="0"/>
                <w:sz w:val="20"/>
                <w:szCs w:val="20"/>
                <w:lang w:val="ro-RO" w:eastAsia="ro-RO"/>
              </w:rPr>
              <w:t>e)</w:t>
            </w:r>
            <w:r w:rsidRPr="008B63F1">
              <w:rPr>
                <w:rStyle w:val="FontStyle80"/>
                <w:rFonts w:ascii="Times New Roman" w:hAnsi="Times New Roman" w:cs="Times New Roman"/>
                <w:i w:val="0"/>
                <w:iCs w:val="0"/>
                <w:sz w:val="20"/>
                <w:szCs w:val="20"/>
                <w:lang w:val="ro-RO" w:eastAsia="ro-RO"/>
              </w:rPr>
              <w:tab/>
              <w:t>condiţii în care ofertanţii vor avea dreptul să liciteze, în special cu referire la pasul minim de licitare care, dacă este cazul, va fi solicitat pentru licitarea noilor oferte;</w:t>
            </w:r>
          </w:p>
          <w:p w14:paraId="46DF85F2" w14:textId="246FF893" w:rsidR="00E42101" w:rsidRDefault="008B63F1" w:rsidP="008B63F1">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8B63F1">
              <w:rPr>
                <w:rStyle w:val="FontStyle80"/>
                <w:rFonts w:ascii="Times New Roman" w:hAnsi="Times New Roman" w:cs="Times New Roman"/>
                <w:i w:val="0"/>
                <w:iCs w:val="0"/>
                <w:sz w:val="20"/>
                <w:szCs w:val="20"/>
                <w:lang w:val="ro-RO" w:eastAsia="ro-RO"/>
              </w:rPr>
              <w:t>f)</w:t>
            </w:r>
            <w:r w:rsidRPr="008B63F1">
              <w:rPr>
                <w:rStyle w:val="FontStyle80"/>
                <w:rFonts w:ascii="Times New Roman" w:hAnsi="Times New Roman" w:cs="Times New Roman"/>
                <w:i w:val="0"/>
                <w:iCs w:val="0"/>
                <w:sz w:val="20"/>
                <w:szCs w:val="20"/>
                <w:lang w:val="ro-RO" w:eastAsia="ro-RO"/>
              </w:rPr>
              <w:tab/>
              <w:t>informaţii relevante cu privire la echipamentul electronic utilizat, condiţiile tehnice şi modalităţile concrete de realizare a conectării.</w:t>
            </w:r>
          </w:p>
        </w:tc>
        <w:tc>
          <w:tcPr>
            <w:tcW w:w="2970" w:type="dxa"/>
          </w:tcPr>
          <w:p w14:paraId="082278CC"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2D80E275" w14:textId="77777777" w:rsidR="00E42101" w:rsidRDefault="00E42101" w:rsidP="00E42101">
            <w:pPr>
              <w:rPr>
                <w:rFonts w:ascii="Times New Roman" w:hAnsi="Times New Roman"/>
                <w:sz w:val="20"/>
                <w:szCs w:val="20"/>
              </w:rPr>
            </w:pPr>
          </w:p>
        </w:tc>
      </w:tr>
      <w:tr w:rsidR="00E42101" w14:paraId="0474A7E1" w14:textId="77777777" w:rsidTr="00062BCF">
        <w:trPr>
          <w:trHeight w:val="123"/>
        </w:trPr>
        <w:tc>
          <w:tcPr>
            <w:tcW w:w="4309" w:type="dxa"/>
          </w:tcPr>
          <w:p w14:paraId="7465288A"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(4) Înainte de inițierea unei licitații electronice, autoritățile/entitățile contractante efectuează o primă evaluare completă a ofertelor, în conformitate cu criteriul/criteriile de atribuire și cu ponderile stabilite pentru fiecare criteriu.</w:t>
            </w:r>
          </w:p>
          <w:p w14:paraId="67D11CB5"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Toți ofertanții care au prezentat oferte admisibile sunt invitați simultan, pe cale electronică, să prezinte noi prețuri și/sau noi valori; invitația conține orice informație relevantă pentru conectarea individuală la dispozitivul electronic utilizat și precizează data și ora începerii licitației electronice. Licitația electronică se poate desfășura în mai multe etape succesive. Licitația electronică nu poate începe mai devreme de două zile lucrătoare de la data trimiterii invitațiilor.</w:t>
            </w:r>
          </w:p>
        </w:tc>
        <w:tc>
          <w:tcPr>
            <w:tcW w:w="4680" w:type="dxa"/>
          </w:tcPr>
          <w:p w14:paraId="5C473F38" w14:textId="77777777" w:rsidR="00E42101" w:rsidRDefault="00E42101" w:rsidP="002439AA">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34511DAA" w14:textId="77777777" w:rsidR="00E42101" w:rsidRDefault="00E42101" w:rsidP="002439AA">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Pr>
                <w:rStyle w:val="FontStyle80"/>
                <w:rFonts w:ascii="Times New Roman" w:hAnsi="Times New Roman" w:cs="Times New Roman"/>
                <w:b/>
                <w:i w:val="0"/>
                <w:iCs w:val="0"/>
                <w:sz w:val="20"/>
                <w:szCs w:val="20"/>
                <w:lang w:val="ro-RO" w:eastAsia="ro-RO"/>
              </w:rPr>
              <w:t>Articolul 48. Licitaţia electronică</w:t>
            </w:r>
          </w:p>
          <w:p w14:paraId="79481162" w14:textId="3032C3EC" w:rsidR="002439AA" w:rsidRPr="002439AA" w:rsidRDefault="002439AA" w:rsidP="002439AA">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2439AA">
              <w:rPr>
                <w:rStyle w:val="FontStyle80"/>
                <w:rFonts w:ascii="Times New Roman" w:hAnsi="Times New Roman" w:cs="Times New Roman"/>
                <w:i w:val="0"/>
                <w:iCs w:val="0"/>
                <w:sz w:val="20"/>
                <w:szCs w:val="20"/>
                <w:lang w:val="ro-RO" w:eastAsia="ro-RO"/>
              </w:rPr>
              <w:t>(5)</w:t>
            </w:r>
            <w:r>
              <w:rPr>
                <w:rStyle w:val="FontStyle80"/>
                <w:rFonts w:ascii="Times New Roman" w:hAnsi="Times New Roman" w:cs="Times New Roman"/>
                <w:i w:val="0"/>
                <w:iCs w:val="0"/>
                <w:sz w:val="20"/>
                <w:szCs w:val="20"/>
                <w:lang w:val="ro-RO" w:eastAsia="ro-RO"/>
              </w:rPr>
              <w:t xml:space="preserve"> </w:t>
            </w:r>
            <w:r w:rsidRPr="002439AA">
              <w:rPr>
                <w:rStyle w:val="FontStyle80"/>
                <w:rFonts w:ascii="Times New Roman" w:hAnsi="Times New Roman" w:cs="Times New Roman"/>
                <w:i w:val="0"/>
                <w:iCs w:val="0"/>
                <w:sz w:val="20"/>
                <w:szCs w:val="20"/>
                <w:lang w:val="ro-RO" w:eastAsia="ro-RO"/>
              </w:rPr>
              <w:t>Înainte de începerea licitației electronice, autoritatea/entitatea contractantă are obligația de a realiza o evaluare iniţială integrală a ofertelor, în conformitate cu criteriului de atribuire și factorii de evaluare stabiliți în documentația de atribuire.</w:t>
            </w:r>
          </w:p>
          <w:p w14:paraId="5CCFE4E5" w14:textId="4AAF02BE" w:rsidR="002439AA" w:rsidRPr="002439AA" w:rsidRDefault="002439AA" w:rsidP="002439AA">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iCs w:val="0"/>
                <w:sz w:val="20"/>
                <w:szCs w:val="20"/>
                <w:lang w:val="ro-RO" w:eastAsia="ro-RO"/>
              </w:rPr>
              <w:t xml:space="preserve">(6) </w:t>
            </w:r>
            <w:r w:rsidRPr="002439AA">
              <w:rPr>
                <w:rStyle w:val="FontStyle80"/>
                <w:rFonts w:ascii="Times New Roman" w:hAnsi="Times New Roman" w:cs="Times New Roman"/>
                <w:i w:val="0"/>
                <w:iCs w:val="0"/>
                <w:sz w:val="20"/>
                <w:szCs w:val="20"/>
                <w:lang w:val="ro-RO" w:eastAsia="ro-RO"/>
              </w:rPr>
              <w:t>Autoritatea/entitatea contractantă are obligația de a transmite, simultan, prin mijloace electronice, invitația la licitația electronică către toți ofertanții care au depus oferte admisibile.</w:t>
            </w:r>
          </w:p>
          <w:p w14:paraId="2E8D0E9E" w14:textId="1ED189DD" w:rsidR="002439AA" w:rsidRPr="002439AA" w:rsidRDefault="002439AA" w:rsidP="002439AA">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iCs w:val="0"/>
                <w:sz w:val="20"/>
                <w:szCs w:val="20"/>
                <w:lang w:val="ro-RO" w:eastAsia="ro-RO"/>
              </w:rPr>
              <w:t xml:space="preserve">(7) </w:t>
            </w:r>
            <w:r w:rsidRPr="002439AA">
              <w:rPr>
                <w:rStyle w:val="FontStyle80"/>
                <w:rFonts w:ascii="Times New Roman" w:hAnsi="Times New Roman" w:cs="Times New Roman"/>
                <w:i w:val="0"/>
                <w:iCs w:val="0"/>
                <w:sz w:val="20"/>
                <w:szCs w:val="20"/>
                <w:lang w:val="ro-RO" w:eastAsia="ro-RO"/>
              </w:rPr>
              <w:t>Invitaţia la o licitație electronică trebuie să precizeze data şi ora de început al licitaţiei electronice, precum şi instrucțiunile necesare pentru realizarea conectării individuale la echipamentul electronic utilizat pentru participarea la această licitație.</w:t>
            </w:r>
          </w:p>
          <w:p w14:paraId="68C8E6CA" w14:textId="77777777" w:rsidR="00E42101" w:rsidRDefault="002439AA" w:rsidP="002439AA">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iCs w:val="0"/>
                <w:sz w:val="20"/>
                <w:szCs w:val="20"/>
                <w:lang w:val="ro-RO" w:eastAsia="ro-RO"/>
              </w:rPr>
              <w:lastRenderedPageBreak/>
              <w:t xml:space="preserve">(8) </w:t>
            </w:r>
            <w:r w:rsidRPr="002439AA">
              <w:rPr>
                <w:rStyle w:val="FontStyle80"/>
                <w:rFonts w:ascii="Times New Roman" w:hAnsi="Times New Roman" w:cs="Times New Roman"/>
                <w:i w:val="0"/>
                <w:iCs w:val="0"/>
                <w:sz w:val="20"/>
                <w:szCs w:val="20"/>
                <w:lang w:val="ro-RO" w:eastAsia="ro-RO"/>
              </w:rPr>
              <w:t>Autoritatea/entitatea contractantă nu are dreptul să înceapă o licitaţie electronică mai devreme de 2 zile lucrătoare de la data la care a fost transmisă invitația la respectiva licitație electronică.</w:t>
            </w:r>
          </w:p>
          <w:p w14:paraId="68C2C4B9" w14:textId="65990E32" w:rsidR="002439AA" w:rsidRDefault="002439AA" w:rsidP="002439AA">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2439AA">
              <w:rPr>
                <w:rStyle w:val="FontStyle80"/>
                <w:rFonts w:ascii="Times New Roman" w:hAnsi="Times New Roman" w:cs="Times New Roman"/>
                <w:i w:val="0"/>
                <w:iCs w:val="0"/>
                <w:sz w:val="20"/>
                <w:szCs w:val="20"/>
                <w:lang w:val="ro-RO" w:eastAsia="ro-RO"/>
              </w:rPr>
              <w:t>(11)</w:t>
            </w:r>
            <w:r>
              <w:rPr>
                <w:rStyle w:val="FontStyle80"/>
                <w:rFonts w:ascii="Times New Roman" w:hAnsi="Times New Roman" w:cs="Times New Roman"/>
                <w:i w:val="0"/>
                <w:iCs w:val="0"/>
                <w:sz w:val="20"/>
                <w:szCs w:val="20"/>
                <w:lang w:val="ro-RO" w:eastAsia="ro-RO"/>
              </w:rPr>
              <w:t xml:space="preserve"> </w:t>
            </w:r>
            <w:r w:rsidRPr="002439AA">
              <w:rPr>
                <w:rStyle w:val="FontStyle80"/>
                <w:rFonts w:ascii="Times New Roman" w:hAnsi="Times New Roman" w:cs="Times New Roman"/>
                <w:i w:val="0"/>
                <w:iCs w:val="0"/>
                <w:sz w:val="20"/>
                <w:szCs w:val="20"/>
                <w:lang w:val="ro-RO" w:eastAsia="ro-RO"/>
              </w:rPr>
              <w:t>Licitaţia electronică se desfăşoară în mai multe runde succesive.</w:t>
            </w:r>
          </w:p>
        </w:tc>
        <w:tc>
          <w:tcPr>
            <w:tcW w:w="2970" w:type="dxa"/>
          </w:tcPr>
          <w:p w14:paraId="1301E8EB"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4B512E93" w14:textId="77777777" w:rsidR="00E42101" w:rsidRDefault="00E42101" w:rsidP="00E42101">
            <w:pPr>
              <w:rPr>
                <w:rFonts w:ascii="Times New Roman" w:hAnsi="Times New Roman"/>
                <w:sz w:val="20"/>
                <w:szCs w:val="20"/>
              </w:rPr>
            </w:pPr>
          </w:p>
        </w:tc>
      </w:tr>
      <w:tr w:rsidR="00E42101" w14:paraId="5E40B64E" w14:textId="77777777" w:rsidTr="00062BCF">
        <w:trPr>
          <w:trHeight w:val="123"/>
        </w:trPr>
        <w:tc>
          <w:tcPr>
            <w:tcW w:w="4309" w:type="dxa"/>
          </w:tcPr>
          <w:p w14:paraId="0A591A7D"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(5)  În cazul în care contractul se atribuie în funcție de oferta cea mai avantajoasă din punct de vedere economic, invitația este însoțită de rezultatul evaluării complete a ofertei în cauză, realizată conform ponderii prevăzute la articolul 47 alineatul (2) primul paragraf.</w:t>
            </w:r>
          </w:p>
          <w:p w14:paraId="1759E649"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Invitația precizează, de asemenea, formula matematică ce va fi utilizată în licitația electronică pentru a se determina reclasările automate în funcție de noile prețuri și/sau de noile valori prezentate. Formula cuprinde ponderea tuturor criteriilor stabilite pentru a determina oferta cea mai avantajoasă din punct de vedere economic, astfel cum este indicat în anunțul de participare sau în caietul de sarcini; în acest scop, eventualele marje trebuie exprimate în prealabil printr-o valoare determinată.</w:t>
            </w:r>
          </w:p>
          <w:p w14:paraId="6EE42CD3"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În cazul în care sunt autorizate variantele de ofertă, formulele trebuie furnizate în mod separat pentru fiecare variantă.</w:t>
            </w:r>
          </w:p>
        </w:tc>
        <w:tc>
          <w:tcPr>
            <w:tcW w:w="4680" w:type="dxa"/>
          </w:tcPr>
          <w:p w14:paraId="42987E3B" w14:textId="77777777" w:rsidR="00E42101" w:rsidRDefault="00E42101" w:rsidP="008965E0">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6F2F86B5" w14:textId="77777777" w:rsidR="00E42101" w:rsidRDefault="00E42101" w:rsidP="008965E0">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Pr>
                <w:rStyle w:val="FontStyle80"/>
                <w:rFonts w:ascii="Times New Roman" w:hAnsi="Times New Roman" w:cs="Times New Roman"/>
                <w:b/>
                <w:i w:val="0"/>
                <w:iCs w:val="0"/>
                <w:sz w:val="20"/>
                <w:szCs w:val="20"/>
                <w:lang w:val="ro-RO" w:eastAsia="ro-RO"/>
              </w:rPr>
              <w:t>Articolul 48. Licitaţia electronică</w:t>
            </w:r>
          </w:p>
          <w:p w14:paraId="1050DC53" w14:textId="77777777" w:rsidR="008965E0" w:rsidRPr="008965E0" w:rsidRDefault="008965E0" w:rsidP="008965E0">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8965E0">
              <w:rPr>
                <w:rStyle w:val="FontStyle80"/>
                <w:rFonts w:ascii="Times New Roman" w:hAnsi="Times New Roman" w:cs="Times New Roman"/>
                <w:i w:val="0"/>
                <w:iCs w:val="0"/>
                <w:sz w:val="20"/>
                <w:szCs w:val="20"/>
                <w:lang w:val="ro-RO" w:eastAsia="ro-RO"/>
              </w:rPr>
              <w:t xml:space="preserve">invitația la respectiva licitație electronică. </w:t>
            </w:r>
          </w:p>
          <w:p w14:paraId="09211D92" w14:textId="4CD7F481" w:rsidR="008965E0" w:rsidRPr="008965E0" w:rsidRDefault="008965E0" w:rsidP="008965E0">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8965E0">
              <w:rPr>
                <w:rStyle w:val="FontStyle80"/>
                <w:rFonts w:ascii="Times New Roman" w:hAnsi="Times New Roman" w:cs="Times New Roman"/>
                <w:i w:val="0"/>
                <w:iCs w:val="0"/>
                <w:sz w:val="20"/>
                <w:szCs w:val="20"/>
                <w:lang w:val="ro-RO" w:eastAsia="ro-RO"/>
              </w:rPr>
              <w:t>(9)</w:t>
            </w:r>
            <w:r>
              <w:rPr>
                <w:rStyle w:val="FontStyle80"/>
                <w:rFonts w:ascii="Times New Roman" w:hAnsi="Times New Roman" w:cs="Times New Roman"/>
                <w:i w:val="0"/>
                <w:iCs w:val="0"/>
                <w:sz w:val="20"/>
                <w:szCs w:val="20"/>
                <w:lang w:val="ro-RO" w:eastAsia="ro-RO"/>
              </w:rPr>
              <w:t xml:space="preserve"> </w:t>
            </w:r>
            <w:r w:rsidRPr="008965E0">
              <w:rPr>
                <w:rStyle w:val="FontStyle80"/>
                <w:rFonts w:ascii="Times New Roman" w:hAnsi="Times New Roman" w:cs="Times New Roman"/>
                <w:i w:val="0"/>
                <w:iCs w:val="0"/>
                <w:sz w:val="20"/>
                <w:szCs w:val="20"/>
                <w:lang w:val="ro-RO" w:eastAsia="ro-RO"/>
              </w:rPr>
              <w:t>Invitaţia la o licitație electronică trebuie să conțină inclusiv informaţii referitoare la:</w:t>
            </w:r>
          </w:p>
          <w:p w14:paraId="56780D1B" w14:textId="77777777" w:rsidR="008965E0" w:rsidRPr="008965E0" w:rsidRDefault="008965E0" w:rsidP="008965E0">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8965E0">
              <w:rPr>
                <w:rStyle w:val="FontStyle80"/>
                <w:rFonts w:ascii="Times New Roman" w:hAnsi="Times New Roman" w:cs="Times New Roman"/>
                <w:i w:val="0"/>
                <w:iCs w:val="0"/>
                <w:sz w:val="20"/>
                <w:szCs w:val="20"/>
                <w:lang w:val="ro-RO" w:eastAsia="ro-RO"/>
              </w:rPr>
              <w:t>a)</w:t>
            </w:r>
            <w:r w:rsidRPr="008965E0">
              <w:rPr>
                <w:rStyle w:val="FontStyle80"/>
                <w:rFonts w:ascii="Times New Roman" w:hAnsi="Times New Roman" w:cs="Times New Roman"/>
                <w:i w:val="0"/>
                <w:iCs w:val="0"/>
                <w:sz w:val="20"/>
                <w:szCs w:val="20"/>
                <w:lang w:val="ro-RO" w:eastAsia="ro-RO"/>
              </w:rPr>
              <w:tab/>
              <w:t>rezultatul evaluării integrale a ofertei depuse de ofertantul calificat și căruia îi este transmisă invitația, realizată prin aplicarea criteriului de atribuire și a factorilor de evaluare stabiliți în documentația de atribuire;</w:t>
            </w:r>
          </w:p>
          <w:p w14:paraId="569B9EF2" w14:textId="77777777" w:rsidR="008965E0" w:rsidRPr="008965E0" w:rsidRDefault="008965E0" w:rsidP="008965E0">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8965E0">
              <w:rPr>
                <w:rStyle w:val="FontStyle80"/>
                <w:rFonts w:ascii="Times New Roman" w:hAnsi="Times New Roman" w:cs="Times New Roman"/>
                <w:i w:val="0"/>
                <w:iCs w:val="0"/>
                <w:sz w:val="20"/>
                <w:szCs w:val="20"/>
                <w:lang w:val="ro-RO" w:eastAsia="ro-RO"/>
              </w:rPr>
              <w:t>b) formula matematică ce va fi utilizată în cadrul licitaţiei electronice pentru stabilirea automată a noului clasament, pe baza noilor preţuri şi/sau valori prezentate de ofertanţi. Formula respectivă include ponderile tuturor criteriilor stabilite pentru determinarea ofertei celei mai avantajoase din punct de vedere economic, conform precizărilor din anunţul de participare sau din documentaţia de atribuire.</w:t>
            </w:r>
          </w:p>
          <w:p w14:paraId="703F26DB" w14:textId="020E52FA" w:rsidR="00E42101" w:rsidRPr="000C719D" w:rsidRDefault="008965E0" w:rsidP="008965E0">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en-US" w:eastAsia="ro-RO"/>
              </w:rPr>
            </w:pPr>
            <w:r w:rsidRPr="008965E0">
              <w:rPr>
                <w:rStyle w:val="FontStyle80"/>
                <w:rFonts w:ascii="Times New Roman" w:hAnsi="Times New Roman" w:cs="Times New Roman"/>
                <w:i w:val="0"/>
                <w:iCs w:val="0"/>
                <w:sz w:val="20"/>
                <w:szCs w:val="20"/>
                <w:lang w:val="ro-RO" w:eastAsia="ro-RO"/>
              </w:rPr>
              <w:t>(10)</w:t>
            </w:r>
            <w:r>
              <w:rPr>
                <w:rStyle w:val="FontStyle80"/>
                <w:rFonts w:ascii="Times New Roman" w:hAnsi="Times New Roman" w:cs="Times New Roman"/>
                <w:i w:val="0"/>
                <w:iCs w:val="0"/>
                <w:sz w:val="20"/>
                <w:szCs w:val="20"/>
                <w:lang w:val="ro-RO" w:eastAsia="ro-RO"/>
              </w:rPr>
              <w:t xml:space="preserve"> </w:t>
            </w:r>
            <w:r w:rsidRPr="008965E0">
              <w:rPr>
                <w:rStyle w:val="FontStyle80"/>
                <w:rFonts w:ascii="Times New Roman" w:hAnsi="Times New Roman" w:cs="Times New Roman"/>
                <w:i w:val="0"/>
                <w:iCs w:val="0"/>
                <w:sz w:val="20"/>
                <w:szCs w:val="20"/>
                <w:lang w:val="ro-RO" w:eastAsia="ro-RO"/>
              </w:rPr>
              <w:t>În cazul în care sunt permise oferte alternative, se furnizează o formulă separată pentru fiecare ofertă alternativă.</w:t>
            </w:r>
          </w:p>
        </w:tc>
        <w:tc>
          <w:tcPr>
            <w:tcW w:w="2970" w:type="dxa"/>
          </w:tcPr>
          <w:p w14:paraId="41C29F89"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626F2DE6" w14:textId="77777777" w:rsidR="00E42101" w:rsidRDefault="00E42101" w:rsidP="00E42101">
            <w:pPr>
              <w:rPr>
                <w:rFonts w:ascii="Times New Roman" w:hAnsi="Times New Roman"/>
                <w:sz w:val="20"/>
                <w:szCs w:val="20"/>
              </w:rPr>
            </w:pPr>
          </w:p>
        </w:tc>
      </w:tr>
      <w:tr w:rsidR="00E42101" w14:paraId="3CD364B4" w14:textId="77777777" w:rsidTr="00062BCF">
        <w:trPr>
          <w:trHeight w:val="123"/>
        </w:trPr>
        <w:tc>
          <w:tcPr>
            <w:tcW w:w="4309" w:type="dxa"/>
          </w:tcPr>
          <w:p w14:paraId="739EC1CC"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(6) În cursul fiecărei etape a licitației electronice, autoritățile/entitățile contractante comunică simultan tuturor ofertanților cel puțin informațiile care le permit să cunoască în fiecare moment locul lor în clasament. De asemenea, pot comunica alte informații privind celelalte prețuri sau valori prezentate, cu condiția ca acest lucru să fie menționat în caietul de sarcini. Totodată, acestea pot anunța, în orice moment, numărul de participanți la etapa respectivă din licitație. Cu toate acestea, în nici unul dintre cazuri, acestea nu pot dezvălui identitatea ofertanților în timpul desfășurării etapelor licitației electronice.</w:t>
            </w:r>
          </w:p>
        </w:tc>
        <w:tc>
          <w:tcPr>
            <w:tcW w:w="4680" w:type="dxa"/>
          </w:tcPr>
          <w:p w14:paraId="2C7DABCB" w14:textId="77777777" w:rsidR="00E42101" w:rsidRDefault="00E42101" w:rsidP="00F060C7">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6C3447CF" w14:textId="77777777" w:rsidR="00E42101" w:rsidRDefault="00E42101" w:rsidP="00F060C7">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Pr>
                <w:rStyle w:val="FontStyle80"/>
                <w:rFonts w:ascii="Times New Roman" w:hAnsi="Times New Roman" w:cs="Times New Roman"/>
                <w:b/>
                <w:i w:val="0"/>
                <w:iCs w:val="0"/>
                <w:sz w:val="20"/>
                <w:szCs w:val="20"/>
                <w:lang w:val="ro-RO" w:eastAsia="ro-RO"/>
              </w:rPr>
              <w:t>Articolul 48. Licitaţia electronică</w:t>
            </w:r>
          </w:p>
          <w:p w14:paraId="0F89C54F" w14:textId="77777777" w:rsidR="00F060C7" w:rsidRPr="00F060C7" w:rsidRDefault="00F060C7" w:rsidP="00F060C7">
            <w:pPr>
              <w:pStyle w:val="Style5"/>
              <w:widowControl/>
              <w:tabs>
                <w:tab w:val="left" w:pos="184"/>
              </w:tabs>
              <w:spacing w:line="240" w:lineRule="auto"/>
              <w:ind w:right="34"/>
              <w:jc w:val="both"/>
              <w:rPr>
                <w:rStyle w:val="FontStyle80"/>
                <w:rFonts w:ascii="Times New Roman" w:hAnsi="Times New Roman" w:cs="Times New Roman"/>
                <w:i w:val="0"/>
                <w:sz w:val="20"/>
                <w:szCs w:val="20"/>
                <w:lang w:val="ro-RO" w:eastAsia="ro-RO"/>
              </w:rPr>
            </w:pPr>
            <w:r w:rsidRPr="00F060C7">
              <w:rPr>
                <w:rStyle w:val="FontStyle80"/>
                <w:rFonts w:ascii="Times New Roman" w:hAnsi="Times New Roman" w:cs="Times New Roman"/>
                <w:i w:val="0"/>
                <w:sz w:val="20"/>
                <w:szCs w:val="20"/>
                <w:lang w:val="ro-RO" w:eastAsia="ro-RO"/>
              </w:rPr>
              <w:t>(12)</w:t>
            </w:r>
            <w:r w:rsidRPr="00F060C7">
              <w:rPr>
                <w:rStyle w:val="FontStyle80"/>
                <w:rFonts w:ascii="Times New Roman" w:hAnsi="Times New Roman" w:cs="Times New Roman"/>
                <w:i w:val="0"/>
                <w:sz w:val="20"/>
                <w:szCs w:val="20"/>
                <w:lang w:val="ro-RO" w:eastAsia="ro-RO"/>
              </w:rPr>
              <w:tab/>
              <w:t>În cursul fiecărei runde a unei licitaţii electronice, autoritatea/entitatea contractantă are obligaţia să le comunice tuturor ofertanţilor concomitent cel puţin informaţiile necesare acestora pentru a determina, în orice moment, poziţia pe care o ocupă în clasament. Autoritatea/entitatea contractantă are dreptul de a comunica şi alte informaţii privind:</w:t>
            </w:r>
          </w:p>
          <w:p w14:paraId="336320F2" w14:textId="77777777" w:rsidR="00F060C7" w:rsidRPr="00F060C7" w:rsidRDefault="00F060C7" w:rsidP="00F060C7">
            <w:pPr>
              <w:pStyle w:val="Style5"/>
              <w:widowControl/>
              <w:tabs>
                <w:tab w:val="left" w:pos="184"/>
              </w:tabs>
              <w:spacing w:line="240" w:lineRule="auto"/>
              <w:ind w:right="34"/>
              <w:jc w:val="both"/>
              <w:rPr>
                <w:rStyle w:val="FontStyle80"/>
                <w:rFonts w:ascii="Times New Roman" w:hAnsi="Times New Roman" w:cs="Times New Roman"/>
                <w:i w:val="0"/>
                <w:sz w:val="20"/>
                <w:szCs w:val="20"/>
                <w:lang w:val="ro-RO" w:eastAsia="ro-RO"/>
              </w:rPr>
            </w:pPr>
            <w:r w:rsidRPr="00F060C7">
              <w:rPr>
                <w:rStyle w:val="FontStyle80"/>
                <w:rFonts w:ascii="Times New Roman" w:hAnsi="Times New Roman" w:cs="Times New Roman"/>
                <w:i w:val="0"/>
                <w:sz w:val="20"/>
                <w:szCs w:val="20"/>
                <w:lang w:val="ro-RO" w:eastAsia="ro-RO"/>
              </w:rPr>
              <w:t>a)</w:t>
            </w:r>
            <w:r w:rsidRPr="00F060C7">
              <w:rPr>
                <w:rStyle w:val="FontStyle80"/>
                <w:rFonts w:ascii="Times New Roman" w:hAnsi="Times New Roman" w:cs="Times New Roman"/>
                <w:i w:val="0"/>
                <w:sz w:val="20"/>
                <w:szCs w:val="20"/>
                <w:lang w:val="ro-RO" w:eastAsia="ro-RO"/>
              </w:rPr>
              <w:tab/>
              <w:t>numărul participanţilor în runda respectivă a licitaţiei electronice;</w:t>
            </w:r>
          </w:p>
          <w:p w14:paraId="7CF3B50F" w14:textId="77777777" w:rsidR="00F060C7" w:rsidRPr="00F060C7" w:rsidRDefault="00F060C7" w:rsidP="00F060C7">
            <w:pPr>
              <w:pStyle w:val="Style5"/>
              <w:widowControl/>
              <w:tabs>
                <w:tab w:val="left" w:pos="184"/>
              </w:tabs>
              <w:spacing w:line="240" w:lineRule="auto"/>
              <w:ind w:right="34"/>
              <w:jc w:val="both"/>
              <w:rPr>
                <w:rStyle w:val="FontStyle80"/>
                <w:rFonts w:ascii="Times New Roman" w:hAnsi="Times New Roman" w:cs="Times New Roman"/>
                <w:i w:val="0"/>
                <w:sz w:val="20"/>
                <w:szCs w:val="20"/>
                <w:lang w:val="ro-RO" w:eastAsia="ro-RO"/>
              </w:rPr>
            </w:pPr>
            <w:r w:rsidRPr="00F060C7">
              <w:rPr>
                <w:rStyle w:val="FontStyle80"/>
                <w:rFonts w:ascii="Times New Roman" w:hAnsi="Times New Roman" w:cs="Times New Roman"/>
                <w:i w:val="0"/>
                <w:sz w:val="20"/>
                <w:szCs w:val="20"/>
                <w:lang w:val="ro-RO" w:eastAsia="ro-RO"/>
              </w:rPr>
              <w:t>b)</w:t>
            </w:r>
            <w:r w:rsidRPr="00F060C7">
              <w:rPr>
                <w:rStyle w:val="FontStyle80"/>
                <w:rFonts w:ascii="Times New Roman" w:hAnsi="Times New Roman" w:cs="Times New Roman"/>
                <w:i w:val="0"/>
                <w:sz w:val="20"/>
                <w:szCs w:val="20"/>
                <w:lang w:val="ro-RO" w:eastAsia="ro-RO"/>
              </w:rPr>
              <w:tab/>
              <w:t>preţurile sau valorile noi prezentate în cadrul rundei de licitare de către alţi ofertanţi, doar dacă această posibilitate este prevăzută în documentaţia de atribuire.</w:t>
            </w:r>
          </w:p>
          <w:p w14:paraId="64E38034" w14:textId="2C75F5CA" w:rsidR="00E42101" w:rsidRDefault="00F060C7" w:rsidP="00F060C7">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sidRPr="00F060C7">
              <w:rPr>
                <w:rStyle w:val="FontStyle80"/>
                <w:rFonts w:ascii="Times New Roman" w:hAnsi="Times New Roman" w:cs="Times New Roman"/>
                <w:i w:val="0"/>
                <w:sz w:val="20"/>
                <w:szCs w:val="20"/>
                <w:lang w:val="ro-RO" w:eastAsia="ro-RO"/>
              </w:rPr>
              <w:lastRenderedPageBreak/>
              <w:t>(13)</w:t>
            </w:r>
            <w:r w:rsidRPr="00F060C7">
              <w:rPr>
                <w:rStyle w:val="FontStyle80"/>
                <w:rFonts w:ascii="Times New Roman" w:hAnsi="Times New Roman" w:cs="Times New Roman"/>
                <w:i w:val="0"/>
                <w:sz w:val="20"/>
                <w:szCs w:val="20"/>
                <w:lang w:val="ro-RO" w:eastAsia="ro-RO"/>
              </w:rPr>
              <w:tab/>
              <w:t>În cursul rundelor de licitare, autoritatea/entitatea contractantă nu are dreptul să dezvăluie, în nicio situație, identitatea ofertanților.</w:t>
            </w:r>
          </w:p>
        </w:tc>
        <w:tc>
          <w:tcPr>
            <w:tcW w:w="2970" w:type="dxa"/>
          </w:tcPr>
          <w:p w14:paraId="06BA2E53"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2F8FDB0E" w14:textId="77777777" w:rsidR="00E42101" w:rsidRDefault="00E42101" w:rsidP="00E42101">
            <w:pPr>
              <w:rPr>
                <w:rFonts w:ascii="Times New Roman" w:hAnsi="Times New Roman"/>
                <w:sz w:val="20"/>
                <w:szCs w:val="20"/>
              </w:rPr>
            </w:pPr>
          </w:p>
        </w:tc>
      </w:tr>
      <w:tr w:rsidR="00E42101" w14:paraId="0770A25B" w14:textId="77777777" w:rsidTr="00062BCF">
        <w:trPr>
          <w:trHeight w:val="123"/>
        </w:trPr>
        <w:tc>
          <w:tcPr>
            <w:tcW w:w="4309" w:type="dxa"/>
          </w:tcPr>
          <w:p w14:paraId="14CB2536"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(7)   Autoritățile/entitățile contractante închid licitația electronică în una sau mai multe dintre următoarele modalități:</w:t>
            </w:r>
          </w:p>
          <w:p w14:paraId="505F3799"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 în conformitate cu data și ora stabilite în prealabil, astfel cum sunt indicate în invitația de participare la licitație;</w:t>
            </w:r>
          </w:p>
          <w:p w14:paraId="6FE4BE26"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(b) în cazul în care nu mai primesc alte prețuri noi sau alte valori noi care să corespundă cerințelor privind diferențele minime. În acest caz, autoritățile/entitățile contractante precizează în invitația de participare la licitație termenul pe care îl vor lăsa să treacă de la primirea ultimei oferte și până la închiderea licitației electronice;</w:t>
            </w:r>
          </w:p>
          <w:p w14:paraId="355FA247"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 în cazul în care au fost finalizate etapele licitației, stabilite în invitația de participare la licitație.</w:t>
            </w:r>
          </w:p>
          <w:p w14:paraId="30E15BFB"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În cazul în care autoritățile/entitățile contractante decid să închidă licitația electronică în conformitate cu litera (c), după caz coroborată cu normele prevăzute la litera (b), invitația de participare la licitație menționează calendarul aferent fiecărei etape a licitației.</w:t>
            </w:r>
          </w:p>
        </w:tc>
        <w:tc>
          <w:tcPr>
            <w:tcW w:w="4680" w:type="dxa"/>
          </w:tcPr>
          <w:p w14:paraId="50926C06" w14:textId="77777777" w:rsidR="00E42101" w:rsidRDefault="00E42101" w:rsidP="00F060C7">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1C46F2BB" w14:textId="77777777" w:rsidR="00E42101" w:rsidRDefault="00E42101" w:rsidP="00F060C7">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Pr>
                <w:rStyle w:val="FontStyle80"/>
                <w:rFonts w:ascii="Times New Roman" w:hAnsi="Times New Roman" w:cs="Times New Roman"/>
                <w:b/>
                <w:i w:val="0"/>
                <w:iCs w:val="0"/>
                <w:sz w:val="20"/>
                <w:szCs w:val="20"/>
                <w:lang w:val="ro-RO" w:eastAsia="ro-RO"/>
              </w:rPr>
              <w:t>Articolul 48. Licitaţia electronică</w:t>
            </w:r>
          </w:p>
          <w:p w14:paraId="70B1A2E9" w14:textId="77777777" w:rsidR="00F060C7" w:rsidRPr="00F060C7" w:rsidRDefault="00F060C7" w:rsidP="00F060C7">
            <w:pPr>
              <w:pStyle w:val="Style5"/>
              <w:widowControl/>
              <w:tabs>
                <w:tab w:val="left" w:pos="184"/>
              </w:tabs>
              <w:spacing w:line="240" w:lineRule="auto"/>
              <w:ind w:right="34"/>
              <w:jc w:val="both"/>
              <w:rPr>
                <w:rStyle w:val="FontStyle80"/>
                <w:rFonts w:ascii="Times New Roman" w:hAnsi="Times New Roman" w:cs="Times New Roman"/>
                <w:i w:val="0"/>
                <w:sz w:val="20"/>
                <w:szCs w:val="20"/>
                <w:lang w:val="ro-RO" w:eastAsia="ro-RO"/>
              </w:rPr>
            </w:pPr>
            <w:r w:rsidRPr="00F060C7">
              <w:rPr>
                <w:rStyle w:val="FontStyle80"/>
                <w:rFonts w:ascii="Times New Roman" w:hAnsi="Times New Roman" w:cs="Times New Roman"/>
                <w:i w:val="0"/>
                <w:sz w:val="20"/>
                <w:szCs w:val="20"/>
                <w:lang w:val="ro-RO" w:eastAsia="ro-RO"/>
              </w:rPr>
              <w:t>(14)</w:t>
            </w:r>
            <w:r w:rsidRPr="00F060C7">
              <w:rPr>
                <w:rStyle w:val="FontStyle80"/>
                <w:rFonts w:ascii="Times New Roman" w:hAnsi="Times New Roman" w:cs="Times New Roman"/>
                <w:i w:val="0"/>
                <w:sz w:val="20"/>
                <w:szCs w:val="20"/>
                <w:lang w:val="ro-RO" w:eastAsia="ro-RO"/>
              </w:rPr>
              <w:tab/>
              <w:t>Licitaţia electronică se finalizează prin una din următoarele situaţii sau printr-o combinaţie a acestora:</w:t>
            </w:r>
          </w:p>
          <w:p w14:paraId="69C3AD3E" w14:textId="77777777" w:rsidR="00F060C7" w:rsidRPr="00F060C7" w:rsidRDefault="00F060C7" w:rsidP="00F060C7">
            <w:pPr>
              <w:pStyle w:val="Style5"/>
              <w:widowControl/>
              <w:tabs>
                <w:tab w:val="left" w:pos="184"/>
              </w:tabs>
              <w:spacing w:line="240" w:lineRule="auto"/>
              <w:ind w:right="34"/>
              <w:jc w:val="both"/>
              <w:rPr>
                <w:rStyle w:val="FontStyle80"/>
                <w:rFonts w:ascii="Times New Roman" w:hAnsi="Times New Roman" w:cs="Times New Roman"/>
                <w:i w:val="0"/>
                <w:sz w:val="20"/>
                <w:szCs w:val="20"/>
                <w:lang w:val="ro-RO" w:eastAsia="ro-RO"/>
              </w:rPr>
            </w:pPr>
            <w:r w:rsidRPr="00F060C7">
              <w:rPr>
                <w:rStyle w:val="FontStyle80"/>
                <w:rFonts w:ascii="Times New Roman" w:hAnsi="Times New Roman" w:cs="Times New Roman"/>
                <w:i w:val="0"/>
                <w:sz w:val="20"/>
                <w:szCs w:val="20"/>
                <w:lang w:val="ro-RO" w:eastAsia="ro-RO"/>
              </w:rPr>
              <w:t>a)</w:t>
            </w:r>
            <w:r w:rsidRPr="00F060C7">
              <w:rPr>
                <w:rStyle w:val="FontStyle80"/>
                <w:rFonts w:ascii="Times New Roman" w:hAnsi="Times New Roman" w:cs="Times New Roman"/>
                <w:i w:val="0"/>
                <w:sz w:val="20"/>
                <w:szCs w:val="20"/>
                <w:lang w:val="ro-RO" w:eastAsia="ro-RO"/>
              </w:rPr>
              <w:tab/>
              <w:t>la data și ora indicate în invitaţia de participare;</w:t>
            </w:r>
          </w:p>
          <w:p w14:paraId="12DA133F" w14:textId="77777777" w:rsidR="00F060C7" w:rsidRPr="00F060C7" w:rsidRDefault="00F060C7" w:rsidP="00F060C7">
            <w:pPr>
              <w:pStyle w:val="Style5"/>
              <w:widowControl/>
              <w:tabs>
                <w:tab w:val="left" w:pos="184"/>
              </w:tabs>
              <w:spacing w:line="240" w:lineRule="auto"/>
              <w:ind w:right="34"/>
              <w:jc w:val="both"/>
              <w:rPr>
                <w:rStyle w:val="FontStyle80"/>
                <w:rFonts w:ascii="Times New Roman" w:hAnsi="Times New Roman" w:cs="Times New Roman"/>
                <w:i w:val="0"/>
                <w:sz w:val="20"/>
                <w:szCs w:val="20"/>
                <w:lang w:val="ro-RO" w:eastAsia="ro-RO"/>
              </w:rPr>
            </w:pPr>
            <w:r w:rsidRPr="00F060C7">
              <w:rPr>
                <w:rStyle w:val="FontStyle80"/>
                <w:rFonts w:ascii="Times New Roman" w:hAnsi="Times New Roman" w:cs="Times New Roman"/>
                <w:i w:val="0"/>
                <w:sz w:val="20"/>
                <w:szCs w:val="20"/>
                <w:lang w:val="ro-RO" w:eastAsia="ro-RO"/>
              </w:rPr>
              <w:t>b)</w:t>
            </w:r>
            <w:r w:rsidRPr="00F060C7">
              <w:rPr>
                <w:rStyle w:val="FontStyle80"/>
                <w:rFonts w:ascii="Times New Roman" w:hAnsi="Times New Roman" w:cs="Times New Roman"/>
                <w:i w:val="0"/>
                <w:sz w:val="20"/>
                <w:szCs w:val="20"/>
                <w:lang w:val="ro-RO" w:eastAsia="ro-RO"/>
              </w:rPr>
              <w:tab/>
              <w:t>după numărul de runde de licitare indicat în invitaţia de participare;</w:t>
            </w:r>
          </w:p>
          <w:p w14:paraId="0AE5C007" w14:textId="532104B1" w:rsidR="00E42101" w:rsidRDefault="00F060C7" w:rsidP="00F060C7">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sidRPr="00F060C7">
              <w:rPr>
                <w:rStyle w:val="FontStyle80"/>
                <w:rFonts w:ascii="Times New Roman" w:hAnsi="Times New Roman" w:cs="Times New Roman"/>
                <w:i w:val="0"/>
                <w:sz w:val="20"/>
                <w:szCs w:val="20"/>
                <w:lang w:val="ro-RO" w:eastAsia="ro-RO"/>
              </w:rPr>
              <w:t>c)</w:t>
            </w:r>
            <w:r w:rsidRPr="00F060C7">
              <w:rPr>
                <w:rStyle w:val="FontStyle80"/>
                <w:rFonts w:ascii="Times New Roman" w:hAnsi="Times New Roman" w:cs="Times New Roman"/>
                <w:i w:val="0"/>
                <w:sz w:val="20"/>
                <w:szCs w:val="20"/>
                <w:lang w:val="ro-RO" w:eastAsia="ro-RO"/>
              </w:rPr>
              <w:tab/>
              <w:t>când nu mai sunt primite preţuri şi/sau valori noi care îndeplinesc cerinţele privind pasul minim de licitare impus. În acest caz, invitaţia de participare trebuie să precizeze un termen-limită de la primirea ultimei oferte până la finalizarea licitaţiei electronice.</w:t>
            </w:r>
          </w:p>
        </w:tc>
        <w:tc>
          <w:tcPr>
            <w:tcW w:w="2970" w:type="dxa"/>
          </w:tcPr>
          <w:p w14:paraId="2B04893D"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6811A194" w14:textId="77777777" w:rsidR="00E42101" w:rsidRDefault="00E42101" w:rsidP="00E42101">
            <w:pPr>
              <w:rPr>
                <w:rFonts w:ascii="Times New Roman" w:hAnsi="Times New Roman"/>
                <w:sz w:val="20"/>
                <w:szCs w:val="20"/>
              </w:rPr>
            </w:pPr>
          </w:p>
        </w:tc>
      </w:tr>
      <w:tr w:rsidR="00E42101" w14:paraId="5DAC29B5" w14:textId="77777777" w:rsidTr="00062BCF">
        <w:trPr>
          <w:trHeight w:val="123"/>
        </w:trPr>
        <w:tc>
          <w:tcPr>
            <w:tcW w:w="4309" w:type="dxa"/>
          </w:tcPr>
          <w:p w14:paraId="07112CA4"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(8) După închiderea licitației electronice, autoritățile/entitățile contractante atribuie contractul în conformitate cu articolul 47, în funcție de rezultatele licitației electronice.</w:t>
            </w:r>
          </w:p>
          <w:p w14:paraId="38EA502B"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Autoritățile/entitățile contractante nu pot recurge la licitațiile electronice în mod abuziv sau astfel încât să împiedice, să restrângă sau să denatureze concurența sau să modifice obiectul contractului, astfel cum a fost anunțat prin publicarea unui anunț de participare și definit în caietul de sarcini.</w:t>
            </w:r>
          </w:p>
        </w:tc>
        <w:tc>
          <w:tcPr>
            <w:tcW w:w="4680" w:type="dxa"/>
          </w:tcPr>
          <w:p w14:paraId="10124B21" w14:textId="77777777" w:rsidR="00E42101" w:rsidRDefault="00E42101" w:rsidP="00F060C7">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28D8EBBC" w14:textId="77777777" w:rsidR="00E42101" w:rsidRDefault="00E42101" w:rsidP="00F060C7">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Pr>
                <w:rStyle w:val="FontStyle80"/>
                <w:rFonts w:ascii="Times New Roman" w:hAnsi="Times New Roman" w:cs="Times New Roman"/>
                <w:b/>
                <w:i w:val="0"/>
                <w:iCs w:val="0"/>
                <w:sz w:val="20"/>
                <w:szCs w:val="20"/>
                <w:lang w:val="ro-RO" w:eastAsia="ro-RO"/>
              </w:rPr>
              <w:t>Articolul 48. Licitaţia electronică</w:t>
            </w:r>
          </w:p>
          <w:p w14:paraId="421065F9" w14:textId="42C43AFF" w:rsidR="00F060C7" w:rsidRPr="00F060C7" w:rsidRDefault="00F060C7" w:rsidP="00F060C7">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iCs w:val="0"/>
                <w:sz w:val="20"/>
                <w:szCs w:val="20"/>
                <w:lang w:val="ro-RO" w:eastAsia="ro-RO"/>
              </w:rPr>
              <w:t xml:space="preserve">(15) </w:t>
            </w:r>
            <w:r w:rsidRPr="00F060C7">
              <w:rPr>
                <w:rStyle w:val="FontStyle80"/>
                <w:rFonts w:ascii="Times New Roman" w:hAnsi="Times New Roman" w:cs="Times New Roman"/>
                <w:i w:val="0"/>
                <w:iCs w:val="0"/>
                <w:sz w:val="20"/>
                <w:szCs w:val="20"/>
                <w:lang w:val="ro-RO" w:eastAsia="ro-RO"/>
              </w:rPr>
              <w:t>Autoritatea/entitatea contractantă are obligaţia de a atribui contractul de achiziţie în condițiile art. 47, în baza rezultatului licitaţiei electronice.</w:t>
            </w:r>
          </w:p>
          <w:p w14:paraId="0A24DE26" w14:textId="0758681A" w:rsidR="00F060C7" w:rsidRPr="00F060C7" w:rsidRDefault="00F060C7" w:rsidP="00F060C7">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iCs w:val="0"/>
                <w:sz w:val="20"/>
                <w:szCs w:val="20"/>
                <w:lang w:val="ro-RO" w:eastAsia="ro-RO"/>
              </w:rPr>
              <w:t xml:space="preserve">(16) </w:t>
            </w:r>
            <w:r w:rsidRPr="00F060C7">
              <w:rPr>
                <w:rStyle w:val="FontStyle80"/>
                <w:rFonts w:ascii="Times New Roman" w:hAnsi="Times New Roman" w:cs="Times New Roman"/>
                <w:i w:val="0"/>
                <w:iCs w:val="0"/>
                <w:sz w:val="20"/>
                <w:szCs w:val="20"/>
                <w:lang w:val="ro-RO" w:eastAsia="ro-RO"/>
              </w:rPr>
              <w:t>Autoritatea/entitatea contractantă nu are dreptul să utilizeze în mod abuziv sau impropriu licitaţia electronică astfel încât:</w:t>
            </w:r>
          </w:p>
          <w:p w14:paraId="436AFF5E" w14:textId="77777777" w:rsidR="00F060C7" w:rsidRPr="00F060C7" w:rsidRDefault="00F060C7" w:rsidP="00F060C7">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F060C7">
              <w:rPr>
                <w:rStyle w:val="FontStyle80"/>
                <w:rFonts w:ascii="Times New Roman" w:hAnsi="Times New Roman" w:cs="Times New Roman"/>
                <w:i w:val="0"/>
                <w:iCs w:val="0"/>
                <w:sz w:val="20"/>
                <w:szCs w:val="20"/>
                <w:lang w:val="ro-RO" w:eastAsia="ro-RO"/>
              </w:rPr>
              <w:t>a)</w:t>
            </w:r>
            <w:r w:rsidRPr="00F060C7">
              <w:rPr>
                <w:rStyle w:val="FontStyle80"/>
                <w:rFonts w:ascii="Times New Roman" w:hAnsi="Times New Roman" w:cs="Times New Roman"/>
                <w:i w:val="0"/>
                <w:iCs w:val="0"/>
                <w:sz w:val="20"/>
                <w:szCs w:val="20"/>
                <w:lang w:val="ro-RO" w:eastAsia="ro-RO"/>
              </w:rPr>
              <w:tab/>
              <w:t>să împiedice, să restrângă sau să denatureze concurenţa;</w:t>
            </w:r>
          </w:p>
          <w:p w14:paraId="32A44FA5" w14:textId="7AD38F63" w:rsidR="00E42101" w:rsidRDefault="00F060C7" w:rsidP="00F060C7">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F060C7">
              <w:rPr>
                <w:rStyle w:val="FontStyle80"/>
                <w:rFonts w:ascii="Times New Roman" w:hAnsi="Times New Roman" w:cs="Times New Roman"/>
                <w:i w:val="0"/>
                <w:iCs w:val="0"/>
                <w:sz w:val="20"/>
                <w:szCs w:val="20"/>
                <w:lang w:val="ro-RO" w:eastAsia="ro-RO"/>
              </w:rPr>
              <w:t>b)</w:t>
            </w:r>
            <w:r w:rsidRPr="00F060C7">
              <w:rPr>
                <w:rStyle w:val="FontStyle80"/>
                <w:rFonts w:ascii="Times New Roman" w:hAnsi="Times New Roman" w:cs="Times New Roman"/>
                <w:i w:val="0"/>
                <w:iCs w:val="0"/>
                <w:sz w:val="20"/>
                <w:szCs w:val="20"/>
                <w:lang w:val="ro-RO" w:eastAsia="ro-RO"/>
              </w:rPr>
              <w:tab/>
              <w:t>să modifice obiectul contractului de achiziţie stabilit în anunţul de participare şi în documentaţia de atribuire.</w:t>
            </w:r>
          </w:p>
        </w:tc>
        <w:tc>
          <w:tcPr>
            <w:tcW w:w="2970" w:type="dxa"/>
          </w:tcPr>
          <w:p w14:paraId="64903518"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0B51D6DA" w14:textId="77777777" w:rsidR="00E42101" w:rsidRDefault="00E42101" w:rsidP="00E42101">
            <w:pPr>
              <w:rPr>
                <w:rFonts w:ascii="Times New Roman" w:hAnsi="Times New Roman"/>
                <w:sz w:val="20"/>
                <w:szCs w:val="20"/>
              </w:rPr>
            </w:pPr>
          </w:p>
        </w:tc>
      </w:tr>
      <w:tr w:rsidR="00E42101" w14:paraId="592A49F5" w14:textId="77777777" w:rsidTr="00062BCF">
        <w:trPr>
          <w:trHeight w:val="123"/>
        </w:trPr>
        <w:tc>
          <w:tcPr>
            <w:tcW w:w="4309" w:type="dxa"/>
          </w:tcPr>
          <w:p w14:paraId="30C8EDA8"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49.</w:t>
            </w:r>
            <w:r>
              <w:rPr>
                <w:rStyle w:val="FontStyle80"/>
                <w:rFonts w:ascii="Times New Roman" w:hAnsi="Times New Roman" w:cs="Times New Roman"/>
                <w:i w:val="0"/>
                <w:sz w:val="20"/>
                <w:szCs w:val="20"/>
                <w:lang w:val="ro-RO" w:eastAsia="ro-RO"/>
              </w:rPr>
              <w:t xml:space="preserve"> Oferte anormal de scăzute</w:t>
            </w:r>
          </w:p>
        </w:tc>
        <w:tc>
          <w:tcPr>
            <w:tcW w:w="4680" w:type="dxa"/>
          </w:tcPr>
          <w:p w14:paraId="275204E6"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1092AE3E" w14:textId="77777777" w:rsidR="00E42101" w:rsidRDefault="00E42101" w:rsidP="00E42101">
            <w:pPr>
              <w:rPr>
                <w:rFonts w:ascii="Times New Roman" w:hAnsi="Times New Roman"/>
                <w:sz w:val="20"/>
                <w:szCs w:val="20"/>
              </w:rPr>
            </w:pPr>
          </w:p>
        </w:tc>
        <w:tc>
          <w:tcPr>
            <w:tcW w:w="3240" w:type="dxa"/>
          </w:tcPr>
          <w:p w14:paraId="66334D53" w14:textId="77777777" w:rsidR="00E42101" w:rsidRDefault="00E42101" w:rsidP="00E42101">
            <w:pPr>
              <w:rPr>
                <w:rFonts w:ascii="Times New Roman" w:hAnsi="Times New Roman"/>
                <w:sz w:val="20"/>
                <w:szCs w:val="20"/>
              </w:rPr>
            </w:pPr>
          </w:p>
        </w:tc>
      </w:tr>
      <w:tr w:rsidR="00E42101" w14:paraId="1D4E7779" w14:textId="77777777" w:rsidTr="00062BCF">
        <w:trPr>
          <w:trHeight w:val="123"/>
        </w:trPr>
        <w:tc>
          <w:tcPr>
            <w:tcW w:w="4309" w:type="dxa"/>
          </w:tcPr>
          <w:p w14:paraId="46642FEB"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(1)  În cazul în care, pentru un anumit contract, sunt prezentate oferte care par anormal de scăzute în raport obiectul contractului, autoritatea/entitatea contractantă, înainte de a respinge respectivele </w:t>
            </w:r>
            <w:r>
              <w:rPr>
                <w:rStyle w:val="FontStyle80"/>
                <w:rFonts w:ascii="Times New Roman" w:hAnsi="Times New Roman" w:cs="Times New Roman"/>
                <w:i w:val="0"/>
                <w:sz w:val="20"/>
                <w:szCs w:val="20"/>
                <w:lang w:val="ro-RO" w:eastAsia="ro-RO"/>
              </w:rPr>
              <w:lastRenderedPageBreak/>
              <w:t>oferte, solicită, în scris, detalii privind elementele ofertei pe care le consideră relevante.</w:t>
            </w:r>
          </w:p>
          <w:p w14:paraId="0C8F2423"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Respectivele detalii se pot referi în special la:</w:t>
            </w:r>
          </w:p>
          <w:p w14:paraId="6A6A1D6B"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 economia procedeului de construcție, a procedeului de fabricare a bunurilor sau a prestării serviciilor;</w:t>
            </w:r>
          </w:p>
          <w:p w14:paraId="03F76F63"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(b) soluțiile tehnice adoptate și/sau condițiile excepțional de favorabile de care dispune ofertantul pentru execuția lucrărilor, pentru furnizarea bunurilor sau pentru prestarea serviciilor;</w:t>
            </w:r>
          </w:p>
          <w:p w14:paraId="4678D074"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 originalitatea lucrărilor, a bunurilor sau a serviciilor propuse de ofertant;</w:t>
            </w:r>
          </w:p>
          <w:p w14:paraId="23E1C16B"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 respectarea dispozițiilor privind protecția muncii și condițiile de muncă în vigoare în locul în care se execută lucrările, se prestează serviciile sau se furnizează bunurile;</w:t>
            </w:r>
          </w:p>
          <w:p w14:paraId="26C5E018"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(e) posibilitatea ca ofertantul să obțină un ajutor de stat.</w:t>
            </w:r>
          </w:p>
        </w:tc>
        <w:tc>
          <w:tcPr>
            <w:tcW w:w="4680" w:type="dxa"/>
          </w:tcPr>
          <w:p w14:paraId="1032B15E" w14:textId="77777777" w:rsidR="00E42101" w:rsidRDefault="00E42101" w:rsidP="008E1C85">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lastRenderedPageBreak/>
              <w:t xml:space="preserve">Proiect de lege </w:t>
            </w:r>
          </w:p>
          <w:p w14:paraId="03CB22EB" w14:textId="77777777" w:rsidR="00E42101" w:rsidRDefault="00E42101" w:rsidP="008E1C85">
            <w:pPr>
              <w:pStyle w:val="Style5"/>
              <w:widowControl/>
              <w:tabs>
                <w:tab w:val="left" w:pos="184"/>
              </w:tabs>
              <w:spacing w:line="240" w:lineRule="auto"/>
              <w:ind w:right="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49.</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Oferte anormal de scăzute</w:t>
            </w:r>
          </w:p>
          <w:p w14:paraId="23073497" w14:textId="699109C3" w:rsidR="00E42101" w:rsidRDefault="00E42101" w:rsidP="008E1C8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EA760C">
              <w:rPr>
                <w:rStyle w:val="FontStyle80"/>
                <w:rFonts w:ascii="Times New Roman" w:hAnsi="Times New Roman" w:cs="Times New Roman"/>
                <w:i w:val="0"/>
                <w:sz w:val="20"/>
                <w:szCs w:val="20"/>
                <w:lang w:val="ro-RO" w:eastAsia="ro-RO"/>
              </w:rPr>
              <w:t>(1)</w:t>
            </w:r>
            <w:r w:rsidRPr="00EA760C">
              <w:rPr>
                <w:rStyle w:val="FontStyle80"/>
                <w:rFonts w:ascii="Times New Roman" w:hAnsi="Times New Roman" w:cs="Times New Roman"/>
                <w:i w:val="0"/>
                <w:sz w:val="20"/>
                <w:szCs w:val="20"/>
                <w:lang w:val="ro-RO" w:eastAsia="ro-RO"/>
              </w:rPr>
              <w:tab/>
            </w:r>
            <w:r w:rsidR="00DB56CA" w:rsidRPr="00DB56CA">
              <w:rPr>
                <w:rStyle w:val="FontStyle80"/>
                <w:rFonts w:ascii="Times New Roman" w:hAnsi="Times New Roman" w:cs="Times New Roman"/>
                <w:i w:val="0"/>
                <w:sz w:val="20"/>
                <w:szCs w:val="20"/>
                <w:lang w:val="ro-RO" w:eastAsia="ro-RO"/>
              </w:rPr>
              <w:t xml:space="preserve">O ofertă anormal de scăzută reprezintă o propunere de execuție a lucrărilor, de furnizare a bunurilor sau de prestare a serviciilor la un preţ semnificativ mai scăzut </w:t>
            </w:r>
            <w:r w:rsidR="00DB56CA" w:rsidRPr="00DB56CA">
              <w:rPr>
                <w:rStyle w:val="FontStyle80"/>
                <w:rFonts w:ascii="Times New Roman" w:hAnsi="Times New Roman" w:cs="Times New Roman"/>
                <w:i w:val="0"/>
                <w:sz w:val="20"/>
                <w:szCs w:val="20"/>
                <w:lang w:val="ro-RO" w:eastAsia="ro-RO"/>
              </w:rPr>
              <w:lastRenderedPageBreak/>
              <w:t>în comparaţie cu ofertele depuse de alți ofertanţi sau în raport cu standardele așteptate pentru lucrările, bunurile sau serviciile respective, în situaţia în care ofertantul nu poate demonstra accesul său la o tehnologie specială sau  condiţii de piaţă mai avantajoase care să justifice preţul propus în ofertă.</w:t>
            </w:r>
          </w:p>
          <w:p w14:paraId="3D74A744" w14:textId="73BAC506" w:rsidR="008E1C85" w:rsidRPr="008E1C85" w:rsidRDefault="00E42101" w:rsidP="008E1C8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EA760C">
              <w:rPr>
                <w:rStyle w:val="FontStyle80"/>
                <w:rFonts w:ascii="Times New Roman" w:hAnsi="Times New Roman" w:cs="Times New Roman"/>
                <w:i w:val="0"/>
                <w:sz w:val="20"/>
                <w:szCs w:val="20"/>
                <w:lang w:val="ro-RO" w:eastAsia="ro-RO"/>
              </w:rPr>
              <w:t>(3)</w:t>
            </w:r>
            <w:r w:rsidR="008E1C85">
              <w:rPr>
                <w:rStyle w:val="FontStyle80"/>
                <w:rFonts w:ascii="Times New Roman" w:hAnsi="Times New Roman" w:cs="Times New Roman"/>
                <w:i w:val="0"/>
                <w:sz w:val="20"/>
                <w:szCs w:val="20"/>
                <w:lang w:val="ro-RO" w:eastAsia="ro-RO"/>
              </w:rPr>
              <w:t xml:space="preserve"> </w:t>
            </w:r>
            <w:r w:rsidR="008E1C85" w:rsidRPr="008E1C85">
              <w:rPr>
                <w:rStyle w:val="FontStyle80"/>
                <w:rFonts w:ascii="Times New Roman" w:hAnsi="Times New Roman" w:cs="Times New Roman"/>
                <w:i w:val="0"/>
                <w:sz w:val="20"/>
                <w:szCs w:val="20"/>
                <w:lang w:val="ro-RO" w:eastAsia="ro-RO"/>
              </w:rPr>
              <w:t>Autoritatea/entitatea contractantă are obligaţia de a analiza și de a lua în considerare justificările prezentate de ofertant, în special cele referitoare la:</w:t>
            </w:r>
          </w:p>
          <w:p w14:paraId="3F41B146" w14:textId="77777777" w:rsidR="008E1C85" w:rsidRPr="008E1C85" w:rsidRDefault="008E1C85" w:rsidP="008E1C8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8E1C85">
              <w:rPr>
                <w:rStyle w:val="FontStyle80"/>
                <w:rFonts w:ascii="Times New Roman" w:hAnsi="Times New Roman" w:cs="Times New Roman"/>
                <w:i w:val="0"/>
                <w:sz w:val="20"/>
                <w:szCs w:val="20"/>
                <w:lang w:val="ro-RO" w:eastAsia="ro-RO"/>
              </w:rPr>
              <w:t>a)</w:t>
            </w:r>
            <w:r w:rsidRPr="008E1C85">
              <w:rPr>
                <w:rStyle w:val="FontStyle80"/>
                <w:rFonts w:ascii="Times New Roman" w:hAnsi="Times New Roman" w:cs="Times New Roman"/>
                <w:i w:val="0"/>
                <w:sz w:val="20"/>
                <w:szCs w:val="20"/>
                <w:lang w:val="ro-RO" w:eastAsia="ro-RO"/>
              </w:rPr>
              <w:tab/>
              <w:t>fundamentarea economică a modului de formare a preţului, aferent metodelor de execuţie utilizate, procesului de producţie, sau serviciilor prestate;</w:t>
            </w:r>
          </w:p>
          <w:p w14:paraId="563A8E8A" w14:textId="77777777" w:rsidR="008E1C85" w:rsidRPr="008E1C85" w:rsidRDefault="008E1C85" w:rsidP="008E1C8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8E1C85">
              <w:rPr>
                <w:rStyle w:val="FontStyle80"/>
                <w:rFonts w:ascii="Times New Roman" w:hAnsi="Times New Roman" w:cs="Times New Roman"/>
                <w:i w:val="0"/>
                <w:sz w:val="20"/>
                <w:szCs w:val="20"/>
                <w:lang w:val="ro-RO" w:eastAsia="ro-RO"/>
              </w:rPr>
              <w:t>b)</w:t>
            </w:r>
            <w:r w:rsidRPr="008E1C85">
              <w:rPr>
                <w:rStyle w:val="FontStyle80"/>
                <w:rFonts w:ascii="Times New Roman" w:hAnsi="Times New Roman" w:cs="Times New Roman"/>
                <w:i w:val="0"/>
                <w:sz w:val="20"/>
                <w:szCs w:val="20"/>
                <w:lang w:val="ro-RO" w:eastAsia="ro-RO"/>
              </w:rPr>
              <w:tab/>
              <w:t>soluţiile tehnice adoptate şi/sau orice condiţii deosebit de favorabile de care beneficiază ofertantul pentru execuția lucrărilor, furnizarea bunurilor sau prestarea serviciilor;</w:t>
            </w:r>
          </w:p>
          <w:p w14:paraId="1F7B223F" w14:textId="77777777" w:rsidR="008E1C85" w:rsidRPr="008E1C85" w:rsidRDefault="008E1C85" w:rsidP="008E1C8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8E1C85">
              <w:rPr>
                <w:rStyle w:val="FontStyle80"/>
                <w:rFonts w:ascii="Times New Roman" w:hAnsi="Times New Roman" w:cs="Times New Roman"/>
                <w:i w:val="0"/>
                <w:sz w:val="20"/>
                <w:szCs w:val="20"/>
                <w:lang w:val="ro-RO" w:eastAsia="ro-RO"/>
              </w:rPr>
              <w:t>c)</w:t>
            </w:r>
            <w:r w:rsidRPr="008E1C85">
              <w:rPr>
                <w:rStyle w:val="FontStyle80"/>
                <w:rFonts w:ascii="Times New Roman" w:hAnsi="Times New Roman" w:cs="Times New Roman"/>
                <w:i w:val="0"/>
                <w:sz w:val="20"/>
                <w:szCs w:val="20"/>
                <w:lang w:val="ro-RO" w:eastAsia="ro-RO"/>
              </w:rPr>
              <w:tab/>
              <w:t>originalitatea lucrărilor, a bunurilor sau a serviciilor propuse de ofertant;</w:t>
            </w:r>
          </w:p>
          <w:p w14:paraId="51DD83C2" w14:textId="77777777" w:rsidR="008E1C85" w:rsidRPr="008E1C85" w:rsidRDefault="008E1C85" w:rsidP="008E1C8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8E1C85">
              <w:rPr>
                <w:rStyle w:val="FontStyle80"/>
                <w:rFonts w:ascii="Times New Roman" w:hAnsi="Times New Roman" w:cs="Times New Roman"/>
                <w:i w:val="0"/>
                <w:sz w:val="20"/>
                <w:szCs w:val="20"/>
                <w:lang w:val="ro-RO" w:eastAsia="ro-RO"/>
              </w:rPr>
              <w:t>d)</w:t>
            </w:r>
            <w:r w:rsidRPr="008E1C85">
              <w:rPr>
                <w:rStyle w:val="FontStyle80"/>
                <w:rFonts w:ascii="Times New Roman" w:hAnsi="Times New Roman" w:cs="Times New Roman"/>
                <w:i w:val="0"/>
                <w:sz w:val="20"/>
                <w:szCs w:val="20"/>
                <w:lang w:val="ro-RO" w:eastAsia="ro-RO"/>
              </w:rPr>
              <w:tab/>
              <w:t>respectarea dispoziţiilor privind protecţia muncii şi condiţiile de muncă aplicabile în execuția lucrărilor, furnizarea bunurilor sau prestarea serviciilor;</w:t>
            </w:r>
          </w:p>
          <w:p w14:paraId="5B9F2FEB" w14:textId="3A147E25" w:rsidR="00E42101" w:rsidRDefault="008E1C85" w:rsidP="008E1C8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8E1C85">
              <w:rPr>
                <w:rStyle w:val="FontStyle80"/>
                <w:rFonts w:ascii="Times New Roman" w:hAnsi="Times New Roman" w:cs="Times New Roman"/>
                <w:i w:val="0"/>
                <w:sz w:val="20"/>
                <w:szCs w:val="20"/>
                <w:lang w:val="ro-RO" w:eastAsia="ro-RO"/>
              </w:rPr>
              <w:t>e)</w:t>
            </w:r>
            <w:r w:rsidRPr="008E1C85">
              <w:rPr>
                <w:rStyle w:val="FontStyle80"/>
                <w:rFonts w:ascii="Times New Roman" w:hAnsi="Times New Roman" w:cs="Times New Roman"/>
                <w:i w:val="0"/>
                <w:sz w:val="20"/>
                <w:szCs w:val="20"/>
                <w:lang w:val="ro-RO" w:eastAsia="ro-RO"/>
              </w:rPr>
              <w:tab/>
              <w:t>posibilitatea ca ofertantul să beneficieze de un ajutor de stat.</w:t>
            </w:r>
          </w:p>
        </w:tc>
        <w:tc>
          <w:tcPr>
            <w:tcW w:w="2970" w:type="dxa"/>
          </w:tcPr>
          <w:p w14:paraId="04FE35E6"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27665EC5" w14:textId="77777777" w:rsidR="00E42101" w:rsidRDefault="00E42101" w:rsidP="00E42101">
            <w:pPr>
              <w:rPr>
                <w:rFonts w:ascii="Times New Roman" w:hAnsi="Times New Roman"/>
                <w:sz w:val="20"/>
                <w:szCs w:val="20"/>
              </w:rPr>
            </w:pPr>
          </w:p>
        </w:tc>
      </w:tr>
      <w:tr w:rsidR="00E42101" w14:paraId="4F28933D" w14:textId="77777777" w:rsidTr="00062BCF">
        <w:trPr>
          <w:trHeight w:val="123"/>
        </w:trPr>
        <w:tc>
          <w:tcPr>
            <w:tcW w:w="4309" w:type="dxa"/>
          </w:tcPr>
          <w:p w14:paraId="664A1081"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(2) Prin consultare cu ofertantul, autoritatea/entitatea contractantă verifică elementele menționate anterior, ținând seama de dovezile furnizate.</w:t>
            </w:r>
          </w:p>
        </w:tc>
        <w:tc>
          <w:tcPr>
            <w:tcW w:w="4680" w:type="dxa"/>
          </w:tcPr>
          <w:p w14:paraId="426823DE"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3034D0EB"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49.</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Oferte anormal de scăzute</w:t>
            </w:r>
          </w:p>
          <w:p w14:paraId="753F95F8" w14:textId="3DFA31E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0025ED">
              <w:rPr>
                <w:rStyle w:val="FontStyle80"/>
                <w:rFonts w:ascii="Times New Roman" w:hAnsi="Times New Roman" w:cs="Times New Roman"/>
                <w:i w:val="0"/>
                <w:sz w:val="20"/>
                <w:szCs w:val="20"/>
                <w:lang w:val="ro-RO" w:eastAsia="ro-RO"/>
              </w:rPr>
              <w:t>(2)</w:t>
            </w:r>
            <w:r w:rsidRPr="000025ED">
              <w:rPr>
                <w:rStyle w:val="FontStyle80"/>
                <w:rFonts w:ascii="Times New Roman" w:hAnsi="Times New Roman" w:cs="Times New Roman"/>
                <w:i w:val="0"/>
                <w:sz w:val="20"/>
                <w:szCs w:val="20"/>
                <w:lang w:val="ro-RO" w:eastAsia="ro-RO"/>
              </w:rPr>
              <w:tab/>
              <w:t xml:space="preserve">Autoritatea/entitatea contractantă trebuie să ofere operatorului economic </w:t>
            </w:r>
            <w:r>
              <w:rPr>
                <w:rStyle w:val="FontStyle80"/>
                <w:rFonts w:ascii="Times New Roman" w:hAnsi="Times New Roman" w:cs="Times New Roman"/>
                <w:i w:val="0"/>
                <w:sz w:val="20"/>
                <w:szCs w:val="20"/>
                <w:lang w:val="ro-RO" w:eastAsia="ro-RO"/>
              </w:rPr>
              <w:t xml:space="preserve">posibilitatea de a  justifica </w:t>
            </w:r>
            <w:r w:rsidRPr="000025ED">
              <w:rPr>
                <w:rStyle w:val="FontStyle80"/>
                <w:rFonts w:ascii="Times New Roman" w:hAnsi="Times New Roman" w:cs="Times New Roman"/>
                <w:i w:val="0"/>
                <w:sz w:val="20"/>
                <w:szCs w:val="20"/>
                <w:lang w:val="ro-RO" w:eastAsia="ro-RO"/>
              </w:rPr>
              <w:t>preţul anormal de scăzut. În cazul unei oferte care prezintă un preţ aparent anormal de scăzut în raport cu lucrările ce urmează a fi executate, bunurile ce urmează a fi furnizate sau serviciile ce urmează a fi prestate, autoritatea/entitatea contractantă are obligaţia să solicite ofertantului, în scris şi înainte de a lua o decizie privind respingerea ofertei respective, clarificări cu privire la elementele ofertei pe care le consideră relevante și de a verifica informațiile și dovezile prezentate în justificarea prețului propus.</w:t>
            </w:r>
          </w:p>
        </w:tc>
        <w:tc>
          <w:tcPr>
            <w:tcW w:w="2970" w:type="dxa"/>
          </w:tcPr>
          <w:p w14:paraId="236939B1"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16D6F2AD" w14:textId="77777777" w:rsidR="00E42101" w:rsidRDefault="00E42101" w:rsidP="00E42101">
            <w:pPr>
              <w:rPr>
                <w:rFonts w:ascii="Times New Roman" w:hAnsi="Times New Roman"/>
                <w:sz w:val="20"/>
                <w:szCs w:val="20"/>
              </w:rPr>
            </w:pPr>
          </w:p>
        </w:tc>
      </w:tr>
      <w:tr w:rsidR="00E42101" w14:paraId="5E31DBCA" w14:textId="77777777" w:rsidTr="00062BCF">
        <w:trPr>
          <w:trHeight w:val="123"/>
        </w:trPr>
        <w:tc>
          <w:tcPr>
            <w:tcW w:w="4309" w:type="dxa"/>
          </w:tcPr>
          <w:p w14:paraId="62A5746F"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(3) În cazul în care o autoritate/entitate contractantă constată că o ofertă este anormal de scăzută, deoarece ofertantul a obținut un ajutor de stat, respectiva ofertă poate fi respinsă în baza acestui motiv numai dacă, în urma consultărilor cu ofertantul, acesta nu este în măsură să demonstreze, </w:t>
            </w:r>
            <w:r>
              <w:rPr>
                <w:rStyle w:val="FontStyle80"/>
                <w:rFonts w:ascii="Times New Roman" w:hAnsi="Times New Roman" w:cs="Times New Roman"/>
                <w:i w:val="0"/>
                <w:sz w:val="20"/>
                <w:szCs w:val="20"/>
                <w:lang w:val="ro-RO" w:eastAsia="ro-RO"/>
              </w:rPr>
              <w:lastRenderedPageBreak/>
              <w:t>în decursul unei perioade suficiente de timp stabilite de autoritatea/entitatea contractantă, că ajutorul în cauză a fost acordat în mod legal. Autoritatea/entitatea contractantă care respinge o ofertă în aceste condiții informează Comisia cu privire la aceasta.</w:t>
            </w:r>
          </w:p>
        </w:tc>
        <w:tc>
          <w:tcPr>
            <w:tcW w:w="4680" w:type="dxa"/>
          </w:tcPr>
          <w:p w14:paraId="0070A809" w14:textId="77777777" w:rsidR="00E42101" w:rsidRDefault="00E42101" w:rsidP="00923EE5">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lastRenderedPageBreak/>
              <w:t xml:space="preserve">Proiect de lege </w:t>
            </w:r>
          </w:p>
          <w:p w14:paraId="7CEB0F59" w14:textId="77777777" w:rsidR="00E42101" w:rsidRDefault="00E42101" w:rsidP="00923EE5">
            <w:pPr>
              <w:pStyle w:val="Style5"/>
              <w:widowControl/>
              <w:tabs>
                <w:tab w:val="left" w:pos="184"/>
              </w:tabs>
              <w:spacing w:line="240" w:lineRule="auto"/>
              <w:ind w:right="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49.</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Oferte anormal de scăzute</w:t>
            </w:r>
          </w:p>
          <w:p w14:paraId="35E70C08" w14:textId="77777777" w:rsidR="00923EE5" w:rsidRPr="00923EE5" w:rsidRDefault="00923EE5" w:rsidP="00923EE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923EE5">
              <w:rPr>
                <w:rStyle w:val="FontStyle80"/>
                <w:rFonts w:ascii="Times New Roman" w:hAnsi="Times New Roman" w:cs="Times New Roman"/>
                <w:i w:val="0"/>
                <w:sz w:val="20"/>
                <w:szCs w:val="20"/>
                <w:lang w:val="ro-RO" w:eastAsia="ro-RO"/>
              </w:rPr>
              <w:t>(4)</w:t>
            </w:r>
            <w:r w:rsidRPr="00923EE5">
              <w:rPr>
                <w:rStyle w:val="FontStyle80"/>
                <w:rFonts w:ascii="Times New Roman" w:hAnsi="Times New Roman" w:cs="Times New Roman"/>
                <w:i w:val="0"/>
                <w:sz w:val="20"/>
                <w:szCs w:val="20"/>
                <w:lang w:val="ro-RO" w:eastAsia="ro-RO"/>
              </w:rPr>
              <w:tab/>
              <w:t xml:space="preserve">În cazul în care autoritatea/entitatea contractantă constată că o ofertă are un preţ anormal de scăzut deoarece ofertantul beneficiază de un ajutor de stat, oferta respectivă va fi respinsă în temeiul menționat </w:t>
            </w:r>
            <w:r w:rsidRPr="00923EE5">
              <w:rPr>
                <w:rStyle w:val="FontStyle80"/>
                <w:rFonts w:ascii="Times New Roman" w:hAnsi="Times New Roman" w:cs="Times New Roman"/>
                <w:i w:val="0"/>
                <w:sz w:val="20"/>
                <w:szCs w:val="20"/>
                <w:lang w:val="ro-RO" w:eastAsia="ro-RO"/>
              </w:rPr>
              <w:lastRenderedPageBreak/>
              <w:t>numai dacă, în urma clarificărilor solicitate, ofertantul nu va putea demonstra într-o perioadă rezonabilă de timp, dar nu mai puţin de 5 zile, stabilită de autoritatea/entitatea contractantă, că ajutorul de stat a fost acordat în mod legal.</w:t>
            </w:r>
          </w:p>
          <w:p w14:paraId="2A6C1D40" w14:textId="7BC54F91" w:rsidR="00E42101" w:rsidRDefault="00923EE5" w:rsidP="00923EE5">
            <w:pPr>
              <w:pStyle w:val="Style5"/>
              <w:widowControl/>
              <w:tabs>
                <w:tab w:val="left" w:pos="317"/>
              </w:tabs>
              <w:spacing w:line="240" w:lineRule="auto"/>
              <w:jc w:val="both"/>
              <w:rPr>
                <w:rStyle w:val="FontStyle80"/>
                <w:rFonts w:ascii="Times New Roman" w:hAnsi="Times New Roman" w:cs="Times New Roman"/>
                <w:i w:val="0"/>
                <w:iCs w:val="0"/>
                <w:sz w:val="20"/>
                <w:szCs w:val="20"/>
                <w:u w:val="single"/>
                <w:lang w:val="ro-RO" w:eastAsia="ro-RO"/>
              </w:rPr>
            </w:pPr>
            <w:r w:rsidRPr="00923EE5">
              <w:rPr>
                <w:rStyle w:val="FontStyle80"/>
                <w:rFonts w:ascii="Times New Roman" w:hAnsi="Times New Roman" w:cs="Times New Roman"/>
                <w:i w:val="0"/>
                <w:sz w:val="20"/>
                <w:szCs w:val="20"/>
                <w:lang w:val="ro-RO" w:eastAsia="ro-RO"/>
              </w:rPr>
              <w:t>(5)</w:t>
            </w:r>
            <w:r w:rsidRPr="00923EE5">
              <w:rPr>
                <w:rStyle w:val="FontStyle80"/>
                <w:rFonts w:ascii="Times New Roman" w:hAnsi="Times New Roman" w:cs="Times New Roman"/>
                <w:i w:val="0"/>
                <w:sz w:val="20"/>
                <w:szCs w:val="20"/>
                <w:lang w:val="ro-RO" w:eastAsia="ro-RO"/>
              </w:rPr>
              <w:tab/>
              <w:t>Autoritatea/entitatea contractantă informează Agenția Achiziții Publice și Consiliul Concurenței cu privire la cazurile de respingere a ofertei din motivul prevăzut la alin. (4).</w:t>
            </w:r>
          </w:p>
        </w:tc>
        <w:tc>
          <w:tcPr>
            <w:tcW w:w="2970" w:type="dxa"/>
          </w:tcPr>
          <w:p w14:paraId="10AAF8D2"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0A18383B" w14:textId="77777777" w:rsidR="00E42101" w:rsidRDefault="00E42101" w:rsidP="00E42101">
            <w:pPr>
              <w:rPr>
                <w:rFonts w:ascii="Times New Roman" w:hAnsi="Times New Roman"/>
                <w:sz w:val="20"/>
                <w:szCs w:val="20"/>
              </w:rPr>
            </w:pPr>
          </w:p>
        </w:tc>
      </w:tr>
      <w:tr w:rsidR="00E42101" w14:paraId="49693253" w14:textId="77777777" w:rsidTr="00062BCF">
        <w:trPr>
          <w:trHeight w:val="123"/>
        </w:trPr>
        <w:tc>
          <w:tcPr>
            <w:tcW w:w="4309" w:type="dxa"/>
          </w:tcPr>
          <w:p w14:paraId="39C9C29A" w14:textId="77777777" w:rsidR="00E42101" w:rsidRDefault="00E42101" w:rsidP="00E42101">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lastRenderedPageBreak/>
              <w:t>TITLUL III</w:t>
            </w:r>
          </w:p>
          <w:p w14:paraId="0C3B6F35" w14:textId="77777777" w:rsidR="00E42101" w:rsidRDefault="00E42101" w:rsidP="00E42101">
            <w:pPr>
              <w:pStyle w:val="Style5"/>
              <w:widowControl/>
              <w:tabs>
                <w:tab w:val="left" w:pos="317"/>
              </w:tabs>
              <w:spacing w:line="240" w:lineRule="auto"/>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NORME APLICABILE SUBCONTRACTĂRII</w:t>
            </w:r>
          </w:p>
        </w:tc>
        <w:tc>
          <w:tcPr>
            <w:tcW w:w="4680" w:type="dxa"/>
          </w:tcPr>
          <w:p w14:paraId="5F25EEE3"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4D4A61DE" w14:textId="77777777" w:rsidR="00E42101" w:rsidRDefault="00E42101" w:rsidP="00E42101">
            <w:pPr>
              <w:rPr>
                <w:rFonts w:ascii="Times New Roman" w:hAnsi="Times New Roman"/>
                <w:sz w:val="20"/>
                <w:szCs w:val="20"/>
              </w:rPr>
            </w:pPr>
          </w:p>
        </w:tc>
        <w:tc>
          <w:tcPr>
            <w:tcW w:w="3240" w:type="dxa"/>
          </w:tcPr>
          <w:p w14:paraId="39994E9A" w14:textId="77777777" w:rsidR="00E42101" w:rsidRDefault="00E42101" w:rsidP="00E42101">
            <w:pPr>
              <w:rPr>
                <w:rFonts w:ascii="Times New Roman" w:hAnsi="Times New Roman"/>
                <w:sz w:val="20"/>
                <w:szCs w:val="20"/>
              </w:rPr>
            </w:pPr>
          </w:p>
        </w:tc>
      </w:tr>
      <w:tr w:rsidR="00E42101" w14:paraId="1FB960D0" w14:textId="77777777" w:rsidTr="00062BCF">
        <w:trPr>
          <w:trHeight w:val="123"/>
        </w:trPr>
        <w:tc>
          <w:tcPr>
            <w:tcW w:w="4309" w:type="dxa"/>
          </w:tcPr>
          <w:p w14:paraId="63BC85D3" w14:textId="77777777" w:rsidR="00E42101" w:rsidRDefault="00E42101" w:rsidP="00E42101">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CAPITOLUL I</w:t>
            </w:r>
          </w:p>
          <w:p w14:paraId="5266CA2A" w14:textId="77777777" w:rsidR="00E42101" w:rsidRDefault="00E42101" w:rsidP="00E42101">
            <w:pPr>
              <w:pStyle w:val="Style5"/>
              <w:widowControl/>
              <w:tabs>
                <w:tab w:val="left" w:pos="317"/>
              </w:tabs>
              <w:spacing w:line="240" w:lineRule="auto"/>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Subcontracte atribuite de ofertanții selectați care nu sunt autorități/entități contractante</w:t>
            </w:r>
          </w:p>
        </w:tc>
        <w:tc>
          <w:tcPr>
            <w:tcW w:w="4680" w:type="dxa"/>
          </w:tcPr>
          <w:p w14:paraId="4C669748" w14:textId="77777777" w:rsidR="00E42101" w:rsidRDefault="00E42101" w:rsidP="00E42101">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CAPITOLUL VIII</w:t>
            </w:r>
          </w:p>
          <w:p w14:paraId="16C67FD3"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Pr>
                <w:rStyle w:val="FontStyle80"/>
                <w:rFonts w:ascii="Times New Roman" w:hAnsi="Times New Roman" w:cs="Times New Roman"/>
                <w:b/>
                <w:i w:val="0"/>
                <w:sz w:val="20"/>
                <w:szCs w:val="20"/>
                <w:lang w:val="ro-RO" w:eastAsia="ro-RO"/>
              </w:rPr>
              <w:t>NORME APLICABILE SUBCONTRACTĂRII</w:t>
            </w:r>
          </w:p>
        </w:tc>
        <w:tc>
          <w:tcPr>
            <w:tcW w:w="2970" w:type="dxa"/>
          </w:tcPr>
          <w:p w14:paraId="58226CE3" w14:textId="77777777" w:rsidR="00E42101" w:rsidRDefault="00E42101" w:rsidP="00E42101">
            <w:pPr>
              <w:rPr>
                <w:rFonts w:ascii="Times New Roman" w:hAnsi="Times New Roman"/>
                <w:sz w:val="20"/>
                <w:szCs w:val="20"/>
              </w:rPr>
            </w:pPr>
          </w:p>
        </w:tc>
        <w:tc>
          <w:tcPr>
            <w:tcW w:w="3240" w:type="dxa"/>
          </w:tcPr>
          <w:p w14:paraId="3BB812E3" w14:textId="77777777" w:rsidR="00E42101" w:rsidRDefault="00E42101" w:rsidP="00E42101">
            <w:pPr>
              <w:rPr>
                <w:rFonts w:ascii="Times New Roman" w:hAnsi="Times New Roman"/>
                <w:sz w:val="20"/>
                <w:szCs w:val="20"/>
              </w:rPr>
            </w:pPr>
          </w:p>
        </w:tc>
      </w:tr>
      <w:tr w:rsidR="00E42101" w14:paraId="4FACAA92" w14:textId="77777777" w:rsidTr="00062BCF">
        <w:trPr>
          <w:trHeight w:val="123"/>
        </w:trPr>
        <w:tc>
          <w:tcPr>
            <w:tcW w:w="4309" w:type="dxa"/>
          </w:tcPr>
          <w:p w14:paraId="25C3D6F1"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50.</w:t>
            </w:r>
            <w:r>
              <w:rPr>
                <w:rStyle w:val="FontStyle80"/>
                <w:rFonts w:ascii="Times New Roman" w:hAnsi="Times New Roman" w:cs="Times New Roman"/>
                <w:i w:val="0"/>
                <w:sz w:val="20"/>
                <w:szCs w:val="20"/>
                <w:lang w:val="ro-RO" w:eastAsia="ro-RO"/>
              </w:rPr>
              <w:t xml:space="preserve"> Domeniul de aplicare</w:t>
            </w:r>
          </w:p>
        </w:tc>
        <w:tc>
          <w:tcPr>
            <w:tcW w:w="4680" w:type="dxa"/>
          </w:tcPr>
          <w:p w14:paraId="6519AB0C"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24C3E0D9" w14:textId="77777777" w:rsidR="00E42101" w:rsidRDefault="00E42101" w:rsidP="00E42101">
            <w:pPr>
              <w:rPr>
                <w:rFonts w:ascii="Times New Roman" w:hAnsi="Times New Roman"/>
                <w:sz w:val="20"/>
                <w:szCs w:val="20"/>
              </w:rPr>
            </w:pPr>
          </w:p>
        </w:tc>
        <w:tc>
          <w:tcPr>
            <w:tcW w:w="3240" w:type="dxa"/>
          </w:tcPr>
          <w:p w14:paraId="0995B77B" w14:textId="77777777" w:rsidR="00E42101" w:rsidRDefault="00E42101" w:rsidP="00E42101">
            <w:pPr>
              <w:rPr>
                <w:rFonts w:ascii="Times New Roman" w:hAnsi="Times New Roman"/>
                <w:sz w:val="20"/>
                <w:szCs w:val="20"/>
              </w:rPr>
            </w:pPr>
          </w:p>
        </w:tc>
      </w:tr>
      <w:tr w:rsidR="00E42101" w14:paraId="4FCD6A81" w14:textId="77777777" w:rsidTr="00062BCF">
        <w:trPr>
          <w:trHeight w:val="123"/>
        </w:trPr>
        <w:tc>
          <w:tcPr>
            <w:tcW w:w="4309" w:type="dxa"/>
          </w:tcPr>
          <w:p w14:paraId="2E18886B"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Atunci când prezentul titlu se aplică în conformitate cu articolul 21 alineatele (3) și (4), statele membre iau măsurile necesare pentru a se asigura că ofertanții selectați care nu sunt autorități/entități contractante aplică normele prevăzute la articolele 51-53 atunci când atribuie subcontracte unor terți.</w:t>
            </w:r>
          </w:p>
        </w:tc>
        <w:tc>
          <w:tcPr>
            <w:tcW w:w="4680" w:type="dxa"/>
          </w:tcPr>
          <w:p w14:paraId="7E36417E"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027B69B3"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50.</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Prevederi generale pentru subcontractele atribuite de ofertanții desemnați câștigători care nu sunt autorități</w:t>
            </w:r>
            <w:r w:rsidRPr="00F41D09">
              <w:rPr>
                <w:rStyle w:val="FontStyle80"/>
                <w:rFonts w:ascii="Times New Roman" w:hAnsi="Times New Roman" w:cs="Times New Roman"/>
                <w:b/>
                <w:i w:val="0"/>
                <w:sz w:val="20"/>
                <w:szCs w:val="20"/>
                <w:lang w:val="ro-RO" w:eastAsia="ro-RO"/>
              </w:rPr>
              <w:t>/entități</w:t>
            </w:r>
            <w:r>
              <w:rPr>
                <w:rStyle w:val="FontStyle80"/>
                <w:rFonts w:ascii="Times New Roman" w:hAnsi="Times New Roman" w:cs="Times New Roman"/>
                <w:b/>
                <w:i w:val="0"/>
                <w:sz w:val="20"/>
                <w:szCs w:val="20"/>
                <w:lang w:val="ro-RO" w:eastAsia="ro-RO"/>
              </w:rPr>
              <w:t xml:space="preserve"> contractante</w:t>
            </w:r>
            <w:r>
              <w:rPr>
                <w:rStyle w:val="FontStyle80"/>
                <w:rFonts w:ascii="Times New Roman" w:hAnsi="Times New Roman" w:cs="Times New Roman"/>
                <w:i w:val="0"/>
                <w:sz w:val="20"/>
                <w:szCs w:val="20"/>
                <w:lang w:val="ro-RO" w:eastAsia="ro-RO"/>
              </w:rPr>
              <w:t xml:space="preserve"> </w:t>
            </w:r>
          </w:p>
          <w:p w14:paraId="5392B34B" w14:textId="38240F12" w:rsidR="00E42101" w:rsidRDefault="00E42101" w:rsidP="00584413">
            <w:pPr>
              <w:pStyle w:val="Style5"/>
              <w:widowControl/>
              <w:tabs>
                <w:tab w:val="left" w:pos="184"/>
              </w:tabs>
              <w:spacing w:line="240" w:lineRule="auto"/>
              <w:ind w:right="34"/>
              <w:jc w:val="both"/>
              <w:rPr>
                <w:rStyle w:val="FontStyle80"/>
                <w:rFonts w:ascii="Times New Roman" w:hAnsi="Times New Roman" w:cs="Times New Roman"/>
                <w:i w:val="0"/>
                <w:sz w:val="20"/>
                <w:szCs w:val="20"/>
                <w:lang w:val="ro-RO" w:eastAsia="ro-RO"/>
              </w:rPr>
            </w:pPr>
            <w:r w:rsidRPr="00AE46F6">
              <w:rPr>
                <w:rStyle w:val="FontStyle80"/>
                <w:rFonts w:ascii="Times New Roman" w:hAnsi="Times New Roman" w:cs="Times New Roman"/>
                <w:i w:val="0"/>
                <w:sz w:val="20"/>
                <w:szCs w:val="20"/>
                <w:lang w:val="ro-RO" w:eastAsia="ro-RO"/>
              </w:rPr>
              <w:t>(1)</w:t>
            </w:r>
            <w:r w:rsidR="00584413">
              <w:rPr>
                <w:rStyle w:val="FontStyle80"/>
                <w:rFonts w:ascii="Times New Roman" w:hAnsi="Times New Roman" w:cs="Times New Roman"/>
                <w:i w:val="0"/>
                <w:sz w:val="20"/>
                <w:szCs w:val="20"/>
                <w:lang w:val="ro-RO" w:eastAsia="ro-RO"/>
              </w:rPr>
              <w:t xml:space="preserve"> </w:t>
            </w:r>
            <w:r w:rsidR="00584413" w:rsidRPr="00584413">
              <w:rPr>
                <w:rStyle w:val="FontStyle80"/>
                <w:rFonts w:ascii="Times New Roman" w:hAnsi="Times New Roman" w:cs="Times New Roman"/>
                <w:i w:val="0"/>
                <w:sz w:val="20"/>
                <w:szCs w:val="20"/>
                <w:lang w:val="ro-RO" w:eastAsia="ro-RO"/>
              </w:rPr>
              <w:t>În cazul în care, în conformitate cu art. 21 alin. (3)-(10), se aplică dispozițiile prezentului capitol, ofertanții desemnați câștigători, care nu sunt autorități/entități contractante, aplică prevederile art. 51-53 la atribuirea subcontractelor unor terți.</w:t>
            </w:r>
          </w:p>
        </w:tc>
        <w:tc>
          <w:tcPr>
            <w:tcW w:w="2970" w:type="dxa"/>
          </w:tcPr>
          <w:p w14:paraId="3DF53817"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03758DCC" w14:textId="77777777" w:rsidR="00E42101" w:rsidRDefault="00E42101" w:rsidP="00E42101">
            <w:pPr>
              <w:rPr>
                <w:rFonts w:ascii="Times New Roman" w:hAnsi="Times New Roman"/>
                <w:sz w:val="20"/>
                <w:szCs w:val="20"/>
              </w:rPr>
            </w:pPr>
          </w:p>
        </w:tc>
      </w:tr>
      <w:tr w:rsidR="00E42101" w14:paraId="53BC8E66" w14:textId="77777777" w:rsidTr="00062BCF">
        <w:trPr>
          <w:trHeight w:val="123"/>
        </w:trPr>
        <w:tc>
          <w:tcPr>
            <w:tcW w:w="4309" w:type="dxa"/>
          </w:tcPr>
          <w:p w14:paraId="167BB4D4"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(2) În sensul alineatului (1), nu sunt considerate terți întreprinderile care s-au grupat pentru a obține contractul și nici întreprinderile afiliate acestora.</w:t>
            </w:r>
          </w:p>
          <w:p w14:paraId="22D4D3F4"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Ofertantul include în oferta sa lista completă a acestor întreprinderi. Lista este actualizată în funcție de modificările care intervin ulterior în asocierile dintre întreprinderi.</w:t>
            </w:r>
          </w:p>
        </w:tc>
        <w:tc>
          <w:tcPr>
            <w:tcW w:w="4680" w:type="dxa"/>
          </w:tcPr>
          <w:p w14:paraId="59D3EE30" w14:textId="77777777" w:rsidR="00E42101" w:rsidRDefault="00E42101" w:rsidP="00584413">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32658A45" w14:textId="77777777" w:rsidR="00E42101" w:rsidRDefault="00E42101" w:rsidP="00584413">
            <w:pPr>
              <w:pStyle w:val="Style5"/>
              <w:widowControl/>
              <w:tabs>
                <w:tab w:val="left" w:pos="184"/>
              </w:tabs>
              <w:spacing w:line="240" w:lineRule="auto"/>
              <w:ind w:right="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50.</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Prevederi generale pentru subcontractele atribuite de ofertanții desemnați câștigători care nu sunt autorități</w:t>
            </w:r>
            <w:r w:rsidRPr="00F41D09">
              <w:rPr>
                <w:rStyle w:val="FontStyle80"/>
                <w:rFonts w:ascii="Times New Roman" w:hAnsi="Times New Roman" w:cs="Times New Roman"/>
                <w:b/>
                <w:i w:val="0"/>
                <w:sz w:val="20"/>
                <w:szCs w:val="20"/>
                <w:lang w:val="ro-RO" w:eastAsia="ro-RO"/>
              </w:rPr>
              <w:t>/entități</w:t>
            </w:r>
            <w:r>
              <w:rPr>
                <w:rStyle w:val="FontStyle80"/>
                <w:rFonts w:ascii="Times New Roman" w:hAnsi="Times New Roman" w:cs="Times New Roman"/>
                <w:b/>
                <w:i w:val="0"/>
                <w:sz w:val="20"/>
                <w:szCs w:val="20"/>
                <w:lang w:val="ro-RO" w:eastAsia="ro-RO"/>
              </w:rPr>
              <w:t xml:space="preserve"> contractante</w:t>
            </w:r>
            <w:r>
              <w:rPr>
                <w:rStyle w:val="FontStyle80"/>
                <w:rFonts w:ascii="Times New Roman" w:hAnsi="Times New Roman" w:cs="Times New Roman"/>
                <w:i w:val="0"/>
                <w:sz w:val="20"/>
                <w:szCs w:val="20"/>
                <w:lang w:val="ro-RO" w:eastAsia="ro-RO"/>
              </w:rPr>
              <w:t xml:space="preserve"> </w:t>
            </w:r>
          </w:p>
          <w:p w14:paraId="4F6F8835" w14:textId="77777777" w:rsidR="00584413" w:rsidRPr="00584413" w:rsidRDefault="00584413" w:rsidP="00584413">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584413">
              <w:rPr>
                <w:rStyle w:val="FontStyle80"/>
                <w:rFonts w:ascii="Times New Roman" w:hAnsi="Times New Roman" w:cs="Times New Roman"/>
                <w:i w:val="0"/>
                <w:iCs w:val="0"/>
                <w:sz w:val="20"/>
                <w:szCs w:val="20"/>
                <w:lang w:val="ro-RO" w:eastAsia="ro-RO"/>
              </w:rPr>
              <w:t>(2)</w:t>
            </w:r>
            <w:r w:rsidRPr="00584413">
              <w:rPr>
                <w:rStyle w:val="FontStyle80"/>
                <w:rFonts w:ascii="Times New Roman" w:hAnsi="Times New Roman" w:cs="Times New Roman"/>
                <w:i w:val="0"/>
                <w:iCs w:val="0"/>
                <w:sz w:val="20"/>
                <w:szCs w:val="20"/>
                <w:lang w:val="ro-RO" w:eastAsia="ro-RO"/>
              </w:rPr>
              <w:tab/>
              <w:t xml:space="preserve">În sensul alin. (1), întreprinderile care s-au grupat în vederea obținerii unui contract de achiziție, precum şi întreprinderile afiliate acestora, nu sunt considerate terți. </w:t>
            </w:r>
          </w:p>
          <w:p w14:paraId="5FF31B7F" w14:textId="04C92BE7" w:rsidR="00E42101" w:rsidRDefault="00584413" w:rsidP="00584413">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584413">
              <w:rPr>
                <w:rStyle w:val="FontStyle80"/>
                <w:rFonts w:ascii="Times New Roman" w:hAnsi="Times New Roman" w:cs="Times New Roman"/>
                <w:i w:val="0"/>
                <w:iCs w:val="0"/>
                <w:sz w:val="20"/>
                <w:szCs w:val="20"/>
                <w:lang w:val="ro-RO" w:eastAsia="ro-RO"/>
              </w:rPr>
              <w:t>(3)</w:t>
            </w:r>
            <w:r w:rsidRPr="00584413">
              <w:rPr>
                <w:rStyle w:val="FontStyle80"/>
                <w:rFonts w:ascii="Times New Roman" w:hAnsi="Times New Roman" w:cs="Times New Roman"/>
                <w:i w:val="0"/>
                <w:iCs w:val="0"/>
                <w:sz w:val="20"/>
                <w:szCs w:val="20"/>
                <w:lang w:val="ro-RO" w:eastAsia="ro-RO"/>
              </w:rPr>
              <w:tab/>
              <w:t xml:space="preserve">Ofertantul are obligația de a include în oferta sa lista completă a întreprinderilor menționate la alin. (2). Lista respectivă este actualizată ori de câte ori intervin modificări în raporturile dintre întreprinderile respetive.  </w:t>
            </w:r>
          </w:p>
        </w:tc>
        <w:tc>
          <w:tcPr>
            <w:tcW w:w="2970" w:type="dxa"/>
          </w:tcPr>
          <w:p w14:paraId="0C72D266"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2BFE3ED0" w14:textId="77777777" w:rsidR="00E42101" w:rsidRDefault="00E42101" w:rsidP="00E42101">
            <w:pPr>
              <w:rPr>
                <w:rFonts w:ascii="Times New Roman" w:hAnsi="Times New Roman"/>
                <w:sz w:val="20"/>
                <w:szCs w:val="20"/>
              </w:rPr>
            </w:pPr>
          </w:p>
        </w:tc>
      </w:tr>
      <w:tr w:rsidR="00E42101" w14:paraId="10451B9F" w14:textId="77777777" w:rsidTr="00062BCF">
        <w:trPr>
          <w:trHeight w:val="123"/>
        </w:trPr>
        <w:tc>
          <w:tcPr>
            <w:tcW w:w="4309" w:type="dxa"/>
          </w:tcPr>
          <w:p w14:paraId="03AFBAEC"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51.</w:t>
            </w:r>
            <w:r>
              <w:rPr>
                <w:rStyle w:val="FontStyle80"/>
                <w:rFonts w:ascii="Times New Roman" w:hAnsi="Times New Roman" w:cs="Times New Roman"/>
                <w:i w:val="0"/>
                <w:sz w:val="20"/>
                <w:szCs w:val="20"/>
                <w:lang w:val="ro-RO" w:eastAsia="ro-RO"/>
              </w:rPr>
              <w:t xml:space="preserve"> Principii</w:t>
            </w:r>
          </w:p>
        </w:tc>
        <w:tc>
          <w:tcPr>
            <w:tcW w:w="4680" w:type="dxa"/>
          </w:tcPr>
          <w:p w14:paraId="07A29760"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0395F4BA" w14:textId="77777777" w:rsidR="00E42101" w:rsidRDefault="00E42101" w:rsidP="00E42101">
            <w:pPr>
              <w:rPr>
                <w:rFonts w:ascii="Times New Roman" w:hAnsi="Times New Roman"/>
                <w:sz w:val="20"/>
                <w:szCs w:val="20"/>
              </w:rPr>
            </w:pPr>
          </w:p>
        </w:tc>
        <w:tc>
          <w:tcPr>
            <w:tcW w:w="3240" w:type="dxa"/>
          </w:tcPr>
          <w:p w14:paraId="2ADA358D" w14:textId="77777777" w:rsidR="00E42101" w:rsidRDefault="00E42101" w:rsidP="00E42101">
            <w:pPr>
              <w:rPr>
                <w:rFonts w:ascii="Times New Roman" w:hAnsi="Times New Roman"/>
                <w:sz w:val="20"/>
                <w:szCs w:val="20"/>
              </w:rPr>
            </w:pPr>
          </w:p>
        </w:tc>
      </w:tr>
      <w:tr w:rsidR="00E42101" w14:paraId="0C3062CD" w14:textId="77777777" w:rsidTr="00062BCF">
        <w:trPr>
          <w:trHeight w:val="123"/>
        </w:trPr>
        <w:tc>
          <w:tcPr>
            <w:tcW w:w="4309" w:type="dxa"/>
          </w:tcPr>
          <w:p w14:paraId="46415B7B"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Ofertantul selectat acționează conform principiului transparenței și îi tratează pe toți potențialii subcontractanți în mod egal și fără discriminare.</w:t>
            </w:r>
          </w:p>
        </w:tc>
        <w:tc>
          <w:tcPr>
            <w:tcW w:w="4680" w:type="dxa"/>
          </w:tcPr>
          <w:p w14:paraId="545F6AC7"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6B90401D"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lastRenderedPageBreak/>
              <w:t>Articolul 51.</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Principiile pentru subcontractele atribuite de ofertanții desemnați câștigători care nu sunt autorități</w:t>
            </w:r>
            <w:r w:rsidRPr="00F41D09">
              <w:rPr>
                <w:rStyle w:val="FontStyle80"/>
                <w:rFonts w:ascii="Times New Roman" w:hAnsi="Times New Roman" w:cs="Times New Roman"/>
                <w:b/>
                <w:i w:val="0"/>
                <w:sz w:val="20"/>
                <w:szCs w:val="20"/>
                <w:lang w:val="ro-RO" w:eastAsia="ro-RO"/>
              </w:rPr>
              <w:t>/entități</w:t>
            </w:r>
            <w:r>
              <w:rPr>
                <w:rStyle w:val="FontStyle80"/>
                <w:rFonts w:ascii="Times New Roman" w:hAnsi="Times New Roman" w:cs="Times New Roman"/>
                <w:b/>
                <w:i w:val="0"/>
                <w:sz w:val="20"/>
                <w:szCs w:val="20"/>
                <w:lang w:val="ro-RO" w:eastAsia="ro-RO"/>
              </w:rPr>
              <w:t xml:space="preserve"> contractante</w:t>
            </w:r>
            <w:r>
              <w:rPr>
                <w:rStyle w:val="FontStyle80"/>
                <w:rFonts w:ascii="Times New Roman" w:hAnsi="Times New Roman" w:cs="Times New Roman"/>
                <w:i w:val="0"/>
                <w:sz w:val="20"/>
                <w:szCs w:val="20"/>
                <w:lang w:val="ro-RO" w:eastAsia="ro-RO"/>
              </w:rPr>
              <w:t xml:space="preserve"> </w:t>
            </w:r>
          </w:p>
          <w:p w14:paraId="17F880FD" w14:textId="2F70CAE9" w:rsidR="00E42101" w:rsidRDefault="00584413"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584413">
              <w:rPr>
                <w:rStyle w:val="FontStyle80"/>
                <w:rFonts w:ascii="Times New Roman" w:hAnsi="Times New Roman" w:cs="Times New Roman"/>
                <w:i w:val="0"/>
                <w:iCs w:val="0"/>
                <w:sz w:val="20"/>
                <w:szCs w:val="20"/>
                <w:lang w:val="ro-RO" w:eastAsia="ro-RO"/>
              </w:rPr>
              <w:t>Ofertantul desemnat câștigător are obligația de a acționa în mod transparent și de a asigura tratamentul egal și nediscriminatoriu al tuturor potențialilor subcontractanți.</w:t>
            </w:r>
          </w:p>
        </w:tc>
        <w:tc>
          <w:tcPr>
            <w:tcW w:w="2970" w:type="dxa"/>
          </w:tcPr>
          <w:p w14:paraId="3379257B"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499FA2AB" w14:textId="77777777" w:rsidR="00E42101" w:rsidRDefault="00E42101" w:rsidP="00E42101">
            <w:pPr>
              <w:rPr>
                <w:rFonts w:ascii="Times New Roman" w:hAnsi="Times New Roman"/>
                <w:sz w:val="20"/>
                <w:szCs w:val="20"/>
              </w:rPr>
            </w:pPr>
          </w:p>
        </w:tc>
      </w:tr>
      <w:tr w:rsidR="00E42101" w14:paraId="2A0E1739" w14:textId="77777777" w:rsidTr="00062BCF">
        <w:trPr>
          <w:trHeight w:val="123"/>
        </w:trPr>
        <w:tc>
          <w:tcPr>
            <w:tcW w:w="4309" w:type="dxa"/>
          </w:tcPr>
          <w:p w14:paraId="374AFC6F"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lastRenderedPageBreak/>
              <w:t>Articolul 52.</w:t>
            </w:r>
            <w:r>
              <w:rPr>
                <w:rStyle w:val="FontStyle80"/>
                <w:rFonts w:ascii="Times New Roman" w:hAnsi="Times New Roman" w:cs="Times New Roman"/>
                <w:i w:val="0"/>
                <w:sz w:val="20"/>
                <w:szCs w:val="20"/>
                <w:lang w:val="ro-RO" w:eastAsia="ro-RO"/>
              </w:rPr>
              <w:t xml:space="preserve"> Praguri și norme privind publicitatea</w:t>
            </w:r>
          </w:p>
        </w:tc>
        <w:tc>
          <w:tcPr>
            <w:tcW w:w="4680" w:type="dxa"/>
          </w:tcPr>
          <w:p w14:paraId="52C2FD5F"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1D7F178E" w14:textId="77777777" w:rsidR="00E42101" w:rsidRDefault="00E42101" w:rsidP="00E42101">
            <w:pPr>
              <w:rPr>
                <w:rFonts w:ascii="Times New Roman" w:hAnsi="Times New Roman"/>
                <w:sz w:val="20"/>
                <w:szCs w:val="20"/>
              </w:rPr>
            </w:pPr>
          </w:p>
        </w:tc>
        <w:tc>
          <w:tcPr>
            <w:tcW w:w="3240" w:type="dxa"/>
          </w:tcPr>
          <w:p w14:paraId="2FB76799" w14:textId="77777777" w:rsidR="00E42101" w:rsidRDefault="00E42101" w:rsidP="00E42101">
            <w:pPr>
              <w:rPr>
                <w:rFonts w:ascii="Times New Roman" w:hAnsi="Times New Roman"/>
                <w:sz w:val="20"/>
                <w:szCs w:val="20"/>
              </w:rPr>
            </w:pPr>
          </w:p>
        </w:tc>
      </w:tr>
      <w:tr w:rsidR="00E42101" w14:paraId="4EB11FEB" w14:textId="77777777" w:rsidTr="00062BCF">
        <w:trPr>
          <w:trHeight w:val="123"/>
        </w:trPr>
        <w:tc>
          <w:tcPr>
            <w:tcW w:w="4309" w:type="dxa"/>
          </w:tcPr>
          <w:p w14:paraId="799DB9D9"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În cazul în care ofertantul selectat care nu este autoritate/entitate contractantă atribuie un subcontract cu o valoare estimată, fără TVA, care nu este inferioară pragurilor stabilite la articolul 8, acesta își face cunoscută intenția prin intermediul unui anunț.</w:t>
            </w:r>
          </w:p>
        </w:tc>
        <w:tc>
          <w:tcPr>
            <w:tcW w:w="4680" w:type="dxa"/>
          </w:tcPr>
          <w:p w14:paraId="32EFB95C"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31A6DE42"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52.</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Praguri și norme privind publicitatea pentru subcontractele atribuite de ofertanții desemnați câștigători care nu sunt autorități</w:t>
            </w:r>
            <w:r w:rsidRPr="00F41D09">
              <w:rPr>
                <w:rStyle w:val="FontStyle80"/>
                <w:rFonts w:ascii="Times New Roman" w:hAnsi="Times New Roman" w:cs="Times New Roman"/>
                <w:b/>
                <w:i w:val="0"/>
                <w:sz w:val="20"/>
                <w:szCs w:val="20"/>
                <w:lang w:val="ro-RO" w:eastAsia="ro-RO"/>
              </w:rPr>
              <w:t>/entități</w:t>
            </w:r>
            <w:r>
              <w:rPr>
                <w:rStyle w:val="FontStyle80"/>
                <w:rFonts w:ascii="Times New Roman" w:hAnsi="Times New Roman" w:cs="Times New Roman"/>
                <w:b/>
                <w:i w:val="0"/>
                <w:sz w:val="20"/>
                <w:szCs w:val="20"/>
                <w:lang w:val="ro-RO" w:eastAsia="ro-RO"/>
              </w:rPr>
              <w:t xml:space="preserve"> contractante</w:t>
            </w:r>
          </w:p>
          <w:p w14:paraId="69A949AA" w14:textId="48522F89" w:rsidR="00E42101" w:rsidRDefault="00584413" w:rsidP="00E42101">
            <w:pPr>
              <w:pStyle w:val="Style5"/>
              <w:widowControl/>
              <w:tabs>
                <w:tab w:val="left" w:pos="184"/>
              </w:tabs>
              <w:spacing w:line="240" w:lineRule="auto"/>
              <w:ind w:right="34"/>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(1) </w:t>
            </w:r>
            <w:r w:rsidRPr="00584413">
              <w:rPr>
                <w:rStyle w:val="FontStyle80"/>
                <w:rFonts w:ascii="Times New Roman" w:hAnsi="Times New Roman" w:cs="Times New Roman"/>
                <w:i w:val="0"/>
                <w:sz w:val="20"/>
                <w:szCs w:val="20"/>
                <w:lang w:val="ro-RO" w:eastAsia="ro-RO"/>
              </w:rPr>
              <w:t>În cazul în care ofertantul desemnat câștigător, care nu este autoritate/entitate contractantă, intenționează să atribuie un subcontract a cărui valoare estimată, fără taxa pe valoarea adăugată, este egală sau mai mare decât pragurile prevăzute la art. 8 alin. (1), acesta își face cunoscută intenția prin intermediul unui anunț privind subcontractarea.</w:t>
            </w:r>
          </w:p>
        </w:tc>
        <w:tc>
          <w:tcPr>
            <w:tcW w:w="2970" w:type="dxa"/>
          </w:tcPr>
          <w:p w14:paraId="1E7BE7BC"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1275DD22" w14:textId="77777777" w:rsidR="00E42101" w:rsidRDefault="00E42101" w:rsidP="00E42101">
            <w:pPr>
              <w:rPr>
                <w:rFonts w:ascii="Times New Roman" w:hAnsi="Times New Roman"/>
                <w:sz w:val="20"/>
                <w:szCs w:val="20"/>
              </w:rPr>
            </w:pPr>
          </w:p>
        </w:tc>
      </w:tr>
      <w:tr w:rsidR="00E42101" w14:paraId="1CCADABD" w14:textId="77777777" w:rsidTr="00062BCF">
        <w:trPr>
          <w:trHeight w:val="123"/>
        </w:trPr>
        <w:tc>
          <w:tcPr>
            <w:tcW w:w="4309" w:type="dxa"/>
          </w:tcPr>
          <w:p w14:paraId="7C22478B"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(2)   Anunțurile privind subcontractele conțin informațiile menționate în anexa V și orice alte informații considerate utile de către ofertantul selectat, dacă este necesar cu aprobarea autorității/entității contractante.</w:t>
            </w:r>
          </w:p>
          <w:p w14:paraId="4A1FA325"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Anunțurile privind subcontractele se redactează respectând formatul formularelor standard adoptate de Comisie în conformitate cu procedura de consultare menționată la articolul 67 alineatul (2).</w:t>
            </w:r>
          </w:p>
        </w:tc>
        <w:tc>
          <w:tcPr>
            <w:tcW w:w="4680" w:type="dxa"/>
          </w:tcPr>
          <w:p w14:paraId="3AC2A1D3"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57C6FE42"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52.</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Praguri și norme privind publicitatea pentru subcontractele atribuite de ofertanții desemnați câștigători care nu sunt autorități</w:t>
            </w:r>
            <w:r w:rsidRPr="00F41D09">
              <w:rPr>
                <w:rStyle w:val="FontStyle80"/>
                <w:rFonts w:ascii="Times New Roman" w:hAnsi="Times New Roman" w:cs="Times New Roman"/>
                <w:b/>
                <w:i w:val="0"/>
                <w:sz w:val="20"/>
                <w:szCs w:val="20"/>
                <w:lang w:val="ro-RO" w:eastAsia="ro-RO"/>
              </w:rPr>
              <w:t>/entități</w:t>
            </w:r>
            <w:r>
              <w:rPr>
                <w:rStyle w:val="FontStyle80"/>
                <w:rFonts w:ascii="Times New Roman" w:hAnsi="Times New Roman" w:cs="Times New Roman"/>
                <w:b/>
                <w:i w:val="0"/>
                <w:sz w:val="20"/>
                <w:szCs w:val="20"/>
                <w:lang w:val="ro-RO" w:eastAsia="ro-RO"/>
              </w:rPr>
              <w:t xml:space="preserve"> contractante</w:t>
            </w:r>
          </w:p>
          <w:p w14:paraId="08150551" w14:textId="5D2619E4" w:rsidR="00E42101" w:rsidRDefault="00584413"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iCs w:val="0"/>
                <w:sz w:val="20"/>
                <w:szCs w:val="20"/>
                <w:lang w:val="ro-RO" w:eastAsia="ro-RO"/>
              </w:rPr>
              <w:t xml:space="preserve">(2) </w:t>
            </w:r>
            <w:r w:rsidRPr="00584413">
              <w:rPr>
                <w:rStyle w:val="FontStyle80"/>
                <w:rFonts w:ascii="Times New Roman" w:hAnsi="Times New Roman" w:cs="Times New Roman"/>
                <w:i w:val="0"/>
                <w:iCs w:val="0"/>
                <w:sz w:val="20"/>
                <w:szCs w:val="20"/>
                <w:lang w:val="ro-RO" w:eastAsia="ro-RO"/>
              </w:rPr>
              <w:t>Anunțurile privind subcontractarea includ informațiile prevăzute în anexa nr. 4, precum şi orice alte informaţii considerate utile de către ofertantul desemnat câștigător, după caz, cu aprobarea autorității/entității contractante. Anunțurile privind subcontractarea se întocmesc respectând formularele standard aprobate de Guvern.</w:t>
            </w:r>
          </w:p>
        </w:tc>
        <w:tc>
          <w:tcPr>
            <w:tcW w:w="2970" w:type="dxa"/>
          </w:tcPr>
          <w:p w14:paraId="2979B803"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3D951EC9" w14:textId="77777777" w:rsidR="00E42101" w:rsidRDefault="00E42101" w:rsidP="00E42101">
            <w:pPr>
              <w:rPr>
                <w:rFonts w:ascii="Times New Roman" w:hAnsi="Times New Roman"/>
                <w:sz w:val="20"/>
                <w:szCs w:val="20"/>
              </w:rPr>
            </w:pPr>
          </w:p>
        </w:tc>
      </w:tr>
      <w:tr w:rsidR="00E42101" w14:paraId="5AFC32AE" w14:textId="77777777" w:rsidTr="00062BCF">
        <w:trPr>
          <w:trHeight w:val="123"/>
        </w:trPr>
        <w:tc>
          <w:tcPr>
            <w:tcW w:w="4309" w:type="dxa"/>
          </w:tcPr>
          <w:p w14:paraId="2D3656B5"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(3)  Anunțurile privind subcontractele se publică în conformitate cu articolul 32 alineatele (2)-(5).</w:t>
            </w:r>
          </w:p>
        </w:tc>
        <w:tc>
          <w:tcPr>
            <w:tcW w:w="4680" w:type="dxa"/>
          </w:tcPr>
          <w:p w14:paraId="18A933A0"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2E2E3ABF"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52.</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Praguri și norme privind publicitatea pentru subcontractele atribuite de ofertanții desemnați câștigători care nu sunt autorități</w:t>
            </w:r>
            <w:r w:rsidRPr="00F41D09">
              <w:rPr>
                <w:rStyle w:val="FontStyle80"/>
                <w:rFonts w:ascii="Times New Roman" w:hAnsi="Times New Roman" w:cs="Times New Roman"/>
                <w:b/>
                <w:i w:val="0"/>
                <w:sz w:val="20"/>
                <w:szCs w:val="20"/>
                <w:lang w:val="ro-RO" w:eastAsia="ro-RO"/>
              </w:rPr>
              <w:t>/entități</w:t>
            </w:r>
            <w:r>
              <w:rPr>
                <w:rStyle w:val="FontStyle80"/>
                <w:rFonts w:ascii="Times New Roman" w:hAnsi="Times New Roman" w:cs="Times New Roman"/>
                <w:b/>
                <w:i w:val="0"/>
                <w:sz w:val="20"/>
                <w:szCs w:val="20"/>
                <w:lang w:val="ro-RO" w:eastAsia="ro-RO"/>
              </w:rPr>
              <w:t xml:space="preserve"> contractante</w:t>
            </w:r>
          </w:p>
          <w:p w14:paraId="3E907F03" w14:textId="0B129F7B" w:rsidR="00E42101" w:rsidRDefault="00584413" w:rsidP="00584413">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584413">
              <w:rPr>
                <w:rStyle w:val="FontStyle80"/>
                <w:rFonts w:ascii="Times New Roman" w:hAnsi="Times New Roman" w:cs="Times New Roman"/>
                <w:i w:val="0"/>
                <w:iCs w:val="0"/>
                <w:sz w:val="20"/>
                <w:szCs w:val="20"/>
                <w:lang w:val="ro-RO" w:eastAsia="ro-RO"/>
              </w:rPr>
              <w:t>(3)</w:t>
            </w:r>
            <w:r>
              <w:rPr>
                <w:rStyle w:val="FontStyle80"/>
                <w:rFonts w:ascii="Times New Roman" w:hAnsi="Times New Roman" w:cs="Times New Roman"/>
                <w:i w:val="0"/>
                <w:iCs w:val="0"/>
                <w:sz w:val="20"/>
                <w:szCs w:val="20"/>
                <w:lang w:val="ro-RO" w:eastAsia="ro-RO"/>
              </w:rPr>
              <w:t xml:space="preserve"> </w:t>
            </w:r>
            <w:r w:rsidRPr="00584413">
              <w:rPr>
                <w:rStyle w:val="FontStyle80"/>
                <w:rFonts w:ascii="Times New Roman" w:hAnsi="Times New Roman" w:cs="Times New Roman"/>
                <w:i w:val="0"/>
                <w:iCs w:val="0"/>
                <w:sz w:val="20"/>
                <w:szCs w:val="20"/>
                <w:lang w:val="ro-RO" w:eastAsia="ro-RO"/>
              </w:rPr>
              <w:t>Anunțurile privind subcontractarea se publică în conformitate cu art. 32 alin. (2)-(6).</w:t>
            </w:r>
          </w:p>
        </w:tc>
        <w:tc>
          <w:tcPr>
            <w:tcW w:w="2970" w:type="dxa"/>
          </w:tcPr>
          <w:p w14:paraId="486576D2"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778C433B" w14:textId="77777777" w:rsidR="00E42101" w:rsidRDefault="00E42101" w:rsidP="00E42101">
            <w:pPr>
              <w:rPr>
                <w:rFonts w:ascii="Times New Roman" w:hAnsi="Times New Roman"/>
                <w:sz w:val="20"/>
                <w:szCs w:val="20"/>
              </w:rPr>
            </w:pPr>
          </w:p>
        </w:tc>
      </w:tr>
      <w:tr w:rsidR="00E42101" w14:paraId="5FE787C7" w14:textId="77777777" w:rsidTr="00062BCF">
        <w:trPr>
          <w:trHeight w:val="123"/>
        </w:trPr>
        <w:tc>
          <w:tcPr>
            <w:tcW w:w="4309" w:type="dxa"/>
          </w:tcPr>
          <w:p w14:paraId="18312DFB"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(4)  Cu toate acestea, nu este necesar un anunț privind subcontractele atunci când subcontractul întrunește condițiile de la articolul 28.</w:t>
            </w:r>
          </w:p>
        </w:tc>
        <w:tc>
          <w:tcPr>
            <w:tcW w:w="4680" w:type="dxa"/>
          </w:tcPr>
          <w:p w14:paraId="31BDB7D2"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5641D19F"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52.</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 xml:space="preserve">Praguri și norme privind publicitatea pentru subcontractele atribuite de ofertanții </w:t>
            </w:r>
            <w:r>
              <w:rPr>
                <w:rStyle w:val="FontStyle80"/>
                <w:rFonts w:ascii="Times New Roman" w:hAnsi="Times New Roman" w:cs="Times New Roman"/>
                <w:b/>
                <w:i w:val="0"/>
                <w:sz w:val="20"/>
                <w:szCs w:val="20"/>
                <w:lang w:val="ro-RO" w:eastAsia="ro-RO"/>
              </w:rPr>
              <w:lastRenderedPageBreak/>
              <w:t>desemnați câștigători care nu sunt autorități</w:t>
            </w:r>
            <w:r w:rsidRPr="00F41D09">
              <w:rPr>
                <w:rStyle w:val="FontStyle80"/>
                <w:rFonts w:ascii="Times New Roman" w:hAnsi="Times New Roman" w:cs="Times New Roman"/>
                <w:b/>
                <w:i w:val="0"/>
                <w:sz w:val="20"/>
                <w:szCs w:val="20"/>
                <w:lang w:val="ro-RO" w:eastAsia="ro-RO"/>
              </w:rPr>
              <w:t>/entități</w:t>
            </w:r>
            <w:r>
              <w:rPr>
                <w:rStyle w:val="FontStyle80"/>
                <w:rFonts w:ascii="Times New Roman" w:hAnsi="Times New Roman" w:cs="Times New Roman"/>
                <w:b/>
                <w:i w:val="0"/>
                <w:sz w:val="20"/>
                <w:szCs w:val="20"/>
                <w:lang w:val="ro-RO" w:eastAsia="ro-RO"/>
              </w:rPr>
              <w:t xml:space="preserve"> contractante</w:t>
            </w:r>
          </w:p>
          <w:p w14:paraId="3613B4E7" w14:textId="33245121" w:rsidR="00E42101" w:rsidRDefault="00E42101" w:rsidP="00584413">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447DC8">
              <w:rPr>
                <w:rStyle w:val="FontStyle80"/>
                <w:rFonts w:ascii="Times New Roman" w:hAnsi="Times New Roman" w:cs="Times New Roman"/>
                <w:i w:val="0"/>
                <w:iCs w:val="0"/>
                <w:sz w:val="20"/>
                <w:szCs w:val="20"/>
                <w:lang w:val="ro-RO" w:eastAsia="ro-RO"/>
              </w:rPr>
              <w:t>(4)</w:t>
            </w:r>
            <w:r w:rsidR="00584413">
              <w:rPr>
                <w:rStyle w:val="FontStyle80"/>
                <w:rFonts w:ascii="Times New Roman" w:hAnsi="Times New Roman" w:cs="Times New Roman"/>
                <w:i w:val="0"/>
                <w:iCs w:val="0"/>
                <w:sz w:val="20"/>
                <w:szCs w:val="20"/>
                <w:lang w:val="ro-RO" w:eastAsia="ro-RO"/>
              </w:rPr>
              <w:t xml:space="preserve"> </w:t>
            </w:r>
            <w:r w:rsidR="00584413" w:rsidRPr="00584413">
              <w:rPr>
                <w:rStyle w:val="FontStyle80"/>
                <w:rFonts w:ascii="Times New Roman" w:hAnsi="Times New Roman" w:cs="Times New Roman"/>
                <w:i w:val="0"/>
                <w:iCs w:val="0"/>
                <w:sz w:val="20"/>
                <w:szCs w:val="20"/>
                <w:lang w:val="ro-RO" w:eastAsia="ro-RO"/>
              </w:rPr>
              <w:t>Prevederile alin. (1)–(3) nu se aplică în cazul în care subcontractul este atribuit în condițiile prevăzute la art. 28.</w:t>
            </w:r>
          </w:p>
        </w:tc>
        <w:tc>
          <w:tcPr>
            <w:tcW w:w="2970" w:type="dxa"/>
          </w:tcPr>
          <w:p w14:paraId="2D0FCA3A"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51CDD169" w14:textId="77777777" w:rsidR="00E42101" w:rsidRDefault="00E42101" w:rsidP="00E42101">
            <w:pPr>
              <w:rPr>
                <w:rFonts w:ascii="Times New Roman" w:hAnsi="Times New Roman"/>
                <w:sz w:val="20"/>
                <w:szCs w:val="20"/>
              </w:rPr>
            </w:pPr>
          </w:p>
        </w:tc>
      </w:tr>
      <w:tr w:rsidR="00E42101" w14:paraId="4744EB28" w14:textId="77777777" w:rsidTr="00062BCF">
        <w:trPr>
          <w:trHeight w:val="123"/>
        </w:trPr>
        <w:tc>
          <w:tcPr>
            <w:tcW w:w="4309" w:type="dxa"/>
          </w:tcPr>
          <w:p w14:paraId="5050C6F1"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(5) Ofertanții selectați pot publica, în conformitate cu articolul 32, anunțurile privind subcontractele pentru care publicarea nu este obligatorie.</w:t>
            </w:r>
          </w:p>
        </w:tc>
        <w:tc>
          <w:tcPr>
            <w:tcW w:w="4680" w:type="dxa"/>
          </w:tcPr>
          <w:p w14:paraId="45ECE9BC"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2CCFB780"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52.</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Praguri și norme privind publicitatea pentru subcontractele atribuite de ofertanții desemnați câștigători care nu sunt autorități</w:t>
            </w:r>
            <w:r w:rsidRPr="00F41D09">
              <w:rPr>
                <w:rStyle w:val="FontStyle80"/>
                <w:rFonts w:ascii="Times New Roman" w:hAnsi="Times New Roman" w:cs="Times New Roman"/>
                <w:b/>
                <w:i w:val="0"/>
                <w:sz w:val="20"/>
                <w:szCs w:val="20"/>
                <w:lang w:val="ro-RO" w:eastAsia="ro-RO"/>
              </w:rPr>
              <w:t>/entități</w:t>
            </w:r>
            <w:r>
              <w:rPr>
                <w:rStyle w:val="FontStyle80"/>
                <w:rFonts w:ascii="Times New Roman" w:hAnsi="Times New Roman" w:cs="Times New Roman"/>
                <w:b/>
                <w:i w:val="0"/>
                <w:sz w:val="20"/>
                <w:szCs w:val="20"/>
                <w:lang w:val="ro-RO" w:eastAsia="ro-RO"/>
              </w:rPr>
              <w:t xml:space="preserve"> contractante</w:t>
            </w:r>
          </w:p>
          <w:p w14:paraId="37BF7A0C" w14:textId="25B347E3" w:rsidR="00E42101" w:rsidRDefault="00E42101" w:rsidP="00584413">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sidRPr="00447DC8">
              <w:rPr>
                <w:rStyle w:val="FontStyle80"/>
                <w:rFonts w:ascii="Times New Roman" w:hAnsi="Times New Roman" w:cs="Times New Roman"/>
                <w:i w:val="0"/>
                <w:sz w:val="20"/>
                <w:szCs w:val="20"/>
                <w:lang w:val="ro-RO" w:eastAsia="ro-RO"/>
              </w:rPr>
              <w:t>(5)</w:t>
            </w:r>
            <w:r w:rsidR="00584413">
              <w:rPr>
                <w:rStyle w:val="FontStyle80"/>
                <w:rFonts w:ascii="Times New Roman" w:hAnsi="Times New Roman" w:cs="Times New Roman"/>
                <w:i w:val="0"/>
                <w:sz w:val="20"/>
                <w:szCs w:val="20"/>
                <w:lang w:val="ro-RO" w:eastAsia="ro-RO"/>
              </w:rPr>
              <w:t xml:space="preserve"> </w:t>
            </w:r>
            <w:r w:rsidR="00584413" w:rsidRPr="00584413">
              <w:rPr>
                <w:rStyle w:val="FontStyle80"/>
                <w:rFonts w:ascii="Times New Roman" w:hAnsi="Times New Roman" w:cs="Times New Roman"/>
                <w:i w:val="0"/>
                <w:sz w:val="20"/>
                <w:szCs w:val="20"/>
                <w:lang w:val="ro-RO" w:eastAsia="ro-RO"/>
              </w:rPr>
              <w:t>Ofertanții desemnați câștigători pot publica, în conformitate cu art. 32, anunțurile privind subcontractarea și în cazurile în care publicarea acestora nu este obligatorie.</w:t>
            </w:r>
          </w:p>
        </w:tc>
        <w:tc>
          <w:tcPr>
            <w:tcW w:w="2970" w:type="dxa"/>
          </w:tcPr>
          <w:p w14:paraId="47BA0250"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45F79CBD" w14:textId="77777777" w:rsidR="00E42101" w:rsidRDefault="00E42101" w:rsidP="00E42101">
            <w:pPr>
              <w:rPr>
                <w:rFonts w:ascii="Times New Roman" w:hAnsi="Times New Roman"/>
                <w:sz w:val="20"/>
                <w:szCs w:val="20"/>
              </w:rPr>
            </w:pPr>
          </w:p>
        </w:tc>
      </w:tr>
      <w:tr w:rsidR="00E42101" w14:paraId="5491CB3A" w14:textId="77777777" w:rsidTr="00062BCF">
        <w:trPr>
          <w:trHeight w:val="123"/>
        </w:trPr>
        <w:tc>
          <w:tcPr>
            <w:tcW w:w="4309" w:type="dxa"/>
          </w:tcPr>
          <w:p w14:paraId="39FE37F8"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(6)   Statele membre pot, de asemenea, cere ca ofertantul selectat să poată îndeplini cerința de subcontractare prevăzută la articolul 21 alineatul (3) sau (4), atribuind subcontracte pe baza unui acord-cadru încheiat în conformitate cu regulamentul de procedură prevăzut la articolele 51 și 53 și la alineatele (1)-(5) din prezentul articol.</w:t>
            </w:r>
          </w:p>
          <w:p w14:paraId="68B60826"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Subcontractele bazate pe un astfel de acord-cadru se atribuie în limitele termenilor prevăzuți în acordul-cadru. Ele pot fi atribuite doar operatorilor economici care erau inițial parte la acordul-cadru. La atribuirea contractelor, părțile propun, în toate cazurile, termeni compatibili cu cei din acordul-cadru.</w:t>
            </w:r>
          </w:p>
          <w:p w14:paraId="2A637897"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Durata unui acord-cadru nu poate depăși șapte ani, exceptând situațiile excepționale determinate luând în considerare durata de viață preconizată a oricăruia dintre articolele, instalațiile sau sistemele livrate și dificultățile tehnice pe care o schimbare de furnizor le-ar putea cauza.</w:t>
            </w:r>
          </w:p>
          <w:p w14:paraId="45160A14"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Nu se poate recurge la acorduri-cadru în mod abuziv sau în așa fel încât să se împiedice, să se restrângă sau să se denatureze concurența.</w:t>
            </w:r>
          </w:p>
        </w:tc>
        <w:tc>
          <w:tcPr>
            <w:tcW w:w="4680" w:type="dxa"/>
          </w:tcPr>
          <w:p w14:paraId="798D7735" w14:textId="77777777" w:rsidR="00E42101" w:rsidRDefault="00E42101" w:rsidP="00584413">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43231335" w14:textId="77777777" w:rsidR="00E42101" w:rsidRDefault="00E42101" w:rsidP="00584413">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52.</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Praguri și norme privind publicitatea pentru subcontractele atribuite de ofertanții desemnați câștigători care nu sunt autorități</w:t>
            </w:r>
            <w:r w:rsidRPr="00F41D09">
              <w:rPr>
                <w:rStyle w:val="FontStyle80"/>
                <w:rFonts w:ascii="Times New Roman" w:hAnsi="Times New Roman" w:cs="Times New Roman"/>
                <w:b/>
                <w:i w:val="0"/>
                <w:sz w:val="20"/>
                <w:szCs w:val="20"/>
                <w:lang w:val="ro-RO" w:eastAsia="ro-RO"/>
              </w:rPr>
              <w:t>/entități</w:t>
            </w:r>
            <w:r>
              <w:rPr>
                <w:rStyle w:val="FontStyle80"/>
                <w:rFonts w:ascii="Times New Roman" w:hAnsi="Times New Roman" w:cs="Times New Roman"/>
                <w:b/>
                <w:i w:val="0"/>
                <w:sz w:val="20"/>
                <w:szCs w:val="20"/>
                <w:lang w:val="ro-RO" w:eastAsia="ro-RO"/>
              </w:rPr>
              <w:t xml:space="preserve"> contractante</w:t>
            </w:r>
          </w:p>
          <w:p w14:paraId="5591BB7C" w14:textId="77777777" w:rsidR="00584413" w:rsidRPr="00584413" w:rsidRDefault="00584413" w:rsidP="00584413">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584413">
              <w:rPr>
                <w:rStyle w:val="FontStyle80"/>
                <w:rFonts w:ascii="Times New Roman" w:hAnsi="Times New Roman" w:cs="Times New Roman"/>
                <w:i w:val="0"/>
                <w:sz w:val="20"/>
                <w:szCs w:val="20"/>
                <w:lang w:val="ro-RO" w:eastAsia="ro-RO"/>
              </w:rPr>
              <w:t>(6)</w:t>
            </w:r>
            <w:r w:rsidRPr="00584413">
              <w:rPr>
                <w:rStyle w:val="FontStyle80"/>
                <w:rFonts w:ascii="Times New Roman" w:hAnsi="Times New Roman" w:cs="Times New Roman"/>
                <w:i w:val="0"/>
                <w:sz w:val="20"/>
                <w:szCs w:val="20"/>
                <w:lang w:val="ro-RO" w:eastAsia="ro-RO"/>
              </w:rPr>
              <w:tab/>
              <w:t>Ofertantul desemnat câștigător poate îndeplini cerinţele de subcontractare prevăzute la art. 21 alin. (3)-(10) şi prin atribuirea de subcontracte în baza unui acord-cadru încheiat în conformitate cu prevederile art. 51 și art. 53, precum și ale alin. (1)-(5) din prezentul articol.</w:t>
            </w:r>
          </w:p>
          <w:p w14:paraId="52D2605C" w14:textId="77777777" w:rsidR="00584413" w:rsidRPr="00584413" w:rsidRDefault="00584413" w:rsidP="00584413">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584413">
              <w:rPr>
                <w:rStyle w:val="FontStyle80"/>
                <w:rFonts w:ascii="Times New Roman" w:hAnsi="Times New Roman" w:cs="Times New Roman"/>
                <w:i w:val="0"/>
                <w:sz w:val="20"/>
                <w:szCs w:val="20"/>
                <w:lang w:val="ro-RO" w:eastAsia="ro-RO"/>
              </w:rPr>
              <w:t>(7)</w:t>
            </w:r>
            <w:r w:rsidRPr="00584413">
              <w:rPr>
                <w:rStyle w:val="FontStyle80"/>
                <w:rFonts w:ascii="Times New Roman" w:hAnsi="Times New Roman" w:cs="Times New Roman"/>
                <w:i w:val="0"/>
                <w:sz w:val="20"/>
                <w:szCs w:val="20"/>
                <w:lang w:val="ro-RO" w:eastAsia="ro-RO"/>
              </w:rPr>
              <w:tab/>
              <w:t>Subcontractele bazate pe un acord-cadru se atribuie în limitele termenelor și condițiilor stabilite inițial prin acordul-cadru. Acestea pot fi atribuite doar operatorilor economici semnatari ai acordului-cadru respectiv. La atribuirea contractelor, părțile propun, în toate cazurile, termene și condiții conforme cu cele prevăzute în acordul-cadru.</w:t>
            </w:r>
          </w:p>
          <w:p w14:paraId="6BC77ADE" w14:textId="77777777" w:rsidR="00584413" w:rsidRPr="00584413" w:rsidRDefault="00584413" w:rsidP="00584413">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584413">
              <w:rPr>
                <w:rStyle w:val="FontStyle80"/>
                <w:rFonts w:ascii="Times New Roman" w:hAnsi="Times New Roman" w:cs="Times New Roman"/>
                <w:i w:val="0"/>
                <w:sz w:val="20"/>
                <w:szCs w:val="20"/>
                <w:lang w:val="ro-RO" w:eastAsia="ro-RO"/>
              </w:rPr>
              <w:t>(8)</w:t>
            </w:r>
            <w:r w:rsidRPr="00584413">
              <w:rPr>
                <w:rStyle w:val="FontStyle80"/>
                <w:rFonts w:ascii="Times New Roman" w:hAnsi="Times New Roman" w:cs="Times New Roman"/>
                <w:i w:val="0"/>
                <w:sz w:val="20"/>
                <w:szCs w:val="20"/>
                <w:lang w:val="ro-RO" w:eastAsia="ro-RO"/>
              </w:rPr>
              <w:tab/>
              <w:t>Durata unui acord-cadru nu poate depăși 7 ani, decât în cazuri excepționale, justificate prin durata de viață estimată a bunurilor, instalațiilor sau a sistemelor furnizate ori prin dificultățile tehnice pe care o schimbare de furnizor le-ar putea cauza.</w:t>
            </w:r>
          </w:p>
          <w:p w14:paraId="24EBCA46" w14:textId="5EC1817F" w:rsidR="00E42101" w:rsidRDefault="00584413" w:rsidP="00584413">
            <w:pPr>
              <w:pStyle w:val="Style5"/>
              <w:widowControl/>
              <w:tabs>
                <w:tab w:val="left" w:pos="317"/>
              </w:tabs>
              <w:spacing w:line="240" w:lineRule="auto"/>
              <w:jc w:val="both"/>
              <w:rPr>
                <w:rStyle w:val="FontStyle80"/>
                <w:rFonts w:ascii="Times New Roman" w:hAnsi="Times New Roman" w:cs="Times New Roman"/>
                <w:i w:val="0"/>
                <w:iCs w:val="0"/>
                <w:sz w:val="20"/>
                <w:szCs w:val="20"/>
                <w:u w:val="single"/>
                <w:lang w:val="ro-RO" w:eastAsia="ro-RO"/>
              </w:rPr>
            </w:pPr>
            <w:r w:rsidRPr="00584413">
              <w:rPr>
                <w:rStyle w:val="FontStyle80"/>
                <w:rFonts w:ascii="Times New Roman" w:hAnsi="Times New Roman" w:cs="Times New Roman"/>
                <w:i w:val="0"/>
                <w:sz w:val="20"/>
                <w:szCs w:val="20"/>
                <w:lang w:val="ro-RO" w:eastAsia="ro-RO"/>
              </w:rPr>
              <w:t>(9)</w:t>
            </w:r>
            <w:r w:rsidRPr="00584413">
              <w:rPr>
                <w:rStyle w:val="FontStyle80"/>
                <w:rFonts w:ascii="Times New Roman" w:hAnsi="Times New Roman" w:cs="Times New Roman"/>
                <w:i w:val="0"/>
                <w:sz w:val="20"/>
                <w:szCs w:val="20"/>
                <w:lang w:val="ro-RO" w:eastAsia="ro-RO"/>
              </w:rPr>
              <w:tab/>
              <w:t>Autoritatea/entitatea contractantă nu are dreptul să utilizeze în mod abuziv sau impropriu acordul-cadru, astfel încât să împiedice, să restrângă sau să denatureze concurenţa.</w:t>
            </w:r>
          </w:p>
        </w:tc>
        <w:tc>
          <w:tcPr>
            <w:tcW w:w="2970" w:type="dxa"/>
          </w:tcPr>
          <w:p w14:paraId="04BBA498"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2DA6016F" w14:textId="77777777" w:rsidR="00E42101" w:rsidRDefault="00E42101" w:rsidP="00E42101">
            <w:pPr>
              <w:rPr>
                <w:rFonts w:ascii="Times New Roman" w:hAnsi="Times New Roman"/>
                <w:sz w:val="20"/>
                <w:szCs w:val="20"/>
              </w:rPr>
            </w:pPr>
          </w:p>
        </w:tc>
      </w:tr>
      <w:tr w:rsidR="00E42101" w14:paraId="74B4FB4D" w14:textId="77777777" w:rsidTr="00062BCF">
        <w:trPr>
          <w:trHeight w:val="123"/>
        </w:trPr>
        <w:tc>
          <w:tcPr>
            <w:tcW w:w="4309" w:type="dxa"/>
          </w:tcPr>
          <w:p w14:paraId="782E49FB"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(7)   Pentru atribuirea contractelor care au o valoare estimată fără TVA sub pragurile stabilite la </w:t>
            </w:r>
            <w:r>
              <w:rPr>
                <w:rStyle w:val="FontStyle80"/>
                <w:rFonts w:ascii="Times New Roman" w:hAnsi="Times New Roman" w:cs="Times New Roman"/>
                <w:i w:val="0"/>
                <w:sz w:val="20"/>
                <w:szCs w:val="20"/>
                <w:lang w:val="ro-RO" w:eastAsia="ro-RO"/>
              </w:rPr>
              <w:lastRenderedPageBreak/>
              <w:t>articolul 8, ofertanții selectați aplică principiile din tratat privind transparența și concurența.</w:t>
            </w:r>
          </w:p>
        </w:tc>
        <w:tc>
          <w:tcPr>
            <w:tcW w:w="4680" w:type="dxa"/>
          </w:tcPr>
          <w:p w14:paraId="22D92130"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lastRenderedPageBreak/>
              <w:t xml:space="preserve">Proiect de lege </w:t>
            </w:r>
          </w:p>
          <w:p w14:paraId="7EDB03C7"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lastRenderedPageBreak/>
              <w:t>Articolul 52.</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Praguri și norme privind publicitatea pentru subcontractele atribuite de ofertanții desemnați câștigători care nu sunt autorități</w:t>
            </w:r>
            <w:r w:rsidRPr="00F41D09">
              <w:rPr>
                <w:rStyle w:val="FontStyle80"/>
                <w:rFonts w:ascii="Times New Roman" w:hAnsi="Times New Roman" w:cs="Times New Roman"/>
                <w:b/>
                <w:i w:val="0"/>
                <w:sz w:val="20"/>
                <w:szCs w:val="20"/>
                <w:lang w:val="ro-RO" w:eastAsia="ro-RO"/>
              </w:rPr>
              <w:t>/entități</w:t>
            </w:r>
            <w:r>
              <w:rPr>
                <w:rStyle w:val="FontStyle80"/>
                <w:rFonts w:ascii="Times New Roman" w:hAnsi="Times New Roman" w:cs="Times New Roman"/>
                <w:b/>
                <w:i w:val="0"/>
                <w:sz w:val="20"/>
                <w:szCs w:val="20"/>
                <w:lang w:val="ro-RO" w:eastAsia="ro-RO"/>
              </w:rPr>
              <w:t xml:space="preserve"> contractante</w:t>
            </w:r>
          </w:p>
          <w:p w14:paraId="332CE53A" w14:textId="6BDDFAF9" w:rsidR="00E42101" w:rsidRDefault="00584413" w:rsidP="00584413">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sidRPr="00584413">
              <w:rPr>
                <w:rStyle w:val="FontStyle80"/>
                <w:rFonts w:ascii="Times New Roman" w:hAnsi="Times New Roman" w:cs="Times New Roman"/>
                <w:i w:val="0"/>
                <w:sz w:val="20"/>
                <w:szCs w:val="20"/>
                <w:lang w:val="ro-RO" w:eastAsia="ro-RO"/>
              </w:rPr>
              <w:t>(10)</w:t>
            </w:r>
            <w:r>
              <w:rPr>
                <w:rStyle w:val="FontStyle80"/>
                <w:rFonts w:ascii="Times New Roman" w:hAnsi="Times New Roman" w:cs="Times New Roman"/>
                <w:i w:val="0"/>
                <w:sz w:val="20"/>
                <w:szCs w:val="20"/>
                <w:lang w:val="ro-RO" w:eastAsia="ro-RO"/>
              </w:rPr>
              <w:t xml:space="preserve"> </w:t>
            </w:r>
            <w:r w:rsidRPr="00584413">
              <w:rPr>
                <w:rStyle w:val="FontStyle80"/>
                <w:rFonts w:ascii="Times New Roman" w:hAnsi="Times New Roman" w:cs="Times New Roman"/>
                <w:i w:val="0"/>
                <w:sz w:val="20"/>
                <w:szCs w:val="20"/>
                <w:lang w:val="ro-RO" w:eastAsia="ro-RO"/>
              </w:rPr>
              <w:t>Ofertanții desemnați câștigători respectă principiile menționate la art. 51 pentru atribuirea contractelor de achiziții a căror valoare estimată, fără taxa pe valoarea adăugată, este mai mică decât pragurile prevăzute la art. 8 alin. (1).</w:t>
            </w:r>
          </w:p>
        </w:tc>
        <w:tc>
          <w:tcPr>
            <w:tcW w:w="2970" w:type="dxa"/>
          </w:tcPr>
          <w:p w14:paraId="5C62A654" w14:textId="77777777" w:rsidR="00E42101" w:rsidRDefault="00E42101" w:rsidP="00E42101">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4F93D090" w14:textId="77777777" w:rsidR="00E42101" w:rsidRDefault="00E42101" w:rsidP="00E42101">
            <w:pPr>
              <w:rPr>
                <w:rFonts w:ascii="Times New Roman" w:hAnsi="Times New Roman"/>
                <w:sz w:val="20"/>
                <w:szCs w:val="20"/>
              </w:rPr>
            </w:pPr>
          </w:p>
        </w:tc>
      </w:tr>
      <w:tr w:rsidR="00E42101" w14:paraId="75636486" w14:textId="77777777" w:rsidTr="00062BCF">
        <w:trPr>
          <w:trHeight w:val="123"/>
        </w:trPr>
        <w:tc>
          <w:tcPr>
            <w:tcW w:w="4309" w:type="dxa"/>
          </w:tcPr>
          <w:p w14:paraId="5E19B4C1"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(8)   Articolul 9 se aplică la calcularea valorii estimate a subcontractelor.</w:t>
            </w:r>
          </w:p>
        </w:tc>
        <w:tc>
          <w:tcPr>
            <w:tcW w:w="4680" w:type="dxa"/>
          </w:tcPr>
          <w:p w14:paraId="1B382CA7" w14:textId="77777777" w:rsidR="00E42101" w:rsidRDefault="00E42101" w:rsidP="00E42101">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t xml:space="preserve">Proiect de lege </w:t>
            </w:r>
          </w:p>
          <w:p w14:paraId="5515C2A8"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52.</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Praguri și norme privind publicitatea pentru subcontractele atribuite de ofertanții desemnați câștigători care nu sunt autorități</w:t>
            </w:r>
            <w:r w:rsidRPr="00F41D09">
              <w:rPr>
                <w:rStyle w:val="FontStyle80"/>
                <w:rFonts w:ascii="Times New Roman" w:hAnsi="Times New Roman" w:cs="Times New Roman"/>
                <w:b/>
                <w:i w:val="0"/>
                <w:sz w:val="20"/>
                <w:szCs w:val="20"/>
                <w:lang w:val="ro-RO" w:eastAsia="ro-RO"/>
              </w:rPr>
              <w:t>/entități</w:t>
            </w:r>
            <w:r>
              <w:rPr>
                <w:rStyle w:val="FontStyle80"/>
                <w:rFonts w:ascii="Times New Roman" w:hAnsi="Times New Roman" w:cs="Times New Roman"/>
                <w:b/>
                <w:i w:val="0"/>
                <w:sz w:val="20"/>
                <w:szCs w:val="20"/>
                <w:lang w:val="ro-RO" w:eastAsia="ro-RO"/>
              </w:rPr>
              <w:t xml:space="preserve"> contractante</w:t>
            </w:r>
          </w:p>
          <w:p w14:paraId="3ED98584" w14:textId="4CEF233C" w:rsidR="00E42101" w:rsidRDefault="00584413" w:rsidP="00584413">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sidRPr="00584413">
              <w:rPr>
                <w:rStyle w:val="FontStyle80"/>
                <w:rFonts w:ascii="Times New Roman" w:hAnsi="Times New Roman" w:cs="Times New Roman"/>
                <w:i w:val="0"/>
                <w:sz w:val="20"/>
                <w:szCs w:val="20"/>
                <w:lang w:val="ro-RO" w:eastAsia="ro-RO"/>
              </w:rPr>
              <w:t>(11)</w:t>
            </w:r>
            <w:r>
              <w:rPr>
                <w:rStyle w:val="FontStyle80"/>
                <w:rFonts w:ascii="Times New Roman" w:hAnsi="Times New Roman" w:cs="Times New Roman"/>
                <w:i w:val="0"/>
                <w:sz w:val="20"/>
                <w:szCs w:val="20"/>
                <w:lang w:val="ro-RO" w:eastAsia="ro-RO"/>
              </w:rPr>
              <w:t xml:space="preserve"> </w:t>
            </w:r>
            <w:r w:rsidRPr="00584413">
              <w:rPr>
                <w:rStyle w:val="FontStyle80"/>
                <w:rFonts w:ascii="Times New Roman" w:hAnsi="Times New Roman" w:cs="Times New Roman"/>
                <w:i w:val="0"/>
                <w:sz w:val="20"/>
                <w:szCs w:val="20"/>
                <w:lang w:val="ro-RO" w:eastAsia="ro-RO"/>
              </w:rPr>
              <w:t>Valoarea estimată a subcontractelor se calculează în conformitate cu prevederile art. 9.</w:t>
            </w:r>
          </w:p>
        </w:tc>
        <w:tc>
          <w:tcPr>
            <w:tcW w:w="2970" w:type="dxa"/>
          </w:tcPr>
          <w:p w14:paraId="39E3F4AB"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792E042E" w14:textId="77777777" w:rsidR="00E42101" w:rsidRDefault="00E42101" w:rsidP="00E42101">
            <w:pPr>
              <w:rPr>
                <w:rFonts w:ascii="Times New Roman" w:hAnsi="Times New Roman"/>
                <w:sz w:val="20"/>
                <w:szCs w:val="20"/>
              </w:rPr>
            </w:pPr>
          </w:p>
        </w:tc>
      </w:tr>
      <w:tr w:rsidR="00E42101" w14:paraId="40DEDB43" w14:textId="77777777" w:rsidTr="00062BCF">
        <w:trPr>
          <w:trHeight w:val="123"/>
        </w:trPr>
        <w:tc>
          <w:tcPr>
            <w:tcW w:w="4309" w:type="dxa"/>
          </w:tcPr>
          <w:p w14:paraId="011466CA"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53.</w:t>
            </w:r>
            <w:r>
              <w:rPr>
                <w:rStyle w:val="FontStyle80"/>
                <w:rFonts w:ascii="Times New Roman" w:hAnsi="Times New Roman" w:cs="Times New Roman"/>
                <w:i w:val="0"/>
                <w:sz w:val="20"/>
                <w:szCs w:val="20"/>
                <w:lang w:val="ro-RO" w:eastAsia="ro-RO"/>
              </w:rPr>
              <w:t xml:space="preserve"> Criterii pentru selecția calitativă a subcontractanților</w:t>
            </w:r>
          </w:p>
        </w:tc>
        <w:tc>
          <w:tcPr>
            <w:tcW w:w="4680" w:type="dxa"/>
          </w:tcPr>
          <w:p w14:paraId="06B7FB79"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5B370B40" w14:textId="77777777" w:rsidR="00E42101" w:rsidRDefault="00E42101" w:rsidP="00E42101">
            <w:pPr>
              <w:rPr>
                <w:rFonts w:ascii="Times New Roman" w:hAnsi="Times New Roman"/>
                <w:sz w:val="20"/>
                <w:szCs w:val="20"/>
              </w:rPr>
            </w:pPr>
          </w:p>
        </w:tc>
        <w:tc>
          <w:tcPr>
            <w:tcW w:w="3240" w:type="dxa"/>
          </w:tcPr>
          <w:p w14:paraId="69B787BA" w14:textId="77777777" w:rsidR="00E42101" w:rsidRDefault="00E42101" w:rsidP="00E42101">
            <w:pPr>
              <w:rPr>
                <w:rFonts w:ascii="Times New Roman" w:hAnsi="Times New Roman"/>
                <w:sz w:val="20"/>
                <w:szCs w:val="20"/>
              </w:rPr>
            </w:pPr>
          </w:p>
        </w:tc>
      </w:tr>
      <w:tr w:rsidR="00E42101" w14:paraId="553104BA" w14:textId="77777777" w:rsidTr="00062BCF">
        <w:trPr>
          <w:trHeight w:val="123"/>
        </w:trPr>
        <w:tc>
          <w:tcPr>
            <w:tcW w:w="4309" w:type="dxa"/>
          </w:tcPr>
          <w:p w14:paraId="408E7A5F"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În anunț privind subcontractul, ofertantul selectat indică criteriile pentru selecția calitativă stabilite de autoritatea/entitatea contractantă, precum și orice alt criteriu pe care îl va aplica pentru selecția calitativă a subcontractanților. Toate aceste criterii trebuie să fie obiective, nediscriminatorii și compatibile cu criteriile aplicate de autoritatea/entitatea contractantă pentru selecția ofertanților pentru contractul principal. Capacitățile solicitate trebuie să fie direct legate de obiectul subcontractului, iar nivelurile de capacități solicitate trebuie să fie corespunzătoare.</w:t>
            </w:r>
          </w:p>
          <w:p w14:paraId="34F970F8"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Ofertantul selectat nu este obligat să subcontracteze dacă dovedește, în mod satisfăcător pentru autoritatea/entitatea contractantă, că niciunul dintre subcontractanții care participă la licitație și nici ofertele lor propuse nu întrunesc criteriile indicate în anunțul de subcontractare, împiedicând astfel ofertantul selectat să îndeplinească cerințele prevăzute în contractul principal.</w:t>
            </w:r>
          </w:p>
        </w:tc>
        <w:tc>
          <w:tcPr>
            <w:tcW w:w="4680" w:type="dxa"/>
          </w:tcPr>
          <w:p w14:paraId="606FA77E" w14:textId="77777777" w:rsidR="00E42101" w:rsidRDefault="00E42101" w:rsidP="00252FBA">
            <w:pPr>
              <w:pStyle w:val="Style5"/>
              <w:widowControl/>
              <w:tabs>
                <w:tab w:val="left" w:pos="317"/>
              </w:tabs>
              <w:spacing w:line="240" w:lineRule="auto"/>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 xml:space="preserve">Proiect de lege </w:t>
            </w:r>
          </w:p>
          <w:p w14:paraId="36797EF7" w14:textId="41A42BE6" w:rsidR="00E42101" w:rsidRDefault="00252FBA" w:rsidP="00252FBA">
            <w:pPr>
              <w:pStyle w:val="Style5"/>
              <w:widowControl/>
              <w:tabs>
                <w:tab w:val="left" w:pos="317"/>
              </w:tabs>
              <w:spacing w:line="240" w:lineRule="auto"/>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53. Criterii</w:t>
            </w:r>
            <w:r w:rsidR="00E42101">
              <w:rPr>
                <w:rStyle w:val="FontStyle80"/>
                <w:rFonts w:ascii="Times New Roman" w:hAnsi="Times New Roman" w:cs="Times New Roman"/>
                <w:b/>
                <w:i w:val="0"/>
                <w:sz w:val="20"/>
                <w:szCs w:val="20"/>
                <w:lang w:val="ro-RO" w:eastAsia="ro-RO"/>
              </w:rPr>
              <w:t xml:space="preserve"> pentru selecția calitativă a subcontractanților atribuite de ofertanții desemnați câștigători care nu sunt autorități</w:t>
            </w:r>
            <w:r w:rsidR="00E42101" w:rsidRPr="00F41D09">
              <w:rPr>
                <w:rStyle w:val="FontStyle80"/>
                <w:rFonts w:ascii="Times New Roman" w:hAnsi="Times New Roman" w:cs="Times New Roman"/>
                <w:b/>
                <w:i w:val="0"/>
                <w:sz w:val="20"/>
                <w:szCs w:val="20"/>
                <w:lang w:val="ro-RO" w:eastAsia="ro-RO"/>
              </w:rPr>
              <w:t>/entități</w:t>
            </w:r>
            <w:r w:rsidR="00E42101">
              <w:rPr>
                <w:rStyle w:val="FontStyle80"/>
                <w:rFonts w:ascii="Times New Roman" w:hAnsi="Times New Roman" w:cs="Times New Roman"/>
                <w:b/>
                <w:i w:val="0"/>
                <w:sz w:val="20"/>
                <w:szCs w:val="20"/>
                <w:lang w:val="ro-RO" w:eastAsia="ro-RO"/>
              </w:rPr>
              <w:t xml:space="preserve"> contractante</w:t>
            </w:r>
          </w:p>
          <w:p w14:paraId="5CC39786" w14:textId="77777777" w:rsidR="00252FBA" w:rsidRPr="00252FBA" w:rsidRDefault="00252FBA" w:rsidP="00252FBA">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252FBA">
              <w:rPr>
                <w:rStyle w:val="FontStyle80"/>
                <w:rFonts w:ascii="Times New Roman" w:hAnsi="Times New Roman" w:cs="Times New Roman"/>
                <w:i w:val="0"/>
                <w:sz w:val="20"/>
                <w:szCs w:val="20"/>
                <w:lang w:val="ro-RO" w:eastAsia="ro-RO"/>
              </w:rPr>
              <w:t>(1)</w:t>
            </w:r>
            <w:r w:rsidRPr="00252FBA">
              <w:rPr>
                <w:rStyle w:val="FontStyle80"/>
                <w:rFonts w:ascii="Times New Roman" w:hAnsi="Times New Roman" w:cs="Times New Roman"/>
                <w:i w:val="0"/>
                <w:sz w:val="20"/>
                <w:szCs w:val="20"/>
                <w:lang w:val="ro-RO" w:eastAsia="ro-RO"/>
              </w:rPr>
              <w:tab/>
              <w:t>În anunțul privind subcontractarea, ofertantul desemnat câștigător indică criteriile pentru selecția calitativă stabilite de autoritatea/entitatea contractantă, precum şi orice alt criteriu pe care îl va aplica pentru selecția calitativă a subcontractanților. Criteriile respective trebuie să fie obiective, nediscriminatorii şi compatibile cu criteriile aplicate de autoritatea/entitatea contractantă pentru selecția ofertanților în cadrul contractului principal. Capacitățile solicitate trebuie să fie direct legate de obiectul subcontractului, iar nivelurile de capacități solicitate trebuie să fie proporționale cu acesta.</w:t>
            </w:r>
          </w:p>
          <w:p w14:paraId="5B6F759C" w14:textId="5698E923" w:rsidR="00E42101" w:rsidRDefault="00252FBA" w:rsidP="00252FBA">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252FBA">
              <w:rPr>
                <w:rStyle w:val="FontStyle80"/>
                <w:rFonts w:ascii="Times New Roman" w:hAnsi="Times New Roman" w:cs="Times New Roman"/>
                <w:i w:val="0"/>
                <w:sz w:val="20"/>
                <w:szCs w:val="20"/>
                <w:lang w:val="ro-RO" w:eastAsia="ro-RO"/>
              </w:rPr>
              <w:t>(2)</w:t>
            </w:r>
            <w:r w:rsidRPr="00252FBA">
              <w:rPr>
                <w:rStyle w:val="FontStyle80"/>
                <w:rFonts w:ascii="Times New Roman" w:hAnsi="Times New Roman" w:cs="Times New Roman"/>
                <w:i w:val="0"/>
                <w:sz w:val="20"/>
                <w:szCs w:val="20"/>
                <w:lang w:val="ro-RO" w:eastAsia="ro-RO"/>
              </w:rPr>
              <w:tab/>
              <w:t>Ofertantul desemnat câștigător nu este obligat să atribuie un subcontract în cazul în care demonstrează autorității/entității contractante că niciunul dintre subcontractanții participanți la procedura de selecție sau niciuna dintre ofertele prezentate nu îndeplinește criteriile stabilite în anunțul privind subcontractarea, fapt care ar împiedica executarea corespunzătoare a obligațiilor asumate prin contractul principal.</w:t>
            </w:r>
          </w:p>
        </w:tc>
        <w:tc>
          <w:tcPr>
            <w:tcW w:w="2970" w:type="dxa"/>
          </w:tcPr>
          <w:p w14:paraId="5DFFB6B7"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36116A8A" w14:textId="77777777" w:rsidR="00E42101" w:rsidRDefault="00E42101" w:rsidP="00E42101">
            <w:pPr>
              <w:rPr>
                <w:rFonts w:ascii="Times New Roman" w:hAnsi="Times New Roman"/>
                <w:sz w:val="20"/>
                <w:szCs w:val="20"/>
              </w:rPr>
            </w:pPr>
          </w:p>
        </w:tc>
      </w:tr>
      <w:tr w:rsidR="00E42101" w14:paraId="4867C6C0" w14:textId="77777777" w:rsidTr="00062BCF">
        <w:trPr>
          <w:trHeight w:val="123"/>
        </w:trPr>
        <w:tc>
          <w:tcPr>
            <w:tcW w:w="4309" w:type="dxa"/>
          </w:tcPr>
          <w:p w14:paraId="548F302E" w14:textId="77777777" w:rsidR="00E42101" w:rsidRDefault="00E42101" w:rsidP="00E42101">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lastRenderedPageBreak/>
              <w:t>CAPITOLUL II</w:t>
            </w:r>
          </w:p>
          <w:p w14:paraId="14384209" w14:textId="77777777" w:rsidR="00E42101" w:rsidRDefault="00E42101" w:rsidP="00E42101">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Subcontracte atribuite de ofertanții selectați care sunt autorități/entități contractante</w:t>
            </w:r>
          </w:p>
        </w:tc>
        <w:tc>
          <w:tcPr>
            <w:tcW w:w="4680" w:type="dxa"/>
          </w:tcPr>
          <w:p w14:paraId="4D4A0745"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2C05BE28" w14:textId="77777777" w:rsidR="00E42101" w:rsidRDefault="00E42101" w:rsidP="00E42101">
            <w:pPr>
              <w:rPr>
                <w:rFonts w:ascii="Times New Roman" w:hAnsi="Times New Roman"/>
                <w:sz w:val="20"/>
                <w:szCs w:val="20"/>
              </w:rPr>
            </w:pPr>
          </w:p>
        </w:tc>
        <w:tc>
          <w:tcPr>
            <w:tcW w:w="3240" w:type="dxa"/>
          </w:tcPr>
          <w:p w14:paraId="735CC112" w14:textId="77777777" w:rsidR="00E42101" w:rsidRDefault="00E42101" w:rsidP="00E42101">
            <w:pPr>
              <w:rPr>
                <w:rFonts w:ascii="Times New Roman" w:hAnsi="Times New Roman"/>
                <w:sz w:val="20"/>
                <w:szCs w:val="20"/>
              </w:rPr>
            </w:pPr>
          </w:p>
        </w:tc>
      </w:tr>
      <w:tr w:rsidR="00E42101" w14:paraId="29DC4A80" w14:textId="77777777" w:rsidTr="00062BCF">
        <w:trPr>
          <w:trHeight w:val="123"/>
        </w:trPr>
        <w:tc>
          <w:tcPr>
            <w:tcW w:w="4309" w:type="dxa"/>
          </w:tcPr>
          <w:p w14:paraId="50408D4A" w14:textId="77777777" w:rsidR="00E42101" w:rsidRDefault="00E42101" w:rsidP="00E42101">
            <w:pPr>
              <w:pStyle w:val="Style5"/>
              <w:widowControl/>
              <w:tabs>
                <w:tab w:val="left" w:pos="317"/>
              </w:tabs>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54.</w:t>
            </w:r>
            <w:r>
              <w:rPr>
                <w:rStyle w:val="FontStyle80"/>
                <w:rFonts w:ascii="Times New Roman" w:hAnsi="Times New Roman" w:cs="Times New Roman"/>
                <w:i w:val="0"/>
                <w:sz w:val="20"/>
                <w:szCs w:val="20"/>
                <w:lang w:val="ro-RO" w:eastAsia="ro-RO"/>
              </w:rPr>
              <w:t xml:space="preserve"> Norme aplicabile</w:t>
            </w:r>
          </w:p>
        </w:tc>
        <w:tc>
          <w:tcPr>
            <w:tcW w:w="4680" w:type="dxa"/>
          </w:tcPr>
          <w:p w14:paraId="57792C0B" w14:textId="77777777"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5E9B8BDE" w14:textId="77777777" w:rsidR="00E42101" w:rsidRDefault="00E42101" w:rsidP="00E42101">
            <w:pPr>
              <w:rPr>
                <w:rFonts w:ascii="Times New Roman" w:hAnsi="Times New Roman"/>
                <w:sz w:val="20"/>
                <w:szCs w:val="20"/>
              </w:rPr>
            </w:pPr>
          </w:p>
        </w:tc>
        <w:tc>
          <w:tcPr>
            <w:tcW w:w="3240" w:type="dxa"/>
          </w:tcPr>
          <w:p w14:paraId="1051B6BE" w14:textId="77777777" w:rsidR="00E42101" w:rsidRDefault="00E42101" w:rsidP="00E42101">
            <w:pPr>
              <w:rPr>
                <w:rFonts w:ascii="Times New Roman" w:hAnsi="Times New Roman"/>
                <w:sz w:val="20"/>
                <w:szCs w:val="20"/>
              </w:rPr>
            </w:pPr>
          </w:p>
        </w:tc>
      </w:tr>
      <w:tr w:rsidR="00E42101" w14:paraId="7BD60819" w14:textId="77777777" w:rsidTr="00062BCF">
        <w:trPr>
          <w:trHeight w:val="123"/>
        </w:trPr>
        <w:tc>
          <w:tcPr>
            <w:tcW w:w="4309" w:type="dxa"/>
          </w:tcPr>
          <w:p w14:paraId="0322E22D"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În cazul în care ofertanții selectați sunt autorități/entități contractante, aceștia respectă dispozițiile privind contractele principale prevăzute la titlurile I și II atunci când atribuie subcontracte.</w:t>
            </w:r>
          </w:p>
        </w:tc>
        <w:tc>
          <w:tcPr>
            <w:tcW w:w="4680" w:type="dxa"/>
          </w:tcPr>
          <w:p w14:paraId="6C4B8B5F"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 xml:space="preserve">Proiect de lege </w:t>
            </w:r>
          </w:p>
          <w:p w14:paraId="292EB01B" w14:textId="44A8D4B4"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Pr>
                <w:rStyle w:val="FontStyle80"/>
                <w:rFonts w:ascii="Times New Roman" w:hAnsi="Times New Roman" w:cs="Times New Roman"/>
                <w:b/>
                <w:i w:val="0"/>
                <w:iCs w:val="0"/>
                <w:sz w:val="20"/>
                <w:szCs w:val="20"/>
                <w:lang w:val="ro-RO" w:eastAsia="ro-RO"/>
              </w:rPr>
              <w:t xml:space="preserve">Articolul 54. Subcontracte atribuite de ofertanții </w:t>
            </w:r>
            <w:r w:rsidR="00252FBA" w:rsidRPr="00252FBA">
              <w:rPr>
                <w:rStyle w:val="FontStyle80"/>
                <w:rFonts w:ascii="Times New Roman" w:hAnsi="Times New Roman" w:cs="Times New Roman"/>
                <w:b/>
                <w:i w:val="0"/>
                <w:iCs w:val="0"/>
                <w:sz w:val="20"/>
                <w:szCs w:val="20"/>
                <w:lang w:val="ro-RO" w:eastAsia="ro-RO"/>
              </w:rPr>
              <w:t>desemnați câștigători</w:t>
            </w:r>
            <w:r>
              <w:rPr>
                <w:rStyle w:val="FontStyle80"/>
                <w:rFonts w:ascii="Times New Roman" w:hAnsi="Times New Roman" w:cs="Times New Roman"/>
                <w:b/>
                <w:i w:val="0"/>
                <w:iCs w:val="0"/>
                <w:sz w:val="20"/>
                <w:szCs w:val="20"/>
                <w:lang w:val="ro-RO" w:eastAsia="ro-RO"/>
              </w:rPr>
              <w:t xml:space="preserve"> care sunt autorități</w:t>
            </w:r>
            <w:r w:rsidRPr="007A0B90">
              <w:rPr>
                <w:rFonts w:ascii="Times New Roman" w:hAnsi="Times New Roman" w:cs="Times New Roman"/>
                <w:b/>
                <w:sz w:val="20"/>
                <w:szCs w:val="20"/>
                <w:lang w:val="ro-RO" w:eastAsia="ro-RO"/>
              </w:rPr>
              <w:t>/entități</w:t>
            </w:r>
            <w:r>
              <w:rPr>
                <w:rStyle w:val="FontStyle80"/>
                <w:rFonts w:ascii="Times New Roman" w:hAnsi="Times New Roman" w:cs="Times New Roman"/>
                <w:b/>
                <w:i w:val="0"/>
                <w:iCs w:val="0"/>
                <w:sz w:val="20"/>
                <w:szCs w:val="20"/>
                <w:lang w:val="ro-RO" w:eastAsia="ro-RO"/>
              </w:rPr>
              <w:t xml:space="preserve"> contractante </w:t>
            </w:r>
          </w:p>
          <w:p w14:paraId="7F26B846" w14:textId="1F7AD057" w:rsidR="00E42101" w:rsidRDefault="00252FBA"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252FBA">
              <w:rPr>
                <w:rStyle w:val="FontStyle80"/>
                <w:rFonts w:ascii="Times New Roman" w:hAnsi="Times New Roman" w:cs="Times New Roman"/>
                <w:i w:val="0"/>
                <w:iCs w:val="0"/>
                <w:sz w:val="20"/>
                <w:szCs w:val="20"/>
                <w:lang w:val="ro-RO" w:eastAsia="ro-RO"/>
              </w:rPr>
              <w:t>În cazul în care ofertanții desemnați câștigători sunt autorități/entități contractante, aceștia respectă dispozițiile capitolelor I - VII atunci când atribuie subcontracte.</w:t>
            </w:r>
          </w:p>
        </w:tc>
        <w:tc>
          <w:tcPr>
            <w:tcW w:w="2970" w:type="dxa"/>
          </w:tcPr>
          <w:p w14:paraId="0B7845AD" w14:textId="77777777" w:rsidR="00E42101" w:rsidRDefault="00E42101" w:rsidP="00E42101">
            <w:pPr>
              <w:rPr>
                <w:rFonts w:ascii="Times New Roman" w:hAnsi="Times New Roman"/>
                <w:sz w:val="20"/>
                <w:szCs w:val="20"/>
              </w:rPr>
            </w:pPr>
            <w:r>
              <w:rPr>
                <w:rFonts w:ascii="Times New Roman" w:hAnsi="Times New Roman"/>
                <w:sz w:val="20"/>
                <w:szCs w:val="20"/>
              </w:rPr>
              <w:t>Compatibil</w:t>
            </w:r>
          </w:p>
        </w:tc>
        <w:tc>
          <w:tcPr>
            <w:tcW w:w="3240" w:type="dxa"/>
          </w:tcPr>
          <w:p w14:paraId="2015B539" w14:textId="77777777" w:rsidR="00E42101" w:rsidRDefault="00E42101" w:rsidP="00E42101">
            <w:pPr>
              <w:rPr>
                <w:rFonts w:ascii="Times New Roman" w:hAnsi="Times New Roman"/>
                <w:sz w:val="20"/>
                <w:szCs w:val="20"/>
              </w:rPr>
            </w:pPr>
          </w:p>
        </w:tc>
      </w:tr>
      <w:tr w:rsidR="00E42101" w14:paraId="59250E3B" w14:textId="77777777" w:rsidTr="00062BCF">
        <w:trPr>
          <w:trHeight w:val="123"/>
        </w:trPr>
        <w:tc>
          <w:tcPr>
            <w:tcW w:w="4309" w:type="dxa"/>
          </w:tcPr>
          <w:p w14:paraId="5D01905B" w14:textId="77777777" w:rsidR="00E42101" w:rsidRDefault="00E42101" w:rsidP="00E42101">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TITLUL IV</w:t>
            </w:r>
          </w:p>
          <w:p w14:paraId="200BD4D8" w14:textId="77777777" w:rsidR="00E42101" w:rsidRDefault="00E42101" w:rsidP="00E42101">
            <w:pPr>
              <w:pStyle w:val="Style5"/>
              <w:widowControl/>
              <w:tabs>
                <w:tab w:val="left" w:pos="317"/>
              </w:tabs>
              <w:spacing w:line="240" w:lineRule="auto"/>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NORME APLICABILE CĂILOR DE ATAC</w:t>
            </w:r>
          </w:p>
        </w:tc>
        <w:tc>
          <w:tcPr>
            <w:tcW w:w="4680" w:type="dxa"/>
          </w:tcPr>
          <w:p w14:paraId="00F11786" w14:textId="77777777" w:rsidR="00E42101" w:rsidRDefault="00E42101" w:rsidP="00E42101">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CAPITOLUL IX</w:t>
            </w:r>
          </w:p>
          <w:p w14:paraId="3C2013DF" w14:textId="72FEB75F" w:rsidR="00E42101" w:rsidRDefault="00A916D0" w:rsidP="00E42101">
            <w:pPr>
              <w:pStyle w:val="Style5"/>
              <w:widowControl/>
              <w:tabs>
                <w:tab w:val="left" w:pos="184"/>
              </w:tabs>
              <w:spacing w:line="240" w:lineRule="auto"/>
              <w:ind w:right="34"/>
              <w:rPr>
                <w:rStyle w:val="FontStyle80"/>
                <w:rFonts w:ascii="Times New Roman" w:hAnsi="Times New Roman" w:cs="Times New Roman"/>
                <w:i w:val="0"/>
                <w:iCs w:val="0"/>
                <w:sz w:val="20"/>
                <w:szCs w:val="20"/>
                <w:u w:val="single"/>
                <w:lang w:val="ro-RO" w:eastAsia="ro-RO"/>
              </w:rPr>
            </w:pPr>
            <w:r w:rsidRPr="00A916D0">
              <w:rPr>
                <w:rStyle w:val="FontStyle80"/>
                <w:rFonts w:ascii="Times New Roman" w:hAnsi="Times New Roman" w:cs="Times New Roman"/>
                <w:b/>
                <w:i w:val="0"/>
                <w:sz w:val="20"/>
                <w:szCs w:val="20"/>
                <w:lang w:val="ro-RO" w:eastAsia="ro-RO"/>
              </w:rPr>
              <w:t>MONITORIZAREA, SOLUŢIONAREA LITIGIILOR ŞI RĂSPUNDEREA JURIDICĂ</w:t>
            </w:r>
          </w:p>
        </w:tc>
        <w:tc>
          <w:tcPr>
            <w:tcW w:w="2970" w:type="dxa"/>
          </w:tcPr>
          <w:p w14:paraId="35A72196" w14:textId="77777777" w:rsidR="00E42101" w:rsidRDefault="00E42101" w:rsidP="00E42101">
            <w:pPr>
              <w:rPr>
                <w:rFonts w:ascii="Times New Roman" w:hAnsi="Times New Roman"/>
                <w:sz w:val="20"/>
                <w:szCs w:val="20"/>
              </w:rPr>
            </w:pPr>
          </w:p>
        </w:tc>
        <w:tc>
          <w:tcPr>
            <w:tcW w:w="3240" w:type="dxa"/>
          </w:tcPr>
          <w:p w14:paraId="67C0590C" w14:textId="77777777" w:rsidR="00E42101" w:rsidRDefault="00E42101" w:rsidP="00E42101">
            <w:pPr>
              <w:rPr>
                <w:rFonts w:ascii="Times New Roman" w:hAnsi="Times New Roman"/>
                <w:sz w:val="20"/>
                <w:szCs w:val="20"/>
              </w:rPr>
            </w:pPr>
          </w:p>
        </w:tc>
      </w:tr>
      <w:tr w:rsidR="00E42101" w14:paraId="72481741" w14:textId="77777777" w:rsidTr="00062BCF">
        <w:trPr>
          <w:trHeight w:val="123"/>
        </w:trPr>
        <w:tc>
          <w:tcPr>
            <w:tcW w:w="4309" w:type="dxa"/>
          </w:tcPr>
          <w:p w14:paraId="7D9FC459" w14:textId="77777777" w:rsidR="00E42101" w:rsidRDefault="00E42101" w:rsidP="00E42101">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p>
        </w:tc>
        <w:tc>
          <w:tcPr>
            <w:tcW w:w="4680" w:type="dxa"/>
          </w:tcPr>
          <w:p w14:paraId="753C7F24"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 xml:space="preserve">Proiect de lege </w:t>
            </w:r>
          </w:p>
          <w:p w14:paraId="2CE68F2D" w14:textId="77777777" w:rsidR="00E42101" w:rsidRDefault="00E42101" w:rsidP="00E42101">
            <w:pPr>
              <w:widowControl/>
              <w:tabs>
                <w:tab w:val="left" w:pos="284"/>
              </w:tabs>
              <w:jc w:val="both"/>
              <w:rPr>
                <w:rFonts w:ascii="Times New Roman" w:hAnsi="Times New Roman"/>
                <w:b/>
                <w:sz w:val="20"/>
                <w:szCs w:val="20"/>
              </w:rPr>
            </w:pPr>
            <w:r>
              <w:rPr>
                <w:rFonts w:ascii="Times New Roman" w:hAnsi="Times New Roman"/>
                <w:b/>
                <w:sz w:val="20"/>
                <w:szCs w:val="20"/>
              </w:rPr>
              <w:t>Articolul 55. Agenţia Achiziții publice</w:t>
            </w:r>
          </w:p>
          <w:p w14:paraId="5CF53319" w14:textId="77777777" w:rsidR="00A916D0" w:rsidRPr="00A916D0" w:rsidRDefault="00A916D0" w:rsidP="00A916D0">
            <w:pPr>
              <w:widowControl/>
              <w:tabs>
                <w:tab w:val="left" w:pos="284"/>
              </w:tabs>
              <w:jc w:val="both"/>
              <w:rPr>
                <w:rFonts w:ascii="Times New Roman" w:hAnsi="Times New Roman"/>
                <w:sz w:val="20"/>
                <w:szCs w:val="20"/>
              </w:rPr>
            </w:pPr>
            <w:r w:rsidRPr="00A916D0">
              <w:rPr>
                <w:rFonts w:ascii="Times New Roman" w:hAnsi="Times New Roman"/>
                <w:sz w:val="20"/>
                <w:szCs w:val="20"/>
              </w:rPr>
              <w:t>(1)</w:t>
            </w:r>
            <w:r w:rsidRPr="00A916D0">
              <w:rPr>
                <w:rFonts w:ascii="Times New Roman" w:hAnsi="Times New Roman"/>
                <w:sz w:val="20"/>
                <w:szCs w:val="20"/>
              </w:rPr>
              <w:tab/>
              <w:t>Agenţia Achiziţii Publice este o autoritate administrativă în subordinea Ministerului Finanţelor, fiind competentă de monitorizarea achizițiilor în domeniile apărării și securității naționale.</w:t>
            </w:r>
          </w:p>
          <w:p w14:paraId="45B63E1E" w14:textId="77777777" w:rsidR="00A916D0" w:rsidRPr="00A916D0" w:rsidRDefault="00A916D0" w:rsidP="00A916D0">
            <w:pPr>
              <w:widowControl/>
              <w:tabs>
                <w:tab w:val="left" w:pos="284"/>
              </w:tabs>
              <w:jc w:val="both"/>
              <w:rPr>
                <w:rFonts w:ascii="Times New Roman" w:hAnsi="Times New Roman"/>
                <w:sz w:val="20"/>
                <w:szCs w:val="20"/>
              </w:rPr>
            </w:pPr>
            <w:r w:rsidRPr="00A916D0">
              <w:rPr>
                <w:rFonts w:ascii="Times New Roman" w:hAnsi="Times New Roman"/>
                <w:sz w:val="20"/>
                <w:szCs w:val="20"/>
              </w:rPr>
              <w:t>(2)</w:t>
            </w:r>
            <w:r w:rsidRPr="00A916D0">
              <w:rPr>
                <w:rFonts w:ascii="Times New Roman" w:hAnsi="Times New Roman"/>
                <w:sz w:val="20"/>
                <w:szCs w:val="20"/>
              </w:rPr>
              <w:tab/>
              <w:t>Atribuţiile de bază ale Agenţiei Achiziţii Publice sunt următoarele:</w:t>
            </w:r>
          </w:p>
          <w:p w14:paraId="7B79DE49" w14:textId="77777777" w:rsidR="00A916D0" w:rsidRPr="00A916D0" w:rsidRDefault="00A916D0" w:rsidP="00A916D0">
            <w:pPr>
              <w:widowControl/>
              <w:tabs>
                <w:tab w:val="left" w:pos="284"/>
              </w:tabs>
              <w:jc w:val="both"/>
              <w:rPr>
                <w:rFonts w:ascii="Times New Roman" w:hAnsi="Times New Roman"/>
                <w:sz w:val="20"/>
                <w:szCs w:val="20"/>
              </w:rPr>
            </w:pPr>
            <w:r w:rsidRPr="00A916D0">
              <w:rPr>
                <w:rFonts w:ascii="Times New Roman" w:hAnsi="Times New Roman"/>
                <w:sz w:val="20"/>
                <w:szCs w:val="20"/>
              </w:rPr>
              <w:t>a)</w:t>
            </w:r>
            <w:r w:rsidRPr="00A916D0">
              <w:rPr>
                <w:rFonts w:ascii="Times New Roman" w:hAnsi="Times New Roman"/>
                <w:sz w:val="20"/>
                <w:szCs w:val="20"/>
              </w:rPr>
              <w:tab/>
              <w:t>monitorizează conformitatea desfășurării procedurilor de achiziţii în domeniile apărării și securității naționale;</w:t>
            </w:r>
          </w:p>
          <w:p w14:paraId="0D518B1D" w14:textId="77777777" w:rsidR="00A916D0" w:rsidRPr="00A916D0" w:rsidRDefault="00A916D0" w:rsidP="00A916D0">
            <w:pPr>
              <w:widowControl/>
              <w:tabs>
                <w:tab w:val="left" w:pos="284"/>
              </w:tabs>
              <w:jc w:val="both"/>
              <w:rPr>
                <w:rFonts w:ascii="Times New Roman" w:hAnsi="Times New Roman"/>
                <w:sz w:val="20"/>
                <w:szCs w:val="20"/>
              </w:rPr>
            </w:pPr>
            <w:r w:rsidRPr="00A916D0">
              <w:rPr>
                <w:rFonts w:ascii="Times New Roman" w:hAnsi="Times New Roman"/>
                <w:sz w:val="20"/>
                <w:szCs w:val="20"/>
              </w:rPr>
              <w:t>b)</w:t>
            </w:r>
            <w:r w:rsidRPr="00A916D0">
              <w:rPr>
                <w:rFonts w:ascii="Times New Roman" w:hAnsi="Times New Roman"/>
                <w:sz w:val="20"/>
                <w:szCs w:val="20"/>
              </w:rPr>
              <w:tab/>
              <w:t>elaborează anual analize statistice privind achizițiile în domeniile apărării și securității naționale;</w:t>
            </w:r>
          </w:p>
          <w:p w14:paraId="0C527CEE" w14:textId="77777777" w:rsidR="00A916D0" w:rsidRPr="00A916D0" w:rsidRDefault="00A916D0" w:rsidP="00A916D0">
            <w:pPr>
              <w:widowControl/>
              <w:tabs>
                <w:tab w:val="left" w:pos="284"/>
              </w:tabs>
              <w:jc w:val="both"/>
              <w:rPr>
                <w:rFonts w:ascii="Times New Roman" w:hAnsi="Times New Roman"/>
                <w:sz w:val="20"/>
                <w:szCs w:val="20"/>
              </w:rPr>
            </w:pPr>
            <w:r w:rsidRPr="00A916D0">
              <w:rPr>
                <w:rFonts w:ascii="Times New Roman" w:hAnsi="Times New Roman"/>
                <w:sz w:val="20"/>
                <w:szCs w:val="20"/>
              </w:rPr>
              <w:t>c)</w:t>
            </w:r>
            <w:r w:rsidRPr="00A916D0">
              <w:rPr>
                <w:rFonts w:ascii="Times New Roman" w:hAnsi="Times New Roman"/>
                <w:sz w:val="20"/>
                <w:szCs w:val="20"/>
              </w:rPr>
              <w:tab/>
              <w:t>solicită şi obţine de la organele competente, autoritățile/entitățile contractante și operatorii economici orice informaţie necesară pentru exercitarea atribuţiilor sale;</w:t>
            </w:r>
          </w:p>
          <w:p w14:paraId="538F5C13" w14:textId="77777777" w:rsidR="00A916D0" w:rsidRPr="00A916D0" w:rsidRDefault="00A916D0" w:rsidP="00A916D0">
            <w:pPr>
              <w:widowControl/>
              <w:tabs>
                <w:tab w:val="left" w:pos="284"/>
              </w:tabs>
              <w:jc w:val="both"/>
              <w:rPr>
                <w:rFonts w:ascii="Times New Roman" w:hAnsi="Times New Roman"/>
                <w:sz w:val="20"/>
                <w:szCs w:val="20"/>
              </w:rPr>
            </w:pPr>
            <w:r w:rsidRPr="00A916D0">
              <w:rPr>
                <w:rFonts w:ascii="Times New Roman" w:hAnsi="Times New Roman"/>
                <w:sz w:val="20"/>
                <w:szCs w:val="20"/>
              </w:rPr>
              <w:t>d)</w:t>
            </w:r>
            <w:r w:rsidRPr="00A916D0">
              <w:rPr>
                <w:rFonts w:ascii="Times New Roman" w:hAnsi="Times New Roman"/>
                <w:sz w:val="20"/>
                <w:szCs w:val="20"/>
              </w:rPr>
              <w:tab/>
              <w:t>colaborează cu instituţii internaţionale şi agenţii similare din alte țări în domeniile apărării și securității naționale.</w:t>
            </w:r>
          </w:p>
          <w:p w14:paraId="3DCC25C9" w14:textId="77777777" w:rsidR="00A916D0" w:rsidRPr="00A916D0" w:rsidRDefault="00A916D0" w:rsidP="00A916D0">
            <w:pPr>
              <w:widowControl/>
              <w:tabs>
                <w:tab w:val="left" w:pos="284"/>
              </w:tabs>
              <w:jc w:val="both"/>
              <w:rPr>
                <w:rFonts w:ascii="Times New Roman" w:hAnsi="Times New Roman"/>
                <w:sz w:val="20"/>
                <w:szCs w:val="20"/>
              </w:rPr>
            </w:pPr>
            <w:r w:rsidRPr="00A916D0">
              <w:rPr>
                <w:rFonts w:ascii="Times New Roman" w:hAnsi="Times New Roman"/>
                <w:sz w:val="20"/>
                <w:szCs w:val="20"/>
              </w:rPr>
              <w:t>(3)</w:t>
            </w:r>
            <w:r w:rsidRPr="00A916D0">
              <w:rPr>
                <w:rFonts w:ascii="Times New Roman" w:hAnsi="Times New Roman"/>
                <w:sz w:val="20"/>
                <w:szCs w:val="20"/>
              </w:rPr>
              <w:tab/>
              <w:t xml:space="preserve">În sensul alin. (2) lit. a) monitorizarea conformității desfășurării procedurilor de achiziţii în domeniul apărării și securității naționale constă în: </w:t>
            </w:r>
          </w:p>
          <w:p w14:paraId="5BD2648A" w14:textId="3AAA7C36" w:rsidR="00A916D0" w:rsidRPr="00A916D0" w:rsidRDefault="00A916D0" w:rsidP="00A916D0">
            <w:pPr>
              <w:widowControl/>
              <w:tabs>
                <w:tab w:val="left" w:pos="284"/>
              </w:tabs>
              <w:jc w:val="both"/>
              <w:rPr>
                <w:rFonts w:ascii="Times New Roman" w:hAnsi="Times New Roman"/>
                <w:sz w:val="20"/>
                <w:szCs w:val="20"/>
              </w:rPr>
            </w:pPr>
            <w:r w:rsidRPr="00A916D0">
              <w:rPr>
                <w:rFonts w:ascii="Times New Roman" w:hAnsi="Times New Roman"/>
                <w:sz w:val="20"/>
                <w:szCs w:val="20"/>
              </w:rPr>
              <w:t>a)</w:t>
            </w:r>
            <w:r w:rsidRPr="00A916D0">
              <w:rPr>
                <w:rFonts w:ascii="Times New Roman" w:hAnsi="Times New Roman"/>
                <w:sz w:val="20"/>
                <w:szCs w:val="20"/>
              </w:rPr>
              <w:tab/>
              <w:t>verificarea conformității cu prevederile actelor normative privind achiziţiile în domeniile apărării și securității naționale, din punct de vede</w:t>
            </w:r>
            <w:r w:rsidR="00704418">
              <w:rPr>
                <w:rFonts w:ascii="Times New Roman" w:hAnsi="Times New Roman"/>
                <w:sz w:val="20"/>
                <w:szCs w:val="20"/>
              </w:rPr>
              <w:t>re al regularității</w:t>
            </w:r>
            <w:r w:rsidRPr="00A916D0">
              <w:rPr>
                <w:rFonts w:ascii="Times New Roman" w:hAnsi="Times New Roman"/>
                <w:sz w:val="20"/>
                <w:szCs w:val="20"/>
              </w:rPr>
              <w:t>, în baza indicatorilor de risc;</w:t>
            </w:r>
          </w:p>
          <w:p w14:paraId="3167D7C7" w14:textId="77777777" w:rsidR="00A916D0" w:rsidRPr="00A916D0" w:rsidRDefault="00A916D0" w:rsidP="00A916D0">
            <w:pPr>
              <w:widowControl/>
              <w:tabs>
                <w:tab w:val="left" w:pos="284"/>
              </w:tabs>
              <w:jc w:val="both"/>
              <w:rPr>
                <w:rFonts w:ascii="Times New Roman" w:hAnsi="Times New Roman"/>
                <w:sz w:val="20"/>
                <w:szCs w:val="20"/>
              </w:rPr>
            </w:pPr>
            <w:r w:rsidRPr="00A916D0">
              <w:rPr>
                <w:rFonts w:ascii="Times New Roman" w:hAnsi="Times New Roman"/>
                <w:sz w:val="20"/>
                <w:szCs w:val="20"/>
              </w:rPr>
              <w:lastRenderedPageBreak/>
              <w:t>b)</w:t>
            </w:r>
            <w:r w:rsidRPr="00A916D0">
              <w:rPr>
                <w:rFonts w:ascii="Times New Roman" w:hAnsi="Times New Roman"/>
                <w:sz w:val="20"/>
                <w:szCs w:val="20"/>
              </w:rPr>
              <w:tab/>
              <w:t>identificarea cazurilor de neaplicare a prezentei legi de către autoritățile/entitățile contractante;</w:t>
            </w:r>
          </w:p>
          <w:p w14:paraId="77CDB85E" w14:textId="77777777" w:rsidR="00A916D0" w:rsidRPr="00A916D0" w:rsidRDefault="00A916D0" w:rsidP="00A916D0">
            <w:pPr>
              <w:widowControl/>
              <w:tabs>
                <w:tab w:val="left" w:pos="284"/>
              </w:tabs>
              <w:jc w:val="both"/>
              <w:rPr>
                <w:rFonts w:ascii="Times New Roman" w:hAnsi="Times New Roman"/>
                <w:sz w:val="20"/>
                <w:szCs w:val="20"/>
              </w:rPr>
            </w:pPr>
            <w:r w:rsidRPr="00A916D0">
              <w:rPr>
                <w:rFonts w:ascii="Times New Roman" w:hAnsi="Times New Roman"/>
                <w:sz w:val="20"/>
                <w:szCs w:val="20"/>
              </w:rPr>
              <w:t>c)</w:t>
            </w:r>
            <w:r w:rsidRPr="00A916D0">
              <w:rPr>
                <w:rFonts w:ascii="Times New Roman" w:hAnsi="Times New Roman"/>
                <w:sz w:val="20"/>
                <w:szCs w:val="20"/>
              </w:rPr>
              <w:tab/>
              <w:t xml:space="preserve">emiterea rapoartelor de monitorizare în cazul constatării abaterilor/neconformităților; </w:t>
            </w:r>
          </w:p>
          <w:p w14:paraId="2A26EE81" w14:textId="77777777" w:rsidR="00A916D0" w:rsidRPr="00A916D0" w:rsidRDefault="00A916D0" w:rsidP="00A916D0">
            <w:pPr>
              <w:widowControl/>
              <w:tabs>
                <w:tab w:val="left" w:pos="284"/>
              </w:tabs>
              <w:jc w:val="both"/>
              <w:rPr>
                <w:rFonts w:ascii="Times New Roman" w:hAnsi="Times New Roman"/>
                <w:sz w:val="20"/>
                <w:szCs w:val="20"/>
              </w:rPr>
            </w:pPr>
            <w:r w:rsidRPr="00A916D0">
              <w:rPr>
                <w:rFonts w:ascii="Times New Roman" w:hAnsi="Times New Roman"/>
                <w:sz w:val="20"/>
                <w:szCs w:val="20"/>
              </w:rPr>
              <w:t>d)</w:t>
            </w:r>
            <w:r w:rsidRPr="00A916D0">
              <w:rPr>
                <w:rFonts w:ascii="Times New Roman" w:hAnsi="Times New Roman"/>
                <w:sz w:val="20"/>
                <w:szCs w:val="20"/>
              </w:rPr>
              <w:tab/>
              <w:t>sesizarea autorităților competente în cazul identificării sau al constatării unor abateri grave de la prevederile legale, care afectează rezultatul procedurii de atribuire, ori în cazul unei bănuieli rezonabile cu privire la practici anticoncurențialesau cu privire la săvârșirea unor acțiuni de corupție. Se consideră abatere gravă de la prevederile legale orice acțiune realizată în cadrul procedurii de atribuire, care se referă la încălcarea principiilor generale, a normelor privind procedurile de atribuire a contractelor de achiziţii în domeniile apărării și securității naționale, privind publicitatea și transparența, privind calificarea și selecția calitativă.</w:t>
            </w:r>
          </w:p>
          <w:p w14:paraId="6D9ABFD7" w14:textId="3298842F" w:rsidR="00E42101" w:rsidRDefault="00A916D0" w:rsidP="00A916D0">
            <w:pPr>
              <w:widowControl/>
              <w:tabs>
                <w:tab w:val="left" w:pos="284"/>
              </w:tabs>
              <w:jc w:val="both"/>
              <w:rPr>
                <w:rStyle w:val="FontStyle80"/>
                <w:rFonts w:ascii="Times New Roman" w:hAnsi="Times New Roman" w:cs="Times New Roman"/>
                <w:i w:val="0"/>
                <w:iCs w:val="0"/>
                <w:sz w:val="20"/>
                <w:szCs w:val="20"/>
              </w:rPr>
            </w:pPr>
            <w:r w:rsidRPr="00A916D0">
              <w:rPr>
                <w:rFonts w:ascii="Times New Roman" w:hAnsi="Times New Roman"/>
                <w:sz w:val="20"/>
                <w:szCs w:val="20"/>
              </w:rPr>
              <w:t>(4)</w:t>
            </w:r>
            <w:r w:rsidRPr="00A916D0">
              <w:rPr>
                <w:rFonts w:ascii="Times New Roman" w:hAnsi="Times New Roman"/>
                <w:sz w:val="20"/>
                <w:szCs w:val="20"/>
              </w:rPr>
              <w:tab/>
              <w:t>Agenția Achiziții Publice asigură publicarea și actualizarea, pe site-ul său web oficial a actelor normative și a instrucțiunilor/ghidurilor privind achizițiile în domeniile apărării și securității naționale.</w:t>
            </w:r>
          </w:p>
        </w:tc>
        <w:tc>
          <w:tcPr>
            <w:tcW w:w="2970" w:type="dxa"/>
          </w:tcPr>
          <w:p w14:paraId="64BE80EE" w14:textId="77777777" w:rsidR="00E42101" w:rsidRDefault="00E42101" w:rsidP="00E42101">
            <w:pPr>
              <w:rPr>
                <w:rFonts w:ascii="Times New Roman" w:hAnsi="Times New Roman"/>
                <w:sz w:val="20"/>
                <w:szCs w:val="20"/>
              </w:rPr>
            </w:pPr>
          </w:p>
        </w:tc>
        <w:tc>
          <w:tcPr>
            <w:tcW w:w="3240" w:type="dxa"/>
          </w:tcPr>
          <w:p w14:paraId="7B6524F7" w14:textId="77777777" w:rsidR="00E42101" w:rsidRDefault="00E42101" w:rsidP="00E42101">
            <w:pPr>
              <w:jc w:val="both"/>
              <w:rPr>
                <w:rFonts w:ascii="Times New Roman" w:hAnsi="Times New Roman"/>
                <w:sz w:val="20"/>
                <w:szCs w:val="20"/>
              </w:rPr>
            </w:pPr>
            <w:r>
              <w:rPr>
                <w:rFonts w:ascii="Times New Roman" w:hAnsi="Times New Roman"/>
                <w:sz w:val="20"/>
                <w:szCs w:val="20"/>
              </w:rPr>
              <w:t>Prevederi cu specific național care nu generează neconcordanțe cu Directiva</w:t>
            </w:r>
          </w:p>
        </w:tc>
      </w:tr>
      <w:tr w:rsidR="00E42101" w14:paraId="27DC2E4B" w14:textId="77777777" w:rsidTr="00062BCF">
        <w:trPr>
          <w:trHeight w:val="123"/>
        </w:trPr>
        <w:tc>
          <w:tcPr>
            <w:tcW w:w="4309" w:type="dxa"/>
          </w:tcPr>
          <w:p w14:paraId="52B11ECF" w14:textId="77777777" w:rsidR="00E42101" w:rsidRDefault="00E42101" w:rsidP="00E42101">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lastRenderedPageBreak/>
              <w:t>Articolul 55.</w:t>
            </w:r>
            <w:r>
              <w:rPr>
                <w:rStyle w:val="FontStyle80"/>
                <w:rFonts w:ascii="Times New Roman" w:hAnsi="Times New Roman" w:cs="Times New Roman"/>
                <w:i w:val="0"/>
                <w:sz w:val="20"/>
                <w:szCs w:val="20"/>
                <w:lang w:val="ro-RO" w:eastAsia="ro-RO"/>
              </w:rPr>
              <w:t xml:space="preserve"> Domeniul de aplicare și disponibilitatea căilor de atac</w:t>
            </w:r>
          </w:p>
        </w:tc>
        <w:tc>
          <w:tcPr>
            <w:tcW w:w="4680" w:type="dxa"/>
          </w:tcPr>
          <w:p w14:paraId="056879F3" w14:textId="37E7C632" w:rsidR="00E42101" w:rsidRDefault="00E42101" w:rsidP="00E42101">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141B05CB" w14:textId="78CEFDB3" w:rsidR="00E42101" w:rsidRDefault="00E42101" w:rsidP="00E42101">
            <w:pPr>
              <w:rPr>
                <w:rFonts w:ascii="Times New Roman" w:hAnsi="Times New Roman"/>
                <w:sz w:val="20"/>
                <w:szCs w:val="20"/>
              </w:rPr>
            </w:pPr>
          </w:p>
        </w:tc>
        <w:tc>
          <w:tcPr>
            <w:tcW w:w="3240" w:type="dxa"/>
          </w:tcPr>
          <w:p w14:paraId="59583453" w14:textId="3DA4DD6A" w:rsidR="00E42101" w:rsidRDefault="00E42101" w:rsidP="00E42101">
            <w:pPr>
              <w:jc w:val="both"/>
              <w:rPr>
                <w:rFonts w:ascii="Times New Roman" w:hAnsi="Times New Roman"/>
                <w:sz w:val="20"/>
                <w:szCs w:val="20"/>
              </w:rPr>
            </w:pPr>
          </w:p>
        </w:tc>
      </w:tr>
      <w:tr w:rsidR="00044A45" w14:paraId="7F78AE7A" w14:textId="77777777" w:rsidTr="00062BCF">
        <w:trPr>
          <w:trHeight w:val="123"/>
        </w:trPr>
        <w:tc>
          <w:tcPr>
            <w:tcW w:w="4309" w:type="dxa"/>
          </w:tcPr>
          <w:p w14:paraId="58A65273"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Căile de atac prevăzute în prezentul titlu se aplică contractelor menționate la articolul 2, sub rezerva excepțiilor prevăzute la articolele 12 și 13.</w:t>
            </w:r>
          </w:p>
        </w:tc>
        <w:tc>
          <w:tcPr>
            <w:tcW w:w="4680" w:type="dxa"/>
          </w:tcPr>
          <w:p w14:paraId="6282FB58"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 xml:space="preserve">Proiect de lege </w:t>
            </w:r>
          </w:p>
          <w:p w14:paraId="55F14372"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56. Autoritatea Naţională pentru Soluţionarea Contestaţiilor</w:t>
            </w:r>
          </w:p>
          <w:p w14:paraId="3C8264CE" w14:textId="048FE2C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sz w:val="20"/>
                <w:szCs w:val="20"/>
                <w:lang w:val="ro-RO" w:eastAsia="ro-RO"/>
              </w:rPr>
            </w:pPr>
            <w:r w:rsidRPr="007A0B90">
              <w:rPr>
                <w:rStyle w:val="FontStyle80"/>
                <w:rFonts w:ascii="Times New Roman" w:hAnsi="Times New Roman" w:cs="Times New Roman"/>
                <w:i w:val="0"/>
                <w:sz w:val="20"/>
                <w:szCs w:val="20"/>
                <w:lang w:val="ro-RO" w:eastAsia="ro-RO"/>
              </w:rPr>
              <w:t>(1)</w:t>
            </w:r>
            <w:r>
              <w:rPr>
                <w:rStyle w:val="FontStyle80"/>
                <w:rFonts w:ascii="Times New Roman" w:hAnsi="Times New Roman" w:cs="Times New Roman"/>
                <w:i w:val="0"/>
                <w:sz w:val="20"/>
                <w:szCs w:val="20"/>
                <w:lang w:val="ro-RO" w:eastAsia="ro-RO"/>
              </w:rPr>
              <w:t xml:space="preserve"> </w:t>
            </w:r>
            <w:r w:rsidRPr="007A0B90">
              <w:rPr>
                <w:rStyle w:val="FontStyle80"/>
                <w:rFonts w:ascii="Times New Roman" w:hAnsi="Times New Roman" w:cs="Times New Roman"/>
                <w:i w:val="0"/>
                <w:sz w:val="20"/>
                <w:szCs w:val="20"/>
                <w:lang w:val="ro-RO" w:eastAsia="ro-RO"/>
              </w:rPr>
              <w:t>Autoritatea Naţională pentru Soluţionarea Contestaţiilor este o autoritate publică autonomă şi independentă, față de alte autorități publice, față de persoane fizice și juridice, care examinează contestațiile formulate în cadrul procedurilor de  achiziţii în domeniile apărării și securității naționale.</w:t>
            </w:r>
          </w:p>
          <w:p w14:paraId="7FB5F32B" w14:textId="37033D32"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sidRPr="00044A45">
              <w:rPr>
                <w:rStyle w:val="FontStyle80"/>
                <w:rFonts w:ascii="Times New Roman" w:hAnsi="Times New Roman" w:cs="Times New Roman"/>
                <w:i w:val="0"/>
                <w:iCs w:val="0"/>
                <w:sz w:val="20"/>
                <w:szCs w:val="20"/>
                <w:lang w:val="ro-RO" w:eastAsia="ro-RO"/>
              </w:rPr>
              <w:t>(2)</w:t>
            </w:r>
            <w:r>
              <w:rPr>
                <w:rStyle w:val="FontStyle80"/>
                <w:rFonts w:ascii="Times New Roman" w:hAnsi="Times New Roman" w:cs="Times New Roman"/>
                <w:i w:val="0"/>
                <w:iCs w:val="0"/>
                <w:sz w:val="20"/>
                <w:szCs w:val="20"/>
                <w:lang w:val="ro-RO" w:eastAsia="ro-RO"/>
              </w:rPr>
              <w:t xml:space="preserve"> </w:t>
            </w:r>
            <w:r w:rsidRPr="00044A45">
              <w:rPr>
                <w:rStyle w:val="FontStyle80"/>
                <w:rFonts w:ascii="Times New Roman" w:hAnsi="Times New Roman" w:cs="Times New Roman"/>
                <w:i w:val="0"/>
                <w:iCs w:val="0"/>
                <w:sz w:val="20"/>
                <w:szCs w:val="20"/>
                <w:lang w:val="ro-RO" w:eastAsia="ro-RO"/>
              </w:rPr>
              <w:t>Soluţionarea contestaţiilor privind atribuirea contractelor de achiziţii în domeniile apărării și securității naționale se realizează conform prevederilor Legii nr. 20/2026 privind remediile și căile de atac în materie de atribuire a contractelor de achiziții publice, sectoriale și de concesiune.</w:t>
            </w:r>
          </w:p>
        </w:tc>
        <w:tc>
          <w:tcPr>
            <w:tcW w:w="2970" w:type="dxa"/>
          </w:tcPr>
          <w:p w14:paraId="023EC052" w14:textId="6D7460DE" w:rsidR="00044A45" w:rsidRDefault="00044A45" w:rsidP="00044A45">
            <w:pPr>
              <w:rPr>
                <w:rFonts w:ascii="Times New Roman" w:hAnsi="Times New Roman"/>
                <w:sz w:val="20"/>
                <w:szCs w:val="20"/>
              </w:rPr>
            </w:pPr>
            <w:r>
              <w:rPr>
                <w:rFonts w:ascii="Times New Roman" w:hAnsi="Times New Roman"/>
                <w:sz w:val="20"/>
                <w:szCs w:val="20"/>
              </w:rPr>
              <w:t>Parțial compatibil</w:t>
            </w:r>
          </w:p>
        </w:tc>
        <w:tc>
          <w:tcPr>
            <w:tcW w:w="3240" w:type="dxa"/>
          </w:tcPr>
          <w:p w14:paraId="3C64BB78" w14:textId="5B7194D4" w:rsidR="00044A45" w:rsidRDefault="00044A45" w:rsidP="00044A45">
            <w:pPr>
              <w:jc w:val="both"/>
              <w:rPr>
                <w:rFonts w:ascii="Times New Roman" w:hAnsi="Times New Roman"/>
                <w:sz w:val="20"/>
                <w:szCs w:val="20"/>
              </w:rPr>
            </w:pPr>
            <w:r w:rsidRPr="00044A45">
              <w:rPr>
                <w:rFonts w:ascii="Times New Roman" w:hAnsi="Times New Roman"/>
                <w:sz w:val="20"/>
                <w:szCs w:val="20"/>
              </w:rPr>
              <w:t xml:space="preserve">Transpunerea </w:t>
            </w:r>
            <w:r>
              <w:rPr>
                <w:rFonts w:ascii="Times New Roman" w:hAnsi="Times New Roman"/>
                <w:sz w:val="20"/>
                <w:szCs w:val="20"/>
              </w:rPr>
              <w:t xml:space="preserve">totală </w:t>
            </w:r>
            <w:r w:rsidRPr="00044A45">
              <w:rPr>
                <w:rFonts w:ascii="Times New Roman" w:hAnsi="Times New Roman"/>
                <w:sz w:val="20"/>
                <w:szCs w:val="20"/>
              </w:rPr>
              <w:t xml:space="preserve">va fi asigurată prin completarea Legii nr. 20/2026 privind remediile și căile de atac în materie de atribuire a contractelor de achiziții publice, sectoriale și de concesiune cu un capitol distinct dedicat contractelor </w:t>
            </w:r>
            <w:r>
              <w:rPr>
                <w:rFonts w:ascii="Times New Roman" w:hAnsi="Times New Roman"/>
                <w:sz w:val="20"/>
                <w:szCs w:val="20"/>
              </w:rPr>
              <w:t xml:space="preserve">de achiziții </w:t>
            </w:r>
            <w:r w:rsidRPr="00044A45">
              <w:rPr>
                <w:rFonts w:ascii="Times New Roman" w:hAnsi="Times New Roman"/>
                <w:sz w:val="20"/>
                <w:szCs w:val="20"/>
              </w:rPr>
              <w:t>din domeni</w:t>
            </w:r>
            <w:r>
              <w:rPr>
                <w:rFonts w:ascii="Times New Roman" w:hAnsi="Times New Roman"/>
                <w:sz w:val="20"/>
                <w:szCs w:val="20"/>
              </w:rPr>
              <w:t>i</w:t>
            </w:r>
            <w:r w:rsidRPr="00044A45">
              <w:rPr>
                <w:rFonts w:ascii="Times New Roman" w:hAnsi="Times New Roman"/>
                <w:sz w:val="20"/>
                <w:szCs w:val="20"/>
              </w:rPr>
              <w:t>l</w:t>
            </w:r>
            <w:r>
              <w:rPr>
                <w:rFonts w:ascii="Times New Roman" w:hAnsi="Times New Roman"/>
                <w:sz w:val="20"/>
                <w:szCs w:val="20"/>
              </w:rPr>
              <w:t>e</w:t>
            </w:r>
            <w:r w:rsidRPr="00044A45">
              <w:rPr>
                <w:rFonts w:ascii="Times New Roman" w:hAnsi="Times New Roman"/>
                <w:sz w:val="20"/>
                <w:szCs w:val="20"/>
              </w:rPr>
              <w:t xml:space="preserve"> ap</w:t>
            </w:r>
            <w:r>
              <w:rPr>
                <w:rFonts w:ascii="Times New Roman" w:hAnsi="Times New Roman"/>
                <w:sz w:val="20"/>
                <w:szCs w:val="20"/>
              </w:rPr>
              <w:t>ărării și securității naționale</w:t>
            </w:r>
          </w:p>
        </w:tc>
      </w:tr>
      <w:tr w:rsidR="00044A45" w14:paraId="58B50676" w14:textId="77777777" w:rsidTr="00062BCF">
        <w:trPr>
          <w:trHeight w:val="123"/>
        </w:trPr>
        <w:tc>
          <w:tcPr>
            <w:tcW w:w="4309" w:type="dxa"/>
          </w:tcPr>
          <w:p w14:paraId="53CA84E4"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(2)   Statele membre adoptă măsurile necesare pentru a se asigura că deciziile autorităților/entităților contractante pot face obiectul unei căi de atac în mod eficace și, în special, cât mai rapid posibil, în conformitate cu condițiile stabilite la articolele 56-62 pe motivul că </w:t>
            </w:r>
            <w:r>
              <w:rPr>
                <w:rStyle w:val="FontStyle80"/>
                <w:rFonts w:ascii="Times New Roman" w:hAnsi="Times New Roman" w:cs="Times New Roman"/>
                <w:i w:val="0"/>
                <w:sz w:val="20"/>
                <w:szCs w:val="20"/>
                <w:lang w:val="ro-RO" w:eastAsia="ro-RO"/>
              </w:rPr>
              <w:lastRenderedPageBreak/>
              <w:t>deciziile respective au încălcat legislația comunitară în domeniul achizițiilor sau reglementările de drept intern care transpun această legislație.</w:t>
            </w:r>
          </w:p>
        </w:tc>
        <w:tc>
          <w:tcPr>
            <w:tcW w:w="4680" w:type="dxa"/>
          </w:tcPr>
          <w:p w14:paraId="7FAAB6DF"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lastRenderedPageBreak/>
              <w:t xml:space="preserve">Proiect de lege </w:t>
            </w:r>
          </w:p>
          <w:p w14:paraId="53368C6F"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56. Autoritatea Naţională pentru Soluţionarea Contestaţiilor</w:t>
            </w:r>
          </w:p>
          <w:p w14:paraId="1B59015D" w14:textId="6EB66F3D"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sidRPr="007A0B90">
              <w:rPr>
                <w:rStyle w:val="FontStyle80"/>
                <w:rFonts w:ascii="Times New Roman" w:hAnsi="Times New Roman" w:cs="Times New Roman"/>
                <w:i w:val="0"/>
                <w:sz w:val="20"/>
                <w:szCs w:val="20"/>
                <w:lang w:val="ro-RO" w:eastAsia="ro-RO"/>
              </w:rPr>
              <w:t>(2)</w:t>
            </w:r>
            <w:r w:rsidRPr="007A0B90">
              <w:rPr>
                <w:rStyle w:val="FontStyle80"/>
                <w:rFonts w:ascii="Times New Roman" w:hAnsi="Times New Roman" w:cs="Times New Roman"/>
                <w:i w:val="0"/>
                <w:sz w:val="20"/>
                <w:szCs w:val="20"/>
                <w:lang w:val="ro-RO" w:eastAsia="ro-RO"/>
              </w:rPr>
              <w:tab/>
              <w:t xml:space="preserve">Soluţionarea contestaţiilor privind atribuirea contractelor de achiziţii în domeniile apărării și securității naționale se realizează conform prevederilor </w:t>
            </w:r>
            <w:r w:rsidRPr="007A0B90">
              <w:rPr>
                <w:rStyle w:val="FontStyle80"/>
                <w:rFonts w:ascii="Times New Roman" w:hAnsi="Times New Roman" w:cs="Times New Roman"/>
                <w:i w:val="0"/>
                <w:sz w:val="20"/>
                <w:szCs w:val="20"/>
                <w:lang w:val="ro-RO" w:eastAsia="ro-RO"/>
              </w:rPr>
              <w:lastRenderedPageBreak/>
              <w:t>Legii nr. 20/2026 privind remediile și căile de atac în materie de atribuire a contractelor de achiziții publice, sectoriale și de concesiune.</w:t>
            </w:r>
          </w:p>
        </w:tc>
        <w:tc>
          <w:tcPr>
            <w:tcW w:w="2970" w:type="dxa"/>
          </w:tcPr>
          <w:p w14:paraId="4095FACB" w14:textId="77777777" w:rsidR="00044A45" w:rsidRDefault="00044A45" w:rsidP="00044A45">
            <w:pPr>
              <w:rPr>
                <w:rFonts w:ascii="Times New Roman" w:hAnsi="Times New Roman"/>
                <w:sz w:val="20"/>
                <w:szCs w:val="20"/>
              </w:rPr>
            </w:pPr>
          </w:p>
        </w:tc>
        <w:tc>
          <w:tcPr>
            <w:tcW w:w="3240" w:type="dxa"/>
          </w:tcPr>
          <w:p w14:paraId="54C30574" w14:textId="6CC25F05" w:rsidR="00044A45" w:rsidRDefault="00044A45" w:rsidP="00044A45">
            <w:pPr>
              <w:jc w:val="both"/>
              <w:rPr>
                <w:rFonts w:ascii="Times New Roman" w:hAnsi="Times New Roman"/>
                <w:sz w:val="20"/>
                <w:szCs w:val="20"/>
              </w:rPr>
            </w:pPr>
            <w:r w:rsidRPr="00044A45">
              <w:rPr>
                <w:rFonts w:ascii="Times New Roman" w:hAnsi="Times New Roman"/>
                <w:sz w:val="20"/>
                <w:szCs w:val="20"/>
              </w:rPr>
              <w:t xml:space="preserve">Transpunerea </w:t>
            </w:r>
            <w:r>
              <w:rPr>
                <w:rFonts w:ascii="Times New Roman" w:hAnsi="Times New Roman"/>
                <w:sz w:val="20"/>
                <w:szCs w:val="20"/>
              </w:rPr>
              <w:t xml:space="preserve">totală </w:t>
            </w:r>
            <w:r w:rsidRPr="00044A45">
              <w:rPr>
                <w:rFonts w:ascii="Times New Roman" w:hAnsi="Times New Roman"/>
                <w:sz w:val="20"/>
                <w:szCs w:val="20"/>
              </w:rPr>
              <w:t xml:space="preserve">va fi asigurată prin completarea Legii nr. 20/2026 privind remediile și căile de atac în materie de atribuire a contractelor de achiziții publice, sectoriale și de concesiune cu un capitol distinct </w:t>
            </w:r>
            <w:r w:rsidRPr="00044A45">
              <w:rPr>
                <w:rFonts w:ascii="Times New Roman" w:hAnsi="Times New Roman"/>
                <w:sz w:val="20"/>
                <w:szCs w:val="20"/>
              </w:rPr>
              <w:lastRenderedPageBreak/>
              <w:t xml:space="preserve">dedicat contractelor </w:t>
            </w:r>
            <w:r>
              <w:rPr>
                <w:rFonts w:ascii="Times New Roman" w:hAnsi="Times New Roman"/>
                <w:sz w:val="20"/>
                <w:szCs w:val="20"/>
              </w:rPr>
              <w:t xml:space="preserve">de achiziții </w:t>
            </w:r>
            <w:r w:rsidRPr="00044A45">
              <w:rPr>
                <w:rFonts w:ascii="Times New Roman" w:hAnsi="Times New Roman"/>
                <w:sz w:val="20"/>
                <w:szCs w:val="20"/>
              </w:rPr>
              <w:t>din domeni</w:t>
            </w:r>
            <w:r>
              <w:rPr>
                <w:rFonts w:ascii="Times New Roman" w:hAnsi="Times New Roman"/>
                <w:sz w:val="20"/>
                <w:szCs w:val="20"/>
              </w:rPr>
              <w:t>i</w:t>
            </w:r>
            <w:r w:rsidRPr="00044A45">
              <w:rPr>
                <w:rFonts w:ascii="Times New Roman" w:hAnsi="Times New Roman"/>
                <w:sz w:val="20"/>
                <w:szCs w:val="20"/>
              </w:rPr>
              <w:t>l</w:t>
            </w:r>
            <w:r>
              <w:rPr>
                <w:rFonts w:ascii="Times New Roman" w:hAnsi="Times New Roman"/>
                <w:sz w:val="20"/>
                <w:szCs w:val="20"/>
              </w:rPr>
              <w:t>e</w:t>
            </w:r>
            <w:r w:rsidRPr="00044A45">
              <w:rPr>
                <w:rFonts w:ascii="Times New Roman" w:hAnsi="Times New Roman"/>
                <w:sz w:val="20"/>
                <w:szCs w:val="20"/>
              </w:rPr>
              <w:t xml:space="preserve"> ap</w:t>
            </w:r>
            <w:r>
              <w:rPr>
                <w:rFonts w:ascii="Times New Roman" w:hAnsi="Times New Roman"/>
                <w:sz w:val="20"/>
                <w:szCs w:val="20"/>
              </w:rPr>
              <w:t>ărării și securității naționale</w:t>
            </w:r>
          </w:p>
        </w:tc>
      </w:tr>
      <w:tr w:rsidR="00044A45" w14:paraId="655A9083" w14:textId="77777777" w:rsidTr="00062BCF">
        <w:trPr>
          <w:trHeight w:val="123"/>
        </w:trPr>
        <w:tc>
          <w:tcPr>
            <w:tcW w:w="4309" w:type="dxa"/>
          </w:tcPr>
          <w:p w14:paraId="33C5B61C"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(3)   Statele membre garantează că nu există, între întreprinderile care susțin că au suferit un prejudiciu în cadrul unei proceduri de atribuire a unui contract, nicio discriminare ca rezultat al distincției făcute în prezentul titlu între normele de drept intern care transpun legislația comunitară și celelalte norme de drept intern.</w:t>
            </w:r>
          </w:p>
        </w:tc>
        <w:tc>
          <w:tcPr>
            <w:tcW w:w="4680" w:type="dxa"/>
          </w:tcPr>
          <w:p w14:paraId="42E81076"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5BCC52DC" w14:textId="3CB394D6" w:rsidR="00044A45" w:rsidRDefault="00044A45" w:rsidP="00044A45">
            <w:pPr>
              <w:rPr>
                <w:rFonts w:ascii="Times New Roman" w:hAnsi="Times New Roman"/>
                <w:sz w:val="20"/>
                <w:szCs w:val="20"/>
              </w:rPr>
            </w:pPr>
            <w:r>
              <w:rPr>
                <w:rFonts w:ascii="Times New Roman" w:hAnsi="Times New Roman"/>
                <w:sz w:val="20"/>
                <w:szCs w:val="20"/>
              </w:rPr>
              <w:t>Normă UE nepreluată</w:t>
            </w:r>
          </w:p>
        </w:tc>
        <w:tc>
          <w:tcPr>
            <w:tcW w:w="3240" w:type="dxa"/>
          </w:tcPr>
          <w:p w14:paraId="4893B383" w14:textId="05B990ED" w:rsidR="00044A45" w:rsidRDefault="00044A45" w:rsidP="00044A45">
            <w:pPr>
              <w:jc w:val="both"/>
              <w:rPr>
                <w:rFonts w:ascii="Times New Roman" w:hAnsi="Times New Roman"/>
                <w:sz w:val="20"/>
                <w:szCs w:val="20"/>
              </w:rPr>
            </w:pPr>
            <w:r w:rsidRPr="00044A45">
              <w:rPr>
                <w:rFonts w:ascii="Times New Roman" w:hAnsi="Times New Roman"/>
                <w:sz w:val="20"/>
                <w:szCs w:val="20"/>
              </w:rPr>
              <w:t xml:space="preserve">Transpunerea va fi asigurată prin completarea Legii nr. 20/2026 privind remediile și căile de atac în materie de atribuire a contractelor de achiziții publice, sectoriale și de concesiune cu un capitol distinct dedicat contractelor </w:t>
            </w:r>
            <w:r>
              <w:rPr>
                <w:rFonts w:ascii="Times New Roman" w:hAnsi="Times New Roman"/>
                <w:sz w:val="20"/>
                <w:szCs w:val="20"/>
              </w:rPr>
              <w:t xml:space="preserve">de achiziții </w:t>
            </w:r>
            <w:r w:rsidRPr="00044A45">
              <w:rPr>
                <w:rFonts w:ascii="Times New Roman" w:hAnsi="Times New Roman"/>
                <w:sz w:val="20"/>
                <w:szCs w:val="20"/>
              </w:rPr>
              <w:t>din domeni</w:t>
            </w:r>
            <w:r>
              <w:rPr>
                <w:rFonts w:ascii="Times New Roman" w:hAnsi="Times New Roman"/>
                <w:sz w:val="20"/>
                <w:szCs w:val="20"/>
              </w:rPr>
              <w:t>i</w:t>
            </w:r>
            <w:r w:rsidRPr="00044A45">
              <w:rPr>
                <w:rFonts w:ascii="Times New Roman" w:hAnsi="Times New Roman"/>
                <w:sz w:val="20"/>
                <w:szCs w:val="20"/>
              </w:rPr>
              <w:t>l</w:t>
            </w:r>
            <w:r>
              <w:rPr>
                <w:rFonts w:ascii="Times New Roman" w:hAnsi="Times New Roman"/>
                <w:sz w:val="20"/>
                <w:szCs w:val="20"/>
              </w:rPr>
              <w:t>e</w:t>
            </w:r>
            <w:r w:rsidRPr="00044A45">
              <w:rPr>
                <w:rFonts w:ascii="Times New Roman" w:hAnsi="Times New Roman"/>
                <w:sz w:val="20"/>
                <w:szCs w:val="20"/>
              </w:rPr>
              <w:t xml:space="preserve"> ap</w:t>
            </w:r>
            <w:r>
              <w:rPr>
                <w:rFonts w:ascii="Times New Roman" w:hAnsi="Times New Roman"/>
                <w:sz w:val="20"/>
                <w:szCs w:val="20"/>
              </w:rPr>
              <w:t>ărării și securității naționale</w:t>
            </w:r>
          </w:p>
        </w:tc>
      </w:tr>
      <w:tr w:rsidR="00044A45" w14:paraId="69CC9F40" w14:textId="77777777" w:rsidTr="00062BCF">
        <w:trPr>
          <w:trHeight w:val="123"/>
        </w:trPr>
        <w:tc>
          <w:tcPr>
            <w:tcW w:w="4309" w:type="dxa"/>
          </w:tcPr>
          <w:p w14:paraId="5E66EF51"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(4)   Statele membre asigură accesul la căile de atac, în temeiul unor norme detaliate pe care statele membre pot să le stabilească în acest sens, cel puțin oricărei persoane care are sau care a avut vreun interes în obținerea unui anumit contract și care a fost prejudiciată sau riscă să fie prejudiciată printr-o presupusă încălcare.</w:t>
            </w:r>
          </w:p>
        </w:tc>
        <w:tc>
          <w:tcPr>
            <w:tcW w:w="4680" w:type="dxa"/>
          </w:tcPr>
          <w:p w14:paraId="2DF7EEB0"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1B8C9DDF" w14:textId="744F94AD" w:rsidR="00044A45" w:rsidRDefault="00044A45" w:rsidP="00044A45">
            <w:pPr>
              <w:rPr>
                <w:rFonts w:ascii="Times New Roman" w:hAnsi="Times New Roman"/>
                <w:sz w:val="20"/>
                <w:szCs w:val="20"/>
              </w:rPr>
            </w:pPr>
            <w:r>
              <w:rPr>
                <w:rFonts w:ascii="Times New Roman" w:hAnsi="Times New Roman"/>
                <w:sz w:val="20"/>
                <w:szCs w:val="20"/>
              </w:rPr>
              <w:t>Normă UE nepreluată</w:t>
            </w:r>
          </w:p>
        </w:tc>
        <w:tc>
          <w:tcPr>
            <w:tcW w:w="3240" w:type="dxa"/>
          </w:tcPr>
          <w:p w14:paraId="7C9135DF" w14:textId="3EA16B93" w:rsidR="00044A45" w:rsidRDefault="00044A45" w:rsidP="00044A45">
            <w:pPr>
              <w:jc w:val="both"/>
              <w:rPr>
                <w:rFonts w:ascii="Times New Roman" w:hAnsi="Times New Roman"/>
                <w:sz w:val="20"/>
                <w:szCs w:val="20"/>
              </w:rPr>
            </w:pPr>
            <w:r w:rsidRPr="00044A45">
              <w:rPr>
                <w:rFonts w:ascii="Times New Roman" w:hAnsi="Times New Roman"/>
                <w:sz w:val="20"/>
                <w:szCs w:val="20"/>
              </w:rPr>
              <w:t xml:space="preserve">Transpunerea va fi asigurată prin completarea Legii nr. 20/2026 privind remediile și căile de atac în materie de atribuire a contractelor de achiziții publice, sectoriale și de concesiune cu un capitol distinct dedicat contractelor </w:t>
            </w:r>
            <w:r>
              <w:rPr>
                <w:rFonts w:ascii="Times New Roman" w:hAnsi="Times New Roman"/>
                <w:sz w:val="20"/>
                <w:szCs w:val="20"/>
              </w:rPr>
              <w:t xml:space="preserve">de achiziții </w:t>
            </w:r>
            <w:r w:rsidRPr="00044A45">
              <w:rPr>
                <w:rFonts w:ascii="Times New Roman" w:hAnsi="Times New Roman"/>
                <w:sz w:val="20"/>
                <w:szCs w:val="20"/>
              </w:rPr>
              <w:t>din domeni</w:t>
            </w:r>
            <w:r>
              <w:rPr>
                <w:rFonts w:ascii="Times New Roman" w:hAnsi="Times New Roman"/>
                <w:sz w:val="20"/>
                <w:szCs w:val="20"/>
              </w:rPr>
              <w:t>i</w:t>
            </w:r>
            <w:r w:rsidRPr="00044A45">
              <w:rPr>
                <w:rFonts w:ascii="Times New Roman" w:hAnsi="Times New Roman"/>
                <w:sz w:val="20"/>
                <w:szCs w:val="20"/>
              </w:rPr>
              <w:t>l</w:t>
            </w:r>
            <w:r>
              <w:rPr>
                <w:rFonts w:ascii="Times New Roman" w:hAnsi="Times New Roman"/>
                <w:sz w:val="20"/>
                <w:szCs w:val="20"/>
              </w:rPr>
              <w:t>e</w:t>
            </w:r>
            <w:r w:rsidRPr="00044A45">
              <w:rPr>
                <w:rFonts w:ascii="Times New Roman" w:hAnsi="Times New Roman"/>
                <w:sz w:val="20"/>
                <w:szCs w:val="20"/>
              </w:rPr>
              <w:t xml:space="preserve"> ap</w:t>
            </w:r>
            <w:r>
              <w:rPr>
                <w:rFonts w:ascii="Times New Roman" w:hAnsi="Times New Roman"/>
                <w:sz w:val="20"/>
                <w:szCs w:val="20"/>
              </w:rPr>
              <w:t>ărării și securității naționale</w:t>
            </w:r>
          </w:p>
        </w:tc>
      </w:tr>
      <w:tr w:rsidR="00044A45" w14:paraId="42D83FD9" w14:textId="77777777" w:rsidTr="00062BCF">
        <w:trPr>
          <w:trHeight w:val="123"/>
        </w:trPr>
        <w:tc>
          <w:tcPr>
            <w:tcW w:w="4309" w:type="dxa"/>
          </w:tcPr>
          <w:p w14:paraId="6A06422C"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(5)  Statele membre pot impune ca o persoană care dorește să exercite o cale de atac să notifice autoritatea/entitatea contractantă cu privire la presupusa încălcare și la intenția sa de a formula o cale de atac, cu condiția ca acest lucru să nu afecteze termenul suspensiv, în conformitate cu articolul 57 alineatul (2) sau orice alt termen pentru formularea unei căi de atac, în conformitate cu articolul 59.</w:t>
            </w:r>
          </w:p>
        </w:tc>
        <w:tc>
          <w:tcPr>
            <w:tcW w:w="4680" w:type="dxa"/>
          </w:tcPr>
          <w:p w14:paraId="0D258FB8"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75073160" w14:textId="774334E5" w:rsidR="00044A45" w:rsidRDefault="00044A45" w:rsidP="00044A45">
            <w:pPr>
              <w:rPr>
                <w:rFonts w:ascii="Times New Roman" w:hAnsi="Times New Roman"/>
                <w:sz w:val="20"/>
                <w:szCs w:val="20"/>
              </w:rPr>
            </w:pPr>
            <w:r>
              <w:rPr>
                <w:rFonts w:ascii="Times New Roman" w:hAnsi="Times New Roman"/>
                <w:sz w:val="20"/>
                <w:szCs w:val="20"/>
              </w:rPr>
              <w:t>Normă UE nepreluată</w:t>
            </w:r>
          </w:p>
        </w:tc>
        <w:tc>
          <w:tcPr>
            <w:tcW w:w="3240" w:type="dxa"/>
          </w:tcPr>
          <w:p w14:paraId="2FFE1E2C" w14:textId="0AB460E5" w:rsidR="00044A45" w:rsidRDefault="00044A45" w:rsidP="00044A45">
            <w:pPr>
              <w:jc w:val="both"/>
              <w:rPr>
                <w:rFonts w:ascii="Times New Roman" w:hAnsi="Times New Roman"/>
                <w:sz w:val="20"/>
                <w:szCs w:val="20"/>
              </w:rPr>
            </w:pPr>
            <w:r w:rsidRPr="00044A45">
              <w:rPr>
                <w:rFonts w:ascii="Times New Roman" w:hAnsi="Times New Roman"/>
                <w:sz w:val="20"/>
                <w:szCs w:val="20"/>
              </w:rPr>
              <w:t xml:space="preserve">Transpunerea va fi asigurată prin completarea Legii nr. 20/2026 privind remediile și căile de atac în materie de atribuire a contractelor de achiziții publice, sectoriale și de concesiune cu un capitol distinct dedicat contractelor </w:t>
            </w:r>
            <w:r>
              <w:rPr>
                <w:rFonts w:ascii="Times New Roman" w:hAnsi="Times New Roman"/>
                <w:sz w:val="20"/>
                <w:szCs w:val="20"/>
              </w:rPr>
              <w:t xml:space="preserve">de achiziții </w:t>
            </w:r>
            <w:r w:rsidRPr="00044A45">
              <w:rPr>
                <w:rFonts w:ascii="Times New Roman" w:hAnsi="Times New Roman"/>
                <w:sz w:val="20"/>
                <w:szCs w:val="20"/>
              </w:rPr>
              <w:t>din domeni</w:t>
            </w:r>
            <w:r>
              <w:rPr>
                <w:rFonts w:ascii="Times New Roman" w:hAnsi="Times New Roman"/>
                <w:sz w:val="20"/>
                <w:szCs w:val="20"/>
              </w:rPr>
              <w:t>i</w:t>
            </w:r>
            <w:r w:rsidRPr="00044A45">
              <w:rPr>
                <w:rFonts w:ascii="Times New Roman" w:hAnsi="Times New Roman"/>
                <w:sz w:val="20"/>
                <w:szCs w:val="20"/>
              </w:rPr>
              <w:t>l</w:t>
            </w:r>
            <w:r>
              <w:rPr>
                <w:rFonts w:ascii="Times New Roman" w:hAnsi="Times New Roman"/>
                <w:sz w:val="20"/>
                <w:szCs w:val="20"/>
              </w:rPr>
              <w:t>e</w:t>
            </w:r>
            <w:r w:rsidRPr="00044A45">
              <w:rPr>
                <w:rFonts w:ascii="Times New Roman" w:hAnsi="Times New Roman"/>
                <w:sz w:val="20"/>
                <w:szCs w:val="20"/>
              </w:rPr>
              <w:t xml:space="preserve"> ap</w:t>
            </w:r>
            <w:r>
              <w:rPr>
                <w:rFonts w:ascii="Times New Roman" w:hAnsi="Times New Roman"/>
                <w:sz w:val="20"/>
                <w:szCs w:val="20"/>
              </w:rPr>
              <w:t>ărării și securității naționale</w:t>
            </w:r>
          </w:p>
        </w:tc>
      </w:tr>
      <w:tr w:rsidR="00044A45" w14:paraId="00522EB2" w14:textId="77777777" w:rsidTr="00062BCF">
        <w:trPr>
          <w:trHeight w:val="123"/>
        </w:trPr>
        <w:tc>
          <w:tcPr>
            <w:tcW w:w="4309" w:type="dxa"/>
          </w:tcPr>
          <w:p w14:paraId="7D1634B4"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(6)   Statele membre pot impune ca, într-o primă etapă, persoana în cauză să introducă o cale de atac la autoritatea/entitatea contractantă. În acest caz, statele membre garantează că formularea unei asemenea căi de atac are ca rezultat suspendarea imediată a posibilității de încheiere a contractului.</w:t>
            </w:r>
          </w:p>
          <w:p w14:paraId="57F0EB87"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Statele membre stabilesc mijloacele de comunicare corespunzătoare, printre care se numără și faxul sau mijloacele electronice, care trebuie utilizate în cazul formulării unei căi de atac în conformitate cu primul paragraf.</w:t>
            </w:r>
          </w:p>
          <w:p w14:paraId="508889E9"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Efectul suspensiv menționat la primul paragraf nu încetează înainte de expirarea unui termen de cel puțin 10 zile calendaristice începând cu ziua </w:t>
            </w:r>
            <w:r>
              <w:rPr>
                <w:rStyle w:val="FontStyle80"/>
                <w:rFonts w:ascii="Times New Roman" w:hAnsi="Times New Roman" w:cs="Times New Roman"/>
                <w:i w:val="0"/>
                <w:sz w:val="20"/>
                <w:szCs w:val="20"/>
                <w:lang w:val="ro-RO" w:eastAsia="ro-RO"/>
              </w:rPr>
              <w:lastRenderedPageBreak/>
              <w:t>următoare trimiterii, de către autoritatea/entitatea contractantă, a unui răspuns, în cazul utilizării faxului sau a mijloacelor electronice, sau, în cazul utilizării altor mijloace de comunicare, înainte de expirarea fie a unui termen de cel puțin 15 zile calendaristice începând cu ziua următoare trimiterii, de către autoritatea/entitatea contractantă, a unui răspuns, fie a unui termen de cel puțin 10 zile calendaristice începând cu ziua următoare primirii unui răspuns.</w:t>
            </w:r>
          </w:p>
        </w:tc>
        <w:tc>
          <w:tcPr>
            <w:tcW w:w="4680" w:type="dxa"/>
          </w:tcPr>
          <w:p w14:paraId="211F90C1"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5300FF2C" w14:textId="25FD7377" w:rsidR="00044A45" w:rsidRDefault="00044A45" w:rsidP="00044A45">
            <w:pPr>
              <w:rPr>
                <w:rFonts w:ascii="Times New Roman" w:hAnsi="Times New Roman"/>
                <w:sz w:val="20"/>
                <w:szCs w:val="20"/>
              </w:rPr>
            </w:pPr>
            <w:r>
              <w:rPr>
                <w:rFonts w:ascii="Times New Roman" w:hAnsi="Times New Roman"/>
                <w:sz w:val="20"/>
                <w:szCs w:val="20"/>
              </w:rPr>
              <w:t>Normă UE nepreluată</w:t>
            </w:r>
          </w:p>
        </w:tc>
        <w:tc>
          <w:tcPr>
            <w:tcW w:w="3240" w:type="dxa"/>
          </w:tcPr>
          <w:p w14:paraId="684A2AA0" w14:textId="3E9D2A2C" w:rsidR="00044A45" w:rsidRDefault="00044A45" w:rsidP="00044A45">
            <w:pPr>
              <w:jc w:val="both"/>
              <w:rPr>
                <w:rFonts w:ascii="Times New Roman" w:hAnsi="Times New Roman"/>
                <w:sz w:val="20"/>
                <w:szCs w:val="20"/>
              </w:rPr>
            </w:pPr>
            <w:r w:rsidRPr="00044A45">
              <w:rPr>
                <w:rFonts w:ascii="Times New Roman" w:hAnsi="Times New Roman"/>
                <w:sz w:val="20"/>
                <w:szCs w:val="20"/>
              </w:rPr>
              <w:t xml:space="preserve">Transpunerea va fi asigurată prin completarea Legii nr. 20/2026 privind remediile și căile de atac în materie de atribuire a contractelor de achiziții publice, sectoriale și de concesiune cu un capitol distinct dedicat contractelor </w:t>
            </w:r>
            <w:r>
              <w:rPr>
                <w:rFonts w:ascii="Times New Roman" w:hAnsi="Times New Roman"/>
                <w:sz w:val="20"/>
                <w:szCs w:val="20"/>
              </w:rPr>
              <w:t xml:space="preserve">de achiziții </w:t>
            </w:r>
            <w:r w:rsidRPr="00044A45">
              <w:rPr>
                <w:rFonts w:ascii="Times New Roman" w:hAnsi="Times New Roman"/>
                <w:sz w:val="20"/>
                <w:szCs w:val="20"/>
              </w:rPr>
              <w:t>din domeni</w:t>
            </w:r>
            <w:r>
              <w:rPr>
                <w:rFonts w:ascii="Times New Roman" w:hAnsi="Times New Roman"/>
                <w:sz w:val="20"/>
                <w:szCs w:val="20"/>
              </w:rPr>
              <w:t>i</w:t>
            </w:r>
            <w:r w:rsidRPr="00044A45">
              <w:rPr>
                <w:rFonts w:ascii="Times New Roman" w:hAnsi="Times New Roman"/>
                <w:sz w:val="20"/>
                <w:szCs w:val="20"/>
              </w:rPr>
              <w:t>l</w:t>
            </w:r>
            <w:r>
              <w:rPr>
                <w:rFonts w:ascii="Times New Roman" w:hAnsi="Times New Roman"/>
                <w:sz w:val="20"/>
                <w:szCs w:val="20"/>
              </w:rPr>
              <w:t>e</w:t>
            </w:r>
            <w:r w:rsidRPr="00044A45">
              <w:rPr>
                <w:rFonts w:ascii="Times New Roman" w:hAnsi="Times New Roman"/>
                <w:sz w:val="20"/>
                <w:szCs w:val="20"/>
              </w:rPr>
              <w:t xml:space="preserve"> ap</w:t>
            </w:r>
            <w:r>
              <w:rPr>
                <w:rFonts w:ascii="Times New Roman" w:hAnsi="Times New Roman"/>
                <w:sz w:val="20"/>
                <w:szCs w:val="20"/>
              </w:rPr>
              <w:t>ărării și securității naționale</w:t>
            </w:r>
          </w:p>
        </w:tc>
      </w:tr>
      <w:tr w:rsidR="00044A45" w14:paraId="0D45C2B3" w14:textId="77777777" w:rsidTr="00062BCF">
        <w:trPr>
          <w:trHeight w:val="123"/>
        </w:trPr>
        <w:tc>
          <w:tcPr>
            <w:tcW w:w="4309" w:type="dxa"/>
          </w:tcPr>
          <w:p w14:paraId="6BD60BB9"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lastRenderedPageBreak/>
              <w:t>Articolul 56.</w:t>
            </w:r>
            <w:r>
              <w:rPr>
                <w:rStyle w:val="FontStyle80"/>
                <w:rFonts w:ascii="Times New Roman" w:hAnsi="Times New Roman" w:cs="Times New Roman"/>
                <w:i w:val="0"/>
                <w:sz w:val="20"/>
                <w:szCs w:val="20"/>
                <w:lang w:val="ro-RO" w:eastAsia="ro-RO"/>
              </w:rPr>
              <w:t xml:space="preserve"> Cerințe referitoare la căile de atac</w:t>
            </w:r>
          </w:p>
        </w:tc>
        <w:tc>
          <w:tcPr>
            <w:tcW w:w="4680" w:type="dxa"/>
          </w:tcPr>
          <w:p w14:paraId="0D8CA6BB"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67E512CC" w14:textId="77777777" w:rsidR="00044A45" w:rsidRDefault="00044A45" w:rsidP="00044A45">
            <w:pPr>
              <w:rPr>
                <w:rFonts w:ascii="Times New Roman" w:hAnsi="Times New Roman"/>
                <w:sz w:val="20"/>
                <w:szCs w:val="20"/>
              </w:rPr>
            </w:pPr>
          </w:p>
        </w:tc>
        <w:tc>
          <w:tcPr>
            <w:tcW w:w="3240" w:type="dxa"/>
          </w:tcPr>
          <w:p w14:paraId="5A0F0528" w14:textId="77777777" w:rsidR="00044A45" w:rsidRDefault="00044A45" w:rsidP="00044A45">
            <w:pPr>
              <w:rPr>
                <w:rFonts w:ascii="Times New Roman" w:hAnsi="Times New Roman"/>
                <w:sz w:val="20"/>
                <w:szCs w:val="20"/>
              </w:rPr>
            </w:pPr>
          </w:p>
        </w:tc>
      </w:tr>
      <w:tr w:rsidR="00044A45" w14:paraId="1C5EA474" w14:textId="77777777" w:rsidTr="00062BCF">
        <w:trPr>
          <w:trHeight w:val="123"/>
        </w:trPr>
        <w:tc>
          <w:tcPr>
            <w:tcW w:w="4309" w:type="dxa"/>
          </w:tcPr>
          <w:p w14:paraId="484B0779"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Statele membre garantează că măsurile luate în privința căilor de atac menționate la articolul 55 prevăd competențe care să permită:</w:t>
            </w:r>
          </w:p>
          <w:p w14:paraId="016A7A83"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 adoptarea de măsuri provizorii, cel mai rapid posibil și prin intermediul unor proceduri provizorii, în scopul corectării presupusei încălcări sau al prevenirii prejudicierii în continuare a intereselor respective, inclusiv măsuri de suspendare sau care să asigure suspendarea procedurii de atribuire a unui contract sau a aplicării oricărei decizii luate de autoritatea/entitatea contractantă și care să aibă ca efect anularea sau asigurarea anulării deciziilor luate în mod ilegal, inclusiv eliminarea specificațiilor tehnice, economice sau financiare discriminatorii din invitația la licitație, din caietul de sarcini sau din orice alt document legat de procedura respectivă de atribuire a contractului; sau</w:t>
            </w:r>
          </w:p>
          <w:p w14:paraId="6CEAA6FD"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(b) adoptarea, cât mai devreme posibil, eventual prin proceduri provizorii și, dacă este nevoie, printr-o procedură finală de fond, de măsuri, altele decât cele prevăzute la litera (a), menite să corecteze orice încălcare constatată și să prevină prejudicierea intereselor respective; în special, emiterea unui ordin care să oblige la plata unei anumite sume în cazul în care încălcarea nu a fost remediată sau evitată.</w:t>
            </w:r>
          </w:p>
          <w:p w14:paraId="011528FB"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În ambele cazuri de mai sus, competențele respective includ competența de a dispune acordarea de daune interese persoanelor prejudiciate de o încălcare.</w:t>
            </w:r>
          </w:p>
        </w:tc>
        <w:tc>
          <w:tcPr>
            <w:tcW w:w="4680" w:type="dxa"/>
          </w:tcPr>
          <w:p w14:paraId="23D1E7F2"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46BC02AF" w14:textId="48C7437A" w:rsidR="00044A45" w:rsidRDefault="00044A45" w:rsidP="00044A45">
            <w:pPr>
              <w:rPr>
                <w:rFonts w:ascii="Times New Roman" w:hAnsi="Times New Roman"/>
                <w:sz w:val="20"/>
                <w:szCs w:val="20"/>
              </w:rPr>
            </w:pPr>
            <w:r>
              <w:rPr>
                <w:rFonts w:ascii="Times New Roman" w:hAnsi="Times New Roman"/>
                <w:sz w:val="20"/>
                <w:szCs w:val="20"/>
              </w:rPr>
              <w:t>Normă UE nepreluată</w:t>
            </w:r>
          </w:p>
        </w:tc>
        <w:tc>
          <w:tcPr>
            <w:tcW w:w="3240" w:type="dxa"/>
          </w:tcPr>
          <w:p w14:paraId="35BFDBC3" w14:textId="553BAA54" w:rsidR="00044A45" w:rsidRDefault="00044A45" w:rsidP="00044A45">
            <w:pPr>
              <w:jc w:val="both"/>
              <w:rPr>
                <w:rFonts w:ascii="Times New Roman" w:hAnsi="Times New Roman"/>
                <w:sz w:val="20"/>
                <w:szCs w:val="20"/>
              </w:rPr>
            </w:pPr>
            <w:r w:rsidRPr="00044A45">
              <w:rPr>
                <w:rFonts w:ascii="Times New Roman" w:hAnsi="Times New Roman"/>
                <w:sz w:val="20"/>
                <w:szCs w:val="20"/>
              </w:rPr>
              <w:t xml:space="preserve">Transpunerea va fi asigurată prin completarea Legii nr. 20/2026 privind remediile și căile de atac în materie de atribuire a contractelor de achiziții publice, sectoriale și de concesiune cu un capitol distinct dedicat contractelor </w:t>
            </w:r>
            <w:r>
              <w:rPr>
                <w:rFonts w:ascii="Times New Roman" w:hAnsi="Times New Roman"/>
                <w:sz w:val="20"/>
                <w:szCs w:val="20"/>
              </w:rPr>
              <w:t xml:space="preserve">de achiziții </w:t>
            </w:r>
            <w:r w:rsidRPr="00044A45">
              <w:rPr>
                <w:rFonts w:ascii="Times New Roman" w:hAnsi="Times New Roman"/>
                <w:sz w:val="20"/>
                <w:szCs w:val="20"/>
              </w:rPr>
              <w:t>din domeni</w:t>
            </w:r>
            <w:r>
              <w:rPr>
                <w:rFonts w:ascii="Times New Roman" w:hAnsi="Times New Roman"/>
                <w:sz w:val="20"/>
                <w:szCs w:val="20"/>
              </w:rPr>
              <w:t>i</w:t>
            </w:r>
            <w:r w:rsidRPr="00044A45">
              <w:rPr>
                <w:rFonts w:ascii="Times New Roman" w:hAnsi="Times New Roman"/>
                <w:sz w:val="20"/>
                <w:szCs w:val="20"/>
              </w:rPr>
              <w:t>l</w:t>
            </w:r>
            <w:r>
              <w:rPr>
                <w:rFonts w:ascii="Times New Roman" w:hAnsi="Times New Roman"/>
                <w:sz w:val="20"/>
                <w:szCs w:val="20"/>
              </w:rPr>
              <w:t>e</w:t>
            </w:r>
            <w:r w:rsidRPr="00044A45">
              <w:rPr>
                <w:rFonts w:ascii="Times New Roman" w:hAnsi="Times New Roman"/>
                <w:sz w:val="20"/>
                <w:szCs w:val="20"/>
              </w:rPr>
              <w:t xml:space="preserve"> ap</w:t>
            </w:r>
            <w:r>
              <w:rPr>
                <w:rFonts w:ascii="Times New Roman" w:hAnsi="Times New Roman"/>
                <w:sz w:val="20"/>
                <w:szCs w:val="20"/>
              </w:rPr>
              <w:t>ărării și securității naționale</w:t>
            </w:r>
          </w:p>
        </w:tc>
      </w:tr>
      <w:tr w:rsidR="00044A45" w14:paraId="054ECA49" w14:textId="77777777" w:rsidTr="00062BCF">
        <w:trPr>
          <w:trHeight w:val="123"/>
        </w:trPr>
        <w:tc>
          <w:tcPr>
            <w:tcW w:w="4309" w:type="dxa"/>
          </w:tcPr>
          <w:p w14:paraId="75D7BD18"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(2)   Competențele menționate la alineatul (1) și la articolele 60 și 61 pot fi acordate unor organisme distincte care să răspundă de diferite aspecte ale căilor de atac.</w:t>
            </w:r>
          </w:p>
        </w:tc>
        <w:tc>
          <w:tcPr>
            <w:tcW w:w="4680" w:type="dxa"/>
          </w:tcPr>
          <w:p w14:paraId="707E4271"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36C7EBA7" w14:textId="59510D71" w:rsidR="00044A45" w:rsidRDefault="00044A45" w:rsidP="00044A45">
            <w:pPr>
              <w:rPr>
                <w:rFonts w:ascii="Times New Roman" w:hAnsi="Times New Roman"/>
                <w:sz w:val="20"/>
                <w:szCs w:val="20"/>
              </w:rPr>
            </w:pPr>
            <w:r>
              <w:rPr>
                <w:rFonts w:ascii="Times New Roman" w:hAnsi="Times New Roman"/>
                <w:sz w:val="20"/>
                <w:szCs w:val="20"/>
              </w:rPr>
              <w:t>Normă UE nepreluată</w:t>
            </w:r>
          </w:p>
        </w:tc>
        <w:tc>
          <w:tcPr>
            <w:tcW w:w="3240" w:type="dxa"/>
          </w:tcPr>
          <w:p w14:paraId="2EA83039" w14:textId="0A0CBA98" w:rsidR="00044A45" w:rsidRDefault="00044A45" w:rsidP="00044A45">
            <w:pPr>
              <w:jc w:val="both"/>
              <w:rPr>
                <w:rFonts w:ascii="Times New Roman" w:hAnsi="Times New Roman"/>
                <w:sz w:val="20"/>
                <w:szCs w:val="20"/>
              </w:rPr>
            </w:pPr>
            <w:r w:rsidRPr="00044A45">
              <w:rPr>
                <w:rFonts w:ascii="Times New Roman" w:hAnsi="Times New Roman"/>
                <w:sz w:val="20"/>
                <w:szCs w:val="20"/>
              </w:rPr>
              <w:t xml:space="preserve">Transpunerea va fi asigurată prin completarea Legii nr. 20/2026 privind remediile și căile de atac în materie de atribuire a contractelor de achiziții publice, sectoriale și de concesiune cu un capitol distinct dedicat contractelor </w:t>
            </w:r>
            <w:r>
              <w:rPr>
                <w:rFonts w:ascii="Times New Roman" w:hAnsi="Times New Roman"/>
                <w:sz w:val="20"/>
                <w:szCs w:val="20"/>
              </w:rPr>
              <w:t xml:space="preserve">de achiziții </w:t>
            </w:r>
            <w:r w:rsidRPr="00044A45">
              <w:rPr>
                <w:rFonts w:ascii="Times New Roman" w:hAnsi="Times New Roman"/>
                <w:sz w:val="20"/>
                <w:szCs w:val="20"/>
              </w:rPr>
              <w:t>din domeni</w:t>
            </w:r>
            <w:r>
              <w:rPr>
                <w:rFonts w:ascii="Times New Roman" w:hAnsi="Times New Roman"/>
                <w:sz w:val="20"/>
                <w:szCs w:val="20"/>
              </w:rPr>
              <w:t>i</w:t>
            </w:r>
            <w:r w:rsidRPr="00044A45">
              <w:rPr>
                <w:rFonts w:ascii="Times New Roman" w:hAnsi="Times New Roman"/>
                <w:sz w:val="20"/>
                <w:szCs w:val="20"/>
              </w:rPr>
              <w:t>l</w:t>
            </w:r>
            <w:r>
              <w:rPr>
                <w:rFonts w:ascii="Times New Roman" w:hAnsi="Times New Roman"/>
                <w:sz w:val="20"/>
                <w:szCs w:val="20"/>
              </w:rPr>
              <w:t>e</w:t>
            </w:r>
            <w:r w:rsidRPr="00044A45">
              <w:rPr>
                <w:rFonts w:ascii="Times New Roman" w:hAnsi="Times New Roman"/>
                <w:sz w:val="20"/>
                <w:szCs w:val="20"/>
              </w:rPr>
              <w:t xml:space="preserve"> ap</w:t>
            </w:r>
            <w:r>
              <w:rPr>
                <w:rFonts w:ascii="Times New Roman" w:hAnsi="Times New Roman"/>
                <w:sz w:val="20"/>
                <w:szCs w:val="20"/>
              </w:rPr>
              <w:t>ărării și securității naționale</w:t>
            </w:r>
          </w:p>
        </w:tc>
      </w:tr>
      <w:tr w:rsidR="00044A45" w14:paraId="6FDBC7EE" w14:textId="77777777" w:rsidTr="00062BCF">
        <w:trPr>
          <w:trHeight w:val="123"/>
        </w:trPr>
        <w:tc>
          <w:tcPr>
            <w:tcW w:w="4309" w:type="dxa"/>
          </w:tcPr>
          <w:p w14:paraId="3AB30240"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(3) În cazul în care un organism de primă instanță, independent de autoritatea/entitatea contractantă, urmează să se pronunțe în legătură cu o decizie de atribuire a unui contract, statele membre garantează că autoritatea/entitatea contractantă nu poate încheia contractul înaintea luării unei decizii de către organismul menționat cu privire la solicitarea de măsuri provizorii sau la calea de atac. Efectul suspensiv nu încetează mai devreme de momentul expirării termenului suspensiv prevăzut la articolul 57 alineatul (2) și la articolul 60 alineatele (4) și (5).</w:t>
            </w:r>
          </w:p>
        </w:tc>
        <w:tc>
          <w:tcPr>
            <w:tcW w:w="4680" w:type="dxa"/>
          </w:tcPr>
          <w:p w14:paraId="006A1FC7"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0251D68F" w14:textId="143123C1" w:rsidR="00044A45" w:rsidRDefault="00044A45" w:rsidP="00044A45">
            <w:pPr>
              <w:rPr>
                <w:rFonts w:ascii="Times New Roman" w:hAnsi="Times New Roman"/>
                <w:sz w:val="20"/>
                <w:szCs w:val="20"/>
              </w:rPr>
            </w:pPr>
            <w:r>
              <w:rPr>
                <w:rFonts w:ascii="Times New Roman" w:hAnsi="Times New Roman"/>
                <w:sz w:val="20"/>
                <w:szCs w:val="20"/>
              </w:rPr>
              <w:t>Normă UE nepreluată</w:t>
            </w:r>
          </w:p>
        </w:tc>
        <w:tc>
          <w:tcPr>
            <w:tcW w:w="3240" w:type="dxa"/>
          </w:tcPr>
          <w:p w14:paraId="18A0E772" w14:textId="653F10EA" w:rsidR="00044A45" w:rsidRDefault="00044A45" w:rsidP="00044A45">
            <w:pPr>
              <w:jc w:val="both"/>
              <w:rPr>
                <w:rFonts w:ascii="Times New Roman" w:hAnsi="Times New Roman"/>
                <w:sz w:val="20"/>
                <w:szCs w:val="20"/>
              </w:rPr>
            </w:pPr>
            <w:r w:rsidRPr="00044A45">
              <w:rPr>
                <w:rFonts w:ascii="Times New Roman" w:hAnsi="Times New Roman"/>
                <w:sz w:val="20"/>
                <w:szCs w:val="20"/>
              </w:rPr>
              <w:t xml:space="preserve">Transpunerea va fi asigurată prin completarea Legii nr. 20/2026 privind remediile și căile de atac în materie de atribuire a contractelor de achiziții publice, sectoriale și de concesiune cu un capitol distinct dedicat contractelor </w:t>
            </w:r>
            <w:r>
              <w:rPr>
                <w:rFonts w:ascii="Times New Roman" w:hAnsi="Times New Roman"/>
                <w:sz w:val="20"/>
                <w:szCs w:val="20"/>
              </w:rPr>
              <w:t xml:space="preserve">de achiziții </w:t>
            </w:r>
            <w:r w:rsidRPr="00044A45">
              <w:rPr>
                <w:rFonts w:ascii="Times New Roman" w:hAnsi="Times New Roman"/>
                <w:sz w:val="20"/>
                <w:szCs w:val="20"/>
              </w:rPr>
              <w:t>din domeni</w:t>
            </w:r>
            <w:r>
              <w:rPr>
                <w:rFonts w:ascii="Times New Roman" w:hAnsi="Times New Roman"/>
                <w:sz w:val="20"/>
                <w:szCs w:val="20"/>
              </w:rPr>
              <w:t>i</w:t>
            </w:r>
            <w:r w:rsidRPr="00044A45">
              <w:rPr>
                <w:rFonts w:ascii="Times New Roman" w:hAnsi="Times New Roman"/>
                <w:sz w:val="20"/>
                <w:szCs w:val="20"/>
              </w:rPr>
              <w:t>l</w:t>
            </w:r>
            <w:r>
              <w:rPr>
                <w:rFonts w:ascii="Times New Roman" w:hAnsi="Times New Roman"/>
                <w:sz w:val="20"/>
                <w:szCs w:val="20"/>
              </w:rPr>
              <w:t>e</w:t>
            </w:r>
            <w:r w:rsidRPr="00044A45">
              <w:rPr>
                <w:rFonts w:ascii="Times New Roman" w:hAnsi="Times New Roman"/>
                <w:sz w:val="20"/>
                <w:szCs w:val="20"/>
              </w:rPr>
              <w:t xml:space="preserve"> ap</w:t>
            </w:r>
            <w:r>
              <w:rPr>
                <w:rFonts w:ascii="Times New Roman" w:hAnsi="Times New Roman"/>
                <w:sz w:val="20"/>
                <w:szCs w:val="20"/>
              </w:rPr>
              <w:t>ărării și securității naționale</w:t>
            </w:r>
          </w:p>
        </w:tc>
      </w:tr>
      <w:tr w:rsidR="00044A45" w14:paraId="65C00A93" w14:textId="77777777" w:rsidTr="00062BCF">
        <w:trPr>
          <w:trHeight w:val="123"/>
        </w:trPr>
        <w:tc>
          <w:tcPr>
            <w:tcW w:w="4309" w:type="dxa"/>
          </w:tcPr>
          <w:p w14:paraId="5D91D9E7"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(4) Cu excepția cazurilor prevăzute la alineatul (3) din prezentul articol și la articolul 55 alineatul (6), formularea unor căi de atac nu are în mod automat un efect suspensiv asupra procedurilor de atribuire a contractului la care se referă.</w:t>
            </w:r>
          </w:p>
        </w:tc>
        <w:tc>
          <w:tcPr>
            <w:tcW w:w="4680" w:type="dxa"/>
          </w:tcPr>
          <w:p w14:paraId="3F614C75"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12BF00AB" w14:textId="25BC5636" w:rsidR="00044A45" w:rsidRDefault="00044A45" w:rsidP="00044A45">
            <w:pPr>
              <w:rPr>
                <w:rFonts w:ascii="Times New Roman" w:hAnsi="Times New Roman"/>
                <w:sz w:val="20"/>
                <w:szCs w:val="20"/>
              </w:rPr>
            </w:pPr>
            <w:r>
              <w:rPr>
                <w:rFonts w:ascii="Times New Roman" w:hAnsi="Times New Roman"/>
                <w:sz w:val="20"/>
                <w:szCs w:val="20"/>
              </w:rPr>
              <w:t>Normă UE nepreluată</w:t>
            </w:r>
          </w:p>
        </w:tc>
        <w:tc>
          <w:tcPr>
            <w:tcW w:w="3240" w:type="dxa"/>
          </w:tcPr>
          <w:p w14:paraId="448963A2" w14:textId="6087CA96" w:rsidR="00044A45" w:rsidRDefault="00044A45" w:rsidP="00044A45">
            <w:pPr>
              <w:jc w:val="both"/>
              <w:rPr>
                <w:rFonts w:ascii="Times New Roman" w:hAnsi="Times New Roman"/>
                <w:sz w:val="20"/>
                <w:szCs w:val="20"/>
              </w:rPr>
            </w:pPr>
            <w:r w:rsidRPr="00044A45">
              <w:rPr>
                <w:rFonts w:ascii="Times New Roman" w:hAnsi="Times New Roman"/>
                <w:sz w:val="20"/>
                <w:szCs w:val="20"/>
              </w:rPr>
              <w:t xml:space="preserve">Transpunerea va fi asigurată prin completarea Legii nr. 20/2026 privind remediile și căile de atac în materie de atribuire a contractelor de achiziții publice, sectoriale și de concesiune cu un capitol distinct dedicat contractelor </w:t>
            </w:r>
            <w:r>
              <w:rPr>
                <w:rFonts w:ascii="Times New Roman" w:hAnsi="Times New Roman"/>
                <w:sz w:val="20"/>
                <w:szCs w:val="20"/>
              </w:rPr>
              <w:t xml:space="preserve">de achiziții </w:t>
            </w:r>
            <w:r w:rsidRPr="00044A45">
              <w:rPr>
                <w:rFonts w:ascii="Times New Roman" w:hAnsi="Times New Roman"/>
                <w:sz w:val="20"/>
                <w:szCs w:val="20"/>
              </w:rPr>
              <w:t>din domeni</w:t>
            </w:r>
            <w:r>
              <w:rPr>
                <w:rFonts w:ascii="Times New Roman" w:hAnsi="Times New Roman"/>
                <w:sz w:val="20"/>
                <w:szCs w:val="20"/>
              </w:rPr>
              <w:t>i</w:t>
            </w:r>
            <w:r w:rsidRPr="00044A45">
              <w:rPr>
                <w:rFonts w:ascii="Times New Roman" w:hAnsi="Times New Roman"/>
                <w:sz w:val="20"/>
                <w:szCs w:val="20"/>
              </w:rPr>
              <w:t>l</w:t>
            </w:r>
            <w:r>
              <w:rPr>
                <w:rFonts w:ascii="Times New Roman" w:hAnsi="Times New Roman"/>
                <w:sz w:val="20"/>
                <w:szCs w:val="20"/>
              </w:rPr>
              <w:t>e</w:t>
            </w:r>
            <w:r w:rsidRPr="00044A45">
              <w:rPr>
                <w:rFonts w:ascii="Times New Roman" w:hAnsi="Times New Roman"/>
                <w:sz w:val="20"/>
                <w:szCs w:val="20"/>
              </w:rPr>
              <w:t xml:space="preserve"> ap</w:t>
            </w:r>
            <w:r>
              <w:rPr>
                <w:rFonts w:ascii="Times New Roman" w:hAnsi="Times New Roman"/>
                <w:sz w:val="20"/>
                <w:szCs w:val="20"/>
              </w:rPr>
              <w:t>ărării și securității naționale</w:t>
            </w:r>
          </w:p>
        </w:tc>
      </w:tr>
      <w:tr w:rsidR="00044A45" w14:paraId="669ACD80" w14:textId="77777777" w:rsidTr="00062BCF">
        <w:trPr>
          <w:trHeight w:val="123"/>
        </w:trPr>
        <w:tc>
          <w:tcPr>
            <w:tcW w:w="4309" w:type="dxa"/>
          </w:tcPr>
          <w:p w14:paraId="1362A99C"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(5) Statele membre pot să prevadă că organismul responsabil cu soluționarea căilor de atac poate ține seama de efectele probabile ale măsurilor provizorii pentru toate interesele pasibile de a fi prejudiciate, precum și de interesul public, în special interesele de apărare și/sau securitate, și poate decide neadoptarea unor astfel de măsuri, în cazul în care efectele lor negative sunt mai mari decât beneficiile.</w:t>
            </w:r>
          </w:p>
          <w:p w14:paraId="4B1170FB"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Decizia de a nu adopta măsuri provizorii nu aduce atingere niciunei alte revendicări a persoanei care solicită asemenea măsuri.</w:t>
            </w:r>
          </w:p>
        </w:tc>
        <w:tc>
          <w:tcPr>
            <w:tcW w:w="4680" w:type="dxa"/>
          </w:tcPr>
          <w:p w14:paraId="77282692"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5A5CA3A0" w14:textId="48CB14B2" w:rsidR="00044A45" w:rsidRDefault="00044A45" w:rsidP="00044A45">
            <w:pPr>
              <w:rPr>
                <w:rFonts w:ascii="Times New Roman" w:hAnsi="Times New Roman"/>
                <w:sz w:val="20"/>
                <w:szCs w:val="20"/>
              </w:rPr>
            </w:pPr>
            <w:r>
              <w:rPr>
                <w:rFonts w:ascii="Times New Roman" w:hAnsi="Times New Roman"/>
                <w:sz w:val="20"/>
                <w:szCs w:val="20"/>
              </w:rPr>
              <w:t>Normă UE nepreluată</w:t>
            </w:r>
          </w:p>
        </w:tc>
        <w:tc>
          <w:tcPr>
            <w:tcW w:w="3240" w:type="dxa"/>
          </w:tcPr>
          <w:p w14:paraId="2EFE233E" w14:textId="57124E7C" w:rsidR="00044A45" w:rsidRDefault="00044A45" w:rsidP="00044A45">
            <w:pPr>
              <w:jc w:val="both"/>
              <w:rPr>
                <w:rFonts w:ascii="Times New Roman" w:hAnsi="Times New Roman"/>
                <w:sz w:val="20"/>
                <w:szCs w:val="20"/>
              </w:rPr>
            </w:pPr>
            <w:r w:rsidRPr="00044A45">
              <w:rPr>
                <w:rFonts w:ascii="Times New Roman" w:hAnsi="Times New Roman"/>
                <w:sz w:val="20"/>
                <w:szCs w:val="20"/>
              </w:rPr>
              <w:t xml:space="preserve">Transpunerea va fi asigurată prin completarea Legii nr. 20/2026 privind remediile și căile de atac în materie de atribuire a contractelor de achiziții publice, sectoriale și de concesiune cu un capitol distinct dedicat contractelor </w:t>
            </w:r>
            <w:r>
              <w:rPr>
                <w:rFonts w:ascii="Times New Roman" w:hAnsi="Times New Roman"/>
                <w:sz w:val="20"/>
                <w:szCs w:val="20"/>
              </w:rPr>
              <w:t xml:space="preserve">de achiziții </w:t>
            </w:r>
            <w:r w:rsidRPr="00044A45">
              <w:rPr>
                <w:rFonts w:ascii="Times New Roman" w:hAnsi="Times New Roman"/>
                <w:sz w:val="20"/>
                <w:szCs w:val="20"/>
              </w:rPr>
              <w:t>din domeni</w:t>
            </w:r>
            <w:r>
              <w:rPr>
                <w:rFonts w:ascii="Times New Roman" w:hAnsi="Times New Roman"/>
                <w:sz w:val="20"/>
                <w:szCs w:val="20"/>
              </w:rPr>
              <w:t>i</w:t>
            </w:r>
            <w:r w:rsidRPr="00044A45">
              <w:rPr>
                <w:rFonts w:ascii="Times New Roman" w:hAnsi="Times New Roman"/>
                <w:sz w:val="20"/>
                <w:szCs w:val="20"/>
              </w:rPr>
              <w:t>l</w:t>
            </w:r>
            <w:r>
              <w:rPr>
                <w:rFonts w:ascii="Times New Roman" w:hAnsi="Times New Roman"/>
                <w:sz w:val="20"/>
                <w:szCs w:val="20"/>
              </w:rPr>
              <w:t>e</w:t>
            </w:r>
            <w:r w:rsidRPr="00044A45">
              <w:rPr>
                <w:rFonts w:ascii="Times New Roman" w:hAnsi="Times New Roman"/>
                <w:sz w:val="20"/>
                <w:szCs w:val="20"/>
              </w:rPr>
              <w:t xml:space="preserve"> ap</w:t>
            </w:r>
            <w:r>
              <w:rPr>
                <w:rFonts w:ascii="Times New Roman" w:hAnsi="Times New Roman"/>
                <w:sz w:val="20"/>
                <w:szCs w:val="20"/>
              </w:rPr>
              <w:t>ărării și securității naționale</w:t>
            </w:r>
          </w:p>
        </w:tc>
      </w:tr>
      <w:tr w:rsidR="00044A45" w14:paraId="7820FC68" w14:textId="77777777" w:rsidTr="00062BCF">
        <w:trPr>
          <w:trHeight w:val="123"/>
        </w:trPr>
        <w:tc>
          <w:tcPr>
            <w:tcW w:w="4309" w:type="dxa"/>
          </w:tcPr>
          <w:p w14:paraId="5BCA8862"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(6) Statele membre pot să prevadă că, în cazul în care se pretind daune-interese în temeiul luării în mod ilegal a unei decizii, decizia contestată trebuie </w:t>
            </w:r>
            <w:r>
              <w:rPr>
                <w:rStyle w:val="FontStyle80"/>
                <w:rFonts w:ascii="Times New Roman" w:hAnsi="Times New Roman" w:cs="Times New Roman"/>
                <w:i w:val="0"/>
                <w:sz w:val="20"/>
                <w:szCs w:val="20"/>
                <w:lang w:val="ro-RO" w:eastAsia="ro-RO"/>
              </w:rPr>
              <w:lastRenderedPageBreak/>
              <w:t>să fie mai întâi anulată de către un organism competent în acest sens.</w:t>
            </w:r>
          </w:p>
        </w:tc>
        <w:tc>
          <w:tcPr>
            <w:tcW w:w="4680" w:type="dxa"/>
          </w:tcPr>
          <w:p w14:paraId="03DEEC20"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1A1536E8" w14:textId="0F4117E8" w:rsidR="00044A45" w:rsidRDefault="00044A45" w:rsidP="00044A45">
            <w:pPr>
              <w:rPr>
                <w:rFonts w:ascii="Times New Roman" w:hAnsi="Times New Roman"/>
                <w:sz w:val="20"/>
                <w:szCs w:val="20"/>
              </w:rPr>
            </w:pPr>
            <w:r>
              <w:rPr>
                <w:rFonts w:ascii="Times New Roman" w:hAnsi="Times New Roman"/>
                <w:sz w:val="20"/>
                <w:szCs w:val="20"/>
              </w:rPr>
              <w:t>Normă UE nepreluată</w:t>
            </w:r>
          </w:p>
        </w:tc>
        <w:tc>
          <w:tcPr>
            <w:tcW w:w="3240" w:type="dxa"/>
          </w:tcPr>
          <w:p w14:paraId="3AE82D5C" w14:textId="3B474A32" w:rsidR="00044A45" w:rsidRDefault="00044A45" w:rsidP="00044A45">
            <w:pPr>
              <w:jc w:val="both"/>
              <w:rPr>
                <w:rFonts w:ascii="Times New Roman" w:hAnsi="Times New Roman"/>
                <w:sz w:val="20"/>
                <w:szCs w:val="20"/>
              </w:rPr>
            </w:pPr>
            <w:r w:rsidRPr="00044A45">
              <w:rPr>
                <w:rFonts w:ascii="Times New Roman" w:hAnsi="Times New Roman"/>
                <w:sz w:val="20"/>
                <w:szCs w:val="20"/>
              </w:rPr>
              <w:t xml:space="preserve">Transpunerea va fi asigurată prin completarea Legii nr. 20/2026 privind remediile și căile de atac în materie de atribuire a contractelor de achiziții </w:t>
            </w:r>
            <w:r w:rsidRPr="00044A45">
              <w:rPr>
                <w:rFonts w:ascii="Times New Roman" w:hAnsi="Times New Roman"/>
                <w:sz w:val="20"/>
                <w:szCs w:val="20"/>
              </w:rPr>
              <w:lastRenderedPageBreak/>
              <w:t xml:space="preserve">publice, sectoriale și de concesiune cu un capitol distinct dedicat contractelor </w:t>
            </w:r>
            <w:r>
              <w:rPr>
                <w:rFonts w:ascii="Times New Roman" w:hAnsi="Times New Roman"/>
                <w:sz w:val="20"/>
                <w:szCs w:val="20"/>
              </w:rPr>
              <w:t xml:space="preserve">de achiziții </w:t>
            </w:r>
            <w:r w:rsidRPr="00044A45">
              <w:rPr>
                <w:rFonts w:ascii="Times New Roman" w:hAnsi="Times New Roman"/>
                <w:sz w:val="20"/>
                <w:szCs w:val="20"/>
              </w:rPr>
              <w:t>din domeni</w:t>
            </w:r>
            <w:r>
              <w:rPr>
                <w:rFonts w:ascii="Times New Roman" w:hAnsi="Times New Roman"/>
                <w:sz w:val="20"/>
                <w:szCs w:val="20"/>
              </w:rPr>
              <w:t>i</w:t>
            </w:r>
            <w:r w:rsidRPr="00044A45">
              <w:rPr>
                <w:rFonts w:ascii="Times New Roman" w:hAnsi="Times New Roman"/>
                <w:sz w:val="20"/>
                <w:szCs w:val="20"/>
              </w:rPr>
              <w:t>l</w:t>
            </w:r>
            <w:r>
              <w:rPr>
                <w:rFonts w:ascii="Times New Roman" w:hAnsi="Times New Roman"/>
                <w:sz w:val="20"/>
                <w:szCs w:val="20"/>
              </w:rPr>
              <w:t>e</w:t>
            </w:r>
            <w:r w:rsidRPr="00044A45">
              <w:rPr>
                <w:rFonts w:ascii="Times New Roman" w:hAnsi="Times New Roman"/>
                <w:sz w:val="20"/>
                <w:szCs w:val="20"/>
              </w:rPr>
              <w:t xml:space="preserve"> ap</w:t>
            </w:r>
            <w:r>
              <w:rPr>
                <w:rFonts w:ascii="Times New Roman" w:hAnsi="Times New Roman"/>
                <w:sz w:val="20"/>
                <w:szCs w:val="20"/>
              </w:rPr>
              <w:t>ărării și securității naționale</w:t>
            </w:r>
          </w:p>
        </w:tc>
      </w:tr>
      <w:tr w:rsidR="00044A45" w14:paraId="1CFA9B1A" w14:textId="77777777" w:rsidTr="00062BCF">
        <w:trPr>
          <w:trHeight w:val="123"/>
        </w:trPr>
        <w:tc>
          <w:tcPr>
            <w:tcW w:w="4309" w:type="dxa"/>
          </w:tcPr>
          <w:p w14:paraId="248027C1"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(7) Cu excepția cazurilor prevăzute la articolele 60-62, efectele exercitării competențelor menționate la alineatul (1) al prezentului articol asupra unui contract încheiat în urma atribuirii sale sunt stabilite prin dreptul intern.</w:t>
            </w:r>
          </w:p>
          <w:p w14:paraId="6381E842"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De asemenea, cu excepția cazurilor în care o decizie trebuie anulată înainte de acordarea unor daune-interese, un stat membru poate să prevadă că, după încheierea unui contract în conformitate cu articolul 55 alineatul (6), cu alineatul (3) al prezentului articol sau cu articolele 57-62, competența organismului responsabil de soluționarea căilor de atac se limitează la acordarea de daune-interese oricărei persoane prejudiciate printr-o încălcare.</w:t>
            </w:r>
          </w:p>
        </w:tc>
        <w:tc>
          <w:tcPr>
            <w:tcW w:w="4680" w:type="dxa"/>
          </w:tcPr>
          <w:p w14:paraId="09B82151"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77E2E522" w14:textId="0173B66A" w:rsidR="00044A45" w:rsidRDefault="00044A45" w:rsidP="00044A45">
            <w:pPr>
              <w:rPr>
                <w:rFonts w:ascii="Times New Roman" w:hAnsi="Times New Roman"/>
                <w:sz w:val="20"/>
                <w:szCs w:val="20"/>
              </w:rPr>
            </w:pPr>
            <w:r>
              <w:rPr>
                <w:rFonts w:ascii="Times New Roman" w:hAnsi="Times New Roman"/>
                <w:sz w:val="20"/>
                <w:szCs w:val="20"/>
              </w:rPr>
              <w:t>Normă UE nepreluată</w:t>
            </w:r>
          </w:p>
        </w:tc>
        <w:tc>
          <w:tcPr>
            <w:tcW w:w="3240" w:type="dxa"/>
          </w:tcPr>
          <w:p w14:paraId="567D38D8" w14:textId="0C890C21" w:rsidR="00044A45" w:rsidRDefault="00044A45" w:rsidP="00044A45">
            <w:pPr>
              <w:jc w:val="both"/>
              <w:rPr>
                <w:rFonts w:ascii="Times New Roman" w:hAnsi="Times New Roman"/>
                <w:sz w:val="20"/>
                <w:szCs w:val="20"/>
              </w:rPr>
            </w:pPr>
            <w:r w:rsidRPr="00044A45">
              <w:rPr>
                <w:rFonts w:ascii="Times New Roman" w:hAnsi="Times New Roman"/>
                <w:sz w:val="20"/>
                <w:szCs w:val="20"/>
              </w:rPr>
              <w:t xml:space="preserve">Transpunerea va fi asigurată prin completarea Legii nr. 20/2026 privind remediile și căile de atac în materie de atribuire a contractelor de achiziții publice, sectoriale și de concesiune cu un capitol distinct dedicat contractelor </w:t>
            </w:r>
            <w:r>
              <w:rPr>
                <w:rFonts w:ascii="Times New Roman" w:hAnsi="Times New Roman"/>
                <w:sz w:val="20"/>
                <w:szCs w:val="20"/>
              </w:rPr>
              <w:t xml:space="preserve">de achiziții </w:t>
            </w:r>
            <w:r w:rsidRPr="00044A45">
              <w:rPr>
                <w:rFonts w:ascii="Times New Roman" w:hAnsi="Times New Roman"/>
                <w:sz w:val="20"/>
                <w:szCs w:val="20"/>
              </w:rPr>
              <w:t>din domeni</w:t>
            </w:r>
            <w:r>
              <w:rPr>
                <w:rFonts w:ascii="Times New Roman" w:hAnsi="Times New Roman"/>
                <w:sz w:val="20"/>
                <w:szCs w:val="20"/>
              </w:rPr>
              <w:t>i</w:t>
            </w:r>
            <w:r w:rsidRPr="00044A45">
              <w:rPr>
                <w:rFonts w:ascii="Times New Roman" w:hAnsi="Times New Roman"/>
                <w:sz w:val="20"/>
                <w:szCs w:val="20"/>
              </w:rPr>
              <w:t>l</w:t>
            </w:r>
            <w:r>
              <w:rPr>
                <w:rFonts w:ascii="Times New Roman" w:hAnsi="Times New Roman"/>
                <w:sz w:val="20"/>
                <w:szCs w:val="20"/>
              </w:rPr>
              <w:t>e</w:t>
            </w:r>
            <w:r w:rsidRPr="00044A45">
              <w:rPr>
                <w:rFonts w:ascii="Times New Roman" w:hAnsi="Times New Roman"/>
                <w:sz w:val="20"/>
                <w:szCs w:val="20"/>
              </w:rPr>
              <w:t xml:space="preserve"> ap</w:t>
            </w:r>
            <w:r>
              <w:rPr>
                <w:rFonts w:ascii="Times New Roman" w:hAnsi="Times New Roman"/>
                <w:sz w:val="20"/>
                <w:szCs w:val="20"/>
              </w:rPr>
              <w:t>ărării și securității naționale</w:t>
            </w:r>
          </w:p>
        </w:tc>
      </w:tr>
      <w:tr w:rsidR="00044A45" w14:paraId="118534AC" w14:textId="77777777" w:rsidTr="00062BCF">
        <w:trPr>
          <w:trHeight w:val="123"/>
        </w:trPr>
        <w:tc>
          <w:tcPr>
            <w:tcW w:w="4309" w:type="dxa"/>
          </w:tcPr>
          <w:p w14:paraId="551CE5BF"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(8)  Statele membre garantează că deciziile adoptate de organismele responsabile de soluționarea căilor de atac pot fi puse în executare în mod eficient.</w:t>
            </w:r>
          </w:p>
        </w:tc>
        <w:tc>
          <w:tcPr>
            <w:tcW w:w="4680" w:type="dxa"/>
          </w:tcPr>
          <w:p w14:paraId="50A6BE28"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27D9E258" w14:textId="46B13F82" w:rsidR="00044A45" w:rsidRDefault="00044A45" w:rsidP="00044A45">
            <w:pPr>
              <w:rPr>
                <w:rFonts w:ascii="Times New Roman" w:hAnsi="Times New Roman"/>
                <w:sz w:val="20"/>
                <w:szCs w:val="20"/>
              </w:rPr>
            </w:pPr>
            <w:r>
              <w:rPr>
                <w:rFonts w:ascii="Times New Roman" w:hAnsi="Times New Roman"/>
                <w:sz w:val="20"/>
                <w:szCs w:val="20"/>
              </w:rPr>
              <w:t>Normă UE nepreluată</w:t>
            </w:r>
          </w:p>
        </w:tc>
        <w:tc>
          <w:tcPr>
            <w:tcW w:w="3240" w:type="dxa"/>
          </w:tcPr>
          <w:p w14:paraId="6CCD0D54" w14:textId="22D1568E" w:rsidR="00044A45" w:rsidRDefault="00044A45" w:rsidP="00044A45">
            <w:pPr>
              <w:jc w:val="both"/>
              <w:rPr>
                <w:rFonts w:ascii="Times New Roman" w:hAnsi="Times New Roman"/>
                <w:sz w:val="20"/>
                <w:szCs w:val="20"/>
              </w:rPr>
            </w:pPr>
            <w:r w:rsidRPr="00044A45">
              <w:rPr>
                <w:rFonts w:ascii="Times New Roman" w:hAnsi="Times New Roman"/>
                <w:sz w:val="20"/>
                <w:szCs w:val="20"/>
              </w:rPr>
              <w:t xml:space="preserve">Transpunerea va fi asigurată prin completarea Legii nr. 20/2026 privind remediile și căile de atac în materie de atribuire a contractelor de achiziții publice, sectoriale și de concesiune cu un capitol distinct dedicat contractelor </w:t>
            </w:r>
            <w:r>
              <w:rPr>
                <w:rFonts w:ascii="Times New Roman" w:hAnsi="Times New Roman"/>
                <w:sz w:val="20"/>
                <w:szCs w:val="20"/>
              </w:rPr>
              <w:t xml:space="preserve">de achiziții </w:t>
            </w:r>
            <w:r w:rsidRPr="00044A45">
              <w:rPr>
                <w:rFonts w:ascii="Times New Roman" w:hAnsi="Times New Roman"/>
                <w:sz w:val="20"/>
                <w:szCs w:val="20"/>
              </w:rPr>
              <w:t>din domeni</w:t>
            </w:r>
            <w:r>
              <w:rPr>
                <w:rFonts w:ascii="Times New Roman" w:hAnsi="Times New Roman"/>
                <w:sz w:val="20"/>
                <w:szCs w:val="20"/>
              </w:rPr>
              <w:t>i</w:t>
            </w:r>
            <w:r w:rsidRPr="00044A45">
              <w:rPr>
                <w:rFonts w:ascii="Times New Roman" w:hAnsi="Times New Roman"/>
                <w:sz w:val="20"/>
                <w:szCs w:val="20"/>
              </w:rPr>
              <w:t>l</w:t>
            </w:r>
            <w:r>
              <w:rPr>
                <w:rFonts w:ascii="Times New Roman" w:hAnsi="Times New Roman"/>
                <w:sz w:val="20"/>
                <w:szCs w:val="20"/>
              </w:rPr>
              <w:t>e</w:t>
            </w:r>
            <w:r w:rsidRPr="00044A45">
              <w:rPr>
                <w:rFonts w:ascii="Times New Roman" w:hAnsi="Times New Roman"/>
                <w:sz w:val="20"/>
                <w:szCs w:val="20"/>
              </w:rPr>
              <w:t xml:space="preserve"> ap</w:t>
            </w:r>
            <w:r>
              <w:rPr>
                <w:rFonts w:ascii="Times New Roman" w:hAnsi="Times New Roman"/>
                <w:sz w:val="20"/>
                <w:szCs w:val="20"/>
              </w:rPr>
              <w:t>ărării și securității naționale</w:t>
            </w:r>
          </w:p>
        </w:tc>
      </w:tr>
      <w:tr w:rsidR="00044A45" w14:paraId="3DBEDF45" w14:textId="77777777" w:rsidTr="00062BCF">
        <w:trPr>
          <w:trHeight w:val="123"/>
        </w:trPr>
        <w:tc>
          <w:tcPr>
            <w:tcW w:w="4309" w:type="dxa"/>
          </w:tcPr>
          <w:p w14:paraId="3E42665A"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(9)   În cazul în care organismele responsabile de soluționarea căilor de atac nu sunt de natură judiciară, acestea prezintă întotdeauna motivații scrise privind deciziile adoptate. De asemenea, pentru astfel de cazuri, trebuie să se adopte dispoziții care să garanteze că există proceduri prin care orice măsuri presupuse a fi ilegale, luate de organismul responsabil de soluționarea căilor de atac, sau orice presupus viciu în exercitarea competențelor conferite acestuia să poată face obiectul controlului judiciar sau controlului de către un alt organ cu competențe de instanță judecătorească în înțelesul articolului 234 din tratat, care să fie independente atât față de autoritatea/entitatea contractantă, cât și față de organismul responsabil de soluționarea căilor de atac.</w:t>
            </w:r>
          </w:p>
          <w:p w14:paraId="145D698F"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Membrii unui astfel de organism independent sunt numiți și eliberați din funcție în aceleași condiții ca și membrii corpului magistraților în ceea ce privește autoritatea care răspunde pentru numirea acestora, durata mandatului lor și revocarea acestora. Cel puțin președintele acestui organism independent are aceleași calificări juridice și profesionale ca și membrii corpului magistraților. Deciziile adoptate de organismul independent au forță juridică obligatorie, conform modalităților stabilite de fiecare stat membru.</w:t>
            </w:r>
          </w:p>
        </w:tc>
        <w:tc>
          <w:tcPr>
            <w:tcW w:w="4680" w:type="dxa"/>
          </w:tcPr>
          <w:p w14:paraId="5EA744C6"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5206581D" w14:textId="61400A24" w:rsidR="00044A45" w:rsidRDefault="00044A45" w:rsidP="00044A45">
            <w:pPr>
              <w:rPr>
                <w:rFonts w:ascii="Times New Roman" w:hAnsi="Times New Roman"/>
                <w:sz w:val="20"/>
                <w:szCs w:val="20"/>
              </w:rPr>
            </w:pPr>
            <w:r>
              <w:rPr>
                <w:rFonts w:ascii="Times New Roman" w:hAnsi="Times New Roman"/>
                <w:sz w:val="20"/>
                <w:szCs w:val="20"/>
              </w:rPr>
              <w:t>Normă UE nepreluată</w:t>
            </w:r>
          </w:p>
        </w:tc>
        <w:tc>
          <w:tcPr>
            <w:tcW w:w="3240" w:type="dxa"/>
          </w:tcPr>
          <w:p w14:paraId="586F37DC" w14:textId="42549F03" w:rsidR="00044A45" w:rsidRDefault="00044A45" w:rsidP="00044A45">
            <w:pPr>
              <w:jc w:val="both"/>
              <w:rPr>
                <w:rFonts w:ascii="Times New Roman" w:hAnsi="Times New Roman"/>
                <w:sz w:val="20"/>
                <w:szCs w:val="20"/>
              </w:rPr>
            </w:pPr>
            <w:r w:rsidRPr="00044A45">
              <w:rPr>
                <w:rFonts w:ascii="Times New Roman" w:hAnsi="Times New Roman"/>
                <w:sz w:val="20"/>
                <w:szCs w:val="20"/>
              </w:rPr>
              <w:t xml:space="preserve">Transpunerea va fi asigurată prin completarea Legii nr. 20/2026 privind remediile și căile de atac în materie de atribuire a contractelor de achiziții publice, sectoriale și de concesiune cu un capitol distinct dedicat contractelor </w:t>
            </w:r>
            <w:r>
              <w:rPr>
                <w:rFonts w:ascii="Times New Roman" w:hAnsi="Times New Roman"/>
                <w:sz w:val="20"/>
                <w:szCs w:val="20"/>
              </w:rPr>
              <w:t xml:space="preserve">de achiziții </w:t>
            </w:r>
            <w:r w:rsidRPr="00044A45">
              <w:rPr>
                <w:rFonts w:ascii="Times New Roman" w:hAnsi="Times New Roman"/>
                <w:sz w:val="20"/>
                <w:szCs w:val="20"/>
              </w:rPr>
              <w:t>din domeni</w:t>
            </w:r>
            <w:r>
              <w:rPr>
                <w:rFonts w:ascii="Times New Roman" w:hAnsi="Times New Roman"/>
                <w:sz w:val="20"/>
                <w:szCs w:val="20"/>
              </w:rPr>
              <w:t>i</w:t>
            </w:r>
            <w:r w:rsidRPr="00044A45">
              <w:rPr>
                <w:rFonts w:ascii="Times New Roman" w:hAnsi="Times New Roman"/>
                <w:sz w:val="20"/>
                <w:szCs w:val="20"/>
              </w:rPr>
              <w:t>l</w:t>
            </w:r>
            <w:r>
              <w:rPr>
                <w:rFonts w:ascii="Times New Roman" w:hAnsi="Times New Roman"/>
                <w:sz w:val="20"/>
                <w:szCs w:val="20"/>
              </w:rPr>
              <w:t>e</w:t>
            </w:r>
            <w:r w:rsidRPr="00044A45">
              <w:rPr>
                <w:rFonts w:ascii="Times New Roman" w:hAnsi="Times New Roman"/>
                <w:sz w:val="20"/>
                <w:szCs w:val="20"/>
              </w:rPr>
              <w:t xml:space="preserve"> ap</w:t>
            </w:r>
            <w:r>
              <w:rPr>
                <w:rFonts w:ascii="Times New Roman" w:hAnsi="Times New Roman"/>
                <w:sz w:val="20"/>
                <w:szCs w:val="20"/>
              </w:rPr>
              <w:t>ărării și securității naționale</w:t>
            </w:r>
          </w:p>
        </w:tc>
      </w:tr>
      <w:tr w:rsidR="00044A45" w14:paraId="7C813503" w14:textId="77777777" w:rsidTr="00062BCF">
        <w:trPr>
          <w:trHeight w:val="123"/>
        </w:trPr>
        <w:tc>
          <w:tcPr>
            <w:tcW w:w="4309" w:type="dxa"/>
          </w:tcPr>
          <w:p w14:paraId="5E882691"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(10)Statele membre se asigură că organismele responsabile de soluționarea căilor de atac garantează un nivel adecvat de confidențialitate a informațiilor clasificate sau a informațiilor conținute în dosarele transmise de părți și acționează în conformitate cu interesele în materie de apărare și/sau de securitate pe toată perioada procedurii.</w:t>
            </w:r>
          </w:p>
          <w:p w14:paraId="283C73FA"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În acest scop, statele membre pot decide ca un anumit organism să aibă jurisdicție pentru soluționarea căilor de atac privind contractele în domeniul apărării și securității.</w:t>
            </w:r>
          </w:p>
          <w:p w14:paraId="3239F57E"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În orice caz, statele membre pot prevedea că doar membrii organismelor de soluționare a căilor de atac care sunt autorizați individual să lucreze cu informații clasificate pot examina cererile de soluționare care implică astfel de informații. Acestea pot, de asemenea, impune măsuri de securitate privind înregistrarea cererilor de soluționare, recepția documentelor și depozitarea dosarelor.</w:t>
            </w:r>
          </w:p>
          <w:p w14:paraId="748BBB09"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Statele membre determină modul în care organismele de soluționare a căilor de atac urmează să reconcilieze confidențialitatea informațiilor clasificate cu respectarea drepturilor apărării și, în cazul controlului judiciar sau a unei căi de atac în fața unui organism care este o instanță judecătorească în înțelesul articolului 234 din tratat, va face în așa fel încât procedura, în ansamblul ei, să respecte dreptul la un proces echitabil.</w:t>
            </w:r>
          </w:p>
        </w:tc>
        <w:tc>
          <w:tcPr>
            <w:tcW w:w="4680" w:type="dxa"/>
          </w:tcPr>
          <w:p w14:paraId="2F93476D"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4027DD84" w14:textId="68A66F93" w:rsidR="00044A45" w:rsidRDefault="00044A45" w:rsidP="00044A45">
            <w:pPr>
              <w:rPr>
                <w:rFonts w:ascii="Times New Roman" w:hAnsi="Times New Roman"/>
                <w:sz w:val="20"/>
                <w:szCs w:val="20"/>
              </w:rPr>
            </w:pPr>
            <w:r>
              <w:rPr>
                <w:rFonts w:ascii="Times New Roman" w:hAnsi="Times New Roman"/>
                <w:sz w:val="20"/>
                <w:szCs w:val="20"/>
              </w:rPr>
              <w:t>Normă UE nepreluată</w:t>
            </w:r>
          </w:p>
        </w:tc>
        <w:tc>
          <w:tcPr>
            <w:tcW w:w="3240" w:type="dxa"/>
          </w:tcPr>
          <w:p w14:paraId="5469DE47" w14:textId="02997FBD" w:rsidR="00044A45" w:rsidRDefault="00044A45" w:rsidP="00044A45">
            <w:pPr>
              <w:jc w:val="both"/>
              <w:rPr>
                <w:rFonts w:ascii="Times New Roman" w:hAnsi="Times New Roman"/>
                <w:sz w:val="20"/>
                <w:szCs w:val="20"/>
              </w:rPr>
            </w:pPr>
            <w:r w:rsidRPr="00044A45">
              <w:rPr>
                <w:rFonts w:ascii="Times New Roman" w:hAnsi="Times New Roman"/>
                <w:sz w:val="20"/>
                <w:szCs w:val="20"/>
              </w:rPr>
              <w:t xml:space="preserve">Transpunerea va fi asigurată prin completarea Legii nr. 20/2026 privind remediile și căile de atac în materie de atribuire a contractelor de achiziții publice, sectoriale și de concesiune cu un capitol distinct dedicat contractelor </w:t>
            </w:r>
            <w:r>
              <w:rPr>
                <w:rFonts w:ascii="Times New Roman" w:hAnsi="Times New Roman"/>
                <w:sz w:val="20"/>
                <w:szCs w:val="20"/>
              </w:rPr>
              <w:t xml:space="preserve">de achiziții </w:t>
            </w:r>
            <w:r w:rsidRPr="00044A45">
              <w:rPr>
                <w:rFonts w:ascii="Times New Roman" w:hAnsi="Times New Roman"/>
                <w:sz w:val="20"/>
                <w:szCs w:val="20"/>
              </w:rPr>
              <w:t>din domeni</w:t>
            </w:r>
            <w:r>
              <w:rPr>
                <w:rFonts w:ascii="Times New Roman" w:hAnsi="Times New Roman"/>
                <w:sz w:val="20"/>
                <w:szCs w:val="20"/>
              </w:rPr>
              <w:t>i</w:t>
            </w:r>
            <w:r w:rsidRPr="00044A45">
              <w:rPr>
                <w:rFonts w:ascii="Times New Roman" w:hAnsi="Times New Roman"/>
                <w:sz w:val="20"/>
                <w:szCs w:val="20"/>
              </w:rPr>
              <w:t>l</w:t>
            </w:r>
            <w:r>
              <w:rPr>
                <w:rFonts w:ascii="Times New Roman" w:hAnsi="Times New Roman"/>
                <w:sz w:val="20"/>
                <w:szCs w:val="20"/>
              </w:rPr>
              <w:t>e</w:t>
            </w:r>
            <w:r w:rsidRPr="00044A45">
              <w:rPr>
                <w:rFonts w:ascii="Times New Roman" w:hAnsi="Times New Roman"/>
                <w:sz w:val="20"/>
                <w:szCs w:val="20"/>
              </w:rPr>
              <w:t xml:space="preserve"> ap</w:t>
            </w:r>
            <w:r>
              <w:rPr>
                <w:rFonts w:ascii="Times New Roman" w:hAnsi="Times New Roman"/>
                <w:sz w:val="20"/>
                <w:szCs w:val="20"/>
              </w:rPr>
              <w:t>ărării și securității naționale</w:t>
            </w:r>
          </w:p>
        </w:tc>
      </w:tr>
      <w:tr w:rsidR="00044A45" w14:paraId="74762CAE" w14:textId="77777777" w:rsidTr="00062BCF">
        <w:trPr>
          <w:trHeight w:val="123"/>
        </w:trPr>
        <w:tc>
          <w:tcPr>
            <w:tcW w:w="4309" w:type="dxa"/>
          </w:tcPr>
          <w:p w14:paraId="03DBB186"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57.</w:t>
            </w:r>
            <w:r>
              <w:rPr>
                <w:rStyle w:val="FontStyle80"/>
                <w:rFonts w:ascii="Times New Roman" w:hAnsi="Times New Roman" w:cs="Times New Roman"/>
                <w:i w:val="0"/>
                <w:sz w:val="20"/>
                <w:szCs w:val="20"/>
                <w:lang w:val="ro-RO" w:eastAsia="ro-RO"/>
              </w:rPr>
              <w:t xml:space="preserve"> Termenul suspensiv</w:t>
            </w:r>
          </w:p>
        </w:tc>
        <w:tc>
          <w:tcPr>
            <w:tcW w:w="4680" w:type="dxa"/>
          </w:tcPr>
          <w:p w14:paraId="1E3617DB"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1C3DEC8D" w14:textId="77777777" w:rsidR="00044A45" w:rsidRDefault="00044A45" w:rsidP="00044A45">
            <w:pPr>
              <w:rPr>
                <w:rFonts w:ascii="Times New Roman" w:hAnsi="Times New Roman"/>
                <w:sz w:val="20"/>
                <w:szCs w:val="20"/>
              </w:rPr>
            </w:pPr>
          </w:p>
        </w:tc>
        <w:tc>
          <w:tcPr>
            <w:tcW w:w="3240" w:type="dxa"/>
          </w:tcPr>
          <w:p w14:paraId="0EA89559" w14:textId="77777777" w:rsidR="00044A45" w:rsidRDefault="00044A45" w:rsidP="00044A45">
            <w:pPr>
              <w:jc w:val="both"/>
              <w:rPr>
                <w:rFonts w:ascii="Times New Roman" w:hAnsi="Times New Roman"/>
                <w:sz w:val="20"/>
                <w:szCs w:val="20"/>
              </w:rPr>
            </w:pPr>
          </w:p>
        </w:tc>
      </w:tr>
      <w:tr w:rsidR="00044A45" w14:paraId="2172DD66" w14:textId="77777777" w:rsidTr="00062BCF">
        <w:trPr>
          <w:trHeight w:val="123"/>
        </w:trPr>
        <w:tc>
          <w:tcPr>
            <w:tcW w:w="4309" w:type="dxa"/>
          </w:tcPr>
          <w:p w14:paraId="749CF5A3"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(1)   Statele membre garantează că persoanele menționate la articolul 55 alineatul (4) dispun de o perioadă de timp suficientă pentru formularea unei căi de atac efective împotriva deciziilor de atribuire a contractelor adoptate de autoritățile/entitățile contractante, prin adoptarea dispozițiilor necesare care respectă condițiile minime stabilite la alineatul (2) al prezentului articol și la articolul 59.</w:t>
            </w:r>
          </w:p>
        </w:tc>
        <w:tc>
          <w:tcPr>
            <w:tcW w:w="4680" w:type="dxa"/>
          </w:tcPr>
          <w:p w14:paraId="448853BE"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3D017EA9" w14:textId="3026A7BA" w:rsidR="00044A45" w:rsidRDefault="00044A45" w:rsidP="00044A45">
            <w:pPr>
              <w:rPr>
                <w:rFonts w:ascii="Times New Roman" w:hAnsi="Times New Roman"/>
                <w:sz w:val="20"/>
                <w:szCs w:val="20"/>
              </w:rPr>
            </w:pPr>
            <w:r>
              <w:rPr>
                <w:rFonts w:ascii="Times New Roman" w:hAnsi="Times New Roman"/>
                <w:sz w:val="20"/>
                <w:szCs w:val="20"/>
              </w:rPr>
              <w:t>Normă UE nepreluată</w:t>
            </w:r>
          </w:p>
        </w:tc>
        <w:tc>
          <w:tcPr>
            <w:tcW w:w="3240" w:type="dxa"/>
          </w:tcPr>
          <w:p w14:paraId="7D64DCAD" w14:textId="757A9C62" w:rsidR="00044A45" w:rsidRDefault="00044A45" w:rsidP="00044A45">
            <w:pPr>
              <w:jc w:val="both"/>
              <w:rPr>
                <w:rFonts w:ascii="Times New Roman" w:hAnsi="Times New Roman"/>
                <w:sz w:val="20"/>
                <w:szCs w:val="20"/>
              </w:rPr>
            </w:pPr>
            <w:r w:rsidRPr="00044A45">
              <w:rPr>
                <w:rFonts w:ascii="Times New Roman" w:hAnsi="Times New Roman"/>
                <w:sz w:val="20"/>
                <w:szCs w:val="20"/>
              </w:rPr>
              <w:t xml:space="preserve">Transpunerea va fi asigurată prin completarea Legii nr. 20/2026 privind remediile și căile de atac în materie de atribuire a contractelor de achiziții publice, sectoriale și de concesiune cu un capitol distinct dedicat contractelor </w:t>
            </w:r>
            <w:r>
              <w:rPr>
                <w:rFonts w:ascii="Times New Roman" w:hAnsi="Times New Roman"/>
                <w:sz w:val="20"/>
                <w:szCs w:val="20"/>
              </w:rPr>
              <w:t xml:space="preserve">de achiziții </w:t>
            </w:r>
            <w:r w:rsidRPr="00044A45">
              <w:rPr>
                <w:rFonts w:ascii="Times New Roman" w:hAnsi="Times New Roman"/>
                <w:sz w:val="20"/>
                <w:szCs w:val="20"/>
              </w:rPr>
              <w:t>din domeni</w:t>
            </w:r>
            <w:r>
              <w:rPr>
                <w:rFonts w:ascii="Times New Roman" w:hAnsi="Times New Roman"/>
                <w:sz w:val="20"/>
                <w:szCs w:val="20"/>
              </w:rPr>
              <w:t>i</w:t>
            </w:r>
            <w:r w:rsidRPr="00044A45">
              <w:rPr>
                <w:rFonts w:ascii="Times New Roman" w:hAnsi="Times New Roman"/>
                <w:sz w:val="20"/>
                <w:szCs w:val="20"/>
              </w:rPr>
              <w:t>l</w:t>
            </w:r>
            <w:r>
              <w:rPr>
                <w:rFonts w:ascii="Times New Roman" w:hAnsi="Times New Roman"/>
                <w:sz w:val="20"/>
                <w:szCs w:val="20"/>
              </w:rPr>
              <w:t>e</w:t>
            </w:r>
            <w:r w:rsidRPr="00044A45">
              <w:rPr>
                <w:rFonts w:ascii="Times New Roman" w:hAnsi="Times New Roman"/>
                <w:sz w:val="20"/>
                <w:szCs w:val="20"/>
              </w:rPr>
              <w:t xml:space="preserve"> ap</w:t>
            </w:r>
            <w:r>
              <w:rPr>
                <w:rFonts w:ascii="Times New Roman" w:hAnsi="Times New Roman"/>
                <w:sz w:val="20"/>
                <w:szCs w:val="20"/>
              </w:rPr>
              <w:t>ărării și securității naționale</w:t>
            </w:r>
          </w:p>
        </w:tc>
      </w:tr>
      <w:tr w:rsidR="00044A45" w14:paraId="48FB9F00" w14:textId="77777777" w:rsidTr="00062BCF">
        <w:trPr>
          <w:trHeight w:val="123"/>
        </w:trPr>
        <w:tc>
          <w:tcPr>
            <w:tcW w:w="4309" w:type="dxa"/>
          </w:tcPr>
          <w:p w14:paraId="4EA451F8"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(2)   Nu se poate încheia niciun contract, ca urmare a deciziei de a atribui un contract care intră în domeniul de aplicare al prezentei directive, înainte de expirarea unui termen de cel puțin 10 zile calendaristice, începând cu ziua următoare trimiterii deciziei de atribuire a contractului către ofertanții și candidații interesați prin fax sau alte mijloace electronice sau, în cazul utilizării altor mijloace de comunicare, înainte de expirarea fie a unui termen de cel puțin 15 zile calendaristice începând cu ziua următoare transmiterii deciziei de atribuire a contractului către ofertanții și candidații interesați, fie a unui termen de cel puțin 10 zile calendaristice începând cu ziua următoare primirii deciziei de atribuire a contractului.</w:t>
            </w:r>
          </w:p>
          <w:p w14:paraId="10E96E9D"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Se consideră că ofertanții sunt interesați dacă nu au fost încă excluși definitiv. O excludere este definitivă în cazul în care a fost notificată ofertanților interesați și fie a fost considerată legală de un organism independent responsabil de soluționarea căilor de atac, fie nu mai poate face obiectul unei căi de atac.</w:t>
            </w:r>
          </w:p>
          <w:p w14:paraId="66453681"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Candidații sunt considerați a fi interesați dacă autoritatea/entitatea contractantă nu a făcut publice informațiile privind respingerea cererii lor înaintea notificării deciziei de atribuire a contractului către ofertanții interesați.</w:t>
            </w:r>
          </w:p>
          <w:p w14:paraId="0848D8EB"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Comunicarea deciziei de atribuire către fiecare ofertant și către fiecare candidat interesat este însoțită de următoarele elemente:</w:t>
            </w:r>
          </w:p>
          <w:p w14:paraId="6DB671FB"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un rezumat al motivelor pertinente prevăzute la articolul 35 alineatul (2), sub rezerva articolului 35 alineatul (3); și</w:t>
            </w:r>
          </w:p>
          <w:p w14:paraId="0B3F9662"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 o declarație precisă privind termenul suspensiv exact, care poate fi aplicat în temeiul dispozițiilor de drept intern de transpunere a prezentului alineat.</w:t>
            </w:r>
          </w:p>
        </w:tc>
        <w:tc>
          <w:tcPr>
            <w:tcW w:w="4680" w:type="dxa"/>
          </w:tcPr>
          <w:p w14:paraId="2178EC2B"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3708FACC" w14:textId="1052E6A2" w:rsidR="00044A45" w:rsidRDefault="00044A45" w:rsidP="00044A45">
            <w:pPr>
              <w:rPr>
                <w:rFonts w:ascii="Times New Roman" w:hAnsi="Times New Roman"/>
                <w:sz w:val="20"/>
                <w:szCs w:val="20"/>
              </w:rPr>
            </w:pPr>
            <w:r>
              <w:rPr>
                <w:rFonts w:ascii="Times New Roman" w:hAnsi="Times New Roman"/>
                <w:sz w:val="20"/>
                <w:szCs w:val="20"/>
              </w:rPr>
              <w:t>Normă UE nepreluată</w:t>
            </w:r>
          </w:p>
        </w:tc>
        <w:tc>
          <w:tcPr>
            <w:tcW w:w="3240" w:type="dxa"/>
          </w:tcPr>
          <w:p w14:paraId="6E8A4165" w14:textId="11B16566" w:rsidR="00044A45" w:rsidRDefault="00044A45" w:rsidP="00044A45">
            <w:pPr>
              <w:jc w:val="both"/>
              <w:rPr>
                <w:rFonts w:ascii="Times New Roman" w:hAnsi="Times New Roman"/>
                <w:sz w:val="20"/>
                <w:szCs w:val="20"/>
              </w:rPr>
            </w:pPr>
            <w:r w:rsidRPr="00044A45">
              <w:rPr>
                <w:rFonts w:ascii="Times New Roman" w:hAnsi="Times New Roman"/>
                <w:sz w:val="20"/>
                <w:szCs w:val="20"/>
              </w:rPr>
              <w:t xml:space="preserve">Transpunerea va fi asigurată prin completarea Legii nr. 20/2026 privind remediile și căile de atac în materie de atribuire a contractelor de achiziții publice, sectoriale și de concesiune cu un capitol distinct dedicat contractelor </w:t>
            </w:r>
            <w:r>
              <w:rPr>
                <w:rFonts w:ascii="Times New Roman" w:hAnsi="Times New Roman"/>
                <w:sz w:val="20"/>
                <w:szCs w:val="20"/>
              </w:rPr>
              <w:t xml:space="preserve">de achiziții </w:t>
            </w:r>
            <w:r w:rsidRPr="00044A45">
              <w:rPr>
                <w:rFonts w:ascii="Times New Roman" w:hAnsi="Times New Roman"/>
                <w:sz w:val="20"/>
                <w:szCs w:val="20"/>
              </w:rPr>
              <w:t>din domeni</w:t>
            </w:r>
            <w:r>
              <w:rPr>
                <w:rFonts w:ascii="Times New Roman" w:hAnsi="Times New Roman"/>
                <w:sz w:val="20"/>
                <w:szCs w:val="20"/>
              </w:rPr>
              <w:t>i</w:t>
            </w:r>
            <w:r w:rsidRPr="00044A45">
              <w:rPr>
                <w:rFonts w:ascii="Times New Roman" w:hAnsi="Times New Roman"/>
                <w:sz w:val="20"/>
                <w:szCs w:val="20"/>
              </w:rPr>
              <w:t>l</w:t>
            </w:r>
            <w:r>
              <w:rPr>
                <w:rFonts w:ascii="Times New Roman" w:hAnsi="Times New Roman"/>
                <w:sz w:val="20"/>
                <w:szCs w:val="20"/>
              </w:rPr>
              <w:t>e</w:t>
            </w:r>
            <w:r w:rsidRPr="00044A45">
              <w:rPr>
                <w:rFonts w:ascii="Times New Roman" w:hAnsi="Times New Roman"/>
                <w:sz w:val="20"/>
                <w:szCs w:val="20"/>
              </w:rPr>
              <w:t xml:space="preserve"> ap</w:t>
            </w:r>
            <w:r>
              <w:rPr>
                <w:rFonts w:ascii="Times New Roman" w:hAnsi="Times New Roman"/>
                <w:sz w:val="20"/>
                <w:szCs w:val="20"/>
              </w:rPr>
              <w:t>ărării și securității naționale</w:t>
            </w:r>
          </w:p>
        </w:tc>
      </w:tr>
      <w:tr w:rsidR="00044A45" w14:paraId="172EDFDD" w14:textId="77777777" w:rsidTr="00062BCF">
        <w:trPr>
          <w:trHeight w:val="123"/>
        </w:trPr>
        <w:tc>
          <w:tcPr>
            <w:tcW w:w="4309" w:type="dxa"/>
          </w:tcPr>
          <w:p w14:paraId="780F9EA2"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lastRenderedPageBreak/>
              <w:t>Articolul 58.</w:t>
            </w:r>
            <w:r>
              <w:rPr>
                <w:rStyle w:val="FontStyle80"/>
                <w:rFonts w:ascii="Times New Roman" w:hAnsi="Times New Roman" w:cs="Times New Roman"/>
                <w:i w:val="0"/>
                <w:sz w:val="20"/>
                <w:szCs w:val="20"/>
                <w:lang w:val="ro-RO" w:eastAsia="ro-RO"/>
              </w:rPr>
              <w:t xml:space="preserve"> Derogări de la termenul suspensiv</w:t>
            </w:r>
          </w:p>
        </w:tc>
        <w:tc>
          <w:tcPr>
            <w:tcW w:w="4680" w:type="dxa"/>
          </w:tcPr>
          <w:p w14:paraId="0A45B2AD"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2EE45A36" w14:textId="77777777" w:rsidR="00044A45" w:rsidRDefault="00044A45" w:rsidP="00044A45">
            <w:pPr>
              <w:rPr>
                <w:rFonts w:ascii="Times New Roman" w:hAnsi="Times New Roman"/>
                <w:sz w:val="20"/>
                <w:szCs w:val="20"/>
              </w:rPr>
            </w:pPr>
          </w:p>
        </w:tc>
        <w:tc>
          <w:tcPr>
            <w:tcW w:w="3240" w:type="dxa"/>
          </w:tcPr>
          <w:p w14:paraId="09658869" w14:textId="77777777" w:rsidR="00044A45" w:rsidRDefault="00044A45" w:rsidP="00044A45">
            <w:pPr>
              <w:rPr>
                <w:rFonts w:ascii="Times New Roman" w:hAnsi="Times New Roman"/>
                <w:sz w:val="20"/>
                <w:szCs w:val="20"/>
              </w:rPr>
            </w:pPr>
          </w:p>
        </w:tc>
      </w:tr>
      <w:tr w:rsidR="00044A45" w14:paraId="3A70E103" w14:textId="77777777" w:rsidTr="00062BCF">
        <w:trPr>
          <w:trHeight w:val="123"/>
        </w:trPr>
        <w:tc>
          <w:tcPr>
            <w:tcW w:w="4309" w:type="dxa"/>
          </w:tcPr>
          <w:p w14:paraId="7C4EF234"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Statele membre pot să prevadă că termenele menționate la articolul 57 alineatul (2) nu se aplică în următoarele cazuri:</w:t>
            </w:r>
          </w:p>
          <w:p w14:paraId="7BAEBBAF"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 în cazul în care prezenta directivă nu impune publicarea prealabilă a unui anunț de participare în Jurnalul Oficial al Uniunii Europene;</w:t>
            </w:r>
          </w:p>
          <w:p w14:paraId="79632015"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(b) în cazul în care contractul este atribuit unicului ofertant interesat în sensul articolului 57 alineatul (2) și nu există candidați interesați;</w:t>
            </w:r>
          </w:p>
          <w:p w14:paraId="6AD2BB0A"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 în cazul contractelor bazate pe un acord-cadru, astfel cum este prevăzut la articolul 29.</w:t>
            </w:r>
          </w:p>
          <w:p w14:paraId="315E60C0"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În cazul invocării prezentei derogări, statele membre asigură că respectivul contract este lipsit de efecte în conformitate cu articolele 60 și 62, dacă:</w:t>
            </w:r>
          </w:p>
          <w:p w14:paraId="0CB271CE"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există o încălcare a dispozițiilor articolului 29 alineatul (4) al doilea paragraf a doua liniuță; și</w:t>
            </w:r>
          </w:p>
          <w:p w14:paraId="34C4AD53"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valoarea estimată a contractului este mai mare sau egală cu pragurile stabilite la articolul 8.</w:t>
            </w:r>
          </w:p>
        </w:tc>
        <w:tc>
          <w:tcPr>
            <w:tcW w:w="4680" w:type="dxa"/>
          </w:tcPr>
          <w:p w14:paraId="783A198C"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67F30C3D" w14:textId="2CC9D21F" w:rsidR="00044A45" w:rsidRDefault="00044A45" w:rsidP="00044A45">
            <w:pPr>
              <w:rPr>
                <w:rFonts w:ascii="Times New Roman" w:hAnsi="Times New Roman"/>
                <w:sz w:val="20"/>
                <w:szCs w:val="20"/>
              </w:rPr>
            </w:pPr>
            <w:r>
              <w:rPr>
                <w:rFonts w:ascii="Times New Roman" w:hAnsi="Times New Roman"/>
                <w:sz w:val="20"/>
                <w:szCs w:val="20"/>
              </w:rPr>
              <w:t>Normă UE nepreluată</w:t>
            </w:r>
          </w:p>
        </w:tc>
        <w:tc>
          <w:tcPr>
            <w:tcW w:w="3240" w:type="dxa"/>
          </w:tcPr>
          <w:p w14:paraId="72296E14" w14:textId="6155A129" w:rsidR="00044A45" w:rsidRDefault="00044A45" w:rsidP="00044A45">
            <w:pPr>
              <w:jc w:val="both"/>
              <w:rPr>
                <w:rFonts w:ascii="Times New Roman" w:hAnsi="Times New Roman"/>
                <w:sz w:val="20"/>
                <w:szCs w:val="20"/>
              </w:rPr>
            </w:pPr>
            <w:r w:rsidRPr="00044A45">
              <w:rPr>
                <w:rFonts w:ascii="Times New Roman" w:hAnsi="Times New Roman"/>
                <w:sz w:val="20"/>
                <w:szCs w:val="20"/>
              </w:rPr>
              <w:t xml:space="preserve">Transpunerea va fi asigurată prin completarea Legii nr. 20/2026 privind remediile și căile de atac în materie de atribuire a contractelor de achiziții publice, sectoriale și de concesiune cu un capitol distinct dedicat contractelor </w:t>
            </w:r>
            <w:r>
              <w:rPr>
                <w:rFonts w:ascii="Times New Roman" w:hAnsi="Times New Roman"/>
                <w:sz w:val="20"/>
                <w:szCs w:val="20"/>
              </w:rPr>
              <w:t xml:space="preserve">de achiziții </w:t>
            </w:r>
            <w:r w:rsidRPr="00044A45">
              <w:rPr>
                <w:rFonts w:ascii="Times New Roman" w:hAnsi="Times New Roman"/>
                <w:sz w:val="20"/>
                <w:szCs w:val="20"/>
              </w:rPr>
              <w:t>din domeni</w:t>
            </w:r>
            <w:r>
              <w:rPr>
                <w:rFonts w:ascii="Times New Roman" w:hAnsi="Times New Roman"/>
                <w:sz w:val="20"/>
                <w:szCs w:val="20"/>
              </w:rPr>
              <w:t>i</w:t>
            </w:r>
            <w:r w:rsidRPr="00044A45">
              <w:rPr>
                <w:rFonts w:ascii="Times New Roman" w:hAnsi="Times New Roman"/>
                <w:sz w:val="20"/>
                <w:szCs w:val="20"/>
              </w:rPr>
              <w:t>l</w:t>
            </w:r>
            <w:r>
              <w:rPr>
                <w:rFonts w:ascii="Times New Roman" w:hAnsi="Times New Roman"/>
                <w:sz w:val="20"/>
                <w:szCs w:val="20"/>
              </w:rPr>
              <w:t>e</w:t>
            </w:r>
            <w:r w:rsidRPr="00044A45">
              <w:rPr>
                <w:rFonts w:ascii="Times New Roman" w:hAnsi="Times New Roman"/>
                <w:sz w:val="20"/>
                <w:szCs w:val="20"/>
              </w:rPr>
              <w:t xml:space="preserve"> ap</w:t>
            </w:r>
            <w:r>
              <w:rPr>
                <w:rFonts w:ascii="Times New Roman" w:hAnsi="Times New Roman"/>
                <w:sz w:val="20"/>
                <w:szCs w:val="20"/>
              </w:rPr>
              <w:t>ărării și securității naționale</w:t>
            </w:r>
          </w:p>
        </w:tc>
      </w:tr>
      <w:tr w:rsidR="00044A45" w14:paraId="13F7B5E1" w14:textId="77777777" w:rsidTr="00062BCF">
        <w:trPr>
          <w:trHeight w:val="123"/>
        </w:trPr>
        <w:tc>
          <w:tcPr>
            <w:tcW w:w="4309" w:type="dxa"/>
          </w:tcPr>
          <w:p w14:paraId="177511B9"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59</w:t>
            </w:r>
            <w:r>
              <w:rPr>
                <w:rStyle w:val="FontStyle80"/>
                <w:rFonts w:ascii="Times New Roman" w:hAnsi="Times New Roman" w:cs="Times New Roman"/>
                <w:i w:val="0"/>
                <w:sz w:val="20"/>
                <w:szCs w:val="20"/>
                <w:lang w:val="ro-RO" w:eastAsia="ro-RO"/>
              </w:rPr>
              <w:t>. Termene de introducere a unei căi de atac</w:t>
            </w:r>
          </w:p>
        </w:tc>
        <w:tc>
          <w:tcPr>
            <w:tcW w:w="4680" w:type="dxa"/>
          </w:tcPr>
          <w:p w14:paraId="0135B3B0"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043B1360" w14:textId="77777777" w:rsidR="00044A45" w:rsidRDefault="00044A45" w:rsidP="00044A45">
            <w:pPr>
              <w:rPr>
                <w:rFonts w:ascii="Times New Roman" w:hAnsi="Times New Roman"/>
                <w:sz w:val="20"/>
                <w:szCs w:val="20"/>
              </w:rPr>
            </w:pPr>
          </w:p>
        </w:tc>
        <w:tc>
          <w:tcPr>
            <w:tcW w:w="3240" w:type="dxa"/>
          </w:tcPr>
          <w:p w14:paraId="6962F256" w14:textId="77777777" w:rsidR="00044A45" w:rsidRDefault="00044A45" w:rsidP="00044A45">
            <w:pPr>
              <w:jc w:val="both"/>
              <w:rPr>
                <w:rFonts w:ascii="Times New Roman" w:hAnsi="Times New Roman"/>
                <w:sz w:val="20"/>
                <w:szCs w:val="20"/>
              </w:rPr>
            </w:pPr>
          </w:p>
        </w:tc>
      </w:tr>
      <w:tr w:rsidR="00044A45" w14:paraId="16114C69" w14:textId="77777777" w:rsidTr="00062BCF">
        <w:trPr>
          <w:trHeight w:val="123"/>
        </w:trPr>
        <w:tc>
          <w:tcPr>
            <w:tcW w:w="4309" w:type="dxa"/>
          </w:tcPr>
          <w:p w14:paraId="21092ACB"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În cazul în care un stat membru prevede că orice cale de atac privind o decizie a unei autorități/entități contractante, luată în cadrul unei proceduri de atribuire a unui contract din domeniul de aplicare al prezentei directive sau în legătură cu o astfel de procedură, trebuie să fie introdusă înainte de expirarea unui anumit termen, acest termen este egal cu cel puțin 10 zile calendaristice începând cu ziua următoare transmiterii deciziei autorității/entității contractante către ofertant sau candidat, în cazul utilizării faxului sau a mijloacelor electronice sau, în cazul utilizării altor mijloace de comunicare, acest termen este egal fie cu cel puțin 15 zile calendaristice începând cu ziua următoare transmiterii deciziei autorității/entității contractante către ofertant sau candidat, fie cu cel puțin 10 zile calendaristice începând cu ziua următoare primirii deciziei autorității/entității contractante. Decizia </w:t>
            </w:r>
            <w:r>
              <w:rPr>
                <w:rStyle w:val="FontStyle80"/>
                <w:rFonts w:ascii="Times New Roman" w:hAnsi="Times New Roman" w:cs="Times New Roman"/>
                <w:i w:val="0"/>
                <w:sz w:val="20"/>
                <w:szCs w:val="20"/>
                <w:lang w:val="ro-RO" w:eastAsia="ro-RO"/>
              </w:rPr>
              <w:lastRenderedPageBreak/>
              <w:t>autorității/entității contractante se comunică fiecărui ofertant sau candidat, însoțită de un rezumat al motivelor pertinente. În cazul introducerii unei căi de atac împotriva deciziilor prevăzute la articolul 56 alineatul (1) litera (b) care nu fac obiectul unei notificări specifice, termenul este de cel puțin 10 zile calendaristice începând cu data publicării deciziei respective.</w:t>
            </w:r>
          </w:p>
        </w:tc>
        <w:tc>
          <w:tcPr>
            <w:tcW w:w="4680" w:type="dxa"/>
          </w:tcPr>
          <w:p w14:paraId="77BB6E1B"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6C7C0322" w14:textId="1C241ECA" w:rsidR="00044A45" w:rsidRDefault="00044A45" w:rsidP="00044A45">
            <w:pPr>
              <w:rPr>
                <w:rFonts w:ascii="Times New Roman" w:hAnsi="Times New Roman"/>
                <w:sz w:val="20"/>
                <w:szCs w:val="20"/>
              </w:rPr>
            </w:pPr>
            <w:r>
              <w:rPr>
                <w:rFonts w:ascii="Times New Roman" w:hAnsi="Times New Roman"/>
                <w:sz w:val="20"/>
                <w:szCs w:val="20"/>
              </w:rPr>
              <w:t>Normă UE nepreluată</w:t>
            </w:r>
          </w:p>
        </w:tc>
        <w:tc>
          <w:tcPr>
            <w:tcW w:w="3240" w:type="dxa"/>
          </w:tcPr>
          <w:p w14:paraId="6C911CF8" w14:textId="02B34637" w:rsidR="00044A45" w:rsidRDefault="00044A45" w:rsidP="00044A45">
            <w:pPr>
              <w:jc w:val="both"/>
              <w:rPr>
                <w:rFonts w:ascii="Times New Roman" w:hAnsi="Times New Roman"/>
                <w:sz w:val="20"/>
                <w:szCs w:val="20"/>
              </w:rPr>
            </w:pPr>
            <w:r w:rsidRPr="00044A45">
              <w:rPr>
                <w:rFonts w:ascii="Times New Roman" w:hAnsi="Times New Roman"/>
                <w:sz w:val="20"/>
                <w:szCs w:val="20"/>
              </w:rPr>
              <w:t xml:space="preserve">Transpunerea va fi asigurată prin completarea Legii nr. 20/2026 privind remediile și căile de atac în materie de atribuire a contractelor de achiziții publice, sectoriale și de concesiune cu un capitol distinct dedicat contractelor </w:t>
            </w:r>
            <w:r>
              <w:rPr>
                <w:rFonts w:ascii="Times New Roman" w:hAnsi="Times New Roman"/>
                <w:sz w:val="20"/>
                <w:szCs w:val="20"/>
              </w:rPr>
              <w:t xml:space="preserve">de achiziții </w:t>
            </w:r>
            <w:r w:rsidRPr="00044A45">
              <w:rPr>
                <w:rFonts w:ascii="Times New Roman" w:hAnsi="Times New Roman"/>
                <w:sz w:val="20"/>
                <w:szCs w:val="20"/>
              </w:rPr>
              <w:t>din domeni</w:t>
            </w:r>
            <w:r>
              <w:rPr>
                <w:rFonts w:ascii="Times New Roman" w:hAnsi="Times New Roman"/>
                <w:sz w:val="20"/>
                <w:szCs w:val="20"/>
              </w:rPr>
              <w:t>i</w:t>
            </w:r>
            <w:r w:rsidRPr="00044A45">
              <w:rPr>
                <w:rFonts w:ascii="Times New Roman" w:hAnsi="Times New Roman"/>
                <w:sz w:val="20"/>
                <w:szCs w:val="20"/>
              </w:rPr>
              <w:t>l</w:t>
            </w:r>
            <w:r>
              <w:rPr>
                <w:rFonts w:ascii="Times New Roman" w:hAnsi="Times New Roman"/>
                <w:sz w:val="20"/>
                <w:szCs w:val="20"/>
              </w:rPr>
              <w:t>e</w:t>
            </w:r>
            <w:r w:rsidRPr="00044A45">
              <w:rPr>
                <w:rFonts w:ascii="Times New Roman" w:hAnsi="Times New Roman"/>
                <w:sz w:val="20"/>
                <w:szCs w:val="20"/>
              </w:rPr>
              <w:t xml:space="preserve"> ap</w:t>
            </w:r>
            <w:r>
              <w:rPr>
                <w:rFonts w:ascii="Times New Roman" w:hAnsi="Times New Roman"/>
                <w:sz w:val="20"/>
                <w:szCs w:val="20"/>
              </w:rPr>
              <w:t>ărării și securității naționale</w:t>
            </w:r>
          </w:p>
        </w:tc>
      </w:tr>
      <w:tr w:rsidR="00044A45" w14:paraId="2C59E0F4" w14:textId="77777777" w:rsidTr="00062BCF">
        <w:trPr>
          <w:trHeight w:val="123"/>
        </w:trPr>
        <w:tc>
          <w:tcPr>
            <w:tcW w:w="4309" w:type="dxa"/>
          </w:tcPr>
          <w:p w14:paraId="30AD046E"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lastRenderedPageBreak/>
              <w:t>Articolul 60.</w:t>
            </w:r>
            <w:r>
              <w:rPr>
                <w:rStyle w:val="FontStyle80"/>
                <w:rFonts w:ascii="Times New Roman" w:hAnsi="Times New Roman" w:cs="Times New Roman"/>
                <w:i w:val="0"/>
                <w:sz w:val="20"/>
                <w:szCs w:val="20"/>
                <w:lang w:val="ro-RO" w:eastAsia="ro-RO"/>
              </w:rPr>
              <w:t xml:space="preserve"> Lipsa de efecte</w:t>
            </w:r>
          </w:p>
        </w:tc>
        <w:tc>
          <w:tcPr>
            <w:tcW w:w="4680" w:type="dxa"/>
          </w:tcPr>
          <w:p w14:paraId="788FB0D9"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3B805A36" w14:textId="77777777" w:rsidR="00044A45" w:rsidRDefault="00044A45" w:rsidP="00044A45">
            <w:pPr>
              <w:rPr>
                <w:rFonts w:ascii="Times New Roman" w:hAnsi="Times New Roman"/>
                <w:sz w:val="20"/>
                <w:szCs w:val="20"/>
              </w:rPr>
            </w:pPr>
          </w:p>
        </w:tc>
        <w:tc>
          <w:tcPr>
            <w:tcW w:w="3240" w:type="dxa"/>
          </w:tcPr>
          <w:p w14:paraId="46119A51" w14:textId="77777777" w:rsidR="00044A45" w:rsidRDefault="00044A45" w:rsidP="00044A45">
            <w:pPr>
              <w:rPr>
                <w:rFonts w:ascii="Times New Roman" w:hAnsi="Times New Roman"/>
                <w:sz w:val="20"/>
                <w:szCs w:val="20"/>
              </w:rPr>
            </w:pPr>
          </w:p>
        </w:tc>
      </w:tr>
      <w:tr w:rsidR="00044A45" w14:paraId="601694B2" w14:textId="77777777" w:rsidTr="00062BCF">
        <w:trPr>
          <w:trHeight w:val="123"/>
        </w:trPr>
        <w:tc>
          <w:tcPr>
            <w:tcW w:w="4309" w:type="dxa"/>
          </w:tcPr>
          <w:p w14:paraId="0F17CE14"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Statele membre asigură că un contract este considerat lipsit de efecte de către un organism de soluționare a căilor de atac independent de autoritatea/entitatea contractantă sau că lipsa de efecte a contractului menționat intervine în urma deciziei unui astfel de organism de soluționare în oricare dintre următoarele cazuri:</w:t>
            </w:r>
          </w:p>
          <w:p w14:paraId="1F499C26"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 în cazul în care autoritatea/entitatea contractantă a atribuit un contract fără publicarea prealabilă a unui anunț de participare în Jurnalul Oficial al Uniunii Europene, fără ca acest lucru să fie permis în conformitate cu prezenta directivă;</w:t>
            </w:r>
          </w:p>
          <w:p w14:paraId="65F83133"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(b) în cazul încălcării articolului 55 alineatul (6), a articolului 56 alineatul (3) sau a articolului 57 alineatul (2), dacă această încălcare a privat ofertantul care introduce o cale de atac de posibilitatea de a căuta o soluție precontractuală, în cazul în care încălcarea respectivă este combinată cu o altă încălcare a titlurilor I sau II, dacă încălcarea respectivă a afectat șansele ofertantului care introduce o cale de atac de a obține contractul;</w:t>
            </w:r>
          </w:p>
          <w:p w14:paraId="7D8451BB"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 în cazurile menționate la articolul 58 litera (c) al doilea paragraf, dacă statele membre au invocat derogarea de la termenul suspensiv pentru contractele bazate pe un acord-cadru.</w:t>
            </w:r>
          </w:p>
        </w:tc>
        <w:tc>
          <w:tcPr>
            <w:tcW w:w="4680" w:type="dxa"/>
          </w:tcPr>
          <w:p w14:paraId="58407BD4"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3CDB4876" w14:textId="69B6BF0C" w:rsidR="00044A45" w:rsidRDefault="00044A45" w:rsidP="00044A45">
            <w:pPr>
              <w:rPr>
                <w:rFonts w:ascii="Times New Roman" w:hAnsi="Times New Roman"/>
                <w:sz w:val="20"/>
                <w:szCs w:val="20"/>
              </w:rPr>
            </w:pPr>
            <w:r>
              <w:rPr>
                <w:rFonts w:ascii="Times New Roman" w:hAnsi="Times New Roman"/>
                <w:sz w:val="20"/>
                <w:szCs w:val="20"/>
              </w:rPr>
              <w:t>Normă UE nepreluată</w:t>
            </w:r>
          </w:p>
        </w:tc>
        <w:tc>
          <w:tcPr>
            <w:tcW w:w="3240" w:type="dxa"/>
          </w:tcPr>
          <w:p w14:paraId="4377A58B" w14:textId="0A97C389" w:rsidR="00044A45" w:rsidRDefault="00044A45" w:rsidP="00044A45">
            <w:pPr>
              <w:jc w:val="both"/>
              <w:rPr>
                <w:rFonts w:ascii="Times New Roman" w:hAnsi="Times New Roman"/>
                <w:sz w:val="20"/>
                <w:szCs w:val="20"/>
              </w:rPr>
            </w:pPr>
            <w:r w:rsidRPr="00044A45">
              <w:rPr>
                <w:rFonts w:ascii="Times New Roman" w:hAnsi="Times New Roman"/>
                <w:sz w:val="20"/>
                <w:szCs w:val="20"/>
              </w:rPr>
              <w:t xml:space="preserve">Transpunerea va fi asigurată prin completarea Legii nr. 20/2026 privind remediile și căile de atac în materie de atribuire a contractelor de achiziții publice, sectoriale și de concesiune cu un capitol distinct dedicat contractelor </w:t>
            </w:r>
            <w:r>
              <w:rPr>
                <w:rFonts w:ascii="Times New Roman" w:hAnsi="Times New Roman"/>
                <w:sz w:val="20"/>
                <w:szCs w:val="20"/>
              </w:rPr>
              <w:t xml:space="preserve">de achiziții </w:t>
            </w:r>
            <w:r w:rsidRPr="00044A45">
              <w:rPr>
                <w:rFonts w:ascii="Times New Roman" w:hAnsi="Times New Roman"/>
                <w:sz w:val="20"/>
                <w:szCs w:val="20"/>
              </w:rPr>
              <w:t>din domeni</w:t>
            </w:r>
            <w:r>
              <w:rPr>
                <w:rFonts w:ascii="Times New Roman" w:hAnsi="Times New Roman"/>
                <w:sz w:val="20"/>
                <w:szCs w:val="20"/>
              </w:rPr>
              <w:t>i</w:t>
            </w:r>
            <w:r w:rsidRPr="00044A45">
              <w:rPr>
                <w:rFonts w:ascii="Times New Roman" w:hAnsi="Times New Roman"/>
                <w:sz w:val="20"/>
                <w:szCs w:val="20"/>
              </w:rPr>
              <w:t>l</w:t>
            </w:r>
            <w:r>
              <w:rPr>
                <w:rFonts w:ascii="Times New Roman" w:hAnsi="Times New Roman"/>
                <w:sz w:val="20"/>
                <w:szCs w:val="20"/>
              </w:rPr>
              <w:t>e</w:t>
            </w:r>
            <w:r w:rsidRPr="00044A45">
              <w:rPr>
                <w:rFonts w:ascii="Times New Roman" w:hAnsi="Times New Roman"/>
                <w:sz w:val="20"/>
                <w:szCs w:val="20"/>
              </w:rPr>
              <w:t xml:space="preserve"> ap</w:t>
            </w:r>
            <w:r>
              <w:rPr>
                <w:rFonts w:ascii="Times New Roman" w:hAnsi="Times New Roman"/>
                <w:sz w:val="20"/>
                <w:szCs w:val="20"/>
              </w:rPr>
              <w:t>ărării și securității naționale</w:t>
            </w:r>
          </w:p>
        </w:tc>
      </w:tr>
      <w:tr w:rsidR="00044A45" w14:paraId="690B82E8" w14:textId="77777777" w:rsidTr="00062BCF">
        <w:trPr>
          <w:trHeight w:val="123"/>
        </w:trPr>
        <w:tc>
          <w:tcPr>
            <w:tcW w:w="4309" w:type="dxa"/>
          </w:tcPr>
          <w:p w14:paraId="5D534A47"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(2)   Consecințele considerării unui contract drept lipsit de efecte sunt prevăzute în dreptul intern. Dreptul intern poate să prevadă anularea retroactivă a tuturor obligațiilor contractuale sau să anuleze numai acele obligații care urmează încă să fie executate. În acest ultim caz, statele membre prevăd aplicarea unor sancțiuni alternative în sensul articolului 61 alineatul (2).</w:t>
            </w:r>
          </w:p>
        </w:tc>
        <w:tc>
          <w:tcPr>
            <w:tcW w:w="4680" w:type="dxa"/>
          </w:tcPr>
          <w:p w14:paraId="5F5568EC"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6AA70B7C" w14:textId="57D856D8" w:rsidR="00044A45" w:rsidRDefault="00044A45" w:rsidP="00044A45">
            <w:pPr>
              <w:rPr>
                <w:rFonts w:ascii="Times New Roman" w:hAnsi="Times New Roman"/>
                <w:sz w:val="20"/>
                <w:szCs w:val="20"/>
              </w:rPr>
            </w:pPr>
            <w:r>
              <w:rPr>
                <w:rFonts w:ascii="Times New Roman" w:hAnsi="Times New Roman"/>
                <w:sz w:val="20"/>
                <w:szCs w:val="20"/>
              </w:rPr>
              <w:t>Normă UE nepreluată</w:t>
            </w:r>
          </w:p>
        </w:tc>
        <w:tc>
          <w:tcPr>
            <w:tcW w:w="3240" w:type="dxa"/>
          </w:tcPr>
          <w:p w14:paraId="25708783" w14:textId="0E51824B" w:rsidR="00044A45" w:rsidRDefault="00044A45" w:rsidP="00044A45">
            <w:pPr>
              <w:jc w:val="both"/>
              <w:rPr>
                <w:rFonts w:ascii="Times New Roman" w:hAnsi="Times New Roman"/>
                <w:sz w:val="20"/>
                <w:szCs w:val="20"/>
              </w:rPr>
            </w:pPr>
            <w:r w:rsidRPr="00044A45">
              <w:rPr>
                <w:rFonts w:ascii="Times New Roman" w:hAnsi="Times New Roman"/>
                <w:sz w:val="20"/>
                <w:szCs w:val="20"/>
              </w:rPr>
              <w:t xml:space="preserve">Transpunerea va fi asigurată prin completarea Legii nr. 20/2026 privind remediile și căile de atac în materie de atribuire a contractelor de achiziții publice, sectoriale și de concesiune cu un capitol distinct dedicat contractelor </w:t>
            </w:r>
            <w:r>
              <w:rPr>
                <w:rFonts w:ascii="Times New Roman" w:hAnsi="Times New Roman"/>
                <w:sz w:val="20"/>
                <w:szCs w:val="20"/>
              </w:rPr>
              <w:t xml:space="preserve">de achiziții </w:t>
            </w:r>
            <w:r w:rsidRPr="00044A45">
              <w:rPr>
                <w:rFonts w:ascii="Times New Roman" w:hAnsi="Times New Roman"/>
                <w:sz w:val="20"/>
                <w:szCs w:val="20"/>
              </w:rPr>
              <w:t>din domeni</w:t>
            </w:r>
            <w:r>
              <w:rPr>
                <w:rFonts w:ascii="Times New Roman" w:hAnsi="Times New Roman"/>
                <w:sz w:val="20"/>
                <w:szCs w:val="20"/>
              </w:rPr>
              <w:t>i</w:t>
            </w:r>
            <w:r w:rsidRPr="00044A45">
              <w:rPr>
                <w:rFonts w:ascii="Times New Roman" w:hAnsi="Times New Roman"/>
                <w:sz w:val="20"/>
                <w:szCs w:val="20"/>
              </w:rPr>
              <w:t>l</w:t>
            </w:r>
            <w:r>
              <w:rPr>
                <w:rFonts w:ascii="Times New Roman" w:hAnsi="Times New Roman"/>
                <w:sz w:val="20"/>
                <w:szCs w:val="20"/>
              </w:rPr>
              <w:t>e</w:t>
            </w:r>
            <w:r w:rsidRPr="00044A45">
              <w:rPr>
                <w:rFonts w:ascii="Times New Roman" w:hAnsi="Times New Roman"/>
                <w:sz w:val="20"/>
                <w:szCs w:val="20"/>
              </w:rPr>
              <w:t xml:space="preserve"> ap</w:t>
            </w:r>
            <w:r>
              <w:rPr>
                <w:rFonts w:ascii="Times New Roman" w:hAnsi="Times New Roman"/>
                <w:sz w:val="20"/>
                <w:szCs w:val="20"/>
              </w:rPr>
              <w:t>ărării și securității naționale</w:t>
            </w:r>
          </w:p>
        </w:tc>
      </w:tr>
      <w:tr w:rsidR="00044A45" w14:paraId="48993E5A" w14:textId="77777777" w:rsidTr="00062BCF">
        <w:trPr>
          <w:trHeight w:val="123"/>
        </w:trPr>
        <w:tc>
          <w:tcPr>
            <w:tcW w:w="4309" w:type="dxa"/>
          </w:tcPr>
          <w:p w14:paraId="79A9E1B5"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(3) Statele membre pot să prevadă posibilitatea ca organismul responsabil de soluționarea căilor de atac independent de autoritatea/entitatea contractantă să nu considere un contract ca fiind lipsit de efecte, chiar dacă acesta a fost atribuit în mod nelegal, pentru motivele menționate la alineatul (1), dacă acest organism de soluționare constată, după analizarea tuturor aspectelor relevante, că motive imperative de interes general, legate în primul rând de interese în materie de apărare și/sau de securitate, impun menținerea efectelor contractului.</w:t>
            </w:r>
          </w:p>
          <w:p w14:paraId="0544DE62"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Interesele economice legate de capacitatea contractului de a produce efecte pot fi avute în vedere ca motiv imperativ de interes general în sensul primului paragraf numai dacă lipsa efectelor ar conduce la consecințe disproporționate.</w:t>
            </w:r>
          </w:p>
          <w:p w14:paraId="3E14125E"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Cu toate acestea, interesele economice în legătură directă cu contractul în cauză nu constituie motive imperative de interes general în sensul primului paragraf. Interesele economice în legătură directă cu contractul cuprind, printre altele, costurile generate de întârzieri în executarea contractului, costurile generate de lansarea unei noi proceduri de achiziții, costurile generate de schimbarea operatorului economic care execută contractul și costurile cu privire la obligațiile legale ca urmare a lipsei de efecte a contractului.</w:t>
            </w:r>
          </w:p>
          <w:p w14:paraId="231185E7"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În orice caz, un contract poate să nu fie considerat ca lipsit de efecte dacă consecințele acestui lucru ar periclita serios însăși existența unui program de apărare sau de securitate mai larg, esențial pentru interesele în materie de securitate ale unui stat membru.</w:t>
            </w:r>
          </w:p>
          <w:p w14:paraId="724ABC04"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În toate cazurile menționate anterior, statele membre prevăd, în schimb, aplicarea unor sancțiuni alternative în sensul articolului 61 alineatul (2).</w:t>
            </w:r>
          </w:p>
        </w:tc>
        <w:tc>
          <w:tcPr>
            <w:tcW w:w="4680" w:type="dxa"/>
          </w:tcPr>
          <w:p w14:paraId="381BE222"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20BF15C9" w14:textId="6C06DF60" w:rsidR="00044A45" w:rsidRDefault="00044A45" w:rsidP="00044A45">
            <w:pPr>
              <w:rPr>
                <w:rFonts w:ascii="Times New Roman" w:hAnsi="Times New Roman"/>
                <w:sz w:val="20"/>
                <w:szCs w:val="20"/>
              </w:rPr>
            </w:pPr>
            <w:r>
              <w:rPr>
                <w:rFonts w:ascii="Times New Roman" w:hAnsi="Times New Roman"/>
                <w:sz w:val="20"/>
                <w:szCs w:val="20"/>
              </w:rPr>
              <w:t>Normă UE nepreluată</w:t>
            </w:r>
          </w:p>
        </w:tc>
        <w:tc>
          <w:tcPr>
            <w:tcW w:w="3240" w:type="dxa"/>
          </w:tcPr>
          <w:p w14:paraId="5DB374EB" w14:textId="485E2ECA" w:rsidR="00044A45" w:rsidRDefault="00044A45" w:rsidP="00044A45">
            <w:pPr>
              <w:jc w:val="both"/>
              <w:rPr>
                <w:rFonts w:ascii="Times New Roman" w:hAnsi="Times New Roman"/>
                <w:sz w:val="20"/>
                <w:szCs w:val="20"/>
              </w:rPr>
            </w:pPr>
            <w:r w:rsidRPr="00044A45">
              <w:rPr>
                <w:rFonts w:ascii="Times New Roman" w:hAnsi="Times New Roman"/>
                <w:sz w:val="20"/>
                <w:szCs w:val="20"/>
              </w:rPr>
              <w:t xml:space="preserve">Transpunerea va fi asigurată prin completarea Legii nr. 20/2026 privind remediile și căile de atac în materie de atribuire a contractelor de achiziții publice, sectoriale și de concesiune cu un capitol distinct dedicat contractelor </w:t>
            </w:r>
            <w:r>
              <w:rPr>
                <w:rFonts w:ascii="Times New Roman" w:hAnsi="Times New Roman"/>
                <w:sz w:val="20"/>
                <w:szCs w:val="20"/>
              </w:rPr>
              <w:t xml:space="preserve">de achiziții </w:t>
            </w:r>
            <w:r w:rsidRPr="00044A45">
              <w:rPr>
                <w:rFonts w:ascii="Times New Roman" w:hAnsi="Times New Roman"/>
                <w:sz w:val="20"/>
                <w:szCs w:val="20"/>
              </w:rPr>
              <w:t>din domeni</w:t>
            </w:r>
            <w:r>
              <w:rPr>
                <w:rFonts w:ascii="Times New Roman" w:hAnsi="Times New Roman"/>
                <w:sz w:val="20"/>
                <w:szCs w:val="20"/>
              </w:rPr>
              <w:t>i</w:t>
            </w:r>
            <w:r w:rsidRPr="00044A45">
              <w:rPr>
                <w:rFonts w:ascii="Times New Roman" w:hAnsi="Times New Roman"/>
                <w:sz w:val="20"/>
                <w:szCs w:val="20"/>
              </w:rPr>
              <w:t>l</w:t>
            </w:r>
            <w:r>
              <w:rPr>
                <w:rFonts w:ascii="Times New Roman" w:hAnsi="Times New Roman"/>
                <w:sz w:val="20"/>
                <w:szCs w:val="20"/>
              </w:rPr>
              <w:t>e</w:t>
            </w:r>
            <w:r w:rsidRPr="00044A45">
              <w:rPr>
                <w:rFonts w:ascii="Times New Roman" w:hAnsi="Times New Roman"/>
                <w:sz w:val="20"/>
                <w:szCs w:val="20"/>
              </w:rPr>
              <w:t xml:space="preserve"> ap</w:t>
            </w:r>
            <w:r>
              <w:rPr>
                <w:rFonts w:ascii="Times New Roman" w:hAnsi="Times New Roman"/>
                <w:sz w:val="20"/>
                <w:szCs w:val="20"/>
              </w:rPr>
              <w:t>ărării și securității naționale</w:t>
            </w:r>
          </w:p>
        </w:tc>
      </w:tr>
      <w:tr w:rsidR="00044A45" w14:paraId="01592E98" w14:textId="77777777" w:rsidTr="00062BCF">
        <w:trPr>
          <w:trHeight w:val="123"/>
        </w:trPr>
        <w:tc>
          <w:tcPr>
            <w:tcW w:w="4309" w:type="dxa"/>
          </w:tcPr>
          <w:p w14:paraId="39F9DA83"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(4)  Statele membre prevăd că alineatul (1) litera (a) nu se aplică în cazul în care:</w:t>
            </w:r>
          </w:p>
          <w:p w14:paraId="4140A8EF"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autoritatea/entitatea contractantă consideră că atribuirea unui contract fără publicarea prealabilă a unui anunț de participare în Jurnalul Oficial al </w:t>
            </w:r>
            <w:r>
              <w:rPr>
                <w:rStyle w:val="FontStyle80"/>
                <w:rFonts w:ascii="Times New Roman" w:hAnsi="Times New Roman" w:cs="Times New Roman"/>
                <w:i w:val="0"/>
                <w:sz w:val="20"/>
                <w:szCs w:val="20"/>
                <w:lang w:val="ro-RO" w:eastAsia="ro-RO"/>
              </w:rPr>
              <w:lastRenderedPageBreak/>
              <w:t>Uniunii Europene este permisă în conformitate cu prezenta directivă;</w:t>
            </w:r>
          </w:p>
          <w:p w14:paraId="689DAE64"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autoritatea/entitatea contractantă a publicat un anunț în Jurnalul Oficial al Uniunii Europene conform articolului 64 exprimându-și intenția de a încheia contractul; și</w:t>
            </w:r>
          </w:p>
          <w:p w14:paraId="04381CCE"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contractul nu a fost încheiat înainte de expirarea unui termen de cel puțin 10 zile calendaristice începând cu ziua următoare publicării respectivului anunț.</w:t>
            </w:r>
          </w:p>
        </w:tc>
        <w:tc>
          <w:tcPr>
            <w:tcW w:w="4680" w:type="dxa"/>
          </w:tcPr>
          <w:p w14:paraId="77B5C294"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12F6AD5E" w14:textId="4FE209AD" w:rsidR="00044A45" w:rsidRDefault="00044A45" w:rsidP="00044A45">
            <w:pPr>
              <w:rPr>
                <w:rFonts w:ascii="Times New Roman" w:hAnsi="Times New Roman"/>
                <w:sz w:val="20"/>
                <w:szCs w:val="20"/>
              </w:rPr>
            </w:pPr>
            <w:r>
              <w:rPr>
                <w:rFonts w:ascii="Times New Roman" w:hAnsi="Times New Roman"/>
                <w:sz w:val="20"/>
                <w:szCs w:val="20"/>
              </w:rPr>
              <w:t>Normă UE nepreluată</w:t>
            </w:r>
          </w:p>
        </w:tc>
        <w:tc>
          <w:tcPr>
            <w:tcW w:w="3240" w:type="dxa"/>
          </w:tcPr>
          <w:p w14:paraId="1C659D88" w14:textId="0C994FC4" w:rsidR="00044A45" w:rsidRDefault="00044A45" w:rsidP="00044A45">
            <w:pPr>
              <w:jc w:val="both"/>
              <w:rPr>
                <w:rFonts w:ascii="Times New Roman" w:hAnsi="Times New Roman"/>
                <w:sz w:val="20"/>
                <w:szCs w:val="20"/>
              </w:rPr>
            </w:pPr>
            <w:r w:rsidRPr="00044A45">
              <w:rPr>
                <w:rFonts w:ascii="Times New Roman" w:hAnsi="Times New Roman"/>
                <w:sz w:val="20"/>
                <w:szCs w:val="20"/>
              </w:rPr>
              <w:t xml:space="preserve">Transpunerea va fi asigurată prin completarea Legii nr. 20/2026 privind remediile și căile de atac în materie de atribuire a contractelor de achiziții publice, sectoriale și de concesiune cu un capitol distinct dedicat contractelor </w:t>
            </w:r>
            <w:r>
              <w:rPr>
                <w:rFonts w:ascii="Times New Roman" w:hAnsi="Times New Roman"/>
                <w:sz w:val="20"/>
                <w:szCs w:val="20"/>
              </w:rPr>
              <w:lastRenderedPageBreak/>
              <w:t xml:space="preserve">de achiziții </w:t>
            </w:r>
            <w:r w:rsidRPr="00044A45">
              <w:rPr>
                <w:rFonts w:ascii="Times New Roman" w:hAnsi="Times New Roman"/>
                <w:sz w:val="20"/>
                <w:szCs w:val="20"/>
              </w:rPr>
              <w:t>din domeni</w:t>
            </w:r>
            <w:r>
              <w:rPr>
                <w:rFonts w:ascii="Times New Roman" w:hAnsi="Times New Roman"/>
                <w:sz w:val="20"/>
                <w:szCs w:val="20"/>
              </w:rPr>
              <w:t>i</w:t>
            </w:r>
            <w:r w:rsidRPr="00044A45">
              <w:rPr>
                <w:rFonts w:ascii="Times New Roman" w:hAnsi="Times New Roman"/>
                <w:sz w:val="20"/>
                <w:szCs w:val="20"/>
              </w:rPr>
              <w:t>l</w:t>
            </w:r>
            <w:r>
              <w:rPr>
                <w:rFonts w:ascii="Times New Roman" w:hAnsi="Times New Roman"/>
                <w:sz w:val="20"/>
                <w:szCs w:val="20"/>
              </w:rPr>
              <w:t>e</w:t>
            </w:r>
            <w:r w:rsidRPr="00044A45">
              <w:rPr>
                <w:rFonts w:ascii="Times New Roman" w:hAnsi="Times New Roman"/>
                <w:sz w:val="20"/>
                <w:szCs w:val="20"/>
              </w:rPr>
              <w:t xml:space="preserve"> ap</w:t>
            </w:r>
            <w:r>
              <w:rPr>
                <w:rFonts w:ascii="Times New Roman" w:hAnsi="Times New Roman"/>
                <w:sz w:val="20"/>
                <w:szCs w:val="20"/>
              </w:rPr>
              <w:t>ărării și securității naționale</w:t>
            </w:r>
          </w:p>
        </w:tc>
      </w:tr>
      <w:tr w:rsidR="00044A45" w14:paraId="37E96929" w14:textId="77777777" w:rsidTr="00062BCF">
        <w:trPr>
          <w:trHeight w:val="123"/>
        </w:trPr>
        <w:tc>
          <w:tcPr>
            <w:tcW w:w="4309" w:type="dxa"/>
          </w:tcPr>
          <w:p w14:paraId="555D3BEF"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(5)  Statele membre prevăd că alineatul (1) litera (c) nu se aplică în cazul în care:</w:t>
            </w:r>
          </w:p>
          <w:p w14:paraId="74D11AEF"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autoritatea/entitatea contractantă consideră că atribuirea unui contract este în conformitate cu articolul 29 alineatul (4) al doilea paragraf a doua liniuță;</w:t>
            </w:r>
          </w:p>
          <w:p w14:paraId="150349B3"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autoritatea/entitatea contractantă a trimis ofertanților interesați decizia de atribuire a contractului însoțită de un rezumat al motivelor, astfel cum este menționat în articolul 57 alineatul (2) al patrulea paragraf prima liniuță; și</w:t>
            </w:r>
          </w:p>
          <w:p w14:paraId="3A2F09B5"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contractul nu a fost încheiat înainte de expirarea unui termen de cel puțin 10 zile calendaristice începând cu ziua următoare transmiterii deciziei de atribuire a contractului către ofertanții interesați prin fax sau alte mijloace electronice sau, în cazul utilizării altor mijloace de comunicare, înainte de expirarea fie a unui termen de cel puțin 15 zile calendaristice începând cu ziua următoare transmiterii deciziei de atribuire a contractului către ofertanții interesați, fie a unui termen de 10 zile calendaristice începând cu ziua următoare primirii deciziei de atribuire a contractului.</w:t>
            </w:r>
          </w:p>
        </w:tc>
        <w:tc>
          <w:tcPr>
            <w:tcW w:w="4680" w:type="dxa"/>
          </w:tcPr>
          <w:p w14:paraId="399428A4"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03E7E4C9" w14:textId="38CB15AB" w:rsidR="00044A45" w:rsidRDefault="00044A45" w:rsidP="00044A45">
            <w:pPr>
              <w:rPr>
                <w:rFonts w:ascii="Times New Roman" w:hAnsi="Times New Roman"/>
                <w:sz w:val="20"/>
                <w:szCs w:val="20"/>
              </w:rPr>
            </w:pPr>
            <w:r>
              <w:rPr>
                <w:rFonts w:ascii="Times New Roman" w:hAnsi="Times New Roman"/>
                <w:sz w:val="20"/>
                <w:szCs w:val="20"/>
              </w:rPr>
              <w:t>Normă UE nepreluată</w:t>
            </w:r>
          </w:p>
        </w:tc>
        <w:tc>
          <w:tcPr>
            <w:tcW w:w="3240" w:type="dxa"/>
          </w:tcPr>
          <w:p w14:paraId="7240B840" w14:textId="5BC06773" w:rsidR="00044A45" w:rsidRDefault="00044A45" w:rsidP="00044A45">
            <w:pPr>
              <w:jc w:val="both"/>
              <w:rPr>
                <w:rFonts w:ascii="Times New Roman" w:hAnsi="Times New Roman"/>
                <w:sz w:val="20"/>
                <w:szCs w:val="20"/>
              </w:rPr>
            </w:pPr>
            <w:r w:rsidRPr="00044A45">
              <w:rPr>
                <w:rFonts w:ascii="Times New Roman" w:hAnsi="Times New Roman"/>
                <w:sz w:val="20"/>
                <w:szCs w:val="20"/>
              </w:rPr>
              <w:t xml:space="preserve">Transpunerea va fi asigurată prin completarea Legii nr. 20/2026 privind remediile și căile de atac în materie de atribuire a contractelor de achiziții publice, sectoriale și de concesiune cu un capitol distinct dedicat contractelor </w:t>
            </w:r>
            <w:r>
              <w:rPr>
                <w:rFonts w:ascii="Times New Roman" w:hAnsi="Times New Roman"/>
                <w:sz w:val="20"/>
                <w:szCs w:val="20"/>
              </w:rPr>
              <w:t xml:space="preserve">de achiziții </w:t>
            </w:r>
            <w:r w:rsidRPr="00044A45">
              <w:rPr>
                <w:rFonts w:ascii="Times New Roman" w:hAnsi="Times New Roman"/>
                <w:sz w:val="20"/>
                <w:szCs w:val="20"/>
              </w:rPr>
              <w:t>din domeni</w:t>
            </w:r>
            <w:r>
              <w:rPr>
                <w:rFonts w:ascii="Times New Roman" w:hAnsi="Times New Roman"/>
                <w:sz w:val="20"/>
                <w:szCs w:val="20"/>
              </w:rPr>
              <w:t>i</w:t>
            </w:r>
            <w:r w:rsidRPr="00044A45">
              <w:rPr>
                <w:rFonts w:ascii="Times New Roman" w:hAnsi="Times New Roman"/>
                <w:sz w:val="20"/>
                <w:szCs w:val="20"/>
              </w:rPr>
              <w:t>l</w:t>
            </w:r>
            <w:r>
              <w:rPr>
                <w:rFonts w:ascii="Times New Roman" w:hAnsi="Times New Roman"/>
                <w:sz w:val="20"/>
                <w:szCs w:val="20"/>
              </w:rPr>
              <w:t>e</w:t>
            </w:r>
            <w:r w:rsidRPr="00044A45">
              <w:rPr>
                <w:rFonts w:ascii="Times New Roman" w:hAnsi="Times New Roman"/>
                <w:sz w:val="20"/>
                <w:szCs w:val="20"/>
              </w:rPr>
              <w:t xml:space="preserve"> ap</w:t>
            </w:r>
            <w:r>
              <w:rPr>
                <w:rFonts w:ascii="Times New Roman" w:hAnsi="Times New Roman"/>
                <w:sz w:val="20"/>
                <w:szCs w:val="20"/>
              </w:rPr>
              <w:t>ărării și securității naționale</w:t>
            </w:r>
          </w:p>
        </w:tc>
      </w:tr>
      <w:tr w:rsidR="00044A45" w14:paraId="083C36A1" w14:textId="77777777" w:rsidTr="00062BCF">
        <w:trPr>
          <w:trHeight w:val="123"/>
        </w:trPr>
        <w:tc>
          <w:tcPr>
            <w:tcW w:w="4309" w:type="dxa"/>
          </w:tcPr>
          <w:p w14:paraId="107411C1"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61.</w:t>
            </w:r>
            <w:r>
              <w:rPr>
                <w:rStyle w:val="FontStyle80"/>
                <w:rFonts w:ascii="Times New Roman" w:hAnsi="Times New Roman" w:cs="Times New Roman"/>
                <w:i w:val="0"/>
                <w:sz w:val="20"/>
                <w:szCs w:val="20"/>
                <w:lang w:val="ro-RO" w:eastAsia="ro-RO"/>
              </w:rPr>
              <w:t xml:space="preserve"> Încălcări ale acestui titlu și sancțiuni alternative</w:t>
            </w:r>
          </w:p>
        </w:tc>
        <w:tc>
          <w:tcPr>
            <w:tcW w:w="4680" w:type="dxa"/>
          </w:tcPr>
          <w:p w14:paraId="4FD9D402"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72A721B9" w14:textId="77777777" w:rsidR="00044A45" w:rsidRDefault="00044A45" w:rsidP="00044A45">
            <w:pPr>
              <w:rPr>
                <w:rFonts w:ascii="Times New Roman" w:hAnsi="Times New Roman"/>
                <w:sz w:val="20"/>
                <w:szCs w:val="20"/>
              </w:rPr>
            </w:pPr>
          </w:p>
        </w:tc>
        <w:tc>
          <w:tcPr>
            <w:tcW w:w="3240" w:type="dxa"/>
          </w:tcPr>
          <w:p w14:paraId="10C59D9C" w14:textId="77777777" w:rsidR="00044A45" w:rsidRDefault="00044A45" w:rsidP="00044A45">
            <w:pPr>
              <w:jc w:val="both"/>
              <w:rPr>
                <w:rFonts w:ascii="Times New Roman" w:hAnsi="Times New Roman"/>
                <w:sz w:val="20"/>
                <w:szCs w:val="20"/>
              </w:rPr>
            </w:pPr>
          </w:p>
        </w:tc>
      </w:tr>
      <w:tr w:rsidR="00044A45" w14:paraId="400FB560" w14:textId="77777777" w:rsidTr="00062BCF">
        <w:trPr>
          <w:trHeight w:val="123"/>
        </w:trPr>
        <w:tc>
          <w:tcPr>
            <w:tcW w:w="4309" w:type="dxa"/>
          </w:tcPr>
          <w:p w14:paraId="09086082"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(1)  În cazul unei încălcări a articolului 55 alineatul (6), a articolului 56 alineatul (3) sau a articolului 57 alineatul (2), care nu face obiectul articolului 60 alineatul (1) litera (b), statele membre prevăd lipsa de efecte a contractului, în conformitate cu articolul 60 alineatele (1)-(3) sau sancțiuni alternative. Statele membre pot să prevadă că organismul responsabil de soluționarea căilor de atac, </w:t>
            </w:r>
            <w:r>
              <w:rPr>
                <w:rStyle w:val="FontStyle80"/>
                <w:rFonts w:ascii="Times New Roman" w:hAnsi="Times New Roman" w:cs="Times New Roman"/>
                <w:i w:val="0"/>
                <w:sz w:val="20"/>
                <w:szCs w:val="20"/>
                <w:lang w:val="ro-RO" w:eastAsia="ro-RO"/>
              </w:rPr>
              <w:lastRenderedPageBreak/>
              <w:t>independent de autoritatea contractantă, decide, după evaluarea tuturor aspectelor relevante, dacă contractul ar trebui considerat ca lipsit de efecte sau dacă ar trebui să se aplice sancțiuni alternative.</w:t>
            </w:r>
          </w:p>
        </w:tc>
        <w:tc>
          <w:tcPr>
            <w:tcW w:w="4680" w:type="dxa"/>
          </w:tcPr>
          <w:p w14:paraId="216B208A"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25CC0249" w14:textId="25CC09DF" w:rsidR="00044A45" w:rsidRDefault="00044A45" w:rsidP="00044A45">
            <w:pPr>
              <w:rPr>
                <w:rFonts w:ascii="Times New Roman" w:hAnsi="Times New Roman"/>
                <w:sz w:val="20"/>
                <w:szCs w:val="20"/>
              </w:rPr>
            </w:pPr>
            <w:r>
              <w:rPr>
                <w:rFonts w:ascii="Times New Roman" w:hAnsi="Times New Roman"/>
                <w:sz w:val="20"/>
                <w:szCs w:val="20"/>
              </w:rPr>
              <w:t>Normă UE nepreluată</w:t>
            </w:r>
          </w:p>
        </w:tc>
        <w:tc>
          <w:tcPr>
            <w:tcW w:w="3240" w:type="dxa"/>
          </w:tcPr>
          <w:p w14:paraId="1E806E2F" w14:textId="5E3FF523" w:rsidR="00044A45" w:rsidRDefault="00044A45" w:rsidP="00044A45">
            <w:pPr>
              <w:jc w:val="both"/>
              <w:rPr>
                <w:rFonts w:ascii="Times New Roman" w:hAnsi="Times New Roman"/>
                <w:sz w:val="20"/>
                <w:szCs w:val="20"/>
              </w:rPr>
            </w:pPr>
            <w:r w:rsidRPr="00044A45">
              <w:rPr>
                <w:rFonts w:ascii="Times New Roman" w:hAnsi="Times New Roman"/>
                <w:sz w:val="20"/>
                <w:szCs w:val="20"/>
              </w:rPr>
              <w:t xml:space="preserve">Transpunerea va fi asigurată prin completarea Legii nr. 20/2026 privind remediile și căile de atac în materie de atribuire a contractelor de achiziții publice, sectoriale și de concesiune cu un capitol distinct dedicat contractelor </w:t>
            </w:r>
            <w:r>
              <w:rPr>
                <w:rFonts w:ascii="Times New Roman" w:hAnsi="Times New Roman"/>
                <w:sz w:val="20"/>
                <w:szCs w:val="20"/>
              </w:rPr>
              <w:t xml:space="preserve">de achiziții </w:t>
            </w:r>
            <w:r w:rsidRPr="00044A45">
              <w:rPr>
                <w:rFonts w:ascii="Times New Roman" w:hAnsi="Times New Roman"/>
                <w:sz w:val="20"/>
                <w:szCs w:val="20"/>
              </w:rPr>
              <w:t>din domeni</w:t>
            </w:r>
            <w:r>
              <w:rPr>
                <w:rFonts w:ascii="Times New Roman" w:hAnsi="Times New Roman"/>
                <w:sz w:val="20"/>
                <w:szCs w:val="20"/>
              </w:rPr>
              <w:t>i</w:t>
            </w:r>
            <w:r w:rsidRPr="00044A45">
              <w:rPr>
                <w:rFonts w:ascii="Times New Roman" w:hAnsi="Times New Roman"/>
                <w:sz w:val="20"/>
                <w:szCs w:val="20"/>
              </w:rPr>
              <w:t>l</w:t>
            </w:r>
            <w:r>
              <w:rPr>
                <w:rFonts w:ascii="Times New Roman" w:hAnsi="Times New Roman"/>
                <w:sz w:val="20"/>
                <w:szCs w:val="20"/>
              </w:rPr>
              <w:t>e</w:t>
            </w:r>
            <w:r w:rsidRPr="00044A45">
              <w:rPr>
                <w:rFonts w:ascii="Times New Roman" w:hAnsi="Times New Roman"/>
                <w:sz w:val="20"/>
                <w:szCs w:val="20"/>
              </w:rPr>
              <w:t xml:space="preserve"> ap</w:t>
            </w:r>
            <w:r>
              <w:rPr>
                <w:rFonts w:ascii="Times New Roman" w:hAnsi="Times New Roman"/>
                <w:sz w:val="20"/>
                <w:szCs w:val="20"/>
              </w:rPr>
              <w:t>ărării și securității naționale</w:t>
            </w:r>
          </w:p>
        </w:tc>
      </w:tr>
      <w:tr w:rsidR="00044A45" w14:paraId="33451908" w14:textId="77777777" w:rsidTr="00062BCF">
        <w:trPr>
          <w:trHeight w:val="123"/>
        </w:trPr>
        <w:tc>
          <w:tcPr>
            <w:tcW w:w="4309" w:type="dxa"/>
          </w:tcPr>
          <w:p w14:paraId="35ADF579"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(2) Sancțiunile alternative trebuie să fie eficiente, proporționale și cu caracter de descurajare. Sancțiunile alternative constau în:</w:t>
            </w:r>
          </w:p>
          <w:p w14:paraId="6DAEF560"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impunerea unor amenzi autorității/entității contractante; sau</w:t>
            </w:r>
          </w:p>
          <w:p w14:paraId="6C085C95"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reducerea duratei contractului.</w:t>
            </w:r>
          </w:p>
          <w:p w14:paraId="17D4B1F3"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Statele membre pot să acorde organismului responsabil de soluționarea căilor de atac prerogative discreționare extinse, care să îi permită să țină seama de toți factorii relevanți, inclusiv de gradul de gravitate al încălcării, comportamentul autorității/entității contractante și, în situațiile menționate la articolul 60 alineatul (2), măsura în care contractul rămâne în vigoare.</w:t>
            </w:r>
          </w:p>
          <w:p w14:paraId="55BB6775"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Acordarea unor daune-interese nu reprezintă o sancțiune adecvată în sensul prezentului alineat.</w:t>
            </w:r>
          </w:p>
        </w:tc>
        <w:tc>
          <w:tcPr>
            <w:tcW w:w="4680" w:type="dxa"/>
          </w:tcPr>
          <w:p w14:paraId="117CC57B"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7AB0A837" w14:textId="0E3330B5" w:rsidR="00044A45" w:rsidRDefault="00044A45" w:rsidP="00044A45">
            <w:pPr>
              <w:rPr>
                <w:rFonts w:ascii="Times New Roman" w:hAnsi="Times New Roman"/>
                <w:sz w:val="20"/>
                <w:szCs w:val="20"/>
              </w:rPr>
            </w:pPr>
            <w:r>
              <w:rPr>
                <w:rFonts w:ascii="Times New Roman" w:hAnsi="Times New Roman"/>
                <w:sz w:val="20"/>
                <w:szCs w:val="20"/>
              </w:rPr>
              <w:t>Normă UE nepreluată</w:t>
            </w:r>
          </w:p>
        </w:tc>
        <w:tc>
          <w:tcPr>
            <w:tcW w:w="3240" w:type="dxa"/>
          </w:tcPr>
          <w:p w14:paraId="66325072" w14:textId="220A2569" w:rsidR="00044A45" w:rsidRDefault="00044A45" w:rsidP="00044A45">
            <w:pPr>
              <w:jc w:val="both"/>
              <w:rPr>
                <w:rFonts w:ascii="Times New Roman" w:hAnsi="Times New Roman"/>
                <w:sz w:val="20"/>
                <w:szCs w:val="20"/>
              </w:rPr>
            </w:pPr>
            <w:r w:rsidRPr="00044A45">
              <w:rPr>
                <w:rFonts w:ascii="Times New Roman" w:hAnsi="Times New Roman"/>
                <w:sz w:val="20"/>
                <w:szCs w:val="20"/>
              </w:rPr>
              <w:t xml:space="preserve">Transpunerea va fi asigurată prin completarea Legii nr. 20/2026 privind remediile și căile de atac în materie de atribuire a contractelor de achiziții publice, sectoriale și de concesiune cu un capitol distinct dedicat contractelor </w:t>
            </w:r>
            <w:r>
              <w:rPr>
                <w:rFonts w:ascii="Times New Roman" w:hAnsi="Times New Roman"/>
                <w:sz w:val="20"/>
                <w:szCs w:val="20"/>
              </w:rPr>
              <w:t xml:space="preserve">de achiziții </w:t>
            </w:r>
            <w:r w:rsidRPr="00044A45">
              <w:rPr>
                <w:rFonts w:ascii="Times New Roman" w:hAnsi="Times New Roman"/>
                <w:sz w:val="20"/>
                <w:szCs w:val="20"/>
              </w:rPr>
              <w:t>din domeni</w:t>
            </w:r>
            <w:r>
              <w:rPr>
                <w:rFonts w:ascii="Times New Roman" w:hAnsi="Times New Roman"/>
                <w:sz w:val="20"/>
                <w:szCs w:val="20"/>
              </w:rPr>
              <w:t>i</w:t>
            </w:r>
            <w:r w:rsidRPr="00044A45">
              <w:rPr>
                <w:rFonts w:ascii="Times New Roman" w:hAnsi="Times New Roman"/>
                <w:sz w:val="20"/>
                <w:szCs w:val="20"/>
              </w:rPr>
              <w:t>l</w:t>
            </w:r>
            <w:r>
              <w:rPr>
                <w:rFonts w:ascii="Times New Roman" w:hAnsi="Times New Roman"/>
                <w:sz w:val="20"/>
                <w:szCs w:val="20"/>
              </w:rPr>
              <w:t>e</w:t>
            </w:r>
            <w:r w:rsidRPr="00044A45">
              <w:rPr>
                <w:rFonts w:ascii="Times New Roman" w:hAnsi="Times New Roman"/>
                <w:sz w:val="20"/>
                <w:szCs w:val="20"/>
              </w:rPr>
              <w:t xml:space="preserve"> ap</w:t>
            </w:r>
            <w:r>
              <w:rPr>
                <w:rFonts w:ascii="Times New Roman" w:hAnsi="Times New Roman"/>
                <w:sz w:val="20"/>
                <w:szCs w:val="20"/>
              </w:rPr>
              <w:t>ărării și securității naționale</w:t>
            </w:r>
          </w:p>
        </w:tc>
      </w:tr>
      <w:tr w:rsidR="00044A45" w14:paraId="369131C2" w14:textId="77777777" w:rsidTr="00062BCF">
        <w:trPr>
          <w:trHeight w:val="123"/>
        </w:trPr>
        <w:tc>
          <w:tcPr>
            <w:tcW w:w="4309" w:type="dxa"/>
          </w:tcPr>
          <w:p w14:paraId="7CDE05CB"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62.</w:t>
            </w:r>
            <w:r>
              <w:rPr>
                <w:rStyle w:val="FontStyle80"/>
                <w:rFonts w:ascii="Times New Roman" w:hAnsi="Times New Roman" w:cs="Times New Roman"/>
                <w:i w:val="0"/>
                <w:sz w:val="20"/>
                <w:szCs w:val="20"/>
                <w:lang w:val="ro-RO" w:eastAsia="ro-RO"/>
              </w:rPr>
              <w:t xml:space="preserve"> Termene</w:t>
            </w:r>
          </w:p>
        </w:tc>
        <w:tc>
          <w:tcPr>
            <w:tcW w:w="4680" w:type="dxa"/>
          </w:tcPr>
          <w:p w14:paraId="6C913E4B"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1B0FC5B3" w14:textId="77777777" w:rsidR="00044A45" w:rsidRDefault="00044A45" w:rsidP="00044A45">
            <w:pPr>
              <w:rPr>
                <w:rFonts w:ascii="Times New Roman" w:hAnsi="Times New Roman"/>
                <w:sz w:val="20"/>
                <w:szCs w:val="20"/>
              </w:rPr>
            </w:pPr>
          </w:p>
        </w:tc>
        <w:tc>
          <w:tcPr>
            <w:tcW w:w="3240" w:type="dxa"/>
          </w:tcPr>
          <w:p w14:paraId="472020A5" w14:textId="77777777" w:rsidR="00044A45" w:rsidRDefault="00044A45" w:rsidP="00044A45">
            <w:pPr>
              <w:jc w:val="both"/>
              <w:rPr>
                <w:rFonts w:ascii="Times New Roman" w:hAnsi="Times New Roman"/>
                <w:sz w:val="20"/>
                <w:szCs w:val="20"/>
              </w:rPr>
            </w:pPr>
          </w:p>
        </w:tc>
      </w:tr>
      <w:tr w:rsidR="00044A45" w14:paraId="0DC7493E" w14:textId="77777777" w:rsidTr="00062BCF">
        <w:trPr>
          <w:trHeight w:val="123"/>
        </w:trPr>
        <w:tc>
          <w:tcPr>
            <w:tcW w:w="4309" w:type="dxa"/>
          </w:tcPr>
          <w:p w14:paraId="7B2EB4D1"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Statele membre pot să prevadă că introducerea unei căi de atac în conformitate cu articolul 60 alineatul (1) trebuie să se facă:</w:t>
            </w:r>
          </w:p>
          <w:p w14:paraId="49DBB1DB"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(a)înainte de expirarea unui termen de cel puțin 30 de zile calendaristice începând cu ziua următoare:</w:t>
            </w:r>
          </w:p>
          <w:p w14:paraId="0C43092F"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publicării de către autoritatea/entitatea contractantă a anunțului de atribuire a contractului în conformitate cu articolul 30 alineatul (3) și cu articolele 31 și 32, cu condiția ca respectivul anunț să conțină justificarea deciziei autorității/entității contractante de a atribui contractul fără publicarea prealabilă a unui anunț de participare în Jurnalul Oficial al Uniunii Europene; sau</w:t>
            </w:r>
          </w:p>
          <w:p w14:paraId="02C415C3"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informării de către autoritatea/entitatea contractantă a ofertanților și a candidaților interesați cu privire la încheierea contractului, cu condiția ca informarea să conțină un rezumat al motivelor pertinente stabilite la articolul 35 alineatul (2), sub rezerva articolului 35 alineatul (3). Această opțiune se aplică și în cazurile menționate la articolul 58 litera (c);</w:t>
            </w:r>
          </w:p>
          <w:p w14:paraId="37838A78"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(b) și în orice caz, înainte de expirarea unui termen de cel puțin 6 luni începând cu ziua următoare încheierii contractului.</w:t>
            </w:r>
          </w:p>
        </w:tc>
        <w:tc>
          <w:tcPr>
            <w:tcW w:w="4680" w:type="dxa"/>
          </w:tcPr>
          <w:p w14:paraId="4C63F304"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316EADA1" w14:textId="4E20CF73" w:rsidR="00044A45" w:rsidRDefault="00044A45" w:rsidP="00044A45">
            <w:pPr>
              <w:rPr>
                <w:rFonts w:ascii="Times New Roman" w:hAnsi="Times New Roman"/>
                <w:sz w:val="20"/>
                <w:szCs w:val="20"/>
              </w:rPr>
            </w:pPr>
            <w:r>
              <w:rPr>
                <w:rFonts w:ascii="Times New Roman" w:hAnsi="Times New Roman"/>
                <w:sz w:val="20"/>
                <w:szCs w:val="20"/>
              </w:rPr>
              <w:t>Normă UE nepreluată</w:t>
            </w:r>
          </w:p>
        </w:tc>
        <w:tc>
          <w:tcPr>
            <w:tcW w:w="3240" w:type="dxa"/>
          </w:tcPr>
          <w:p w14:paraId="7E07D6C5" w14:textId="70A2A617" w:rsidR="00044A45" w:rsidRDefault="00044A45" w:rsidP="00044A45">
            <w:pPr>
              <w:jc w:val="both"/>
              <w:rPr>
                <w:rFonts w:ascii="Times New Roman" w:hAnsi="Times New Roman"/>
                <w:sz w:val="20"/>
                <w:szCs w:val="20"/>
              </w:rPr>
            </w:pPr>
            <w:r w:rsidRPr="00044A45">
              <w:rPr>
                <w:rFonts w:ascii="Times New Roman" w:hAnsi="Times New Roman"/>
                <w:sz w:val="20"/>
                <w:szCs w:val="20"/>
              </w:rPr>
              <w:t xml:space="preserve">Transpunerea va fi asigurată prin completarea Legii nr. 20/2026 privind remediile și căile de atac în materie de atribuire a contractelor de achiziții publice, sectoriale și de concesiune cu un capitol distinct dedicat contractelor </w:t>
            </w:r>
            <w:r>
              <w:rPr>
                <w:rFonts w:ascii="Times New Roman" w:hAnsi="Times New Roman"/>
                <w:sz w:val="20"/>
                <w:szCs w:val="20"/>
              </w:rPr>
              <w:t xml:space="preserve">de achiziții </w:t>
            </w:r>
            <w:r w:rsidRPr="00044A45">
              <w:rPr>
                <w:rFonts w:ascii="Times New Roman" w:hAnsi="Times New Roman"/>
                <w:sz w:val="20"/>
                <w:szCs w:val="20"/>
              </w:rPr>
              <w:t>din domeni</w:t>
            </w:r>
            <w:r>
              <w:rPr>
                <w:rFonts w:ascii="Times New Roman" w:hAnsi="Times New Roman"/>
                <w:sz w:val="20"/>
                <w:szCs w:val="20"/>
              </w:rPr>
              <w:t>i</w:t>
            </w:r>
            <w:r w:rsidRPr="00044A45">
              <w:rPr>
                <w:rFonts w:ascii="Times New Roman" w:hAnsi="Times New Roman"/>
                <w:sz w:val="20"/>
                <w:szCs w:val="20"/>
              </w:rPr>
              <w:t>l</w:t>
            </w:r>
            <w:r>
              <w:rPr>
                <w:rFonts w:ascii="Times New Roman" w:hAnsi="Times New Roman"/>
                <w:sz w:val="20"/>
                <w:szCs w:val="20"/>
              </w:rPr>
              <w:t>e</w:t>
            </w:r>
            <w:r w:rsidRPr="00044A45">
              <w:rPr>
                <w:rFonts w:ascii="Times New Roman" w:hAnsi="Times New Roman"/>
                <w:sz w:val="20"/>
                <w:szCs w:val="20"/>
              </w:rPr>
              <w:t xml:space="preserve"> ap</w:t>
            </w:r>
            <w:r>
              <w:rPr>
                <w:rFonts w:ascii="Times New Roman" w:hAnsi="Times New Roman"/>
                <w:sz w:val="20"/>
                <w:szCs w:val="20"/>
              </w:rPr>
              <w:t>ărării și securității naționale</w:t>
            </w:r>
          </w:p>
        </w:tc>
      </w:tr>
      <w:tr w:rsidR="00044A45" w14:paraId="2EA9728E" w14:textId="77777777" w:rsidTr="00062BCF">
        <w:trPr>
          <w:trHeight w:val="123"/>
        </w:trPr>
        <w:tc>
          <w:tcPr>
            <w:tcW w:w="4309" w:type="dxa"/>
          </w:tcPr>
          <w:p w14:paraId="315184CC"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(2) În toate celelalte cazuri, inclusiv formularea unei căi de atac conform articolului 61 alineatul (1), termenele pentru formularea unei căi de atac sunt determinate de dreptul intern, sub rezerva articolului 59.</w:t>
            </w:r>
          </w:p>
        </w:tc>
        <w:tc>
          <w:tcPr>
            <w:tcW w:w="4680" w:type="dxa"/>
          </w:tcPr>
          <w:p w14:paraId="1F606592"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50255540" w14:textId="69FB302D" w:rsidR="00044A45" w:rsidRDefault="00044A45" w:rsidP="00044A45">
            <w:pPr>
              <w:rPr>
                <w:rFonts w:ascii="Times New Roman" w:hAnsi="Times New Roman"/>
                <w:sz w:val="20"/>
                <w:szCs w:val="20"/>
              </w:rPr>
            </w:pPr>
            <w:r>
              <w:rPr>
                <w:rFonts w:ascii="Times New Roman" w:hAnsi="Times New Roman"/>
                <w:sz w:val="20"/>
                <w:szCs w:val="20"/>
              </w:rPr>
              <w:t>Normă UE nepreluată</w:t>
            </w:r>
          </w:p>
        </w:tc>
        <w:tc>
          <w:tcPr>
            <w:tcW w:w="3240" w:type="dxa"/>
          </w:tcPr>
          <w:p w14:paraId="43444F77" w14:textId="5436E1E1" w:rsidR="00044A45" w:rsidRDefault="00044A45" w:rsidP="00044A45">
            <w:pPr>
              <w:jc w:val="both"/>
              <w:rPr>
                <w:rFonts w:ascii="Times New Roman" w:hAnsi="Times New Roman"/>
                <w:sz w:val="20"/>
                <w:szCs w:val="20"/>
              </w:rPr>
            </w:pPr>
            <w:r w:rsidRPr="00044A45">
              <w:rPr>
                <w:rFonts w:ascii="Times New Roman" w:hAnsi="Times New Roman"/>
                <w:sz w:val="20"/>
                <w:szCs w:val="20"/>
              </w:rPr>
              <w:t xml:space="preserve">Transpunerea va fi asigurată prin completarea Legii nr. 20/2026 privind remediile și căile de atac în materie de atribuire a contractelor de achiziții publice, sectoriale și de concesiune cu un capitol distinct dedicat contractelor </w:t>
            </w:r>
            <w:r>
              <w:rPr>
                <w:rFonts w:ascii="Times New Roman" w:hAnsi="Times New Roman"/>
                <w:sz w:val="20"/>
                <w:szCs w:val="20"/>
              </w:rPr>
              <w:t xml:space="preserve">de achiziții </w:t>
            </w:r>
            <w:r w:rsidRPr="00044A45">
              <w:rPr>
                <w:rFonts w:ascii="Times New Roman" w:hAnsi="Times New Roman"/>
                <w:sz w:val="20"/>
                <w:szCs w:val="20"/>
              </w:rPr>
              <w:t>din domeni</w:t>
            </w:r>
            <w:r>
              <w:rPr>
                <w:rFonts w:ascii="Times New Roman" w:hAnsi="Times New Roman"/>
                <w:sz w:val="20"/>
                <w:szCs w:val="20"/>
              </w:rPr>
              <w:t>i</w:t>
            </w:r>
            <w:r w:rsidRPr="00044A45">
              <w:rPr>
                <w:rFonts w:ascii="Times New Roman" w:hAnsi="Times New Roman"/>
                <w:sz w:val="20"/>
                <w:szCs w:val="20"/>
              </w:rPr>
              <w:t>l</w:t>
            </w:r>
            <w:r>
              <w:rPr>
                <w:rFonts w:ascii="Times New Roman" w:hAnsi="Times New Roman"/>
                <w:sz w:val="20"/>
                <w:szCs w:val="20"/>
              </w:rPr>
              <w:t>e</w:t>
            </w:r>
            <w:r w:rsidRPr="00044A45">
              <w:rPr>
                <w:rFonts w:ascii="Times New Roman" w:hAnsi="Times New Roman"/>
                <w:sz w:val="20"/>
                <w:szCs w:val="20"/>
              </w:rPr>
              <w:t xml:space="preserve"> ap</w:t>
            </w:r>
            <w:r>
              <w:rPr>
                <w:rFonts w:ascii="Times New Roman" w:hAnsi="Times New Roman"/>
                <w:sz w:val="20"/>
                <w:szCs w:val="20"/>
              </w:rPr>
              <w:t>ărării și securității naționale</w:t>
            </w:r>
          </w:p>
        </w:tc>
      </w:tr>
      <w:tr w:rsidR="00044A45" w14:paraId="664E7715" w14:textId="77777777" w:rsidTr="00062BCF">
        <w:trPr>
          <w:trHeight w:val="123"/>
        </w:trPr>
        <w:tc>
          <w:tcPr>
            <w:tcW w:w="4309" w:type="dxa"/>
          </w:tcPr>
          <w:p w14:paraId="359C81C3"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63.</w:t>
            </w:r>
            <w:r>
              <w:rPr>
                <w:rStyle w:val="FontStyle80"/>
                <w:rFonts w:ascii="Times New Roman" w:hAnsi="Times New Roman" w:cs="Times New Roman"/>
                <w:i w:val="0"/>
                <w:sz w:val="20"/>
                <w:szCs w:val="20"/>
                <w:lang w:val="ro-RO" w:eastAsia="ro-RO"/>
              </w:rPr>
              <w:t xml:space="preserve"> Mecanismul de remediere</w:t>
            </w:r>
          </w:p>
        </w:tc>
        <w:tc>
          <w:tcPr>
            <w:tcW w:w="4680" w:type="dxa"/>
          </w:tcPr>
          <w:p w14:paraId="502AD6F4"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16852290" w14:textId="77777777" w:rsidR="00044A45" w:rsidRDefault="00044A45" w:rsidP="00044A45">
            <w:pPr>
              <w:rPr>
                <w:rFonts w:ascii="Times New Roman" w:hAnsi="Times New Roman"/>
                <w:sz w:val="20"/>
                <w:szCs w:val="20"/>
              </w:rPr>
            </w:pPr>
          </w:p>
        </w:tc>
        <w:tc>
          <w:tcPr>
            <w:tcW w:w="3240" w:type="dxa"/>
          </w:tcPr>
          <w:p w14:paraId="0C8BB293" w14:textId="77777777" w:rsidR="00044A45" w:rsidRDefault="00044A45" w:rsidP="00044A45">
            <w:pPr>
              <w:jc w:val="both"/>
              <w:rPr>
                <w:rFonts w:ascii="Times New Roman" w:hAnsi="Times New Roman"/>
                <w:sz w:val="20"/>
                <w:szCs w:val="20"/>
              </w:rPr>
            </w:pPr>
          </w:p>
        </w:tc>
      </w:tr>
      <w:tr w:rsidR="00044A45" w14:paraId="11041793" w14:textId="77777777" w:rsidTr="00062BCF">
        <w:trPr>
          <w:trHeight w:val="123"/>
        </w:trPr>
        <w:tc>
          <w:tcPr>
            <w:tcW w:w="4309" w:type="dxa"/>
          </w:tcPr>
          <w:p w14:paraId="6B3B5DFB"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Comisia poate invoca procedura prevăzută la alineatele (2)-(5) în cazul în care consideră că, înainte de încheierea unui contract, a fost săvârșită o încălcare gravă a legislației comunitare în domeniul achizițiilor în cursul unei proceduri de atribuire a unui contract care intră în domeniul de aplicare al prezentei directive.</w:t>
            </w:r>
          </w:p>
        </w:tc>
        <w:tc>
          <w:tcPr>
            <w:tcW w:w="4680" w:type="dxa"/>
          </w:tcPr>
          <w:p w14:paraId="5F9161F7"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67681D44" w14:textId="6D9BBFBD" w:rsidR="00044A45" w:rsidRDefault="00044A45" w:rsidP="00044A45">
            <w:pPr>
              <w:rPr>
                <w:rFonts w:ascii="Times New Roman" w:hAnsi="Times New Roman"/>
                <w:sz w:val="20"/>
                <w:szCs w:val="20"/>
              </w:rPr>
            </w:pPr>
            <w:r>
              <w:rPr>
                <w:rFonts w:ascii="Times New Roman" w:hAnsi="Times New Roman"/>
                <w:sz w:val="20"/>
                <w:szCs w:val="20"/>
              </w:rPr>
              <w:t>Normă UE nepreluată</w:t>
            </w:r>
          </w:p>
        </w:tc>
        <w:tc>
          <w:tcPr>
            <w:tcW w:w="3240" w:type="dxa"/>
          </w:tcPr>
          <w:p w14:paraId="2037A00F" w14:textId="2372C175" w:rsidR="00044A45" w:rsidRDefault="00044A45" w:rsidP="00044A45">
            <w:pPr>
              <w:jc w:val="both"/>
              <w:rPr>
                <w:rFonts w:ascii="Times New Roman" w:hAnsi="Times New Roman"/>
                <w:sz w:val="20"/>
                <w:szCs w:val="20"/>
              </w:rPr>
            </w:pPr>
            <w:r w:rsidRPr="00044A45">
              <w:rPr>
                <w:rFonts w:ascii="Times New Roman" w:hAnsi="Times New Roman"/>
                <w:sz w:val="20"/>
                <w:szCs w:val="20"/>
              </w:rPr>
              <w:t xml:space="preserve">Transpunerea va fi asigurată prin completarea Legii nr. 20/2026 privind remediile și căile de atac în materie de atribuire a contractelor de achiziții publice, sectoriale și de concesiune cu un capitol distinct dedicat contractelor </w:t>
            </w:r>
            <w:r>
              <w:rPr>
                <w:rFonts w:ascii="Times New Roman" w:hAnsi="Times New Roman"/>
                <w:sz w:val="20"/>
                <w:szCs w:val="20"/>
              </w:rPr>
              <w:t xml:space="preserve">de achiziții </w:t>
            </w:r>
            <w:r w:rsidRPr="00044A45">
              <w:rPr>
                <w:rFonts w:ascii="Times New Roman" w:hAnsi="Times New Roman"/>
                <w:sz w:val="20"/>
                <w:szCs w:val="20"/>
              </w:rPr>
              <w:t>din domeni</w:t>
            </w:r>
            <w:r>
              <w:rPr>
                <w:rFonts w:ascii="Times New Roman" w:hAnsi="Times New Roman"/>
                <w:sz w:val="20"/>
                <w:szCs w:val="20"/>
              </w:rPr>
              <w:t>i</w:t>
            </w:r>
            <w:r w:rsidRPr="00044A45">
              <w:rPr>
                <w:rFonts w:ascii="Times New Roman" w:hAnsi="Times New Roman"/>
                <w:sz w:val="20"/>
                <w:szCs w:val="20"/>
              </w:rPr>
              <w:t>l</w:t>
            </w:r>
            <w:r>
              <w:rPr>
                <w:rFonts w:ascii="Times New Roman" w:hAnsi="Times New Roman"/>
                <w:sz w:val="20"/>
                <w:szCs w:val="20"/>
              </w:rPr>
              <w:t>e</w:t>
            </w:r>
            <w:r w:rsidRPr="00044A45">
              <w:rPr>
                <w:rFonts w:ascii="Times New Roman" w:hAnsi="Times New Roman"/>
                <w:sz w:val="20"/>
                <w:szCs w:val="20"/>
              </w:rPr>
              <w:t xml:space="preserve"> ap</w:t>
            </w:r>
            <w:r>
              <w:rPr>
                <w:rFonts w:ascii="Times New Roman" w:hAnsi="Times New Roman"/>
                <w:sz w:val="20"/>
                <w:szCs w:val="20"/>
              </w:rPr>
              <w:t>ărării și securității naționale</w:t>
            </w:r>
          </w:p>
        </w:tc>
      </w:tr>
      <w:tr w:rsidR="00044A45" w14:paraId="2EE1BA9E" w14:textId="77777777" w:rsidTr="00062BCF">
        <w:trPr>
          <w:trHeight w:val="123"/>
        </w:trPr>
        <w:tc>
          <w:tcPr>
            <w:tcW w:w="4309" w:type="dxa"/>
          </w:tcPr>
          <w:p w14:paraId="650917C0"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(2)   Comisia notifică statul membru în cauză asupra motivelor care au condus la concluzia că s-a săvârșit o încălcare gravă și solicită remedierea acesteia prin mijloace corespunzătoare.</w:t>
            </w:r>
          </w:p>
        </w:tc>
        <w:tc>
          <w:tcPr>
            <w:tcW w:w="4680" w:type="dxa"/>
          </w:tcPr>
          <w:p w14:paraId="28E1072E"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5BDD2ECD" w14:textId="6547A0CD" w:rsidR="00044A45" w:rsidRDefault="00044A45" w:rsidP="00044A45">
            <w:pPr>
              <w:rPr>
                <w:rFonts w:ascii="Times New Roman" w:hAnsi="Times New Roman"/>
                <w:sz w:val="20"/>
                <w:szCs w:val="20"/>
              </w:rPr>
            </w:pPr>
            <w:r>
              <w:rPr>
                <w:rFonts w:ascii="Times New Roman" w:hAnsi="Times New Roman"/>
                <w:sz w:val="20"/>
                <w:szCs w:val="20"/>
              </w:rPr>
              <w:t>Normă UE nepreluată</w:t>
            </w:r>
          </w:p>
        </w:tc>
        <w:tc>
          <w:tcPr>
            <w:tcW w:w="3240" w:type="dxa"/>
          </w:tcPr>
          <w:p w14:paraId="4F594610" w14:textId="3B22F423" w:rsidR="00044A45" w:rsidRDefault="00044A45" w:rsidP="00044A45">
            <w:pPr>
              <w:jc w:val="both"/>
              <w:rPr>
                <w:rFonts w:ascii="Times New Roman" w:hAnsi="Times New Roman"/>
                <w:sz w:val="20"/>
                <w:szCs w:val="20"/>
              </w:rPr>
            </w:pPr>
            <w:r w:rsidRPr="00044A45">
              <w:rPr>
                <w:rFonts w:ascii="Times New Roman" w:hAnsi="Times New Roman"/>
                <w:sz w:val="20"/>
                <w:szCs w:val="20"/>
              </w:rPr>
              <w:t xml:space="preserve">Transpunerea va fi asigurată prin completarea Legii nr. 20/2026 privind remediile și căile de atac în materie de atribuire a contractelor de achiziții publice, sectoriale și de concesiune cu un capitol distinct dedicat contractelor </w:t>
            </w:r>
            <w:r>
              <w:rPr>
                <w:rFonts w:ascii="Times New Roman" w:hAnsi="Times New Roman"/>
                <w:sz w:val="20"/>
                <w:szCs w:val="20"/>
              </w:rPr>
              <w:t xml:space="preserve">de achiziții </w:t>
            </w:r>
            <w:r w:rsidRPr="00044A45">
              <w:rPr>
                <w:rFonts w:ascii="Times New Roman" w:hAnsi="Times New Roman"/>
                <w:sz w:val="20"/>
                <w:szCs w:val="20"/>
              </w:rPr>
              <w:t>din domeni</w:t>
            </w:r>
            <w:r>
              <w:rPr>
                <w:rFonts w:ascii="Times New Roman" w:hAnsi="Times New Roman"/>
                <w:sz w:val="20"/>
                <w:szCs w:val="20"/>
              </w:rPr>
              <w:t>i</w:t>
            </w:r>
            <w:r w:rsidRPr="00044A45">
              <w:rPr>
                <w:rFonts w:ascii="Times New Roman" w:hAnsi="Times New Roman"/>
                <w:sz w:val="20"/>
                <w:szCs w:val="20"/>
              </w:rPr>
              <w:t>l</w:t>
            </w:r>
            <w:r>
              <w:rPr>
                <w:rFonts w:ascii="Times New Roman" w:hAnsi="Times New Roman"/>
                <w:sz w:val="20"/>
                <w:szCs w:val="20"/>
              </w:rPr>
              <w:t>e</w:t>
            </w:r>
            <w:r w:rsidRPr="00044A45">
              <w:rPr>
                <w:rFonts w:ascii="Times New Roman" w:hAnsi="Times New Roman"/>
                <w:sz w:val="20"/>
                <w:szCs w:val="20"/>
              </w:rPr>
              <w:t xml:space="preserve"> ap</w:t>
            </w:r>
            <w:r>
              <w:rPr>
                <w:rFonts w:ascii="Times New Roman" w:hAnsi="Times New Roman"/>
                <w:sz w:val="20"/>
                <w:szCs w:val="20"/>
              </w:rPr>
              <w:t>ărării și securității naționale</w:t>
            </w:r>
          </w:p>
        </w:tc>
      </w:tr>
      <w:tr w:rsidR="00044A45" w14:paraId="63542D79" w14:textId="77777777" w:rsidTr="00062BCF">
        <w:trPr>
          <w:trHeight w:val="123"/>
        </w:trPr>
        <w:tc>
          <w:tcPr>
            <w:tcW w:w="4309" w:type="dxa"/>
          </w:tcPr>
          <w:p w14:paraId="24C0FAF8"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(3)   În termen de 21 de zile calendaristice de la primirea notificării menționate la alineatul (2), statul membru respectiv transmite Comisiei:</w:t>
            </w:r>
          </w:p>
          <w:p w14:paraId="1A68BF15"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 confirmarea faptului că încălcarea a fost remediată;</w:t>
            </w:r>
          </w:p>
          <w:p w14:paraId="3F774AF1"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(b) o notă motivată privind rațiunea pentru care nu s-a procedat la remedierea acesteia; sau</w:t>
            </w:r>
          </w:p>
          <w:p w14:paraId="5E82CFDF"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 o notificare conform căreia procedura de atribuire a contractului a fost suspendată fie de autoritatea/entitatea contractantă, din proprie inițiativă, fie în virtutea competențelor menționate la articolul 56 alineatul (1) litera (a).</w:t>
            </w:r>
          </w:p>
        </w:tc>
        <w:tc>
          <w:tcPr>
            <w:tcW w:w="4680" w:type="dxa"/>
          </w:tcPr>
          <w:p w14:paraId="5B6D936C"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15BD8847" w14:textId="1A329685" w:rsidR="00044A45" w:rsidRDefault="00044A45" w:rsidP="00044A45">
            <w:pPr>
              <w:rPr>
                <w:rFonts w:ascii="Times New Roman" w:hAnsi="Times New Roman"/>
                <w:sz w:val="20"/>
                <w:szCs w:val="20"/>
              </w:rPr>
            </w:pPr>
            <w:r>
              <w:rPr>
                <w:rFonts w:ascii="Times New Roman" w:hAnsi="Times New Roman"/>
                <w:sz w:val="20"/>
                <w:szCs w:val="20"/>
              </w:rPr>
              <w:t>Normă UE nepreluată</w:t>
            </w:r>
          </w:p>
        </w:tc>
        <w:tc>
          <w:tcPr>
            <w:tcW w:w="3240" w:type="dxa"/>
          </w:tcPr>
          <w:p w14:paraId="2321D0CE" w14:textId="2202A4B0" w:rsidR="00044A45" w:rsidRDefault="00044A45" w:rsidP="00044A45">
            <w:pPr>
              <w:jc w:val="both"/>
              <w:rPr>
                <w:rFonts w:ascii="Times New Roman" w:hAnsi="Times New Roman"/>
                <w:sz w:val="20"/>
                <w:szCs w:val="20"/>
              </w:rPr>
            </w:pPr>
            <w:r w:rsidRPr="00044A45">
              <w:rPr>
                <w:rFonts w:ascii="Times New Roman" w:hAnsi="Times New Roman"/>
                <w:sz w:val="20"/>
                <w:szCs w:val="20"/>
              </w:rPr>
              <w:t xml:space="preserve">Transpunerea va fi asigurată prin completarea Legii nr. 20/2026 privind remediile și căile de atac în materie de atribuire a contractelor de achiziții publice, sectoriale și de concesiune cu un capitol distinct dedicat contractelor </w:t>
            </w:r>
            <w:r>
              <w:rPr>
                <w:rFonts w:ascii="Times New Roman" w:hAnsi="Times New Roman"/>
                <w:sz w:val="20"/>
                <w:szCs w:val="20"/>
              </w:rPr>
              <w:t xml:space="preserve">de achiziții </w:t>
            </w:r>
            <w:r w:rsidRPr="00044A45">
              <w:rPr>
                <w:rFonts w:ascii="Times New Roman" w:hAnsi="Times New Roman"/>
                <w:sz w:val="20"/>
                <w:szCs w:val="20"/>
              </w:rPr>
              <w:t>din domeni</w:t>
            </w:r>
            <w:r>
              <w:rPr>
                <w:rFonts w:ascii="Times New Roman" w:hAnsi="Times New Roman"/>
                <w:sz w:val="20"/>
                <w:szCs w:val="20"/>
              </w:rPr>
              <w:t>i</w:t>
            </w:r>
            <w:r w:rsidRPr="00044A45">
              <w:rPr>
                <w:rFonts w:ascii="Times New Roman" w:hAnsi="Times New Roman"/>
                <w:sz w:val="20"/>
                <w:szCs w:val="20"/>
              </w:rPr>
              <w:t>l</w:t>
            </w:r>
            <w:r>
              <w:rPr>
                <w:rFonts w:ascii="Times New Roman" w:hAnsi="Times New Roman"/>
                <w:sz w:val="20"/>
                <w:szCs w:val="20"/>
              </w:rPr>
              <w:t>e</w:t>
            </w:r>
            <w:r w:rsidRPr="00044A45">
              <w:rPr>
                <w:rFonts w:ascii="Times New Roman" w:hAnsi="Times New Roman"/>
                <w:sz w:val="20"/>
                <w:szCs w:val="20"/>
              </w:rPr>
              <w:t xml:space="preserve"> ap</w:t>
            </w:r>
            <w:r>
              <w:rPr>
                <w:rFonts w:ascii="Times New Roman" w:hAnsi="Times New Roman"/>
                <w:sz w:val="20"/>
                <w:szCs w:val="20"/>
              </w:rPr>
              <w:t>ărării și securității naționale</w:t>
            </w:r>
          </w:p>
        </w:tc>
      </w:tr>
      <w:tr w:rsidR="00044A45" w14:paraId="61576A20" w14:textId="77777777" w:rsidTr="00062BCF">
        <w:trPr>
          <w:trHeight w:val="123"/>
        </w:trPr>
        <w:tc>
          <w:tcPr>
            <w:tcW w:w="4309" w:type="dxa"/>
          </w:tcPr>
          <w:p w14:paraId="2F617577"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(4) O notă motivată transmisă în conformitate cu alineatul (3) litera (b) se poate întemeia, printre altele, pe faptul că presupusa încălcare constituie </w:t>
            </w:r>
            <w:r>
              <w:rPr>
                <w:rStyle w:val="FontStyle80"/>
                <w:rFonts w:ascii="Times New Roman" w:hAnsi="Times New Roman" w:cs="Times New Roman"/>
                <w:i w:val="0"/>
                <w:sz w:val="20"/>
                <w:szCs w:val="20"/>
                <w:lang w:val="ro-RO" w:eastAsia="ro-RO"/>
              </w:rPr>
              <w:lastRenderedPageBreak/>
              <w:t>deja obiectul unor proceduri judiciare sau a altor proceduri de recurs sau al unei căi de atac astfel cum se menționează la articolul 56 alineatul (9). În acest caz, statul membru în cauză informează Comisia despre rezultatul procedurilor respective, de îndată ce acestea devin cunoscute.</w:t>
            </w:r>
          </w:p>
        </w:tc>
        <w:tc>
          <w:tcPr>
            <w:tcW w:w="4680" w:type="dxa"/>
          </w:tcPr>
          <w:p w14:paraId="48E42F65"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74FB155F" w14:textId="2958E5E6" w:rsidR="00044A45" w:rsidRDefault="00044A45" w:rsidP="00044A45">
            <w:pPr>
              <w:rPr>
                <w:rFonts w:ascii="Times New Roman" w:hAnsi="Times New Roman"/>
                <w:sz w:val="20"/>
                <w:szCs w:val="20"/>
              </w:rPr>
            </w:pPr>
            <w:r>
              <w:rPr>
                <w:rFonts w:ascii="Times New Roman" w:hAnsi="Times New Roman"/>
                <w:sz w:val="20"/>
                <w:szCs w:val="20"/>
              </w:rPr>
              <w:t>Normă UE nepreluată</w:t>
            </w:r>
          </w:p>
        </w:tc>
        <w:tc>
          <w:tcPr>
            <w:tcW w:w="3240" w:type="dxa"/>
          </w:tcPr>
          <w:p w14:paraId="5F6FDBFD" w14:textId="741B0F44" w:rsidR="00044A45" w:rsidRDefault="00044A45" w:rsidP="00044A45">
            <w:pPr>
              <w:jc w:val="both"/>
              <w:rPr>
                <w:rFonts w:ascii="Times New Roman" w:hAnsi="Times New Roman"/>
                <w:sz w:val="20"/>
                <w:szCs w:val="20"/>
              </w:rPr>
            </w:pPr>
            <w:r w:rsidRPr="00044A45">
              <w:rPr>
                <w:rFonts w:ascii="Times New Roman" w:hAnsi="Times New Roman"/>
                <w:sz w:val="20"/>
                <w:szCs w:val="20"/>
              </w:rPr>
              <w:t xml:space="preserve">Transpunerea va fi asigurată prin completarea Legii nr. 20/2026 privind remediile și căile de atac în materie de </w:t>
            </w:r>
            <w:r w:rsidRPr="00044A45">
              <w:rPr>
                <w:rFonts w:ascii="Times New Roman" w:hAnsi="Times New Roman"/>
                <w:sz w:val="20"/>
                <w:szCs w:val="20"/>
              </w:rPr>
              <w:lastRenderedPageBreak/>
              <w:t xml:space="preserve">atribuire a contractelor de achiziții publice, sectoriale și de concesiune cu un capitol distinct dedicat contractelor </w:t>
            </w:r>
            <w:r>
              <w:rPr>
                <w:rFonts w:ascii="Times New Roman" w:hAnsi="Times New Roman"/>
                <w:sz w:val="20"/>
                <w:szCs w:val="20"/>
              </w:rPr>
              <w:t xml:space="preserve">de achiziții </w:t>
            </w:r>
            <w:r w:rsidRPr="00044A45">
              <w:rPr>
                <w:rFonts w:ascii="Times New Roman" w:hAnsi="Times New Roman"/>
                <w:sz w:val="20"/>
                <w:szCs w:val="20"/>
              </w:rPr>
              <w:t>din domeni</w:t>
            </w:r>
            <w:r>
              <w:rPr>
                <w:rFonts w:ascii="Times New Roman" w:hAnsi="Times New Roman"/>
                <w:sz w:val="20"/>
                <w:szCs w:val="20"/>
              </w:rPr>
              <w:t>i</w:t>
            </w:r>
            <w:r w:rsidRPr="00044A45">
              <w:rPr>
                <w:rFonts w:ascii="Times New Roman" w:hAnsi="Times New Roman"/>
                <w:sz w:val="20"/>
                <w:szCs w:val="20"/>
              </w:rPr>
              <w:t>l</w:t>
            </w:r>
            <w:r>
              <w:rPr>
                <w:rFonts w:ascii="Times New Roman" w:hAnsi="Times New Roman"/>
                <w:sz w:val="20"/>
                <w:szCs w:val="20"/>
              </w:rPr>
              <w:t>e</w:t>
            </w:r>
            <w:r w:rsidRPr="00044A45">
              <w:rPr>
                <w:rFonts w:ascii="Times New Roman" w:hAnsi="Times New Roman"/>
                <w:sz w:val="20"/>
                <w:szCs w:val="20"/>
              </w:rPr>
              <w:t xml:space="preserve"> ap</w:t>
            </w:r>
            <w:r>
              <w:rPr>
                <w:rFonts w:ascii="Times New Roman" w:hAnsi="Times New Roman"/>
                <w:sz w:val="20"/>
                <w:szCs w:val="20"/>
              </w:rPr>
              <w:t>ărării și securității naționale</w:t>
            </w:r>
          </w:p>
        </w:tc>
      </w:tr>
      <w:tr w:rsidR="00044A45" w14:paraId="45608574" w14:textId="77777777" w:rsidTr="00062BCF">
        <w:trPr>
          <w:trHeight w:val="123"/>
        </w:trPr>
        <w:tc>
          <w:tcPr>
            <w:tcW w:w="4309" w:type="dxa"/>
          </w:tcPr>
          <w:p w14:paraId="718F3912"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(5)   În cazul în care s-a transmis o notificare potrivit căreia procedura de atribuire a contractului a fost suspendată în conformitate cu alineatul (3) litera (c), statul membru în cauză informează Comisia în momentul în care această suspendare este ridicată sau în care se inițiază o altă procedură de atribuire a contractului care are, în totalitate sau parțial, același obiect. Această nouă notificare confirmă faptul că presupusa încălcare a fost remediată sau include o notă motivată privind cauza pentru care nu s-a efectuat remedierea.</w:t>
            </w:r>
          </w:p>
        </w:tc>
        <w:tc>
          <w:tcPr>
            <w:tcW w:w="4680" w:type="dxa"/>
          </w:tcPr>
          <w:p w14:paraId="1E8D5383"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2EC998B1" w14:textId="31610A3A" w:rsidR="00044A45" w:rsidRDefault="00044A45" w:rsidP="00044A45">
            <w:pPr>
              <w:rPr>
                <w:rFonts w:ascii="Times New Roman" w:hAnsi="Times New Roman"/>
                <w:sz w:val="20"/>
                <w:szCs w:val="20"/>
              </w:rPr>
            </w:pPr>
            <w:r>
              <w:rPr>
                <w:rFonts w:ascii="Times New Roman" w:hAnsi="Times New Roman"/>
                <w:sz w:val="20"/>
                <w:szCs w:val="20"/>
              </w:rPr>
              <w:t>Normă UE nepreluată</w:t>
            </w:r>
          </w:p>
        </w:tc>
        <w:tc>
          <w:tcPr>
            <w:tcW w:w="3240" w:type="dxa"/>
          </w:tcPr>
          <w:p w14:paraId="06F37873" w14:textId="04C6D02C" w:rsidR="00044A45" w:rsidRDefault="00044A45" w:rsidP="00044A45">
            <w:pPr>
              <w:jc w:val="both"/>
              <w:rPr>
                <w:rFonts w:ascii="Times New Roman" w:hAnsi="Times New Roman"/>
                <w:sz w:val="20"/>
                <w:szCs w:val="20"/>
              </w:rPr>
            </w:pPr>
            <w:r w:rsidRPr="00044A45">
              <w:rPr>
                <w:rFonts w:ascii="Times New Roman" w:hAnsi="Times New Roman"/>
                <w:sz w:val="20"/>
                <w:szCs w:val="20"/>
              </w:rPr>
              <w:t xml:space="preserve">Transpunerea va fi asigurată prin completarea Legii nr. 20/2026 privind remediile și căile de atac în materie de atribuire a contractelor de achiziții publice, sectoriale și de concesiune cu un capitol distinct dedicat contractelor </w:t>
            </w:r>
            <w:r>
              <w:rPr>
                <w:rFonts w:ascii="Times New Roman" w:hAnsi="Times New Roman"/>
                <w:sz w:val="20"/>
                <w:szCs w:val="20"/>
              </w:rPr>
              <w:t xml:space="preserve">de achiziții </w:t>
            </w:r>
            <w:r w:rsidRPr="00044A45">
              <w:rPr>
                <w:rFonts w:ascii="Times New Roman" w:hAnsi="Times New Roman"/>
                <w:sz w:val="20"/>
                <w:szCs w:val="20"/>
              </w:rPr>
              <w:t>din domeni</w:t>
            </w:r>
            <w:r>
              <w:rPr>
                <w:rFonts w:ascii="Times New Roman" w:hAnsi="Times New Roman"/>
                <w:sz w:val="20"/>
                <w:szCs w:val="20"/>
              </w:rPr>
              <w:t>i</w:t>
            </w:r>
            <w:r w:rsidRPr="00044A45">
              <w:rPr>
                <w:rFonts w:ascii="Times New Roman" w:hAnsi="Times New Roman"/>
                <w:sz w:val="20"/>
                <w:szCs w:val="20"/>
              </w:rPr>
              <w:t>l</w:t>
            </w:r>
            <w:r>
              <w:rPr>
                <w:rFonts w:ascii="Times New Roman" w:hAnsi="Times New Roman"/>
                <w:sz w:val="20"/>
                <w:szCs w:val="20"/>
              </w:rPr>
              <w:t>e</w:t>
            </w:r>
            <w:r w:rsidRPr="00044A45">
              <w:rPr>
                <w:rFonts w:ascii="Times New Roman" w:hAnsi="Times New Roman"/>
                <w:sz w:val="20"/>
                <w:szCs w:val="20"/>
              </w:rPr>
              <w:t xml:space="preserve"> ap</w:t>
            </w:r>
            <w:r>
              <w:rPr>
                <w:rFonts w:ascii="Times New Roman" w:hAnsi="Times New Roman"/>
                <w:sz w:val="20"/>
                <w:szCs w:val="20"/>
              </w:rPr>
              <w:t>ărării și securității naționale</w:t>
            </w:r>
          </w:p>
        </w:tc>
      </w:tr>
      <w:tr w:rsidR="00044A45" w14:paraId="20A4A26E" w14:textId="77777777" w:rsidTr="00062BCF">
        <w:trPr>
          <w:trHeight w:val="123"/>
        </w:trPr>
        <w:tc>
          <w:tcPr>
            <w:tcW w:w="4309" w:type="dxa"/>
          </w:tcPr>
          <w:p w14:paraId="22EC9D64"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64.</w:t>
            </w:r>
            <w:r>
              <w:rPr>
                <w:rStyle w:val="FontStyle80"/>
                <w:rFonts w:ascii="Times New Roman" w:hAnsi="Times New Roman" w:cs="Times New Roman"/>
                <w:i w:val="0"/>
                <w:sz w:val="20"/>
                <w:szCs w:val="20"/>
                <w:lang w:val="ro-RO" w:eastAsia="ro-RO"/>
              </w:rPr>
              <w:t xml:space="preserve"> Conținutul unui anunț de transparență ex-ante voluntară</w:t>
            </w:r>
          </w:p>
        </w:tc>
        <w:tc>
          <w:tcPr>
            <w:tcW w:w="4680" w:type="dxa"/>
          </w:tcPr>
          <w:p w14:paraId="6A5ECE88"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52262301" w14:textId="77777777" w:rsidR="00044A45" w:rsidRDefault="00044A45" w:rsidP="00044A45">
            <w:pPr>
              <w:rPr>
                <w:rFonts w:ascii="Times New Roman" w:hAnsi="Times New Roman"/>
                <w:sz w:val="20"/>
                <w:szCs w:val="20"/>
              </w:rPr>
            </w:pPr>
          </w:p>
        </w:tc>
        <w:tc>
          <w:tcPr>
            <w:tcW w:w="3240" w:type="dxa"/>
          </w:tcPr>
          <w:p w14:paraId="1C19B0E9" w14:textId="77777777" w:rsidR="00044A45" w:rsidRDefault="00044A45" w:rsidP="00044A45">
            <w:pPr>
              <w:jc w:val="both"/>
              <w:rPr>
                <w:rFonts w:ascii="Times New Roman" w:hAnsi="Times New Roman"/>
                <w:sz w:val="20"/>
                <w:szCs w:val="20"/>
              </w:rPr>
            </w:pPr>
          </w:p>
        </w:tc>
      </w:tr>
      <w:tr w:rsidR="00044A45" w14:paraId="7DCC3B36" w14:textId="77777777" w:rsidTr="00062BCF">
        <w:trPr>
          <w:trHeight w:val="123"/>
        </w:trPr>
        <w:tc>
          <w:tcPr>
            <w:tcW w:w="4309" w:type="dxa"/>
          </w:tcPr>
          <w:p w14:paraId="66F809E2"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Anunțul menționat la articolul 60 alineatul (4) a doua liniuță, al cărui format este adoptat de Comisie în conformitate cu procedura de consultare menționată la articolul 67 alineatul (2), conține următoarele informații:</w:t>
            </w:r>
          </w:p>
          <w:p w14:paraId="54A01E95"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 numele și datele de contact ale autorității/entității contractante;</w:t>
            </w:r>
          </w:p>
          <w:p w14:paraId="1DC22128"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(b) descrierea obiectului contractului;</w:t>
            </w:r>
          </w:p>
          <w:p w14:paraId="3B7ECC01"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 justificarea deciziei autorității/entității contractante de atribuire a contractului fără publicarea prealabilă în Jurnalul Oficial al Uniunii Europene a unui anunț de participare;</w:t>
            </w:r>
          </w:p>
          <w:p w14:paraId="0A651F5A"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 numele și datele de contact ale operatorului economic în favoarea căruia a fost luată o decizie de atribuire; și</w:t>
            </w:r>
          </w:p>
          <w:p w14:paraId="64708321"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(e) dacă este cazul, orice altă informație considerată utilă de autoritatea/entitatea contractantă.</w:t>
            </w:r>
          </w:p>
        </w:tc>
        <w:tc>
          <w:tcPr>
            <w:tcW w:w="4680" w:type="dxa"/>
          </w:tcPr>
          <w:p w14:paraId="4B63751C"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41909122" w14:textId="76228D13" w:rsidR="00044A45" w:rsidRDefault="00044A45" w:rsidP="00044A45">
            <w:pPr>
              <w:rPr>
                <w:rFonts w:ascii="Times New Roman" w:hAnsi="Times New Roman"/>
                <w:sz w:val="20"/>
                <w:szCs w:val="20"/>
              </w:rPr>
            </w:pPr>
            <w:r>
              <w:rPr>
                <w:rFonts w:ascii="Times New Roman" w:hAnsi="Times New Roman"/>
                <w:sz w:val="20"/>
                <w:szCs w:val="20"/>
              </w:rPr>
              <w:t>Normă UE nepreluată</w:t>
            </w:r>
          </w:p>
        </w:tc>
        <w:tc>
          <w:tcPr>
            <w:tcW w:w="3240" w:type="dxa"/>
          </w:tcPr>
          <w:p w14:paraId="621C96A6" w14:textId="3C88127E" w:rsidR="00044A45" w:rsidRDefault="00044A45" w:rsidP="00044A45">
            <w:pPr>
              <w:jc w:val="both"/>
              <w:rPr>
                <w:rFonts w:ascii="Times New Roman" w:hAnsi="Times New Roman"/>
                <w:sz w:val="20"/>
                <w:szCs w:val="20"/>
              </w:rPr>
            </w:pPr>
            <w:r w:rsidRPr="00044A45">
              <w:rPr>
                <w:rFonts w:ascii="Times New Roman" w:hAnsi="Times New Roman"/>
                <w:sz w:val="20"/>
                <w:szCs w:val="20"/>
              </w:rPr>
              <w:t xml:space="preserve">Transpunerea va fi asigurată prin completarea Legii nr. 20/2026 privind remediile și căile de atac în materie de atribuire a contractelor de achiziții publice, sectoriale și de concesiune cu un capitol distinct dedicat contractelor </w:t>
            </w:r>
            <w:r>
              <w:rPr>
                <w:rFonts w:ascii="Times New Roman" w:hAnsi="Times New Roman"/>
                <w:sz w:val="20"/>
                <w:szCs w:val="20"/>
              </w:rPr>
              <w:t xml:space="preserve">de achiziții </w:t>
            </w:r>
            <w:r w:rsidRPr="00044A45">
              <w:rPr>
                <w:rFonts w:ascii="Times New Roman" w:hAnsi="Times New Roman"/>
                <w:sz w:val="20"/>
                <w:szCs w:val="20"/>
              </w:rPr>
              <w:t>din domeni</w:t>
            </w:r>
            <w:r>
              <w:rPr>
                <w:rFonts w:ascii="Times New Roman" w:hAnsi="Times New Roman"/>
                <w:sz w:val="20"/>
                <w:szCs w:val="20"/>
              </w:rPr>
              <w:t>i</w:t>
            </w:r>
            <w:r w:rsidRPr="00044A45">
              <w:rPr>
                <w:rFonts w:ascii="Times New Roman" w:hAnsi="Times New Roman"/>
                <w:sz w:val="20"/>
                <w:szCs w:val="20"/>
              </w:rPr>
              <w:t>l</w:t>
            </w:r>
            <w:r>
              <w:rPr>
                <w:rFonts w:ascii="Times New Roman" w:hAnsi="Times New Roman"/>
                <w:sz w:val="20"/>
                <w:szCs w:val="20"/>
              </w:rPr>
              <w:t>e</w:t>
            </w:r>
            <w:r w:rsidRPr="00044A45">
              <w:rPr>
                <w:rFonts w:ascii="Times New Roman" w:hAnsi="Times New Roman"/>
                <w:sz w:val="20"/>
                <w:szCs w:val="20"/>
              </w:rPr>
              <w:t xml:space="preserve"> ap</w:t>
            </w:r>
            <w:r>
              <w:rPr>
                <w:rFonts w:ascii="Times New Roman" w:hAnsi="Times New Roman"/>
                <w:sz w:val="20"/>
                <w:szCs w:val="20"/>
              </w:rPr>
              <w:t>ărării și securității naționale</w:t>
            </w:r>
          </w:p>
        </w:tc>
      </w:tr>
      <w:tr w:rsidR="00044A45" w14:paraId="7E6D2844" w14:textId="77777777" w:rsidTr="00062BCF">
        <w:trPr>
          <w:trHeight w:val="123"/>
        </w:trPr>
        <w:tc>
          <w:tcPr>
            <w:tcW w:w="4309" w:type="dxa"/>
          </w:tcPr>
          <w:p w14:paraId="1F088FD0" w14:textId="77777777" w:rsidR="00044A45" w:rsidRDefault="00044A45" w:rsidP="00044A45">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TITLUL V</w:t>
            </w:r>
          </w:p>
          <w:p w14:paraId="2681E885" w14:textId="77777777" w:rsidR="00044A45" w:rsidRDefault="00044A45" w:rsidP="00044A45">
            <w:pPr>
              <w:pStyle w:val="Style5"/>
              <w:widowControl/>
              <w:tabs>
                <w:tab w:val="left" w:pos="317"/>
              </w:tabs>
              <w:spacing w:line="240" w:lineRule="auto"/>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OBLIGAȚII STATISTICE, COMPETENȚE DE EXECUTARE ȘI DISPOZIȚII FINALE</w:t>
            </w:r>
          </w:p>
        </w:tc>
        <w:tc>
          <w:tcPr>
            <w:tcW w:w="4680" w:type="dxa"/>
          </w:tcPr>
          <w:p w14:paraId="60C1F481" w14:textId="77777777" w:rsidR="00044A45" w:rsidRDefault="00044A45" w:rsidP="00044A45">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CAPITOLUL X</w:t>
            </w:r>
          </w:p>
          <w:p w14:paraId="0BCDEFEE" w14:textId="77777777" w:rsidR="00044A45" w:rsidRDefault="00044A45" w:rsidP="00044A45">
            <w:pPr>
              <w:pStyle w:val="Style5"/>
              <w:widowControl/>
              <w:tabs>
                <w:tab w:val="left" w:pos="184"/>
              </w:tabs>
              <w:spacing w:line="240" w:lineRule="auto"/>
              <w:ind w:right="34"/>
              <w:rPr>
                <w:rStyle w:val="FontStyle80"/>
                <w:rFonts w:ascii="Times New Roman" w:hAnsi="Times New Roman" w:cs="Times New Roman"/>
                <w:i w:val="0"/>
                <w:iCs w:val="0"/>
                <w:sz w:val="20"/>
                <w:szCs w:val="20"/>
                <w:u w:val="single"/>
                <w:lang w:val="ro-RO" w:eastAsia="ro-RO"/>
              </w:rPr>
            </w:pPr>
            <w:r>
              <w:rPr>
                <w:rStyle w:val="FontStyle80"/>
                <w:rFonts w:ascii="Times New Roman" w:hAnsi="Times New Roman" w:cs="Times New Roman"/>
                <w:b/>
                <w:i w:val="0"/>
                <w:sz w:val="20"/>
                <w:szCs w:val="20"/>
                <w:lang w:val="ro-RO" w:eastAsia="ro-RO"/>
              </w:rPr>
              <w:t>OBLIGAȚII STATISTICE, COMPETENȚE DE EXECUTARE ȘI DISPOZIȚII FINALE</w:t>
            </w:r>
          </w:p>
        </w:tc>
        <w:tc>
          <w:tcPr>
            <w:tcW w:w="2970" w:type="dxa"/>
          </w:tcPr>
          <w:p w14:paraId="767A229F" w14:textId="77777777" w:rsidR="00044A45" w:rsidRDefault="00044A45" w:rsidP="00044A45">
            <w:pPr>
              <w:rPr>
                <w:rFonts w:ascii="Times New Roman" w:hAnsi="Times New Roman"/>
                <w:sz w:val="20"/>
                <w:szCs w:val="20"/>
              </w:rPr>
            </w:pPr>
          </w:p>
        </w:tc>
        <w:tc>
          <w:tcPr>
            <w:tcW w:w="3240" w:type="dxa"/>
          </w:tcPr>
          <w:p w14:paraId="468F318F" w14:textId="77777777" w:rsidR="00044A45" w:rsidRDefault="00044A45" w:rsidP="00044A45">
            <w:pPr>
              <w:rPr>
                <w:rFonts w:ascii="Times New Roman" w:hAnsi="Times New Roman"/>
                <w:sz w:val="20"/>
                <w:szCs w:val="20"/>
              </w:rPr>
            </w:pPr>
          </w:p>
        </w:tc>
      </w:tr>
      <w:tr w:rsidR="00044A45" w14:paraId="7D5D202A" w14:textId="77777777" w:rsidTr="00062BCF">
        <w:trPr>
          <w:trHeight w:val="123"/>
        </w:trPr>
        <w:tc>
          <w:tcPr>
            <w:tcW w:w="4309" w:type="dxa"/>
          </w:tcPr>
          <w:p w14:paraId="3CAEB96E"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65.</w:t>
            </w:r>
            <w:r>
              <w:rPr>
                <w:rStyle w:val="FontStyle80"/>
                <w:rFonts w:ascii="Times New Roman" w:hAnsi="Times New Roman" w:cs="Times New Roman"/>
                <w:i w:val="0"/>
                <w:sz w:val="20"/>
                <w:szCs w:val="20"/>
                <w:lang w:val="ro-RO" w:eastAsia="ro-RO"/>
              </w:rPr>
              <w:t xml:space="preserve"> Obligații statistice</w:t>
            </w:r>
          </w:p>
        </w:tc>
        <w:tc>
          <w:tcPr>
            <w:tcW w:w="4680" w:type="dxa"/>
          </w:tcPr>
          <w:p w14:paraId="160C8D33" w14:textId="77777777" w:rsidR="00044A45" w:rsidRDefault="00044A45" w:rsidP="00044A45">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p>
        </w:tc>
        <w:tc>
          <w:tcPr>
            <w:tcW w:w="2970" w:type="dxa"/>
          </w:tcPr>
          <w:p w14:paraId="7A91A801" w14:textId="77777777" w:rsidR="00044A45" w:rsidRDefault="00044A45" w:rsidP="00044A45">
            <w:pPr>
              <w:rPr>
                <w:rFonts w:ascii="Times New Roman" w:hAnsi="Times New Roman"/>
                <w:sz w:val="20"/>
                <w:szCs w:val="20"/>
              </w:rPr>
            </w:pPr>
          </w:p>
        </w:tc>
        <w:tc>
          <w:tcPr>
            <w:tcW w:w="3240" w:type="dxa"/>
          </w:tcPr>
          <w:p w14:paraId="40E71D55" w14:textId="77777777" w:rsidR="00044A45" w:rsidRDefault="00044A45" w:rsidP="00044A45">
            <w:pPr>
              <w:rPr>
                <w:rFonts w:ascii="Times New Roman" w:hAnsi="Times New Roman"/>
                <w:sz w:val="20"/>
                <w:szCs w:val="20"/>
              </w:rPr>
            </w:pPr>
          </w:p>
        </w:tc>
      </w:tr>
      <w:tr w:rsidR="00044A45" w14:paraId="7C5C7467" w14:textId="77777777" w:rsidTr="00062BCF">
        <w:trPr>
          <w:trHeight w:val="123"/>
        </w:trPr>
        <w:tc>
          <w:tcPr>
            <w:tcW w:w="4309" w:type="dxa"/>
          </w:tcPr>
          <w:p w14:paraId="78A7E6BD"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Pentru a permite aprecierea rezultatelor punerii în aplicare a prezentei directive, statele membre aduc la cunoștința Comisiei, cel târziu până la data de 31 </w:t>
            </w:r>
            <w:r>
              <w:rPr>
                <w:rStyle w:val="FontStyle80"/>
                <w:rFonts w:ascii="Times New Roman" w:hAnsi="Times New Roman" w:cs="Times New Roman"/>
                <w:i w:val="0"/>
                <w:sz w:val="20"/>
                <w:szCs w:val="20"/>
                <w:lang w:val="ro-RO" w:eastAsia="ro-RO"/>
              </w:rPr>
              <w:lastRenderedPageBreak/>
              <w:t>octombrie a fiecărui an, un raport statistic elaborat în conformitate cu articolul 66 și care are ca obiect contractele de furnizare de bunuri, prestare de servicii și lucrări atribuite de autoritățile/entitățile contractante în decursul anului anterior.</w:t>
            </w:r>
          </w:p>
        </w:tc>
        <w:tc>
          <w:tcPr>
            <w:tcW w:w="4680" w:type="dxa"/>
          </w:tcPr>
          <w:p w14:paraId="5C4BC7AF"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lastRenderedPageBreak/>
              <w:t>Proiect de lege</w:t>
            </w:r>
          </w:p>
          <w:p w14:paraId="62387B7C"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57.</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Obligații statistice</w:t>
            </w:r>
          </w:p>
          <w:p w14:paraId="2BE62801" w14:textId="5878D49B" w:rsidR="00044A45" w:rsidRDefault="008D54BD"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sidRPr="008D54BD">
              <w:rPr>
                <w:rStyle w:val="FontStyle80"/>
                <w:rFonts w:ascii="Times New Roman" w:hAnsi="Times New Roman" w:cs="Times New Roman"/>
                <w:i w:val="0"/>
                <w:sz w:val="20"/>
                <w:szCs w:val="20"/>
                <w:lang w:val="ro-RO" w:eastAsia="ro-RO"/>
              </w:rPr>
              <w:lastRenderedPageBreak/>
              <w:t>În vederea evaluării implementării prezentei legi, Guvernul prezintă Parlamentului, cel târziu la data de 31 octombrie a fiecărui an, un raport statistic elaborat în conformitate cu prevederile art. 58 privind contractele de lucrări, de furnizare de bunuri, de prestare de servicii și atribuite de autoritățile/entitățile contractante în anul precedent.</w:t>
            </w:r>
          </w:p>
        </w:tc>
        <w:tc>
          <w:tcPr>
            <w:tcW w:w="2970" w:type="dxa"/>
          </w:tcPr>
          <w:p w14:paraId="37996DAE" w14:textId="77777777" w:rsidR="00044A45" w:rsidRDefault="00044A45" w:rsidP="00044A45">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14117259" w14:textId="77777777" w:rsidR="00044A45" w:rsidRDefault="00044A45" w:rsidP="00044A45">
            <w:pPr>
              <w:rPr>
                <w:rFonts w:ascii="Times New Roman" w:hAnsi="Times New Roman"/>
                <w:sz w:val="20"/>
                <w:szCs w:val="20"/>
              </w:rPr>
            </w:pPr>
          </w:p>
        </w:tc>
      </w:tr>
      <w:tr w:rsidR="00044A45" w14:paraId="76EE5F98" w14:textId="77777777" w:rsidTr="00062BCF">
        <w:trPr>
          <w:trHeight w:val="123"/>
        </w:trPr>
        <w:tc>
          <w:tcPr>
            <w:tcW w:w="4309" w:type="dxa"/>
          </w:tcPr>
          <w:p w14:paraId="01EA9CD7"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lastRenderedPageBreak/>
              <w:t>Articolul 66.</w:t>
            </w:r>
            <w:r>
              <w:rPr>
                <w:rStyle w:val="FontStyle80"/>
                <w:rFonts w:ascii="Times New Roman" w:hAnsi="Times New Roman" w:cs="Times New Roman"/>
                <w:i w:val="0"/>
                <w:sz w:val="20"/>
                <w:szCs w:val="20"/>
                <w:lang w:val="ro-RO" w:eastAsia="ro-RO"/>
              </w:rPr>
              <w:t xml:space="preserve"> Conținutul raportului statistic</w:t>
            </w:r>
          </w:p>
        </w:tc>
        <w:tc>
          <w:tcPr>
            <w:tcW w:w="4680" w:type="dxa"/>
          </w:tcPr>
          <w:p w14:paraId="208F9CAE" w14:textId="77777777" w:rsidR="00044A45" w:rsidRDefault="00044A45" w:rsidP="00044A45">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p>
        </w:tc>
        <w:tc>
          <w:tcPr>
            <w:tcW w:w="2970" w:type="dxa"/>
          </w:tcPr>
          <w:p w14:paraId="407A7802" w14:textId="77777777" w:rsidR="00044A45" w:rsidRDefault="00044A45" w:rsidP="00044A45">
            <w:pPr>
              <w:rPr>
                <w:rFonts w:ascii="Times New Roman" w:hAnsi="Times New Roman"/>
                <w:sz w:val="20"/>
                <w:szCs w:val="20"/>
              </w:rPr>
            </w:pPr>
          </w:p>
        </w:tc>
        <w:tc>
          <w:tcPr>
            <w:tcW w:w="3240" w:type="dxa"/>
          </w:tcPr>
          <w:p w14:paraId="355AC96E" w14:textId="77777777" w:rsidR="00044A45" w:rsidRDefault="00044A45" w:rsidP="00044A45">
            <w:pPr>
              <w:rPr>
                <w:rFonts w:ascii="Times New Roman" w:hAnsi="Times New Roman"/>
                <w:sz w:val="20"/>
                <w:szCs w:val="20"/>
              </w:rPr>
            </w:pPr>
          </w:p>
        </w:tc>
      </w:tr>
      <w:tr w:rsidR="00044A45" w14:paraId="25DA81F0" w14:textId="77777777" w:rsidTr="00062BCF">
        <w:trPr>
          <w:trHeight w:val="123"/>
        </w:trPr>
        <w:tc>
          <w:tcPr>
            <w:tcW w:w="4309" w:type="dxa"/>
          </w:tcPr>
          <w:p w14:paraId="31D633DE"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Raportul statistic specifică numărul și valoarea contractelor atribuite pe stat membru sau țară terță al/a ofertantului selectat. Acesta face referire, în mod separat, la contractele de furnizare de bunuri, de prestare de servicii și de lucrări.</w:t>
            </w:r>
          </w:p>
          <w:p w14:paraId="0190A9FD"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Datele menționate la primul paragraf sunt defalcate pe procedurile utilizate și specifică, pentru fiecare dintre aceste proceduri, bunurile, serviciile și lucrările identificate pe grup de nomenclatură CPV.</w:t>
            </w:r>
          </w:p>
          <w:p w14:paraId="25D5F653"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În cazul în care contractele au fost atribuite printr-o procedură de negociere fără publicarea prealabilă a unui anunț de participare, datele prevăzute la primul paragraf sunt clasificate, în plus, în funcție de situațiile prevăzute la articolul 28.</w:t>
            </w:r>
          </w:p>
          <w:p w14:paraId="1C579676"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Conținutul raportului statistic se stabilește în conformitate cu procedura de consultare prevăzută la articolul 67 alineatul (2).</w:t>
            </w:r>
          </w:p>
        </w:tc>
        <w:tc>
          <w:tcPr>
            <w:tcW w:w="4680" w:type="dxa"/>
          </w:tcPr>
          <w:p w14:paraId="6733F6B5" w14:textId="77777777" w:rsidR="00044A45" w:rsidRDefault="00044A45" w:rsidP="008D54BD">
            <w:pPr>
              <w:pStyle w:val="Style5"/>
              <w:widowControl/>
              <w:tabs>
                <w:tab w:val="left" w:pos="317"/>
              </w:tabs>
              <w:spacing w:line="240" w:lineRule="auto"/>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 xml:space="preserve">Proiect de lege </w:t>
            </w:r>
          </w:p>
          <w:p w14:paraId="4F8C6B09" w14:textId="77777777" w:rsidR="00044A45" w:rsidRDefault="00044A45" w:rsidP="008D54BD">
            <w:pPr>
              <w:pStyle w:val="Style5"/>
              <w:widowControl/>
              <w:tabs>
                <w:tab w:val="left" w:pos="184"/>
              </w:tabs>
              <w:spacing w:line="240" w:lineRule="auto"/>
              <w:ind w:right="34"/>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Articolul 58.</w:t>
            </w:r>
            <w:r>
              <w:rPr>
                <w:rStyle w:val="FontStyle80"/>
                <w:rFonts w:ascii="Times New Roman" w:hAnsi="Times New Roman" w:cs="Times New Roman"/>
                <w:i w:val="0"/>
                <w:sz w:val="20"/>
                <w:szCs w:val="20"/>
                <w:lang w:val="ro-RO" w:eastAsia="ro-RO"/>
              </w:rPr>
              <w:t xml:space="preserve"> </w:t>
            </w:r>
            <w:r>
              <w:rPr>
                <w:rStyle w:val="FontStyle80"/>
                <w:rFonts w:ascii="Times New Roman" w:hAnsi="Times New Roman" w:cs="Times New Roman"/>
                <w:b/>
                <w:i w:val="0"/>
                <w:sz w:val="20"/>
                <w:szCs w:val="20"/>
                <w:lang w:val="ro-RO" w:eastAsia="ro-RO"/>
              </w:rPr>
              <w:t>Conținutul raportului statistic</w:t>
            </w:r>
          </w:p>
          <w:p w14:paraId="0042C3C7" w14:textId="77777777" w:rsidR="008D54BD" w:rsidRPr="008D54BD" w:rsidRDefault="008D54BD" w:rsidP="008D54BD">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8D54BD">
              <w:rPr>
                <w:rStyle w:val="FontStyle80"/>
                <w:rFonts w:ascii="Times New Roman" w:hAnsi="Times New Roman" w:cs="Times New Roman"/>
                <w:i w:val="0"/>
                <w:sz w:val="20"/>
                <w:szCs w:val="20"/>
                <w:lang w:val="ro-RO" w:eastAsia="ro-RO"/>
              </w:rPr>
              <w:t>(1)</w:t>
            </w:r>
            <w:r w:rsidRPr="008D54BD">
              <w:rPr>
                <w:rStyle w:val="FontStyle80"/>
                <w:rFonts w:ascii="Times New Roman" w:hAnsi="Times New Roman" w:cs="Times New Roman"/>
                <w:i w:val="0"/>
                <w:sz w:val="20"/>
                <w:szCs w:val="20"/>
                <w:lang w:val="ro-RO" w:eastAsia="ro-RO"/>
              </w:rPr>
              <w:tab/>
              <w:t>Raportul statistic conține informații privind numărul și valoarea contractelor atribuite, defalcate în funcție de statul în care este stabilit ofertantul desemnat câștigător. Raportul conține informații distincte privind contractele de lucrări, de furnizare de bunuri și de prestare de servicii.</w:t>
            </w:r>
          </w:p>
          <w:p w14:paraId="1C5D6503" w14:textId="77777777" w:rsidR="008D54BD" w:rsidRPr="008D54BD" w:rsidRDefault="008D54BD" w:rsidP="008D54BD">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8D54BD">
              <w:rPr>
                <w:rStyle w:val="FontStyle80"/>
                <w:rFonts w:ascii="Times New Roman" w:hAnsi="Times New Roman" w:cs="Times New Roman"/>
                <w:i w:val="0"/>
                <w:sz w:val="20"/>
                <w:szCs w:val="20"/>
                <w:lang w:val="ro-RO" w:eastAsia="ro-RO"/>
              </w:rPr>
              <w:t>(2)</w:t>
            </w:r>
            <w:r w:rsidRPr="008D54BD">
              <w:rPr>
                <w:rStyle w:val="FontStyle80"/>
                <w:rFonts w:ascii="Times New Roman" w:hAnsi="Times New Roman" w:cs="Times New Roman"/>
                <w:i w:val="0"/>
                <w:sz w:val="20"/>
                <w:szCs w:val="20"/>
                <w:lang w:val="ro-RO" w:eastAsia="ro-RO"/>
              </w:rPr>
              <w:tab/>
              <w:t>Datele menționate la alin. (1) sunt defalcate în funcție de procedurile de atribuire aplicate și oferă informații specifice, pentru fiecare tip de procedură, contractele de achiziții de lucrări, de bunuri și de servicii grupate potrivit nomenclatorului CPV.</w:t>
            </w:r>
          </w:p>
          <w:p w14:paraId="45F8F504" w14:textId="77777777" w:rsidR="008D54BD" w:rsidRPr="008D54BD" w:rsidRDefault="008D54BD" w:rsidP="008D54BD">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8D54BD">
              <w:rPr>
                <w:rStyle w:val="FontStyle80"/>
                <w:rFonts w:ascii="Times New Roman" w:hAnsi="Times New Roman" w:cs="Times New Roman"/>
                <w:i w:val="0"/>
                <w:sz w:val="20"/>
                <w:szCs w:val="20"/>
                <w:lang w:val="ro-RO" w:eastAsia="ro-RO"/>
              </w:rPr>
              <w:t>(3)</w:t>
            </w:r>
            <w:r w:rsidRPr="008D54BD">
              <w:rPr>
                <w:rStyle w:val="FontStyle80"/>
                <w:rFonts w:ascii="Times New Roman" w:hAnsi="Times New Roman" w:cs="Times New Roman"/>
                <w:i w:val="0"/>
                <w:sz w:val="20"/>
                <w:szCs w:val="20"/>
                <w:lang w:val="ro-RO" w:eastAsia="ro-RO"/>
              </w:rPr>
              <w:tab/>
              <w:t>În cazul în care contractele de achiziții au fost atribuite prin procedura de negociere fără publicarea prealabilă a unui anunț de participare, datele menționate la alin. (1) sunt sunt prezentate distinct, în funcție de situațiile care au justificat aplicarea procedurii respective, prevăzute la art. 28.</w:t>
            </w:r>
          </w:p>
          <w:p w14:paraId="01D67227" w14:textId="6B0B4D3F" w:rsidR="00044A45" w:rsidRDefault="008D54BD" w:rsidP="008D54BD">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Pr>
                <w:rStyle w:val="FontStyle80"/>
                <w:rFonts w:ascii="Times New Roman" w:hAnsi="Times New Roman" w:cs="Times New Roman"/>
                <w:i w:val="0"/>
                <w:sz w:val="20"/>
                <w:szCs w:val="20"/>
                <w:lang w:val="ro-RO" w:eastAsia="ro-RO"/>
              </w:rPr>
              <w:t xml:space="preserve">(4) </w:t>
            </w:r>
            <w:r w:rsidRPr="008D54BD">
              <w:rPr>
                <w:rStyle w:val="FontStyle80"/>
                <w:rFonts w:ascii="Times New Roman" w:hAnsi="Times New Roman" w:cs="Times New Roman"/>
                <w:i w:val="0"/>
                <w:sz w:val="20"/>
                <w:szCs w:val="20"/>
                <w:lang w:val="ro-RO" w:eastAsia="ro-RO"/>
              </w:rPr>
              <w:t xml:space="preserve">Conținutul raportului statistic este stabilit de Guvern.  </w:t>
            </w:r>
          </w:p>
        </w:tc>
        <w:tc>
          <w:tcPr>
            <w:tcW w:w="2970" w:type="dxa"/>
          </w:tcPr>
          <w:p w14:paraId="1AE601A3" w14:textId="77777777" w:rsidR="00044A45" w:rsidRDefault="00044A45" w:rsidP="00044A45">
            <w:pPr>
              <w:rPr>
                <w:rFonts w:ascii="Times New Roman" w:hAnsi="Times New Roman"/>
                <w:sz w:val="20"/>
                <w:szCs w:val="20"/>
              </w:rPr>
            </w:pPr>
            <w:r>
              <w:rPr>
                <w:rFonts w:ascii="Times New Roman" w:hAnsi="Times New Roman"/>
                <w:sz w:val="20"/>
                <w:szCs w:val="20"/>
              </w:rPr>
              <w:t>Compatibil</w:t>
            </w:r>
          </w:p>
        </w:tc>
        <w:tc>
          <w:tcPr>
            <w:tcW w:w="3240" w:type="dxa"/>
          </w:tcPr>
          <w:p w14:paraId="04D977ED" w14:textId="77777777" w:rsidR="00044A45" w:rsidRDefault="00044A45" w:rsidP="00044A45">
            <w:pPr>
              <w:rPr>
                <w:rFonts w:ascii="Times New Roman" w:hAnsi="Times New Roman"/>
                <w:sz w:val="20"/>
                <w:szCs w:val="20"/>
              </w:rPr>
            </w:pPr>
          </w:p>
        </w:tc>
      </w:tr>
      <w:tr w:rsidR="00044A45" w14:paraId="018C6ECA" w14:textId="77777777" w:rsidTr="00062BCF">
        <w:trPr>
          <w:trHeight w:val="123"/>
        </w:trPr>
        <w:tc>
          <w:tcPr>
            <w:tcW w:w="4309" w:type="dxa"/>
          </w:tcPr>
          <w:p w14:paraId="4AB78890"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67.</w:t>
            </w:r>
            <w:r>
              <w:rPr>
                <w:rStyle w:val="FontStyle80"/>
                <w:rFonts w:ascii="Times New Roman" w:hAnsi="Times New Roman" w:cs="Times New Roman"/>
                <w:i w:val="0"/>
                <w:sz w:val="20"/>
                <w:szCs w:val="20"/>
                <w:lang w:val="ro-RO" w:eastAsia="ro-RO"/>
              </w:rPr>
              <w:t xml:space="preserve"> Procedura comitetului</w:t>
            </w:r>
          </w:p>
        </w:tc>
        <w:tc>
          <w:tcPr>
            <w:tcW w:w="4680" w:type="dxa"/>
          </w:tcPr>
          <w:p w14:paraId="7DFED4E0" w14:textId="77777777" w:rsidR="00044A45" w:rsidRDefault="00044A45" w:rsidP="00044A45">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p>
        </w:tc>
        <w:tc>
          <w:tcPr>
            <w:tcW w:w="2970" w:type="dxa"/>
          </w:tcPr>
          <w:p w14:paraId="34398A0A" w14:textId="77777777" w:rsidR="00044A45" w:rsidRDefault="00044A45" w:rsidP="00044A45">
            <w:pPr>
              <w:rPr>
                <w:rFonts w:ascii="Times New Roman" w:hAnsi="Times New Roman"/>
                <w:sz w:val="20"/>
                <w:szCs w:val="20"/>
              </w:rPr>
            </w:pPr>
          </w:p>
        </w:tc>
        <w:tc>
          <w:tcPr>
            <w:tcW w:w="3240" w:type="dxa"/>
          </w:tcPr>
          <w:p w14:paraId="1E71746E" w14:textId="77777777" w:rsidR="00044A45" w:rsidRDefault="00044A45" w:rsidP="00044A45">
            <w:pPr>
              <w:rPr>
                <w:rFonts w:ascii="Times New Roman" w:hAnsi="Times New Roman"/>
                <w:sz w:val="20"/>
                <w:szCs w:val="20"/>
              </w:rPr>
            </w:pPr>
          </w:p>
        </w:tc>
      </w:tr>
      <w:tr w:rsidR="00044A45" w14:paraId="609B79D6" w14:textId="77777777" w:rsidTr="00062BCF">
        <w:trPr>
          <w:trHeight w:val="123"/>
        </w:trPr>
        <w:tc>
          <w:tcPr>
            <w:tcW w:w="4309" w:type="dxa"/>
          </w:tcPr>
          <w:p w14:paraId="0382F229"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Comisia este sprijinită de Comitetul consultativ pentru achiziții publice, instituit în temeiul articolului 1 din Decizia 71/306/CEE a Consiliului (26) („comitetul”).</w:t>
            </w:r>
          </w:p>
        </w:tc>
        <w:tc>
          <w:tcPr>
            <w:tcW w:w="4680" w:type="dxa"/>
          </w:tcPr>
          <w:p w14:paraId="5190B9E7"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3838C24C" w14:textId="77777777" w:rsidR="00044A45" w:rsidRDefault="00044A45" w:rsidP="00044A45">
            <w:pPr>
              <w:rPr>
                <w:rFonts w:ascii="Times New Roman" w:hAnsi="Times New Roman"/>
                <w:sz w:val="20"/>
                <w:szCs w:val="20"/>
              </w:rPr>
            </w:pPr>
            <w:r>
              <w:rPr>
                <w:rFonts w:ascii="Times New Roman" w:hAnsi="Times New Roman"/>
                <w:sz w:val="20"/>
                <w:szCs w:val="20"/>
              </w:rPr>
              <w:t>Normă UE neaplicabilă</w:t>
            </w:r>
          </w:p>
          <w:p w14:paraId="74829CFF" w14:textId="77777777" w:rsidR="00044A45" w:rsidRDefault="00044A45" w:rsidP="00044A45">
            <w:pPr>
              <w:rPr>
                <w:rFonts w:ascii="Times New Roman" w:hAnsi="Times New Roman"/>
                <w:sz w:val="20"/>
                <w:szCs w:val="20"/>
              </w:rPr>
            </w:pPr>
          </w:p>
        </w:tc>
        <w:tc>
          <w:tcPr>
            <w:tcW w:w="3240" w:type="dxa"/>
          </w:tcPr>
          <w:p w14:paraId="51CDD61A" w14:textId="77777777" w:rsidR="00044A45" w:rsidRDefault="00044A45" w:rsidP="00044A45">
            <w:pPr>
              <w:jc w:val="both"/>
              <w:rPr>
                <w:rFonts w:ascii="Times New Roman" w:hAnsi="Times New Roman"/>
                <w:sz w:val="20"/>
                <w:szCs w:val="20"/>
              </w:rPr>
            </w:pPr>
            <w:r w:rsidRPr="00B61AB7">
              <w:rPr>
                <w:rFonts w:ascii="Times New Roman" w:hAnsi="Times New Roman"/>
                <w:sz w:val="20"/>
                <w:szCs w:val="20"/>
              </w:rPr>
              <w:t>Obligații pe seama instituțiilor UE</w:t>
            </w:r>
          </w:p>
        </w:tc>
      </w:tr>
      <w:tr w:rsidR="00044A45" w14:paraId="16000D46" w14:textId="77777777" w:rsidTr="00062BCF">
        <w:trPr>
          <w:trHeight w:val="123"/>
        </w:trPr>
        <w:tc>
          <w:tcPr>
            <w:tcW w:w="4309" w:type="dxa"/>
          </w:tcPr>
          <w:p w14:paraId="479DF124"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(2)   Atunci când se face trimitere la prezentul alineat, se aplică articolele 3 și 7 din Decizia 1999/468/CE, având în vedere dispozițiile articolului 8 din respectiva decizie.</w:t>
            </w:r>
          </w:p>
        </w:tc>
        <w:tc>
          <w:tcPr>
            <w:tcW w:w="4680" w:type="dxa"/>
          </w:tcPr>
          <w:p w14:paraId="1138C939"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4A8C4CB3" w14:textId="77777777" w:rsidR="00044A45" w:rsidRDefault="00044A45" w:rsidP="00044A45">
            <w:pPr>
              <w:rPr>
                <w:rFonts w:ascii="Times New Roman" w:hAnsi="Times New Roman"/>
                <w:sz w:val="20"/>
                <w:szCs w:val="20"/>
              </w:rPr>
            </w:pPr>
            <w:r>
              <w:rPr>
                <w:rFonts w:ascii="Times New Roman" w:hAnsi="Times New Roman"/>
                <w:sz w:val="20"/>
                <w:szCs w:val="20"/>
              </w:rPr>
              <w:t>Normă UE neaplicabilă</w:t>
            </w:r>
          </w:p>
          <w:p w14:paraId="03674353" w14:textId="77777777" w:rsidR="00044A45" w:rsidRDefault="00044A45" w:rsidP="00044A45">
            <w:pPr>
              <w:rPr>
                <w:rFonts w:ascii="Times New Roman" w:hAnsi="Times New Roman"/>
                <w:sz w:val="20"/>
                <w:szCs w:val="20"/>
              </w:rPr>
            </w:pPr>
          </w:p>
        </w:tc>
        <w:tc>
          <w:tcPr>
            <w:tcW w:w="3240" w:type="dxa"/>
          </w:tcPr>
          <w:p w14:paraId="2B8E87E4" w14:textId="77777777" w:rsidR="00044A45" w:rsidRDefault="00044A45" w:rsidP="00044A45">
            <w:pPr>
              <w:jc w:val="both"/>
              <w:rPr>
                <w:rFonts w:ascii="Times New Roman" w:hAnsi="Times New Roman"/>
                <w:sz w:val="20"/>
                <w:szCs w:val="20"/>
              </w:rPr>
            </w:pPr>
            <w:r w:rsidRPr="00B61AB7">
              <w:rPr>
                <w:rFonts w:ascii="Times New Roman" w:hAnsi="Times New Roman"/>
                <w:sz w:val="20"/>
                <w:szCs w:val="20"/>
              </w:rPr>
              <w:t>Obligații pe seama instituțiilor UE</w:t>
            </w:r>
          </w:p>
        </w:tc>
      </w:tr>
      <w:tr w:rsidR="00044A45" w14:paraId="03519DE6" w14:textId="77777777" w:rsidTr="00062BCF">
        <w:trPr>
          <w:trHeight w:val="123"/>
        </w:trPr>
        <w:tc>
          <w:tcPr>
            <w:tcW w:w="4309" w:type="dxa"/>
          </w:tcPr>
          <w:p w14:paraId="1B09E8EF"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(3)   Atunci când se face trimitere la prezentul alineat, se aplică articolul 5a alineatele (1)-(4) și articolul 7 din Decizia 1999/468/CE, având în vedere dispozițiile articolului 8 din respectiva decizie.</w:t>
            </w:r>
          </w:p>
          <w:p w14:paraId="6639DCA2"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În ceea ce privește revizuirea pragurilor prevăzute la articolul 6, termenele prevăzute la articolul 5a alineatul (3) litera (c), alineatul (4) literele (b) și (e) din Decizia 1999/468/CE se stabilesc la patru, două și respectiv șase săptămâni, din motive care țin de constrângerile reprezentate de termenele care rezultă din modalitățile de calcul și de publicare prevăzute la articolul 69 alineatul (1) al doilea paragraf și la articolul 69 alineatul (3) din Directiva 2004/17/CE.</w:t>
            </w:r>
          </w:p>
        </w:tc>
        <w:tc>
          <w:tcPr>
            <w:tcW w:w="4680" w:type="dxa"/>
          </w:tcPr>
          <w:p w14:paraId="54D21B73"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1B73FA7F" w14:textId="77777777" w:rsidR="00044A45" w:rsidRDefault="00044A45" w:rsidP="00044A45">
            <w:pPr>
              <w:rPr>
                <w:rFonts w:ascii="Times New Roman" w:hAnsi="Times New Roman"/>
                <w:sz w:val="20"/>
                <w:szCs w:val="20"/>
              </w:rPr>
            </w:pPr>
            <w:r>
              <w:rPr>
                <w:rFonts w:ascii="Times New Roman" w:hAnsi="Times New Roman"/>
                <w:sz w:val="20"/>
                <w:szCs w:val="20"/>
              </w:rPr>
              <w:t>Normă UE neaplicabilă</w:t>
            </w:r>
          </w:p>
          <w:p w14:paraId="4B5DAD4F" w14:textId="77777777" w:rsidR="00044A45" w:rsidRDefault="00044A45" w:rsidP="00044A45">
            <w:pPr>
              <w:rPr>
                <w:rFonts w:ascii="Times New Roman" w:hAnsi="Times New Roman"/>
                <w:sz w:val="20"/>
                <w:szCs w:val="20"/>
              </w:rPr>
            </w:pPr>
          </w:p>
        </w:tc>
        <w:tc>
          <w:tcPr>
            <w:tcW w:w="3240" w:type="dxa"/>
          </w:tcPr>
          <w:p w14:paraId="63CE7B00" w14:textId="77777777" w:rsidR="00044A45" w:rsidRDefault="00044A45" w:rsidP="00044A45">
            <w:pPr>
              <w:jc w:val="both"/>
              <w:rPr>
                <w:rFonts w:ascii="Times New Roman" w:hAnsi="Times New Roman"/>
                <w:sz w:val="20"/>
                <w:szCs w:val="20"/>
              </w:rPr>
            </w:pPr>
            <w:r w:rsidRPr="00B61AB7">
              <w:rPr>
                <w:rFonts w:ascii="Times New Roman" w:hAnsi="Times New Roman"/>
                <w:sz w:val="20"/>
                <w:szCs w:val="20"/>
              </w:rPr>
              <w:t>Obligații pe seama instituțiilor UE</w:t>
            </w:r>
          </w:p>
        </w:tc>
      </w:tr>
      <w:tr w:rsidR="00044A45" w14:paraId="2988E8FD" w14:textId="77777777" w:rsidTr="00062BCF">
        <w:trPr>
          <w:trHeight w:val="123"/>
        </w:trPr>
        <w:tc>
          <w:tcPr>
            <w:tcW w:w="4309" w:type="dxa"/>
          </w:tcPr>
          <w:p w14:paraId="6D232D6F"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(4)   Atunci când se face trimitere la prezentul alineat, se aplică articolul 5a alineatele (1), (2), (4) și (6) și articolul 7 din Decizia 1999/468/CE, având în vedere dispozițiile articolului 8 din respectiva decizie.</w:t>
            </w:r>
          </w:p>
        </w:tc>
        <w:tc>
          <w:tcPr>
            <w:tcW w:w="4680" w:type="dxa"/>
          </w:tcPr>
          <w:p w14:paraId="7992F3F5"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15A5FFDC" w14:textId="77777777" w:rsidR="00044A45" w:rsidRDefault="00044A45" w:rsidP="00044A45">
            <w:pPr>
              <w:rPr>
                <w:rFonts w:ascii="Times New Roman" w:hAnsi="Times New Roman"/>
                <w:sz w:val="20"/>
                <w:szCs w:val="20"/>
              </w:rPr>
            </w:pPr>
            <w:r>
              <w:rPr>
                <w:rFonts w:ascii="Times New Roman" w:hAnsi="Times New Roman"/>
                <w:sz w:val="20"/>
                <w:szCs w:val="20"/>
              </w:rPr>
              <w:t>Normă UE neaplicabilă</w:t>
            </w:r>
          </w:p>
          <w:p w14:paraId="1C554628" w14:textId="77777777" w:rsidR="00044A45" w:rsidRDefault="00044A45" w:rsidP="00044A45">
            <w:pPr>
              <w:rPr>
                <w:rFonts w:ascii="Times New Roman" w:hAnsi="Times New Roman"/>
                <w:sz w:val="20"/>
                <w:szCs w:val="20"/>
              </w:rPr>
            </w:pPr>
          </w:p>
        </w:tc>
        <w:tc>
          <w:tcPr>
            <w:tcW w:w="3240" w:type="dxa"/>
          </w:tcPr>
          <w:p w14:paraId="0E713EF5" w14:textId="77777777" w:rsidR="00044A45" w:rsidRDefault="00044A45" w:rsidP="00044A45">
            <w:pPr>
              <w:jc w:val="both"/>
              <w:rPr>
                <w:rFonts w:ascii="Times New Roman" w:hAnsi="Times New Roman"/>
                <w:sz w:val="20"/>
                <w:szCs w:val="20"/>
              </w:rPr>
            </w:pPr>
            <w:r w:rsidRPr="009934B2">
              <w:rPr>
                <w:rFonts w:ascii="Times New Roman" w:hAnsi="Times New Roman"/>
                <w:sz w:val="20"/>
                <w:szCs w:val="20"/>
              </w:rPr>
              <w:t>Obligații pe seama instituțiilor UE</w:t>
            </w:r>
          </w:p>
        </w:tc>
      </w:tr>
      <w:tr w:rsidR="00044A45" w14:paraId="4864C83B" w14:textId="77777777" w:rsidTr="00062BCF">
        <w:trPr>
          <w:trHeight w:val="123"/>
        </w:trPr>
        <w:tc>
          <w:tcPr>
            <w:tcW w:w="4309" w:type="dxa"/>
          </w:tcPr>
          <w:p w14:paraId="045EFD4B"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68.</w:t>
            </w:r>
            <w:r>
              <w:rPr>
                <w:rStyle w:val="FontStyle80"/>
                <w:rFonts w:ascii="Times New Roman" w:hAnsi="Times New Roman" w:cs="Times New Roman"/>
                <w:i w:val="0"/>
                <w:sz w:val="20"/>
                <w:szCs w:val="20"/>
                <w:lang w:val="ro-RO" w:eastAsia="ro-RO"/>
              </w:rPr>
              <w:t xml:space="preserve"> Revizuirea pragurilor</w:t>
            </w:r>
          </w:p>
        </w:tc>
        <w:tc>
          <w:tcPr>
            <w:tcW w:w="4680" w:type="dxa"/>
          </w:tcPr>
          <w:p w14:paraId="4B27CF62"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514BB1BA" w14:textId="77777777" w:rsidR="00044A45" w:rsidRDefault="00044A45" w:rsidP="00044A45">
            <w:pPr>
              <w:rPr>
                <w:rFonts w:ascii="Times New Roman" w:hAnsi="Times New Roman"/>
                <w:sz w:val="20"/>
                <w:szCs w:val="20"/>
              </w:rPr>
            </w:pPr>
          </w:p>
        </w:tc>
        <w:tc>
          <w:tcPr>
            <w:tcW w:w="3240" w:type="dxa"/>
          </w:tcPr>
          <w:p w14:paraId="5FEDFF37" w14:textId="77777777" w:rsidR="00044A45" w:rsidRDefault="00044A45" w:rsidP="00044A45">
            <w:pPr>
              <w:jc w:val="both"/>
              <w:rPr>
                <w:rFonts w:ascii="Times New Roman" w:hAnsi="Times New Roman"/>
                <w:sz w:val="20"/>
                <w:szCs w:val="20"/>
              </w:rPr>
            </w:pPr>
            <w:r w:rsidRPr="009934B2">
              <w:rPr>
                <w:rFonts w:ascii="Times New Roman" w:hAnsi="Times New Roman"/>
                <w:sz w:val="20"/>
                <w:szCs w:val="20"/>
              </w:rPr>
              <w:t>Obligații pe seama instituțiilor UE</w:t>
            </w:r>
          </w:p>
        </w:tc>
      </w:tr>
      <w:tr w:rsidR="00044A45" w14:paraId="4F703650" w14:textId="77777777" w:rsidTr="00062BCF">
        <w:trPr>
          <w:trHeight w:val="123"/>
        </w:trPr>
        <w:tc>
          <w:tcPr>
            <w:tcW w:w="4309" w:type="dxa"/>
          </w:tcPr>
          <w:p w14:paraId="5D6264CF"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Cu ocazia revizuirii pragurilor stabilite de Directiva 2004/17/CE, menționată la articolul 69 din aceasta, Comisia revizuiește, de asemenea, pragurile prevăzute la articolul 8 din prezenta directivă, aliniind următoarele praguri:</w:t>
            </w:r>
          </w:p>
          <w:p w14:paraId="22C25030"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 pragul prevăzut la articolul 8 litera (a) din prezenta directivă la pragul revizuit prevăzut la articolul 16 litera (a) din Directiva 2004/17/CE;</w:t>
            </w:r>
          </w:p>
          <w:p w14:paraId="138B0600"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(b) pragul prevăzut la articolul 8 litera (b) din prezenta directivă la pragul revizuit prevăzut la articolul 16 litera (b) din Directiva 2004/17/CE.</w:t>
            </w:r>
          </w:p>
          <w:p w14:paraId="5771E931"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O astfel de revizuire și aliniere, destinată să modifice elemente neesențiale din prezenta directivă, se efectuează în conformitate cu procedura de reglementare cu control menționată la articolul 67 alineatul (3). Din motive imperative de urgență, Comisia poate recurge la procedura de urgență menționată la articolul 67 alineatul (4).</w:t>
            </w:r>
          </w:p>
        </w:tc>
        <w:tc>
          <w:tcPr>
            <w:tcW w:w="4680" w:type="dxa"/>
          </w:tcPr>
          <w:p w14:paraId="480BE9AC"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0C104268" w14:textId="77777777" w:rsidR="00044A45" w:rsidRDefault="00044A45" w:rsidP="00044A45">
            <w:pPr>
              <w:rPr>
                <w:rFonts w:ascii="Times New Roman" w:hAnsi="Times New Roman"/>
                <w:sz w:val="20"/>
                <w:szCs w:val="20"/>
              </w:rPr>
            </w:pPr>
            <w:r>
              <w:rPr>
                <w:rFonts w:ascii="Times New Roman" w:hAnsi="Times New Roman"/>
                <w:sz w:val="20"/>
                <w:szCs w:val="20"/>
              </w:rPr>
              <w:t>Normă UE neaplicabilă</w:t>
            </w:r>
          </w:p>
          <w:p w14:paraId="66D037DE" w14:textId="77777777" w:rsidR="00044A45" w:rsidRDefault="00044A45" w:rsidP="00044A45">
            <w:pPr>
              <w:rPr>
                <w:rFonts w:ascii="Times New Roman" w:hAnsi="Times New Roman"/>
                <w:sz w:val="20"/>
                <w:szCs w:val="20"/>
              </w:rPr>
            </w:pPr>
          </w:p>
        </w:tc>
        <w:tc>
          <w:tcPr>
            <w:tcW w:w="3240" w:type="dxa"/>
          </w:tcPr>
          <w:p w14:paraId="5CFC204E" w14:textId="77777777" w:rsidR="00044A45" w:rsidRDefault="00044A45" w:rsidP="00044A45">
            <w:pPr>
              <w:jc w:val="both"/>
              <w:rPr>
                <w:rFonts w:ascii="Times New Roman" w:hAnsi="Times New Roman"/>
                <w:sz w:val="20"/>
                <w:szCs w:val="20"/>
              </w:rPr>
            </w:pPr>
            <w:r w:rsidRPr="009934B2">
              <w:rPr>
                <w:rFonts w:ascii="Times New Roman" w:hAnsi="Times New Roman"/>
                <w:sz w:val="20"/>
                <w:szCs w:val="20"/>
              </w:rPr>
              <w:t>Obligații pe seama instituțiilor UE</w:t>
            </w:r>
          </w:p>
        </w:tc>
      </w:tr>
      <w:tr w:rsidR="00044A45" w14:paraId="38912F89" w14:textId="77777777" w:rsidTr="00062BCF">
        <w:trPr>
          <w:trHeight w:val="123"/>
        </w:trPr>
        <w:tc>
          <w:tcPr>
            <w:tcW w:w="4309" w:type="dxa"/>
          </w:tcPr>
          <w:p w14:paraId="1EE07D12"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(2) Contravalorile pragurilor stabilite în conformitate cu alineatul (1) în monedele naționale ale statelor membre care nu participă la uniunea monetară se aliniază la contravalorile corespunzătoare ale pragurilor din Directiva 2004/17/CE menționate la alineatul (1), calculate în conformitate cu articolul 69 alineatul (2) al doilea paragraf din Directiva 2004/17/CE.</w:t>
            </w:r>
          </w:p>
        </w:tc>
        <w:tc>
          <w:tcPr>
            <w:tcW w:w="4680" w:type="dxa"/>
          </w:tcPr>
          <w:p w14:paraId="252AE57F"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79B2F753" w14:textId="77777777" w:rsidR="00044A45" w:rsidRDefault="00044A45" w:rsidP="00044A45">
            <w:pPr>
              <w:rPr>
                <w:rFonts w:ascii="Times New Roman" w:hAnsi="Times New Roman"/>
                <w:sz w:val="20"/>
                <w:szCs w:val="20"/>
              </w:rPr>
            </w:pPr>
            <w:r>
              <w:rPr>
                <w:rFonts w:ascii="Times New Roman" w:hAnsi="Times New Roman"/>
                <w:sz w:val="20"/>
                <w:szCs w:val="20"/>
              </w:rPr>
              <w:t>Normă UE neaplicabilă</w:t>
            </w:r>
          </w:p>
          <w:p w14:paraId="61C72236" w14:textId="77777777" w:rsidR="00044A45" w:rsidRDefault="00044A45" w:rsidP="00044A45">
            <w:pPr>
              <w:rPr>
                <w:rFonts w:ascii="Times New Roman" w:hAnsi="Times New Roman"/>
                <w:sz w:val="20"/>
                <w:szCs w:val="20"/>
              </w:rPr>
            </w:pPr>
          </w:p>
        </w:tc>
        <w:tc>
          <w:tcPr>
            <w:tcW w:w="3240" w:type="dxa"/>
          </w:tcPr>
          <w:p w14:paraId="2F786396" w14:textId="77777777" w:rsidR="00044A45" w:rsidRDefault="00044A45" w:rsidP="00044A45">
            <w:pPr>
              <w:jc w:val="both"/>
              <w:rPr>
                <w:rFonts w:ascii="Times New Roman" w:hAnsi="Times New Roman"/>
                <w:sz w:val="20"/>
                <w:szCs w:val="20"/>
              </w:rPr>
            </w:pPr>
            <w:r w:rsidRPr="00716D5D">
              <w:rPr>
                <w:rFonts w:ascii="Times New Roman" w:hAnsi="Times New Roman"/>
                <w:sz w:val="20"/>
                <w:szCs w:val="20"/>
              </w:rPr>
              <w:t>Obligații pe seama instituțiilor UE</w:t>
            </w:r>
          </w:p>
        </w:tc>
      </w:tr>
      <w:tr w:rsidR="00044A45" w14:paraId="3F4EFA3E" w14:textId="77777777" w:rsidTr="00062BCF">
        <w:trPr>
          <w:trHeight w:val="123"/>
        </w:trPr>
        <w:tc>
          <w:tcPr>
            <w:tcW w:w="4309" w:type="dxa"/>
          </w:tcPr>
          <w:p w14:paraId="34D95D88"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(3) Comisia publică pragurile revizuite prevăzute la alineatul (1) și contravaloarea acestora în monedele naționale în Jurnalul Oficial al Uniunii Europene la începutul lunii noiembrie de după revizuire.</w:t>
            </w:r>
          </w:p>
        </w:tc>
        <w:tc>
          <w:tcPr>
            <w:tcW w:w="4680" w:type="dxa"/>
          </w:tcPr>
          <w:p w14:paraId="11E5FE2E"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3F54E109" w14:textId="77777777" w:rsidR="00044A45" w:rsidRDefault="00044A45" w:rsidP="00044A45">
            <w:pPr>
              <w:rPr>
                <w:rFonts w:ascii="Times New Roman" w:hAnsi="Times New Roman"/>
                <w:sz w:val="20"/>
                <w:szCs w:val="20"/>
              </w:rPr>
            </w:pPr>
            <w:r>
              <w:rPr>
                <w:rFonts w:ascii="Times New Roman" w:hAnsi="Times New Roman"/>
                <w:sz w:val="20"/>
                <w:szCs w:val="20"/>
              </w:rPr>
              <w:t>Normă UE neaplicabilă</w:t>
            </w:r>
          </w:p>
          <w:p w14:paraId="3649E432" w14:textId="77777777" w:rsidR="00044A45" w:rsidRDefault="00044A45" w:rsidP="00044A45">
            <w:pPr>
              <w:rPr>
                <w:rFonts w:ascii="Times New Roman" w:hAnsi="Times New Roman"/>
                <w:sz w:val="20"/>
                <w:szCs w:val="20"/>
              </w:rPr>
            </w:pPr>
          </w:p>
        </w:tc>
        <w:tc>
          <w:tcPr>
            <w:tcW w:w="3240" w:type="dxa"/>
          </w:tcPr>
          <w:p w14:paraId="4BC42868" w14:textId="77777777" w:rsidR="00044A45" w:rsidRDefault="00044A45" w:rsidP="00044A45">
            <w:pPr>
              <w:jc w:val="both"/>
              <w:rPr>
                <w:rFonts w:ascii="Times New Roman" w:hAnsi="Times New Roman"/>
                <w:sz w:val="20"/>
                <w:szCs w:val="20"/>
              </w:rPr>
            </w:pPr>
            <w:r w:rsidRPr="00716D5D">
              <w:rPr>
                <w:rFonts w:ascii="Times New Roman" w:hAnsi="Times New Roman"/>
                <w:sz w:val="20"/>
                <w:szCs w:val="20"/>
              </w:rPr>
              <w:t>Obligații pe seama instituțiilor UE</w:t>
            </w:r>
          </w:p>
        </w:tc>
      </w:tr>
      <w:tr w:rsidR="00044A45" w14:paraId="0A5D1CEF" w14:textId="77777777" w:rsidTr="00062BCF">
        <w:trPr>
          <w:trHeight w:val="123"/>
        </w:trPr>
        <w:tc>
          <w:tcPr>
            <w:tcW w:w="4309" w:type="dxa"/>
          </w:tcPr>
          <w:p w14:paraId="53E2FBE8"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69.</w:t>
            </w:r>
            <w:r>
              <w:rPr>
                <w:rStyle w:val="FontStyle80"/>
                <w:rFonts w:ascii="Times New Roman" w:hAnsi="Times New Roman" w:cs="Times New Roman"/>
                <w:i w:val="0"/>
                <w:sz w:val="20"/>
                <w:szCs w:val="20"/>
                <w:lang w:val="ro-RO" w:eastAsia="ro-RO"/>
              </w:rPr>
              <w:t xml:space="preserve"> Modificări</w:t>
            </w:r>
          </w:p>
        </w:tc>
        <w:tc>
          <w:tcPr>
            <w:tcW w:w="4680" w:type="dxa"/>
          </w:tcPr>
          <w:p w14:paraId="45E6D5E3"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43A840CD" w14:textId="77777777" w:rsidR="00044A45" w:rsidRDefault="00044A45" w:rsidP="00044A45">
            <w:pPr>
              <w:rPr>
                <w:rFonts w:ascii="Times New Roman" w:hAnsi="Times New Roman"/>
                <w:sz w:val="20"/>
                <w:szCs w:val="20"/>
              </w:rPr>
            </w:pPr>
          </w:p>
        </w:tc>
        <w:tc>
          <w:tcPr>
            <w:tcW w:w="3240" w:type="dxa"/>
          </w:tcPr>
          <w:p w14:paraId="28CAE26C" w14:textId="77777777" w:rsidR="00044A45" w:rsidRDefault="00044A45" w:rsidP="00044A45">
            <w:pPr>
              <w:jc w:val="both"/>
              <w:rPr>
                <w:rFonts w:ascii="Times New Roman" w:hAnsi="Times New Roman"/>
                <w:sz w:val="20"/>
                <w:szCs w:val="20"/>
              </w:rPr>
            </w:pPr>
            <w:r w:rsidRPr="00716D5D">
              <w:rPr>
                <w:rFonts w:ascii="Times New Roman" w:hAnsi="Times New Roman"/>
                <w:sz w:val="20"/>
                <w:szCs w:val="20"/>
              </w:rPr>
              <w:t>Obligații pe seama instituțiilor UE</w:t>
            </w:r>
          </w:p>
        </w:tc>
      </w:tr>
      <w:tr w:rsidR="00044A45" w14:paraId="29E1C3C9" w14:textId="77777777" w:rsidTr="00062BCF">
        <w:trPr>
          <w:trHeight w:val="123"/>
        </w:trPr>
        <w:tc>
          <w:tcPr>
            <w:tcW w:w="4309" w:type="dxa"/>
          </w:tcPr>
          <w:p w14:paraId="312BAC2E"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Comisia poate modifica, în conformitate cu procedura prevăzută la articolul 67 alineatul (2):</w:t>
            </w:r>
          </w:p>
          <w:p w14:paraId="737932C1"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 modalitățile de stabilire, de transmitere, de primire, de traducere, de colectare și de distribuire a anunțurilor prevăzute la articolul 30, precum și a rapoartelor statistice prevăzute la articolul 65;</w:t>
            </w:r>
          </w:p>
          <w:p w14:paraId="0B9D1259"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(b) modalitățile de trimitere și de publicare a informațiilor menționate în anexa VI, ca urmare a progresului tehnic sau din motive administrative;</w:t>
            </w:r>
          </w:p>
          <w:p w14:paraId="23D59A1B"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 lista registrelor, declarațiilor și certificatelor prevăzute în anexa VII atunci când, pe baza notificărilor efectuate de statele membre, acest lucru se dovedește a fi necesar.</w:t>
            </w:r>
          </w:p>
        </w:tc>
        <w:tc>
          <w:tcPr>
            <w:tcW w:w="4680" w:type="dxa"/>
          </w:tcPr>
          <w:p w14:paraId="5485B302"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28312C38" w14:textId="77777777" w:rsidR="00044A45" w:rsidRDefault="00044A45" w:rsidP="00044A45">
            <w:pPr>
              <w:rPr>
                <w:rFonts w:ascii="Times New Roman" w:hAnsi="Times New Roman"/>
                <w:sz w:val="20"/>
                <w:szCs w:val="20"/>
              </w:rPr>
            </w:pPr>
            <w:r>
              <w:rPr>
                <w:rFonts w:ascii="Times New Roman" w:hAnsi="Times New Roman"/>
                <w:sz w:val="20"/>
                <w:szCs w:val="20"/>
              </w:rPr>
              <w:t>Normă UE neaplicabilă</w:t>
            </w:r>
          </w:p>
          <w:p w14:paraId="017A27AE" w14:textId="77777777" w:rsidR="00044A45" w:rsidRDefault="00044A45" w:rsidP="00044A45">
            <w:pPr>
              <w:rPr>
                <w:rFonts w:ascii="Times New Roman" w:hAnsi="Times New Roman"/>
                <w:sz w:val="20"/>
                <w:szCs w:val="20"/>
              </w:rPr>
            </w:pPr>
          </w:p>
        </w:tc>
        <w:tc>
          <w:tcPr>
            <w:tcW w:w="3240" w:type="dxa"/>
          </w:tcPr>
          <w:p w14:paraId="4650EEB1" w14:textId="77777777" w:rsidR="00044A45" w:rsidRDefault="00044A45" w:rsidP="00044A45">
            <w:pPr>
              <w:jc w:val="both"/>
              <w:rPr>
                <w:rFonts w:ascii="Times New Roman" w:hAnsi="Times New Roman"/>
                <w:sz w:val="20"/>
                <w:szCs w:val="20"/>
              </w:rPr>
            </w:pPr>
            <w:r w:rsidRPr="00716D5D">
              <w:rPr>
                <w:rFonts w:ascii="Times New Roman" w:hAnsi="Times New Roman"/>
                <w:sz w:val="20"/>
                <w:szCs w:val="20"/>
              </w:rPr>
              <w:t>Obligații pe seama instituțiilor UE</w:t>
            </w:r>
          </w:p>
        </w:tc>
      </w:tr>
      <w:tr w:rsidR="00044A45" w14:paraId="493FEAD9" w14:textId="77777777" w:rsidTr="00062BCF">
        <w:trPr>
          <w:trHeight w:val="123"/>
        </w:trPr>
        <w:tc>
          <w:tcPr>
            <w:tcW w:w="4309" w:type="dxa"/>
          </w:tcPr>
          <w:p w14:paraId="5520BFE6"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(2) În conformitate cu procedura de reglementare cu control prevăzută la articolul 67 alineatul (3), Comisia poate modifica următoarele elemente neesențiale din prezenta directivă:</w:t>
            </w:r>
          </w:p>
          <w:p w14:paraId="646EB823"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 numerele de referință la nomenclatura CPV stabilite în anexele I și II, în măsura în care acest lucru nu modifică domeniul material de aplicare a prezentei directive, precum și procedurile de trimitere, în anunțuri, la poziții speciale din respectiva nomenclatură în cadrul categoriilor de servicii enumerate în anexele respective;</w:t>
            </w:r>
          </w:p>
          <w:p w14:paraId="069B11E7"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(b) modalitățile și caracteristicile tehnice ale dispozitivelor electronice de primire prevăzute la anexa VIII literele (a), (f) și (g).</w:t>
            </w:r>
          </w:p>
          <w:p w14:paraId="060A6FB6"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Din motive de urgență imperativă, Comisia poate recurge la procedura de urgență menționată la articolul 67 alineatul (4).</w:t>
            </w:r>
          </w:p>
        </w:tc>
        <w:tc>
          <w:tcPr>
            <w:tcW w:w="4680" w:type="dxa"/>
          </w:tcPr>
          <w:p w14:paraId="596C53B6"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2BD4489B" w14:textId="77777777" w:rsidR="00044A45" w:rsidRDefault="00044A45" w:rsidP="00044A45">
            <w:pPr>
              <w:rPr>
                <w:rFonts w:ascii="Times New Roman" w:hAnsi="Times New Roman"/>
                <w:sz w:val="20"/>
                <w:szCs w:val="20"/>
              </w:rPr>
            </w:pPr>
            <w:r>
              <w:rPr>
                <w:rFonts w:ascii="Times New Roman" w:hAnsi="Times New Roman"/>
                <w:sz w:val="20"/>
                <w:szCs w:val="20"/>
              </w:rPr>
              <w:t>Normă UE neaplicabilă</w:t>
            </w:r>
          </w:p>
          <w:p w14:paraId="09F233D6" w14:textId="77777777" w:rsidR="00044A45" w:rsidRDefault="00044A45" w:rsidP="00044A45">
            <w:pPr>
              <w:rPr>
                <w:rFonts w:ascii="Times New Roman" w:hAnsi="Times New Roman"/>
                <w:sz w:val="20"/>
                <w:szCs w:val="20"/>
              </w:rPr>
            </w:pPr>
          </w:p>
        </w:tc>
        <w:tc>
          <w:tcPr>
            <w:tcW w:w="3240" w:type="dxa"/>
          </w:tcPr>
          <w:p w14:paraId="2BBB3DD5" w14:textId="77777777" w:rsidR="00044A45" w:rsidRDefault="00044A45" w:rsidP="00044A45">
            <w:pPr>
              <w:jc w:val="both"/>
              <w:rPr>
                <w:rFonts w:ascii="Times New Roman" w:hAnsi="Times New Roman"/>
                <w:sz w:val="20"/>
                <w:szCs w:val="20"/>
              </w:rPr>
            </w:pPr>
            <w:r w:rsidRPr="00716D5D">
              <w:rPr>
                <w:rFonts w:ascii="Times New Roman" w:hAnsi="Times New Roman"/>
                <w:sz w:val="20"/>
                <w:szCs w:val="20"/>
              </w:rPr>
              <w:t>Obligații pe seama instituțiilor UE</w:t>
            </w:r>
          </w:p>
        </w:tc>
      </w:tr>
      <w:tr w:rsidR="00044A45" w14:paraId="0895BBEF" w14:textId="77777777" w:rsidTr="00062BCF">
        <w:trPr>
          <w:trHeight w:val="123"/>
        </w:trPr>
        <w:tc>
          <w:tcPr>
            <w:tcW w:w="4309" w:type="dxa"/>
          </w:tcPr>
          <w:p w14:paraId="342151D6"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70.</w:t>
            </w:r>
            <w:r>
              <w:rPr>
                <w:rStyle w:val="FontStyle80"/>
                <w:rFonts w:ascii="Times New Roman" w:hAnsi="Times New Roman" w:cs="Times New Roman"/>
                <w:i w:val="0"/>
                <w:sz w:val="20"/>
                <w:szCs w:val="20"/>
                <w:lang w:val="ro-RO" w:eastAsia="ro-RO"/>
              </w:rPr>
              <w:t xml:space="preserve"> Modificarea Directivei 2004/17/CE</w:t>
            </w:r>
          </w:p>
        </w:tc>
        <w:tc>
          <w:tcPr>
            <w:tcW w:w="4680" w:type="dxa"/>
          </w:tcPr>
          <w:p w14:paraId="7D4D51C2"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1A468992" w14:textId="77777777" w:rsidR="00044A45" w:rsidRDefault="00044A45" w:rsidP="00044A45">
            <w:pPr>
              <w:rPr>
                <w:rFonts w:ascii="Times New Roman" w:hAnsi="Times New Roman"/>
                <w:sz w:val="20"/>
                <w:szCs w:val="20"/>
              </w:rPr>
            </w:pPr>
          </w:p>
        </w:tc>
        <w:tc>
          <w:tcPr>
            <w:tcW w:w="3240" w:type="dxa"/>
          </w:tcPr>
          <w:p w14:paraId="1F1876E4" w14:textId="77777777" w:rsidR="00044A45" w:rsidRDefault="00044A45" w:rsidP="00044A45">
            <w:pPr>
              <w:rPr>
                <w:rFonts w:ascii="Times New Roman" w:hAnsi="Times New Roman"/>
                <w:sz w:val="20"/>
                <w:szCs w:val="20"/>
              </w:rPr>
            </w:pPr>
          </w:p>
        </w:tc>
      </w:tr>
      <w:tr w:rsidR="00044A45" w14:paraId="0BFEDB5F" w14:textId="77777777" w:rsidTr="00062BCF">
        <w:trPr>
          <w:trHeight w:val="123"/>
        </w:trPr>
        <w:tc>
          <w:tcPr>
            <w:tcW w:w="4309" w:type="dxa"/>
          </w:tcPr>
          <w:p w14:paraId="73576EA7"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În Directiva 2004/17/CE se introduce următorul articol:</w:t>
            </w:r>
          </w:p>
          <w:p w14:paraId="7C3CEAA9"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„Articolul 22a</w:t>
            </w:r>
          </w:p>
          <w:p w14:paraId="4803481C"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Contracte atribuite în domeniile apărării și securității</w:t>
            </w:r>
          </w:p>
          <w:p w14:paraId="40F2379C"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Prezenta directivă nu se aplică contractelor reglementate de Directiva 2009/81/CE a </w:t>
            </w:r>
            <w:r>
              <w:rPr>
                <w:rStyle w:val="FontStyle80"/>
                <w:rFonts w:ascii="Times New Roman" w:hAnsi="Times New Roman" w:cs="Times New Roman"/>
                <w:i w:val="0"/>
                <w:sz w:val="20"/>
                <w:szCs w:val="20"/>
                <w:lang w:val="ro-RO" w:eastAsia="ro-RO"/>
              </w:rPr>
              <w:lastRenderedPageBreak/>
              <w:t>Parlamentului European și a Consiliului privind coordonarea procedurilor privind atribuirea anumitor contracte de lucrări, de furnizare de bunuri și de prestare de servicii de către autoritățile sau entitățile contractante în domeniile apărării și securității (27) și nici contractelor excluse din domeniul de aplicare al directivei respective, în temeiul articolelor 8, 12 și 13.</w:t>
            </w:r>
          </w:p>
        </w:tc>
        <w:tc>
          <w:tcPr>
            <w:tcW w:w="4680" w:type="dxa"/>
          </w:tcPr>
          <w:p w14:paraId="274C228E"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2ED674FC" w14:textId="77777777" w:rsidR="00044A45" w:rsidRDefault="00044A45" w:rsidP="00044A45">
            <w:pPr>
              <w:rPr>
                <w:rFonts w:ascii="Times New Roman" w:hAnsi="Times New Roman"/>
                <w:sz w:val="20"/>
                <w:szCs w:val="20"/>
              </w:rPr>
            </w:pPr>
            <w:r>
              <w:rPr>
                <w:rFonts w:ascii="Times New Roman" w:hAnsi="Times New Roman"/>
                <w:sz w:val="20"/>
                <w:szCs w:val="20"/>
              </w:rPr>
              <w:t>Normă UE neaplicabilă</w:t>
            </w:r>
          </w:p>
          <w:p w14:paraId="7452A163" w14:textId="77777777" w:rsidR="00044A45" w:rsidRDefault="00044A45" w:rsidP="00044A45">
            <w:pPr>
              <w:rPr>
                <w:rFonts w:ascii="Times New Roman" w:hAnsi="Times New Roman"/>
                <w:sz w:val="20"/>
                <w:szCs w:val="20"/>
              </w:rPr>
            </w:pPr>
          </w:p>
        </w:tc>
        <w:tc>
          <w:tcPr>
            <w:tcW w:w="3240" w:type="dxa"/>
          </w:tcPr>
          <w:p w14:paraId="21065BDC" w14:textId="112EC0AD" w:rsidR="00044A45" w:rsidRDefault="00823CC8" w:rsidP="00044A45">
            <w:pPr>
              <w:jc w:val="both"/>
              <w:rPr>
                <w:rFonts w:ascii="Times New Roman" w:hAnsi="Times New Roman"/>
                <w:sz w:val="20"/>
                <w:szCs w:val="20"/>
              </w:rPr>
            </w:pPr>
            <w:r>
              <w:rPr>
                <w:rFonts w:ascii="Times New Roman" w:hAnsi="Times New Roman"/>
                <w:sz w:val="20"/>
                <w:szCs w:val="20"/>
              </w:rPr>
              <w:t>Lipsa transpunerii acestei prevederi nu generează neconcordanțe cu Directiva</w:t>
            </w:r>
          </w:p>
        </w:tc>
      </w:tr>
      <w:tr w:rsidR="00044A45" w14:paraId="10286C46" w14:textId="77777777" w:rsidTr="00062BCF">
        <w:trPr>
          <w:trHeight w:val="123"/>
        </w:trPr>
        <w:tc>
          <w:tcPr>
            <w:tcW w:w="4309" w:type="dxa"/>
          </w:tcPr>
          <w:p w14:paraId="4B3273D3"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lastRenderedPageBreak/>
              <w:t>Articolul 71.</w:t>
            </w:r>
            <w:r>
              <w:rPr>
                <w:rStyle w:val="FontStyle80"/>
                <w:rFonts w:ascii="Times New Roman" w:hAnsi="Times New Roman" w:cs="Times New Roman"/>
                <w:i w:val="0"/>
                <w:sz w:val="20"/>
                <w:szCs w:val="20"/>
                <w:lang w:val="ro-RO" w:eastAsia="ro-RO"/>
              </w:rPr>
              <w:t xml:space="preserve"> Modificarea Directivei 2004/18/CE</w:t>
            </w:r>
          </w:p>
        </w:tc>
        <w:tc>
          <w:tcPr>
            <w:tcW w:w="4680" w:type="dxa"/>
          </w:tcPr>
          <w:p w14:paraId="699234D9"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290268D0" w14:textId="77777777" w:rsidR="00044A45" w:rsidRDefault="00044A45" w:rsidP="00044A45">
            <w:pPr>
              <w:rPr>
                <w:rFonts w:ascii="Times New Roman" w:hAnsi="Times New Roman"/>
                <w:sz w:val="20"/>
                <w:szCs w:val="20"/>
              </w:rPr>
            </w:pPr>
          </w:p>
        </w:tc>
        <w:tc>
          <w:tcPr>
            <w:tcW w:w="3240" w:type="dxa"/>
          </w:tcPr>
          <w:p w14:paraId="5C7BB054" w14:textId="77777777" w:rsidR="00044A45" w:rsidRDefault="00044A45" w:rsidP="00044A45">
            <w:pPr>
              <w:jc w:val="both"/>
              <w:rPr>
                <w:rFonts w:ascii="Times New Roman" w:hAnsi="Times New Roman"/>
                <w:sz w:val="20"/>
                <w:szCs w:val="20"/>
              </w:rPr>
            </w:pPr>
            <w:r w:rsidRPr="00136E05">
              <w:rPr>
                <w:rFonts w:ascii="Times New Roman" w:hAnsi="Times New Roman"/>
                <w:sz w:val="20"/>
                <w:szCs w:val="20"/>
              </w:rPr>
              <w:t>Obligații pe seama instituțiilor UE</w:t>
            </w:r>
          </w:p>
        </w:tc>
      </w:tr>
      <w:tr w:rsidR="00044A45" w14:paraId="386EDF86" w14:textId="77777777" w:rsidTr="00062BCF">
        <w:trPr>
          <w:trHeight w:val="123"/>
        </w:trPr>
        <w:tc>
          <w:tcPr>
            <w:tcW w:w="4309" w:type="dxa"/>
          </w:tcPr>
          <w:p w14:paraId="79CE602A"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Articolul 10 al Directivei 2004/18/CE se înlocuiește cu următorul text:</w:t>
            </w:r>
          </w:p>
          <w:p w14:paraId="7D4C27EF"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„Articolul 10</w:t>
            </w:r>
          </w:p>
          <w:p w14:paraId="6DA5059D"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Contracte atribuite în domeniile apărării și securității</w:t>
            </w:r>
          </w:p>
          <w:p w14:paraId="6ED559BC"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Sub rezerva articolului 296 din tratat, prezenta directivă se aplică contractelor publice atribuite în domeniile apărării și securității, cu excepția contractelor reglementate de Directiva 2009/81/CE a Parlamentului European și a Consiliului privind coordonarea procedurilor privind atribuirea anumitor contracte de lucrări, de furnizare de bunuri și de prestare de servicii de către autoritățile sau entitățile contractante în domeniile apărării și securității (28).</w:t>
            </w:r>
          </w:p>
          <w:p w14:paraId="09E06B53"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Prezenta directivă nu se aplică contractelor excluse din domeniul de aplicare al Directivei 2009/81/CE, în temeiul articolelor 8, 12 și 13 din aceasta.</w:t>
            </w:r>
          </w:p>
        </w:tc>
        <w:tc>
          <w:tcPr>
            <w:tcW w:w="4680" w:type="dxa"/>
          </w:tcPr>
          <w:p w14:paraId="01820388"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73CE2A9B" w14:textId="77777777" w:rsidR="00044A45" w:rsidRDefault="00044A45" w:rsidP="00044A45">
            <w:pPr>
              <w:rPr>
                <w:rFonts w:ascii="Times New Roman" w:hAnsi="Times New Roman"/>
                <w:sz w:val="20"/>
                <w:szCs w:val="20"/>
              </w:rPr>
            </w:pPr>
            <w:r>
              <w:rPr>
                <w:rFonts w:ascii="Times New Roman" w:hAnsi="Times New Roman"/>
                <w:sz w:val="20"/>
                <w:szCs w:val="20"/>
              </w:rPr>
              <w:t>Normă UE neaplicabilă</w:t>
            </w:r>
          </w:p>
          <w:p w14:paraId="474570F9" w14:textId="77777777" w:rsidR="00044A45" w:rsidRDefault="00044A45" w:rsidP="00044A45">
            <w:pPr>
              <w:rPr>
                <w:rFonts w:ascii="Times New Roman" w:hAnsi="Times New Roman"/>
                <w:sz w:val="20"/>
                <w:szCs w:val="20"/>
              </w:rPr>
            </w:pPr>
          </w:p>
        </w:tc>
        <w:tc>
          <w:tcPr>
            <w:tcW w:w="3240" w:type="dxa"/>
          </w:tcPr>
          <w:p w14:paraId="4E0BDECB" w14:textId="161E2045" w:rsidR="00044A45" w:rsidRDefault="00823CC8" w:rsidP="00044A45">
            <w:pPr>
              <w:jc w:val="both"/>
              <w:rPr>
                <w:rFonts w:ascii="Times New Roman" w:hAnsi="Times New Roman"/>
                <w:sz w:val="20"/>
                <w:szCs w:val="20"/>
              </w:rPr>
            </w:pPr>
            <w:r>
              <w:rPr>
                <w:rFonts w:ascii="Times New Roman" w:hAnsi="Times New Roman"/>
                <w:sz w:val="20"/>
                <w:szCs w:val="20"/>
              </w:rPr>
              <w:t>Lipsa transpunerii acestei prevederi nu generează neconcordanțe cu Directiva</w:t>
            </w:r>
          </w:p>
        </w:tc>
      </w:tr>
      <w:tr w:rsidR="00044A45" w14:paraId="3EB222EF" w14:textId="77777777" w:rsidTr="00062BCF">
        <w:trPr>
          <w:trHeight w:val="123"/>
        </w:trPr>
        <w:tc>
          <w:tcPr>
            <w:tcW w:w="4309" w:type="dxa"/>
          </w:tcPr>
          <w:p w14:paraId="1081DFFD" w14:textId="77777777" w:rsidR="00044A45" w:rsidRDefault="00044A45" w:rsidP="00044A45">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72.</w:t>
            </w:r>
            <w:r>
              <w:rPr>
                <w:rStyle w:val="FontStyle80"/>
                <w:rFonts w:ascii="Times New Roman" w:hAnsi="Times New Roman" w:cs="Times New Roman"/>
                <w:i w:val="0"/>
                <w:sz w:val="20"/>
                <w:szCs w:val="20"/>
                <w:lang w:val="ro-RO" w:eastAsia="ro-RO"/>
              </w:rPr>
              <w:t xml:space="preserve"> Transpunerea</w:t>
            </w:r>
          </w:p>
        </w:tc>
        <w:tc>
          <w:tcPr>
            <w:tcW w:w="4680" w:type="dxa"/>
          </w:tcPr>
          <w:p w14:paraId="617AAB40" w14:textId="77777777" w:rsidR="00044A45" w:rsidRDefault="00044A45" w:rsidP="00044A45">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3A0894E3" w14:textId="77777777" w:rsidR="00044A45" w:rsidRDefault="00044A45" w:rsidP="00044A45">
            <w:pPr>
              <w:rPr>
                <w:rFonts w:ascii="Times New Roman" w:hAnsi="Times New Roman"/>
                <w:sz w:val="20"/>
                <w:szCs w:val="20"/>
              </w:rPr>
            </w:pPr>
          </w:p>
        </w:tc>
        <w:tc>
          <w:tcPr>
            <w:tcW w:w="3240" w:type="dxa"/>
          </w:tcPr>
          <w:p w14:paraId="76448BBF" w14:textId="258E6936" w:rsidR="00044A45" w:rsidRDefault="00044A45" w:rsidP="00044A45">
            <w:pPr>
              <w:jc w:val="both"/>
              <w:rPr>
                <w:rFonts w:ascii="Times New Roman" w:hAnsi="Times New Roman"/>
                <w:sz w:val="20"/>
                <w:szCs w:val="20"/>
              </w:rPr>
            </w:pPr>
          </w:p>
        </w:tc>
      </w:tr>
      <w:tr w:rsidR="00823CC8" w14:paraId="6D1F367C" w14:textId="77777777" w:rsidTr="00062BCF">
        <w:trPr>
          <w:trHeight w:val="123"/>
        </w:trPr>
        <w:tc>
          <w:tcPr>
            <w:tcW w:w="4309" w:type="dxa"/>
          </w:tcPr>
          <w:p w14:paraId="52F3111A"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Statele membre adoptă și publică până la 21 august 2011 actele cu putere de lege și actele administrative necesare pentru a se conforma prezentei directive. Comisiei îi sunt comunicate de îndată de către statele membre textele respectivelor măsuri.</w:t>
            </w:r>
          </w:p>
          <w:p w14:paraId="51E3E9F6"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Atunci când statele membre adoptă aceste măsuri, ele conțin o trimitere la prezenta directivă sau sunt însoțite de o asemenea trimitere la data publicării lor oficiale. Statele membre stabilesc modalitatea de efectuare a acestei trimiteri.</w:t>
            </w:r>
          </w:p>
        </w:tc>
        <w:tc>
          <w:tcPr>
            <w:tcW w:w="4680" w:type="dxa"/>
          </w:tcPr>
          <w:p w14:paraId="2F936234" w14:textId="1AECAB5D" w:rsidR="00823CC8" w:rsidRPr="00823CC8" w:rsidRDefault="00823CC8" w:rsidP="00823CC8">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en-US" w:eastAsia="ro-RO"/>
              </w:rPr>
            </w:pPr>
          </w:p>
        </w:tc>
        <w:tc>
          <w:tcPr>
            <w:tcW w:w="2970" w:type="dxa"/>
          </w:tcPr>
          <w:p w14:paraId="38EED120" w14:textId="77777777" w:rsidR="00823CC8" w:rsidRDefault="00823CC8" w:rsidP="00823CC8">
            <w:pPr>
              <w:rPr>
                <w:rFonts w:ascii="Times New Roman" w:hAnsi="Times New Roman"/>
                <w:sz w:val="20"/>
                <w:szCs w:val="20"/>
              </w:rPr>
            </w:pPr>
            <w:r>
              <w:rPr>
                <w:rFonts w:ascii="Times New Roman" w:hAnsi="Times New Roman"/>
                <w:sz w:val="20"/>
                <w:szCs w:val="20"/>
              </w:rPr>
              <w:t>Normă UE neaplicabilă</w:t>
            </w:r>
          </w:p>
          <w:p w14:paraId="46272ABD" w14:textId="785A179F" w:rsidR="00823CC8" w:rsidRDefault="00823CC8" w:rsidP="00823CC8">
            <w:pPr>
              <w:tabs>
                <w:tab w:val="left" w:pos="334"/>
              </w:tabs>
              <w:jc w:val="both"/>
              <w:rPr>
                <w:rFonts w:ascii="Times New Roman" w:hAnsi="Times New Roman"/>
                <w:sz w:val="20"/>
                <w:szCs w:val="20"/>
              </w:rPr>
            </w:pPr>
          </w:p>
        </w:tc>
        <w:tc>
          <w:tcPr>
            <w:tcW w:w="3240" w:type="dxa"/>
          </w:tcPr>
          <w:p w14:paraId="679F80DB" w14:textId="3CD984C1" w:rsidR="00823CC8" w:rsidRDefault="00823CC8" w:rsidP="00823CC8">
            <w:pPr>
              <w:jc w:val="both"/>
              <w:rPr>
                <w:rFonts w:ascii="Times New Roman" w:hAnsi="Times New Roman"/>
                <w:sz w:val="20"/>
                <w:szCs w:val="20"/>
              </w:rPr>
            </w:pPr>
            <w:r>
              <w:rPr>
                <w:rFonts w:ascii="Times New Roman" w:hAnsi="Times New Roman"/>
                <w:sz w:val="20"/>
                <w:szCs w:val="20"/>
              </w:rPr>
              <w:t>Lipsa transpunerii acestei prevederi nu generează neconcordanțe cu Directiva</w:t>
            </w:r>
          </w:p>
        </w:tc>
      </w:tr>
      <w:tr w:rsidR="00823CC8" w14:paraId="305FEACE" w14:textId="77777777" w:rsidTr="00062BCF">
        <w:trPr>
          <w:trHeight w:val="123"/>
        </w:trPr>
        <w:tc>
          <w:tcPr>
            <w:tcW w:w="4309" w:type="dxa"/>
          </w:tcPr>
          <w:p w14:paraId="617A2696"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(2) Statele membre îi transmit Comisiei textele principalelor dispoziții de drept intern pe care le adoptă în domeniile reglementate de prezenta directivă.</w:t>
            </w:r>
          </w:p>
        </w:tc>
        <w:tc>
          <w:tcPr>
            <w:tcW w:w="4680" w:type="dxa"/>
          </w:tcPr>
          <w:p w14:paraId="262725EE" w14:textId="77777777" w:rsidR="00823CC8" w:rsidRDefault="00823CC8" w:rsidP="00823CC8">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46E6E258" w14:textId="77777777" w:rsidR="00823CC8" w:rsidRDefault="00823CC8" w:rsidP="00823CC8">
            <w:pPr>
              <w:rPr>
                <w:rFonts w:ascii="Times New Roman" w:hAnsi="Times New Roman"/>
                <w:sz w:val="20"/>
                <w:szCs w:val="20"/>
              </w:rPr>
            </w:pPr>
            <w:r>
              <w:rPr>
                <w:rFonts w:ascii="Times New Roman" w:hAnsi="Times New Roman"/>
                <w:sz w:val="20"/>
                <w:szCs w:val="20"/>
              </w:rPr>
              <w:t>Normă UE neaplicabilă</w:t>
            </w:r>
          </w:p>
          <w:p w14:paraId="22861D5E" w14:textId="77777777" w:rsidR="00823CC8" w:rsidRDefault="00823CC8" w:rsidP="00823CC8">
            <w:pPr>
              <w:rPr>
                <w:rFonts w:ascii="Times New Roman" w:hAnsi="Times New Roman"/>
                <w:sz w:val="20"/>
                <w:szCs w:val="20"/>
              </w:rPr>
            </w:pPr>
          </w:p>
        </w:tc>
        <w:tc>
          <w:tcPr>
            <w:tcW w:w="3240" w:type="dxa"/>
          </w:tcPr>
          <w:p w14:paraId="0E2158FF" w14:textId="2869ECCB" w:rsidR="00823CC8" w:rsidRDefault="00823CC8" w:rsidP="00823CC8">
            <w:pPr>
              <w:jc w:val="both"/>
              <w:rPr>
                <w:rFonts w:ascii="Times New Roman" w:hAnsi="Times New Roman"/>
                <w:sz w:val="20"/>
                <w:szCs w:val="20"/>
              </w:rPr>
            </w:pPr>
            <w:r>
              <w:rPr>
                <w:rFonts w:ascii="Times New Roman" w:hAnsi="Times New Roman"/>
                <w:sz w:val="20"/>
                <w:szCs w:val="20"/>
              </w:rPr>
              <w:t>Lipsa transpunerii acestei prevederi nu generează neconcordanțe cu Directiva</w:t>
            </w:r>
          </w:p>
        </w:tc>
      </w:tr>
      <w:tr w:rsidR="00823CC8" w14:paraId="6B39E6FF" w14:textId="77777777" w:rsidTr="00062BCF">
        <w:trPr>
          <w:trHeight w:val="123"/>
        </w:trPr>
        <w:tc>
          <w:tcPr>
            <w:tcW w:w="4309" w:type="dxa"/>
          </w:tcPr>
          <w:p w14:paraId="6ABFB534"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lastRenderedPageBreak/>
              <w:t>Articolul 73.</w:t>
            </w:r>
            <w:r>
              <w:rPr>
                <w:rStyle w:val="FontStyle80"/>
                <w:rFonts w:ascii="Times New Roman" w:hAnsi="Times New Roman" w:cs="Times New Roman"/>
                <w:i w:val="0"/>
                <w:sz w:val="20"/>
                <w:szCs w:val="20"/>
                <w:lang w:val="ro-RO" w:eastAsia="ro-RO"/>
              </w:rPr>
              <w:t xml:space="preserve"> Reexaminarea și raportarea</w:t>
            </w:r>
          </w:p>
        </w:tc>
        <w:tc>
          <w:tcPr>
            <w:tcW w:w="4680" w:type="dxa"/>
          </w:tcPr>
          <w:p w14:paraId="579779F6" w14:textId="77777777" w:rsidR="00823CC8" w:rsidRDefault="00823CC8" w:rsidP="00823CC8">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692EA5AF" w14:textId="77777777" w:rsidR="00823CC8" w:rsidRDefault="00823CC8" w:rsidP="00823CC8">
            <w:pPr>
              <w:rPr>
                <w:rFonts w:ascii="Times New Roman" w:hAnsi="Times New Roman"/>
                <w:sz w:val="20"/>
                <w:szCs w:val="20"/>
              </w:rPr>
            </w:pPr>
          </w:p>
        </w:tc>
        <w:tc>
          <w:tcPr>
            <w:tcW w:w="3240" w:type="dxa"/>
          </w:tcPr>
          <w:p w14:paraId="3D972A2D" w14:textId="73377AF4" w:rsidR="00823CC8" w:rsidRDefault="00823CC8" w:rsidP="00823CC8">
            <w:pPr>
              <w:jc w:val="both"/>
              <w:rPr>
                <w:rFonts w:ascii="Times New Roman" w:hAnsi="Times New Roman"/>
                <w:sz w:val="20"/>
                <w:szCs w:val="20"/>
              </w:rPr>
            </w:pPr>
          </w:p>
        </w:tc>
      </w:tr>
      <w:tr w:rsidR="00823CC8" w14:paraId="7E2D88B6" w14:textId="77777777" w:rsidTr="00062BCF">
        <w:trPr>
          <w:trHeight w:val="123"/>
        </w:trPr>
        <w:tc>
          <w:tcPr>
            <w:tcW w:w="4309" w:type="dxa"/>
          </w:tcPr>
          <w:p w14:paraId="275FBEFF"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Până la 21 august 2012 Comisia emite un raport privind măsurile luate de statele membre în vederea transpunerii prezentei directive, în special a articolului 21 și a articolelor 50-54.</w:t>
            </w:r>
          </w:p>
        </w:tc>
        <w:tc>
          <w:tcPr>
            <w:tcW w:w="4680" w:type="dxa"/>
          </w:tcPr>
          <w:p w14:paraId="1F2F07F1" w14:textId="77777777" w:rsidR="00823CC8" w:rsidRDefault="00823CC8" w:rsidP="00823CC8">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6A507114" w14:textId="77777777" w:rsidR="00823CC8" w:rsidRDefault="00823CC8" w:rsidP="00823CC8">
            <w:pPr>
              <w:rPr>
                <w:rFonts w:ascii="Times New Roman" w:hAnsi="Times New Roman"/>
                <w:sz w:val="20"/>
                <w:szCs w:val="20"/>
              </w:rPr>
            </w:pPr>
            <w:r>
              <w:rPr>
                <w:rFonts w:ascii="Times New Roman" w:hAnsi="Times New Roman"/>
                <w:sz w:val="20"/>
                <w:szCs w:val="20"/>
              </w:rPr>
              <w:t>Normă UE neaplicabilă</w:t>
            </w:r>
          </w:p>
          <w:p w14:paraId="2B0F05E0" w14:textId="77777777" w:rsidR="00823CC8" w:rsidRDefault="00823CC8" w:rsidP="00823CC8">
            <w:pPr>
              <w:rPr>
                <w:rFonts w:ascii="Times New Roman" w:hAnsi="Times New Roman"/>
                <w:sz w:val="20"/>
                <w:szCs w:val="20"/>
              </w:rPr>
            </w:pPr>
          </w:p>
        </w:tc>
        <w:tc>
          <w:tcPr>
            <w:tcW w:w="3240" w:type="dxa"/>
          </w:tcPr>
          <w:p w14:paraId="7A6134A5" w14:textId="77777777" w:rsidR="00823CC8" w:rsidRDefault="00823CC8" w:rsidP="00823CC8">
            <w:pPr>
              <w:jc w:val="both"/>
              <w:rPr>
                <w:rFonts w:ascii="Times New Roman" w:hAnsi="Times New Roman"/>
                <w:sz w:val="20"/>
                <w:szCs w:val="20"/>
              </w:rPr>
            </w:pPr>
            <w:r w:rsidRPr="00136E05">
              <w:rPr>
                <w:rFonts w:ascii="Times New Roman" w:hAnsi="Times New Roman"/>
                <w:sz w:val="20"/>
                <w:szCs w:val="20"/>
              </w:rPr>
              <w:t>Obligații pe seama instituțiilor UE</w:t>
            </w:r>
          </w:p>
        </w:tc>
      </w:tr>
      <w:tr w:rsidR="00823CC8" w14:paraId="01D6F7F7" w14:textId="77777777" w:rsidTr="00062BCF">
        <w:trPr>
          <w:trHeight w:val="123"/>
        </w:trPr>
        <w:tc>
          <w:tcPr>
            <w:tcW w:w="4309" w:type="dxa"/>
          </w:tcPr>
          <w:p w14:paraId="33E2A82D"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(2)   Comisia revizuiește punerea în aplicare a prezentei directive și prezintă rapoarte Parlamentului European și Consiliului începând cu 21 august 2016. Aceasta evaluează mai ales dacă și în ce măsură au fost realizate obiectivele prezentei directive în ceea ce privește funcționarea pieței interne și dezvoltarea unei piețe europene a echipamentelor în domeniul apărării și a unei Baze tehnologice și industriale europene de apărare, având în vedere printre altele situația întreprinderilor mici și mijlocii. Dacă este cazul raportul este însoțit de o propunere legislativă.</w:t>
            </w:r>
          </w:p>
        </w:tc>
        <w:tc>
          <w:tcPr>
            <w:tcW w:w="4680" w:type="dxa"/>
          </w:tcPr>
          <w:p w14:paraId="195A9C25" w14:textId="77777777" w:rsidR="00823CC8" w:rsidRDefault="00823CC8" w:rsidP="00823CC8">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4424EA18" w14:textId="77777777" w:rsidR="00823CC8" w:rsidRDefault="00823CC8" w:rsidP="00823CC8">
            <w:pPr>
              <w:rPr>
                <w:rFonts w:ascii="Times New Roman" w:hAnsi="Times New Roman"/>
                <w:sz w:val="20"/>
                <w:szCs w:val="20"/>
              </w:rPr>
            </w:pPr>
            <w:r>
              <w:rPr>
                <w:rFonts w:ascii="Times New Roman" w:hAnsi="Times New Roman"/>
                <w:sz w:val="20"/>
                <w:szCs w:val="20"/>
              </w:rPr>
              <w:t>Normă UE neaplicabilă</w:t>
            </w:r>
          </w:p>
          <w:p w14:paraId="57356C77" w14:textId="77777777" w:rsidR="00823CC8" w:rsidRDefault="00823CC8" w:rsidP="00823CC8">
            <w:pPr>
              <w:rPr>
                <w:rFonts w:ascii="Times New Roman" w:hAnsi="Times New Roman"/>
                <w:sz w:val="20"/>
                <w:szCs w:val="20"/>
              </w:rPr>
            </w:pPr>
          </w:p>
        </w:tc>
        <w:tc>
          <w:tcPr>
            <w:tcW w:w="3240" w:type="dxa"/>
          </w:tcPr>
          <w:p w14:paraId="378EF197" w14:textId="77777777" w:rsidR="00823CC8" w:rsidRDefault="00823CC8" w:rsidP="00823CC8">
            <w:pPr>
              <w:jc w:val="both"/>
              <w:rPr>
                <w:rFonts w:ascii="Times New Roman" w:hAnsi="Times New Roman"/>
                <w:sz w:val="20"/>
                <w:szCs w:val="20"/>
              </w:rPr>
            </w:pPr>
            <w:r w:rsidRPr="00136E05">
              <w:rPr>
                <w:rFonts w:ascii="Times New Roman" w:hAnsi="Times New Roman"/>
                <w:sz w:val="20"/>
                <w:szCs w:val="20"/>
              </w:rPr>
              <w:t>Obligații pe seama instituțiilor UE</w:t>
            </w:r>
          </w:p>
        </w:tc>
      </w:tr>
      <w:tr w:rsidR="00823CC8" w14:paraId="650BF671" w14:textId="77777777" w:rsidTr="00062BCF">
        <w:trPr>
          <w:trHeight w:val="123"/>
        </w:trPr>
        <w:tc>
          <w:tcPr>
            <w:tcW w:w="4309" w:type="dxa"/>
          </w:tcPr>
          <w:p w14:paraId="2EF3647F"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(3) Comisia revizuiește, de asemenea, aplicarea articolului 39 alineatul (1), analizând în special fezabilitatea armonizării condițiilor pentru reintegrarea candidaților sau a ofertanților care au făcut obiectul unor condamnări excluzând acești operatori de la participarea la achizițiile publice și, dacă este cazul, înaintează o propunere legislativă în acest sens.</w:t>
            </w:r>
          </w:p>
        </w:tc>
        <w:tc>
          <w:tcPr>
            <w:tcW w:w="4680" w:type="dxa"/>
          </w:tcPr>
          <w:p w14:paraId="4A632498" w14:textId="77777777" w:rsidR="00823CC8" w:rsidRDefault="00823CC8" w:rsidP="00823CC8">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587FBE7F" w14:textId="77777777" w:rsidR="00823CC8" w:rsidRDefault="00823CC8" w:rsidP="00823CC8">
            <w:pPr>
              <w:rPr>
                <w:rFonts w:ascii="Times New Roman" w:hAnsi="Times New Roman"/>
                <w:sz w:val="20"/>
                <w:szCs w:val="20"/>
              </w:rPr>
            </w:pPr>
            <w:r>
              <w:rPr>
                <w:rFonts w:ascii="Times New Roman" w:hAnsi="Times New Roman"/>
                <w:sz w:val="20"/>
                <w:szCs w:val="20"/>
              </w:rPr>
              <w:t>Normă UE neaplicabilă</w:t>
            </w:r>
          </w:p>
          <w:p w14:paraId="37BC01D4" w14:textId="77777777" w:rsidR="00823CC8" w:rsidRDefault="00823CC8" w:rsidP="00823CC8">
            <w:pPr>
              <w:rPr>
                <w:rFonts w:ascii="Times New Roman" w:hAnsi="Times New Roman"/>
                <w:sz w:val="20"/>
                <w:szCs w:val="20"/>
              </w:rPr>
            </w:pPr>
          </w:p>
        </w:tc>
        <w:tc>
          <w:tcPr>
            <w:tcW w:w="3240" w:type="dxa"/>
          </w:tcPr>
          <w:p w14:paraId="429EE6E0" w14:textId="77777777" w:rsidR="00823CC8" w:rsidRDefault="00823CC8" w:rsidP="00823CC8">
            <w:pPr>
              <w:jc w:val="both"/>
              <w:rPr>
                <w:rFonts w:ascii="Times New Roman" w:hAnsi="Times New Roman"/>
                <w:sz w:val="20"/>
                <w:szCs w:val="20"/>
              </w:rPr>
            </w:pPr>
            <w:r w:rsidRPr="00136E05">
              <w:rPr>
                <w:rFonts w:ascii="Times New Roman" w:hAnsi="Times New Roman"/>
                <w:sz w:val="20"/>
                <w:szCs w:val="20"/>
              </w:rPr>
              <w:t>Obligații pe seama instituțiilor UE</w:t>
            </w:r>
          </w:p>
        </w:tc>
      </w:tr>
      <w:tr w:rsidR="00823CC8" w14:paraId="18106563" w14:textId="77777777" w:rsidTr="00062BCF">
        <w:trPr>
          <w:trHeight w:val="123"/>
        </w:trPr>
        <w:tc>
          <w:tcPr>
            <w:tcW w:w="4309" w:type="dxa"/>
          </w:tcPr>
          <w:p w14:paraId="16FA2971"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74.</w:t>
            </w:r>
            <w:r>
              <w:rPr>
                <w:rStyle w:val="FontStyle80"/>
                <w:rFonts w:ascii="Times New Roman" w:hAnsi="Times New Roman" w:cs="Times New Roman"/>
                <w:i w:val="0"/>
                <w:sz w:val="20"/>
                <w:szCs w:val="20"/>
                <w:lang w:val="ro-RO" w:eastAsia="ro-RO"/>
              </w:rPr>
              <w:t xml:space="preserve"> Intrarea în vigoare</w:t>
            </w:r>
          </w:p>
        </w:tc>
        <w:tc>
          <w:tcPr>
            <w:tcW w:w="4680" w:type="dxa"/>
          </w:tcPr>
          <w:p w14:paraId="1614861B" w14:textId="77777777" w:rsidR="00823CC8" w:rsidRDefault="00823CC8" w:rsidP="00823CC8">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2C697A2C" w14:textId="77777777" w:rsidR="00823CC8" w:rsidRDefault="00823CC8" w:rsidP="00823CC8">
            <w:pPr>
              <w:rPr>
                <w:rFonts w:ascii="Times New Roman" w:hAnsi="Times New Roman"/>
                <w:sz w:val="20"/>
                <w:szCs w:val="20"/>
              </w:rPr>
            </w:pPr>
          </w:p>
        </w:tc>
        <w:tc>
          <w:tcPr>
            <w:tcW w:w="3240" w:type="dxa"/>
          </w:tcPr>
          <w:p w14:paraId="6580C4F2" w14:textId="77777777" w:rsidR="00823CC8" w:rsidRDefault="00823CC8" w:rsidP="00823CC8">
            <w:pPr>
              <w:rPr>
                <w:rFonts w:ascii="Times New Roman" w:hAnsi="Times New Roman"/>
                <w:sz w:val="20"/>
                <w:szCs w:val="20"/>
              </w:rPr>
            </w:pPr>
          </w:p>
        </w:tc>
      </w:tr>
      <w:tr w:rsidR="00823CC8" w14:paraId="5916FD7A" w14:textId="77777777" w:rsidTr="00062BCF">
        <w:trPr>
          <w:trHeight w:val="123"/>
        </w:trPr>
        <w:tc>
          <w:tcPr>
            <w:tcW w:w="4309" w:type="dxa"/>
          </w:tcPr>
          <w:p w14:paraId="480E48E7"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Prezenta directivă intră în vigoare în ziua următoare publicării sale în Jurnalul Oficial al Uniunii Europene.</w:t>
            </w:r>
          </w:p>
        </w:tc>
        <w:tc>
          <w:tcPr>
            <w:tcW w:w="4680" w:type="dxa"/>
          </w:tcPr>
          <w:p w14:paraId="349EA1FA" w14:textId="77777777" w:rsidR="00823CC8" w:rsidRDefault="00823CC8" w:rsidP="00823CC8">
            <w:pPr>
              <w:pStyle w:val="Default"/>
              <w:jc w:val="both"/>
              <w:rPr>
                <w:rFonts w:ascii="Times New Roman" w:hAnsi="Times New Roman" w:cs="Times New Roman"/>
                <w:b/>
                <w:color w:val="auto"/>
                <w:sz w:val="20"/>
                <w:szCs w:val="20"/>
                <w:lang w:val="ro-RO"/>
              </w:rPr>
            </w:pPr>
            <w:r>
              <w:rPr>
                <w:rFonts w:ascii="Times New Roman" w:hAnsi="Times New Roman" w:cs="Times New Roman"/>
                <w:b/>
                <w:color w:val="auto"/>
                <w:sz w:val="20"/>
                <w:szCs w:val="20"/>
                <w:lang w:val="ro-RO"/>
              </w:rPr>
              <w:t xml:space="preserve">Proiect de lege </w:t>
            </w:r>
          </w:p>
          <w:p w14:paraId="44B8C27F" w14:textId="77777777" w:rsidR="00823CC8" w:rsidRPr="00823CC8" w:rsidRDefault="00823CC8" w:rsidP="00823CC8">
            <w:pPr>
              <w:tabs>
                <w:tab w:val="left" w:pos="334"/>
              </w:tabs>
              <w:jc w:val="both"/>
              <w:rPr>
                <w:rFonts w:ascii="Times New Roman" w:hAnsi="Times New Roman"/>
                <w:b/>
                <w:sz w:val="20"/>
                <w:szCs w:val="20"/>
              </w:rPr>
            </w:pPr>
            <w:r w:rsidRPr="00823CC8">
              <w:rPr>
                <w:rFonts w:ascii="Times New Roman" w:hAnsi="Times New Roman"/>
                <w:b/>
                <w:sz w:val="20"/>
                <w:szCs w:val="20"/>
              </w:rPr>
              <w:t>Articolul 59. Dispoziții finale</w:t>
            </w:r>
          </w:p>
          <w:p w14:paraId="7F0A5155" w14:textId="77777777" w:rsidR="00823CC8" w:rsidRPr="00823CC8" w:rsidRDefault="00823CC8" w:rsidP="00823CC8">
            <w:pPr>
              <w:tabs>
                <w:tab w:val="left" w:pos="334"/>
              </w:tabs>
              <w:jc w:val="both"/>
              <w:rPr>
                <w:rFonts w:ascii="Times New Roman" w:hAnsi="Times New Roman"/>
                <w:sz w:val="20"/>
                <w:szCs w:val="20"/>
              </w:rPr>
            </w:pPr>
            <w:r w:rsidRPr="00823CC8">
              <w:rPr>
                <w:rFonts w:ascii="Times New Roman" w:hAnsi="Times New Roman"/>
                <w:sz w:val="20"/>
                <w:szCs w:val="20"/>
              </w:rPr>
              <w:t>(1)</w:t>
            </w:r>
            <w:r w:rsidRPr="00823CC8">
              <w:rPr>
                <w:rFonts w:ascii="Times New Roman" w:hAnsi="Times New Roman"/>
                <w:sz w:val="20"/>
                <w:szCs w:val="20"/>
              </w:rPr>
              <w:tab/>
              <w:t>Prezenta lege intră în vigoare la  data de 1 ianuarie 2027.</w:t>
            </w:r>
          </w:p>
          <w:p w14:paraId="49DF29DB" w14:textId="77777777" w:rsidR="00823CC8" w:rsidRPr="00823CC8" w:rsidRDefault="00823CC8" w:rsidP="00823CC8">
            <w:pPr>
              <w:tabs>
                <w:tab w:val="left" w:pos="334"/>
              </w:tabs>
              <w:jc w:val="both"/>
              <w:rPr>
                <w:rFonts w:ascii="Times New Roman" w:hAnsi="Times New Roman"/>
                <w:sz w:val="20"/>
                <w:szCs w:val="20"/>
              </w:rPr>
            </w:pPr>
            <w:r w:rsidRPr="00823CC8">
              <w:rPr>
                <w:rFonts w:ascii="Times New Roman" w:hAnsi="Times New Roman"/>
                <w:sz w:val="20"/>
                <w:szCs w:val="20"/>
              </w:rPr>
              <w:t>(2)</w:t>
            </w:r>
            <w:r w:rsidRPr="00823CC8">
              <w:rPr>
                <w:rFonts w:ascii="Times New Roman" w:hAnsi="Times New Roman"/>
                <w:sz w:val="20"/>
                <w:szCs w:val="20"/>
              </w:rPr>
              <w:tab/>
              <w:t>Guvernul, la data intrării în vigoare a prezentei legi:</w:t>
            </w:r>
          </w:p>
          <w:p w14:paraId="115599B1" w14:textId="77777777" w:rsidR="00823CC8" w:rsidRPr="00823CC8" w:rsidRDefault="00823CC8" w:rsidP="00823CC8">
            <w:pPr>
              <w:tabs>
                <w:tab w:val="left" w:pos="334"/>
              </w:tabs>
              <w:jc w:val="both"/>
              <w:rPr>
                <w:rFonts w:ascii="Times New Roman" w:hAnsi="Times New Roman"/>
                <w:sz w:val="20"/>
                <w:szCs w:val="20"/>
              </w:rPr>
            </w:pPr>
            <w:r w:rsidRPr="00823CC8">
              <w:rPr>
                <w:rFonts w:ascii="Times New Roman" w:hAnsi="Times New Roman"/>
                <w:sz w:val="20"/>
                <w:szCs w:val="20"/>
              </w:rPr>
              <w:t>a)</w:t>
            </w:r>
            <w:r w:rsidRPr="00823CC8">
              <w:rPr>
                <w:rFonts w:ascii="Times New Roman" w:hAnsi="Times New Roman"/>
                <w:sz w:val="20"/>
                <w:szCs w:val="20"/>
              </w:rPr>
              <w:tab/>
              <w:t>va prezenta Parlamentului propuneri pentru a aduce legislaţia în conformitate cu prezenta lege;</w:t>
            </w:r>
          </w:p>
          <w:p w14:paraId="1BF5DAB1" w14:textId="684A3AA2" w:rsidR="00823CC8" w:rsidRPr="00823CC8" w:rsidRDefault="00823CC8" w:rsidP="00823CC8">
            <w:pPr>
              <w:tabs>
                <w:tab w:val="left" w:pos="334"/>
              </w:tabs>
              <w:jc w:val="both"/>
              <w:rPr>
                <w:rFonts w:ascii="Times New Roman" w:hAnsi="Times New Roman"/>
                <w:sz w:val="20"/>
                <w:szCs w:val="20"/>
              </w:rPr>
            </w:pPr>
            <w:r w:rsidRPr="00823CC8">
              <w:rPr>
                <w:rFonts w:ascii="Times New Roman" w:hAnsi="Times New Roman"/>
                <w:sz w:val="20"/>
                <w:szCs w:val="20"/>
              </w:rPr>
              <w:t>b)</w:t>
            </w:r>
            <w:r w:rsidRPr="00823CC8">
              <w:rPr>
                <w:rFonts w:ascii="Times New Roman" w:hAnsi="Times New Roman"/>
                <w:sz w:val="20"/>
                <w:szCs w:val="20"/>
              </w:rPr>
              <w:tab/>
              <w:t>va aduce actele sale normative în concordanță cu prezenta lege;</w:t>
            </w:r>
          </w:p>
          <w:p w14:paraId="780C6B16" w14:textId="41D38567" w:rsidR="00823CC8" w:rsidRPr="001C106F" w:rsidRDefault="00823CC8" w:rsidP="00823CC8">
            <w:pPr>
              <w:pStyle w:val="Style5"/>
              <w:widowControl/>
              <w:tabs>
                <w:tab w:val="left" w:pos="317"/>
              </w:tabs>
              <w:spacing w:line="240" w:lineRule="auto"/>
              <w:jc w:val="both"/>
              <w:rPr>
                <w:rStyle w:val="FontStyle80"/>
                <w:rFonts w:ascii="Times New Roman" w:hAnsi="Times New Roman" w:cs="Times New Roman"/>
                <w:i w:val="0"/>
                <w:iCs w:val="0"/>
                <w:sz w:val="20"/>
                <w:szCs w:val="20"/>
                <w:lang w:val="ro-RO" w:eastAsia="ro-RO"/>
              </w:rPr>
            </w:pPr>
            <w:r w:rsidRPr="00823CC8">
              <w:rPr>
                <w:rFonts w:ascii="Times New Roman" w:hAnsi="Times New Roman"/>
                <w:sz w:val="20"/>
                <w:szCs w:val="20"/>
                <w:lang w:val="en-US"/>
              </w:rPr>
              <w:t>c)</w:t>
            </w:r>
            <w:r w:rsidRPr="00823CC8">
              <w:rPr>
                <w:rFonts w:ascii="Times New Roman" w:hAnsi="Times New Roman"/>
                <w:sz w:val="20"/>
                <w:szCs w:val="20"/>
                <w:lang w:val="en-US"/>
              </w:rPr>
              <w:tab/>
              <w:t>va asigura elaborarea şi aprobarea actelor normative prevăzute de prezenta lege.</w:t>
            </w:r>
          </w:p>
        </w:tc>
        <w:tc>
          <w:tcPr>
            <w:tcW w:w="2970" w:type="dxa"/>
          </w:tcPr>
          <w:p w14:paraId="39F08DBA" w14:textId="77777777" w:rsidR="00823CC8" w:rsidRDefault="00823CC8" w:rsidP="00823CC8">
            <w:pPr>
              <w:rPr>
                <w:rFonts w:ascii="Times New Roman" w:hAnsi="Times New Roman"/>
                <w:sz w:val="20"/>
                <w:szCs w:val="20"/>
              </w:rPr>
            </w:pPr>
            <w:r>
              <w:rPr>
                <w:rFonts w:ascii="Times New Roman" w:hAnsi="Times New Roman"/>
                <w:sz w:val="20"/>
                <w:szCs w:val="20"/>
              </w:rPr>
              <w:t>Normă UE neaplicabilă</w:t>
            </w:r>
          </w:p>
          <w:p w14:paraId="0F7535D6" w14:textId="6AB196BC" w:rsidR="00823CC8" w:rsidRDefault="00823CC8" w:rsidP="00823CC8">
            <w:pPr>
              <w:rPr>
                <w:rFonts w:ascii="Times New Roman" w:hAnsi="Times New Roman"/>
                <w:sz w:val="20"/>
                <w:szCs w:val="20"/>
              </w:rPr>
            </w:pPr>
          </w:p>
        </w:tc>
        <w:tc>
          <w:tcPr>
            <w:tcW w:w="3240" w:type="dxa"/>
          </w:tcPr>
          <w:p w14:paraId="1E9F1C8D" w14:textId="5C79F3D5" w:rsidR="00823CC8" w:rsidRDefault="00823CC8" w:rsidP="00823CC8">
            <w:pPr>
              <w:rPr>
                <w:rFonts w:ascii="Times New Roman" w:hAnsi="Times New Roman"/>
                <w:sz w:val="20"/>
                <w:szCs w:val="20"/>
              </w:rPr>
            </w:pPr>
            <w:r>
              <w:rPr>
                <w:rFonts w:ascii="Times New Roman" w:hAnsi="Times New Roman"/>
                <w:sz w:val="20"/>
                <w:szCs w:val="20"/>
              </w:rPr>
              <w:t>Normă cu specific național</w:t>
            </w:r>
          </w:p>
        </w:tc>
      </w:tr>
      <w:tr w:rsidR="00823CC8" w14:paraId="7FA7D1BD" w14:textId="77777777" w:rsidTr="00062BCF">
        <w:trPr>
          <w:trHeight w:val="123"/>
        </w:trPr>
        <w:tc>
          <w:tcPr>
            <w:tcW w:w="4309" w:type="dxa"/>
          </w:tcPr>
          <w:p w14:paraId="62070A42"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75.</w:t>
            </w:r>
            <w:r>
              <w:rPr>
                <w:rStyle w:val="FontStyle80"/>
                <w:rFonts w:ascii="Times New Roman" w:hAnsi="Times New Roman" w:cs="Times New Roman"/>
                <w:i w:val="0"/>
                <w:sz w:val="20"/>
                <w:szCs w:val="20"/>
                <w:lang w:val="ro-RO" w:eastAsia="ro-RO"/>
              </w:rPr>
              <w:t xml:space="preserve"> Destinatari</w:t>
            </w:r>
          </w:p>
        </w:tc>
        <w:tc>
          <w:tcPr>
            <w:tcW w:w="4680" w:type="dxa"/>
          </w:tcPr>
          <w:p w14:paraId="4321771E"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b/>
                <w:i w:val="0"/>
                <w:sz w:val="20"/>
                <w:szCs w:val="20"/>
                <w:lang w:val="ro-RO" w:eastAsia="ro-RO"/>
              </w:rPr>
            </w:pPr>
          </w:p>
        </w:tc>
        <w:tc>
          <w:tcPr>
            <w:tcW w:w="2970" w:type="dxa"/>
          </w:tcPr>
          <w:p w14:paraId="75E39E60" w14:textId="77777777" w:rsidR="00823CC8" w:rsidRDefault="00823CC8" w:rsidP="00823CC8">
            <w:pPr>
              <w:rPr>
                <w:rFonts w:ascii="Times New Roman" w:hAnsi="Times New Roman"/>
                <w:sz w:val="20"/>
                <w:szCs w:val="20"/>
              </w:rPr>
            </w:pPr>
          </w:p>
        </w:tc>
        <w:tc>
          <w:tcPr>
            <w:tcW w:w="3240" w:type="dxa"/>
          </w:tcPr>
          <w:p w14:paraId="383FB8F8" w14:textId="77777777" w:rsidR="00823CC8" w:rsidRDefault="00823CC8" w:rsidP="00823CC8">
            <w:pPr>
              <w:rPr>
                <w:rFonts w:ascii="Times New Roman" w:hAnsi="Times New Roman"/>
                <w:sz w:val="20"/>
                <w:szCs w:val="20"/>
              </w:rPr>
            </w:pPr>
          </w:p>
        </w:tc>
      </w:tr>
      <w:tr w:rsidR="00823CC8" w14:paraId="67504C51" w14:textId="77777777" w:rsidTr="00062BCF">
        <w:trPr>
          <w:trHeight w:val="123"/>
        </w:trPr>
        <w:tc>
          <w:tcPr>
            <w:tcW w:w="4309" w:type="dxa"/>
          </w:tcPr>
          <w:p w14:paraId="64264315"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Prezenta directivă se adresează statelor membre.</w:t>
            </w:r>
          </w:p>
        </w:tc>
        <w:tc>
          <w:tcPr>
            <w:tcW w:w="4680" w:type="dxa"/>
          </w:tcPr>
          <w:p w14:paraId="2AE86D8C" w14:textId="77777777" w:rsidR="00823CC8" w:rsidRDefault="00823CC8" w:rsidP="00823CC8">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5E8CAD11" w14:textId="77777777" w:rsidR="00823CC8" w:rsidRDefault="00823CC8" w:rsidP="00823CC8">
            <w:pPr>
              <w:rPr>
                <w:rFonts w:ascii="Times New Roman" w:hAnsi="Times New Roman"/>
                <w:sz w:val="20"/>
                <w:szCs w:val="20"/>
              </w:rPr>
            </w:pPr>
            <w:r>
              <w:rPr>
                <w:rFonts w:ascii="Times New Roman" w:hAnsi="Times New Roman"/>
                <w:sz w:val="20"/>
                <w:szCs w:val="20"/>
              </w:rPr>
              <w:t>Normă UE neaplicabilă</w:t>
            </w:r>
          </w:p>
          <w:p w14:paraId="16566F6B" w14:textId="77777777" w:rsidR="00823CC8" w:rsidRDefault="00823CC8" w:rsidP="00823CC8">
            <w:pPr>
              <w:rPr>
                <w:rFonts w:ascii="Times New Roman" w:hAnsi="Times New Roman"/>
                <w:sz w:val="20"/>
                <w:szCs w:val="20"/>
              </w:rPr>
            </w:pPr>
          </w:p>
        </w:tc>
        <w:tc>
          <w:tcPr>
            <w:tcW w:w="3240" w:type="dxa"/>
          </w:tcPr>
          <w:p w14:paraId="0CFD2A66" w14:textId="66ED2BFB" w:rsidR="00823CC8" w:rsidRDefault="00823CC8" w:rsidP="00823CC8">
            <w:pPr>
              <w:jc w:val="both"/>
              <w:rPr>
                <w:rFonts w:ascii="Times New Roman" w:hAnsi="Times New Roman"/>
                <w:sz w:val="20"/>
                <w:szCs w:val="20"/>
              </w:rPr>
            </w:pPr>
            <w:r>
              <w:rPr>
                <w:rFonts w:ascii="Times New Roman" w:hAnsi="Times New Roman"/>
                <w:sz w:val="20"/>
                <w:szCs w:val="20"/>
              </w:rPr>
              <w:t>Lipsa transpunerii acestei prevederi nu generează neconcordanțe cu Directiva</w:t>
            </w:r>
          </w:p>
        </w:tc>
      </w:tr>
      <w:tr w:rsidR="00823CC8" w14:paraId="1615906B" w14:textId="77777777" w:rsidTr="00062BCF">
        <w:trPr>
          <w:trHeight w:val="123"/>
        </w:trPr>
        <w:tc>
          <w:tcPr>
            <w:tcW w:w="4309" w:type="dxa"/>
          </w:tcPr>
          <w:p w14:paraId="0E8CA149" w14:textId="77777777" w:rsidR="00823CC8" w:rsidRDefault="00823CC8" w:rsidP="00823CC8">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ANEXA I</w:t>
            </w:r>
          </w:p>
          <w:p w14:paraId="4414298A" w14:textId="77777777" w:rsidR="00823CC8" w:rsidRDefault="00823CC8" w:rsidP="00823CC8">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Servicii menționate la articolele 2 și 15</w:t>
            </w:r>
          </w:p>
        </w:tc>
        <w:tc>
          <w:tcPr>
            <w:tcW w:w="4680" w:type="dxa"/>
          </w:tcPr>
          <w:p w14:paraId="548A5991" w14:textId="77777777" w:rsidR="00823CC8" w:rsidRDefault="00823CC8" w:rsidP="00823CC8">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ANEXA nr. 1</w:t>
            </w:r>
          </w:p>
          <w:p w14:paraId="5A9ADF9F" w14:textId="77777777" w:rsidR="00823CC8" w:rsidRDefault="00823CC8" w:rsidP="00823CC8">
            <w:pPr>
              <w:pStyle w:val="Style5"/>
              <w:widowControl/>
              <w:tabs>
                <w:tab w:val="left" w:pos="184"/>
              </w:tabs>
              <w:spacing w:line="240" w:lineRule="auto"/>
              <w:ind w:right="34"/>
              <w:rPr>
                <w:rStyle w:val="FontStyle80"/>
                <w:rFonts w:ascii="Times New Roman" w:hAnsi="Times New Roman" w:cs="Times New Roman"/>
                <w:i w:val="0"/>
                <w:iCs w:val="0"/>
                <w:sz w:val="20"/>
                <w:szCs w:val="20"/>
                <w:u w:val="single"/>
                <w:lang w:val="ro-RO" w:eastAsia="ro-RO"/>
              </w:rPr>
            </w:pPr>
            <w:r>
              <w:rPr>
                <w:rStyle w:val="FontStyle80"/>
                <w:rFonts w:ascii="Times New Roman" w:hAnsi="Times New Roman" w:cs="Times New Roman"/>
                <w:b/>
                <w:i w:val="0"/>
                <w:sz w:val="20"/>
                <w:szCs w:val="20"/>
                <w:lang w:val="ro-RO" w:eastAsia="ro-RO"/>
              </w:rPr>
              <w:t>Servicii menționate la art. 2 și 15</w:t>
            </w:r>
          </w:p>
        </w:tc>
        <w:tc>
          <w:tcPr>
            <w:tcW w:w="2970" w:type="dxa"/>
          </w:tcPr>
          <w:p w14:paraId="0281CFB3" w14:textId="77777777" w:rsidR="00823CC8" w:rsidRDefault="00823CC8" w:rsidP="00823CC8">
            <w:pPr>
              <w:rPr>
                <w:rFonts w:ascii="Times New Roman" w:hAnsi="Times New Roman"/>
                <w:sz w:val="20"/>
                <w:szCs w:val="20"/>
              </w:rPr>
            </w:pPr>
          </w:p>
        </w:tc>
        <w:tc>
          <w:tcPr>
            <w:tcW w:w="3240" w:type="dxa"/>
          </w:tcPr>
          <w:p w14:paraId="4909BFF2" w14:textId="77777777" w:rsidR="00823CC8" w:rsidRDefault="00823CC8" w:rsidP="00823CC8">
            <w:pPr>
              <w:rPr>
                <w:rFonts w:ascii="Times New Roman" w:hAnsi="Times New Roman"/>
                <w:sz w:val="20"/>
                <w:szCs w:val="20"/>
              </w:rPr>
            </w:pPr>
          </w:p>
        </w:tc>
      </w:tr>
      <w:tr w:rsidR="00823CC8" w14:paraId="33570FCB" w14:textId="77777777" w:rsidTr="00062BCF">
        <w:trPr>
          <w:trHeight w:val="123"/>
        </w:trPr>
        <w:tc>
          <w:tcPr>
            <w:tcW w:w="4309" w:type="dxa"/>
          </w:tcPr>
          <w:p w14:paraId="545219C2"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Nr. Categorie /Subiect/Numere de referință CPV</w:t>
            </w:r>
          </w:p>
          <w:p w14:paraId="6CB30CDA"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p>
          <w:p w14:paraId="2C00FE2F"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u w:val="single"/>
                <w:lang w:val="ro-RO" w:eastAsia="ro-RO"/>
              </w:rPr>
            </w:pPr>
            <w:r>
              <w:rPr>
                <w:rStyle w:val="FontStyle80"/>
                <w:rFonts w:ascii="Times New Roman" w:hAnsi="Times New Roman" w:cs="Times New Roman"/>
                <w:i w:val="0"/>
                <w:sz w:val="20"/>
                <w:szCs w:val="20"/>
                <w:u w:val="single"/>
                <w:lang w:val="ro-RO" w:eastAsia="ro-RO"/>
              </w:rPr>
              <w:t>1/Servicii de întreținere și reparații/</w:t>
            </w:r>
          </w:p>
          <w:p w14:paraId="3D2415A2"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50000000-5, de la 50100000-6 la 50884000-5 (mai puțin de la 50310000-1 la 50324200-4 și 50116510-9, 50190000-3, 50229000-6, 50243000-0) și de la 51000000-9 la 51900000-1</w:t>
            </w:r>
          </w:p>
          <w:p w14:paraId="2C5EC969"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p>
          <w:p w14:paraId="4B6187A7"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u w:val="single"/>
                <w:lang w:val="ro-RO" w:eastAsia="ro-RO"/>
              </w:rPr>
            </w:pPr>
            <w:r>
              <w:rPr>
                <w:rStyle w:val="FontStyle80"/>
                <w:rFonts w:ascii="Times New Roman" w:hAnsi="Times New Roman" w:cs="Times New Roman"/>
                <w:i w:val="0"/>
                <w:sz w:val="20"/>
                <w:szCs w:val="20"/>
                <w:u w:val="single"/>
                <w:lang w:val="ro-RO" w:eastAsia="ro-RO"/>
              </w:rPr>
              <w:t>2/Servicii conexe ajutorului militar extern/</w:t>
            </w:r>
          </w:p>
          <w:p w14:paraId="779DE895"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75211300-1</w:t>
            </w:r>
          </w:p>
          <w:p w14:paraId="7FF090F0"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p>
          <w:p w14:paraId="4AF54E48"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u w:val="single"/>
                <w:lang w:val="ro-RO" w:eastAsia="ro-RO"/>
              </w:rPr>
            </w:pPr>
            <w:r>
              <w:rPr>
                <w:rStyle w:val="FontStyle80"/>
                <w:rFonts w:ascii="Times New Roman" w:hAnsi="Times New Roman" w:cs="Times New Roman"/>
                <w:i w:val="0"/>
                <w:sz w:val="20"/>
                <w:szCs w:val="20"/>
                <w:u w:val="single"/>
                <w:lang w:val="ro-RO" w:eastAsia="ro-RO"/>
              </w:rPr>
              <w:t>3 /Servicii de apărare, servicii militare de apărare și servicii civile de apărare/</w:t>
            </w:r>
          </w:p>
          <w:p w14:paraId="3FC90D2D"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75220000-4, 75221000-1, 75222000-8</w:t>
            </w:r>
          </w:p>
          <w:p w14:paraId="1F0B5C34"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p>
          <w:p w14:paraId="11DCFD1A"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u w:val="single"/>
                <w:lang w:val="ro-RO" w:eastAsia="ro-RO"/>
              </w:rPr>
            </w:pPr>
            <w:r>
              <w:rPr>
                <w:rStyle w:val="FontStyle80"/>
                <w:rFonts w:ascii="Times New Roman" w:hAnsi="Times New Roman" w:cs="Times New Roman"/>
                <w:i w:val="0"/>
                <w:sz w:val="20"/>
                <w:szCs w:val="20"/>
                <w:u w:val="single"/>
                <w:lang w:val="ro-RO" w:eastAsia="ro-RO"/>
              </w:rPr>
              <w:t>4 /Servicii de securitate și investigație/</w:t>
            </w:r>
          </w:p>
          <w:p w14:paraId="65E6897D"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De la 79700000-1 la 79720000-7</w:t>
            </w:r>
          </w:p>
          <w:p w14:paraId="58355F58"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p>
          <w:p w14:paraId="12979221"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u w:val="single"/>
                <w:lang w:val="ro-RO" w:eastAsia="ro-RO"/>
              </w:rPr>
            </w:pPr>
            <w:r>
              <w:rPr>
                <w:rStyle w:val="FontStyle80"/>
                <w:rFonts w:ascii="Times New Roman" w:hAnsi="Times New Roman" w:cs="Times New Roman"/>
                <w:i w:val="0"/>
                <w:sz w:val="20"/>
                <w:szCs w:val="20"/>
                <w:u w:val="single"/>
                <w:lang w:val="ro-RO" w:eastAsia="ro-RO"/>
              </w:rPr>
              <w:t>5/Servicii de transport pe uscat/</w:t>
            </w:r>
          </w:p>
          <w:p w14:paraId="5BCDC9B0"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60000000-8, de la 60100000-9 la 60183000-4 (cu excepția 60160000-7, 60161000-4), și de la 64120000-3 la 64121200-2</w:t>
            </w:r>
          </w:p>
          <w:p w14:paraId="00BF4CA4"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p>
          <w:p w14:paraId="45EBF20A"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u w:val="single"/>
                <w:lang w:val="ro-RO" w:eastAsia="ro-RO"/>
              </w:rPr>
            </w:pPr>
            <w:r>
              <w:rPr>
                <w:rStyle w:val="FontStyle80"/>
                <w:rFonts w:ascii="Times New Roman" w:hAnsi="Times New Roman" w:cs="Times New Roman"/>
                <w:i w:val="0"/>
                <w:sz w:val="20"/>
                <w:szCs w:val="20"/>
                <w:u w:val="single"/>
                <w:lang w:val="ro-RO" w:eastAsia="ro-RO"/>
              </w:rPr>
              <w:t>6/Servicii de transport aerian: transport de călători și de marfă, cu excepția transportului de corespondență/</w:t>
            </w:r>
          </w:p>
          <w:p w14:paraId="07B147E6"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60400000-2, de la 60410000-5 la 60424120-3 (cu excepția 60411000-2, 60421000-5), de la 60440000-4 la 60445000-9 și 60500000-3</w:t>
            </w:r>
          </w:p>
          <w:p w14:paraId="371FEE77"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p>
          <w:p w14:paraId="5F0C0FA3"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u w:val="single"/>
                <w:lang w:val="ro-RO" w:eastAsia="ro-RO"/>
              </w:rPr>
            </w:pPr>
            <w:r>
              <w:rPr>
                <w:rStyle w:val="FontStyle80"/>
                <w:rFonts w:ascii="Times New Roman" w:hAnsi="Times New Roman" w:cs="Times New Roman"/>
                <w:i w:val="0"/>
                <w:sz w:val="20"/>
                <w:szCs w:val="20"/>
                <w:u w:val="single"/>
                <w:lang w:val="ro-RO" w:eastAsia="ro-RO"/>
              </w:rPr>
              <w:t>7/Transport de corespondență pe uscat sau aerian/</w:t>
            </w:r>
          </w:p>
          <w:p w14:paraId="6CC0DA32"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60160000-7, 60161000-4, 60411000-2, 60421000-5</w:t>
            </w:r>
          </w:p>
          <w:p w14:paraId="3D7FA547"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p>
          <w:p w14:paraId="64F46B09"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u w:val="single"/>
                <w:lang w:val="ro-RO" w:eastAsia="ro-RO"/>
              </w:rPr>
            </w:pPr>
            <w:r>
              <w:rPr>
                <w:rStyle w:val="FontStyle80"/>
                <w:rFonts w:ascii="Times New Roman" w:hAnsi="Times New Roman" w:cs="Times New Roman"/>
                <w:i w:val="0"/>
                <w:sz w:val="20"/>
                <w:szCs w:val="20"/>
                <w:u w:val="single"/>
                <w:lang w:val="ro-RO" w:eastAsia="ro-RO"/>
              </w:rPr>
              <w:t>8/Servicii de transport feroviar/</w:t>
            </w:r>
          </w:p>
          <w:p w14:paraId="0FBB14BC"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De la 60200000-0 la 60220000-6</w:t>
            </w:r>
          </w:p>
          <w:p w14:paraId="17172952"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p>
          <w:p w14:paraId="6E98EB07"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u w:val="single"/>
                <w:lang w:val="ro-RO" w:eastAsia="ro-RO"/>
              </w:rPr>
            </w:pPr>
            <w:r>
              <w:rPr>
                <w:rStyle w:val="FontStyle80"/>
                <w:rFonts w:ascii="Times New Roman" w:hAnsi="Times New Roman" w:cs="Times New Roman"/>
                <w:i w:val="0"/>
                <w:sz w:val="20"/>
                <w:szCs w:val="20"/>
                <w:u w:val="single"/>
                <w:lang w:val="ro-RO" w:eastAsia="ro-RO"/>
              </w:rPr>
              <w:t>9/Servicii de transport pe apă/</w:t>
            </w:r>
          </w:p>
          <w:p w14:paraId="7B7D6D3E"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De la 60600000-4 la 60653000-0 și de la 63727000-1 la 63727200-3</w:t>
            </w:r>
          </w:p>
          <w:p w14:paraId="15D4CD8D"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p>
          <w:p w14:paraId="1FDE4E9A"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u w:val="single"/>
                <w:lang w:val="ro-RO" w:eastAsia="ro-RO"/>
              </w:rPr>
              <w:t>10/Servicii de transport de sprijin și auxiliare</w:t>
            </w:r>
            <w:r>
              <w:rPr>
                <w:rStyle w:val="FontStyle80"/>
                <w:rFonts w:ascii="Times New Roman" w:hAnsi="Times New Roman" w:cs="Times New Roman"/>
                <w:i w:val="0"/>
                <w:sz w:val="20"/>
                <w:szCs w:val="20"/>
                <w:lang w:val="ro-RO" w:eastAsia="ro-RO"/>
              </w:rPr>
              <w:t>/</w:t>
            </w:r>
          </w:p>
          <w:p w14:paraId="2E7A1C26"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De la 63100000-0 la 63111000-0, de la 63120000-6 la 63121100-4, 63122000-0, 63512000-1 și de la 63520000-0 la 6370000-6</w:t>
            </w:r>
          </w:p>
          <w:p w14:paraId="1D96AC1B"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p>
          <w:p w14:paraId="38555A88"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u w:val="single"/>
                <w:lang w:val="ro-RO" w:eastAsia="ro-RO"/>
              </w:rPr>
            </w:pPr>
            <w:r>
              <w:rPr>
                <w:rStyle w:val="FontStyle80"/>
                <w:rFonts w:ascii="Times New Roman" w:hAnsi="Times New Roman" w:cs="Times New Roman"/>
                <w:i w:val="0"/>
                <w:sz w:val="20"/>
                <w:szCs w:val="20"/>
                <w:u w:val="single"/>
                <w:lang w:val="ro-RO" w:eastAsia="ro-RO"/>
              </w:rPr>
              <w:t>11/Servicii de telecomunicații/</w:t>
            </w:r>
          </w:p>
          <w:p w14:paraId="3D7EDB43"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De la 64200000-8 la 64228200-2, 72318000-7 și de la 72700000-7 la 72720000-3</w:t>
            </w:r>
          </w:p>
          <w:p w14:paraId="46AE7A99"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p>
          <w:p w14:paraId="2EA21095"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u w:val="single"/>
                <w:lang w:val="ro-RO" w:eastAsia="ro-RO"/>
              </w:rPr>
            </w:pPr>
            <w:r>
              <w:rPr>
                <w:rStyle w:val="FontStyle80"/>
                <w:rFonts w:ascii="Times New Roman" w:hAnsi="Times New Roman" w:cs="Times New Roman"/>
                <w:i w:val="0"/>
                <w:sz w:val="20"/>
                <w:szCs w:val="20"/>
                <w:u w:val="single"/>
                <w:lang w:val="ro-RO" w:eastAsia="ro-RO"/>
              </w:rPr>
              <w:t>12/Serviciile financiare: servicii de asigurări/</w:t>
            </w:r>
          </w:p>
          <w:p w14:paraId="1A62E52B"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De la 66500000-5 la 66720000-3</w:t>
            </w:r>
          </w:p>
          <w:p w14:paraId="5EFE6F92"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p>
          <w:p w14:paraId="620B22C8"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u w:val="single"/>
                <w:lang w:val="ro-RO" w:eastAsia="ro-RO"/>
              </w:rPr>
            </w:pPr>
            <w:r>
              <w:rPr>
                <w:rStyle w:val="FontStyle80"/>
                <w:rFonts w:ascii="Times New Roman" w:hAnsi="Times New Roman" w:cs="Times New Roman"/>
                <w:i w:val="0"/>
                <w:sz w:val="20"/>
                <w:szCs w:val="20"/>
                <w:u w:val="single"/>
                <w:lang w:val="ro-RO" w:eastAsia="ro-RO"/>
              </w:rPr>
              <w:t>13/Servicii informatice și servicii conexe/</w:t>
            </w:r>
          </w:p>
          <w:p w14:paraId="60423E54"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De la 50310000-1 la 50324200-4, de la 72000000-5 la 72920000-5 (cu excepția 72318000-7 și de la 72700000-7 la 72720000-3), 79342410-4, 9342410-4</w:t>
            </w:r>
          </w:p>
          <w:p w14:paraId="685DF707"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p>
          <w:p w14:paraId="77DAB190"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u w:val="single"/>
                <w:lang w:val="ro-RO" w:eastAsia="ro-RO"/>
              </w:rPr>
            </w:pPr>
            <w:r>
              <w:rPr>
                <w:rStyle w:val="FontStyle80"/>
                <w:rFonts w:ascii="Times New Roman" w:hAnsi="Times New Roman" w:cs="Times New Roman"/>
                <w:i w:val="0"/>
                <w:sz w:val="20"/>
                <w:szCs w:val="20"/>
                <w:u w:val="single"/>
                <w:lang w:val="ro-RO" w:eastAsia="ro-RO"/>
              </w:rPr>
              <w:t>14/Servicii de cercetare și de dezvoltare (</w:t>
            </w:r>
            <w:r>
              <w:rPr>
                <w:rStyle w:val="FontStyle80"/>
                <w:rFonts w:ascii="Times New Roman" w:hAnsi="Times New Roman" w:cs="Times New Roman"/>
                <w:i w:val="0"/>
                <w:sz w:val="20"/>
                <w:szCs w:val="20"/>
                <w:u w:val="single"/>
                <w:vertAlign w:val="superscript"/>
                <w:lang w:val="ro-RO" w:eastAsia="ro-RO"/>
              </w:rPr>
              <w:t>1</w:t>
            </w:r>
            <w:r>
              <w:rPr>
                <w:rStyle w:val="FontStyle80"/>
                <w:rFonts w:ascii="Times New Roman" w:hAnsi="Times New Roman" w:cs="Times New Roman"/>
                <w:i w:val="0"/>
                <w:sz w:val="20"/>
                <w:szCs w:val="20"/>
                <w:u w:val="single"/>
                <w:lang w:val="ro-RO" w:eastAsia="ro-RO"/>
              </w:rPr>
              <w:t>) și teste de evaluare/</w:t>
            </w:r>
          </w:p>
          <w:p w14:paraId="1BDAE257"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De la 73000000-2 la 73436000-7</w:t>
            </w:r>
          </w:p>
          <w:p w14:paraId="3729F55A"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p>
          <w:p w14:paraId="5FB65E0D"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u w:val="single"/>
                <w:lang w:val="ro-RO" w:eastAsia="ro-RO"/>
              </w:rPr>
            </w:pPr>
            <w:r>
              <w:rPr>
                <w:rStyle w:val="FontStyle80"/>
                <w:rFonts w:ascii="Times New Roman" w:hAnsi="Times New Roman" w:cs="Times New Roman"/>
                <w:i w:val="0"/>
                <w:sz w:val="20"/>
                <w:szCs w:val="20"/>
                <w:u w:val="single"/>
                <w:lang w:val="ro-RO" w:eastAsia="ro-RO"/>
              </w:rPr>
              <w:t>15/Servicii de contabilitate, de audit și de ținere a registrelor contabile/</w:t>
            </w:r>
          </w:p>
          <w:p w14:paraId="72430930"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De la 79210000-9 la 79212500-8</w:t>
            </w:r>
          </w:p>
          <w:p w14:paraId="10C468EE"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p>
          <w:p w14:paraId="59FA3AEA"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u w:val="single"/>
                <w:lang w:val="ro-RO" w:eastAsia="ro-RO"/>
              </w:rPr>
            </w:pPr>
            <w:r>
              <w:rPr>
                <w:rStyle w:val="FontStyle80"/>
                <w:rFonts w:ascii="Times New Roman" w:hAnsi="Times New Roman" w:cs="Times New Roman"/>
                <w:i w:val="0"/>
                <w:sz w:val="20"/>
                <w:szCs w:val="20"/>
                <w:u w:val="single"/>
                <w:lang w:val="ro-RO" w:eastAsia="ro-RO"/>
              </w:rPr>
              <w:t>16/Servicii de consultanță de management (</w:t>
            </w:r>
            <w:r>
              <w:rPr>
                <w:rStyle w:val="FontStyle80"/>
                <w:rFonts w:ascii="Times New Roman" w:hAnsi="Times New Roman" w:cs="Times New Roman"/>
                <w:i w:val="0"/>
                <w:sz w:val="20"/>
                <w:szCs w:val="20"/>
                <w:u w:val="single"/>
                <w:vertAlign w:val="superscript"/>
                <w:lang w:val="ro-RO" w:eastAsia="ro-RO"/>
              </w:rPr>
              <w:t>2</w:t>
            </w:r>
            <w:r>
              <w:rPr>
                <w:rStyle w:val="FontStyle80"/>
                <w:rFonts w:ascii="Times New Roman" w:hAnsi="Times New Roman" w:cs="Times New Roman"/>
                <w:i w:val="0"/>
                <w:sz w:val="20"/>
                <w:szCs w:val="20"/>
                <w:u w:val="single"/>
                <w:lang w:val="ro-RO" w:eastAsia="ro-RO"/>
              </w:rPr>
              <w:t>) și servicii conexe/</w:t>
            </w:r>
          </w:p>
          <w:p w14:paraId="6FB315A5"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De la 73200000-4 la 73220000-0, de la 79400000-8 la 79421200-3 și 79342000-3, 79342100-4, 79342300-6, 79342320-2, 79342321-9, 79910000-6, 79991000-7, 98362000-8</w:t>
            </w:r>
          </w:p>
          <w:p w14:paraId="445257B2"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p>
          <w:p w14:paraId="25FB3224"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u w:val="single"/>
                <w:lang w:val="ro-RO" w:eastAsia="ro-RO"/>
              </w:rPr>
            </w:pPr>
            <w:r>
              <w:rPr>
                <w:rStyle w:val="FontStyle80"/>
                <w:rFonts w:ascii="Times New Roman" w:hAnsi="Times New Roman" w:cs="Times New Roman"/>
                <w:i w:val="0"/>
                <w:sz w:val="20"/>
                <w:szCs w:val="20"/>
                <w:u w:val="single"/>
                <w:lang w:val="ro-RO" w:eastAsia="ro-RO"/>
              </w:rPr>
              <w:t>17/Servicii de arhitectură; servicii de inginerie și servicii integrate de inginerie; planificare urbană și servicii de inginerie peisagistică; servicii conexe de consultanță științifică și tehnică; servicii de încercări și analize tehnice/</w:t>
            </w:r>
          </w:p>
          <w:p w14:paraId="30BF46D3"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De la 71000000-8 la 71900000-7 (cu excepția 71550000-8) și 79994000-8</w:t>
            </w:r>
          </w:p>
          <w:p w14:paraId="350CEBE3"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p>
          <w:p w14:paraId="4BC23822"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u w:val="single"/>
                <w:lang w:val="ro-RO" w:eastAsia="ro-RO"/>
              </w:rPr>
            </w:pPr>
            <w:r>
              <w:rPr>
                <w:rStyle w:val="FontStyle80"/>
                <w:rFonts w:ascii="Times New Roman" w:hAnsi="Times New Roman" w:cs="Times New Roman"/>
                <w:i w:val="0"/>
                <w:sz w:val="20"/>
                <w:szCs w:val="20"/>
                <w:u w:val="single"/>
                <w:lang w:val="ro-RO" w:eastAsia="ro-RO"/>
              </w:rPr>
              <w:t>18/Servicii de curățenie pentru clădiri și servicii de administrare a proprietăților/</w:t>
            </w:r>
          </w:p>
          <w:p w14:paraId="74F053EE"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De la 70300000-4 la 70340000-6 și de la 90900000-6 la 90924000-0</w:t>
            </w:r>
          </w:p>
          <w:p w14:paraId="42D0BAA9"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p>
          <w:p w14:paraId="5C95C022"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u w:val="single"/>
                <w:lang w:val="ro-RO" w:eastAsia="ro-RO"/>
              </w:rPr>
            </w:pPr>
            <w:r>
              <w:rPr>
                <w:rStyle w:val="FontStyle80"/>
                <w:rFonts w:ascii="Times New Roman" w:hAnsi="Times New Roman" w:cs="Times New Roman"/>
                <w:i w:val="0"/>
                <w:sz w:val="20"/>
                <w:szCs w:val="20"/>
                <w:u w:val="single"/>
                <w:lang w:val="ro-RO" w:eastAsia="ro-RO"/>
              </w:rPr>
              <w:t>19/Servicii de salubrizare și de ridicare a deșeurilor menajere: servicii de igienizare și servicii similar/</w:t>
            </w:r>
          </w:p>
          <w:p w14:paraId="77F8B0EA"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De la 90400000-1 la 90743200-9 (cu excepția 90712200-3), de la 90910000-9 la 90920000-2 și 50190000-3, 50229000-6, 50243000-0</w:t>
            </w:r>
          </w:p>
          <w:p w14:paraId="1AA7F5AC"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p>
          <w:p w14:paraId="38889A48"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u w:val="single"/>
                <w:lang w:val="ro-RO" w:eastAsia="ro-RO"/>
              </w:rPr>
            </w:pPr>
            <w:r>
              <w:rPr>
                <w:rStyle w:val="FontStyle80"/>
                <w:rFonts w:ascii="Times New Roman" w:hAnsi="Times New Roman" w:cs="Times New Roman"/>
                <w:i w:val="0"/>
                <w:sz w:val="20"/>
                <w:szCs w:val="20"/>
                <w:u w:val="single"/>
                <w:lang w:val="ro-RO" w:eastAsia="ro-RO"/>
              </w:rPr>
              <w:t>20/Servicii de instruire și simulare în domeniile apărării și securității/</w:t>
            </w:r>
          </w:p>
          <w:p w14:paraId="6B938AFA"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80330000-6, 80600000-0, 80610000-3, 80620000-6, 80630000-9, 80640000-2, 80650000-5, 80660000-8</w:t>
            </w:r>
          </w:p>
          <w:p w14:paraId="16479C53"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p>
          <w:p w14:paraId="5444C73C"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w:t>
            </w:r>
            <w:r>
              <w:rPr>
                <w:rStyle w:val="FontStyle80"/>
                <w:rFonts w:ascii="Times New Roman" w:hAnsi="Times New Roman" w:cs="Times New Roman"/>
                <w:i w:val="0"/>
                <w:sz w:val="20"/>
                <w:szCs w:val="20"/>
                <w:vertAlign w:val="superscript"/>
                <w:lang w:val="ro-RO" w:eastAsia="ro-RO"/>
              </w:rPr>
              <w:t>1</w:t>
            </w:r>
            <w:r>
              <w:rPr>
                <w:rStyle w:val="FontStyle80"/>
                <w:rFonts w:ascii="Times New Roman" w:hAnsi="Times New Roman" w:cs="Times New Roman"/>
                <w:i w:val="0"/>
                <w:sz w:val="20"/>
                <w:szCs w:val="20"/>
                <w:lang w:val="ro-RO" w:eastAsia="ro-RO"/>
              </w:rPr>
              <w:t>)  Cu excepția serviciilor de cercetare și de dezvoltare menționate la articolul 13 litera (j).</w:t>
            </w:r>
          </w:p>
          <w:p w14:paraId="6D9C33A4"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w:t>
            </w:r>
            <w:r>
              <w:rPr>
                <w:rStyle w:val="FontStyle80"/>
                <w:rFonts w:ascii="Times New Roman" w:hAnsi="Times New Roman" w:cs="Times New Roman"/>
                <w:i w:val="0"/>
                <w:sz w:val="20"/>
                <w:szCs w:val="20"/>
                <w:vertAlign w:val="superscript"/>
                <w:lang w:val="ro-RO" w:eastAsia="ro-RO"/>
              </w:rPr>
              <w:t>2</w:t>
            </w:r>
            <w:r>
              <w:rPr>
                <w:rStyle w:val="FontStyle80"/>
                <w:rFonts w:ascii="Times New Roman" w:hAnsi="Times New Roman" w:cs="Times New Roman"/>
                <w:i w:val="0"/>
                <w:sz w:val="20"/>
                <w:szCs w:val="20"/>
                <w:lang w:val="ro-RO" w:eastAsia="ro-RO"/>
              </w:rPr>
              <w:t>)  Cu excepția serviciilor de arbitraj și de conciliere.</w:t>
            </w:r>
          </w:p>
        </w:tc>
        <w:tc>
          <w:tcPr>
            <w:tcW w:w="4680" w:type="dxa"/>
          </w:tcPr>
          <w:tbl>
            <w:tblPr>
              <w:tblStyle w:val="Tabelgril"/>
              <w:tblW w:w="4474" w:type="dxa"/>
              <w:tblLayout w:type="fixed"/>
              <w:tblLook w:val="04A0" w:firstRow="1" w:lastRow="0" w:firstColumn="1" w:lastColumn="0" w:noHBand="0" w:noVBand="1"/>
            </w:tblPr>
            <w:tblGrid>
              <w:gridCol w:w="604"/>
              <w:gridCol w:w="1980"/>
              <w:gridCol w:w="1890"/>
            </w:tblGrid>
            <w:tr w:rsidR="00823CC8" w:rsidRPr="00823CC8" w14:paraId="6905AF3E" w14:textId="77777777" w:rsidTr="00823CC8">
              <w:tc>
                <w:tcPr>
                  <w:tcW w:w="604" w:type="dxa"/>
                </w:tcPr>
                <w:p w14:paraId="5B26DFD3" w14:textId="77777777" w:rsidR="00823CC8" w:rsidRPr="00823CC8" w:rsidRDefault="00823CC8" w:rsidP="00823CC8">
                  <w:pPr>
                    <w:tabs>
                      <w:tab w:val="left" w:pos="284"/>
                    </w:tabs>
                    <w:jc w:val="center"/>
                    <w:rPr>
                      <w:rFonts w:ascii="Times New Roman" w:hAnsi="Times New Roman"/>
                      <w:b/>
                      <w:sz w:val="16"/>
                      <w:szCs w:val="16"/>
                    </w:rPr>
                  </w:pPr>
                  <w:r w:rsidRPr="00823CC8">
                    <w:rPr>
                      <w:rFonts w:ascii="Times New Roman" w:hAnsi="Times New Roman"/>
                      <w:b/>
                      <w:sz w:val="16"/>
                      <w:szCs w:val="16"/>
                    </w:rPr>
                    <w:lastRenderedPageBreak/>
                    <w:t>Nr. Categorie</w:t>
                  </w:r>
                </w:p>
              </w:tc>
              <w:tc>
                <w:tcPr>
                  <w:tcW w:w="1980" w:type="dxa"/>
                </w:tcPr>
                <w:p w14:paraId="7D658634" w14:textId="77777777" w:rsidR="00823CC8" w:rsidRPr="00823CC8" w:rsidRDefault="00823CC8" w:rsidP="00823CC8">
                  <w:pPr>
                    <w:tabs>
                      <w:tab w:val="left" w:pos="284"/>
                    </w:tabs>
                    <w:jc w:val="center"/>
                    <w:rPr>
                      <w:rFonts w:ascii="Times New Roman" w:hAnsi="Times New Roman"/>
                      <w:b/>
                      <w:sz w:val="16"/>
                      <w:szCs w:val="16"/>
                    </w:rPr>
                  </w:pPr>
                  <w:r w:rsidRPr="00823CC8">
                    <w:rPr>
                      <w:rFonts w:ascii="Times New Roman" w:hAnsi="Times New Roman"/>
                      <w:b/>
                      <w:sz w:val="16"/>
                      <w:szCs w:val="16"/>
                    </w:rPr>
                    <w:t>Subiect</w:t>
                  </w:r>
                </w:p>
              </w:tc>
              <w:tc>
                <w:tcPr>
                  <w:tcW w:w="1890" w:type="dxa"/>
                </w:tcPr>
                <w:p w14:paraId="3ADA6FF4" w14:textId="77777777" w:rsidR="00823CC8" w:rsidRPr="00823CC8" w:rsidRDefault="00823CC8" w:rsidP="00823CC8">
                  <w:pPr>
                    <w:tabs>
                      <w:tab w:val="left" w:pos="284"/>
                    </w:tabs>
                    <w:jc w:val="center"/>
                    <w:rPr>
                      <w:rFonts w:ascii="Times New Roman" w:hAnsi="Times New Roman"/>
                      <w:b/>
                      <w:sz w:val="16"/>
                      <w:szCs w:val="16"/>
                    </w:rPr>
                  </w:pPr>
                  <w:r w:rsidRPr="00823CC8">
                    <w:rPr>
                      <w:rFonts w:ascii="Times New Roman" w:hAnsi="Times New Roman"/>
                      <w:b/>
                      <w:sz w:val="16"/>
                      <w:szCs w:val="16"/>
                    </w:rPr>
                    <w:t>Numere de referință CPV</w:t>
                  </w:r>
                </w:p>
              </w:tc>
            </w:tr>
            <w:tr w:rsidR="00823CC8" w:rsidRPr="00823CC8" w14:paraId="36C0A528" w14:textId="77777777" w:rsidTr="00823CC8">
              <w:tc>
                <w:tcPr>
                  <w:tcW w:w="604" w:type="dxa"/>
                </w:tcPr>
                <w:p w14:paraId="1A20C1EE" w14:textId="77777777" w:rsidR="00823CC8" w:rsidRPr="00823CC8" w:rsidRDefault="00823CC8" w:rsidP="00823CC8">
                  <w:pPr>
                    <w:tabs>
                      <w:tab w:val="left" w:pos="284"/>
                    </w:tabs>
                    <w:jc w:val="center"/>
                    <w:rPr>
                      <w:rFonts w:ascii="Times New Roman" w:hAnsi="Times New Roman"/>
                      <w:sz w:val="16"/>
                      <w:szCs w:val="16"/>
                    </w:rPr>
                  </w:pPr>
                  <w:r w:rsidRPr="00823CC8">
                    <w:rPr>
                      <w:rFonts w:ascii="Times New Roman" w:hAnsi="Times New Roman"/>
                      <w:sz w:val="16"/>
                      <w:szCs w:val="16"/>
                    </w:rPr>
                    <w:t>1</w:t>
                  </w:r>
                </w:p>
              </w:tc>
              <w:tc>
                <w:tcPr>
                  <w:tcW w:w="1980" w:type="dxa"/>
                </w:tcPr>
                <w:p w14:paraId="75BC8A38"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Servicii de întreținere și reparații</w:t>
                  </w:r>
                </w:p>
              </w:tc>
              <w:tc>
                <w:tcPr>
                  <w:tcW w:w="1890" w:type="dxa"/>
                </w:tcPr>
                <w:p w14:paraId="5D0F807A"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50000000-5, de la 50100000-6 la 50884000-5 (mai puțin de la 50310000-1 la 50324200-4 și 50116510-9, 50190000-3, 50229000-6, 50243000-0) și de la 51000000-9 la 51900000-1</w:t>
                  </w:r>
                </w:p>
              </w:tc>
            </w:tr>
            <w:tr w:rsidR="00823CC8" w:rsidRPr="00823CC8" w14:paraId="0F98D7EF" w14:textId="77777777" w:rsidTr="00823CC8">
              <w:tc>
                <w:tcPr>
                  <w:tcW w:w="604" w:type="dxa"/>
                </w:tcPr>
                <w:p w14:paraId="178CCB65" w14:textId="77777777" w:rsidR="00823CC8" w:rsidRPr="00823CC8" w:rsidRDefault="00823CC8" w:rsidP="00823CC8">
                  <w:pPr>
                    <w:tabs>
                      <w:tab w:val="left" w:pos="284"/>
                    </w:tabs>
                    <w:jc w:val="center"/>
                    <w:rPr>
                      <w:rFonts w:ascii="Times New Roman" w:hAnsi="Times New Roman"/>
                      <w:sz w:val="16"/>
                      <w:szCs w:val="16"/>
                    </w:rPr>
                  </w:pPr>
                  <w:r w:rsidRPr="00823CC8">
                    <w:rPr>
                      <w:rFonts w:ascii="Times New Roman" w:hAnsi="Times New Roman"/>
                      <w:sz w:val="16"/>
                      <w:szCs w:val="16"/>
                    </w:rPr>
                    <w:t>2</w:t>
                  </w:r>
                </w:p>
              </w:tc>
              <w:tc>
                <w:tcPr>
                  <w:tcW w:w="1980" w:type="dxa"/>
                </w:tcPr>
                <w:p w14:paraId="0F63AFB2"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Servicii conexe ajutorului militar extern</w:t>
                  </w:r>
                </w:p>
              </w:tc>
              <w:tc>
                <w:tcPr>
                  <w:tcW w:w="1890" w:type="dxa"/>
                </w:tcPr>
                <w:p w14:paraId="7E57F682"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75211300-1</w:t>
                  </w:r>
                </w:p>
              </w:tc>
            </w:tr>
            <w:tr w:rsidR="00823CC8" w:rsidRPr="00823CC8" w14:paraId="0F1A5012" w14:textId="77777777" w:rsidTr="00823CC8">
              <w:tc>
                <w:tcPr>
                  <w:tcW w:w="604" w:type="dxa"/>
                </w:tcPr>
                <w:p w14:paraId="75A0A54B" w14:textId="77777777" w:rsidR="00823CC8" w:rsidRPr="00823CC8" w:rsidRDefault="00823CC8" w:rsidP="00823CC8">
                  <w:pPr>
                    <w:tabs>
                      <w:tab w:val="left" w:pos="284"/>
                    </w:tabs>
                    <w:jc w:val="center"/>
                    <w:rPr>
                      <w:rFonts w:ascii="Times New Roman" w:hAnsi="Times New Roman"/>
                      <w:sz w:val="16"/>
                      <w:szCs w:val="16"/>
                    </w:rPr>
                  </w:pPr>
                  <w:r w:rsidRPr="00823CC8">
                    <w:rPr>
                      <w:rFonts w:ascii="Times New Roman" w:hAnsi="Times New Roman"/>
                      <w:sz w:val="16"/>
                      <w:szCs w:val="16"/>
                    </w:rPr>
                    <w:t>3</w:t>
                  </w:r>
                </w:p>
              </w:tc>
              <w:tc>
                <w:tcPr>
                  <w:tcW w:w="1980" w:type="dxa"/>
                </w:tcPr>
                <w:p w14:paraId="2EF2144D"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Servicii de apărare, servicii militare de apărare și servicii civile de apărare</w:t>
                  </w:r>
                </w:p>
              </w:tc>
              <w:tc>
                <w:tcPr>
                  <w:tcW w:w="1890" w:type="dxa"/>
                </w:tcPr>
                <w:p w14:paraId="180190BD"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75220000-4, 75221000-1, 75222000-8</w:t>
                  </w:r>
                </w:p>
              </w:tc>
            </w:tr>
            <w:tr w:rsidR="00823CC8" w:rsidRPr="00823CC8" w14:paraId="12789163" w14:textId="77777777" w:rsidTr="00823CC8">
              <w:tc>
                <w:tcPr>
                  <w:tcW w:w="604" w:type="dxa"/>
                </w:tcPr>
                <w:p w14:paraId="7F7E78DC" w14:textId="77777777" w:rsidR="00823CC8" w:rsidRPr="00823CC8" w:rsidRDefault="00823CC8" w:rsidP="00823CC8">
                  <w:pPr>
                    <w:tabs>
                      <w:tab w:val="left" w:pos="284"/>
                    </w:tabs>
                    <w:jc w:val="center"/>
                    <w:rPr>
                      <w:rFonts w:ascii="Times New Roman" w:hAnsi="Times New Roman"/>
                      <w:sz w:val="16"/>
                      <w:szCs w:val="16"/>
                    </w:rPr>
                  </w:pPr>
                  <w:r w:rsidRPr="00823CC8">
                    <w:rPr>
                      <w:rFonts w:ascii="Times New Roman" w:hAnsi="Times New Roman"/>
                      <w:sz w:val="16"/>
                      <w:szCs w:val="16"/>
                    </w:rPr>
                    <w:t>4</w:t>
                  </w:r>
                </w:p>
              </w:tc>
              <w:tc>
                <w:tcPr>
                  <w:tcW w:w="1980" w:type="dxa"/>
                </w:tcPr>
                <w:p w14:paraId="31EF8436"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Servicii de securitate și investigație</w:t>
                  </w:r>
                </w:p>
              </w:tc>
              <w:tc>
                <w:tcPr>
                  <w:tcW w:w="1890" w:type="dxa"/>
                </w:tcPr>
                <w:p w14:paraId="4CAFE1DC"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De la 79700000-1 la 79720000-7</w:t>
                  </w:r>
                </w:p>
              </w:tc>
            </w:tr>
            <w:tr w:rsidR="00823CC8" w:rsidRPr="00823CC8" w14:paraId="200EC2D0" w14:textId="77777777" w:rsidTr="00823CC8">
              <w:tc>
                <w:tcPr>
                  <w:tcW w:w="604" w:type="dxa"/>
                </w:tcPr>
                <w:p w14:paraId="366E3BFC" w14:textId="77777777" w:rsidR="00823CC8" w:rsidRPr="00823CC8" w:rsidRDefault="00823CC8" w:rsidP="00823CC8">
                  <w:pPr>
                    <w:tabs>
                      <w:tab w:val="left" w:pos="284"/>
                    </w:tabs>
                    <w:jc w:val="center"/>
                    <w:rPr>
                      <w:rFonts w:ascii="Times New Roman" w:hAnsi="Times New Roman"/>
                      <w:sz w:val="16"/>
                      <w:szCs w:val="16"/>
                    </w:rPr>
                  </w:pPr>
                  <w:r w:rsidRPr="00823CC8">
                    <w:rPr>
                      <w:rFonts w:ascii="Times New Roman" w:hAnsi="Times New Roman"/>
                      <w:sz w:val="16"/>
                      <w:szCs w:val="16"/>
                    </w:rPr>
                    <w:t>5</w:t>
                  </w:r>
                </w:p>
              </w:tc>
              <w:tc>
                <w:tcPr>
                  <w:tcW w:w="1980" w:type="dxa"/>
                </w:tcPr>
                <w:p w14:paraId="3E001527"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Servicii de transport pe uscat</w:t>
                  </w:r>
                </w:p>
              </w:tc>
              <w:tc>
                <w:tcPr>
                  <w:tcW w:w="1890" w:type="dxa"/>
                </w:tcPr>
                <w:p w14:paraId="24385482"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60000000-8, de la 60100000-9 la 60183000-4 (cu excepția 60160000-7, 60161000-4), și de la 64120000-3 la 64121200-2</w:t>
                  </w:r>
                </w:p>
              </w:tc>
            </w:tr>
            <w:tr w:rsidR="00823CC8" w:rsidRPr="00823CC8" w14:paraId="57CF7FFC" w14:textId="77777777" w:rsidTr="00823CC8">
              <w:tc>
                <w:tcPr>
                  <w:tcW w:w="604" w:type="dxa"/>
                </w:tcPr>
                <w:p w14:paraId="71547941" w14:textId="77777777" w:rsidR="00823CC8" w:rsidRPr="00823CC8" w:rsidRDefault="00823CC8" w:rsidP="00823CC8">
                  <w:pPr>
                    <w:tabs>
                      <w:tab w:val="left" w:pos="284"/>
                    </w:tabs>
                    <w:jc w:val="center"/>
                    <w:rPr>
                      <w:rFonts w:ascii="Times New Roman" w:hAnsi="Times New Roman"/>
                      <w:sz w:val="16"/>
                      <w:szCs w:val="16"/>
                    </w:rPr>
                  </w:pPr>
                  <w:r w:rsidRPr="00823CC8">
                    <w:rPr>
                      <w:rFonts w:ascii="Times New Roman" w:hAnsi="Times New Roman"/>
                      <w:sz w:val="16"/>
                      <w:szCs w:val="16"/>
                    </w:rPr>
                    <w:t>6</w:t>
                  </w:r>
                </w:p>
              </w:tc>
              <w:tc>
                <w:tcPr>
                  <w:tcW w:w="1980" w:type="dxa"/>
                </w:tcPr>
                <w:p w14:paraId="50BCAEB2"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Servicii de transport aerian: transport de călători și de marfă, cu excepția transportului de corespondență</w:t>
                  </w:r>
                </w:p>
              </w:tc>
              <w:tc>
                <w:tcPr>
                  <w:tcW w:w="1890" w:type="dxa"/>
                </w:tcPr>
                <w:p w14:paraId="7186B4B5"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60400000-2, de la 60410000-5 la 60424120-3 (cu excepția 60411000-2, 60421000-5), de la 60440000-4 la 60445000-9 și 60500000-3</w:t>
                  </w:r>
                </w:p>
              </w:tc>
            </w:tr>
            <w:tr w:rsidR="00823CC8" w:rsidRPr="00823CC8" w14:paraId="6742A690" w14:textId="77777777" w:rsidTr="00823CC8">
              <w:tc>
                <w:tcPr>
                  <w:tcW w:w="604" w:type="dxa"/>
                </w:tcPr>
                <w:p w14:paraId="4E6DC6AE" w14:textId="77777777" w:rsidR="00823CC8" w:rsidRPr="00823CC8" w:rsidRDefault="00823CC8" w:rsidP="00823CC8">
                  <w:pPr>
                    <w:tabs>
                      <w:tab w:val="left" w:pos="284"/>
                    </w:tabs>
                    <w:jc w:val="center"/>
                    <w:rPr>
                      <w:rFonts w:ascii="Times New Roman" w:hAnsi="Times New Roman"/>
                      <w:sz w:val="16"/>
                      <w:szCs w:val="16"/>
                    </w:rPr>
                  </w:pPr>
                  <w:r w:rsidRPr="00823CC8">
                    <w:rPr>
                      <w:rFonts w:ascii="Times New Roman" w:hAnsi="Times New Roman"/>
                      <w:sz w:val="16"/>
                      <w:szCs w:val="16"/>
                    </w:rPr>
                    <w:t>7</w:t>
                  </w:r>
                </w:p>
              </w:tc>
              <w:tc>
                <w:tcPr>
                  <w:tcW w:w="1980" w:type="dxa"/>
                </w:tcPr>
                <w:p w14:paraId="646BDCC5"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Transport de corespondență pe uscat sau aerian</w:t>
                  </w:r>
                </w:p>
              </w:tc>
              <w:tc>
                <w:tcPr>
                  <w:tcW w:w="1890" w:type="dxa"/>
                </w:tcPr>
                <w:p w14:paraId="1901706C"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60160000-7, 60161000-4, 60411000-2, 60421000-5</w:t>
                  </w:r>
                </w:p>
              </w:tc>
            </w:tr>
            <w:tr w:rsidR="00823CC8" w:rsidRPr="00823CC8" w14:paraId="54F45712" w14:textId="77777777" w:rsidTr="00823CC8">
              <w:tc>
                <w:tcPr>
                  <w:tcW w:w="604" w:type="dxa"/>
                </w:tcPr>
                <w:p w14:paraId="02FCDF86" w14:textId="77777777" w:rsidR="00823CC8" w:rsidRPr="00823CC8" w:rsidRDefault="00823CC8" w:rsidP="00823CC8">
                  <w:pPr>
                    <w:tabs>
                      <w:tab w:val="left" w:pos="284"/>
                    </w:tabs>
                    <w:jc w:val="center"/>
                    <w:rPr>
                      <w:rFonts w:ascii="Times New Roman" w:hAnsi="Times New Roman"/>
                      <w:sz w:val="16"/>
                      <w:szCs w:val="16"/>
                    </w:rPr>
                  </w:pPr>
                  <w:r w:rsidRPr="00823CC8">
                    <w:rPr>
                      <w:rFonts w:ascii="Times New Roman" w:hAnsi="Times New Roman"/>
                      <w:sz w:val="16"/>
                      <w:szCs w:val="16"/>
                    </w:rPr>
                    <w:t>8</w:t>
                  </w:r>
                </w:p>
              </w:tc>
              <w:tc>
                <w:tcPr>
                  <w:tcW w:w="1980" w:type="dxa"/>
                </w:tcPr>
                <w:p w14:paraId="3A17B8CC"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Servicii de transport feroviar</w:t>
                  </w:r>
                </w:p>
              </w:tc>
              <w:tc>
                <w:tcPr>
                  <w:tcW w:w="1890" w:type="dxa"/>
                </w:tcPr>
                <w:p w14:paraId="3B194EE4"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De la 60200000-0 la 60220000-6</w:t>
                  </w:r>
                </w:p>
              </w:tc>
            </w:tr>
            <w:tr w:rsidR="00823CC8" w:rsidRPr="00823CC8" w14:paraId="4104BF97" w14:textId="77777777" w:rsidTr="00823CC8">
              <w:tc>
                <w:tcPr>
                  <w:tcW w:w="604" w:type="dxa"/>
                </w:tcPr>
                <w:p w14:paraId="3CBD2A00" w14:textId="77777777" w:rsidR="00823CC8" w:rsidRPr="00823CC8" w:rsidRDefault="00823CC8" w:rsidP="00823CC8">
                  <w:pPr>
                    <w:tabs>
                      <w:tab w:val="left" w:pos="284"/>
                    </w:tabs>
                    <w:jc w:val="center"/>
                    <w:rPr>
                      <w:rFonts w:ascii="Times New Roman" w:hAnsi="Times New Roman"/>
                      <w:sz w:val="16"/>
                      <w:szCs w:val="16"/>
                    </w:rPr>
                  </w:pPr>
                  <w:r w:rsidRPr="00823CC8">
                    <w:rPr>
                      <w:rFonts w:ascii="Times New Roman" w:hAnsi="Times New Roman"/>
                      <w:sz w:val="16"/>
                      <w:szCs w:val="16"/>
                    </w:rPr>
                    <w:t>9</w:t>
                  </w:r>
                </w:p>
              </w:tc>
              <w:tc>
                <w:tcPr>
                  <w:tcW w:w="1980" w:type="dxa"/>
                </w:tcPr>
                <w:p w14:paraId="40012162"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Servicii de transport pe apă</w:t>
                  </w:r>
                </w:p>
              </w:tc>
              <w:tc>
                <w:tcPr>
                  <w:tcW w:w="1890" w:type="dxa"/>
                </w:tcPr>
                <w:p w14:paraId="066A8F36"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De la 60600000-4 la 60653000-0 și de la 63727000-1 la 63727200-3</w:t>
                  </w:r>
                </w:p>
              </w:tc>
            </w:tr>
            <w:tr w:rsidR="00823CC8" w:rsidRPr="00823CC8" w14:paraId="3142DB8B" w14:textId="77777777" w:rsidTr="00823CC8">
              <w:tc>
                <w:tcPr>
                  <w:tcW w:w="604" w:type="dxa"/>
                </w:tcPr>
                <w:p w14:paraId="6E36EDCD" w14:textId="77777777" w:rsidR="00823CC8" w:rsidRPr="00823CC8" w:rsidRDefault="00823CC8" w:rsidP="00823CC8">
                  <w:pPr>
                    <w:tabs>
                      <w:tab w:val="left" w:pos="284"/>
                    </w:tabs>
                    <w:jc w:val="center"/>
                    <w:rPr>
                      <w:rFonts w:ascii="Times New Roman" w:hAnsi="Times New Roman"/>
                      <w:sz w:val="16"/>
                      <w:szCs w:val="16"/>
                    </w:rPr>
                  </w:pPr>
                  <w:r w:rsidRPr="00823CC8">
                    <w:rPr>
                      <w:rFonts w:ascii="Times New Roman" w:hAnsi="Times New Roman"/>
                      <w:sz w:val="16"/>
                      <w:szCs w:val="16"/>
                    </w:rPr>
                    <w:t>10</w:t>
                  </w:r>
                </w:p>
              </w:tc>
              <w:tc>
                <w:tcPr>
                  <w:tcW w:w="1980" w:type="dxa"/>
                </w:tcPr>
                <w:p w14:paraId="4C4DCB88"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Servicii de transport de sprijin și auxiliare</w:t>
                  </w:r>
                </w:p>
              </w:tc>
              <w:tc>
                <w:tcPr>
                  <w:tcW w:w="1890" w:type="dxa"/>
                </w:tcPr>
                <w:p w14:paraId="5F85F633"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De la 63100000-0 la 63111000-0, de la 63120000-6 la 63121100-4, 63122000-0, 63512000-1 și de la 63520000-0 la 6370000-6</w:t>
                  </w:r>
                </w:p>
              </w:tc>
            </w:tr>
            <w:tr w:rsidR="00823CC8" w:rsidRPr="00823CC8" w14:paraId="00708820" w14:textId="77777777" w:rsidTr="00823CC8">
              <w:tc>
                <w:tcPr>
                  <w:tcW w:w="604" w:type="dxa"/>
                </w:tcPr>
                <w:p w14:paraId="6CED353E" w14:textId="77777777" w:rsidR="00823CC8" w:rsidRPr="00823CC8" w:rsidRDefault="00823CC8" w:rsidP="00823CC8">
                  <w:pPr>
                    <w:tabs>
                      <w:tab w:val="left" w:pos="284"/>
                    </w:tabs>
                    <w:jc w:val="center"/>
                    <w:rPr>
                      <w:rFonts w:ascii="Times New Roman" w:hAnsi="Times New Roman"/>
                      <w:sz w:val="16"/>
                      <w:szCs w:val="16"/>
                    </w:rPr>
                  </w:pPr>
                  <w:r w:rsidRPr="00823CC8">
                    <w:rPr>
                      <w:rFonts w:ascii="Times New Roman" w:hAnsi="Times New Roman"/>
                      <w:sz w:val="16"/>
                      <w:szCs w:val="16"/>
                    </w:rPr>
                    <w:t>11</w:t>
                  </w:r>
                </w:p>
              </w:tc>
              <w:tc>
                <w:tcPr>
                  <w:tcW w:w="1980" w:type="dxa"/>
                </w:tcPr>
                <w:p w14:paraId="63206BE1"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Servicii de telecomunicații</w:t>
                  </w:r>
                </w:p>
              </w:tc>
              <w:tc>
                <w:tcPr>
                  <w:tcW w:w="1890" w:type="dxa"/>
                </w:tcPr>
                <w:p w14:paraId="6DD7875A"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De la 64200000-8 la 64228200-2, 72318000-7 și de la 72700000-7 la 72720000-3</w:t>
                  </w:r>
                </w:p>
              </w:tc>
            </w:tr>
            <w:tr w:rsidR="00823CC8" w:rsidRPr="00823CC8" w14:paraId="5ED69E24" w14:textId="77777777" w:rsidTr="00823CC8">
              <w:tc>
                <w:tcPr>
                  <w:tcW w:w="604" w:type="dxa"/>
                </w:tcPr>
                <w:p w14:paraId="7822F3FC" w14:textId="77777777" w:rsidR="00823CC8" w:rsidRPr="00823CC8" w:rsidRDefault="00823CC8" w:rsidP="00823CC8">
                  <w:pPr>
                    <w:tabs>
                      <w:tab w:val="left" w:pos="284"/>
                    </w:tabs>
                    <w:jc w:val="center"/>
                    <w:rPr>
                      <w:rFonts w:ascii="Times New Roman" w:hAnsi="Times New Roman"/>
                      <w:sz w:val="16"/>
                      <w:szCs w:val="16"/>
                    </w:rPr>
                  </w:pPr>
                  <w:r w:rsidRPr="00823CC8">
                    <w:rPr>
                      <w:rFonts w:ascii="Times New Roman" w:hAnsi="Times New Roman"/>
                      <w:sz w:val="16"/>
                      <w:szCs w:val="16"/>
                    </w:rPr>
                    <w:t>12</w:t>
                  </w:r>
                </w:p>
              </w:tc>
              <w:tc>
                <w:tcPr>
                  <w:tcW w:w="1980" w:type="dxa"/>
                </w:tcPr>
                <w:p w14:paraId="6FF70BDF"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Serviciile financiare: servicii de asigurări</w:t>
                  </w:r>
                </w:p>
              </w:tc>
              <w:tc>
                <w:tcPr>
                  <w:tcW w:w="1890" w:type="dxa"/>
                </w:tcPr>
                <w:p w14:paraId="738F6305"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De la 66500000-5 la 66720000-3</w:t>
                  </w:r>
                </w:p>
              </w:tc>
            </w:tr>
            <w:tr w:rsidR="00823CC8" w:rsidRPr="00823CC8" w14:paraId="3717BE8D" w14:textId="77777777" w:rsidTr="00823CC8">
              <w:tc>
                <w:tcPr>
                  <w:tcW w:w="604" w:type="dxa"/>
                </w:tcPr>
                <w:p w14:paraId="6A7DB77F" w14:textId="77777777" w:rsidR="00823CC8" w:rsidRPr="00823CC8" w:rsidRDefault="00823CC8" w:rsidP="00823CC8">
                  <w:pPr>
                    <w:tabs>
                      <w:tab w:val="left" w:pos="284"/>
                    </w:tabs>
                    <w:jc w:val="center"/>
                    <w:rPr>
                      <w:rFonts w:ascii="Times New Roman" w:hAnsi="Times New Roman"/>
                      <w:sz w:val="16"/>
                      <w:szCs w:val="16"/>
                    </w:rPr>
                  </w:pPr>
                  <w:r w:rsidRPr="00823CC8">
                    <w:rPr>
                      <w:rFonts w:ascii="Times New Roman" w:hAnsi="Times New Roman"/>
                      <w:sz w:val="16"/>
                      <w:szCs w:val="16"/>
                    </w:rPr>
                    <w:t>13</w:t>
                  </w:r>
                </w:p>
              </w:tc>
              <w:tc>
                <w:tcPr>
                  <w:tcW w:w="1980" w:type="dxa"/>
                </w:tcPr>
                <w:p w14:paraId="73F57CF8"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 xml:space="preserve">Servicii informatice și </w:t>
                  </w:r>
                  <w:r w:rsidRPr="00823CC8">
                    <w:rPr>
                      <w:rFonts w:ascii="Times New Roman" w:hAnsi="Times New Roman"/>
                      <w:sz w:val="16"/>
                      <w:szCs w:val="16"/>
                    </w:rPr>
                    <w:lastRenderedPageBreak/>
                    <w:t>servicii conexe</w:t>
                  </w:r>
                </w:p>
              </w:tc>
              <w:tc>
                <w:tcPr>
                  <w:tcW w:w="1890" w:type="dxa"/>
                </w:tcPr>
                <w:p w14:paraId="2BC81D46" w14:textId="77777777" w:rsidR="00823CC8" w:rsidRPr="00823CC8" w:rsidRDefault="00823CC8" w:rsidP="00823CC8">
                  <w:pPr>
                    <w:rPr>
                      <w:rFonts w:ascii="Times New Roman" w:hAnsi="Times New Roman"/>
                      <w:sz w:val="16"/>
                      <w:szCs w:val="16"/>
                    </w:rPr>
                  </w:pPr>
                  <w:r w:rsidRPr="00823CC8">
                    <w:rPr>
                      <w:rFonts w:ascii="Times New Roman" w:hAnsi="Times New Roman"/>
                      <w:sz w:val="16"/>
                      <w:szCs w:val="16"/>
                    </w:rPr>
                    <w:lastRenderedPageBreak/>
                    <w:t xml:space="preserve">De la 50310000-1 la </w:t>
                  </w:r>
                  <w:r w:rsidRPr="00823CC8">
                    <w:rPr>
                      <w:rFonts w:ascii="Times New Roman" w:hAnsi="Times New Roman"/>
                      <w:sz w:val="16"/>
                      <w:szCs w:val="16"/>
                    </w:rPr>
                    <w:lastRenderedPageBreak/>
                    <w:t>50324200-4, de la 72000000-5 la 72920000-5 (cu excepția 72318000-7 și de la 72700000-7 la 72720000-3), 79342410-4, 9342410-4</w:t>
                  </w:r>
                </w:p>
              </w:tc>
            </w:tr>
            <w:tr w:rsidR="00823CC8" w:rsidRPr="00823CC8" w14:paraId="327395FC" w14:textId="77777777" w:rsidTr="00823CC8">
              <w:tc>
                <w:tcPr>
                  <w:tcW w:w="604" w:type="dxa"/>
                </w:tcPr>
                <w:p w14:paraId="24F602F0" w14:textId="77777777" w:rsidR="00823CC8" w:rsidRPr="00823CC8" w:rsidRDefault="00823CC8" w:rsidP="00823CC8">
                  <w:pPr>
                    <w:tabs>
                      <w:tab w:val="left" w:pos="284"/>
                    </w:tabs>
                    <w:jc w:val="center"/>
                    <w:rPr>
                      <w:rFonts w:ascii="Times New Roman" w:hAnsi="Times New Roman"/>
                      <w:sz w:val="16"/>
                      <w:szCs w:val="16"/>
                    </w:rPr>
                  </w:pPr>
                  <w:r w:rsidRPr="00823CC8">
                    <w:rPr>
                      <w:rFonts w:ascii="Times New Roman" w:hAnsi="Times New Roman"/>
                      <w:sz w:val="16"/>
                      <w:szCs w:val="16"/>
                    </w:rPr>
                    <w:lastRenderedPageBreak/>
                    <w:t>14</w:t>
                  </w:r>
                </w:p>
              </w:tc>
              <w:tc>
                <w:tcPr>
                  <w:tcW w:w="1980" w:type="dxa"/>
                </w:tcPr>
                <w:p w14:paraId="0CDB7141"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Servicii de cercetare și de dezvoltare (</w:t>
                  </w:r>
                  <w:r w:rsidRPr="00823CC8">
                    <w:rPr>
                      <w:rFonts w:ascii="Times New Roman" w:hAnsi="Times New Roman"/>
                      <w:sz w:val="16"/>
                      <w:szCs w:val="16"/>
                      <w:vertAlign w:val="superscript"/>
                    </w:rPr>
                    <w:t>1</w:t>
                  </w:r>
                  <w:r w:rsidRPr="00823CC8">
                    <w:rPr>
                      <w:rFonts w:ascii="Times New Roman" w:hAnsi="Times New Roman"/>
                      <w:sz w:val="16"/>
                      <w:szCs w:val="16"/>
                    </w:rPr>
                    <w:t>) și teste de evaluare</w:t>
                  </w:r>
                </w:p>
              </w:tc>
              <w:tc>
                <w:tcPr>
                  <w:tcW w:w="1890" w:type="dxa"/>
                </w:tcPr>
                <w:p w14:paraId="599489B4"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De la 73000000-2 la 73436000-7</w:t>
                  </w:r>
                </w:p>
              </w:tc>
            </w:tr>
            <w:tr w:rsidR="00823CC8" w:rsidRPr="00823CC8" w14:paraId="38FA16CC" w14:textId="77777777" w:rsidTr="00823CC8">
              <w:tc>
                <w:tcPr>
                  <w:tcW w:w="604" w:type="dxa"/>
                </w:tcPr>
                <w:p w14:paraId="174DA4FD" w14:textId="77777777" w:rsidR="00823CC8" w:rsidRPr="00823CC8" w:rsidRDefault="00823CC8" w:rsidP="00823CC8">
                  <w:pPr>
                    <w:tabs>
                      <w:tab w:val="left" w:pos="284"/>
                    </w:tabs>
                    <w:jc w:val="center"/>
                    <w:rPr>
                      <w:rFonts w:ascii="Times New Roman" w:hAnsi="Times New Roman"/>
                      <w:sz w:val="16"/>
                      <w:szCs w:val="16"/>
                    </w:rPr>
                  </w:pPr>
                  <w:r w:rsidRPr="00823CC8">
                    <w:rPr>
                      <w:rFonts w:ascii="Times New Roman" w:hAnsi="Times New Roman"/>
                      <w:sz w:val="16"/>
                      <w:szCs w:val="16"/>
                    </w:rPr>
                    <w:t>15</w:t>
                  </w:r>
                </w:p>
              </w:tc>
              <w:tc>
                <w:tcPr>
                  <w:tcW w:w="1980" w:type="dxa"/>
                </w:tcPr>
                <w:p w14:paraId="18BF397B"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Servicii de contabilitate, de audit și de ținere a registrelor contabile</w:t>
                  </w:r>
                </w:p>
              </w:tc>
              <w:tc>
                <w:tcPr>
                  <w:tcW w:w="1890" w:type="dxa"/>
                </w:tcPr>
                <w:p w14:paraId="7B0CE6AB"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De la 79210000-9 la 79212500-8</w:t>
                  </w:r>
                </w:p>
              </w:tc>
            </w:tr>
            <w:tr w:rsidR="00823CC8" w:rsidRPr="00823CC8" w14:paraId="6B1BABCC" w14:textId="77777777" w:rsidTr="00823CC8">
              <w:tc>
                <w:tcPr>
                  <w:tcW w:w="604" w:type="dxa"/>
                </w:tcPr>
                <w:p w14:paraId="6D496081" w14:textId="77777777" w:rsidR="00823CC8" w:rsidRPr="00823CC8" w:rsidRDefault="00823CC8" w:rsidP="00823CC8">
                  <w:pPr>
                    <w:tabs>
                      <w:tab w:val="left" w:pos="284"/>
                    </w:tabs>
                    <w:jc w:val="center"/>
                    <w:rPr>
                      <w:rFonts w:ascii="Times New Roman" w:hAnsi="Times New Roman"/>
                      <w:sz w:val="16"/>
                      <w:szCs w:val="16"/>
                    </w:rPr>
                  </w:pPr>
                  <w:r w:rsidRPr="00823CC8">
                    <w:rPr>
                      <w:rFonts w:ascii="Times New Roman" w:hAnsi="Times New Roman"/>
                      <w:sz w:val="16"/>
                      <w:szCs w:val="16"/>
                    </w:rPr>
                    <w:t>16</w:t>
                  </w:r>
                </w:p>
              </w:tc>
              <w:tc>
                <w:tcPr>
                  <w:tcW w:w="1980" w:type="dxa"/>
                </w:tcPr>
                <w:p w14:paraId="3308313F"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Servicii de consultanță de management (</w:t>
                  </w:r>
                  <w:r w:rsidRPr="00823CC8">
                    <w:rPr>
                      <w:rFonts w:ascii="Times New Roman" w:hAnsi="Times New Roman"/>
                      <w:sz w:val="16"/>
                      <w:szCs w:val="16"/>
                      <w:vertAlign w:val="superscript"/>
                    </w:rPr>
                    <w:t>2</w:t>
                  </w:r>
                  <w:r w:rsidRPr="00823CC8">
                    <w:rPr>
                      <w:rFonts w:ascii="Times New Roman" w:hAnsi="Times New Roman"/>
                      <w:sz w:val="16"/>
                      <w:szCs w:val="16"/>
                    </w:rPr>
                    <w:t>) și servicii conexe</w:t>
                  </w:r>
                </w:p>
              </w:tc>
              <w:tc>
                <w:tcPr>
                  <w:tcW w:w="1890" w:type="dxa"/>
                </w:tcPr>
                <w:p w14:paraId="5C560571"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De la 73200000-4 la 73220000-0, de la 79400000-8 la 79421200-3 și 79342000-3, 79342100-4, 79342300-6, 79342320-2, 79342321-9, 79910000-6, 79991000-7, 98362000-8</w:t>
                  </w:r>
                </w:p>
              </w:tc>
            </w:tr>
            <w:tr w:rsidR="00823CC8" w:rsidRPr="00823CC8" w14:paraId="59B728EB" w14:textId="77777777" w:rsidTr="00823CC8">
              <w:tc>
                <w:tcPr>
                  <w:tcW w:w="604" w:type="dxa"/>
                </w:tcPr>
                <w:p w14:paraId="1F9A9298" w14:textId="77777777" w:rsidR="00823CC8" w:rsidRPr="00823CC8" w:rsidRDefault="00823CC8" w:rsidP="00823CC8">
                  <w:pPr>
                    <w:tabs>
                      <w:tab w:val="left" w:pos="284"/>
                    </w:tabs>
                    <w:jc w:val="center"/>
                    <w:rPr>
                      <w:rFonts w:ascii="Times New Roman" w:hAnsi="Times New Roman"/>
                      <w:sz w:val="16"/>
                      <w:szCs w:val="16"/>
                    </w:rPr>
                  </w:pPr>
                  <w:r w:rsidRPr="00823CC8">
                    <w:rPr>
                      <w:rFonts w:ascii="Times New Roman" w:hAnsi="Times New Roman"/>
                      <w:sz w:val="16"/>
                      <w:szCs w:val="16"/>
                    </w:rPr>
                    <w:t>17</w:t>
                  </w:r>
                </w:p>
              </w:tc>
              <w:tc>
                <w:tcPr>
                  <w:tcW w:w="1980" w:type="dxa"/>
                </w:tcPr>
                <w:p w14:paraId="07F690D6"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Servicii de arhitectură; servicii de inginerie și servicii integrate de inginerie; planificare urbană și servicii de inginerie peisagistică; servicii conexe de consultanță științifică și tehnică; servicii de încercări și analize tehnice</w:t>
                  </w:r>
                </w:p>
              </w:tc>
              <w:tc>
                <w:tcPr>
                  <w:tcW w:w="1890" w:type="dxa"/>
                </w:tcPr>
                <w:p w14:paraId="191F1D63"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De la 71000000-8 la 71900000-7 (cu excepția 71550000-8) și 79994000-8</w:t>
                  </w:r>
                </w:p>
              </w:tc>
            </w:tr>
            <w:tr w:rsidR="00823CC8" w:rsidRPr="00823CC8" w14:paraId="6A5236A6" w14:textId="77777777" w:rsidTr="00823CC8">
              <w:tc>
                <w:tcPr>
                  <w:tcW w:w="604" w:type="dxa"/>
                </w:tcPr>
                <w:p w14:paraId="62A9A3EC" w14:textId="77777777" w:rsidR="00823CC8" w:rsidRPr="00823CC8" w:rsidRDefault="00823CC8" w:rsidP="00823CC8">
                  <w:pPr>
                    <w:tabs>
                      <w:tab w:val="left" w:pos="284"/>
                    </w:tabs>
                    <w:jc w:val="center"/>
                    <w:rPr>
                      <w:rFonts w:ascii="Times New Roman" w:hAnsi="Times New Roman"/>
                      <w:sz w:val="16"/>
                      <w:szCs w:val="16"/>
                    </w:rPr>
                  </w:pPr>
                  <w:r w:rsidRPr="00823CC8">
                    <w:rPr>
                      <w:rFonts w:ascii="Times New Roman" w:hAnsi="Times New Roman"/>
                      <w:sz w:val="16"/>
                      <w:szCs w:val="16"/>
                    </w:rPr>
                    <w:t>18</w:t>
                  </w:r>
                </w:p>
              </w:tc>
              <w:tc>
                <w:tcPr>
                  <w:tcW w:w="1980" w:type="dxa"/>
                </w:tcPr>
                <w:p w14:paraId="21028BCC"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Servicii de curățenie pentru clădiri și servicii de administrare a proprietăților</w:t>
                  </w:r>
                </w:p>
              </w:tc>
              <w:tc>
                <w:tcPr>
                  <w:tcW w:w="1890" w:type="dxa"/>
                </w:tcPr>
                <w:p w14:paraId="79B9DCA2"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De la 70300000-4 la 70340000-6 și de la 90900000-6 la 90924000-0</w:t>
                  </w:r>
                </w:p>
              </w:tc>
            </w:tr>
            <w:tr w:rsidR="00823CC8" w:rsidRPr="00823CC8" w14:paraId="7A3510C8" w14:textId="77777777" w:rsidTr="00823CC8">
              <w:tc>
                <w:tcPr>
                  <w:tcW w:w="604" w:type="dxa"/>
                </w:tcPr>
                <w:p w14:paraId="6F076B9F" w14:textId="77777777" w:rsidR="00823CC8" w:rsidRPr="00823CC8" w:rsidRDefault="00823CC8" w:rsidP="00823CC8">
                  <w:pPr>
                    <w:tabs>
                      <w:tab w:val="left" w:pos="284"/>
                    </w:tabs>
                    <w:jc w:val="center"/>
                    <w:rPr>
                      <w:rFonts w:ascii="Times New Roman" w:hAnsi="Times New Roman"/>
                      <w:sz w:val="16"/>
                      <w:szCs w:val="16"/>
                    </w:rPr>
                  </w:pPr>
                  <w:r w:rsidRPr="00823CC8">
                    <w:rPr>
                      <w:rFonts w:ascii="Times New Roman" w:hAnsi="Times New Roman"/>
                      <w:sz w:val="16"/>
                      <w:szCs w:val="16"/>
                    </w:rPr>
                    <w:t>19</w:t>
                  </w:r>
                </w:p>
              </w:tc>
              <w:tc>
                <w:tcPr>
                  <w:tcW w:w="1980" w:type="dxa"/>
                </w:tcPr>
                <w:p w14:paraId="0AB8B37E"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Servicii de salubrizare și de ridicare a deșeurilor menajere: servicii de igienizare și servicii similar</w:t>
                  </w:r>
                </w:p>
              </w:tc>
              <w:tc>
                <w:tcPr>
                  <w:tcW w:w="1890" w:type="dxa"/>
                </w:tcPr>
                <w:p w14:paraId="6ACA9EA5"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De la 90400000-1 la 90743200-9 (cu excepția 90712200-3), de la 90910000-9 la 90920000-2 și 50190000-3, 50229000-6, 50243000-0</w:t>
                  </w:r>
                </w:p>
              </w:tc>
            </w:tr>
            <w:tr w:rsidR="00823CC8" w:rsidRPr="00823CC8" w14:paraId="7AD5038E" w14:textId="77777777" w:rsidTr="00823CC8">
              <w:tc>
                <w:tcPr>
                  <w:tcW w:w="604" w:type="dxa"/>
                </w:tcPr>
                <w:p w14:paraId="60D1B7C6" w14:textId="77777777" w:rsidR="00823CC8" w:rsidRPr="00823CC8" w:rsidRDefault="00823CC8" w:rsidP="00823CC8">
                  <w:pPr>
                    <w:tabs>
                      <w:tab w:val="left" w:pos="284"/>
                    </w:tabs>
                    <w:jc w:val="center"/>
                    <w:rPr>
                      <w:rFonts w:ascii="Times New Roman" w:hAnsi="Times New Roman"/>
                      <w:sz w:val="16"/>
                      <w:szCs w:val="16"/>
                    </w:rPr>
                  </w:pPr>
                  <w:r w:rsidRPr="00823CC8">
                    <w:rPr>
                      <w:rFonts w:ascii="Times New Roman" w:hAnsi="Times New Roman"/>
                      <w:sz w:val="16"/>
                      <w:szCs w:val="16"/>
                    </w:rPr>
                    <w:t>20</w:t>
                  </w:r>
                </w:p>
              </w:tc>
              <w:tc>
                <w:tcPr>
                  <w:tcW w:w="1980" w:type="dxa"/>
                </w:tcPr>
                <w:p w14:paraId="68840F27"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Servicii de instruire și simulare în domeniile apărării și securității</w:t>
                  </w:r>
                </w:p>
              </w:tc>
              <w:tc>
                <w:tcPr>
                  <w:tcW w:w="1890" w:type="dxa"/>
                </w:tcPr>
                <w:p w14:paraId="2D463E69"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80330000-6, 80600000-0, 80610000-3, 80620000-6, 80630000-9, 80640000-2, 80650000-5, 80660000-8</w:t>
                  </w:r>
                </w:p>
              </w:tc>
            </w:tr>
            <w:tr w:rsidR="00823CC8" w:rsidRPr="00823CC8" w14:paraId="4B6BA548" w14:textId="77777777" w:rsidTr="00823CC8">
              <w:tc>
                <w:tcPr>
                  <w:tcW w:w="604" w:type="dxa"/>
                </w:tcPr>
                <w:p w14:paraId="58F64E61" w14:textId="77777777" w:rsidR="00823CC8" w:rsidRPr="00823CC8" w:rsidRDefault="00823CC8" w:rsidP="00823CC8">
                  <w:pPr>
                    <w:tabs>
                      <w:tab w:val="left" w:pos="284"/>
                    </w:tabs>
                    <w:jc w:val="center"/>
                    <w:rPr>
                      <w:rFonts w:ascii="Times New Roman" w:hAnsi="Times New Roman"/>
                      <w:sz w:val="16"/>
                      <w:szCs w:val="16"/>
                    </w:rPr>
                  </w:pPr>
                </w:p>
              </w:tc>
              <w:tc>
                <w:tcPr>
                  <w:tcW w:w="1980" w:type="dxa"/>
                </w:tcPr>
                <w:p w14:paraId="7C29B960"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w:t>
                  </w:r>
                  <w:r w:rsidRPr="00823CC8">
                    <w:rPr>
                      <w:rFonts w:ascii="Times New Roman" w:hAnsi="Times New Roman"/>
                      <w:sz w:val="16"/>
                      <w:szCs w:val="16"/>
                      <w:vertAlign w:val="superscript"/>
                    </w:rPr>
                    <w:t>1</w:t>
                  </w:r>
                  <w:r w:rsidRPr="00823CC8">
                    <w:rPr>
                      <w:rFonts w:ascii="Times New Roman" w:hAnsi="Times New Roman"/>
                      <w:sz w:val="16"/>
                      <w:szCs w:val="16"/>
                    </w:rPr>
                    <w:t>)  Cu excepția serviciilor de cercetare și de dezvoltare menționate la articolul 13 litera (j).</w:t>
                  </w:r>
                </w:p>
                <w:p w14:paraId="67B9856B" w14:textId="77777777" w:rsidR="00823CC8" w:rsidRPr="00823CC8" w:rsidRDefault="00823CC8" w:rsidP="00823CC8">
                  <w:pPr>
                    <w:tabs>
                      <w:tab w:val="left" w:pos="284"/>
                    </w:tabs>
                    <w:rPr>
                      <w:rFonts w:ascii="Times New Roman" w:hAnsi="Times New Roman"/>
                      <w:sz w:val="16"/>
                      <w:szCs w:val="16"/>
                    </w:rPr>
                  </w:pPr>
                  <w:r w:rsidRPr="00823CC8">
                    <w:rPr>
                      <w:rFonts w:ascii="Times New Roman" w:hAnsi="Times New Roman"/>
                      <w:sz w:val="16"/>
                      <w:szCs w:val="16"/>
                    </w:rPr>
                    <w:t>(</w:t>
                  </w:r>
                  <w:r w:rsidRPr="00823CC8">
                    <w:rPr>
                      <w:rFonts w:ascii="Times New Roman" w:hAnsi="Times New Roman"/>
                      <w:sz w:val="16"/>
                      <w:szCs w:val="16"/>
                      <w:vertAlign w:val="superscript"/>
                    </w:rPr>
                    <w:t>2</w:t>
                  </w:r>
                  <w:r w:rsidRPr="00823CC8">
                    <w:rPr>
                      <w:rFonts w:ascii="Times New Roman" w:hAnsi="Times New Roman"/>
                      <w:sz w:val="16"/>
                      <w:szCs w:val="16"/>
                    </w:rPr>
                    <w:t>)  Cu excepția serviciilor de arbitraj și de conciliere.</w:t>
                  </w:r>
                </w:p>
              </w:tc>
              <w:tc>
                <w:tcPr>
                  <w:tcW w:w="1890" w:type="dxa"/>
                </w:tcPr>
                <w:p w14:paraId="5340494A" w14:textId="77777777" w:rsidR="00823CC8" w:rsidRPr="00823CC8" w:rsidRDefault="00823CC8" w:rsidP="00823CC8">
                  <w:pPr>
                    <w:tabs>
                      <w:tab w:val="left" w:pos="284"/>
                    </w:tabs>
                    <w:rPr>
                      <w:rFonts w:ascii="Times New Roman" w:hAnsi="Times New Roman"/>
                      <w:sz w:val="16"/>
                      <w:szCs w:val="16"/>
                    </w:rPr>
                  </w:pPr>
                </w:p>
                <w:p w14:paraId="6448798B" w14:textId="77777777" w:rsidR="00823CC8" w:rsidRPr="00823CC8" w:rsidRDefault="00823CC8" w:rsidP="00823CC8">
                  <w:pPr>
                    <w:tabs>
                      <w:tab w:val="left" w:pos="284"/>
                    </w:tabs>
                    <w:rPr>
                      <w:rFonts w:ascii="Times New Roman" w:hAnsi="Times New Roman"/>
                      <w:sz w:val="16"/>
                      <w:szCs w:val="16"/>
                    </w:rPr>
                  </w:pPr>
                </w:p>
              </w:tc>
            </w:tr>
          </w:tbl>
          <w:p w14:paraId="208D11F7" w14:textId="3BF53CC0" w:rsidR="00823CC8" w:rsidRDefault="00823CC8" w:rsidP="00823CC8">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5EF6F5D0" w14:textId="77777777" w:rsidR="00823CC8" w:rsidRDefault="00823CC8" w:rsidP="00823CC8">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43411889" w14:textId="77777777" w:rsidR="00823CC8" w:rsidRDefault="00823CC8" w:rsidP="00823CC8">
            <w:pPr>
              <w:rPr>
                <w:rFonts w:ascii="Times New Roman" w:hAnsi="Times New Roman"/>
                <w:sz w:val="20"/>
                <w:szCs w:val="20"/>
              </w:rPr>
            </w:pPr>
          </w:p>
        </w:tc>
      </w:tr>
      <w:tr w:rsidR="00823CC8" w14:paraId="51F6EE47" w14:textId="77777777" w:rsidTr="00062BCF">
        <w:trPr>
          <w:trHeight w:val="123"/>
        </w:trPr>
        <w:tc>
          <w:tcPr>
            <w:tcW w:w="4309" w:type="dxa"/>
          </w:tcPr>
          <w:p w14:paraId="2E05B849" w14:textId="77777777" w:rsidR="00823CC8" w:rsidRDefault="00823CC8" w:rsidP="00823CC8">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lastRenderedPageBreak/>
              <w:t>ANEXA II</w:t>
            </w:r>
          </w:p>
          <w:p w14:paraId="2C7BA4AF" w14:textId="77777777" w:rsidR="00823CC8" w:rsidRDefault="00823CC8" w:rsidP="00823CC8">
            <w:pPr>
              <w:pStyle w:val="Style5"/>
              <w:widowControl/>
              <w:tabs>
                <w:tab w:val="left" w:pos="317"/>
              </w:tabs>
              <w:spacing w:line="240" w:lineRule="auto"/>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Servicii menționate la articolele 2 și 16</w:t>
            </w:r>
          </w:p>
        </w:tc>
        <w:tc>
          <w:tcPr>
            <w:tcW w:w="4680" w:type="dxa"/>
          </w:tcPr>
          <w:p w14:paraId="1E699116" w14:textId="77777777" w:rsidR="00823CC8" w:rsidRDefault="00823CC8" w:rsidP="00823CC8">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ANEXA nr. 2</w:t>
            </w:r>
          </w:p>
          <w:p w14:paraId="52EFC5B8" w14:textId="77777777" w:rsidR="00823CC8" w:rsidRDefault="00823CC8" w:rsidP="00823CC8">
            <w:pPr>
              <w:pStyle w:val="Style5"/>
              <w:widowControl/>
              <w:tabs>
                <w:tab w:val="left" w:pos="184"/>
              </w:tabs>
              <w:spacing w:line="240" w:lineRule="auto"/>
              <w:ind w:right="34"/>
              <w:rPr>
                <w:rStyle w:val="FontStyle80"/>
                <w:rFonts w:ascii="Times New Roman" w:hAnsi="Times New Roman" w:cs="Times New Roman"/>
                <w:i w:val="0"/>
                <w:iCs w:val="0"/>
                <w:sz w:val="20"/>
                <w:szCs w:val="20"/>
                <w:u w:val="single"/>
                <w:lang w:val="ro-RO" w:eastAsia="ro-RO"/>
              </w:rPr>
            </w:pPr>
            <w:r>
              <w:rPr>
                <w:rStyle w:val="FontStyle80"/>
                <w:rFonts w:ascii="Times New Roman" w:hAnsi="Times New Roman" w:cs="Times New Roman"/>
                <w:b/>
                <w:i w:val="0"/>
                <w:sz w:val="20"/>
                <w:szCs w:val="20"/>
                <w:lang w:val="ro-RO" w:eastAsia="ro-RO"/>
              </w:rPr>
              <w:t>Servicii menționate la art. 2 și 16</w:t>
            </w:r>
          </w:p>
        </w:tc>
        <w:tc>
          <w:tcPr>
            <w:tcW w:w="2970" w:type="dxa"/>
          </w:tcPr>
          <w:p w14:paraId="5380FDAF" w14:textId="77777777" w:rsidR="00823CC8" w:rsidRDefault="00823CC8" w:rsidP="00823CC8">
            <w:pPr>
              <w:rPr>
                <w:rFonts w:ascii="Times New Roman" w:hAnsi="Times New Roman"/>
                <w:sz w:val="20"/>
                <w:szCs w:val="20"/>
              </w:rPr>
            </w:pPr>
          </w:p>
        </w:tc>
        <w:tc>
          <w:tcPr>
            <w:tcW w:w="3240" w:type="dxa"/>
          </w:tcPr>
          <w:p w14:paraId="1690F440" w14:textId="77777777" w:rsidR="00823CC8" w:rsidRDefault="00823CC8" w:rsidP="00823CC8">
            <w:pPr>
              <w:rPr>
                <w:rFonts w:ascii="Times New Roman" w:hAnsi="Times New Roman"/>
                <w:sz w:val="20"/>
                <w:szCs w:val="20"/>
              </w:rPr>
            </w:pPr>
          </w:p>
        </w:tc>
      </w:tr>
      <w:tr w:rsidR="00823CC8" w14:paraId="4B1D2F0E" w14:textId="77777777" w:rsidTr="00062BCF">
        <w:trPr>
          <w:trHeight w:val="123"/>
        </w:trPr>
        <w:tc>
          <w:tcPr>
            <w:tcW w:w="4309" w:type="dxa"/>
          </w:tcPr>
          <w:p w14:paraId="091FE806"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Nr. categorie/Subiect/Numere de referință CPV</w:t>
            </w:r>
          </w:p>
          <w:p w14:paraId="2814D392"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p>
          <w:p w14:paraId="42055404"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u w:val="single"/>
                <w:lang w:val="ro-RO" w:eastAsia="ro-RO"/>
              </w:rPr>
            </w:pPr>
            <w:r>
              <w:rPr>
                <w:rStyle w:val="FontStyle80"/>
                <w:rFonts w:ascii="Times New Roman" w:hAnsi="Times New Roman" w:cs="Times New Roman"/>
                <w:i w:val="0"/>
                <w:sz w:val="20"/>
                <w:szCs w:val="20"/>
                <w:u w:val="single"/>
                <w:lang w:val="ro-RO" w:eastAsia="ro-RO"/>
              </w:rPr>
              <w:t>21/Servicii hoteliere și de restaurant/</w:t>
            </w:r>
          </w:p>
          <w:p w14:paraId="6174FE55"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De la 55100000-1 la 55524000-9 și de la 98340000-8 la 98341100-6</w:t>
            </w:r>
          </w:p>
          <w:p w14:paraId="604DFDC2"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p>
          <w:p w14:paraId="2B0CF77C"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u w:val="single"/>
                <w:lang w:val="ro-RO" w:eastAsia="ro-RO"/>
              </w:rPr>
            </w:pPr>
            <w:r>
              <w:rPr>
                <w:rStyle w:val="FontStyle80"/>
                <w:rFonts w:ascii="Times New Roman" w:hAnsi="Times New Roman" w:cs="Times New Roman"/>
                <w:i w:val="0"/>
                <w:sz w:val="20"/>
                <w:szCs w:val="20"/>
                <w:u w:val="single"/>
                <w:lang w:val="ro-RO" w:eastAsia="ro-RO"/>
              </w:rPr>
              <w:t>22/Servicii de transport de sprijin și auxiliare/</w:t>
            </w:r>
          </w:p>
          <w:p w14:paraId="2B7F1B20"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De la 63000000-9 la 63734000-3 (cu excepția 63711200-8, 63712700-0, 63712710-3), de la 63727000-1 la 63727200-3 și 98361000-1</w:t>
            </w:r>
          </w:p>
          <w:p w14:paraId="4640749D"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p>
          <w:p w14:paraId="31C68AA5"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u w:val="single"/>
                <w:lang w:val="ro-RO" w:eastAsia="ro-RO"/>
              </w:rPr>
            </w:pPr>
            <w:r>
              <w:rPr>
                <w:rStyle w:val="FontStyle80"/>
                <w:rFonts w:ascii="Times New Roman" w:hAnsi="Times New Roman" w:cs="Times New Roman"/>
                <w:i w:val="0"/>
                <w:sz w:val="20"/>
                <w:szCs w:val="20"/>
                <w:u w:val="single"/>
                <w:lang w:val="ro-RO" w:eastAsia="ro-RO"/>
              </w:rPr>
              <w:t>23/Servicii juridice/</w:t>
            </w:r>
          </w:p>
          <w:p w14:paraId="28C1AD17"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De la 79100000-5 la 79140000-7</w:t>
            </w:r>
          </w:p>
          <w:p w14:paraId="291A1A55"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u w:val="single"/>
                <w:lang w:val="ro-RO" w:eastAsia="ro-RO"/>
              </w:rPr>
            </w:pPr>
            <w:r>
              <w:rPr>
                <w:rStyle w:val="FontStyle80"/>
                <w:rFonts w:ascii="Times New Roman" w:hAnsi="Times New Roman" w:cs="Times New Roman"/>
                <w:i w:val="0"/>
                <w:sz w:val="20"/>
                <w:szCs w:val="20"/>
                <w:u w:val="single"/>
                <w:lang w:val="ro-RO" w:eastAsia="ro-RO"/>
              </w:rPr>
              <w:t>24/Servicii de recrutare și de plasare a forței de muncă (</w:t>
            </w:r>
            <w:r>
              <w:rPr>
                <w:rStyle w:val="FontStyle80"/>
                <w:rFonts w:ascii="Times New Roman" w:hAnsi="Times New Roman" w:cs="Times New Roman"/>
                <w:i w:val="0"/>
                <w:sz w:val="20"/>
                <w:szCs w:val="20"/>
                <w:u w:val="single"/>
                <w:vertAlign w:val="superscript"/>
                <w:lang w:val="ro-RO" w:eastAsia="ro-RO"/>
              </w:rPr>
              <w:t>1</w:t>
            </w:r>
            <w:r>
              <w:rPr>
                <w:rStyle w:val="FontStyle80"/>
                <w:rFonts w:ascii="Times New Roman" w:hAnsi="Times New Roman" w:cs="Times New Roman"/>
                <w:i w:val="0"/>
                <w:sz w:val="20"/>
                <w:szCs w:val="20"/>
                <w:u w:val="single"/>
                <w:lang w:val="ro-RO" w:eastAsia="ro-RO"/>
              </w:rPr>
              <w:t>)/</w:t>
            </w:r>
          </w:p>
          <w:p w14:paraId="6970F396"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De la 79600000-0 la 79635000-4 (cu excepția 79611000-0, 79632000-3, 79633000-0), și de la 98500000-8 la 98514000-9</w:t>
            </w:r>
          </w:p>
          <w:p w14:paraId="2D3DB0FD"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p>
          <w:p w14:paraId="32BB982D"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u w:val="single"/>
                <w:lang w:val="ro-RO" w:eastAsia="ro-RO"/>
              </w:rPr>
            </w:pPr>
            <w:r>
              <w:rPr>
                <w:rStyle w:val="FontStyle80"/>
                <w:rFonts w:ascii="Times New Roman" w:hAnsi="Times New Roman" w:cs="Times New Roman"/>
                <w:i w:val="0"/>
                <w:sz w:val="20"/>
                <w:szCs w:val="20"/>
                <w:u w:val="single"/>
                <w:lang w:val="ro-RO" w:eastAsia="ro-RO"/>
              </w:rPr>
              <w:t>25/Servicii de sănătate și servicii de asistență socială/</w:t>
            </w:r>
          </w:p>
          <w:p w14:paraId="61C9CE03"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79611000-0 și de la 85000000-9 la 85323000-9 (cu excepția 85321000-5 și 85322000-2)</w:t>
            </w:r>
          </w:p>
          <w:p w14:paraId="15F136DD"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p>
          <w:p w14:paraId="61D273BB"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u w:val="single"/>
                <w:lang w:val="ro-RO" w:eastAsia="ro-RO"/>
              </w:rPr>
            </w:pPr>
            <w:r>
              <w:rPr>
                <w:rStyle w:val="FontStyle80"/>
                <w:rFonts w:ascii="Times New Roman" w:hAnsi="Times New Roman" w:cs="Times New Roman"/>
                <w:i w:val="0"/>
                <w:sz w:val="20"/>
                <w:szCs w:val="20"/>
                <w:u w:val="single"/>
                <w:lang w:val="ro-RO" w:eastAsia="ro-RO"/>
              </w:rPr>
              <w:t>26/Alte servicii/</w:t>
            </w:r>
          </w:p>
          <w:p w14:paraId="61AEB6A8"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u w:val="single"/>
                <w:lang w:val="ro-RO" w:eastAsia="ro-RO"/>
              </w:rPr>
            </w:pPr>
          </w:p>
          <w:p w14:paraId="06A23030"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u w:val="single"/>
                <w:lang w:val="ro-RO" w:eastAsia="ro-RO"/>
              </w:rPr>
            </w:pPr>
            <w:r>
              <w:rPr>
                <w:rStyle w:val="FontStyle80"/>
                <w:rFonts w:ascii="Times New Roman" w:hAnsi="Times New Roman" w:cs="Times New Roman"/>
                <w:i w:val="0"/>
                <w:sz w:val="20"/>
                <w:szCs w:val="20"/>
                <w:u w:val="single"/>
                <w:lang w:val="ro-RO" w:eastAsia="ro-RO"/>
              </w:rPr>
              <w:t>(</w:t>
            </w:r>
            <w:r>
              <w:rPr>
                <w:rStyle w:val="FontStyle80"/>
                <w:rFonts w:ascii="Times New Roman" w:hAnsi="Times New Roman" w:cs="Times New Roman"/>
                <w:i w:val="0"/>
                <w:sz w:val="20"/>
                <w:szCs w:val="20"/>
                <w:vertAlign w:val="superscript"/>
                <w:lang w:val="ro-RO" w:eastAsia="ro-RO"/>
              </w:rPr>
              <w:t>1</w:t>
            </w:r>
            <w:r>
              <w:rPr>
                <w:rStyle w:val="FontStyle80"/>
                <w:rFonts w:ascii="Times New Roman" w:hAnsi="Times New Roman" w:cs="Times New Roman"/>
                <w:i w:val="0"/>
                <w:sz w:val="20"/>
                <w:szCs w:val="20"/>
                <w:lang w:val="ro-RO" w:eastAsia="ro-RO"/>
              </w:rPr>
              <w:t>)  Cu excepția contractelor de muncă.</w:t>
            </w:r>
          </w:p>
        </w:tc>
        <w:tc>
          <w:tcPr>
            <w:tcW w:w="4680" w:type="dxa"/>
          </w:tcPr>
          <w:tbl>
            <w:tblPr>
              <w:tblStyle w:val="Tabelgril"/>
              <w:tblW w:w="4384" w:type="dxa"/>
              <w:tblLayout w:type="fixed"/>
              <w:tblLook w:val="04A0" w:firstRow="1" w:lastRow="0" w:firstColumn="1" w:lastColumn="0" w:noHBand="0" w:noVBand="1"/>
            </w:tblPr>
            <w:tblGrid>
              <w:gridCol w:w="694"/>
              <w:gridCol w:w="1800"/>
              <w:gridCol w:w="1890"/>
            </w:tblGrid>
            <w:tr w:rsidR="000C2B58" w:rsidRPr="000C2B58" w14:paraId="205B3838" w14:textId="77777777" w:rsidTr="000C2B58">
              <w:tc>
                <w:tcPr>
                  <w:tcW w:w="694" w:type="dxa"/>
                </w:tcPr>
                <w:p w14:paraId="208DDC3A" w14:textId="77777777" w:rsidR="000C2B58" w:rsidRPr="000C2B58" w:rsidRDefault="000C2B58" w:rsidP="000C2B58">
                  <w:pPr>
                    <w:tabs>
                      <w:tab w:val="left" w:pos="284"/>
                    </w:tabs>
                    <w:ind w:hanging="23"/>
                    <w:jc w:val="center"/>
                    <w:rPr>
                      <w:rFonts w:ascii="Times New Roman" w:hAnsi="Times New Roman"/>
                      <w:b/>
                      <w:sz w:val="20"/>
                      <w:szCs w:val="20"/>
                    </w:rPr>
                  </w:pPr>
                  <w:r w:rsidRPr="000C2B58">
                    <w:rPr>
                      <w:rFonts w:ascii="Times New Roman" w:hAnsi="Times New Roman"/>
                      <w:b/>
                      <w:sz w:val="20"/>
                      <w:szCs w:val="20"/>
                    </w:rPr>
                    <w:lastRenderedPageBreak/>
                    <w:t>Nr. Categorie</w:t>
                  </w:r>
                </w:p>
              </w:tc>
              <w:tc>
                <w:tcPr>
                  <w:tcW w:w="1800" w:type="dxa"/>
                </w:tcPr>
                <w:p w14:paraId="7D4671E3" w14:textId="77777777" w:rsidR="000C2B58" w:rsidRPr="000C2B58" w:rsidRDefault="000C2B58" w:rsidP="000C2B58">
                  <w:pPr>
                    <w:tabs>
                      <w:tab w:val="left" w:pos="284"/>
                    </w:tabs>
                    <w:ind w:firstLine="6"/>
                    <w:jc w:val="center"/>
                    <w:rPr>
                      <w:rFonts w:ascii="Times New Roman" w:hAnsi="Times New Roman"/>
                      <w:b/>
                      <w:sz w:val="20"/>
                      <w:szCs w:val="20"/>
                    </w:rPr>
                  </w:pPr>
                  <w:r w:rsidRPr="000C2B58">
                    <w:rPr>
                      <w:rFonts w:ascii="Times New Roman" w:hAnsi="Times New Roman"/>
                      <w:b/>
                      <w:sz w:val="20"/>
                      <w:szCs w:val="20"/>
                    </w:rPr>
                    <w:t>Subiect</w:t>
                  </w:r>
                </w:p>
              </w:tc>
              <w:tc>
                <w:tcPr>
                  <w:tcW w:w="1890" w:type="dxa"/>
                </w:tcPr>
                <w:p w14:paraId="128C02FC" w14:textId="77777777" w:rsidR="000C2B58" w:rsidRPr="000C2B58" w:rsidRDefault="000C2B58" w:rsidP="000C2B58">
                  <w:pPr>
                    <w:tabs>
                      <w:tab w:val="left" w:pos="284"/>
                    </w:tabs>
                    <w:jc w:val="center"/>
                    <w:rPr>
                      <w:rFonts w:ascii="Times New Roman" w:hAnsi="Times New Roman"/>
                      <w:b/>
                      <w:sz w:val="20"/>
                      <w:szCs w:val="20"/>
                    </w:rPr>
                  </w:pPr>
                  <w:r w:rsidRPr="000C2B58">
                    <w:rPr>
                      <w:rFonts w:ascii="Times New Roman" w:hAnsi="Times New Roman"/>
                      <w:b/>
                      <w:sz w:val="20"/>
                      <w:szCs w:val="20"/>
                    </w:rPr>
                    <w:t>Numere de referință CPV</w:t>
                  </w:r>
                </w:p>
              </w:tc>
            </w:tr>
            <w:tr w:rsidR="000C2B58" w:rsidRPr="000C2B58" w14:paraId="6B918204" w14:textId="77777777" w:rsidTr="000C2B58">
              <w:tc>
                <w:tcPr>
                  <w:tcW w:w="694" w:type="dxa"/>
                </w:tcPr>
                <w:p w14:paraId="6688786F" w14:textId="77777777" w:rsidR="000C2B58" w:rsidRPr="000C2B58" w:rsidRDefault="000C2B58" w:rsidP="000C2B58">
                  <w:pPr>
                    <w:tabs>
                      <w:tab w:val="left" w:pos="284"/>
                    </w:tabs>
                    <w:ind w:hanging="23"/>
                    <w:jc w:val="center"/>
                    <w:rPr>
                      <w:rFonts w:ascii="Times New Roman" w:hAnsi="Times New Roman"/>
                      <w:sz w:val="20"/>
                      <w:szCs w:val="20"/>
                    </w:rPr>
                  </w:pPr>
                  <w:r w:rsidRPr="000C2B58">
                    <w:rPr>
                      <w:rFonts w:ascii="Times New Roman" w:hAnsi="Times New Roman"/>
                      <w:sz w:val="20"/>
                      <w:szCs w:val="20"/>
                    </w:rPr>
                    <w:t>21</w:t>
                  </w:r>
                </w:p>
              </w:tc>
              <w:tc>
                <w:tcPr>
                  <w:tcW w:w="1800" w:type="dxa"/>
                </w:tcPr>
                <w:p w14:paraId="1C812E17" w14:textId="77777777" w:rsidR="000C2B58" w:rsidRPr="000C2B58" w:rsidRDefault="000C2B58" w:rsidP="000C2B58">
                  <w:pPr>
                    <w:tabs>
                      <w:tab w:val="left" w:pos="284"/>
                    </w:tabs>
                    <w:ind w:firstLine="6"/>
                    <w:rPr>
                      <w:rFonts w:ascii="Times New Roman" w:hAnsi="Times New Roman"/>
                      <w:sz w:val="20"/>
                      <w:szCs w:val="20"/>
                    </w:rPr>
                  </w:pPr>
                  <w:r w:rsidRPr="000C2B58">
                    <w:rPr>
                      <w:rFonts w:ascii="Times New Roman" w:hAnsi="Times New Roman"/>
                      <w:sz w:val="20"/>
                      <w:szCs w:val="20"/>
                    </w:rPr>
                    <w:t>Servicii hoteliere și de restaurant</w:t>
                  </w:r>
                </w:p>
              </w:tc>
              <w:tc>
                <w:tcPr>
                  <w:tcW w:w="1890" w:type="dxa"/>
                </w:tcPr>
                <w:p w14:paraId="22D1F42F" w14:textId="77777777" w:rsidR="000C2B58" w:rsidRPr="000C2B58" w:rsidRDefault="000C2B58" w:rsidP="000C2B58">
                  <w:pPr>
                    <w:tabs>
                      <w:tab w:val="left" w:pos="284"/>
                    </w:tabs>
                    <w:rPr>
                      <w:rFonts w:ascii="Times New Roman" w:hAnsi="Times New Roman"/>
                      <w:sz w:val="20"/>
                      <w:szCs w:val="20"/>
                    </w:rPr>
                  </w:pPr>
                  <w:r w:rsidRPr="000C2B58">
                    <w:rPr>
                      <w:rFonts w:ascii="Times New Roman" w:hAnsi="Times New Roman"/>
                      <w:sz w:val="20"/>
                      <w:szCs w:val="20"/>
                    </w:rPr>
                    <w:t>De la 55100000-1 la 55524000-9 și de la 98340000-8 la 98341100-6</w:t>
                  </w:r>
                </w:p>
              </w:tc>
            </w:tr>
            <w:tr w:rsidR="000C2B58" w:rsidRPr="000C2B58" w14:paraId="7D3AA991" w14:textId="77777777" w:rsidTr="000C2B58">
              <w:tc>
                <w:tcPr>
                  <w:tcW w:w="694" w:type="dxa"/>
                </w:tcPr>
                <w:p w14:paraId="4835D694" w14:textId="77777777" w:rsidR="000C2B58" w:rsidRPr="000C2B58" w:rsidRDefault="000C2B58" w:rsidP="000C2B58">
                  <w:pPr>
                    <w:tabs>
                      <w:tab w:val="left" w:pos="284"/>
                    </w:tabs>
                    <w:ind w:hanging="23"/>
                    <w:jc w:val="center"/>
                    <w:rPr>
                      <w:rFonts w:ascii="Times New Roman" w:hAnsi="Times New Roman"/>
                      <w:sz w:val="20"/>
                      <w:szCs w:val="20"/>
                    </w:rPr>
                  </w:pPr>
                  <w:r w:rsidRPr="000C2B58">
                    <w:rPr>
                      <w:rFonts w:ascii="Times New Roman" w:hAnsi="Times New Roman"/>
                      <w:sz w:val="20"/>
                      <w:szCs w:val="20"/>
                    </w:rPr>
                    <w:t>22</w:t>
                  </w:r>
                </w:p>
              </w:tc>
              <w:tc>
                <w:tcPr>
                  <w:tcW w:w="1800" w:type="dxa"/>
                </w:tcPr>
                <w:p w14:paraId="5475C0CF" w14:textId="77777777" w:rsidR="000C2B58" w:rsidRPr="000C2B58" w:rsidRDefault="000C2B58" w:rsidP="000C2B58">
                  <w:pPr>
                    <w:tabs>
                      <w:tab w:val="left" w:pos="284"/>
                    </w:tabs>
                    <w:ind w:firstLine="6"/>
                    <w:rPr>
                      <w:rFonts w:ascii="Times New Roman" w:hAnsi="Times New Roman"/>
                      <w:sz w:val="20"/>
                      <w:szCs w:val="20"/>
                    </w:rPr>
                  </w:pPr>
                  <w:r w:rsidRPr="000C2B58">
                    <w:rPr>
                      <w:rFonts w:ascii="Times New Roman" w:hAnsi="Times New Roman"/>
                      <w:sz w:val="20"/>
                      <w:szCs w:val="20"/>
                    </w:rPr>
                    <w:t>Servicii de transport de sprijin și auxiliare</w:t>
                  </w:r>
                </w:p>
              </w:tc>
              <w:tc>
                <w:tcPr>
                  <w:tcW w:w="1890" w:type="dxa"/>
                </w:tcPr>
                <w:p w14:paraId="4472A542" w14:textId="77777777" w:rsidR="000C2B58" w:rsidRPr="000C2B58" w:rsidRDefault="000C2B58" w:rsidP="000C2B58">
                  <w:pPr>
                    <w:tabs>
                      <w:tab w:val="left" w:pos="284"/>
                    </w:tabs>
                    <w:rPr>
                      <w:rFonts w:ascii="Times New Roman" w:hAnsi="Times New Roman"/>
                      <w:sz w:val="20"/>
                      <w:szCs w:val="20"/>
                    </w:rPr>
                  </w:pPr>
                  <w:r w:rsidRPr="000C2B58">
                    <w:rPr>
                      <w:rFonts w:ascii="Times New Roman" w:hAnsi="Times New Roman"/>
                      <w:sz w:val="20"/>
                      <w:szCs w:val="20"/>
                    </w:rPr>
                    <w:t>De la 63000000-9 la 63734000-3 (cu excepția 63711200-8, 63712700-0, 63712710-3), de la 63727000-1 la 63727200-3 și 98361000-1</w:t>
                  </w:r>
                </w:p>
              </w:tc>
            </w:tr>
            <w:tr w:rsidR="000C2B58" w:rsidRPr="000C2B58" w14:paraId="04383A80" w14:textId="77777777" w:rsidTr="000C2B58">
              <w:tc>
                <w:tcPr>
                  <w:tcW w:w="694" w:type="dxa"/>
                </w:tcPr>
                <w:p w14:paraId="4E8822A6" w14:textId="77777777" w:rsidR="000C2B58" w:rsidRPr="000C2B58" w:rsidRDefault="000C2B58" w:rsidP="000C2B58">
                  <w:pPr>
                    <w:tabs>
                      <w:tab w:val="left" w:pos="284"/>
                    </w:tabs>
                    <w:ind w:hanging="23"/>
                    <w:jc w:val="center"/>
                    <w:rPr>
                      <w:rFonts w:ascii="Times New Roman" w:hAnsi="Times New Roman"/>
                      <w:sz w:val="20"/>
                      <w:szCs w:val="20"/>
                    </w:rPr>
                  </w:pPr>
                  <w:r w:rsidRPr="000C2B58">
                    <w:rPr>
                      <w:rFonts w:ascii="Times New Roman" w:hAnsi="Times New Roman"/>
                      <w:sz w:val="20"/>
                      <w:szCs w:val="20"/>
                    </w:rPr>
                    <w:t>23</w:t>
                  </w:r>
                </w:p>
              </w:tc>
              <w:tc>
                <w:tcPr>
                  <w:tcW w:w="1800" w:type="dxa"/>
                </w:tcPr>
                <w:p w14:paraId="57A627A0" w14:textId="77777777" w:rsidR="000C2B58" w:rsidRPr="000C2B58" w:rsidRDefault="000C2B58" w:rsidP="000C2B58">
                  <w:pPr>
                    <w:tabs>
                      <w:tab w:val="left" w:pos="284"/>
                    </w:tabs>
                    <w:ind w:firstLine="6"/>
                    <w:rPr>
                      <w:rFonts w:ascii="Times New Roman" w:hAnsi="Times New Roman"/>
                      <w:sz w:val="20"/>
                      <w:szCs w:val="20"/>
                    </w:rPr>
                  </w:pPr>
                  <w:r w:rsidRPr="000C2B58">
                    <w:rPr>
                      <w:rFonts w:ascii="Times New Roman" w:hAnsi="Times New Roman"/>
                      <w:sz w:val="20"/>
                      <w:szCs w:val="20"/>
                    </w:rPr>
                    <w:t>Servicii juridice</w:t>
                  </w:r>
                </w:p>
              </w:tc>
              <w:tc>
                <w:tcPr>
                  <w:tcW w:w="1890" w:type="dxa"/>
                </w:tcPr>
                <w:p w14:paraId="1C4AFF7E" w14:textId="77777777" w:rsidR="000C2B58" w:rsidRPr="000C2B58" w:rsidRDefault="000C2B58" w:rsidP="000C2B58">
                  <w:pPr>
                    <w:tabs>
                      <w:tab w:val="left" w:pos="284"/>
                    </w:tabs>
                    <w:rPr>
                      <w:rFonts w:ascii="Times New Roman" w:hAnsi="Times New Roman"/>
                      <w:sz w:val="20"/>
                      <w:szCs w:val="20"/>
                    </w:rPr>
                  </w:pPr>
                  <w:r w:rsidRPr="000C2B58">
                    <w:rPr>
                      <w:rFonts w:ascii="Times New Roman" w:hAnsi="Times New Roman"/>
                      <w:sz w:val="20"/>
                      <w:szCs w:val="20"/>
                    </w:rPr>
                    <w:t>De la 79100000-5 la 79140000-7</w:t>
                  </w:r>
                </w:p>
              </w:tc>
            </w:tr>
            <w:tr w:rsidR="000C2B58" w:rsidRPr="000C2B58" w14:paraId="1FB817E4" w14:textId="77777777" w:rsidTr="000C2B58">
              <w:tc>
                <w:tcPr>
                  <w:tcW w:w="694" w:type="dxa"/>
                </w:tcPr>
                <w:p w14:paraId="7C28FD0A" w14:textId="77777777" w:rsidR="000C2B58" w:rsidRPr="000C2B58" w:rsidRDefault="000C2B58" w:rsidP="000C2B58">
                  <w:pPr>
                    <w:tabs>
                      <w:tab w:val="left" w:pos="284"/>
                    </w:tabs>
                    <w:ind w:hanging="23"/>
                    <w:jc w:val="center"/>
                    <w:rPr>
                      <w:rFonts w:ascii="Times New Roman" w:hAnsi="Times New Roman"/>
                      <w:sz w:val="20"/>
                      <w:szCs w:val="20"/>
                    </w:rPr>
                  </w:pPr>
                  <w:r w:rsidRPr="000C2B58">
                    <w:rPr>
                      <w:rFonts w:ascii="Times New Roman" w:hAnsi="Times New Roman"/>
                      <w:sz w:val="20"/>
                      <w:szCs w:val="20"/>
                    </w:rPr>
                    <w:t>24</w:t>
                  </w:r>
                </w:p>
              </w:tc>
              <w:tc>
                <w:tcPr>
                  <w:tcW w:w="1800" w:type="dxa"/>
                </w:tcPr>
                <w:p w14:paraId="4B805FD8" w14:textId="77777777" w:rsidR="000C2B58" w:rsidRPr="000C2B58" w:rsidRDefault="000C2B58" w:rsidP="000C2B58">
                  <w:pPr>
                    <w:tabs>
                      <w:tab w:val="left" w:pos="284"/>
                    </w:tabs>
                    <w:ind w:firstLine="6"/>
                    <w:rPr>
                      <w:rFonts w:ascii="Times New Roman" w:hAnsi="Times New Roman"/>
                      <w:sz w:val="20"/>
                      <w:szCs w:val="20"/>
                    </w:rPr>
                  </w:pPr>
                  <w:r w:rsidRPr="000C2B58">
                    <w:rPr>
                      <w:rFonts w:ascii="Times New Roman" w:hAnsi="Times New Roman"/>
                      <w:sz w:val="20"/>
                      <w:szCs w:val="20"/>
                    </w:rPr>
                    <w:t>Servicii de recrutare și de plasare a forței de muncă (</w:t>
                  </w:r>
                  <w:r w:rsidRPr="000C2B58">
                    <w:rPr>
                      <w:rFonts w:ascii="Times New Roman" w:hAnsi="Times New Roman"/>
                      <w:sz w:val="20"/>
                      <w:szCs w:val="20"/>
                      <w:vertAlign w:val="superscript"/>
                    </w:rPr>
                    <w:t>1</w:t>
                  </w:r>
                  <w:r w:rsidRPr="000C2B58">
                    <w:rPr>
                      <w:rFonts w:ascii="Times New Roman" w:hAnsi="Times New Roman"/>
                      <w:sz w:val="20"/>
                      <w:szCs w:val="20"/>
                    </w:rPr>
                    <w:t>)</w:t>
                  </w:r>
                </w:p>
              </w:tc>
              <w:tc>
                <w:tcPr>
                  <w:tcW w:w="1890" w:type="dxa"/>
                </w:tcPr>
                <w:p w14:paraId="16E9BB03" w14:textId="77777777" w:rsidR="000C2B58" w:rsidRPr="000C2B58" w:rsidRDefault="000C2B58" w:rsidP="000C2B58">
                  <w:pPr>
                    <w:tabs>
                      <w:tab w:val="left" w:pos="284"/>
                    </w:tabs>
                    <w:rPr>
                      <w:rFonts w:ascii="Times New Roman" w:hAnsi="Times New Roman"/>
                      <w:sz w:val="20"/>
                      <w:szCs w:val="20"/>
                    </w:rPr>
                  </w:pPr>
                  <w:r w:rsidRPr="000C2B58">
                    <w:rPr>
                      <w:rFonts w:ascii="Times New Roman" w:hAnsi="Times New Roman"/>
                      <w:sz w:val="20"/>
                      <w:szCs w:val="20"/>
                    </w:rPr>
                    <w:t xml:space="preserve">De la 79600000-0 la 79635000-4 (cu excepția 79611000-0, 79632000-3, 79633000-0), și de </w:t>
                  </w:r>
                  <w:r w:rsidRPr="000C2B58">
                    <w:rPr>
                      <w:rFonts w:ascii="Times New Roman" w:hAnsi="Times New Roman"/>
                      <w:sz w:val="20"/>
                      <w:szCs w:val="20"/>
                    </w:rPr>
                    <w:lastRenderedPageBreak/>
                    <w:t>la 98500000-8 la 98514000-9</w:t>
                  </w:r>
                </w:p>
              </w:tc>
            </w:tr>
            <w:tr w:rsidR="000C2B58" w:rsidRPr="000C2B58" w14:paraId="76655596" w14:textId="77777777" w:rsidTr="000C2B58">
              <w:tc>
                <w:tcPr>
                  <w:tcW w:w="694" w:type="dxa"/>
                </w:tcPr>
                <w:p w14:paraId="74794956" w14:textId="77777777" w:rsidR="000C2B58" w:rsidRPr="000C2B58" w:rsidRDefault="000C2B58" w:rsidP="000C2B58">
                  <w:pPr>
                    <w:tabs>
                      <w:tab w:val="left" w:pos="284"/>
                    </w:tabs>
                    <w:ind w:hanging="23"/>
                    <w:jc w:val="center"/>
                    <w:rPr>
                      <w:rFonts w:ascii="Times New Roman" w:hAnsi="Times New Roman"/>
                      <w:sz w:val="20"/>
                      <w:szCs w:val="20"/>
                    </w:rPr>
                  </w:pPr>
                  <w:r w:rsidRPr="000C2B58">
                    <w:rPr>
                      <w:rFonts w:ascii="Times New Roman" w:hAnsi="Times New Roman"/>
                      <w:sz w:val="20"/>
                      <w:szCs w:val="20"/>
                    </w:rPr>
                    <w:lastRenderedPageBreak/>
                    <w:t>25</w:t>
                  </w:r>
                </w:p>
              </w:tc>
              <w:tc>
                <w:tcPr>
                  <w:tcW w:w="1800" w:type="dxa"/>
                </w:tcPr>
                <w:p w14:paraId="6BFF5B54" w14:textId="77777777" w:rsidR="000C2B58" w:rsidRPr="000C2B58" w:rsidRDefault="000C2B58" w:rsidP="000C2B58">
                  <w:pPr>
                    <w:tabs>
                      <w:tab w:val="left" w:pos="284"/>
                    </w:tabs>
                    <w:ind w:firstLine="6"/>
                    <w:rPr>
                      <w:rFonts w:ascii="Times New Roman" w:hAnsi="Times New Roman"/>
                      <w:sz w:val="20"/>
                      <w:szCs w:val="20"/>
                    </w:rPr>
                  </w:pPr>
                  <w:r w:rsidRPr="000C2B58">
                    <w:rPr>
                      <w:rFonts w:ascii="Times New Roman" w:hAnsi="Times New Roman"/>
                      <w:sz w:val="20"/>
                      <w:szCs w:val="20"/>
                    </w:rPr>
                    <w:t>Servicii de sănătate și servicii de asistență socială</w:t>
                  </w:r>
                </w:p>
              </w:tc>
              <w:tc>
                <w:tcPr>
                  <w:tcW w:w="1890" w:type="dxa"/>
                </w:tcPr>
                <w:p w14:paraId="3E5FA5B8" w14:textId="77777777" w:rsidR="000C2B58" w:rsidRPr="000C2B58" w:rsidRDefault="000C2B58" w:rsidP="000C2B58">
                  <w:pPr>
                    <w:tabs>
                      <w:tab w:val="left" w:pos="284"/>
                    </w:tabs>
                    <w:rPr>
                      <w:rFonts w:ascii="Times New Roman" w:hAnsi="Times New Roman"/>
                      <w:sz w:val="20"/>
                      <w:szCs w:val="20"/>
                    </w:rPr>
                  </w:pPr>
                  <w:r w:rsidRPr="000C2B58">
                    <w:rPr>
                      <w:rFonts w:ascii="Times New Roman" w:hAnsi="Times New Roman"/>
                      <w:sz w:val="20"/>
                      <w:szCs w:val="20"/>
                    </w:rPr>
                    <w:t>79611000-0 și de la 85000000-9 la 85323000-9 (cu excepția 85321000-5 și 85322000-2)</w:t>
                  </w:r>
                </w:p>
              </w:tc>
            </w:tr>
            <w:tr w:rsidR="000C2B58" w:rsidRPr="000C2B58" w14:paraId="17D92BA7" w14:textId="77777777" w:rsidTr="000C2B58">
              <w:tc>
                <w:tcPr>
                  <w:tcW w:w="694" w:type="dxa"/>
                </w:tcPr>
                <w:p w14:paraId="28916237" w14:textId="77777777" w:rsidR="000C2B58" w:rsidRPr="000C2B58" w:rsidRDefault="000C2B58" w:rsidP="000C2B58">
                  <w:pPr>
                    <w:tabs>
                      <w:tab w:val="left" w:pos="284"/>
                    </w:tabs>
                    <w:ind w:hanging="23"/>
                    <w:jc w:val="center"/>
                    <w:rPr>
                      <w:rFonts w:ascii="Times New Roman" w:hAnsi="Times New Roman"/>
                      <w:sz w:val="20"/>
                      <w:szCs w:val="20"/>
                    </w:rPr>
                  </w:pPr>
                  <w:r w:rsidRPr="000C2B58">
                    <w:rPr>
                      <w:rFonts w:ascii="Times New Roman" w:hAnsi="Times New Roman"/>
                      <w:sz w:val="20"/>
                      <w:szCs w:val="20"/>
                    </w:rPr>
                    <w:t>26</w:t>
                  </w:r>
                </w:p>
              </w:tc>
              <w:tc>
                <w:tcPr>
                  <w:tcW w:w="1800" w:type="dxa"/>
                </w:tcPr>
                <w:p w14:paraId="6C71A23B" w14:textId="77777777" w:rsidR="000C2B58" w:rsidRPr="000C2B58" w:rsidRDefault="000C2B58" w:rsidP="000C2B58">
                  <w:pPr>
                    <w:tabs>
                      <w:tab w:val="left" w:pos="284"/>
                    </w:tabs>
                    <w:ind w:firstLine="6"/>
                    <w:rPr>
                      <w:rFonts w:ascii="Times New Roman" w:hAnsi="Times New Roman"/>
                      <w:sz w:val="20"/>
                      <w:szCs w:val="20"/>
                    </w:rPr>
                  </w:pPr>
                  <w:r w:rsidRPr="000C2B58">
                    <w:rPr>
                      <w:rFonts w:ascii="Times New Roman" w:hAnsi="Times New Roman"/>
                      <w:sz w:val="20"/>
                      <w:szCs w:val="20"/>
                    </w:rPr>
                    <w:t>Alte servicii</w:t>
                  </w:r>
                </w:p>
              </w:tc>
              <w:tc>
                <w:tcPr>
                  <w:tcW w:w="1890" w:type="dxa"/>
                </w:tcPr>
                <w:p w14:paraId="5E69B1DC" w14:textId="77777777" w:rsidR="000C2B58" w:rsidRPr="000C2B58" w:rsidRDefault="000C2B58" w:rsidP="000C2B58">
                  <w:pPr>
                    <w:tabs>
                      <w:tab w:val="left" w:pos="284"/>
                    </w:tabs>
                    <w:ind w:firstLine="720"/>
                    <w:rPr>
                      <w:rFonts w:ascii="Times New Roman" w:hAnsi="Times New Roman"/>
                      <w:sz w:val="20"/>
                      <w:szCs w:val="20"/>
                    </w:rPr>
                  </w:pPr>
                </w:p>
              </w:tc>
            </w:tr>
            <w:tr w:rsidR="000C2B58" w:rsidRPr="000C2B58" w14:paraId="69E79FDD" w14:textId="77777777" w:rsidTr="000C2B58">
              <w:tc>
                <w:tcPr>
                  <w:tcW w:w="694" w:type="dxa"/>
                </w:tcPr>
                <w:p w14:paraId="016C5A46" w14:textId="77777777" w:rsidR="000C2B58" w:rsidRPr="000C2B58" w:rsidRDefault="000C2B58" w:rsidP="000C2B58">
                  <w:pPr>
                    <w:tabs>
                      <w:tab w:val="left" w:pos="284"/>
                    </w:tabs>
                    <w:ind w:hanging="23"/>
                    <w:jc w:val="center"/>
                    <w:rPr>
                      <w:rFonts w:ascii="Times New Roman" w:hAnsi="Times New Roman"/>
                      <w:sz w:val="20"/>
                      <w:szCs w:val="20"/>
                    </w:rPr>
                  </w:pPr>
                </w:p>
              </w:tc>
              <w:tc>
                <w:tcPr>
                  <w:tcW w:w="1800" w:type="dxa"/>
                </w:tcPr>
                <w:p w14:paraId="34CFD02D" w14:textId="77777777" w:rsidR="000C2B58" w:rsidRPr="000C2B58" w:rsidRDefault="000C2B58" w:rsidP="000C2B58">
                  <w:pPr>
                    <w:tabs>
                      <w:tab w:val="left" w:pos="284"/>
                    </w:tabs>
                    <w:ind w:firstLine="6"/>
                    <w:rPr>
                      <w:rFonts w:ascii="Times New Roman" w:hAnsi="Times New Roman"/>
                      <w:sz w:val="20"/>
                      <w:szCs w:val="20"/>
                    </w:rPr>
                  </w:pPr>
                  <w:r w:rsidRPr="000C2B58">
                    <w:rPr>
                      <w:rFonts w:ascii="Times New Roman" w:hAnsi="Times New Roman"/>
                      <w:sz w:val="20"/>
                      <w:szCs w:val="20"/>
                    </w:rPr>
                    <w:t>(</w:t>
                  </w:r>
                  <w:r w:rsidRPr="000C2B58">
                    <w:rPr>
                      <w:rFonts w:ascii="Times New Roman" w:hAnsi="Times New Roman"/>
                      <w:sz w:val="20"/>
                      <w:szCs w:val="20"/>
                      <w:vertAlign w:val="superscript"/>
                    </w:rPr>
                    <w:t>1</w:t>
                  </w:r>
                  <w:r w:rsidRPr="000C2B58">
                    <w:rPr>
                      <w:rFonts w:ascii="Times New Roman" w:hAnsi="Times New Roman"/>
                      <w:sz w:val="20"/>
                      <w:szCs w:val="20"/>
                    </w:rPr>
                    <w:t>)  Cu excepția contractelor de muncă</w:t>
                  </w:r>
                </w:p>
              </w:tc>
              <w:tc>
                <w:tcPr>
                  <w:tcW w:w="1890" w:type="dxa"/>
                </w:tcPr>
                <w:p w14:paraId="2372104A" w14:textId="77777777" w:rsidR="000C2B58" w:rsidRPr="000C2B58" w:rsidRDefault="000C2B58" w:rsidP="000C2B58">
                  <w:pPr>
                    <w:tabs>
                      <w:tab w:val="left" w:pos="284"/>
                    </w:tabs>
                    <w:ind w:firstLine="720"/>
                    <w:rPr>
                      <w:rFonts w:ascii="Times New Roman" w:hAnsi="Times New Roman"/>
                      <w:sz w:val="20"/>
                      <w:szCs w:val="20"/>
                    </w:rPr>
                  </w:pPr>
                </w:p>
              </w:tc>
            </w:tr>
          </w:tbl>
          <w:p w14:paraId="72A9D364" w14:textId="0290F1AF" w:rsidR="00823CC8" w:rsidRPr="000C2B5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u w:val="single"/>
                <w:lang w:val="en-US" w:eastAsia="ro-RO"/>
              </w:rPr>
            </w:pPr>
          </w:p>
        </w:tc>
        <w:tc>
          <w:tcPr>
            <w:tcW w:w="2970" w:type="dxa"/>
          </w:tcPr>
          <w:p w14:paraId="781F87CE" w14:textId="77777777" w:rsidR="00823CC8" w:rsidRDefault="00823CC8" w:rsidP="00823CC8">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6CA9DA00" w14:textId="77777777" w:rsidR="00823CC8" w:rsidRDefault="00823CC8" w:rsidP="00823CC8">
            <w:pPr>
              <w:rPr>
                <w:rFonts w:ascii="Times New Roman" w:hAnsi="Times New Roman"/>
                <w:sz w:val="20"/>
                <w:szCs w:val="20"/>
              </w:rPr>
            </w:pPr>
          </w:p>
        </w:tc>
      </w:tr>
      <w:tr w:rsidR="00823CC8" w14:paraId="5679EBBE" w14:textId="77777777" w:rsidTr="00062BCF">
        <w:trPr>
          <w:trHeight w:val="123"/>
        </w:trPr>
        <w:tc>
          <w:tcPr>
            <w:tcW w:w="4309" w:type="dxa"/>
          </w:tcPr>
          <w:p w14:paraId="39A30C12" w14:textId="77777777" w:rsidR="00823CC8" w:rsidRDefault="00823CC8" w:rsidP="00823CC8">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lastRenderedPageBreak/>
              <w:t>ANEXA III</w:t>
            </w:r>
          </w:p>
          <w:p w14:paraId="3F12DC2A" w14:textId="77777777" w:rsidR="00823CC8" w:rsidRDefault="00823CC8" w:rsidP="00823CC8">
            <w:pPr>
              <w:pStyle w:val="Style5"/>
              <w:widowControl/>
              <w:tabs>
                <w:tab w:val="left" w:pos="317"/>
              </w:tabs>
              <w:spacing w:line="240" w:lineRule="auto"/>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Definiții privind anumite specificații tehnice menționate la articolul 18</w:t>
            </w:r>
          </w:p>
        </w:tc>
        <w:tc>
          <w:tcPr>
            <w:tcW w:w="4680" w:type="dxa"/>
          </w:tcPr>
          <w:p w14:paraId="519517FD" w14:textId="77777777" w:rsidR="00823CC8" w:rsidRDefault="00823CC8" w:rsidP="00823CC8">
            <w:pPr>
              <w:pStyle w:val="Style5"/>
              <w:widowControl/>
              <w:tabs>
                <w:tab w:val="left" w:pos="184"/>
              </w:tabs>
              <w:spacing w:line="240" w:lineRule="auto"/>
              <w:ind w:right="34"/>
              <w:rPr>
                <w:rStyle w:val="FontStyle80"/>
                <w:rFonts w:ascii="Times New Roman" w:hAnsi="Times New Roman" w:cs="Times New Roman"/>
                <w:i w:val="0"/>
                <w:iCs w:val="0"/>
                <w:sz w:val="20"/>
                <w:szCs w:val="20"/>
                <w:u w:val="single"/>
                <w:lang w:val="ro-RO" w:eastAsia="ro-RO"/>
              </w:rPr>
            </w:pPr>
          </w:p>
        </w:tc>
        <w:tc>
          <w:tcPr>
            <w:tcW w:w="2970" w:type="dxa"/>
          </w:tcPr>
          <w:p w14:paraId="5FC631DB" w14:textId="77777777" w:rsidR="00823CC8" w:rsidRDefault="00823CC8" w:rsidP="00823CC8">
            <w:pPr>
              <w:rPr>
                <w:rFonts w:ascii="Times New Roman" w:hAnsi="Times New Roman"/>
                <w:sz w:val="20"/>
                <w:szCs w:val="20"/>
              </w:rPr>
            </w:pPr>
          </w:p>
        </w:tc>
        <w:tc>
          <w:tcPr>
            <w:tcW w:w="3240" w:type="dxa"/>
          </w:tcPr>
          <w:p w14:paraId="51737C71" w14:textId="77777777" w:rsidR="00823CC8" w:rsidRDefault="00823CC8" w:rsidP="00823CC8">
            <w:pPr>
              <w:rPr>
                <w:rFonts w:ascii="Times New Roman" w:hAnsi="Times New Roman"/>
                <w:sz w:val="20"/>
                <w:szCs w:val="20"/>
              </w:rPr>
            </w:pPr>
          </w:p>
        </w:tc>
      </w:tr>
      <w:tr w:rsidR="00823CC8" w14:paraId="3D4B328C" w14:textId="77777777" w:rsidTr="00062BCF">
        <w:trPr>
          <w:trHeight w:val="123"/>
        </w:trPr>
        <w:tc>
          <w:tcPr>
            <w:tcW w:w="4309" w:type="dxa"/>
          </w:tcPr>
          <w:p w14:paraId="1E55B90F"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În sensul prezentei directive, se utilizează următoarele definiții:</w:t>
            </w:r>
          </w:p>
        </w:tc>
        <w:tc>
          <w:tcPr>
            <w:tcW w:w="4680" w:type="dxa"/>
          </w:tcPr>
          <w:p w14:paraId="59A9308A"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p>
        </w:tc>
        <w:tc>
          <w:tcPr>
            <w:tcW w:w="2970" w:type="dxa"/>
          </w:tcPr>
          <w:p w14:paraId="4AB811E6" w14:textId="77777777" w:rsidR="00823CC8" w:rsidRDefault="00823CC8" w:rsidP="00823CC8">
            <w:pPr>
              <w:rPr>
                <w:rFonts w:ascii="Times New Roman" w:hAnsi="Times New Roman"/>
                <w:sz w:val="20"/>
                <w:szCs w:val="20"/>
              </w:rPr>
            </w:pPr>
          </w:p>
        </w:tc>
        <w:tc>
          <w:tcPr>
            <w:tcW w:w="3240" w:type="dxa"/>
          </w:tcPr>
          <w:p w14:paraId="12937063" w14:textId="77777777" w:rsidR="00823CC8" w:rsidRDefault="00823CC8" w:rsidP="00823CC8">
            <w:pPr>
              <w:rPr>
                <w:rFonts w:ascii="Times New Roman" w:hAnsi="Times New Roman"/>
                <w:sz w:val="20"/>
                <w:szCs w:val="20"/>
              </w:rPr>
            </w:pPr>
          </w:p>
        </w:tc>
      </w:tr>
      <w:tr w:rsidR="000C2B58" w14:paraId="1891FD31" w14:textId="77777777" w:rsidTr="00062BCF">
        <w:trPr>
          <w:trHeight w:val="123"/>
        </w:trPr>
        <w:tc>
          <w:tcPr>
            <w:tcW w:w="4309" w:type="dxa"/>
          </w:tcPr>
          <w:p w14:paraId="08DF01A0" w14:textId="77777777" w:rsidR="000C2B58" w:rsidRDefault="000C2B58" w:rsidP="000C2B5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w:t>
            </w:r>
          </w:p>
          <w:p w14:paraId="6E4E05A7" w14:textId="77777777" w:rsidR="000C2B58" w:rsidRDefault="000C2B58" w:rsidP="000C2B5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(a) prin „specificație tehnică” se înțelege, în cazul în care este vorba de contracte de lucrări: ansamblul indicațiilor tehnice cuprinse în special în caietele de sarcini, care definesc caracteristicile solicitate pentru un material, pentru un produs sau pentru un bun și care permit caracterizarea acestora astfel încât să corespundă utilizării urmărite de autoritatea/entitatea contractantă. Printre respectivele caracteristici se numără nivelurile de performanță ecologică, proiectarea pentru toate tipurile de utilizări (inclusiv accesul persoanelor cu handicap) și evaluarea conformității, performanța, siguranța sau dimensiunile, inclusiv procedurile referitoare la asigurarea calității, terminologia, simbolurile, testările și metodele de testare, ambalarea, marcarea și etichetarea, precum și procesul și metodele de producție. Caracteristicile includ, de asemenea, normele de proiectare și de calculare a lucrărilor, condițiile de testare, de control și de recepție a lucrărilor, precum și tehnicile sau metodele de construcție și toate celelalte condiții cu caracter tehnic pe care autoritatea/entitatea contractantă este în măsură să le prevadă, prin reglementări generale sau specifice, în ceea ce privește lucrările terminate și în ceea ce privește materialele sau elementele acestora;</w:t>
            </w:r>
          </w:p>
        </w:tc>
        <w:tc>
          <w:tcPr>
            <w:tcW w:w="4680" w:type="dxa"/>
          </w:tcPr>
          <w:p w14:paraId="07D6CB0B" w14:textId="77777777" w:rsidR="000C2B58" w:rsidRDefault="000C2B58" w:rsidP="000C2B58">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Proiect de lege</w:t>
            </w:r>
          </w:p>
          <w:p w14:paraId="56380A76" w14:textId="77777777" w:rsidR="000C2B58" w:rsidRDefault="000C2B58" w:rsidP="000C2B58">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Articolul 1. Noțiuni principale</w:t>
            </w:r>
          </w:p>
          <w:p w14:paraId="6F176611" w14:textId="3EF623D0" w:rsidR="000C2B58" w:rsidRDefault="000C2B58" w:rsidP="000C2B58">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sidRPr="000C2B58">
              <w:rPr>
                <w:rStyle w:val="FontStyle80"/>
                <w:rFonts w:ascii="Times New Roman" w:hAnsi="Times New Roman" w:cs="Times New Roman"/>
                <w:i w:val="0"/>
                <w:sz w:val="20"/>
                <w:szCs w:val="20"/>
                <w:lang w:val="en-US" w:eastAsia="ro-RO"/>
              </w:rPr>
              <w:t>(2) Alte expresii și termene utilizate în textul prezentei legi, vor avea sensul definit în Legea nr. 325/2025 privind achizițiile publice și în Legea nr. 74/2020 privind achizițiile în sectoarele energeticii, apei, transporturilor și serviciilor.</w:t>
            </w:r>
          </w:p>
        </w:tc>
        <w:tc>
          <w:tcPr>
            <w:tcW w:w="2970" w:type="dxa"/>
          </w:tcPr>
          <w:p w14:paraId="6FB39DBF" w14:textId="4760A80C" w:rsidR="000C2B58" w:rsidRDefault="000C2B58" w:rsidP="000C2B58">
            <w:pPr>
              <w:rPr>
                <w:rFonts w:ascii="Times New Roman" w:hAnsi="Times New Roman"/>
                <w:sz w:val="20"/>
                <w:szCs w:val="20"/>
              </w:rPr>
            </w:pPr>
            <w:r>
              <w:rPr>
                <w:rFonts w:ascii="Times New Roman" w:hAnsi="Times New Roman"/>
                <w:sz w:val="20"/>
                <w:szCs w:val="20"/>
              </w:rPr>
              <w:t>Compatibil</w:t>
            </w:r>
          </w:p>
        </w:tc>
        <w:tc>
          <w:tcPr>
            <w:tcW w:w="3240" w:type="dxa"/>
          </w:tcPr>
          <w:p w14:paraId="58B7A717" w14:textId="0094BAF6" w:rsidR="000C2B58" w:rsidRDefault="000C2B58" w:rsidP="000C2B58">
            <w:pPr>
              <w:jc w:val="both"/>
              <w:rPr>
                <w:rFonts w:ascii="Times New Roman" w:hAnsi="Times New Roman"/>
                <w:sz w:val="20"/>
                <w:szCs w:val="20"/>
              </w:rPr>
            </w:pPr>
            <w:r w:rsidRPr="009D5247">
              <w:rPr>
                <w:rFonts w:ascii="Times New Roman" w:hAnsi="Times New Roman"/>
                <w:sz w:val="20"/>
                <w:szCs w:val="20"/>
              </w:rPr>
              <w:t xml:space="preserve">Noțiunea este reglementată prin </w:t>
            </w:r>
            <w:r>
              <w:rPr>
                <w:rFonts w:ascii="Times New Roman" w:hAnsi="Times New Roman"/>
                <w:sz w:val="20"/>
                <w:szCs w:val="20"/>
              </w:rPr>
              <w:t>noțiunea</w:t>
            </w:r>
            <w:r w:rsidRPr="009D5247">
              <w:rPr>
                <w:rFonts w:ascii="Times New Roman" w:hAnsi="Times New Roman"/>
                <w:sz w:val="20"/>
                <w:szCs w:val="20"/>
              </w:rPr>
              <w:t xml:space="preserve"> </w:t>
            </w:r>
            <w:r>
              <w:rPr>
                <w:rFonts w:ascii="Times New Roman" w:hAnsi="Times New Roman"/>
                <w:sz w:val="20"/>
                <w:szCs w:val="20"/>
              </w:rPr>
              <w:t>„</w:t>
            </w:r>
            <w:r w:rsidRPr="000C2B58">
              <w:rPr>
                <w:rFonts w:ascii="Times New Roman" w:hAnsi="Times New Roman"/>
                <w:sz w:val="20"/>
                <w:szCs w:val="20"/>
              </w:rPr>
              <w:t>specificație tehnică</w:t>
            </w:r>
            <w:r>
              <w:rPr>
                <w:rFonts w:ascii="Times New Roman" w:hAnsi="Times New Roman"/>
                <w:sz w:val="20"/>
                <w:szCs w:val="20"/>
              </w:rPr>
              <w:t xml:space="preserve">” </w:t>
            </w:r>
            <w:r w:rsidRPr="009D5247">
              <w:rPr>
                <w:rFonts w:ascii="Times New Roman" w:hAnsi="Times New Roman"/>
                <w:sz w:val="20"/>
                <w:szCs w:val="20"/>
              </w:rPr>
              <w:t>prevăzut</w:t>
            </w:r>
            <w:r>
              <w:rPr>
                <w:rFonts w:ascii="Times New Roman" w:hAnsi="Times New Roman"/>
                <w:sz w:val="20"/>
                <w:szCs w:val="20"/>
              </w:rPr>
              <w:t>ă</w:t>
            </w:r>
            <w:r w:rsidRPr="009D5247">
              <w:rPr>
                <w:rFonts w:ascii="Times New Roman" w:hAnsi="Times New Roman"/>
                <w:sz w:val="20"/>
                <w:szCs w:val="20"/>
              </w:rPr>
              <w:t xml:space="preserve"> la art. 2 din Legea nr. 325/2025 și Legea nr. 74/2020</w:t>
            </w:r>
          </w:p>
        </w:tc>
      </w:tr>
      <w:tr w:rsidR="000C2B58" w14:paraId="291F8AE6" w14:textId="77777777" w:rsidTr="00062BCF">
        <w:trPr>
          <w:trHeight w:val="123"/>
        </w:trPr>
        <w:tc>
          <w:tcPr>
            <w:tcW w:w="4309" w:type="dxa"/>
          </w:tcPr>
          <w:p w14:paraId="33AB007E" w14:textId="77777777" w:rsidR="000C2B58" w:rsidRDefault="000C2B58" w:rsidP="000C2B5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 xml:space="preserve">   (b) prin „specificație tehnică” se înțelege, în cazul în care este vorba de contracte de furnizare de bunuri sau de prestare de servicii: o specificație menționată într-un document care definește caracteristicile solicitate pentru un produs sau serviciu, precum nivelurile de calitate, nivelurile de performanță ecologică, proiectarea pentru toate tipurile de utilizări (inclusiv accesul pentru persoanele cu handicap) și evaluarea conformității, a performanței, a utilizării produsului, siguranța sau dimensiunile acestuia, inclusiv indicațiile aplicabile produsului în ceea ce privește denumirea sub care este comercializat, terminologia, simbolurile, testările și metodele de testare, ambalarea, marcarea și etichetarea, instrucțiunile de utilizare, procesele și metodele de producție, precum și procedurile de evaluare a conformității;</w:t>
            </w:r>
          </w:p>
        </w:tc>
        <w:tc>
          <w:tcPr>
            <w:tcW w:w="4680" w:type="dxa"/>
          </w:tcPr>
          <w:p w14:paraId="29928EF8" w14:textId="77777777" w:rsidR="000C2B58" w:rsidRDefault="000C2B58" w:rsidP="000C2B58">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Proiect de lege</w:t>
            </w:r>
          </w:p>
          <w:p w14:paraId="768382B4" w14:textId="77777777" w:rsidR="000C2B58" w:rsidRDefault="000C2B58" w:rsidP="000C2B58">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Articolul 1. Noțiuni principale</w:t>
            </w:r>
          </w:p>
          <w:p w14:paraId="23F76EE3" w14:textId="2E3A1F97" w:rsidR="000C2B58" w:rsidRPr="00D164EF" w:rsidRDefault="000C2B58" w:rsidP="000C2B58">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sidRPr="000C2B58">
              <w:rPr>
                <w:rStyle w:val="FontStyle80"/>
                <w:rFonts w:ascii="Times New Roman" w:hAnsi="Times New Roman" w:cs="Times New Roman"/>
                <w:i w:val="0"/>
                <w:sz w:val="20"/>
                <w:szCs w:val="20"/>
                <w:lang w:val="en-US" w:eastAsia="ro-RO"/>
              </w:rPr>
              <w:t>(2) Alte expresii și termene utilizate în textul prezentei legi, vor avea sensul definit în Legea nr. 325/2025 privind achizițiile publice și în Legea nr. 74/2020 privind achizițiile în sectoarele energeticii, apei, transporturilor și serviciilor.</w:t>
            </w:r>
          </w:p>
        </w:tc>
        <w:tc>
          <w:tcPr>
            <w:tcW w:w="2970" w:type="dxa"/>
          </w:tcPr>
          <w:p w14:paraId="6665B85B" w14:textId="0C95D66A" w:rsidR="000C2B58" w:rsidRDefault="000C2B58" w:rsidP="000C2B58">
            <w:pPr>
              <w:rPr>
                <w:rFonts w:ascii="Times New Roman" w:hAnsi="Times New Roman"/>
                <w:sz w:val="20"/>
                <w:szCs w:val="20"/>
              </w:rPr>
            </w:pPr>
            <w:r>
              <w:rPr>
                <w:rFonts w:ascii="Times New Roman" w:hAnsi="Times New Roman"/>
                <w:sz w:val="20"/>
                <w:szCs w:val="20"/>
              </w:rPr>
              <w:t>Compatibil</w:t>
            </w:r>
          </w:p>
        </w:tc>
        <w:tc>
          <w:tcPr>
            <w:tcW w:w="3240" w:type="dxa"/>
          </w:tcPr>
          <w:p w14:paraId="675E563F" w14:textId="5DD9F645" w:rsidR="000C2B58" w:rsidRDefault="000C2B58" w:rsidP="000C2B58">
            <w:pPr>
              <w:jc w:val="both"/>
              <w:rPr>
                <w:rFonts w:ascii="Times New Roman" w:hAnsi="Times New Roman"/>
                <w:sz w:val="20"/>
                <w:szCs w:val="20"/>
              </w:rPr>
            </w:pPr>
            <w:r w:rsidRPr="009D5247">
              <w:rPr>
                <w:rFonts w:ascii="Times New Roman" w:hAnsi="Times New Roman"/>
                <w:sz w:val="20"/>
                <w:szCs w:val="20"/>
              </w:rPr>
              <w:t xml:space="preserve">Noțiunea este reglementată prin </w:t>
            </w:r>
            <w:r>
              <w:rPr>
                <w:rFonts w:ascii="Times New Roman" w:hAnsi="Times New Roman"/>
                <w:sz w:val="20"/>
                <w:szCs w:val="20"/>
              </w:rPr>
              <w:t>noțiunea</w:t>
            </w:r>
            <w:r w:rsidRPr="009D5247">
              <w:rPr>
                <w:rFonts w:ascii="Times New Roman" w:hAnsi="Times New Roman"/>
                <w:sz w:val="20"/>
                <w:szCs w:val="20"/>
              </w:rPr>
              <w:t xml:space="preserve"> </w:t>
            </w:r>
            <w:r>
              <w:rPr>
                <w:rFonts w:ascii="Times New Roman" w:hAnsi="Times New Roman"/>
                <w:sz w:val="20"/>
                <w:szCs w:val="20"/>
              </w:rPr>
              <w:t>„</w:t>
            </w:r>
            <w:r w:rsidRPr="000C2B58">
              <w:rPr>
                <w:rFonts w:ascii="Times New Roman" w:hAnsi="Times New Roman"/>
                <w:sz w:val="20"/>
                <w:szCs w:val="20"/>
              </w:rPr>
              <w:t>specificație tehnică</w:t>
            </w:r>
            <w:r>
              <w:rPr>
                <w:rFonts w:ascii="Times New Roman" w:hAnsi="Times New Roman"/>
                <w:sz w:val="20"/>
                <w:szCs w:val="20"/>
              </w:rPr>
              <w:t xml:space="preserve">” </w:t>
            </w:r>
            <w:r w:rsidRPr="009D5247">
              <w:rPr>
                <w:rFonts w:ascii="Times New Roman" w:hAnsi="Times New Roman"/>
                <w:sz w:val="20"/>
                <w:szCs w:val="20"/>
              </w:rPr>
              <w:t>prevăzut</w:t>
            </w:r>
            <w:r>
              <w:rPr>
                <w:rFonts w:ascii="Times New Roman" w:hAnsi="Times New Roman"/>
                <w:sz w:val="20"/>
                <w:szCs w:val="20"/>
              </w:rPr>
              <w:t>ă</w:t>
            </w:r>
            <w:r w:rsidRPr="009D5247">
              <w:rPr>
                <w:rFonts w:ascii="Times New Roman" w:hAnsi="Times New Roman"/>
                <w:sz w:val="20"/>
                <w:szCs w:val="20"/>
              </w:rPr>
              <w:t xml:space="preserve"> la art. 2 din Legea nr. 325/2025 și Legea nr. 74/2020</w:t>
            </w:r>
          </w:p>
        </w:tc>
      </w:tr>
      <w:tr w:rsidR="000C2B58" w14:paraId="2E8CD753" w14:textId="77777777" w:rsidTr="00062BCF">
        <w:trPr>
          <w:trHeight w:val="123"/>
        </w:trPr>
        <w:tc>
          <w:tcPr>
            <w:tcW w:w="4309" w:type="dxa"/>
          </w:tcPr>
          <w:p w14:paraId="3A20757E" w14:textId="77777777" w:rsidR="000C2B58" w:rsidRDefault="000C2B58" w:rsidP="000C2B5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2. prin „standard” se înțelege: o specificație tehnică aprobată de către un organism recunoscut de standardizare în vederea utilizării repetate sau continue, care nu este obligatorie și care se încadrează în una dintre categoriile următoare:</w:t>
            </w:r>
          </w:p>
          <w:p w14:paraId="0A4837BF" w14:textId="77777777" w:rsidR="000C2B58" w:rsidRDefault="000C2B58" w:rsidP="000C2B5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standard internațional: un standard adoptat de un organism internațional de standardizare și pus la dispoziția publicului;</w:t>
            </w:r>
          </w:p>
          <w:p w14:paraId="0F8F4D1E" w14:textId="77777777" w:rsidR="000C2B58" w:rsidRDefault="000C2B58" w:rsidP="000C2B5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standard european: un standard adoptat de un organism european de standardizare și pus la dispoziția publicului;</w:t>
            </w:r>
          </w:p>
          <w:p w14:paraId="078E2A41" w14:textId="77777777" w:rsidR="000C2B58" w:rsidRDefault="000C2B58" w:rsidP="000C2B5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standard național: un standard adoptat de un organism național de standardizare și pus la dispoziția publicului;</w:t>
            </w:r>
          </w:p>
        </w:tc>
        <w:tc>
          <w:tcPr>
            <w:tcW w:w="4680" w:type="dxa"/>
          </w:tcPr>
          <w:p w14:paraId="6CB51713" w14:textId="77777777" w:rsidR="000C2B58" w:rsidRDefault="000C2B58" w:rsidP="000C2B58">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Proiect de lege</w:t>
            </w:r>
          </w:p>
          <w:p w14:paraId="7A432617" w14:textId="77777777" w:rsidR="000C2B58" w:rsidRDefault="000C2B58" w:rsidP="000C2B58">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Articolul 1. Noțiuni principale</w:t>
            </w:r>
          </w:p>
          <w:p w14:paraId="37727948" w14:textId="7D1939A9" w:rsidR="000C2B58" w:rsidRDefault="000C2B58" w:rsidP="000C2B58">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r w:rsidRPr="000C2B58">
              <w:rPr>
                <w:rStyle w:val="FontStyle80"/>
                <w:rFonts w:ascii="Times New Roman" w:hAnsi="Times New Roman" w:cs="Times New Roman"/>
                <w:i w:val="0"/>
                <w:sz w:val="20"/>
                <w:szCs w:val="20"/>
                <w:lang w:val="en-US" w:eastAsia="ro-RO"/>
              </w:rPr>
              <w:t>(2) Alte expresii și termene utilizate în textul prezentei legi, vor avea sensul definit în Legea nr. 325/2025 privind achizițiile publice și în Legea nr. 74/2020 privind achizițiile în sectoarele energeticii, apei, transporturilor și serviciilor.</w:t>
            </w:r>
          </w:p>
        </w:tc>
        <w:tc>
          <w:tcPr>
            <w:tcW w:w="2970" w:type="dxa"/>
          </w:tcPr>
          <w:p w14:paraId="3DA39091" w14:textId="07B7A229" w:rsidR="000C2B58" w:rsidRDefault="000C2B58" w:rsidP="000C2B58">
            <w:pPr>
              <w:rPr>
                <w:rFonts w:ascii="Times New Roman" w:hAnsi="Times New Roman"/>
                <w:sz w:val="20"/>
                <w:szCs w:val="20"/>
              </w:rPr>
            </w:pPr>
            <w:r>
              <w:rPr>
                <w:rFonts w:ascii="Times New Roman" w:hAnsi="Times New Roman"/>
                <w:sz w:val="20"/>
                <w:szCs w:val="20"/>
              </w:rPr>
              <w:t>Compatibil</w:t>
            </w:r>
          </w:p>
        </w:tc>
        <w:tc>
          <w:tcPr>
            <w:tcW w:w="3240" w:type="dxa"/>
          </w:tcPr>
          <w:p w14:paraId="46EDDEE5" w14:textId="34D618DC" w:rsidR="000C2B58" w:rsidRDefault="000C2B58" w:rsidP="000C2B58">
            <w:pPr>
              <w:jc w:val="both"/>
              <w:rPr>
                <w:rFonts w:ascii="Times New Roman" w:hAnsi="Times New Roman"/>
                <w:sz w:val="20"/>
                <w:szCs w:val="20"/>
              </w:rPr>
            </w:pPr>
            <w:r>
              <w:rPr>
                <w:rFonts w:ascii="Times New Roman" w:hAnsi="Times New Roman"/>
                <w:sz w:val="20"/>
                <w:szCs w:val="20"/>
              </w:rPr>
              <w:t>Noțiunile</w:t>
            </w:r>
            <w:r w:rsidRPr="009D5247">
              <w:rPr>
                <w:rFonts w:ascii="Times New Roman" w:hAnsi="Times New Roman"/>
                <w:sz w:val="20"/>
                <w:szCs w:val="20"/>
              </w:rPr>
              <w:t xml:space="preserve"> </w:t>
            </w:r>
            <w:r>
              <w:rPr>
                <w:rFonts w:ascii="Times New Roman" w:hAnsi="Times New Roman"/>
                <w:sz w:val="20"/>
                <w:szCs w:val="20"/>
              </w:rPr>
              <w:t>sunt</w:t>
            </w:r>
            <w:r w:rsidRPr="009D5247">
              <w:rPr>
                <w:rFonts w:ascii="Times New Roman" w:hAnsi="Times New Roman"/>
                <w:sz w:val="20"/>
                <w:szCs w:val="20"/>
              </w:rPr>
              <w:t xml:space="preserve"> reglementat</w:t>
            </w:r>
            <w:r>
              <w:rPr>
                <w:rFonts w:ascii="Times New Roman" w:hAnsi="Times New Roman"/>
                <w:sz w:val="20"/>
                <w:szCs w:val="20"/>
              </w:rPr>
              <w:t>e</w:t>
            </w:r>
            <w:r w:rsidRPr="009D5247">
              <w:rPr>
                <w:rFonts w:ascii="Times New Roman" w:hAnsi="Times New Roman"/>
                <w:sz w:val="20"/>
                <w:szCs w:val="20"/>
              </w:rPr>
              <w:t xml:space="preserve"> prin </w:t>
            </w:r>
            <w:r>
              <w:rPr>
                <w:rFonts w:ascii="Times New Roman" w:hAnsi="Times New Roman"/>
                <w:sz w:val="20"/>
                <w:szCs w:val="20"/>
              </w:rPr>
              <w:t>noțiunile</w:t>
            </w:r>
            <w:r w:rsidRPr="009D5247">
              <w:rPr>
                <w:rFonts w:ascii="Times New Roman" w:hAnsi="Times New Roman"/>
                <w:sz w:val="20"/>
                <w:szCs w:val="20"/>
              </w:rPr>
              <w:t xml:space="preserve"> </w:t>
            </w:r>
            <w:r>
              <w:rPr>
                <w:rFonts w:ascii="Times New Roman" w:hAnsi="Times New Roman"/>
                <w:sz w:val="20"/>
                <w:szCs w:val="20"/>
              </w:rPr>
              <w:t xml:space="preserve">„standard”, „standard internațional”, „standard european” și „standard moldovenesc” </w:t>
            </w:r>
            <w:r w:rsidRPr="009D5247">
              <w:rPr>
                <w:rFonts w:ascii="Times New Roman" w:hAnsi="Times New Roman"/>
                <w:sz w:val="20"/>
                <w:szCs w:val="20"/>
              </w:rPr>
              <w:t>prevăzut</w:t>
            </w:r>
            <w:r>
              <w:rPr>
                <w:rFonts w:ascii="Times New Roman" w:hAnsi="Times New Roman"/>
                <w:sz w:val="20"/>
                <w:szCs w:val="20"/>
              </w:rPr>
              <w:t>e</w:t>
            </w:r>
            <w:r w:rsidRPr="009D5247">
              <w:rPr>
                <w:rFonts w:ascii="Times New Roman" w:hAnsi="Times New Roman"/>
                <w:sz w:val="20"/>
                <w:szCs w:val="20"/>
              </w:rPr>
              <w:t xml:space="preserve"> la art. 2 din Legea nr. 325/2025 și Legea nr. 74/2020</w:t>
            </w:r>
          </w:p>
        </w:tc>
      </w:tr>
      <w:tr w:rsidR="00823CC8" w14:paraId="2A7FB772" w14:textId="77777777" w:rsidTr="00062BCF">
        <w:trPr>
          <w:trHeight w:val="123"/>
        </w:trPr>
        <w:tc>
          <w:tcPr>
            <w:tcW w:w="4309" w:type="dxa"/>
          </w:tcPr>
          <w:p w14:paraId="6C2D66B6"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3. prin „standard pentru apărare” se înțelege: o specificație tehnică a cărei respectare nu este obligatorie și care este aprobată de un organism de standardizare specializat în elaborarea specificațiilor tehnice destinate aplicării repetate sau continue în domeniul apărării;</w:t>
            </w:r>
          </w:p>
        </w:tc>
        <w:tc>
          <w:tcPr>
            <w:tcW w:w="4680" w:type="dxa"/>
          </w:tcPr>
          <w:p w14:paraId="3B5A5F39" w14:textId="77777777" w:rsidR="000C2B58" w:rsidRDefault="000C2B58" w:rsidP="000C2B58">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Proiect de lege</w:t>
            </w:r>
          </w:p>
          <w:p w14:paraId="1503D245" w14:textId="77777777" w:rsidR="000C2B58" w:rsidRDefault="000C2B58" w:rsidP="000C2B58">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Articolul 1. Noțiuni principale</w:t>
            </w:r>
          </w:p>
          <w:p w14:paraId="2AF24467" w14:textId="144CF827" w:rsidR="000C2B58" w:rsidRDefault="000C2B58" w:rsidP="00823CC8">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iCs w:val="0"/>
                <w:sz w:val="20"/>
                <w:szCs w:val="20"/>
                <w:lang w:val="ro-RO" w:eastAsia="ro-RO"/>
              </w:rPr>
              <w:t xml:space="preserve">(1) </w:t>
            </w:r>
            <w:r w:rsidRPr="000C2B58">
              <w:rPr>
                <w:rStyle w:val="FontStyle80"/>
                <w:rFonts w:ascii="Times New Roman" w:hAnsi="Times New Roman" w:cs="Times New Roman"/>
                <w:i w:val="0"/>
                <w:iCs w:val="0"/>
                <w:sz w:val="20"/>
                <w:szCs w:val="20"/>
                <w:lang w:val="ro-RO" w:eastAsia="ro-RO"/>
              </w:rPr>
              <w:t>În sensul prezentei legi, următoarele noțiuni semnifică:</w:t>
            </w:r>
          </w:p>
          <w:p w14:paraId="24CA52F9" w14:textId="194FF18C" w:rsidR="00823CC8" w:rsidRPr="000C2B58" w:rsidRDefault="000C2B58" w:rsidP="00823CC8">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iCs w:val="0"/>
                <w:sz w:val="20"/>
                <w:szCs w:val="20"/>
                <w:lang w:val="ro-RO" w:eastAsia="ro-RO"/>
              </w:rPr>
              <w:t xml:space="preserve">21. </w:t>
            </w:r>
            <w:r w:rsidRPr="000C2B58">
              <w:rPr>
                <w:rStyle w:val="FontStyle80"/>
                <w:rFonts w:ascii="Times New Roman" w:hAnsi="Times New Roman" w:cs="Times New Roman"/>
                <w:iCs w:val="0"/>
                <w:sz w:val="20"/>
                <w:szCs w:val="20"/>
                <w:lang w:val="ro-RO" w:eastAsia="ro-RO"/>
              </w:rPr>
              <w:t>standard pentru apărare</w:t>
            </w:r>
            <w:r w:rsidRPr="000C2B58">
              <w:rPr>
                <w:rStyle w:val="FontStyle80"/>
                <w:rFonts w:ascii="Times New Roman" w:hAnsi="Times New Roman" w:cs="Times New Roman"/>
                <w:i w:val="0"/>
                <w:iCs w:val="0"/>
                <w:sz w:val="20"/>
                <w:szCs w:val="20"/>
                <w:lang w:val="ro-RO" w:eastAsia="ro-RO"/>
              </w:rPr>
              <w:t xml:space="preserve"> - specificație tehnică ale cărei norme de conformitate nu sunt obligatorii și care este aprobată de către un organism de standardizare specializat în elaborarea specificațiilor tehnice destinate aplicării repetate sau continue în domeniul apărării;</w:t>
            </w:r>
          </w:p>
        </w:tc>
        <w:tc>
          <w:tcPr>
            <w:tcW w:w="2970" w:type="dxa"/>
          </w:tcPr>
          <w:p w14:paraId="00DDE1DE" w14:textId="77777777" w:rsidR="00823CC8" w:rsidRDefault="00823CC8" w:rsidP="00823CC8">
            <w:pPr>
              <w:rPr>
                <w:rFonts w:ascii="Times New Roman" w:hAnsi="Times New Roman"/>
                <w:sz w:val="20"/>
                <w:szCs w:val="20"/>
              </w:rPr>
            </w:pPr>
            <w:r>
              <w:rPr>
                <w:rFonts w:ascii="Times New Roman" w:hAnsi="Times New Roman"/>
                <w:sz w:val="20"/>
                <w:szCs w:val="20"/>
              </w:rPr>
              <w:t>Compatibil</w:t>
            </w:r>
          </w:p>
        </w:tc>
        <w:tc>
          <w:tcPr>
            <w:tcW w:w="3240" w:type="dxa"/>
          </w:tcPr>
          <w:p w14:paraId="5B2EB918" w14:textId="27073943" w:rsidR="00823CC8" w:rsidRDefault="00823CC8" w:rsidP="00823CC8">
            <w:pPr>
              <w:rPr>
                <w:rFonts w:ascii="Times New Roman" w:hAnsi="Times New Roman"/>
                <w:sz w:val="20"/>
                <w:szCs w:val="20"/>
              </w:rPr>
            </w:pPr>
          </w:p>
        </w:tc>
      </w:tr>
      <w:tr w:rsidR="00823CC8" w14:paraId="13527421" w14:textId="77777777" w:rsidTr="00062BCF">
        <w:trPr>
          <w:trHeight w:val="123"/>
        </w:trPr>
        <w:tc>
          <w:tcPr>
            <w:tcW w:w="4309" w:type="dxa"/>
          </w:tcPr>
          <w:p w14:paraId="00AD5AAC"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4. prin „aprobare tehnică europeană” se înțelege: aprecierea tehnică favorabilă a capacității de utilizare a unui produs pentru un scop determinat, </w:t>
            </w:r>
            <w:r>
              <w:rPr>
                <w:rStyle w:val="FontStyle80"/>
                <w:rFonts w:ascii="Times New Roman" w:hAnsi="Times New Roman" w:cs="Times New Roman"/>
                <w:i w:val="0"/>
                <w:sz w:val="20"/>
                <w:szCs w:val="20"/>
                <w:lang w:val="ro-RO" w:eastAsia="ro-RO"/>
              </w:rPr>
              <w:lastRenderedPageBreak/>
              <w:t>fondată pe îndeplinirea cerințelor de bază pentru construcție, în funcție de caracteristicile intrinseci ale respectivului produs și condițiile stabilite de aplicare și utilizare. Aprobarea tehnică europeană este eliberată de un organism agreat în acest scop de statul membru;</w:t>
            </w:r>
          </w:p>
        </w:tc>
        <w:tc>
          <w:tcPr>
            <w:tcW w:w="4680" w:type="dxa"/>
          </w:tcPr>
          <w:p w14:paraId="4C56BCE5" w14:textId="77777777" w:rsidR="00541752" w:rsidRDefault="00541752" w:rsidP="00541752">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lastRenderedPageBreak/>
              <w:t>Proiect de lege</w:t>
            </w:r>
          </w:p>
          <w:p w14:paraId="369975FB" w14:textId="77777777" w:rsidR="00541752" w:rsidRDefault="00541752" w:rsidP="00541752">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Articolul 1. Noțiuni principale</w:t>
            </w:r>
          </w:p>
          <w:p w14:paraId="38500164" w14:textId="77777777" w:rsidR="00541752" w:rsidRDefault="00541752" w:rsidP="00541752">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iCs w:val="0"/>
                <w:sz w:val="20"/>
                <w:szCs w:val="20"/>
                <w:lang w:val="ro-RO" w:eastAsia="ro-RO"/>
              </w:rPr>
              <w:lastRenderedPageBreak/>
              <w:t xml:space="preserve">(1) </w:t>
            </w:r>
            <w:r w:rsidRPr="000C2B58">
              <w:rPr>
                <w:rStyle w:val="FontStyle80"/>
                <w:rFonts w:ascii="Times New Roman" w:hAnsi="Times New Roman" w:cs="Times New Roman"/>
                <w:i w:val="0"/>
                <w:iCs w:val="0"/>
                <w:sz w:val="20"/>
                <w:szCs w:val="20"/>
                <w:lang w:val="ro-RO" w:eastAsia="ro-RO"/>
              </w:rPr>
              <w:t>În sensul prezentei legi, următoarele noțiuni semnifică:</w:t>
            </w:r>
          </w:p>
          <w:p w14:paraId="157C2C30" w14:textId="0F481212" w:rsidR="00823CC8" w:rsidRPr="00541752" w:rsidRDefault="00541752" w:rsidP="00823CC8">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sidRPr="00541752">
              <w:rPr>
                <w:rStyle w:val="FontStyle80"/>
                <w:rFonts w:ascii="Times New Roman" w:hAnsi="Times New Roman" w:cs="Times New Roman"/>
                <w:i w:val="0"/>
                <w:iCs w:val="0"/>
                <w:sz w:val="20"/>
                <w:szCs w:val="20"/>
                <w:lang w:val="ro-RO" w:eastAsia="ro-RO"/>
              </w:rPr>
              <w:t>4.</w:t>
            </w:r>
            <w:r w:rsidRPr="00541752">
              <w:rPr>
                <w:rStyle w:val="FontStyle80"/>
                <w:rFonts w:ascii="Times New Roman" w:hAnsi="Times New Roman" w:cs="Times New Roman"/>
                <w:iCs w:val="0"/>
                <w:sz w:val="20"/>
                <w:szCs w:val="20"/>
                <w:lang w:val="ro-RO" w:eastAsia="ro-RO"/>
              </w:rPr>
              <w:tab/>
              <w:t>aprobare tehnică europeană</w:t>
            </w:r>
            <w:r w:rsidRPr="00541752">
              <w:rPr>
                <w:rStyle w:val="FontStyle80"/>
                <w:rFonts w:ascii="Times New Roman" w:hAnsi="Times New Roman" w:cs="Times New Roman"/>
                <w:i w:val="0"/>
                <w:iCs w:val="0"/>
                <w:sz w:val="20"/>
                <w:szCs w:val="20"/>
                <w:lang w:val="ro-RO" w:eastAsia="ro-RO"/>
              </w:rPr>
              <w:t xml:space="preserve"> -  evaluarea tehnică favorabilă a capacității unui produs de a fi utilizat pentru un scop determinat, fondată pe îndeplinirea cerințelor de bază pentru construcție, în funcție de caracteristicile intrinseci ale produsului și condițiile stabilite de aplicare și utilizare. Aprobarea tehnică europeană este eliberată de un organism agreat în acest scop de către statul membru al Uniunii Europene;</w:t>
            </w:r>
          </w:p>
        </w:tc>
        <w:tc>
          <w:tcPr>
            <w:tcW w:w="2970" w:type="dxa"/>
          </w:tcPr>
          <w:p w14:paraId="57B7EDA7" w14:textId="77777777" w:rsidR="00823CC8" w:rsidRDefault="00823CC8" w:rsidP="00823CC8">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4624F832" w14:textId="0613B89F" w:rsidR="00823CC8" w:rsidRDefault="00823CC8" w:rsidP="00823CC8">
            <w:pPr>
              <w:rPr>
                <w:rFonts w:ascii="Times New Roman" w:hAnsi="Times New Roman"/>
                <w:sz w:val="20"/>
                <w:szCs w:val="20"/>
              </w:rPr>
            </w:pPr>
          </w:p>
        </w:tc>
      </w:tr>
      <w:tr w:rsidR="00823CC8" w14:paraId="3A94C1C9" w14:textId="77777777" w:rsidTr="00062BCF">
        <w:trPr>
          <w:trHeight w:val="123"/>
        </w:trPr>
        <w:tc>
          <w:tcPr>
            <w:tcW w:w="4309" w:type="dxa"/>
          </w:tcPr>
          <w:p w14:paraId="5D3DC0EC"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5. prin „specificație tehnică comună” se înțelege: orice specificație tehnică elaborată în conformitate cu o procedură recunoscută de statele membre și publicată în Jurnalul Oficial al Uniunii Europene;</w:t>
            </w:r>
          </w:p>
        </w:tc>
        <w:tc>
          <w:tcPr>
            <w:tcW w:w="4680" w:type="dxa"/>
          </w:tcPr>
          <w:p w14:paraId="596485FE" w14:textId="77777777" w:rsidR="00541752" w:rsidRDefault="00541752" w:rsidP="00541752">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Proiect de lege</w:t>
            </w:r>
          </w:p>
          <w:p w14:paraId="00753B1E" w14:textId="77777777" w:rsidR="00541752" w:rsidRDefault="00541752" w:rsidP="00541752">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Articolul 1. Noțiuni principale</w:t>
            </w:r>
          </w:p>
          <w:p w14:paraId="2C699935" w14:textId="77777777" w:rsidR="00541752" w:rsidRDefault="00541752" w:rsidP="00541752">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iCs w:val="0"/>
                <w:sz w:val="20"/>
                <w:szCs w:val="20"/>
                <w:lang w:val="ro-RO" w:eastAsia="ro-RO"/>
              </w:rPr>
              <w:t xml:space="preserve">(1) </w:t>
            </w:r>
            <w:r w:rsidRPr="000C2B58">
              <w:rPr>
                <w:rStyle w:val="FontStyle80"/>
                <w:rFonts w:ascii="Times New Roman" w:hAnsi="Times New Roman" w:cs="Times New Roman"/>
                <w:i w:val="0"/>
                <w:iCs w:val="0"/>
                <w:sz w:val="20"/>
                <w:szCs w:val="20"/>
                <w:lang w:val="ro-RO" w:eastAsia="ro-RO"/>
              </w:rPr>
              <w:t>În sensul prezentei legi, următoarele noțiuni semnifică:</w:t>
            </w:r>
          </w:p>
          <w:p w14:paraId="251EFAA6" w14:textId="2FFBE831" w:rsidR="00823CC8" w:rsidRPr="00541752" w:rsidRDefault="00541752" w:rsidP="00823CC8">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iCs w:val="0"/>
                <w:sz w:val="20"/>
                <w:szCs w:val="20"/>
                <w:lang w:val="ro-RO" w:eastAsia="ro-RO"/>
              </w:rPr>
              <w:t xml:space="preserve">17. </w:t>
            </w:r>
            <w:r w:rsidRPr="00541752">
              <w:rPr>
                <w:rStyle w:val="FontStyle80"/>
                <w:rFonts w:ascii="Times New Roman" w:hAnsi="Times New Roman" w:cs="Times New Roman"/>
                <w:iCs w:val="0"/>
                <w:sz w:val="20"/>
                <w:szCs w:val="20"/>
                <w:lang w:val="ro-RO" w:eastAsia="ro-RO"/>
              </w:rPr>
              <w:t>specificație tehnică comună</w:t>
            </w:r>
            <w:r w:rsidRPr="00541752">
              <w:rPr>
                <w:rStyle w:val="FontStyle80"/>
                <w:rFonts w:ascii="Times New Roman" w:hAnsi="Times New Roman" w:cs="Times New Roman"/>
                <w:i w:val="0"/>
                <w:iCs w:val="0"/>
                <w:sz w:val="20"/>
                <w:szCs w:val="20"/>
                <w:lang w:val="ro-RO" w:eastAsia="ro-RO"/>
              </w:rPr>
              <w:t xml:space="preserve"> - orice specificație tehnică din domeniul tehnologiei informației și comunicațiilor elaborată în conformitate cu o procedură recunoscută de către statele membre ale Uniunii Europene și publicată în Jurnalul Oficial al Uniunii Europene;</w:t>
            </w:r>
          </w:p>
        </w:tc>
        <w:tc>
          <w:tcPr>
            <w:tcW w:w="2970" w:type="dxa"/>
          </w:tcPr>
          <w:p w14:paraId="30826EC6" w14:textId="77777777" w:rsidR="00823CC8" w:rsidRDefault="00823CC8" w:rsidP="00823CC8">
            <w:pPr>
              <w:rPr>
                <w:rFonts w:ascii="Times New Roman" w:hAnsi="Times New Roman"/>
                <w:sz w:val="20"/>
                <w:szCs w:val="20"/>
              </w:rPr>
            </w:pPr>
            <w:r>
              <w:rPr>
                <w:rFonts w:ascii="Times New Roman" w:hAnsi="Times New Roman"/>
                <w:sz w:val="20"/>
                <w:szCs w:val="20"/>
              </w:rPr>
              <w:t>Compatibil</w:t>
            </w:r>
          </w:p>
        </w:tc>
        <w:tc>
          <w:tcPr>
            <w:tcW w:w="3240" w:type="dxa"/>
          </w:tcPr>
          <w:p w14:paraId="16E06BD0" w14:textId="0AD4FD3F" w:rsidR="00823CC8" w:rsidRDefault="00823CC8" w:rsidP="00823CC8">
            <w:pPr>
              <w:rPr>
                <w:rFonts w:ascii="Times New Roman" w:hAnsi="Times New Roman"/>
                <w:sz w:val="20"/>
                <w:szCs w:val="20"/>
              </w:rPr>
            </w:pPr>
          </w:p>
        </w:tc>
      </w:tr>
      <w:tr w:rsidR="00823CC8" w14:paraId="1BAAB7A1" w14:textId="77777777" w:rsidTr="00062BCF">
        <w:trPr>
          <w:trHeight w:val="123"/>
        </w:trPr>
        <w:tc>
          <w:tcPr>
            <w:tcW w:w="4309" w:type="dxa"/>
          </w:tcPr>
          <w:p w14:paraId="77DB10D6"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6. prin „referință tehnică” se înțelege: orice produs elaborat de organismele europene de standardizare, altul decât standardele oficiale, în conformitate cu o procedură adaptată în funcție de evoluția cerințelor pe piață.</w:t>
            </w:r>
          </w:p>
        </w:tc>
        <w:tc>
          <w:tcPr>
            <w:tcW w:w="4680" w:type="dxa"/>
          </w:tcPr>
          <w:p w14:paraId="49E10B3D" w14:textId="77777777" w:rsidR="00541752" w:rsidRDefault="00541752" w:rsidP="00541752">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Proiect de lege</w:t>
            </w:r>
          </w:p>
          <w:p w14:paraId="5978ECBD" w14:textId="77777777" w:rsidR="00541752" w:rsidRDefault="00541752" w:rsidP="00541752">
            <w:pPr>
              <w:jc w:val="both"/>
              <w:rPr>
                <w:rStyle w:val="FontStyle80"/>
                <w:rFonts w:ascii="Times New Roman" w:hAnsi="Times New Roman" w:cs="Times New Roman"/>
                <w:b/>
                <w:i w:val="0"/>
                <w:iCs w:val="0"/>
                <w:sz w:val="20"/>
                <w:szCs w:val="20"/>
                <w:lang w:eastAsia="ro-RO"/>
              </w:rPr>
            </w:pPr>
            <w:r>
              <w:rPr>
                <w:rStyle w:val="FontStyle80"/>
                <w:rFonts w:ascii="Times New Roman" w:hAnsi="Times New Roman" w:cs="Times New Roman"/>
                <w:b/>
                <w:i w:val="0"/>
                <w:iCs w:val="0"/>
                <w:sz w:val="20"/>
                <w:szCs w:val="20"/>
                <w:lang w:eastAsia="ro-RO"/>
              </w:rPr>
              <w:t>Articolul 1. Noțiuni principale</w:t>
            </w:r>
          </w:p>
          <w:p w14:paraId="0F1EF6BD" w14:textId="77777777" w:rsidR="00541752" w:rsidRDefault="00541752" w:rsidP="00541752">
            <w:pPr>
              <w:pStyle w:val="Style5"/>
              <w:widowControl/>
              <w:tabs>
                <w:tab w:val="left" w:pos="184"/>
              </w:tabs>
              <w:spacing w:line="240" w:lineRule="auto"/>
              <w:ind w:right="34"/>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iCs w:val="0"/>
                <w:sz w:val="20"/>
                <w:szCs w:val="20"/>
                <w:lang w:val="ro-RO" w:eastAsia="ro-RO"/>
              </w:rPr>
              <w:t xml:space="preserve">(1) </w:t>
            </w:r>
            <w:r w:rsidRPr="000C2B58">
              <w:rPr>
                <w:rStyle w:val="FontStyle80"/>
                <w:rFonts w:ascii="Times New Roman" w:hAnsi="Times New Roman" w:cs="Times New Roman"/>
                <w:i w:val="0"/>
                <w:iCs w:val="0"/>
                <w:sz w:val="20"/>
                <w:szCs w:val="20"/>
                <w:lang w:val="ro-RO" w:eastAsia="ro-RO"/>
              </w:rPr>
              <w:t>În sensul prezentei legi, următoarele noțiuni semnifică:</w:t>
            </w:r>
          </w:p>
          <w:p w14:paraId="2A21D343" w14:textId="38CAC537" w:rsidR="00823CC8" w:rsidRDefault="00541752"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541752">
              <w:rPr>
                <w:rStyle w:val="FontStyle80"/>
                <w:rFonts w:ascii="Times New Roman" w:hAnsi="Times New Roman" w:cs="Times New Roman"/>
                <w:i w:val="0"/>
                <w:sz w:val="20"/>
                <w:szCs w:val="20"/>
                <w:lang w:val="ro-RO" w:eastAsia="ro-RO"/>
              </w:rPr>
              <w:t>16.</w:t>
            </w:r>
            <w:r w:rsidRPr="00541752">
              <w:rPr>
                <w:rStyle w:val="FontStyle80"/>
                <w:rFonts w:ascii="Times New Roman" w:hAnsi="Times New Roman" w:cs="Times New Roman"/>
                <w:i w:val="0"/>
                <w:sz w:val="20"/>
                <w:szCs w:val="20"/>
                <w:lang w:val="ro-RO" w:eastAsia="ro-RO"/>
              </w:rPr>
              <w:tab/>
            </w:r>
            <w:r w:rsidRPr="00541752">
              <w:rPr>
                <w:rStyle w:val="FontStyle80"/>
                <w:rFonts w:ascii="Times New Roman" w:hAnsi="Times New Roman" w:cs="Times New Roman"/>
                <w:sz w:val="20"/>
                <w:szCs w:val="20"/>
                <w:lang w:val="ro-RO" w:eastAsia="ro-RO"/>
              </w:rPr>
              <w:t>referință tehnică</w:t>
            </w:r>
            <w:r w:rsidRPr="00541752">
              <w:rPr>
                <w:rStyle w:val="FontStyle80"/>
                <w:rFonts w:ascii="Times New Roman" w:hAnsi="Times New Roman" w:cs="Times New Roman"/>
                <w:i w:val="0"/>
                <w:sz w:val="20"/>
                <w:szCs w:val="20"/>
                <w:lang w:val="ro-RO" w:eastAsia="ro-RO"/>
              </w:rPr>
              <w:t xml:space="preserve"> - orice produs elaborat de organizațiile europene de standardizare, cu excepția standardelor oficiale, în conformitate cu o procedură adaptată în funcție de evoluția cerințelor pe piață;</w:t>
            </w:r>
          </w:p>
        </w:tc>
        <w:tc>
          <w:tcPr>
            <w:tcW w:w="2970" w:type="dxa"/>
          </w:tcPr>
          <w:p w14:paraId="6EB26C02" w14:textId="77777777" w:rsidR="00823CC8" w:rsidRDefault="00823CC8" w:rsidP="00823CC8">
            <w:pPr>
              <w:rPr>
                <w:rFonts w:ascii="Times New Roman" w:hAnsi="Times New Roman"/>
                <w:sz w:val="20"/>
                <w:szCs w:val="20"/>
              </w:rPr>
            </w:pPr>
            <w:r>
              <w:rPr>
                <w:rFonts w:ascii="Times New Roman" w:hAnsi="Times New Roman"/>
                <w:sz w:val="20"/>
                <w:szCs w:val="20"/>
              </w:rPr>
              <w:t>Compatibil</w:t>
            </w:r>
          </w:p>
        </w:tc>
        <w:tc>
          <w:tcPr>
            <w:tcW w:w="3240" w:type="dxa"/>
          </w:tcPr>
          <w:p w14:paraId="4DE66B2F" w14:textId="19469B54" w:rsidR="00823CC8" w:rsidRDefault="00823CC8" w:rsidP="00823CC8">
            <w:pPr>
              <w:rPr>
                <w:rFonts w:ascii="Times New Roman" w:hAnsi="Times New Roman"/>
                <w:sz w:val="20"/>
                <w:szCs w:val="20"/>
              </w:rPr>
            </w:pPr>
          </w:p>
        </w:tc>
      </w:tr>
      <w:tr w:rsidR="00823CC8" w14:paraId="30FD8596" w14:textId="77777777" w:rsidTr="00062BCF">
        <w:trPr>
          <w:trHeight w:val="123"/>
        </w:trPr>
        <w:tc>
          <w:tcPr>
            <w:tcW w:w="4309" w:type="dxa"/>
          </w:tcPr>
          <w:p w14:paraId="7F534EE3" w14:textId="77777777" w:rsidR="00823CC8" w:rsidRDefault="00823CC8" w:rsidP="00823CC8">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ANEXA IV</w:t>
            </w:r>
          </w:p>
          <w:p w14:paraId="3A064B88" w14:textId="77777777" w:rsidR="00823CC8" w:rsidRDefault="00823CC8" w:rsidP="00823CC8">
            <w:pPr>
              <w:pStyle w:val="Style5"/>
              <w:widowControl/>
              <w:tabs>
                <w:tab w:val="left" w:pos="317"/>
              </w:tabs>
              <w:spacing w:line="240" w:lineRule="auto"/>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Informații care trebuie să figureze în anunțurile menționate la articolul 30</w:t>
            </w:r>
          </w:p>
        </w:tc>
        <w:tc>
          <w:tcPr>
            <w:tcW w:w="4680" w:type="dxa"/>
          </w:tcPr>
          <w:p w14:paraId="1E8C7DFE" w14:textId="77777777" w:rsidR="00823CC8" w:rsidRDefault="00823CC8" w:rsidP="00823CC8">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ANEXA nr. 3</w:t>
            </w:r>
          </w:p>
          <w:p w14:paraId="0ECA4E18" w14:textId="77777777" w:rsidR="00823CC8" w:rsidRDefault="00823CC8" w:rsidP="00823CC8">
            <w:pPr>
              <w:pStyle w:val="Style5"/>
              <w:widowControl/>
              <w:tabs>
                <w:tab w:val="left" w:pos="184"/>
              </w:tabs>
              <w:spacing w:line="240" w:lineRule="auto"/>
              <w:ind w:right="34"/>
              <w:rPr>
                <w:rStyle w:val="FontStyle80"/>
                <w:rFonts w:ascii="Times New Roman" w:hAnsi="Times New Roman" w:cs="Times New Roman"/>
                <w:i w:val="0"/>
                <w:iCs w:val="0"/>
                <w:sz w:val="20"/>
                <w:szCs w:val="20"/>
                <w:u w:val="single"/>
                <w:lang w:val="ro-RO" w:eastAsia="ro-RO"/>
              </w:rPr>
            </w:pPr>
            <w:r w:rsidRPr="009D077E">
              <w:rPr>
                <w:rStyle w:val="FontStyle80"/>
                <w:rFonts w:ascii="Times New Roman" w:hAnsi="Times New Roman" w:cs="Times New Roman"/>
                <w:b/>
                <w:i w:val="0"/>
                <w:sz w:val="20"/>
                <w:szCs w:val="20"/>
                <w:lang w:val="ro-RO" w:eastAsia="ro-RO"/>
              </w:rPr>
              <w:t>Informații care trebuie incluse în anunțurile menționate la art. 30</w:t>
            </w:r>
          </w:p>
        </w:tc>
        <w:tc>
          <w:tcPr>
            <w:tcW w:w="2970" w:type="dxa"/>
          </w:tcPr>
          <w:p w14:paraId="0222B9E0" w14:textId="77777777" w:rsidR="00823CC8" w:rsidRDefault="00823CC8" w:rsidP="00823CC8">
            <w:pPr>
              <w:rPr>
                <w:rFonts w:ascii="Times New Roman" w:hAnsi="Times New Roman"/>
                <w:sz w:val="20"/>
                <w:szCs w:val="20"/>
              </w:rPr>
            </w:pPr>
          </w:p>
        </w:tc>
        <w:tc>
          <w:tcPr>
            <w:tcW w:w="3240" w:type="dxa"/>
          </w:tcPr>
          <w:p w14:paraId="094180F9" w14:textId="77777777" w:rsidR="00823CC8" w:rsidRDefault="00823CC8" w:rsidP="00823CC8">
            <w:pPr>
              <w:rPr>
                <w:rFonts w:ascii="Times New Roman" w:hAnsi="Times New Roman"/>
                <w:sz w:val="20"/>
                <w:szCs w:val="20"/>
              </w:rPr>
            </w:pPr>
          </w:p>
        </w:tc>
      </w:tr>
      <w:tr w:rsidR="00823CC8" w14:paraId="7BDCC428" w14:textId="77777777" w:rsidTr="00062BCF">
        <w:trPr>
          <w:trHeight w:val="123"/>
        </w:trPr>
        <w:tc>
          <w:tcPr>
            <w:tcW w:w="4309" w:type="dxa"/>
          </w:tcPr>
          <w:p w14:paraId="08FA8DA6" w14:textId="77777777" w:rsidR="00823CC8" w:rsidRDefault="00823CC8" w:rsidP="00823CC8">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ANUNȚ PRIVIND PUBLICAREA UNUI ANUNȚ DE INFORMARE PREALABILĂ CU PRIVIRE LA UN PROFIL DE CUMPĂRĂTOR</w:t>
            </w:r>
          </w:p>
          <w:p w14:paraId="0F18CC72"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p>
          <w:p w14:paraId="4567F6E9"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Țara autorității/entității contractante</w:t>
            </w:r>
          </w:p>
          <w:p w14:paraId="40782166"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2. Denumirea autorității/entității contractante</w:t>
            </w:r>
          </w:p>
          <w:p w14:paraId="5BA612A1"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3. Adresa de Internet pentru „profilul cumpărătorului” (URL)</w:t>
            </w:r>
          </w:p>
          <w:p w14:paraId="0D259CC2"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4. Numărul (numerele) de referință din nomenclatura CPV</w:t>
            </w:r>
          </w:p>
        </w:tc>
        <w:tc>
          <w:tcPr>
            <w:tcW w:w="4680" w:type="dxa"/>
          </w:tcPr>
          <w:p w14:paraId="76FB7206" w14:textId="77777777" w:rsidR="00823CC8" w:rsidRDefault="00823CC8" w:rsidP="00823CC8">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27524F2F" w14:textId="75038C98" w:rsidR="00823CC8" w:rsidRPr="003C143D" w:rsidRDefault="00823CC8" w:rsidP="00823CC8">
            <w:pPr>
              <w:rPr>
                <w:rFonts w:ascii="Times New Roman" w:hAnsi="Times New Roman"/>
                <w:sz w:val="20"/>
                <w:szCs w:val="20"/>
              </w:rPr>
            </w:pPr>
            <w:r w:rsidRPr="003C143D">
              <w:rPr>
                <w:rFonts w:ascii="Times New Roman" w:hAnsi="Times New Roman"/>
                <w:sz w:val="20"/>
                <w:szCs w:val="20"/>
              </w:rPr>
              <w:t xml:space="preserve">Normă UE </w:t>
            </w:r>
            <w:r w:rsidR="006E0496">
              <w:rPr>
                <w:rFonts w:ascii="Times New Roman" w:hAnsi="Times New Roman"/>
                <w:sz w:val="20"/>
                <w:szCs w:val="20"/>
              </w:rPr>
              <w:t>nepreluată</w:t>
            </w:r>
          </w:p>
          <w:p w14:paraId="1BB4936C" w14:textId="77777777" w:rsidR="00823CC8" w:rsidRDefault="00823CC8" w:rsidP="00823CC8">
            <w:pPr>
              <w:rPr>
                <w:rFonts w:ascii="Times New Roman" w:hAnsi="Times New Roman"/>
                <w:sz w:val="20"/>
                <w:szCs w:val="20"/>
              </w:rPr>
            </w:pPr>
          </w:p>
        </w:tc>
        <w:tc>
          <w:tcPr>
            <w:tcW w:w="3240" w:type="dxa"/>
          </w:tcPr>
          <w:p w14:paraId="79884570" w14:textId="48226197" w:rsidR="00823CC8" w:rsidRDefault="005D03FB" w:rsidP="005D03FB">
            <w:pPr>
              <w:rPr>
                <w:rFonts w:ascii="Times New Roman" w:hAnsi="Times New Roman"/>
                <w:sz w:val="20"/>
                <w:szCs w:val="20"/>
              </w:rPr>
            </w:pPr>
            <w:r w:rsidRPr="005D03FB">
              <w:rPr>
                <w:rFonts w:ascii="Times New Roman" w:hAnsi="Times New Roman"/>
                <w:sz w:val="20"/>
                <w:szCs w:val="20"/>
              </w:rPr>
              <w:t xml:space="preserve">Prevederea nu este preluată în </w:t>
            </w:r>
            <w:r>
              <w:rPr>
                <w:rFonts w:ascii="Times New Roman" w:hAnsi="Times New Roman"/>
                <w:sz w:val="20"/>
                <w:szCs w:val="20"/>
              </w:rPr>
              <w:t>proiectul de lege</w:t>
            </w:r>
            <w:r w:rsidRPr="005D03FB">
              <w:rPr>
                <w:rFonts w:ascii="Times New Roman" w:hAnsi="Times New Roman"/>
                <w:sz w:val="20"/>
                <w:szCs w:val="20"/>
              </w:rPr>
              <w:t>. Conținutul formularelor standard de anunțuri este reglementat prin Hotărârea Guvernului nr. 610/2025 cu privire la punerea în aplicare a formularelor standard pentru publicarea anunțurilor în domeniul achizițiilor publice/sectoriale, apărării și securității și concesiunilor.</w:t>
            </w:r>
          </w:p>
        </w:tc>
      </w:tr>
      <w:tr w:rsidR="00823CC8" w14:paraId="52D55709" w14:textId="77777777" w:rsidTr="00062BCF">
        <w:trPr>
          <w:trHeight w:val="123"/>
        </w:trPr>
        <w:tc>
          <w:tcPr>
            <w:tcW w:w="4309" w:type="dxa"/>
          </w:tcPr>
          <w:p w14:paraId="5F5E3714" w14:textId="77777777" w:rsidR="00823CC8" w:rsidRDefault="00823CC8" w:rsidP="00823CC8">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ANUNȚ DE INFORMARE PREALABILĂ</w:t>
            </w:r>
          </w:p>
          <w:p w14:paraId="3C73E08B"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1. Denumirea, adresa, numărul de fax, adresa de e-mail ale autorității/entității contractante și, dacă sunt diferite, ale serviciului de la care se pot obține, după caz, informații suplimentare și, în cazul în care este vorba de contracte de prestare de servicii și de lucrări, de exemplu adresa de Internet a autorității guvernamentale în cauză, de la care se pot obține informații suplimentare cu privire la cadrul legislativ general privind impozitarea, protecția mediului, protecția muncii și condițiile de muncă, aplicabil în locul în care urmează să fie realizată prestația.</w:t>
            </w:r>
          </w:p>
          <w:p w14:paraId="447A0C03"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2. După caz, se indică dacă este vorba de un contract rezervat atelierelor protejate sau a cărui executare este prevăzută în cadrul unui program protejat de locuri de muncă.</w:t>
            </w:r>
          </w:p>
          <w:p w14:paraId="192BAEED"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3. Pentru contractele de lucrări: natura și dimensiunea lucrărilor, locul de execuție; în cazul în care lucrarea este divizată în mai multe loturi, caracteristicile esențiale ale respectivelor loturi în raport cu lucrarea; dacă este posibilă, estimarea nivelului minim și maxim al costurilor pe care le implică lucrările în cauză, numărul (numerele) de referință din nomenclatura CPV.</w:t>
            </w:r>
          </w:p>
          <w:p w14:paraId="3BE279CA"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Pentru contractele de furnizare de bunuri: natura și cantitatea sau valoarea bunurilor care urmează să fie furnizate; numărul (numerele) de referință din nomenclatura CPV.</w:t>
            </w:r>
          </w:p>
          <w:p w14:paraId="7A66FCFE"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Pentru contractele de prestare de servicii: valoarea totală estimată a achizițiilor în fiecare din categoriile de servicii, numărul (numerele) de referință din nomenclatura CPV.</w:t>
            </w:r>
          </w:p>
          <w:p w14:paraId="5C048878"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4. Date provizorii prevăzute pentru inițierea procedurilor de atribuire a contractului sau contractelor, în cazul contractele de prestare de servicii pe categorie.</w:t>
            </w:r>
          </w:p>
          <w:p w14:paraId="34F44886"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5. După caz, se va indica dacă este vorba de un acord-cadru.</w:t>
            </w:r>
          </w:p>
          <w:p w14:paraId="1A8F09DC"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6. După caz, alte informații.</w:t>
            </w:r>
          </w:p>
          <w:p w14:paraId="7C79F3D7"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7. Data expedierii anunțului sau data expedierii anunțului privind publicarea prezentului anunț referitor la profilul cumpărătorului.</w:t>
            </w:r>
          </w:p>
        </w:tc>
        <w:tc>
          <w:tcPr>
            <w:tcW w:w="4680" w:type="dxa"/>
          </w:tcPr>
          <w:p w14:paraId="6D8C84C6" w14:textId="77777777" w:rsidR="00823CC8" w:rsidRDefault="00823CC8" w:rsidP="006E0496">
            <w:pPr>
              <w:pStyle w:val="Style5"/>
              <w:widowControl/>
              <w:tabs>
                <w:tab w:val="left" w:pos="317"/>
              </w:tabs>
              <w:spacing w:line="240" w:lineRule="auto"/>
              <w:rPr>
                <w:rStyle w:val="FontStyle80"/>
                <w:rFonts w:ascii="Times New Roman" w:hAnsi="Times New Roman" w:cs="Times New Roman"/>
                <w:i w:val="0"/>
                <w:sz w:val="20"/>
                <w:szCs w:val="20"/>
                <w:lang w:val="en-US" w:eastAsia="ro-RO"/>
              </w:rPr>
            </w:pPr>
            <w:r>
              <w:rPr>
                <w:rStyle w:val="FontStyle80"/>
                <w:rFonts w:ascii="Times New Roman" w:hAnsi="Times New Roman" w:cs="Times New Roman"/>
                <w:i w:val="0"/>
                <w:sz w:val="20"/>
                <w:szCs w:val="20"/>
                <w:lang w:val="en-US" w:eastAsia="ro-RO"/>
              </w:rPr>
              <w:lastRenderedPageBreak/>
              <w:t xml:space="preserve">I. </w:t>
            </w:r>
            <w:r>
              <w:rPr>
                <w:rStyle w:val="FontStyle80"/>
                <w:rFonts w:ascii="Times New Roman" w:hAnsi="Times New Roman" w:cs="Times New Roman"/>
                <w:b/>
                <w:i w:val="0"/>
                <w:sz w:val="20"/>
                <w:szCs w:val="20"/>
                <w:lang w:val="en-US" w:eastAsia="ro-RO"/>
              </w:rPr>
              <w:t>Anunţ de intenţie</w:t>
            </w:r>
          </w:p>
          <w:p w14:paraId="3438D7A2"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en-US" w:eastAsia="ro-RO"/>
              </w:rPr>
            </w:pPr>
            <w:r w:rsidRPr="006E0496">
              <w:rPr>
                <w:rStyle w:val="FontStyle80"/>
                <w:rFonts w:ascii="Times New Roman" w:hAnsi="Times New Roman" w:cs="Times New Roman"/>
                <w:i w:val="0"/>
                <w:sz w:val="20"/>
                <w:szCs w:val="20"/>
                <w:lang w:val="en-US" w:eastAsia="ro-RO"/>
              </w:rPr>
              <w:lastRenderedPageBreak/>
              <w:t>1. Denumirea, adresa fizică, numărul de fax, adresa de e-mail ale autorității/entității contractante și, dacă sunt diferite, cele ale biroului de la care se pot obține, după caz, informații suplimentare și, în cazul în care este vorba de contracte de prestare de servicii și de lucrări, de exemplu adresa de Internet a autorității guvernamentale în cauză, de la care se pot obține informații suplimentare cu privire la cadrul legislativ general privind impozitarea, protecția mediului, protecția muncii și condițiile de muncă, aplicabil în locul în care urmează să fie realizată prestația.</w:t>
            </w:r>
          </w:p>
          <w:p w14:paraId="03B53BB2"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en-US" w:eastAsia="ro-RO"/>
              </w:rPr>
            </w:pPr>
            <w:r w:rsidRPr="006E0496">
              <w:rPr>
                <w:rStyle w:val="FontStyle80"/>
                <w:rFonts w:ascii="Times New Roman" w:hAnsi="Times New Roman" w:cs="Times New Roman"/>
                <w:i w:val="0"/>
                <w:sz w:val="20"/>
                <w:szCs w:val="20"/>
                <w:lang w:val="en-US" w:eastAsia="ro-RO"/>
              </w:rPr>
              <w:t>2. După caz, se va indica dacă respectivul contract este rezervat unor atelierelor protejate sau unor întreprinderi sociale de inserție a cărui executare este prevăzută în cadrul unui program protejat de locuri de muncă.</w:t>
            </w:r>
          </w:p>
          <w:p w14:paraId="5ABFC6F9"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en-US" w:eastAsia="ro-RO"/>
              </w:rPr>
            </w:pPr>
            <w:r w:rsidRPr="006E0496">
              <w:rPr>
                <w:rStyle w:val="FontStyle80"/>
                <w:rFonts w:ascii="Times New Roman" w:hAnsi="Times New Roman" w:cs="Times New Roman"/>
                <w:i w:val="0"/>
                <w:sz w:val="20"/>
                <w:szCs w:val="20"/>
                <w:lang w:val="en-US" w:eastAsia="ro-RO"/>
              </w:rPr>
              <w:t>3. Pentru contractele de lucrări: natura și dimensiunea lucrărilor, locul de execuție, în cazul în care lucrarea este divizată în mai multe loturi, caracteristicile esențiale ale respectivelor loturi în raport cu lucrarea, dacă este posibilă, estimarea nivelului minim și maxim al costurilor pe care le implică lucrările în cauză, numărul/ numerele de referință din nomenclatura CPV.</w:t>
            </w:r>
          </w:p>
          <w:p w14:paraId="0A4117DA"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en-US" w:eastAsia="ro-RO"/>
              </w:rPr>
            </w:pPr>
            <w:r w:rsidRPr="006E0496">
              <w:rPr>
                <w:rStyle w:val="FontStyle80"/>
                <w:rFonts w:ascii="Times New Roman" w:hAnsi="Times New Roman" w:cs="Times New Roman"/>
                <w:i w:val="0"/>
                <w:sz w:val="20"/>
                <w:szCs w:val="20"/>
                <w:lang w:val="en-US" w:eastAsia="ro-RO"/>
              </w:rPr>
              <w:t>4. Pentru contractele de furnizare de bunuri: natura și cantitatea sau valoarea bunurilor care urmează a fi furnizate, numărul/numerele de referință din nomenclatura CPV.</w:t>
            </w:r>
          </w:p>
          <w:p w14:paraId="7E3CAE0E"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en-US" w:eastAsia="ro-RO"/>
              </w:rPr>
            </w:pPr>
            <w:r w:rsidRPr="006E0496">
              <w:rPr>
                <w:rStyle w:val="FontStyle80"/>
                <w:rFonts w:ascii="Times New Roman" w:hAnsi="Times New Roman" w:cs="Times New Roman"/>
                <w:i w:val="0"/>
                <w:sz w:val="20"/>
                <w:szCs w:val="20"/>
                <w:lang w:val="en-US" w:eastAsia="ro-RO"/>
              </w:rPr>
              <w:t>5. Pentru contractele de prestare de servicii: valoarea totală estimată a achizițiilor în fiecare din categoriile de servicii, numărul/numerele de referință din nomenclatura CPV.</w:t>
            </w:r>
          </w:p>
          <w:p w14:paraId="78EE4133"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en-US" w:eastAsia="ro-RO"/>
              </w:rPr>
            </w:pPr>
            <w:r w:rsidRPr="006E0496">
              <w:rPr>
                <w:rStyle w:val="FontStyle80"/>
                <w:rFonts w:ascii="Times New Roman" w:hAnsi="Times New Roman" w:cs="Times New Roman"/>
                <w:i w:val="0"/>
                <w:sz w:val="20"/>
                <w:szCs w:val="20"/>
                <w:lang w:val="en-US" w:eastAsia="ro-RO"/>
              </w:rPr>
              <w:t>6. Data estimată/datele estimate pentru inițierea procedurilor de atribuire a contractului/contractelor, în cazul contractelor de prestare de servicii pe categorie.</w:t>
            </w:r>
          </w:p>
          <w:p w14:paraId="674833F1"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en-US" w:eastAsia="ro-RO"/>
              </w:rPr>
            </w:pPr>
            <w:r w:rsidRPr="006E0496">
              <w:rPr>
                <w:rStyle w:val="FontStyle80"/>
                <w:rFonts w:ascii="Times New Roman" w:hAnsi="Times New Roman" w:cs="Times New Roman"/>
                <w:i w:val="0"/>
                <w:sz w:val="20"/>
                <w:szCs w:val="20"/>
                <w:lang w:val="en-US" w:eastAsia="ro-RO"/>
              </w:rPr>
              <w:t>7. După caz, se va indica dacă este vorba de un acord-cadru.</w:t>
            </w:r>
          </w:p>
          <w:p w14:paraId="57FD8C7A"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en-US" w:eastAsia="ro-RO"/>
              </w:rPr>
            </w:pPr>
            <w:r w:rsidRPr="006E0496">
              <w:rPr>
                <w:rStyle w:val="FontStyle80"/>
                <w:rFonts w:ascii="Times New Roman" w:hAnsi="Times New Roman" w:cs="Times New Roman"/>
                <w:i w:val="0"/>
                <w:sz w:val="20"/>
                <w:szCs w:val="20"/>
                <w:lang w:val="en-US" w:eastAsia="ro-RO"/>
              </w:rPr>
              <w:t>8.  După caz, alte informații.</w:t>
            </w:r>
          </w:p>
          <w:p w14:paraId="26B161E1" w14:textId="3502FBB0" w:rsidR="00823CC8" w:rsidRDefault="006E0496" w:rsidP="006E0496">
            <w:pPr>
              <w:pStyle w:val="Style5"/>
              <w:widowControl/>
              <w:tabs>
                <w:tab w:val="left" w:pos="184"/>
              </w:tabs>
              <w:spacing w:line="240" w:lineRule="auto"/>
              <w:ind w:right="34"/>
              <w:jc w:val="both"/>
              <w:rPr>
                <w:rStyle w:val="FontStyle80"/>
                <w:rFonts w:ascii="Times New Roman" w:hAnsi="Times New Roman" w:cs="Times New Roman"/>
                <w:i w:val="0"/>
                <w:sz w:val="20"/>
                <w:szCs w:val="20"/>
                <w:lang w:val="en-US" w:eastAsia="ro-RO"/>
              </w:rPr>
            </w:pPr>
            <w:r w:rsidRPr="006E0496">
              <w:rPr>
                <w:rStyle w:val="FontStyle80"/>
                <w:rFonts w:ascii="Times New Roman" w:hAnsi="Times New Roman" w:cs="Times New Roman"/>
                <w:i w:val="0"/>
                <w:sz w:val="20"/>
                <w:szCs w:val="20"/>
                <w:lang w:val="en-US" w:eastAsia="ro-RO"/>
              </w:rPr>
              <w:t>9. Data expedierii anunțului sau data expedierii anunțului privind publicarea prezentului anunț în SI „RSAP”.</w:t>
            </w:r>
          </w:p>
        </w:tc>
        <w:tc>
          <w:tcPr>
            <w:tcW w:w="2970" w:type="dxa"/>
          </w:tcPr>
          <w:p w14:paraId="7E04C67B" w14:textId="77777777" w:rsidR="00823CC8" w:rsidRDefault="00823CC8" w:rsidP="00823CC8">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183F6368" w14:textId="77777777" w:rsidR="00823CC8" w:rsidRDefault="00823CC8" w:rsidP="00823CC8">
            <w:pPr>
              <w:rPr>
                <w:rFonts w:ascii="Times New Roman" w:hAnsi="Times New Roman"/>
                <w:sz w:val="20"/>
                <w:szCs w:val="20"/>
              </w:rPr>
            </w:pPr>
          </w:p>
        </w:tc>
      </w:tr>
      <w:tr w:rsidR="00823CC8" w14:paraId="5354CBB7" w14:textId="77777777" w:rsidTr="00062BCF">
        <w:trPr>
          <w:trHeight w:val="123"/>
        </w:trPr>
        <w:tc>
          <w:tcPr>
            <w:tcW w:w="4309" w:type="dxa"/>
          </w:tcPr>
          <w:p w14:paraId="5D78CE55" w14:textId="77777777" w:rsidR="00823CC8" w:rsidRDefault="00823CC8" w:rsidP="00823CC8">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lastRenderedPageBreak/>
              <w:t>ANUNȚURI DE PARTICIPARE</w:t>
            </w:r>
          </w:p>
          <w:p w14:paraId="7E907974"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p>
          <w:p w14:paraId="07904A89"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Proceduri restrânse, proceduri de negociere cu publicarea unui anunț de participare și dialoguri competitive:</w:t>
            </w:r>
          </w:p>
          <w:p w14:paraId="458812C1"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Denumirea, adresa, numărul de telefon și de fax, adresa de e-mail ale autorității/entității contractante.</w:t>
            </w:r>
          </w:p>
          <w:p w14:paraId="10445DAB"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2. După caz, se indică dacă este vorba de un contract rezervat atelierelor protejate sau a cărui executare este prevăzută în cadrul unui program protejat de locuri de muncă.</w:t>
            </w:r>
          </w:p>
          <w:p w14:paraId="29CA1DA6"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3.</w:t>
            </w:r>
          </w:p>
          <w:p w14:paraId="49E02971"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(a) modul de atribuire ales;</w:t>
            </w:r>
          </w:p>
          <w:p w14:paraId="37A2C079"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(b) după caz, motivul recurgerii la procedura accelerată (în caz de proceduri restrânse și de negociere);</w:t>
            </w:r>
          </w:p>
          <w:p w14:paraId="79BEB56D"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(c) după caz, se va indica dacă este vorba de un acord-cadru;</w:t>
            </w:r>
          </w:p>
          <w:p w14:paraId="2442FDC7"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(d) după caz, organizarea unei licitații electronice.</w:t>
            </w:r>
          </w:p>
          <w:p w14:paraId="390E736A"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4. Forma contractului.</w:t>
            </w:r>
          </w:p>
          <w:p w14:paraId="7A6E8538"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5. Locul execuției/realizării lucrărilor, locul de livrare a produselor sau locul prestării serviciilor.</w:t>
            </w:r>
          </w:p>
          <w:p w14:paraId="7CF99BC4"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6.</w:t>
            </w:r>
          </w:p>
          <w:p w14:paraId="0ED9BA19"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(a) Contracte de lucrări:</w:t>
            </w:r>
          </w:p>
          <w:p w14:paraId="51C5095A"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natura și dimensiunea lucrărilor, caracteristicile generale ale lucrării. Se vor indica în special opțiunile referitoare la lucrările suplimentare și, dacă se cunoaște, calendarul provizoriu pentru recurgerea la aceste opțiuni, precum și numărul de reînnoiri posibile ale contractului. În cazul în care lucrarea sau contractul este divizat în mai multe loturi, ordinul de mărime al respectivelor loturi; numărul (numerele) de referință din nomenclatura CPV;</w:t>
            </w:r>
          </w:p>
          <w:p w14:paraId="0F04AB59"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informații privind obiectivul lucrării sau contractului, în cazul în care acesta implică, de asemenea, elaborarea de proiecte;</w:t>
            </w:r>
          </w:p>
          <w:p w14:paraId="412E2D27"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cazul acordurilor-cadru, se vor indica, de asemenea, durata prevăzută a acordului-cadru, valoarea totală a lucrărilor estimate pentru toată durata acordului-cadru, precum și, în măsura posibilului, valoarea și frecvența contractelor care urmează să fie atribuite.</w:t>
            </w:r>
          </w:p>
          <w:p w14:paraId="2387175F"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 xml:space="preserve">   (b) Contractele de furnizare de bunuri:</w:t>
            </w:r>
          </w:p>
          <w:p w14:paraId="10986810"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natura produselor care urmează să fie furnizate, indicând, în special, în cazul în care ofertele sunt solicitate în vederea unei achiziții, unui leasing, unei închirieri, unei cumpărări în rate sau a unei combinații între acestea, numărul (numerele) de referință din nomenclatura CPV. Cantitatea de produse care trebuie furnizată, indicând, în special, opțiunile privind achizițiile suplimentare și, dacă se cunoaște, calendarul provizoriu pentru recurgerea la aceste opțiuni; numărul de reînnoiri posibile; numărul (numerele) de referință din nomenclatura CPV;</w:t>
            </w:r>
          </w:p>
          <w:p w14:paraId="41DCEB67"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cazul contractelor regulate sau care pot fi reînnoite în decursul unei anumite perioade, se va indica, de asemenea, dacă se cunoaște, calendarul contractelor ulterioare pentru achizițiile de bunuri avute în vedere;</w:t>
            </w:r>
          </w:p>
          <w:p w14:paraId="533FB418"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cazul unui acord-cadru, se vor indica, de asemenea, durata prevăzută a acordului-cadru, valoarea totală a bunurilor estimată pentru toată durata acordului-cadru, precum și, în măsura posibilului, valoarea și frecvența contractelor care urmează să fie atribuite.</w:t>
            </w:r>
          </w:p>
          <w:p w14:paraId="4DECE937"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(c) Contracte de prestare de servicii:</w:t>
            </w:r>
          </w:p>
          <w:p w14:paraId="14BBBD6C"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categoria serviciului și descrierea acestuia. Numărul (numerele) de referință din nomenclatura CPV. Cantitatea de servicii care urmează să fie prestate. Se vor indica, în special, opțiunile privind achizițiile suplimentare și, dacă se cunoaște, calendarul provizoriu pentru recurgerea la respectivele opțiuni, precum și numărul de reînnoiri posibile. În cazul contractelor care pot fi reînnoite în decursul unei anumite perioade, dacă se cunoaște, calendarul estimativ pentru contractele ulterioare avute în vedere de achiziții de servicii.</w:t>
            </w:r>
          </w:p>
          <w:p w14:paraId="015E94EE"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În cazul unui acord-cadru, se vor indica, de asemenea, durata prevăzută a acordului-cadru, valoarea totală a prestărilor estimată pentru toată durata acordului-cadru, precum și, în măsura posibilului, valoarea și frecvența contractelor care urmează să fie atribuite;</w:t>
            </w:r>
          </w:p>
          <w:p w14:paraId="248426E2"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 xml:space="preserve">   - se va indica dacă execuția serviciului este rezervată unei anumite profesii în temeiul unor acte cu putere de lege și al unor acte administrative.</w:t>
            </w:r>
          </w:p>
          <w:p w14:paraId="7CD47D52"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Se va face trimitere la respectivele actele cu putere de lege și acte administrative;</w:t>
            </w:r>
          </w:p>
          <w:p w14:paraId="7ED8BA98"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se va indica dacă persoanele juridice sunt obligate să menționeze numele și calificările profesionale ale personalului responsabil cu execuția serviciului.</w:t>
            </w:r>
          </w:p>
          <w:p w14:paraId="5B7B4EEE"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7. În cazul în care contractele sunt divizate în loturi, se va indica posibilitatea operatorilor economici de a depune oferte pentru unul, mai multe și/sau pentru totalitatea loturilor.</w:t>
            </w:r>
          </w:p>
          <w:p w14:paraId="248FE817"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8. Admiterea sau interzicerea variantelor.</w:t>
            </w:r>
          </w:p>
          <w:p w14:paraId="3FC775D9"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9. După caz, se indică procentajul din valoarea totală a contractului, care trebuie subcontractat unor terți printr-o procedură de ofertare [articolul 21 alineatul (4)].</w:t>
            </w:r>
          </w:p>
          <w:p w14:paraId="6200E836"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10. După caz, criterii de selecție privind situația personală a subcontractanților care pot conduce la excluderea acestora din urmă și informațiile necesare care să dovedească faptul că nu se încadrează în cazurile ce justifică excluderea. Informații și orice formalități necesare pentru evaluarea capacităților economice și tehnice minime solicitate subcontractanților. Nivelul (nivelurile) minim(e) al(e) capacităților eventual impuse.</w:t>
            </w:r>
          </w:p>
          <w:p w14:paraId="57D94C69"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11. Termenul de finalizare a lucrărilor/de furnizare a bunurilor/de prestare a serviciilor sau durata contractului de lucrări/de furnizare de bunuri/de prestare de servicii. În cazul în care este posibil, termenul la care încep lucrările sau termenul la care sunt furnizate bunurile sau sunt prestate serviciile.</w:t>
            </w:r>
          </w:p>
          <w:p w14:paraId="46554E75"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12. După caz, condițiile speciale de care depinde executarea contractului.</w:t>
            </w:r>
          </w:p>
          <w:p w14:paraId="51AFB113"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13.</w:t>
            </w:r>
          </w:p>
          <w:p w14:paraId="5C29062F"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(a) termenul de primire a cererilor de participare;</w:t>
            </w:r>
          </w:p>
          <w:p w14:paraId="2CDF2293"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(b) adresa la care trebuie transmise;</w:t>
            </w:r>
          </w:p>
          <w:p w14:paraId="073E31A8"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(c) limba sau limbile în care trebuie redactate.</w:t>
            </w:r>
          </w:p>
          <w:p w14:paraId="78039BBF"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14. După caz, orice cauțiune și garanții solicitate.</w:t>
            </w:r>
          </w:p>
          <w:p w14:paraId="3D7AE48D"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15. Modalități principale de finanțare și de plată și/sau trimiteri la textele care le reglementează.</w:t>
            </w:r>
          </w:p>
          <w:p w14:paraId="2E9EB9EF"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16. După caz, forma juridică pe care trebuie să o ia grupul de operatori economici adjudecatar al contractului.</w:t>
            </w:r>
          </w:p>
          <w:p w14:paraId="1A4FCEF5"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17. Criterii de selecție privind situația personală a operatorilor economici care pot atrage după sine excluderea acestora din urmă și informații solicitate care să dovedească faptul că nu se încadrează în cazurile care justifică excluderea. Criterii de selecție, informații și formalități necesare pentru evaluarea capacităților minime cu caracter economic și tehnic pe care trebuie să le aibă operatorul economic. Nivelul (nivelurile) specifice minim(e) al(e) capacităților eventual impuse.</w:t>
            </w:r>
          </w:p>
          <w:p w14:paraId="02C34B46"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18. Pentru acordurile-cadru: numărul și, după caz, numărul maxim estimat de operatori economici care urmează să participe și durata acordului-cadru.</w:t>
            </w:r>
          </w:p>
          <w:p w14:paraId="192B6DBC"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19. Pentru dialogul competitiv și procedurile de negociere cu publicarea unui anunț de participare, se va indica, după caz, recurgerea la o procedură care se derulează în etape succesive, pentru a reduce în mod progresiv numărul de soluții care urmează să fie discutate sau de oferte care urmează să fie negociate.</w:t>
            </w:r>
          </w:p>
          <w:p w14:paraId="321D8CB5"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20. Pentru procedurile restrânse, procedurile de negociere sau dialogul competitiv, în cazul în care se recurge la opțiunea de reducere a numărului de candidați care vor fi invitați să prezinte o ofertă, să participe la dialogul competitiv sau să negocieze: numărul minim și, după caz, numărul maxim propus de candidați și criteriile obiective care urmează să se aplice pentru a alege respectivul număr de candidați.</w:t>
            </w:r>
          </w:p>
          <w:p w14:paraId="32ABCA34"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21. Criteriile prevăzute la articolul 47, care urmează să fie utilizate la atribuirea contractului: „prețul cel mai scăzut” sau „oferta cea mai avantajoasă din punct de vedere economic”. Criteriile corespunzătoare ofertei celei mai avantajoase din punct de vedere economic, precum și ponderea lor sau criteriile în ordinea descrescătoare a importanței sunt menționate în cazul în care nu figurează în caietele de sarcini sau, în cazul dialogului competitiv, în documentul descriptiv.</w:t>
            </w:r>
          </w:p>
          <w:p w14:paraId="03790D8D"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22. Dacă este cazul, data (datele) publicării anunțului de informare prealabilă conform specificațiilor tehnice de publicare menționate în anexa IV sau declarația că nu va exista o astfel de publicare.</w:t>
            </w:r>
          </w:p>
          <w:p w14:paraId="560999D6"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23. Data expedierii prezentului anunț.</w:t>
            </w:r>
          </w:p>
        </w:tc>
        <w:tc>
          <w:tcPr>
            <w:tcW w:w="4680" w:type="dxa"/>
          </w:tcPr>
          <w:p w14:paraId="495F88C0" w14:textId="77777777" w:rsidR="00823CC8" w:rsidRDefault="00823CC8" w:rsidP="006E0496">
            <w:pPr>
              <w:pStyle w:val="Style5"/>
              <w:widowControl/>
              <w:tabs>
                <w:tab w:val="left" w:pos="317"/>
              </w:tabs>
              <w:spacing w:line="240" w:lineRule="auto"/>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lastRenderedPageBreak/>
              <w:t>II. Anunţ de participare</w:t>
            </w:r>
          </w:p>
          <w:p w14:paraId="1900674F"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lastRenderedPageBreak/>
              <w:t>Licitaţia restrânsă, negocierea competitivă, dialogul competitiv:</w:t>
            </w:r>
          </w:p>
          <w:p w14:paraId="3F880669"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1.</w:t>
            </w:r>
            <w:r w:rsidRPr="006E0496">
              <w:rPr>
                <w:rStyle w:val="FontStyle80"/>
                <w:rFonts w:ascii="Times New Roman" w:hAnsi="Times New Roman" w:cs="Times New Roman"/>
                <w:i w:val="0"/>
                <w:sz w:val="20"/>
                <w:szCs w:val="20"/>
                <w:lang w:val="ro-RO" w:eastAsia="ro-RO"/>
              </w:rPr>
              <w:tab/>
              <w:t>Denumirea, adresa fizică, numărul de telefon, numărul de fax, adresa de e-mail ale autorității/entității contractante.</w:t>
            </w:r>
          </w:p>
          <w:p w14:paraId="606AB346"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2.</w:t>
            </w:r>
            <w:r w:rsidRPr="006E0496">
              <w:rPr>
                <w:rStyle w:val="FontStyle80"/>
                <w:rFonts w:ascii="Times New Roman" w:hAnsi="Times New Roman" w:cs="Times New Roman"/>
                <w:i w:val="0"/>
                <w:sz w:val="20"/>
                <w:szCs w:val="20"/>
                <w:lang w:val="ro-RO" w:eastAsia="ro-RO"/>
              </w:rPr>
              <w:tab/>
              <w:t>După caz, se indică dacă este vorba de un contract rezervat atelierelor protejate sau unor întreprinderi sociale de inserție, sau a cărui executare este prevăzută în cadrul unui program protejat de locuri de muncă.</w:t>
            </w:r>
          </w:p>
          <w:p w14:paraId="786C690E"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 xml:space="preserve">3.a) Procedura de atribuire selectată; </w:t>
            </w:r>
          </w:p>
          <w:p w14:paraId="72073C1D"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b) după caz, motivul recurgerii la procedura accelerată (în caz de licitație restrânsă și de negociere);</w:t>
            </w:r>
          </w:p>
          <w:p w14:paraId="1A9A1275"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c) după caz, se va indica dacă este vorba de un acord-cadru;</w:t>
            </w:r>
          </w:p>
          <w:p w14:paraId="23C2D7F7"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d) după caz, organizarea unei licitații electronice.</w:t>
            </w:r>
          </w:p>
          <w:p w14:paraId="04E3E0D2"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4.</w:t>
            </w:r>
            <w:r w:rsidRPr="006E0496">
              <w:rPr>
                <w:rStyle w:val="FontStyle80"/>
                <w:rFonts w:ascii="Times New Roman" w:hAnsi="Times New Roman" w:cs="Times New Roman"/>
                <w:i w:val="0"/>
                <w:sz w:val="20"/>
                <w:szCs w:val="20"/>
                <w:lang w:val="ro-RO" w:eastAsia="ro-RO"/>
              </w:rPr>
              <w:tab/>
              <w:t>Forma contractului.</w:t>
            </w:r>
          </w:p>
          <w:p w14:paraId="353493B5"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5.</w:t>
            </w:r>
            <w:r w:rsidRPr="006E0496">
              <w:rPr>
                <w:rStyle w:val="FontStyle80"/>
                <w:rFonts w:ascii="Times New Roman" w:hAnsi="Times New Roman" w:cs="Times New Roman"/>
                <w:i w:val="0"/>
                <w:sz w:val="20"/>
                <w:szCs w:val="20"/>
                <w:lang w:val="ro-RO" w:eastAsia="ro-RO"/>
              </w:rPr>
              <w:tab/>
              <w:t>Locul execuției/realizării lucrărilor, locul de livrare a bunurilor sau locul prestării serviciilor.</w:t>
            </w:r>
          </w:p>
          <w:p w14:paraId="3D13622B"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6.a) Contracte de lucrări:</w:t>
            </w:r>
          </w:p>
          <w:p w14:paraId="2BA9D62D"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 natura și dimensiunea lucrărilor, caracteristicile generale ale lucrării. Se vor indica în special opțiunile privind lucrările suplimentare și, dacă se cunoaște, calendarul provizoriu pentru recurgerea la aceste opțiuni, precum și numărul de modificări posibile ale contractului de achiziție. În cazul în care lucrarea sau contractul de achiziție este divizat în mai multe loturi, ordinul de mărime al respectivelor loturi, numărul/numerele de referință din nomenclatura CPV;</w:t>
            </w:r>
          </w:p>
          <w:p w14:paraId="2D8A4BEC"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 informații privind obiectivul lucrării sau contractului, în cazul în care acesta implică, de asemenea, elaborarea de proiecte;</w:t>
            </w:r>
          </w:p>
          <w:p w14:paraId="2D8F72D4"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 în cazul acordurilor-cadru, se va indica, de asemenea, durata prevăzută a acordului-cadru, valoarea totală a lucrărilor estimate pentru toată durata acordului-cadru, precum și, în măsura posibilului, valoarea și frecvența contractelor care urmează a fi atribuite.</w:t>
            </w:r>
          </w:p>
          <w:p w14:paraId="7334FD8A"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b) Contractele de furnizare de bunuri:</w:t>
            </w:r>
          </w:p>
          <w:p w14:paraId="52EF7EC2"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 xml:space="preserve">- natura bunurilor care urmează a fi furnizate, indicând, în special, în cazul în care ofertele sunt solicitate în vederea unei achiziții, unui leasing, unei închirieri, unei cumpărări în rate sau a unei combinații între acestea, numărul/numerele de referință din nomenclatura CPV. Cantitatea de bunuri care trebuie furnizate, indicând, în </w:t>
            </w:r>
            <w:r w:rsidRPr="006E0496">
              <w:rPr>
                <w:rStyle w:val="FontStyle80"/>
                <w:rFonts w:ascii="Times New Roman" w:hAnsi="Times New Roman" w:cs="Times New Roman"/>
                <w:i w:val="0"/>
                <w:sz w:val="20"/>
                <w:szCs w:val="20"/>
                <w:lang w:val="ro-RO" w:eastAsia="ro-RO"/>
              </w:rPr>
              <w:lastRenderedPageBreak/>
              <w:t>special, opțiunile privind achizițiile suplimentare și, dacă se cunoaște, calendarul provizoriu pentru recurgerea la aceste opțiuni, numărul de modificări posibile ale contractului; numărul/numerele de referință din nomenclatura CPV;</w:t>
            </w:r>
          </w:p>
          <w:p w14:paraId="48DEBA68"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 în cazul contractelor regulate sau care pot fi reînnoite în decursul unei anumite perioade, se va indica, de asemenea, dacă se cunoaște, calendarul contractelor ulterioare pentru achizițiile de bunuri avute în vedere;</w:t>
            </w:r>
          </w:p>
          <w:p w14:paraId="23A21122"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 în cazul unui acord-cadru, se vor indica, de asemenea, durata prevăzută a acordului-cadru, valoarea totală a bunurilor estimată pentru toată durata acordului-cadru, precum și, în măsura posibilului, valoarea și frecvența contractelor care urmează a fi atribuite.</w:t>
            </w:r>
          </w:p>
          <w:p w14:paraId="1B7807AA"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c) Contracte de prestare de servicii:</w:t>
            </w:r>
          </w:p>
          <w:p w14:paraId="66CAD514"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 categoria serviciului și descrierea acestuia. Numărul/numerele de referință din nomenclatura CPV. Cantitatea de servicii care urmează a fi prestate. Se vor indica, în special, opțiunile privind achizițiile suplimentare și, dacă se cunoaște, calendarul provizoriu pentru recurgerea la respectivele opțiuni, precum și numărul de modificări posibile ale contractului. În cazul contractelor care pot fi modificate în decursul unei anumite perioade, dacă se cunoaște, calendarul estimativ pentru contractele ulterioare avute în vedere de achiziții de servicii.</w:t>
            </w:r>
          </w:p>
          <w:p w14:paraId="0E5D55AE"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În cazul unui acord-cadru, se vor indica, de asemenea, durata prevăzută a acordului-cadru, valoarea totală a prestărilor estimată pentru toată durata acordului-cadru, precum și, în măsura posibilului, valoarea și frecvența contractelor care urmează a fi atribuite;</w:t>
            </w:r>
          </w:p>
          <w:p w14:paraId="2DACBFE4"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 se va indica dacă prestarea serviciului este rezervată unei anumite profesii în temeiul unor acte cu putere de lege și al unor acte administrative;</w:t>
            </w:r>
          </w:p>
          <w:p w14:paraId="574A52D6"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 se va face trimitere la respectivele actele cu putere de lege și acte administrative;</w:t>
            </w:r>
          </w:p>
          <w:p w14:paraId="5958C0BF"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 se va indica dacă persoanele juridice sunt obligate să menționeze numele și calificările profesionale ale personalului responsabil cu prestarea serviciului.</w:t>
            </w:r>
          </w:p>
          <w:p w14:paraId="3CE73388"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7.</w:t>
            </w:r>
            <w:r w:rsidRPr="006E0496">
              <w:rPr>
                <w:rStyle w:val="FontStyle80"/>
                <w:rFonts w:ascii="Times New Roman" w:hAnsi="Times New Roman" w:cs="Times New Roman"/>
                <w:i w:val="0"/>
                <w:sz w:val="20"/>
                <w:szCs w:val="20"/>
                <w:lang w:val="ro-RO" w:eastAsia="ro-RO"/>
              </w:rPr>
              <w:tab/>
              <w:t>În cazul în care contractele sunt divizate în loturi, se va indica posibilitatea operatorilor economici de a depune oferte pentru unul, mai multe și/sau pentru toate loturilor.</w:t>
            </w:r>
          </w:p>
          <w:p w14:paraId="0CB0C193"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lastRenderedPageBreak/>
              <w:t>8.</w:t>
            </w:r>
            <w:r w:rsidRPr="006E0496">
              <w:rPr>
                <w:rStyle w:val="FontStyle80"/>
                <w:rFonts w:ascii="Times New Roman" w:hAnsi="Times New Roman" w:cs="Times New Roman"/>
                <w:i w:val="0"/>
                <w:sz w:val="20"/>
                <w:szCs w:val="20"/>
                <w:lang w:val="ro-RO" w:eastAsia="ro-RO"/>
              </w:rPr>
              <w:tab/>
              <w:t>Admiterea sau interzicerea ofertelor alternative.</w:t>
            </w:r>
          </w:p>
          <w:p w14:paraId="73FEDDB8"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9.</w:t>
            </w:r>
            <w:r w:rsidRPr="006E0496">
              <w:rPr>
                <w:rStyle w:val="FontStyle80"/>
                <w:rFonts w:ascii="Times New Roman" w:hAnsi="Times New Roman" w:cs="Times New Roman"/>
                <w:i w:val="0"/>
                <w:sz w:val="20"/>
                <w:szCs w:val="20"/>
                <w:lang w:val="ro-RO" w:eastAsia="ro-RO"/>
              </w:rPr>
              <w:tab/>
              <w:t>După caz, se indică procentajul din valoarea totală a contractului, care trebuie subcontractat unor terţi printr-o procedură de subcontractare.</w:t>
            </w:r>
          </w:p>
          <w:p w14:paraId="138CDA53"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10.</w:t>
            </w:r>
            <w:r w:rsidRPr="006E0496">
              <w:rPr>
                <w:rStyle w:val="FontStyle80"/>
                <w:rFonts w:ascii="Times New Roman" w:hAnsi="Times New Roman" w:cs="Times New Roman"/>
                <w:i w:val="0"/>
                <w:sz w:val="20"/>
                <w:szCs w:val="20"/>
                <w:lang w:val="ro-RO" w:eastAsia="ro-RO"/>
              </w:rPr>
              <w:tab/>
              <w:t xml:space="preserve"> După caz, criterii de calificare/selecție privind situația personală a subcontractanților care pot conduce la excluderea acestora din urmă și informațiile necesare care să dovedească faptul că nu se încadrează în cazurile ce justifică excluderea. Informații și orice formalități necesare pentru evaluarea capacităților economice și tehnice minime solicitate subcontractanților. Nivelul/nivelurile minim/minime) al/ale) capacităților eventual solicitate.</w:t>
            </w:r>
          </w:p>
          <w:p w14:paraId="1DA06D02"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11.</w:t>
            </w:r>
            <w:r w:rsidRPr="006E0496">
              <w:rPr>
                <w:rStyle w:val="FontStyle80"/>
                <w:rFonts w:ascii="Times New Roman" w:hAnsi="Times New Roman" w:cs="Times New Roman"/>
                <w:i w:val="0"/>
                <w:sz w:val="20"/>
                <w:szCs w:val="20"/>
                <w:lang w:val="ro-RO" w:eastAsia="ro-RO"/>
              </w:rPr>
              <w:tab/>
              <w:t xml:space="preserve"> Termenul de finalizare a lucrărilor/de furnizare a bunurilor/de prestare a serviciilor sau durata contractului de achiziție de lucrări/de furnizare de bunuri/de prestare de servicii. În cazul în care este posibil, termenul la care încep lucrările sau termenul la care sunt furnizate bunurile sau sunt prestate serviciile.</w:t>
            </w:r>
          </w:p>
          <w:p w14:paraId="2E82AAD0"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12.</w:t>
            </w:r>
            <w:r w:rsidRPr="006E0496">
              <w:rPr>
                <w:rStyle w:val="FontStyle80"/>
                <w:rFonts w:ascii="Times New Roman" w:hAnsi="Times New Roman" w:cs="Times New Roman"/>
                <w:i w:val="0"/>
                <w:sz w:val="20"/>
                <w:szCs w:val="20"/>
                <w:lang w:val="ro-RO" w:eastAsia="ro-RO"/>
              </w:rPr>
              <w:tab/>
              <w:t xml:space="preserve"> După caz, condițiile speciale de care depinde executarea contractului.</w:t>
            </w:r>
          </w:p>
          <w:p w14:paraId="65DFB32B"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13.</w:t>
            </w:r>
            <w:r w:rsidRPr="006E0496">
              <w:rPr>
                <w:rStyle w:val="FontStyle80"/>
                <w:rFonts w:ascii="Times New Roman" w:hAnsi="Times New Roman" w:cs="Times New Roman"/>
                <w:i w:val="0"/>
                <w:sz w:val="20"/>
                <w:szCs w:val="20"/>
                <w:lang w:val="ro-RO" w:eastAsia="ro-RO"/>
              </w:rPr>
              <w:tab/>
              <w:t xml:space="preserve"> a) termenul-limită de primire a cererilor de participare;</w:t>
            </w:r>
          </w:p>
          <w:p w14:paraId="51E96F02"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 xml:space="preserve">     b) adresa la care trebuie transmise cererilor de participare;</w:t>
            </w:r>
          </w:p>
          <w:p w14:paraId="03547945"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 xml:space="preserve">     c) limba sau limbile în care trebuie redactate cererile de participare.</w:t>
            </w:r>
          </w:p>
          <w:p w14:paraId="5ABD01DD"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14.</w:t>
            </w:r>
            <w:r w:rsidRPr="006E0496">
              <w:rPr>
                <w:rStyle w:val="FontStyle80"/>
                <w:rFonts w:ascii="Times New Roman" w:hAnsi="Times New Roman" w:cs="Times New Roman"/>
                <w:i w:val="0"/>
                <w:sz w:val="20"/>
                <w:szCs w:val="20"/>
                <w:lang w:val="ro-RO" w:eastAsia="ro-RO"/>
              </w:rPr>
              <w:tab/>
              <w:t xml:space="preserve"> După caz, orice cauțiune și garanții solicitate.</w:t>
            </w:r>
          </w:p>
          <w:p w14:paraId="1FFD652A"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15.</w:t>
            </w:r>
            <w:r w:rsidRPr="006E0496">
              <w:rPr>
                <w:rStyle w:val="FontStyle80"/>
                <w:rFonts w:ascii="Times New Roman" w:hAnsi="Times New Roman" w:cs="Times New Roman"/>
                <w:i w:val="0"/>
                <w:sz w:val="20"/>
                <w:szCs w:val="20"/>
                <w:lang w:val="ro-RO" w:eastAsia="ro-RO"/>
              </w:rPr>
              <w:tab/>
              <w:t xml:space="preserve"> Modalități principale de finanțare și de plată și/sau trimiteri la textele care le reglementează.</w:t>
            </w:r>
          </w:p>
          <w:p w14:paraId="571EB99F"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16.</w:t>
            </w:r>
            <w:r w:rsidRPr="006E0496">
              <w:rPr>
                <w:rStyle w:val="FontStyle80"/>
                <w:rFonts w:ascii="Times New Roman" w:hAnsi="Times New Roman" w:cs="Times New Roman"/>
                <w:i w:val="0"/>
                <w:sz w:val="20"/>
                <w:szCs w:val="20"/>
                <w:lang w:val="ro-RO" w:eastAsia="ro-RO"/>
              </w:rPr>
              <w:tab/>
              <w:t xml:space="preserve"> După caz, forma juridică pe care trebuie să o obțină asociația de operatori economici căreia urmează să-i fie atribuit contractul de achiziție.</w:t>
            </w:r>
          </w:p>
          <w:p w14:paraId="50C3FFE6"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17.</w:t>
            </w:r>
            <w:r w:rsidRPr="006E0496">
              <w:rPr>
                <w:rStyle w:val="FontStyle80"/>
                <w:rFonts w:ascii="Times New Roman" w:hAnsi="Times New Roman" w:cs="Times New Roman"/>
                <w:i w:val="0"/>
                <w:sz w:val="20"/>
                <w:szCs w:val="20"/>
                <w:lang w:val="ro-RO" w:eastAsia="ro-RO"/>
              </w:rPr>
              <w:tab/>
              <w:t xml:space="preserve"> Criterii de calificare/selecție privind situația personală a operatorilor economici care pot atrage după sine excluderea acestora din urmă și informații solicitate care să dovedească faptul că nu se încadrează în cazurile care justifică excluderea. Criterii de selecție, informații și formalități necesare pentru evaluarea capacităților minime cu caracter economic și tehnic pe care trebuie să le aibă operatorul economic. Nivelul/nivelurile specifice minim/minime al/ale capacităților eventual solicitate.</w:t>
            </w:r>
          </w:p>
          <w:p w14:paraId="0A3CED0E"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lastRenderedPageBreak/>
              <w:t>18.</w:t>
            </w:r>
            <w:r w:rsidRPr="006E0496">
              <w:rPr>
                <w:rStyle w:val="FontStyle80"/>
                <w:rFonts w:ascii="Times New Roman" w:hAnsi="Times New Roman" w:cs="Times New Roman"/>
                <w:i w:val="0"/>
                <w:sz w:val="20"/>
                <w:szCs w:val="20"/>
                <w:lang w:val="ro-RO" w:eastAsia="ro-RO"/>
              </w:rPr>
              <w:tab/>
              <w:t xml:space="preserve"> Pentru acordurile-cadru: numărul și, după caz, numărul maxim estimat de operatori economici care urmează să participe și durata acordului-cadru.</w:t>
            </w:r>
          </w:p>
          <w:p w14:paraId="5E5EE509"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19.</w:t>
            </w:r>
            <w:r w:rsidRPr="006E0496">
              <w:rPr>
                <w:rStyle w:val="FontStyle80"/>
                <w:rFonts w:ascii="Times New Roman" w:hAnsi="Times New Roman" w:cs="Times New Roman"/>
                <w:i w:val="0"/>
                <w:sz w:val="20"/>
                <w:szCs w:val="20"/>
                <w:lang w:val="ro-RO" w:eastAsia="ro-RO"/>
              </w:rPr>
              <w:tab/>
              <w:t xml:space="preserve"> Pentru dialogul competitiv și procedurile de negociere competitive, se va indica, după caz, recurgerea la o procedură care se derulează în etape succesive, pentru a reduce în mod progresiv numărul de soluții care urmează să fie discutate sau de oferte care urmează să fie negociate.</w:t>
            </w:r>
          </w:p>
          <w:p w14:paraId="798577E3"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20.</w:t>
            </w:r>
            <w:r w:rsidRPr="006E0496">
              <w:rPr>
                <w:rStyle w:val="FontStyle80"/>
                <w:rFonts w:ascii="Times New Roman" w:hAnsi="Times New Roman" w:cs="Times New Roman"/>
                <w:i w:val="0"/>
                <w:sz w:val="20"/>
                <w:szCs w:val="20"/>
                <w:lang w:val="ro-RO" w:eastAsia="ro-RO"/>
              </w:rPr>
              <w:tab/>
              <w:t xml:space="preserve"> Pentru licitația restrânsă, dialogul competitiv şi negocierea competitivă, în cazul în care se recurge la opţiunea de reducere a numărului de candidaţi care vor fi invitaţi să prezinte o ofertă, să participe la consultări sau să negocieze: numărul minim şi, după caz, numărul maxim propus de candidaţi şi criteriile obiective care urmează să se aplice pentru a selecta respectivul număr de candidaţi.</w:t>
            </w:r>
          </w:p>
          <w:p w14:paraId="105535B4"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21. Denumirea şi adresa organismului de soluționare a contestaţiilor, informaţii exacte privind termenele de depunere a contestaţiei şi, după caz, denumirea, adresa fizică, numărul de telefon, numărul de fax şi adresa de e-mail ale biroului de la care se pot obţine aceste informaţii.</w:t>
            </w:r>
          </w:p>
          <w:p w14:paraId="2FFA0625"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22. Data publicării anunţului de intenţie sau, după caz, precizarea că nu a fost publicat un astfel de anunţ.</w:t>
            </w:r>
          </w:p>
          <w:p w14:paraId="6AF69C8C" w14:textId="25CA856C" w:rsidR="00823CC8"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23. Data transmiterii spre publicare a anunţului de participare.</w:t>
            </w:r>
          </w:p>
        </w:tc>
        <w:tc>
          <w:tcPr>
            <w:tcW w:w="2970" w:type="dxa"/>
          </w:tcPr>
          <w:p w14:paraId="11E0984E" w14:textId="77777777" w:rsidR="00823CC8" w:rsidRDefault="00823CC8" w:rsidP="00823CC8">
            <w:pPr>
              <w:rPr>
                <w:rFonts w:ascii="Times New Roman" w:hAnsi="Times New Roman"/>
                <w:sz w:val="20"/>
                <w:szCs w:val="20"/>
              </w:rPr>
            </w:pPr>
            <w:r w:rsidRPr="00F42483">
              <w:rPr>
                <w:rFonts w:ascii="Times New Roman" w:hAnsi="Times New Roman"/>
                <w:sz w:val="20"/>
                <w:szCs w:val="20"/>
              </w:rPr>
              <w:lastRenderedPageBreak/>
              <w:t>Compatibil</w:t>
            </w:r>
          </w:p>
        </w:tc>
        <w:tc>
          <w:tcPr>
            <w:tcW w:w="3240" w:type="dxa"/>
          </w:tcPr>
          <w:p w14:paraId="703F9C1C" w14:textId="77777777" w:rsidR="00823CC8" w:rsidRDefault="00823CC8" w:rsidP="00823CC8">
            <w:pPr>
              <w:rPr>
                <w:rFonts w:ascii="Times New Roman" w:hAnsi="Times New Roman"/>
                <w:sz w:val="20"/>
                <w:szCs w:val="20"/>
              </w:rPr>
            </w:pPr>
          </w:p>
        </w:tc>
      </w:tr>
      <w:tr w:rsidR="00823CC8" w14:paraId="788AA9D7" w14:textId="77777777" w:rsidTr="00062BCF">
        <w:trPr>
          <w:trHeight w:val="123"/>
        </w:trPr>
        <w:tc>
          <w:tcPr>
            <w:tcW w:w="4309" w:type="dxa"/>
          </w:tcPr>
          <w:p w14:paraId="77181AE5" w14:textId="77777777" w:rsidR="00823CC8" w:rsidRDefault="00823CC8" w:rsidP="00823CC8">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lastRenderedPageBreak/>
              <w:t>ANUNȚUL PRIVIND ATRIBUIREA CONTRACTULUI</w:t>
            </w:r>
          </w:p>
          <w:p w14:paraId="72CCC736"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p>
          <w:p w14:paraId="350364EB"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Denumirea și adresa autorității/entității contractante.</w:t>
            </w:r>
          </w:p>
          <w:p w14:paraId="5E43606A"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2. Procedura de atribuire aleasă. În cazul unei proceduri de negociere fără publicarea prealabilă a unui anunț de participare (articolul 28, justificarea.</w:t>
            </w:r>
          </w:p>
          <w:p w14:paraId="59D6A291"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3. Contracte de lucrări: natura și amploarea prestațiilor.</w:t>
            </w:r>
          </w:p>
          <w:p w14:paraId="1A276946"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Contracte de furnizare de bunuri: natura și cantitatea de produse furnizate, după caz, defalcate pe furnizor; numărul (numerele) de referință din nomenclatura CPV.</w:t>
            </w:r>
          </w:p>
          <w:p w14:paraId="74FE58AD"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Contracte de prestare de servicii: categoria și descrierea serviciului; numărul (numerele) de referință din nomenclatura CPV; cantitatea de servicii achiziționate.</w:t>
            </w:r>
          </w:p>
          <w:p w14:paraId="5C9CD22B"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4. Data atribuirii contractului.</w:t>
            </w:r>
          </w:p>
          <w:p w14:paraId="07379610"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5. Criterii de atribuire a contractului.</w:t>
            </w:r>
          </w:p>
          <w:p w14:paraId="7A84A080"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6. Numărul de oferte primite.</w:t>
            </w:r>
          </w:p>
          <w:p w14:paraId="4D0E53A6"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7. Denumirea și adresa adjudecătorului sau adjudecătorilor.</w:t>
            </w:r>
          </w:p>
          <w:p w14:paraId="39ABD89A"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8. Prețul sau gama de prețuri (minim/maxim) plătite.</w:t>
            </w:r>
          </w:p>
          <w:p w14:paraId="10A168DC"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9. Valoarea ofertei (ofertelor) reținută (reținute) sau a ofertei celei mai ridicate și a ofertei celei mai scăzute luate în considerare în vederea atribuirii contractului.</w:t>
            </w:r>
          </w:p>
          <w:p w14:paraId="1B407C64"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10. După caz, partea din contract care va fi subcontractată către terți și valoarea acestuia.</w:t>
            </w:r>
          </w:p>
          <w:p w14:paraId="13F0D236"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11. După caz, motivele care justifică o durată de peste șapte ani a unui acord-cadru.</w:t>
            </w:r>
          </w:p>
          <w:p w14:paraId="18BD18D8"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12. Data publicării anunțului de participare la procedura de ofertare, conform specificațiilor tehnice de publicare prevăzute în anexa VI.</w:t>
            </w:r>
          </w:p>
          <w:p w14:paraId="296EC4ED"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13. Data expedierii prezentului anunț.</w:t>
            </w:r>
          </w:p>
        </w:tc>
        <w:tc>
          <w:tcPr>
            <w:tcW w:w="4680" w:type="dxa"/>
          </w:tcPr>
          <w:p w14:paraId="2E65EC1C" w14:textId="15825B60"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III. Anunț de atribuire</w:t>
            </w:r>
          </w:p>
          <w:p w14:paraId="5EE45617" w14:textId="50DFA265"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1. </w:t>
            </w:r>
            <w:r w:rsidRPr="006E0496">
              <w:rPr>
                <w:rStyle w:val="FontStyle80"/>
                <w:rFonts w:ascii="Times New Roman" w:hAnsi="Times New Roman" w:cs="Times New Roman"/>
                <w:i w:val="0"/>
                <w:sz w:val="20"/>
                <w:szCs w:val="20"/>
                <w:lang w:val="ro-RO" w:eastAsia="ro-RO"/>
              </w:rPr>
              <w:t>Denumirea și adresa fizică a autorității/entității contractante.</w:t>
            </w:r>
          </w:p>
          <w:p w14:paraId="78C79907"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2.</w:t>
            </w:r>
            <w:r w:rsidRPr="006E0496">
              <w:rPr>
                <w:rStyle w:val="FontStyle80"/>
                <w:rFonts w:ascii="Times New Roman" w:hAnsi="Times New Roman" w:cs="Times New Roman"/>
                <w:i w:val="0"/>
                <w:sz w:val="20"/>
                <w:szCs w:val="20"/>
                <w:lang w:val="ro-RO" w:eastAsia="ro-RO"/>
              </w:rPr>
              <w:tab/>
              <w:t>Procedura de atribuire aplicată. În cazul unei proceduri de negociere fără publicarea prealabilă a unui anunţ de participare, justificarea alegerii acesteia.</w:t>
            </w:r>
          </w:p>
          <w:p w14:paraId="1C46983B"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3.</w:t>
            </w:r>
            <w:r w:rsidRPr="006E0496">
              <w:rPr>
                <w:rStyle w:val="FontStyle80"/>
                <w:rFonts w:ascii="Times New Roman" w:hAnsi="Times New Roman" w:cs="Times New Roman"/>
                <w:i w:val="0"/>
                <w:sz w:val="20"/>
                <w:szCs w:val="20"/>
                <w:lang w:val="ro-RO" w:eastAsia="ro-RO"/>
              </w:rPr>
              <w:tab/>
              <w:t>Contracte de lucrări: natura și amploarea prestațiilor.</w:t>
            </w:r>
          </w:p>
          <w:p w14:paraId="5B4ADE7B"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4. Contracte de furnizare de bunuri: natura și cantitatea de bunuri furnizate, după caz, defalcate pe furnizor, numărul/numerele de referință din nomenclatura CPV.</w:t>
            </w:r>
          </w:p>
          <w:p w14:paraId="624606B9"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5. Contracte de prestare de servicii: categoria și descrierea serviciului, numărul/numerele de referință din nomenclatura CPV, cantitatea de servicii achiziționate.</w:t>
            </w:r>
          </w:p>
          <w:p w14:paraId="337CD295"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6.</w:t>
            </w:r>
            <w:r w:rsidRPr="006E0496">
              <w:rPr>
                <w:rStyle w:val="FontStyle80"/>
                <w:rFonts w:ascii="Times New Roman" w:hAnsi="Times New Roman" w:cs="Times New Roman"/>
                <w:i w:val="0"/>
                <w:sz w:val="20"/>
                <w:szCs w:val="20"/>
                <w:lang w:val="ro-RO" w:eastAsia="ro-RO"/>
              </w:rPr>
              <w:tab/>
              <w:t>Data atribuirii contractului.</w:t>
            </w:r>
          </w:p>
          <w:p w14:paraId="56A75CC5"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7.</w:t>
            </w:r>
            <w:r w:rsidRPr="006E0496">
              <w:rPr>
                <w:rStyle w:val="FontStyle80"/>
                <w:rFonts w:ascii="Times New Roman" w:hAnsi="Times New Roman" w:cs="Times New Roman"/>
                <w:i w:val="0"/>
                <w:sz w:val="20"/>
                <w:szCs w:val="20"/>
                <w:lang w:val="ro-RO" w:eastAsia="ro-RO"/>
              </w:rPr>
              <w:tab/>
              <w:t>Criterii de atribuire al contractului.</w:t>
            </w:r>
          </w:p>
          <w:p w14:paraId="6D9EC5B5"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8.</w:t>
            </w:r>
            <w:r w:rsidRPr="006E0496">
              <w:rPr>
                <w:rStyle w:val="FontStyle80"/>
                <w:rFonts w:ascii="Times New Roman" w:hAnsi="Times New Roman" w:cs="Times New Roman"/>
                <w:i w:val="0"/>
                <w:sz w:val="20"/>
                <w:szCs w:val="20"/>
                <w:lang w:val="ro-RO" w:eastAsia="ro-RO"/>
              </w:rPr>
              <w:tab/>
              <w:t>Numărul de oferte primite.</w:t>
            </w:r>
          </w:p>
          <w:p w14:paraId="7F13B047"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9.</w:t>
            </w:r>
            <w:r w:rsidRPr="006E0496">
              <w:rPr>
                <w:rStyle w:val="FontStyle80"/>
                <w:rFonts w:ascii="Times New Roman" w:hAnsi="Times New Roman" w:cs="Times New Roman"/>
                <w:i w:val="0"/>
                <w:sz w:val="20"/>
                <w:szCs w:val="20"/>
                <w:lang w:val="ro-RO" w:eastAsia="ro-RO"/>
              </w:rPr>
              <w:tab/>
              <w:t>Denumirea și adresa fizică ale ofertantului câștigător/ofertanților câștigători.</w:t>
            </w:r>
          </w:p>
          <w:p w14:paraId="315E99FE"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10.</w:t>
            </w:r>
            <w:r w:rsidRPr="006E0496">
              <w:rPr>
                <w:rStyle w:val="FontStyle80"/>
                <w:rFonts w:ascii="Times New Roman" w:hAnsi="Times New Roman" w:cs="Times New Roman"/>
                <w:i w:val="0"/>
                <w:sz w:val="20"/>
                <w:szCs w:val="20"/>
                <w:lang w:val="ro-RO" w:eastAsia="ro-RO"/>
              </w:rPr>
              <w:tab/>
              <w:t>Prețul plătit sau intervalul de prețuri (minim/maxim) plătite.</w:t>
            </w:r>
          </w:p>
          <w:p w14:paraId="1546650A"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11.</w:t>
            </w:r>
            <w:r w:rsidRPr="006E0496">
              <w:rPr>
                <w:rStyle w:val="FontStyle80"/>
                <w:rFonts w:ascii="Times New Roman" w:hAnsi="Times New Roman" w:cs="Times New Roman"/>
                <w:i w:val="0"/>
                <w:sz w:val="20"/>
                <w:szCs w:val="20"/>
                <w:lang w:val="ro-RO" w:eastAsia="ro-RO"/>
              </w:rPr>
              <w:tab/>
              <w:t>Valoarea ofertei/ofertelor câștigătoare sau valorile ofertei celei mai ridicate și ale ofertei celei mai scăzute luate în considerare pentru atribuirea contractului sau contractelor de achiziții.</w:t>
            </w:r>
          </w:p>
          <w:p w14:paraId="489EFA36"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12.</w:t>
            </w:r>
            <w:r w:rsidRPr="006E0496">
              <w:rPr>
                <w:rStyle w:val="FontStyle80"/>
                <w:rFonts w:ascii="Times New Roman" w:hAnsi="Times New Roman" w:cs="Times New Roman"/>
                <w:i w:val="0"/>
                <w:sz w:val="20"/>
                <w:szCs w:val="20"/>
                <w:lang w:val="ro-RO" w:eastAsia="ro-RO"/>
              </w:rPr>
              <w:tab/>
              <w:t xml:space="preserve"> După caz, valoarea şi procentul din contractul de achiziție care poate fi subcontractat unor terți.</w:t>
            </w:r>
          </w:p>
          <w:p w14:paraId="15F1D1B2"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13.</w:t>
            </w:r>
            <w:r w:rsidRPr="006E0496">
              <w:rPr>
                <w:rStyle w:val="FontStyle80"/>
                <w:rFonts w:ascii="Times New Roman" w:hAnsi="Times New Roman" w:cs="Times New Roman"/>
                <w:i w:val="0"/>
                <w:sz w:val="20"/>
                <w:szCs w:val="20"/>
                <w:lang w:val="ro-RO" w:eastAsia="ro-RO"/>
              </w:rPr>
              <w:tab/>
              <w:t xml:space="preserve"> După caz, motivele care justifică o durată a acordului-cadru mai mare de 7 ani.</w:t>
            </w:r>
          </w:p>
          <w:p w14:paraId="7906589A"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14.</w:t>
            </w:r>
            <w:r w:rsidRPr="006E0496">
              <w:rPr>
                <w:rStyle w:val="FontStyle80"/>
                <w:rFonts w:ascii="Times New Roman" w:hAnsi="Times New Roman" w:cs="Times New Roman"/>
                <w:i w:val="0"/>
                <w:sz w:val="20"/>
                <w:szCs w:val="20"/>
                <w:lang w:val="ro-RO" w:eastAsia="ro-RO"/>
              </w:rPr>
              <w:tab/>
              <w:t xml:space="preserve"> Data publicării anunţului de participare.</w:t>
            </w:r>
          </w:p>
          <w:p w14:paraId="3130BB76" w14:textId="0381FBF8" w:rsidR="00823CC8"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iCs w:val="0"/>
                <w:sz w:val="20"/>
                <w:szCs w:val="20"/>
                <w:u w:val="single"/>
                <w:lang w:val="ro-RO" w:eastAsia="ro-RO"/>
              </w:rPr>
            </w:pPr>
            <w:r w:rsidRPr="006E0496">
              <w:rPr>
                <w:rStyle w:val="FontStyle80"/>
                <w:rFonts w:ascii="Times New Roman" w:hAnsi="Times New Roman" w:cs="Times New Roman"/>
                <w:i w:val="0"/>
                <w:sz w:val="20"/>
                <w:szCs w:val="20"/>
                <w:lang w:val="ro-RO" w:eastAsia="ro-RO"/>
              </w:rPr>
              <w:t>15.</w:t>
            </w:r>
            <w:r w:rsidRPr="006E0496">
              <w:rPr>
                <w:rStyle w:val="FontStyle80"/>
                <w:rFonts w:ascii="Times New Roman" w:hAnsi="Times New Roman" w:cs="Times New Roman"/>
                <w:i w:val="0"/>
                <w:sz w:val="20"/>
                <w:szCs w:val="20"/>
                <w:lang w:val="ro-RO" w:eastAsia="ro-RO"/>
              </w:rPr>
              <w:tab/>
              <w:t xml:space="preserve"> Data transmiterii spre publicare a anunţului de atribuire.</w:t>
            </w:r>
          </w:p>
        </w:tc>
        <w:tc>
          <w:tcPr>
            <w:tcW w:w="2970" w:type="dxa"/>
          </w:tcPr>
          <w:p w14:paraId="359471A3" w14:textId="77777777" w:rsidR="00823CC8" w:rsidRDefault="00823CC8" w:rsidP="00823CC8">
            <w:pPr>
              <w:rPr>
                <w:rFonts w:ascii="Times New Roman" w:hAnsi="Times New Roman"/>
                <w:sz w:val="20"/>
                <w:szCs w:val="20"/>
              </w:rPr>
            </w:pPr>
            <w:r>
              <w:rPr>
                <w:rFonts w:ascii="Times New Roman" w:hAnsi="Times New Roman"/>
                <w:sz w:val="20"/>
                <w:szCs w:val="20"/>
              </w:rPr>
              <w:t>Compatibil</w:t>
            </w:r>
          </w:p>
        </w:tc>
        <w:tc>
          <w:tcPr>
            <w:tcW w:w="3240" w:type="dxa"/>
          </w:tcPr>
          <w:p w14:paraId="1AD856E7" w14:textId="77777777" w:rsidR="00823CC8" w:rsidRDefault="00823CC8" w:rsidP="00823CC8">
            <w:pPr>
              <w:rPr>
                <w:rFonts w:ascii="Times New Roman" w:hAnsi="Times New Roman"/>
                <w:sz w:val="20"/>
                <w:szCs w:val="20"/>
              </w:rPr>
            </w:pPr>
          </w:p>
        </w:tc>
      </w:tr>
      <w:tr w:rsidR="00823CC8" w14:paraId="2EB587B2" w14:textId="77777777" w:rsidTr="00062BCF">
        <w:trPr>
          <w:trHeight w:val="123"/>
        </w:trPr>
        <w:tc>
          <w:tcPr>
            <w:tcW w:w="4309" w:type="dxa"/>
          </w:tcPr>
          <w:p w14:paraId="7AA299B5" w14:textId="77777777" w:rsidR="00823CC8" w:rsidRDefault="00823CC8" w:rsidP="00823CC8">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lastRenderedPageBreak/>
              <w:t>ANEXA V</w:t>
            </w:r>
          </w:p>
          <w:p w14:paraId="4AEFB7A7" w14:textId="77777777" w:rsidR="00823CC8" w:rsidRDefault="00823CC8" w:rsidP="00823CC8">
            <w:pPr>
              <w:pStyle w:val="Style5"/>
              <w:widowControl/>
              <w:tabs>
                <w:tab w:val="left" w:pos="317"/>
              </w:tabs>
              <w:spacing w:line="240" w:lineRule="auto"/>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Informații care trebuie să figureze în anunțurile de subcontractare menționate la articolul 52</w:t>
            </w:r>
          </w:p>
        </w:tc>
        <w:tc>
          <w:tcPr>
            <w:tcW w:w="4680" w:type="dxa"/>
          </w:tcPr>
          <w:p w14:paraId="69656818" w14:textId="77777777" w:rsidR="00823CC8" w:rsidRDefault="00823CC8" w:rsidP="00823CC8">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ANEXA nr. 4</w:t>
            </w:r>
          </w:p>
          <w:p w14:paraId="7257462B" w14:textId="11627827" w:rsidR="00823CC8" w:rsidRDefault="006E0496" w:rsidP="00823CC8">
            <w:pPr>
              <w:pStyle w:val="Style5"/>
              <w:widowControl/>
              <w:tabs>
                <w:tab w:val="left" w:pos="184"/>
              </w:tabs>
              <w:spacing w:line="240" w:lineRule="auto"/>
              <w:ind w:right="34"/>
              <w:rPr>
                <w:rStyle w:val="FontStyle80"/>
                <w:rFonts w:ascii="Times New Roman" w:hAnsi="Times New Roman" w:cs="Times New Roman"/>
                <w:i w:val="0"/>
                <w:iCs w:val="0"/>
                <w:sz w:val="20"/>
                <w:szCs w:val="20"/>
                <w:u w:val="single"/>
                <w:lang w:val="ro-RO" w:eastAsia="ro-RO"/>
              </w:rPr>
            </w:pPr>
            <w:r w:rsidRPr="006E0496">
              <w:rPr>
                <w:rStyle w:val="FontStyle80"/>
                <w:rFonts w:ascii="Times New Roman" w:hAnsi="Times New Roman" w:cs="Times New Roman"/>
                <w:b/>
                <w:i w:val="0"/>
                <w:sz w:val="20"/>
                <w:szCs w:val="20"/>
                <w:lang w:val="ro-RO" w:eastAsia="ro-RO"/>
              </w:rPr>
              <w:t>Informații care trebuie incluse în anunțurile privind subcontractarea menționate la art. 52</w:t>
            </w:r>
          </w:p>
        </w:tc>
        <w:tc>
          <w:tcPr>
            <w:tcW w:w="2970" w:type="dxa"/>
          </w:tcPr>
          <w:p w14:paraId="192BDD94" w14:textId="77777777" w:rsidR="00823CC8" w:rsidRDefault="00823CC8" w:rsidP="00823CC8">
            <w:pPr>
              <w:rPr>
                <w:rFonts w:ascii="Times New Roman" w:hAnsi="Times New Roman"/>
                <w:sz w:val="20"/>
                <w:szCs w:val="20"/>
              </w:rPr>
            </w:pPr>
          </w:p>
        </w:tc>
        <w:tc>
          <w:tcPr>
            <w:tcW w:w="3240" w:type="dxa"/>
          </w:tcPr>
          <w:p w14:paraId="42E03747" w14:textId="77777777" w:rsidR="00823CC8" w:rsidRDefault="00823CC8" w:rsidP="00823CC8">
            <w:pPr>
              <w:rPr>
                <w:rFonts w:ascii="Times New Roman" w:hAnsi="Times New Roman"/>
                <w:sz w:val="20"/>
                <w:szCs w:val="20"/>
              </w:rPr>
            </w:pPr>
          </w:p>
        </w:tc>
      </w:tr>
      <w:tr w:rsidR="00823CC8" w14:paraId="0918BD68" w14:textId="77777777" w:rsidTr="00062BCF">
        <w:trPr>
          <w:trHeight w:val="123"/>
        </w:trPr>
        <w:tc>
          <w:tcPr>
            <w:tcW w:w="4309" w:type="dxa"/>
          </w:tcPr>
          <w:p w14:paraId="05237688"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1. Denumirea, adresa, numărul de fax și adresa de e-mail ale ofertantului selectat și, dacă diferă, ale serviciului de la care se pot obține informații suplimentare.</w:t>
            </w:r>
          </w:p>
          <w:p w14:paraId="3C870218"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2.</w:t>
            </w:r>
          </w:p>
          <w:p w14:paraId="22681F86"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(a) locul execuției/realizării lucrărilor, locul de livrare a produselor sau locul prestării serviciilor;</w:t>
            </w:r>
          </w:p>
          <w:p w14:paraId="0F8E1221"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(b) natura, cantitatea și dimensiunea lucrărilor, precum și caracteristicile generale ale lucrării; numărul (numerele) de referință din nomenclatura CPV;</w:t>
            </w:r>
          </w:p>
          <w:p w14:paraId="585A232D"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(c) natura produselor care urmează să fie furnizate, indicând, în special, în cazul în care ofertele sunt solicitate în vederea unei achiziții, a unui leasing, a unei închirieri, a unei cumpărări în rate sau a unei combinații între acestea, numărul (numerele) de referință din nomenclatura CPV;</w:t>
            </w:r>
          </w:p>
          <w:p w14:paraId="15044F1D"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(d) categoria și descrierea serviciului; numărul (numerele) de referință din nomenclatura CPV.</w:t>
            </w:r>
          </w:p>
          <w:p w14:paraId="615BD63D"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3. Termenul de finalizare eventual impus.</w:t>
            </w:r>
          </w:p>
          <w:p w14:paraId="1B36BFAC"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4. Denumirea și adresa organismului de la care se pot solicita caietele de sarcini și documentele suplimentare.</w:t>
            </w:r>
          </w:p>
          <w:p w14:paraId="1E63F756"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5.</w:t>
            </w:r>
          </w:p>
          <w:p w14:paraId="7C146D83"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(a) termenele de primire a cererilor de participare și/sau de primire a ofertelor;</w:t>
            </w:r>
          </w:p>
          <w:p w14:paraId="36BA4189"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(b) adresa la care trebuie transmise;</w:t>
            </w:r>
          </w:p>
          <w:p w14:paraId="227103DB"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(c) limba (limbile) în care trebuie redactate.</w:t>
            </w:r>
          </w:p>
          <w:p w14:paraId="64ADAF4A"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6. Depozitele sau garanțiile eventual solicitate.</w:t>
            </w:r>
          </w:p>
          <w:p w14:paraId="762A95B4"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7. Criteriile obiective care se vor aplica pentru selecția subcontractanților în ceea ce privește situația lor personală sau evaluarea ofertei lor.</w:t>
            </w:r>
          </w:p>
          <w:p w14:paraId="5ABE02D7"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8. Orice alte informații.</w:t>
            </w:r>
          </w:p>
          <w:p w14:paraId="467FD409"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9. Data expedierii prezentului anunț.</w:t>
            </w:r>
          </w:p>
        </w:tc>
        <w:tc>
          <w:tcPr>
            <w:tcW w:w="4680" w:type="dxa"/>
          </w:tcPr>
          <w:p w14:paraId="70B94806"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1. Denumirea, adresa fizică, numărul de fax și adresa de e-mail ale ofertantului selectat și, dacă sunt diferite, cele ale biroului de la care se pot obține informații suplimentare.</w:t>
            </w:r>
          </w:p>
          <w:p w14:paraId="0F0CF9A1"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2. Locul execuției/realizării lucrărilor, locul de furnizare a bunurilor sau locul prestării serviciilor;</w:t>
            </w:r>
          </w:p>
          <w:p w14:paraId="7FD15B3E"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3.Natura, cantitatea și dimensiunea lucrărilor, precum și caracteristicile generale ale lucrării, numărul/numerele de referință din nomenclatura CPV;</w:t>
            </w:r>
          </w:p>
          <w:p w14:paraId="1DA65DD9"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4. Natura bunurilor care urmează a fi furnizate, indicând, în special, în cazul în care ofertele sunt solicitate în vederea unei achiziții, a unui leasing, a unei închirieri, a unei cumpărări în rate sau a unei combinații între acestea, numărul/numerele de referință din nomenclatura CPV;</w:t>
            </w:r>
          </w:p>
          <w:p w14:paraId="126B1F48"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5.Categoria și descrierea serviciului, numărul/numerele de referință din nomenclatura CPV.</w:t>
            </w:r>
          </w:p>
          <w:p w14:paraId="329BD1A4"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6. Termenul de finalizare eventual solicitat.</w:t>
            </w:r>
          </w:p>
          <w:p w14:paraId="1EC65B2B"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7. Denumirea și adresa organismului de la care se pot solicita caietele de sarcini și documentele suplimentare.</w:t>
            </w:r>
          </w:p>
          <w:p w14:paraId="3AA44B40"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8. a) termenul-limită de primire a cererilor de participare și/sau a ofertelor;</w:t>
            </w:r>
          </w:p>
          <w:p w14:paraId="4BE7ACCB"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b) adresa la care trebuie transmise cererile de participare și/sau ofertele;</w:t>
            </w:r>
          </w:p>
          <w:p w14:paraId="11DCB9B9"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c) limba/limbile în care trebuie redactate cererile de participare și/sau ofertele.</w:t>
            </w:r>
          </w:p>
          <w:p w14:paraId="5BCD96BE"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9. Depozitele sau garanțiile eventual solicitate.</w:t>
            </w:r>
          </w:p>
          <w:p w14:paraId="791CDB20"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10. Criteriile obiective care se vor aplica pentru selecția subcontractanților în ceea ce privește situația lor personală sau evaluarea ofertei lor.</w:t>
            </w:r>
          </w:p>
          <w:p w14:paraId="630F4E3D" w14:textId="77777777" w:rsidR="006E0496" w:rsidRPr="006E0496"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11. Orice alte informații.</w:t>
            </w:r>
          </w:p>
          <w:p w14:paraId="09A2EF47" w14:textId="5D395E7D" w:rsidR="00823CC8" w:rsidRPr="009D077E" w:rsidRDefault="006E0496"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6E0496">
              <w:rPr>
                <w:rStyle w:val="FontStyle80"/>
                <w:rFonts w:ascii="Times New Roman" w:hAnsi="Times New Roman" w:cs="Times New Roman"/>
                <w:i w:val="0"/>
                <w:sz w:val="20"/>
                <w:szCs w:val="20"/>
                <w:lang w:val="ro-RO" w:eastAsia="ro-RO"/>
              </w:rPr>
              <w:t>12. Data transmiterii spre publicare a anunțului privind subcontractarea.</w:t>
            </w:r>
            <w:r w:rsidR="00823CC8" w:rsidRPr="009D077E">
              <w:rPr>
                <w:rStyle w:val="FontStyle80"/>
                <w:rFonts w:ascii="Times New Roman" w:hAnsi="Times New Roman" w:cs="Times New Roman"/>
                <w:i w:val="0"/>
                <w:sz w:val="20"/>
                <w:szCs w:val="20"/>
                <w:lang w:val="ro-RO" w:eastAsia="ro-RO"/>
              </w:rPr>
              <w:t>10. Criteriile obiective care se vor aplica pentru selecția subcontractanților în ceea ce privește situația lor personală sau evaluarea ofertei lor.</w:t>
            </w:r>
          </w:p>
          <w:p w14:paraId="4AC2385B" w14:textId="77777777" w:rsidR="00823CC8" w:rsidRPr="009D077E" w:rsidRDefault="00823CC8"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9D077E">
              <w:rPr>
                <w:rStyle w:val="FontStyle80"/>
                <w:rFonts w:ascii="Times New Roman" w:hAnsi="Times New Roman" w:cs="Times New Roman"/>
                <w:i w:val="0"/>
                <w:sz w:val="20"/>
                <w:szCs w:val="20"/>
                <w:lang w:val="ro-RO" w:eastAsia="ro-RO"/>
              </w:rPr>
              <w:t>11. Orice alte informații.</w:t>
            </w:r>
          </w:p>
          <w:p w14:paraId="17F8D26E" w14:textId="77777777" w:rsidR="00823CC8" w:rsidRDefault="00823CC8" w:rsidP="006E0496">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9D077E">
              <w:rPr>
                <w:rStyle w:val="FontStyle80"/>
                <w:rFonts w:ascii="Times New Roman" w:hAnsi="Times New Roman" w:cs="Times New Roman"/>
                <w:i w:val="0"/>
                <w:sz w:val="20"/>
                <w:szCs w:val="20"/>
                <w:lang w:val="ro-RO" w:eastAsia="ro-RO"/>
              </w:rPr>
              <w:t>12. Data transmiterii spre publicare a anunțului privind subcontractarea.</w:t>
            </w:r>
          </w:p>
        </w:tc>
        <w:tc>
          <w:tcPr>
            <w:tcW w:w="2970" w:type="dxa"/>
          </w:tcPr>
          <w:p w14:paraId="3FAD717F" w14:textId="77777777" w:rsidR="00823CC8" w:rsidRDefault="00823CC8" w:rsidP="00823CC8">
            <w:pPr>
              <w:rPr>
                <w:rFonts w:ascii="Times New Roman" w:hAnsi="Times New Roman"/>
                <w:sz w:val="20"/>
                <w:szCs w:val="20"/>
              </w:rPr>
            </w:pPr>
            <w:r>
              <w:rPr>
                <w:rFonts w:ascii="Times New Roman" w:hAnsi="Times New Roman"/>
                <w:sz w:val="20"/>
                <w:szCs w:val="20"/>
              </w:rPr>
              <w:t>Compatibil</w:t>
            </w:r>
          </w:p>
        </w:tc>
        <w:tc>
          <w:tcPr>
            <w:tcW w:w="3240" w:type="dxa"/>
          </w:tcPr>
          <w:p w14:paraId="7BE7DD11" w14:textId="77777777" w:rsidR="00823CC8" w:rsidRDefault="00823CC8" w:rsidP="00823CC8">
            <w:pPr>
              <w:rPr>
                <w:rFonts w:ascii="Times New Roman" w:hAnsi="Times New Roman"/>
                <w:sz w:val="20"/>
                <w:szCs w:val="20"/>
              </w:rPr>
            </w:pPr>
          </w:p>
        </w:tc>
      </w:tr>
      <w:tr w:rsidR="00823CC8" w14:paraId="5279C033" w14:textId="77777777" w:rsidTr="00062BCF">
        <w:trPr>
          <w:trHeight w:val="123"/>
        </w:trPr>
        <w:tc>
          <w:tcPr>
            <w:tcW w:w="4309" w:type="dxa"/>
          </w:tcPr>
          <w:p w14:paraId="1526E55F" w14:textId="77777777" w:rsidR="00823CC8" w:rsidRDefault="00823CC8" w:rsidP="00823CC8">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ANEXA VI</w:t>
            </w:r>
          </w:p>
          <w:p w14:paraId="103A35E5" w14:textId="77777777" w:rsidR="00823CC8" w:rsidRDefault="00823CC8" w:rsidP="00823CC8">
            <w:pPr>
              <w:pStyle w:val="Style5"/>
              <w:widowControl/>
              <w:tabs>
                <w:tab w:val="left" w:pos="317"/>
              </w:tabs>
              <w:spacing w:line="240" w:lineRule="auto"/>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lastRenderedPageBreak/>
              <w:t>CARACTERISTICI PRIVIND PUBLICAREA</w:t>
            </w:r>
          </w:p>
        </w:tc>
        <w:tc>
          <w:tcPr>
            <w:tcW w:w="4680" w:type="dxa"/>
          </w:tcPr>
          <w:p w14:paraId="24325781"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b/>
                <w:i w:val="0"/>
                <w:sz w:val="20"/>
                <w:szCs w:val="20"/>
                <w:lang w:val="ro-RO" w:eastAsia="ro-RO"/>
              </w:rPr>
            </w:pPr>
          </w:p>
        </w:tc>
        <w:tc>
          <w:tcPr>
            <w:tcW w:w="2970" w:type="dxa"/>
          </w:tcPr>
          <w:p w14:paraId="3A53A404" w14:textId="77777777" w:rsidR="00823CC8" w:rsidRDefault="00823CC8" w:rsidP="00823CC8">
            <w:pPr>
              <w:rPr>
                <w:rFonts w:ascii="Times New Roman" w:hAnsi="Times New Roman"/>
                <w:sz w:val="20"/>
                <w:szCs w:val="20"/>
              </w:rPr>
            </w:pPr>
          </w:p>
        </w:tc>
        <w:tc>
          <w:tcPr>
            <w:tcW w:w="3240" w:type="dxa"/>
          </w:tcPr>
          <w:p w14:paraId="35C7F11D" w14:textId="77777777" w:rsidR="00823CC8" w:rsidRDefault="00823CC8" w:rsidP="00823CC8">
            <w:pPr>
              <w:rPr>
                <w:rFonts w:ascii="Times New Roman" w:hAnsi="Times New Roman"/>
                <w:sz w:val="20"/>
                <w:szCs w:val="20"/>
              </w:rPr>
            </w:pPr>
          </w:p>
        </w:tc>
      </w:tr>
      <w:tr w:rsidR="00823CC8" w14:paraId="52F06584" w14:textId="77777777" w:rsidTr="00062BCF">
        <w:trPr>
          <w:trHeight w:val="123"/>
        </w:trPr>
        <w:tc>
          <w:tcPr>
            <w:tcW w:w="4309" w:type="dxa"/>
          </w:tcPr>
          <w:p w14:paraId="23CF3620" w14:textId="77777777" w:rsidR="00823CC8" w:rsidRPr="00CE7973"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1</w:t>
            </w:r>
            <w:r w:rsidRPr="00CE7973">
              <w:rPr>
                <w:rStyle w:val="FontStyle80"/>
                <w:rFonts w:ascii="Times New Roman" w:hAnsi="Times New Roman" w:cs="Times New Roman"/>
                <w:i w:val="0"/>
                <w:sz w:val="20"/>
                <w:szCs w:val="20"/>
                <w:lang w:val="ro-RO" w:eastAsia="ro-RO"/>
              </w:rPr>
              <w:t>. Publicare de anunțuri</w:t>
            </w:r>
          </w:p>
          <w:p w14:paraId="5F5C3C0B" w14:textId="77777777" w:rsidR="00823CC8" w:rsidRPr="00CE7973"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CE7973">
              <w:rPr>
                <w:rStyle w:val="FontStyle80"/>
                <w:rFonts w:ascii="Times New Roman" w:hAnsi="Times New Roman" w:cs="Times New Roman"/>
                <w:i w:val="0"/>
                <w:sz w:val="20"/>
                <w:szCs w:val="20"/>
                <w:lang w:val="ro-RO" w:eastAsia="ro-RO"/>
              </w:rPr>
              <w:t xml:space="preserve">   (a) Anunțurile menționate la articolele 30 și 52 se trimit de către autoritățile/entitățile contractante sau ofertanții selectați Oficiului pentru Publicații al Uniunii Europene în formatul precizat la articolul 32. Anunțurile de informare prealabilă prevăzute la articolul 30 alineatul (1) primul paragraf publicate pentru un profil de cumpărător în conformitate cu punctul 2, respectă, de asemenea, acest format, la fel ca și anunțul privind respectiva publicare.</w:t>
            </w:r>
          </w:p>
          <w:p w14:paraId="70786AB4" w14:textId="77777777" w:rsidR="00823CC8" w:rsidRPr="00CE7973"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CE7973">
              <w:rPr>
                <w:rStyle w:val="FontStyle80"/>
                <w:rFonts w:ascii="Times New Roman" w:hAnsi="Times New Roman" w:cs="Times New Roman"/>
                <w:i w:val="0"/>
                <w:sz w:val="20"/>
                <w:szCs w:val="20"/>
                <w:lang w:val="ro-RO" w:eastAsia="ro-RO"/>
              </w:rPr>
              <w:t>Anunțurile prevăzute la articolele 30 și 52 sunt publicate de Oficiului pentru Publicații al Uniunii Europene sau de autoritățile/entitățile contractante, în cazul anunțurilor de informare prealabilă publicate pentru un profil de cumpărător în conformitate cu articolul 30 alineatul (1) primul paragraf.</w:t>
            </w:r>
          </w:p>
          <w:p w14:paraId="56A26D21" w14:textId="77777777" w:rsidR="00823CC8" w:rsidRPr="00CE7973"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CE7973">
              <w:rPr>
                <w:rStyle w:val="FontStyle80"/>
                <w:rFonts w:ascii="Times New Roman" w:hAnsi="Times New Roman" w:cs="Times New Roman"/>
                <w:i w:val="0"/>
                <w:sz w:val="20"/>
                <w:szCs w:val="20"/>
                <w:lang w:val="ro-RO" w:eastAsia="ro-RO"/>
              </w:rPr>
              <w:t>În plus, autoritățile/entitățile contractante pot să publice aceste informații pe rețeaua Internet pentru un „profil de cumpărător” în conformitate cu punctul 2;</w:t>
            </w:r>
          </w:p>
          <w:p w14:paraId="30418100"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CE7973">
              <w:rPr>
                <w:rStyle w:val="FontStyle80"/>
                <w:rFonts w:ascii="Times New Roman" w:hAnsi="Times New Roman" w:cs="Times New Roman"/>
                <w:i w:val="0"/>
                <w:sz w:val="20"/>
                <w:szCs w:val="20"/>
                <w:lang w:val="ro-RO" w:eastAsia="ro-RO"/>
              </w:rPr>
              <w:t xml:space="preserve">   (b) Oficiului pentru Publicații al Uniunii Europene transmite autorității/entității contractante confirmarea de publicare prevăzută la articolul 32 alineatul (8).</w:t>
            </w:r>
          </w:p>
          <w:p w14:paraId="5BFEBA0F"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2. Publicarea informațiilor suplimentare</w:t>
            </w:r>
          </w:p>
          <w:p w14:paraId="5634C237"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Profilul cumpărătorului poate cuprinde anunțuri de informare prealabilă, prevăzute la articolul 30 alineatul (1) primul paragraf, informații privind cererile de ofertă în desfășurare, achizițiile programate, contractele atribuite, procedurile anulate, precum și orice alte informații generale utile, cum ar fi un punct de contact, un număr de telefon și de fax, o adresă poștală și o adresă de e-mail.</w:t>
            </w:r>
          </w:p>
          <w:p w14:paraId="410B9FFB"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3. Formatul și modalitățile de transmitere a anunțurilor pe cale electronică</w:t>
            </w:r>
          </w:p>
          <w:p w14:paraId="76053E84"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Formatul și procedurile de trimitere a anunțurilor pe cale electronică sunt accesibile la adresa de Internet: „http://simap.europa.eu”.</w:t>
            </w:r>
          </w:p>
        </w:tc>
        <w:tc>
          <w:tcPr>
            <w:tcW w:w="4680" w:type="dxa"/>
          </w:tcPr>
          <w:p w14:paraId="7CCA4369" w14:textId="77777777" w:rsidR="00823CC8" w:rsidRDefault="004636F3" w:rsidP="00823CC8">
            <w:pPr>
              <w:pStyle w:val="Style5"/>
              <w:widowControl/>
              <w:tabs>
                <w:tab w:val="left" w:pos="184"/>
              </w:tabs>
              <w:spacing w:line="240" w:lineRule="auto"/>
              <w:ind w:right="34"/>
              <w:jc w:val="both"/>
              <w:rPr>
                <w:rStyle w:val="FontStyle80"/>
                <w:rFonts w:ascii="Times New Roman" w:hAnsi="Times New Roman" w:cs="Times New Roman"/>
                <w:b/>
                <w:i w:val="0"/>
                <w:iCs w:val="0"/>
                <w:sz w:val="20"/>
                <w:szCs w:val="20"/>
                <w:lang w:val="ro-RO" w:eastAsia="ro-RO"/>
              </w:rPr>
            </w:pPr>
            <w:r w:rsidRPr="004636F3">
              <w:rPr>
                <w:rStyle w:val="FontStyle80"/>
                <w:rFonts w:ascii="Times New Roman" w:hAnsi="Times New Roman" w:cs="Times New Roman"/>
                <w:b/>
                <w:i w:val="0"/>
                <w:iCs w:val="0"/>
                <w:sz w:val="20"/>
                <w:szCs w:val="20"/>
                <w:lang w:val="ro-RO" w:eastAsia="ro-RO"/>
              </w:rPr>
              <w:t>Proiect de lege</w:t>
            </w:r>
          </w:p>
          <w:p w14:paraId="444A1B93" w14:textId="77777777" w:rsidR="004636F3" w:rsidRPr="004636F3" w:rsidRDefault="004636F3" w:rsidP="004636F3">
            <w:pPr>
              <w:tabs>
                <w:tab w:val="left" w:pos="-90"/>
                <w:tab w:val="left" w:pos="311"/>
              </w:tabs>
              <w:ind w:hanging="20"/>
              <w:jc w:val="both"/>
              <w:rPr>
                <w:rFonts w:ascii="Times New Roman" w:hAnsi="Times New Roman"/>
                <w:b/>
                <w:sz w:val="20"/>
                <w:szCs w:val="20"/>
              </w:rPr>
            </w:pPr>
            <w:r w:rsidRPr="004636F3">
              <w:rPr>
                <w:rFonts w:ascii="Times New Roman" w:hAnsi="Times New Roman"/>
                <w:b/>
                <w:sz w:val="20"/>
                <w:szCs w:val="20"/>
              </w:rPr>
              <w:t>Articolul 32. Forma și modalitățile de publicare a anunțurilor</w:t>
            </w:r>
          </w:p>
          <w:p w14:paraId="6A10A659" w14:textId="77777777" w:rsidR="004636F3" w:rsidRPr="004636F3" w:rsidRDefault="004636F3" w:rsidP="004636F3">
            <w:pPr>
              <w:pStyle w:val="Listparagraf"/>
              <w:widowControl/>
              <w:numPr>
                <w:ilvl w:val="1"/>
                <w:numId w:val="18"/>
              </w:numPr>
              <w:tabs>
                <w:tab w:val="left" w:pos="-90"/>
                <w:tab w:val="left" w:pos="311"/>
                <w:tab w:val="left" w:pos="1260"/>
              </w:tabs>
              <w:ind w:left="0" w:hanging="20"/>
              <w:jc w:val="both"/>
              <w:rPr>
                <w:rFonts w:ascii="Times New Roman" w:hAnsi="Times New Roman"/>
                <w:sz w:val="20"/>
                <w:szCs w:val="20"/>
              </w:rPr>
            </w:pPr>
            <w:r w:rsidRPr="004636F3">
              <w:rPr>
                <w:rFonts w:ascii="Times New Roman" w:hAnsi="Times New Roman"/>
                <w:sz w:val="20"/>
                <w:szCs w:val="20"/>
              </w:rPr>
              <w:t>Anunțurile prevăzute la art. 30 includ informațiile specificate în anexa nr. 3 și, după caz, orice altă informație pe care autoritatea/entitatea contractantă o consideră utilă, în conformitate cu formularele standard aprobate de Guvern.</w:t>
            </w:r>
          </w:p>
          <w:p w14:paraId="1BCA9D45" w14:textId="1C61D197" w:rsidR="004636F3" w:rsidRDefault="004636F3" w:rsidP="004636F3">
            <w:pPr>
              <w:pStyle w:val="Listparagraf"/>
              <w:widowControl/>
              <w:numPr>
                <w:ilvl w:val="1"/>
                <w:numId w:val="18"/>
              </w:numPr>
              <w:tabs>
                <w:tab w:val="left" w:pos="-90"/>
                <w:tab w:val="left" w:pos="311"/>
                <w:tab w:val="left" w:pos="1260"/>
              </w:tabs>
              <w:ind w:left="0" w:hanging="20"/>
              <w:jc w:val="both"/>
              <w:rPr>
                <w:rFonts w:ascii="Times New Roman" w:hAnsi="Times New Roman"/>
                <w:sz w:val="20"/>
                <w:szCs w:val="20"/>
              </w:rPr>
            </w:pPr>
            <w:r w:rsidRPr="004636F3">
              <w:rPr>
                <w:rFonts w:ascii="Times New Roman" w:hAnsi="Times New Roman"/>
                <w:sz w:val="20"/>
                <w:szCs w:val="20"/>
              </w:rPr>
              <w:t>Anunțurile prevăzute la art. 30 se publică în SI „RSAP” și în Jurnalul Oficial al Uniunii Europene.</w:t>
            </w:r>
          </w:p>
          <w:p w14:paraId="6FB246CC" w14:textId="696FE5EC" w:rsidR="008359BF" w:rsidRDefault="008359BF" w:rsidP="008359BF">
            <w:pPr>
              <w:pStyle w:val="Listparagraf"/>
              <w:widowControl/>
              <w:tabs>
                <w:tab w:val="left" w:pos="-90"/>
                <w:tab w:val="left" w:pos="311"/>
                <w:tab w:val="left" w:pos="1260"/>
              </w:tabs>
              <w:ind w:left="0"/>
              <w:jc w:val="both"/>
              <w:rPr>
                <w:rFonts w:ascii="Times New Roman" w:hAnsi="Times New Roman"/>
                <w:sz w:val="20"/>
                <w:szCs w:val="20"/>
              </w:rPr>
            </w:pPr>
            <w:r w:rsidRPr="008359BF">
              <w:rPr>
                <w:rFonts w:ascii="Times New Roman" w:hAnsi="Times New Roman"/>
                <w:sz w:val="20"/>
                <w:szCs w:val="20"/>
              </w:rPr>
              <w:t>(7)</w:t>
            </w:r>
            <w:r w:rsidRPr="008359BF">
              <w:rPr>
                <w:rFonts w:ascii="Times New Roman" w:hAnsi="Times New Roman"/>
                <w:sz w:val="20"/>
                <w:szCs w:val="20"/>
              </w:rPr>
              <w:tab/>
              <w:t>Sistemul informațional „Registrul de stat al achizițiilor publice” generează automat dovezi ale expedierii anunțurilor, inclusiv data și ora publicării sau trimiterii acestora. Sistemul informațional menționat asigură recepționarea și transmiterea către autoritatea/entitatea contractantă a confirmării de primire a anunțului și de publicare a informațiilor transmise de Oficiul pentru Publicații al Uniunii Europene.</w:t>
            </w:r>
          </w:p>
          <w:p w14:paraId="3BD86AB4" w14:textId="77777777" w:rsidR="004636F3" w:rsidRDefault="004636F3" w:rsidP="004636F3">
            <w:pPr>
              <w:pStyle w:val="Listparagraf"/>
              <w:widowControl/>
              <w:tabs>
                <w:tab w:val="left" w:pos="-90"/>
                <w:tab w:val="left" w:pos="311"/>
                <w:tab w:val="left" w:pos="1260"/>
              </w:tabs>
              <w:ind w:left="0"/>
              <w:jc w:val="both"/>
              <w:rPr>
                <w:rFonts w:ascii="Times New Roman" w:hAnsi="Times New Roman"/>
                <w:b/>
                <w:sz w:val="20"/>
                <w:szCs w:val="20"/>
              </w:rPr>
            </w:pPr>
          </w:p>
          <w:p w14:paraId="7410324C" w14:textId="2D2D3F0C" w:rsidR="004636F3" w:rsidRPr="004636F3" w:rsidRDefault="004636F3" w:rsidP="004636F3">
            <w:pPr>
              <w:pStyle w:val="Listparagraf"/>
              <w:widowControl/>
              <w:tabs>
                <w:tab w:val="left" w:pos="-90"/>
                <w:tab w:val="left" w:pos="311"/>
                <w:tab w:val="left" w:pos="1260"/>
              </w:tabs>
              <w:ind w:left="0"/>
              <w:jc w:val="both"/>
              <w:rPr>
                <w:rFonts w:ascii="Times New Roman" w:hAnsi="Times New Roman"/>
                <w:b/>
                <w:sz w:val="20"/>
                <w:szCs w:val="20"/>
              </w:rPr>
            </w:pPr>
            <w:r w:rsidRPr="004636F3">
              <w:rPr>
                <w:rFonts w:ascii="Times New Roman" w:hAnsi="Times New Roman"/>
                <w:b/>
                <w:sz w:val="20"/>
                <w:szCs w:val="20"/>
              </w:rPr>
              <w:t>Articolul 52. Praguri și norme privind publicitatea pentru subcontractele atribuite de ofertanții desemnați câștigători care nu sunt autorități/entități contractante</w:t>
            </w:r>
          </w:p>
          <w:p w14:paraId="6064329D" w14:textId="5DEE07BF" w:rsidR="004636F3" w:rsidRPr="004636F3" w:rsidRDefault="004636F3" w:rsidP="004636F3">
            <w:pPr>
              <w:pStyle w:val="Style5"/>
              <w:widowControl/>
              <w:tabs>
                <w:tab w:val="left" w:pos="184"/>
              </w:tabs>
              <w:spacing w:line="240" w:lineRule="auto"/>
              <w:ind w:right="29"/>
              <w:jc w:val="both"/>
              <w:rPr>
                <w:rStyle w:val="FontStyle80"/>
                <w:rFonts w:ascii="Times New Roman" w:hAnsi="Times New Roman" w:cs="Times New Roman"/>
                <w:i w:val="0"/>
                <w:iCs w:val="0"/>
                <w:sz w:val="20"/>
                <w:szCs w:val="20"/>
                <w:lang w:val="ro-RO" w:eastAsia="ro-RO"/>
              </w:rPr>
            </w:pPr>
            <w:r w:rsidRPr="004636F3">
              <w:rPr>
                <w:rStyle w:val="FontStyle80"/>
                <w:rFonts w:ascii="Times New Roman" w:hAnsi="Times New Roman" w:cs="Times New Roman"/>
                <w:i w:val="0"/>
                <w:iCs w:val="0"/>
                <w:sz w:val="20"/>
                <w:szCs w:val="20"/>
                <w:lang w:val="ro-RO" w:eastAsia="ro-RO"/>
              </w:rPr>
              <w:t>(2)</w:t>
            </w:r>
            <w:r>
              <w:rPr>
                <w:rStyle w:val="FontStyle80"/>
                <w:rFonts w:ascii="Times New Roman" w:hAnsi="Times New Roman" w:cs="Times New Roman"/>
                <w:i w:val="0"/>
                <w:iCs w:val="0"/>
                <w:sz w:val="20"/>
                <w:szCs w:val="20"/>
                <w:lang w:val="ro-RO" w:eastAsia="ro-RO"/>
              </w:rPr>
              <w:t xml:space="preserve"> </w:t>
            </w:r>
            <w:r w:rsidRPr="004636F3">
              <w:rPr>
                <w:rStyle w:val="FontStyle80"/>
                <w:rFonts w:ascii="Times New Roman" w:hAnsi="Times New Roman" w:cs="Times New Roman"/>
                <w:i w:val="0"/>
                <w:iCs w:val="0"/>
                <w:sz w:val="20"/>
                <w:szCs w:val="20"/>
                <w:lang w:val="ro-RO" w:eastAsia="ro-RO"/>
              </w:rPr>
              <w:t>Anunțurile privind subcontractarea includ informațiile prevăzute în anexa nr. 4, precum şi orice alte informaţii considerate utile de către ofertantul desemnat câștigător, după caz, cu aprobarea autorității/entității contractante. Anunțurile privind subcontractarea se întocmesc respectând formularele standard aprobate de Guvern.</w:t>
            </w:r>
          </w:p>
          <w:p w14:paraId="4F7FA3CE" w14:textId="77777777" w:rsidR="004636F3" w:rsidRDefault="004636F3" w:rsidP="004636F3">
            <w:pPr>
              <w:pStyle w:val="Style5"/>
              <w:widowControl/>
              <w:tabs>
                <w:tab w:val="left" w:pos="184"/>
              </w:tabs>
              <w:spacing w:line="240" w:lineRule="auto"/>
              <w:ind w:right="29"/>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iCs w:val="0"/>
                <w:sz w:val="20"/>
                <w:szCs w:val="20"/>
                <w:lang w:val="ro-RO" w:eastAsia="ro-RO"/>
              </w:rPr>
              <w:t xml:space="preserve">(3) </w:t>
            </w:r>
            <w:r w:rsidRPr="004636F3">
              <w:rPr>
                <w:rStyle w:val="FontStyle80"/>
                <w:rFonts w:ascii="Times New Roman" w:hAnsi="Times New Roman" w:cs="Times New Roman"/>
                <w:i w:val="0"/>
                <w:iCs w:val="0"/>
                <w:sz w:val="20"/>
                <w:szCs w:val="20"/>
                <w:lang w:val="ro-RO" w:eastAsia="ro-RO"/>
              </w:rPr>
              <w:t>Anunțurile privind subcontractarea se publică în conformitate cu art. 32 alin. (2)-(6).</w:t>
            </w:r>
          </w:p>
          <w:p w14:paraId="46359D80" w14:textId="0E5EF02A" w:rsidR="004636F3" w:rsidRDefault="004636F3" w:rsidP="004636F3">
            <w:pPr>
              <w:pStyle w:val="Style5"/>
              <w:widowControl/>
              <w:tabs>
                <w:tab w:val="left" w:pos="184"/>
              </w:tabs>
              <w:spacing w:line="240" w:lineRule="auto"/>
              <w:ind w:right="29"/>
              <w:jc w:val="both"/>
              <w:rPr>
                <w:rStyle w:val="FontStyle80"/>
                <w:rFonts w:ascii="Times New Roman" w:hAnsi="Times New Roman" w:cs="Times New Roman"/>
                <w:i w:val="0"/>
                <w:iCs w:val="0"/>
                <w:sz w:val="20"/>
                <w:szCs w:val="20"/>
                <w:lang w:val="ro-RO" w:eastAsia="ro-RO"/>
              </w:rPr>
            </w:pPr>
          </w:p>
          <w:p w14:paraId="6B303028" w14:textId="6AA24C09" w:rsidR="004636F3" w:rsidRPr="004636F3" w:rsidRDefault="004636F3" w:rsidP="004636F3">
            <w:pPr>
              <w:pStyle w:val="Style5"/>
              <w:widowControl/>
              <w:tabs>
                <w:tab w:val="left" w:pos="184"/>
              </w:tabs>
              <w:spacing w:line="240" w:lineRule="auto"/>
              <w:ind w:right="29"/>
              <w:jc w:val="both"/>
              <w:rPr>
                <w:rStyle w:val="FontStyle80"/>
                <w:rFonts w:ascii="Times New Roman" w:hAnsi="Times New Roman" w:cs="Times New Roman"/>
                <w:b/>
                <w:i w:val="0"/>
                <w:iCs w:val="0"/>
                <w:sz w:val="20"/>
                <w:szCs w:val="20"/>
                <w:lang w:val="ro-RO" w:eastAsia="ro-RO"/>
              </w:rPr>
            </w:pPr>
            <w:r w:rsidRPr="004636F3">
              <w:rPr>
                <w:rStyle w:val="FontStyle80"/>
                <w:rFonts w:ascii="Times New Roman" w:hAnsi="Times New Roman" w:cs="Times New Roman"/>
                <w:b/>
                <w:i w:val="0"/>
                <w:iCs w:val="0"/>
                <w:sz w:val="20"/>
                <w:szCs w:val="20"/>
                <w:lang w:val="ro-RO" w:eastAsia="ro-RO"/>
              </w:rPr>
              <w:t>Articolul 30. Anunțuri</w:t>
            </w:r>
          </w:p>
          <w:p w14:paraId="1FBAACF0" w14:textId="4BFD7897" w:rsidR="004636F3" w:rsidRPr="004636F3" w:rsidRDefault="004636F3" w:rsidP="004636F3">
            <w:pPr>
              <w:pStyle w:val="Style5"/>
              <w:widowControl/>
              <w:tabs>
                <w:tab w:val="left" w:pos="184"/>
              </w:tabs>
              <w:spacing w:line="240" w:lineRule="auto"/>
              <w:ind w:right="29"/>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iCs w:val="0"/>
                <w:sz w:val="20"/>
                <w:szCs w:val="20"/>
                <w:lang w:val="ro-RO" w:eastAsia="ro-RO"/>
              </w:rPr>
              <w:t xml:space="preserve">(1) </w:t>
            </w:r>
            <w:r w:rsidRPr="004636F3">
              <w:rPr>
                <w:rStyle w:val="FontStyle80"/>
                <w:rFonts w:ascii="Times New Roman" w:hAnsi="Times New Roman" w:cs="Times New Roman"/>
                <w:i w:val="0"/>
                <w:iCs w:val="0"/>
                <w:sz w:val="20"/>
                <w:szCs w:val="20"/>
                <w:lang w:val="ro-RO" w:eastAsia="ro-RO"/>
              </w:rPr>
              <w:t>Autoritățile/entitățile contractante își pot face cunoscută intenția cu privire la achizițiile planificate prin publicarea unui anunț de intenție în SI „RSAP” la compartimentul „Buletinul achiziții publice”, care conține:</w:t>
            </w:r>
          </w:p>
          <w:p w14:paraId="578938CB" w14:textId="77777777" w:rsidR="004636F3" w:rsidRPr="004636F3" w:rsidRDefault="004636F3" w:rsidP="004636F3">
            <w:pPr>
              <w:pStyle w:val="Style5"/>
              <w:widowControl/>
              <w:tabs>
                <w:tab w:val="left" w:pos="184"/>
              </w:tabs>
              <w:spacing w:line="240" w:lineRule="auto"/>
              <w:ind w:right="29"/>
              <w:jc w:val="both"/>
              <w:rPr>
                <w:rStyle w:val="FontStyle80"/>
                <w:rFonts w:ascii="Times New Roman" w:hAnsi="Times New Roman" w:cs="Times New Roman"/>
                <w:i w:val="0"/>
                <w:iCs w:val="0"/>
                <w:sz w:val="20"/>
                <w:szCs w:val="20"/>
                <w:lang w:val="ro-RO" w:eastAsia="ro-RO"/>
              </w:rPr>
            </w:pPr>
            <w:r w:rsidRPr="004636F3">
              <w:rPr>
                <w:rStyle w:val="FontStyle80"/>
                <w:rFonts w:ascii="Times New Roman" w:hAnsi="Times New Roman" w:cs="Times New Roman"/>
                <w:i w:val="0"/>
                <w:iCs w:val="0"/>
                <w:sz w:val="20"/>
                <w:szCs w:val="20"/>
                <w:lang w:val="ro-RO" w:eastAsia="ro-RO"/>
              </w:rPr>
              <w:t>a)</w:t>
            </w:r>
            <w:r w:rsidRPr="004636F3">
              <w:rPr>
                <w:rStyle w:val="FontStyle80"/>
                <w:rFonts w:ascii="Times New Roman" w:hAnsi="Times New Roman" w:cs="Times New Roman"/>
                <w:i w:val="0"/>
                <w:iCs w:val="0"/>
                <w:sz w:val="20"/>
                <w:szCs w:val="20"/>
                <w:lang w:val="ro-RO" w:eastAsia="ro-RO"/>
              </w:rPr>
              <w:tab/>
              <w:t xml:space="preserve">în cazul contractelor de achiziții de bunuri, valoarea totală estimată a contractelor sau a acordurilor-cadru, </w:t>
            </w:r>
            <w:r w:rsidRPr="004636F3">
              <w:rPr>
                <w:rStyle w:val="FontStyle80"/>
                <w:rFonts w:ascii="Times New Roman" w:hAnsi="Times New Roman" w:cs="Times New Roman"/>
                <w:i w:val="0"/>
                <w:iCs w:val="0"/>
                <w:sz w:val="20"/>
                <w:szCs w:val="20"/>
                <w:lang w:val="ro-RO" w:eastAsia="ro-RO"/>
              </w:rPr>
              <w:lastRenderedPageBreak/>
              <w:t>grupate pe categorii de bunuri, pe care intenționează să le atribuie pe parcursul următoarelor 12 luni. Autoritățile/entitățile contractante stabilesc categoriile de bunuri prin raportare la nomenclatorul CPV;</w:t>
            </w:r>
          </w:p>
          <w:p w14:paraId="4654BA22" w14:textId="77777777" w:rsidR="004636F3" w:rsidRPr="004636F3" w:rsidRDefault="004636F3" w:rsidP="004636F3">
            <w:pPr>
              <w:pStyle w:val="Style5"/>
              <w:widowControl/>
              <w:tabs>
                <w:tab w:val="left" w:pos="184"/>
              </w:tabs>
              <w:spacing w:line="240" w:lineRule="auto"/>
              <w:ind w:right="29"/>
              <w:jc w:val="both"/>
              <w:rPr>
                <w:rStyle w:val="FontStyle80"/>
                <w:rFonts w:ascii="Times New Roman" w:hAnsi="Times New Roman" w:cs="Times New Roman"/>
                <w:i w:val="0"/>
                <w:iCs w:val="0"/>
                <w:sz w:val="20"/>
                <w:szCs w:val="20"/>
                <w:lang w:val="ro-RO" w:eastAsia="ro-RO"/>
              </w:rPr>
            </w:pPr>
            <w:r w:rsidRPr="004636F3">
              <w:rPr>
                <w:rStyle w:val="FontStyle80"/>
                <w:rFonts w:ascii="Times New Roman" w:hAnsi="Times New Roman" w:cs="Times New Roman"/>
                <w:i w:val="0"/>
                <w:iCs w:val="0"/>
                <w:sz w:val="20"/>
                <w:szCs w:val="20"/>
                <w:lang w:val="ro-RO" w:eastAsia="ro-RO"/>
              </w:rPr>
              <w:t>b)</w:t>
            </w:r>
            <w:r w:rsidRPr="004636F3">
              <w:rPr>
                <w:rStyle w:val="FontStyle80"/>
                <w:rFonts w:ascii="Times New Roman" w:hAnsi="Times New Roman" w:cs="Times New Roman"/>
                <w:i w:val="0"/>
                <w:iCs w:val="0"/>
                <w:sz w:val="20"/>
                <w:szCs w:val="20"/>
                <w:lang w:val="ro-RO" w:eastAsia="ro-RO"/>
              </w:rPr>
              <w:tab/>
              <w:t>în cazul contractelor de achiziții de servicii, valoarea totală estimată a contractelor sau a acordurilor-cadru, pentru fiecare categorie de servicii pe care intenționează să le atribuie pe parcursul următoarelor 12 luni;</w:t>
            </w:r>
          </w:p>
          <w:p w14:paraId="26519DFE" w14:textId="2FF370E7" w:rsidR="004636F3" w:rsidRPr="004636F3" w:rsidRDefault="004636F3" w:rsidP="004636F3">
            <w:pPr>
              <w:pStyle w:val="Style5"/>
              <w:widowControl/>
              <w:tabs>
                <w:tab w:val="left" w:pos="184"/>
              </w:tabs>
              <w:spacing w:line="240" w:lineRule="auto"/>
              <w:ind w:right="29"/>
              <w:jc w:val="both"/>
              <w:rPr>
                <w:rStyle w:val="FontStyle80"/>
                <w:rFonts w:ascii="Times New Roman" w:hAnsi="Times New Roman" w:cs="Times New Roman"/>
                <w:i w:val="0"/>
                <w:iCs w:val="0"/>
                <w:sz w:val="20"/>
                <w:szCs w:val="20"/>
                <w:lang w:val="ro-RO" w:eastAsia="ro-RO"/>
              </w:rPr>
            </w:pPr>
            <w:r w:rsidRPr="004636F3">
              <w:rPr>
                <w:rStyle w:val="FontStyle80"/>
                <w:rFonts w:ascii="Times New Roman" w:hAnsi="Times New Roman" w:cs="Times New Roman"/>
                <w:i w:val="0"/>
                <w:iCs w:val="0"/>
                <w:sz w:val="20"/>
                <w:szCs w:val="20"/>
                <w:lang w:val="ro-RO" w:eastAsia="ro-RO"/>
              </w:rPr>
              <w:t>c)</w:t>
            </w:r>
            <w:r w:rsidRPr="004636F3">
              <w:rPr>
                <w:rStyle w:val="FontStyle80"/>
                <w:rFonts w:ascii="Times New Roman" w:hAnsi="Times New Roman" w:cs="Times New Roman"/>
                <w:i w:val="0"/>
                <w:iCs w:val="0"/>
                <w:sz w:val="20"/>
                <w:szCs w:val="20"/>
                <w:lang w:val="ro-RO" w:eastAsia="ro-RO"/>
              </w:rPr>
              <w:tab/>
              <w:t>în cazul contractelor de achiziții de lucrări, caracteristicile esențiale ale contractelor sau ale acordurilor-cadru pe care intenționează să le atribuie.</w:t>
            </w:r>
          </w:p>
          <w:p w14:paraId="11BF225D" w14:textId="77777777" w:rsidR="004636F3" w:rsidRDefault="004636F3" w:rsidP="004636F3">
            <w:pPr>
              <w:pStyle w:val="Style5"/>
              <w:widowControl/>
              <w:tabs>
                <w:tab w:val="left" w:pos="184"/>
              </w:tabs>
              <w:spacing w:line="240" w:lineRule="auto"/>
              <w:ind w:right="29"/>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iCs w:val="0"/>
                <w:sz w:val="20"/>
                <w:szCs w:val="20"/>
                <w:lang w:val="ro-RO" w:eastAsia="ro-RO"/>
              </w:rPr>
              <w:t xml:space="preserve">(3) </w:t>
            </w:r>
            <w:r w:rsidRPr="004636F3">
              <w:rPr>
                <w:rStyle w:val="FontStyle80"/>
                <w:rFonts w:ascii="Times New Roman" w:hAnsi="Times New Roman" w:cs="Times New Roman"/>
                <w:i w:val="0"/>
                <w:iCs w:val="0"/>
                <w:sz w:val="20"/>
                <w:szCs w:val="20"/>
                <w:lang w:val="ro-RO" w:eastAsia="ro-RO"/>
              </w:rPr>
              <w:t>Autoritățile/entitățile contractante publică anunțul de intenție prin mijloace electronice, respectând formularele standard aprobate de Guvern.</w:t>
            </w:r>
          </w:p>
          <w:p w14:paraId="7552FFD5" w14:textId="6AA33DA9" w:rsidR="00CE7973" w:rsidRPr="00CE7973" w:rsidRDefault="00CE7973" w:rsidP="00CE7973">
            <w:pPr>
              <w:pStyle w:val="Style5"/>
              <w:widowControl/>
              <w:tabs>
                <w:tab w:val="left" w:pos="184"/>
              </w:tabs>
              <w:spacing w:line="240" w:lineRule="auto"/>
              <w:ind w:right="29"/>
              <w:jc w:val="both"/>
              <w:rPr>
                <w:rStyle w:val="FontStyle80"/>
                <w:rFonts w:ascii="Times New Roman" w:hAnsi="Times New Roman" w:cs="Times New Roman"/>
                <w:i w:val="0"/>
                <w:iCs w:val="0"/>
                <w:sz w:val="20"/>
                <w:szCs w:val="20"/>
                <w:lang w:val="ro-RO" w:eastAsia="ro-RO"/>
              </w:rPr>
            </w:pPr>
            <w:r>
              <w:rPr>
                <w:rStyle w:val="FontStyle80"/>
                <w:rFonts w:ascii="Times New Roman" w:hAnsi="Times New Roman" w:cs="Times New Roman"/>
                <w:i w:val="0"/>
                <w:iCs w:val="0"/>
                <w:sz w:val="20"/>
                <w:szCs w:val="20"/>
                <w:lang w:val="ro-RO" w:eastAsia="ro-RO"/>
              </w:rPr>
              <w:t xml:space="preserve">(6) </w:t>
            </w:r>
            <w:r w:rsidRPr="00CE7973">
              <w:rPr>
                <w:rStyle w:val="FontStyle80"/>
                <w:rFonts w:ascii="Times New Roman" w:hAnsi="Times New Roman" w:cs="Times New Roman"/>
                <w:i w:val="0"/>
                <w:iCs w:val="0"/>
                <w:sz w:val="20"/>
                <w:szCs w:val="20"/>
                <w:lang w:val="ro-RO" w:eastAsia="ro-RO"/>
              </w:rPr>
              <w:t>Autoritatea/entitatea contractantă are obligația de a publica un anunț de participare în cazul în care urmează să atribuie un contract de achiziție sau să încheie un acord-cadru prin procedura de licitație restrânsă, de negociere competitivă sau de dialog competitiv.</w:t>
            </w:r>
          </w:p>
          <w:p w14:paraId="423C4218" w14:textId="0152CDDE" w:rsidR="00CE7973" w:rsidRPr="004636F3" w:rsidRDefault="00CE7973" w:rsidP="00CE7973">
            <w:pPr>
              <w:pStyle w:val="Style5"/>
              <w:widowControl/>
              <w:tabs>
                <w:tab w:val="left" w:pos="184"/>
              </w:tabs>
              <w:spacing w:line="240" w:lineRule="auto"/>
              <w:ind w:right="29"/>
              <w:jc w:val="both"/>
              <w:rPr>
                <w:rStyle w:val="FontStyle80"/>
                <w:rFonts w:ascii="Times New Roman" w:hAnsi="Times New Roman" w:cs="Times New Roman"/>
                <w:b/>
                <w:i w:val="0"/>
                <w:iCs w:val="0"/>
                <w:sz w:val="20"/>
                <w:szCs w:val="20"/>
                <w:highlight w:val="yellow"/>
                <w:lang w:val="ro-RO" w:eastAsia="ro-RO"/>
              </w:rPr>
            </w:pPr>
            <w:r w:rsidRPr="00CE7973">
              <w:rPr>
                <w:rStyle w:val="FontStyle80"/>
                <w:rFonts w:ascii="Times New Roman" w:hAnsi="Times New Roman" w:cs="Times New Roman"/>
                <w:i w:val="0"/>
                <w:iCs w:val="0"/>
                <w:sz w:val="20"/>
                <w:szCs w:val="20"/>
                <w:lang w:val="ro-RO" w:eastAsia="ro-RO"/>
              </w:rPr>
              <w:t>(7)</w:t>
            </w:r>
            <w:r>
              <w:rPr>
                <w:rStyle w:val="FontStyle80"/>
                <w:rFonts w:ascii="Times New Roman" w:hAnsi="Times New Roman" w:cs="Times New Roman"/>
                <w:i w:val="0"/>
                <w:iCs w:val="0"/>
                <w:sz w:val="20"/>
                <w:szCs w:val="20"/>
                <w:lang w:val="ro-RO" w:eastAsia="ro-RO"/>
              </w:rPr>
              <w:t xml:space="preserve"> </w:t>
            </w:r>
            <w:r w:rsidRPr="00CE7973">
              <w:rPr>
                <w:rStyle w:val="FontStyle80"/>
                <w:rFonts w:ascii="Times New Roman" w:hAnsi="Times New Roman" w:cs="Times New Roman"/>
                <w:i w:val="0"/>
                <w:iCs w:val="0"/>
                <w:sz w:val="20"/>
                <w:szCs w:val="20"/>
                <w:lang w:val="ro-RO" w:eastAsia="ro-RO"/>
              </w:rPr>
              <w:t>Autoritatea/entitatea contractantă are obligația de a publica un anunț de atribuire în termen de cel mult 48 de zile de la data atribuirii unui contract de achiziție sau încheierea unui acord-cadru.</w:t>
            </w:r>
          </w:p>
        </w:tc>
        <w:tc>
          <w:tcPr>
            <w:tcW w:w="2970" w:type="dxa"/>
          </w:tcPr>
          <w:p w14:paraId="1CC05B2D" w14:textId="644AC4C1" w:rsidR="00823CC8" w:rsidRDefault="00CE7973" w:rsidP="00CE7973">
            <w:pPr>
              <w:rPr>
                <w:rFonts w:ascii="Times New Roman" w:hAnsi="Times New Roman"/>
                <w:sz w:val="20"/>
                <w:szCs w:val="20"/>
              </w:rPr>
            </w:pPr>
            <w:r>
              <w:rPr>
                <w:rFonts w:ascii="Times New Roman" w:hAnsi="Times New Roman"/>
                <w:sz w:val="20"/>
                <w:szCs w:val="20"/>
              </w:rPr>
              <w:lastRenderedPageBreak/>
              <w:t>C</w:t>
            </w:r>
            <w:r w:rsidR="00823CC8" w:rsidRPr="00A71CD6">
              <w:rPr>
                <w:rFonts w:ascii="Times New Roman" w:hAnsi="Times New Roman"/>
                <w:sz w:val="20"/>
                <w:szCs w:val="20"/>
              </w:rPr>
              <w:t>ompatibil</w:t>
            </w:r>
          </w:p>
        </w:tc>
        <w:tc>
          <w:tcPr>
            <w:tcW w:w="3240" w:type="dxa"/>
          </w:tcPr>
          <w:p w14:paraId="71CBB88B" w14:textId="77777777" w:rsidR="00823CC8" w:rsidRDefault="00CE7973" w:rsidP="00823CC8">
            <w:pPr>
              <w:jc w:val="both"/>
              <w:rPr>
                <w:rFonts w:ascii="Times New Roman" w:hAnsi="Times New Roman"/>
                <w:sz w:val="20"/>
                <w:szCs w:val="20"/>
              </w:rPr>
            </w:pPr>
            <w:r w:rsidRPr="00CE7973">
              <w:rPr>
                <w:rFonts w:ascii="Times New Roman" w:hAnsi="Times New Roman"/>
                <w:sz w:val="20"/>
                <w:szCs w:val="20"/>
              </w:rPr>
              <w:t>Prevederile privind formatul și modalitățile de transmitere electronică a anunțurilor</w:t>
            </w:r>
            <w:r>
              <w:rPr>
                <w:rFonts w:ascii="Times New Roman" w:hAnsi="Times New Roman"/>
                <w:sz w:val="20"/>
                <w:szCs w:val="20"/>
              </w:rPr>
              <w:t xml:space="preserve"> au fost transpuse prin </w:t>
            </w:r>
            <w:r w:rsidRPr="00CE7973">
              <w:rPr>
                <w:rFonts w:ascii="Times New Roman" w:hAnsi="Times New Roman"/>
                <w:sz w:val="20"/>
                <w:szCs w:val="20"/>
              </w:rPr>
              <w:t>Hotărârea de Guvern nr. 610/2025 cu privire la punerea în aplicare a formularelor standard pentru publicarea anunțurilor în domeniul achizițiilor publice/sectoriale, apărării și securității și concesiunilor.</w:t>
            </w:r>
            <w:r>
              <w:rPr>
                <w:rFonts w:ascii="Times New Roman" w:hAnsi="Times New Roman"/>
                <w:sz w:val="20"/>
                <w:szCs w:val="20"/>
              </w:rPr>
              <w:t xml:space="preserve"> </w:t>
            </w:r>
          </w:p>
          <w:p w14:paraId="1A7699A1" w14:textId="5A7FEF85" w:rsidR="00CE7973" w:rsidRDefault="00CE7973" w:rsidP="00CE7973">
            <w:pPr>
              <w:jc w:val="both"/>
              <w:rPr>
                <w:rFonts w:ascii="Times New Roman" w:hAnsi="Times New Roman"/>
                <w:sz w:val="20"/>
                <w:szCs w:val="20"/>
              </w:rPr>
            </w:pPr>
            <w:r>
              <w:rPr>
                <w:rFonts w:ascii="Times New Roman" w:hAnsi="Times New Roman"/>
                <w:sz w:val="20"/>
                <w:szCs w:val="20"/>
              </w:rPr>
              <w:t xml:space="preserve">De asemenea, pct. 5 al </w:t>
            </w:r>
            <w:r w:rsidRPr="00CE7973">
              <w:rPr>
                <w:rFonts w:ascii="Times New Roman" w:hAnsi="Times New Roman"/>
                <w:sz w:val="20"/>
                <w:szCs w:val="20"/>
              </w:rPr>
              <w:t>Hotărârea de Guvern nr. 610/2025</w:t>
            </w:r>
            <w:r>
              <w:rPr>
                <w:rFonts w:ascii="Times New Roman" w:hAnsi="Times New Roman"/>
                <w:sz w:val="20"/>
                <w:szCs w:val="20"/>
              </w:rPr>
              <w:t xml:space="preserve"> prevede că</w:t>
            </w:r>
            <w:r w:rsidRPr="00CE7973">
              <w:rPr>
                <w:rFonts w:ascii="Times New Roman" w:hAnsi="Times New Roman"/>
                <w:sz w:val="20"/>
                <w:szCs w:val="20"/>
              </w:rPr>
              <w:t xml:space="preserve"> Instituția Publică Centrul de Tehnologii Informaționale în Finanțe va asigura conformarea la cerințele tehnice privind interoperabilitatea sistemului național de achiziții cu platforma Tenders Electronic Daily pentru publicarea formularelor standard în Jurnalul Oficial al Uniunii Europene.</w:t>
            </w:r>
          </w:p>
        </w:tc>
      </w:tr>
      <w:tr w:rsidR="00823CC8" w14:paraId="3E6127F9" w14:textId="77777777" w:rsidTr="00062BCF">
        <w:trPr>
          <w:trHeight w:val="123"/>
        </w:trPr>
        <w:tc>
          <w:tcPr>
            <w:tcW w:w="4309" w:type="dxa"/>
          </w:tcPr>
          <w:p w14:paraId="6B736359" w14:textId="77777777" w:rsidR="00823CC8" w:rsidRDefault="00823CC8" w:rsidP="00823CC8">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lastRenderedPageBreak/>
              <w:t>ANEXA VII</w:t>
            </w:r>
          </w:p>
          <w:p w14:paraId="44B74AD6" w14:textId="77777777" w:rsidR="00823CC8" w:rsidRDefault="00823CC8" w:rsidP="00823CC8">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REGISTRE (</w:t>
            </w:r>
            <w:r>
              <w:rPr>
                <w:rStyle w:val="FontStyle80"/>
                <w:rFonts w:ascii="Times New Roman" w:hAnsi="Times New Roman" w:cs="Times New Roman"/>
                <w:b/>
                <w:i w:val="0"/>
                <w:sz w:val="20"/>
                <w:szCs w:val="20"/>
                <w:vertAlign w:val="superscript"/>
                <w:lang w:val="ro-RO" w:eastAsia="ro-RO"/>
              </w:rPr>
              <w:t>1</w:t>
            </w:r>
            <w:r>
              <w:rPr>
                <w:rStyle w:val="FontStyle80"/>
                <w:rFonts w:ascii="Times New Roman" w:hAnsi="Times New Roman" w:cs="Times New Roman"/>
                <w:b/>
                <w:i w:val="0"/>
                <w:sz w:val="20"/>
                <w:szCs w:val="20"/>
                <w:lang w:val="ro-RO" w:eastAsia="ro-RO"/>
              </w:rPr>
              <w:t>)</w:t>
            </w:r>
          </w:p>
          <w:p w14:paraId="46BED72C"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w:t>
            </w:r>
            <w:r>
              <w:rPr>
                <w:rStyle w:val="FontStyle80"/>
                <w:rFonts w:ascii="Times New Roman" w:hAnsi="Times New Roman" w:cs="Times New Roman"/>
                <w:i w:val="0"/>
                <w:sz w:val="20"/>
                <w:szCs w:val="20"/>
                <w:vertAlign w:val="superscript"/>
                <w:lang w:val="ro-RO" w:eastAsia="ro-RO"/>
              </w:rPr>
              <w:t>1</w:t>
            </w:r>
            <w:r>
              <w:rPr>
                <w:rStyle w:val="FontStyle80"/>
                <w:rFonts w:ascii="Times New Roman" w:hAnsi="Times New Roman" w:cs="Times New Roman"/>
                <w:i w:val="0"/>
                <w:sz w:val="20"/>
                <w:szCs w:val="20"/>
                <w:lang w:val="ro-RO" w:eastAsia="ro-RO"/>
              </w:rPr>
              <w:t>)  În sensul articolului 40, prin „registre” se înțelege acele registre care figurează în prezenta anexă și, în măsura în care au fost aduse unele modificări la nivel național, registrele care le-ar fi înlocuit pe primele. Prezenta anexă este doar cu titlu orientativ și nu aduce atingere compatibilității acestor registre cu legislația comunitară referitoare la libertatea de stabilire și la libertatea de a presta servicii.</w:t>
            </w:r>
          </w:p>
        </w:tc>
        <w:tc>
          <w:tcPr>
            <w:tcW w:w="4680" w:type="dxa"/>
          </w:tcPr>
          <w:p w14:paraId="22518E40" w14:textId="77777777" w:rsidR="00823CC8" w:rsidRDefault="00823CC8" w:rsidP="00823CC8">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2DCAE9DE" w14:textId="77777777" w:rsidR="00823CC8" w:rsidRDefault="00823CC8" w:rsidP="00823CC8">
            <w:pPr>
              <w:rPr>
                <w:rFonts w:ascii="Times New Roman" w:hAnsi="Times New Roman"/>
                <w:sz w:val="20"/>
                <w:szCs w:val="20"/>
              </w:rPr>
            </w:pPr>
            <w:r>
              <w:rPr>
                <w:rFonts w:ascii="Times New Roman" w:hAnsi="Times New Roman"/>
                <w:sz w:val="20"/>
                <w:szCs w:val="20"/>
              </w:rPr>
              <w:t>Normă UE neaplicabilă</w:t>
            </w:r>
          </w:p>
          <w:p w14:paraId="5C7AC177" w14:textId="77777777" w:rsidR="00823CC8" w:rsidRDefault="00823CC8" w:rsidP="00823CC8">
            <w:pPr>
              <w:rPr>
                <w:rFonts w:ascii="Times New Roman" w:hAnsi="Times New Roman"/>
                <w:sz w:val="20"/>
                <w:szCs w:val="20"/>
              </w:rPr>
            </w:pPr>
          </w:p>
        </w:tc>
        <w:tc>
          <w:tcPr>
            <w:tcW w:w="3240" w:type="dxa"/>
          </w:tcPr>
          <w:p w14:paraId="6C5CC792" w14:textId="51468A3A" w:rsidR="00823CC8" w:rsidRDefault="004636F3" w:rsidP="00823CC8">
            <w:pPr>
              <w:jc w:val="both"/>
              <w:rPr>
                <w:rFonts w:ascii="Times New Roman" w:hAnsi="Times New Roman"/>
                <w:sz w:val="20"/>
                <w:szCs w:val="20"/>
              </w:rPr>
            </w:pPr>
            <w:r>
              <w:rPr>
                <w:rFonts w:ascii="Times New Roman" w:hAnsi="Times New Roman"/>
                <w:sz w:val="20"/>
                <w:szCs w:val="20"/>
              </w:rPr>
              <w:t>Lipsa transpunerii acestei prevederi nu generează neconcordanțe cu Directiva</w:t>
            </w:r>
          </w:p>
        </w:tc>
      </w:tr>
      <w:tr w:rsidR="00823CC8" w14:paraId="38703B7A" w14:textId="77777777" w:rsidTr="00062BCF">
        <w:trPr>
          <w:trHeight w:val="123"/>
        </w:trPr>
        <w:tc>
          <w:tcPr>
            <w:tcW w:w="4309" w:type="dxa"/>
          </w:tcPr>
          <w:p w14:paraId="30473FB8" w14:textId="77777777" w:rsidR="00823CC8" w:rsidRDefault="00823CC8" w:rsidP="00823CC8">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PARTEA A</w:t>
            </w:r>
          </w:p>
        </w:tc>
        <w:tc>
          <w:tcPr>
            <w:tcW w:w="4680" w:type="dxa"/>
          </w:tcPr>
          <w:p w14:paraId="38643B87"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b/>
                <w:i w:val="0"/>
                <w:sz w:val="20"/>
                <w:szCs w:val="20"/>
                <w:lang w:val="ro-RO" w:eastAsia="ro-RO"/>
              </w:rPr>
            </w:pPr>
          </w:p>
        </w:tc>
        <w:tc>
          <w:tcPr>
            <w:tcW w:w="2970" w:type="dxa"/>
          </w:tcPr>
          <w:p w14:paraId="784C8108" w14:textId="77777777" w:rsidR="00823CC8" w:rsidRDefault="00823CC8" w:rsidP="00823CC8">
            <w:pPr>
              <w:rPr>
                <w:rFonts w:ascii="Times New Roman" w:hAnsi="Times New Roman"/>
                <w:sz w:val="20"/>
                <w:szCs w:val="20"/>
              </w:rPr>
            </w:pPr>
          </w:p>
        </w:tc>
        <w:tc>
          <w:tcPr>
            <w:tcW w:w="3240" w:type="dxa"/>
          </w:tcPr>
          <w:p w14:paraId="29FF0BB1" w14:textId="77777777" w:rsidR="00823CC8" w:rsidRDefault="00823CC8" w:rsidP="00823CC8">
            <w:pPr>
              <w:rPr>
                <w:rFonts w:ascii="Times New Roman" w:hAnsi="Times New Roman"/>
                <w:sz w:val="20"/>
                <w:szCs w:val="20"/>
              </w:rPr>
            </w:pPr>
          </w:p>
        </w:tc>
      </w:tr>
      <w:tr w:rsidR="00823CC8" w14:paraId="4E058D96" w14:textId="77777777" w:rsidTr="00062BCF">
        <w:trPr>
          <w:trHeight w:val="123"/>
        </w:trPr>
        <w:tc>
          <w:tcPr>
            <w:tcW w:w="4309" w:type="dxa"/>
          </w:tcPr>
          <w:p w14:paraId="44A6774F"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Contracte de lucrări</w:t>
            </w:r>
          </w:p>
          <w:p w14:paraId="413BF02F"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Registrele profesionale, precum și declarațiile și certificatele corespunzătoare fiecărui stat membru sunt:</w:t>
            </w:r>
          </w:p>
          <w:p w14:paraId="337A16CA"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Belgia, „Registre du commerce”/„Handelsregister”;</w:t>
            </w:r>
          </w:p>
          <w:p w14:paraId="6DC90372"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Bulgaria, „Търговски регистър”;</w:t>
            </w:r>
          </w:p>
          <w:p w14:paraId="539611DE"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Republica Cehă, „obchodní rejstřík”;</w:t>
            </w:r>
          </w:p>
          <w:p w14:paraId="3F384964"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 xml:space="preserve"> - în Danemarca, „Erhvervs- og Selskabsstyrelsen”;</w:t>
            </w:r>
          </w:p>
          <w:p w14:paraId="6D644FB3"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Germania, „Handelsregister” și „Handwerksrolle”;</w:t>
            </w:r>
          </w:p>
          <w:p w14:paraId="3C528615"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Estonia, „Registrite ja Infosüsteemide Keskus”;</w:t>
            </w:r>
          </w:p>
          <w:p w14:paraId="44EE9770"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Irlanda, antreprenorul poate fi invitat să prezinte un certificat eliberat de „Registrar of Companies” sau de „Registrar of Friendly Societies” sau, în cazul în care nu dispune de un asemenea document, un certificat care să ateste că a declarat pe proprie răspundere că exercită profesia în cauză în țara în care este stabilit, într-un loc specific și sub un nume comercial determinat;</w:t>
            </w:r>
          </w:p>
          <w:p w14:paraId="10348C4A"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Grecia, „Μητρώο Εργοληπτικών Επιχειρήσεων – MEΕΠ” al Ministerului Mediului, Amenajării Teritoriului și Lucrărilor Publice (Υ.ΠΕ.ΧΩ.Δ.Ε);</w:t>
            </w:r>
          </w:p>
          <w:p w14:paraId="4AF6BC3D"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Spania, „Registro Oficial de Licitadores y Empresas Clasificadas del Estado”;</w:t>
            </w:r>
          </w:p>
          <w:p w14:paraId="76A04354"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Franța, „Registre du commerce et des sociétés” și „Répertoire des métiers”;</w:t>
            </w:r>
          </w:p>
          <w:p w14:paraId="7D43DF2E"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Italia, „Registro della Camera di commercio, industria, agricoltura e artigianato”;</w:t>
            </w:r>
          </w:p>
          <w:p w14:paraId="2FD5D6AE"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Cipru, antreprenorul poate fi invitat să prezinte un certificat eliberat de „Council for the Registration and Audit of Civil Engineering and Building Contractors (Συμβούλιο Εγγραφήςκαι Ελέγχου Εργοληπτών Οικοδομικών και Τεχνικών Έργων)”, în conformitate cu „Registration and Audit of Civil Engineering and Building Contractors Law”;</w:t>
            </w:r>
          </w:p>
          <w:p w14:paraId="3999AB80"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Letonia, „Uzņēmumu reģistrs”;</w:t>
            </w:r>
          </w:p>
          <w:p w14:paraId="5755229E"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Lituania, „Juridinių asmenų registras”;</w:t>
            </w:r>
          </w:p>
          <w:p w14:paraId="781DEE6C"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Luxemburg, „Registre aux firmes” și „Rôle de la chambre des métiers”;</w:t>
            </w:r>
          </w:p>
          <w:p w14:paraId="2F509C12"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Ungaria, „Cégnyilvántartás” și „egyéni vállalkozók jegyzői nyilvántartása”;</w:t>
            </w:r>
          </w:p>
          <w:p w14:paraId="42803BAD"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Malta, executantul își prezintă „numru ta' registrazzjoni tat-Taxxa tal-Valur Miżjud (VAT) u n-numru tal-licenzja ta’ kummerc” și, dacă este vorba de un parteneriat sau de o societate, numărul de înregistrare corespunzător eliberat de autoritatea malteză responsabilă de serviciile financiare;</w:t>
            </w:r>
          </w:p>
          <w:p w14:paraId="4C7E2D38"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 xml:space="preserve"> - în Țările de Jos, „Handelsregister”;</w:t>
            </w:r>
          </w:p>
          <w:p w14:paraId="1F99A13A"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Austria, „Firmenbuch”, „Gewerberegister” și „Mitgliederverzeichnisse der Landeskammern”;</w:t>
            </w:r>
          </w:p>
          <w:p w14:paraId="63CAE66A"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Polonia, „Krajowy Rejestr Sądowy”;</w:t>
            </w:r>
          </w:p>
          <w:p w14:paraId="79F6611F"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Portugalia, „Instituto da Construçăo e do Imobiliário” (INCI);</w:t>
            </w:r>
          </w:p>
          <w:p w14:paraId="7BF8E2AF"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România, „Registrul Comerțului”;</w:t>
            </w:r>
          </w:p>
          <w:p w14:paraId="161D60AB"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Slovenia, „Sodni register” și „obrtni register”;</w:t>
            </w:r>
          </w:p>
          <w:p w14:paraId="001234CD"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Slovacia, „Obchodný register”;</w:t>
            </w:r>
          </w:p>
          <w:p w14:paraId="5580442F" w14:textId="77777777" w:rsidR="00823CC8" w:rsidRDefault="00823CC8" w:rsidP="00823CC8">
            <w:pPr>
              <w:pStyle w:val="Style5"/>
              <w:widowControl/>
              <w:tabs>
                <w:tab w:val="left" w:pos="317"/>
              </w:tabs>
              <w:spacing w:line="240" w:lineRule="auto"/>
              <w:jc w:val="left"/>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Finlanda, „Kaupparekisteri”/ „Handelsregistret”;</w:t>
            </w:r>
          </w:p>
          <w:p w14:paraId="34C4A341"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Suedia, „aktiebolags-, handels- eller föreningsregistren”;</w:t>
            </w:r>
          </w:p>
          <w:p w14:paraId="76B7D677"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Regatul Unit, antreprenorul poate fi invitat să prezinte un certificat eliberat de „Registrar of Companies” sau, în cazul în care nu dispune de un asemenea document, un certificat care să ateste că a declarat pe propria răspundere că exercită profesia în cauză în țara în care este stabilit, într-un loc specific și sub un nume comercial determinat.</w:t>
            </w:r>
          </w:p>
        </w:tc>
        <w:tc>
          <w:tcPr>
            <w:tcW w:w="4680" w:type="dxa"/>
          </w:tcPr>
          <w:p w14:paraId="05AB9BFA" w14:textId="77777777" w:rsidR="00823CC8" w:rsidRDefault="00823CC8" w:rsidP="00823CC8">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238B8C54" w14:textId="77777777" w:rsidR="00823CC8" w:rsidRDefault="00823CC8" w:rsidP="00823CC8">
            <w:pPr>
              <w:rPr>
                <w:rFonts w:ascii="Times New Roman" w:hAnsi="Times New Roman"/>
                <w:sz w:val="20"/>
                <w:szCs w:val="20"/>
              </w:rPr>
            </w:pPr>
            <w:r>
              <w:rPr>
                <w:rFonts w:ascii="Times New Roman" w:hAnsi="Times New Roman"/>
                <w:sz w:val="20"/>
                <w:szCs w:val="20"/>
              </w:rPr>
              <w:t>Normă UE neaplicabilă</w:t>
            </w:r>
          </w:p>
          <w:p w14:paraId="3B93496F" w14:textId="77777777" w:rsidR="00823CC8" w:rsidRDefault="00823CC8" w:rsidP="00823CC8">
            <w:pPr>
              <w:rPr>
                <w:rFonts w:ascii="Times New Roman" w:hAnsi="Times New Roman"/>
                <w:sz w:val="20"/>
                <w:szCs w:val="20"/>
              </w:rPr>
            </w:pPr>
          </w:p>
        </w:tc>
        <w:tc>
          <w:tcPr>
            <w:tcW w:w="3240" w:type="dxa"/>
          </w:tcPr>
          <w:p w14:paraId="1C74F5C7" w14:textId="1890D44E" w:rsidR="00823CC8" w:rsidRDefault="004636F3" w:rsidP="00823CC8">
            <w:pPr>
              <w:jc w:val="both"/>
              <w:rPr>
                <w:rFonts w:ascii="Times New Roman" w:hAnsi="Times New Roman"/>
                <w:sz w:val="20"/>
                <w:szCs w:val="20"/>
              </w:rPr>
            </w:pPr>
            <w:r>
              <w:rPr>
                <w:rFonts w:ascii="Times New Roman" w:hAnsi="Times New Roman"/>
                <w:sz w:val="20"/>
                <w:szCs w:val="20"/>
              </w:rPr>
              <w:t>Lipsa transpunerii acestei prevederi nu generează neconcordanțe cu Directiva</w:t>
            </w:r>
          </w:p>
        </w:tc>
      </w:tr>
      <w:tr w:rsidR="00823CC8" w14:paraId="02B22DE0" w14:textId="77777777" w:rsidTr="00062BCF">
        <w:trPr>
          <w:trHeight w:val="123"/>
        </w:trPr>
        <w:tc>
          <w:tcPr>
            <w:tcW w:w="4309" w:type="dxa"/>
          </w:tcPr>
          <w:p w14:paraId="46159978" w14:textId="77777777" w:rsidR="00823CC8" w:rsidRDefault="00823CC8" w:rsidP="00823CC8">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lastRenderedPageBreak/>
              <w:t>PARTEA B</w:t>
            </w:r>
          </w:p>
        </w:tc>
        <w:tc>
          <w:tcPr>
            <w:tcW w:w="4680" w:type="dxa"/>
          </w:tcPr>
          <w:p w14:paraId="45AD729A"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b/>
                <w:i w:val="0"/>
                <w:sz w:val="20"/>
                <w:szCs w:val="20"/>
                <w:lang w:val="ro-RO" w:eastAsia="ro-RO"/>
              </w:rPr>
            </w:pPr>
          </w:p>
        </w:tc>
        <w:tc>
          <w:tcPr>
            <w:tcW w:w="2970" w:type="dxa"/>
          </w:tcPr>
          <w:p w14:paraId="2A1247E7" w14:textId="77777777" w:rsidR="00823CC8" w:rsidRDefault="00823CC8" w:rsidP="00823CC8">
            <w:pPr>
              <w:rPr>
                <w:rFonts w:ascii="Times New Roman" w:hAnsi="Times New Roman"/>
                <w:sz w:val="20"/>
                <w:szCs w:val="20"/>
              </w:rPr>
            </w:pPr>
          </w:p>
        </w:tc>
        <w:tc>
          <w:tcPr>
            <w:tcW w:w="3240" w:type="dxa"/>
          </w:tcPr>
          <w:p w14:paraId="1A5D271C" w14:textId="77777777" w:rsidR="00823CC8" w:rsidRDefault="00823CC8" w:rsidP="00823CC8">
            <w:pPr>
              <w:rPr>
                <w:rFonts w:ascii="Times New Roman" w:hAnsi="Times New Roman"/>
                <w:sz w:val="20"/>
                <w:szCs w:val="20"/>
              </w:rPr>
            </w:pPr>
          </w:p>
        </w:tc>
      </w:tr>
      <w:tr w:rsidR="00823CC8" w14:paraId="6009CD0D" w14:textId="77777777" w:rsidTr="00062BCF">
        <w:trPr>
          <w:trHeight w:val="123"/>
        </w:trPr>
        <w:tc>
          <w:tcPr>
            <w:tcW w:w="4309" w:type="dxa"/>
          </w:tcPr>
          <w:p w14:paraId="08968F8B"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t>Contracte de furnizare de bunuri</w:t>
            </w:r>
          </w:p>
          <w:p w14:paraId="130D7E93"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Registrele de meserii sau comerciale, precum și declarațiile și certificatele corespunzătoare sunt:</w:t>
            </w:r>
          </w:p>
          <w:p w14:paraId="07BD84EB"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Belgia, „Registre du commerce”/„Handelsregister”;</w:t>
            </w:r>
          </w:p>
          <w:p w14:paraId="0CA0E675"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Bulgaria, „Търговски регистър”;</w:t>
            </w:r>
          </w:p>
          <w:p w14:paraId="13B5BF61"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Republica Cehă, „obchodní rejstřík”;</w:t>
            </w:r>
          </w:p>
          <w:p w14:paraId="3E7BB628"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Danemarca, „Erhvervs- og Selskabsstyrelsen”;</w:t>
            </w:r>
          </w:p>
          <w:p w14:paraId="2B07EA6C"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Germania, „Handelsregister” și „Handwerksrolle”;</w:t>
            </w:r>
          </w:p>
          <w:p w14:paraId="69B8F0C5"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Estonia, „Registrite ja Infosüsteemide Keskus”;</w:t>
            </w:r>
          </w:p>
          <w:p w14:paraId="76F9B6F7"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Grecia, „Βιοτεχνικό ή Εμπορικό ή Βιομηχανικό Επιμελητήριο” și „Μητρώο Κατασκευαστών Αμυντικού Υλικού”;</w:t>
            </w:r>
          </w:p>
          <w:p w14:paraId="64ED162B"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Spania, „Registro Mercantil” sau, în cazul persoanelor neînregistrate, un certificat care să ateste că persoana respectivă a declarat pe propria răspundere că exercită profesia în cauză;</w:t>
            </w:r>
          </w:p>
          <w:p w14:paraId="767853F2"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Franța, „Registre du commerce et des sociétés” și „Répertoire des métiers”;</w:t>
            </w:r>
          </w:p>
          <w:p w14:paraId="01397370"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 xml:space="preserve"> - în Irlanda, furnizorul poate fi invitat să prezinte un certificat eliberat de „Registrar of Companies” sau de „Registrar of Friendly Societies” și care să ateste că a întemeiat o societate sau că este înscris într-un registru al comerțului sau, în cazul în care nu dispune de un asemenea document, un certificat care să ateste că a declarat pe propria răspundere că exercită profesia în cauză în țara în care este stabilit, într-un loc specific și sub un nume comercial determinat;</w:t>
            </w:r>
          </w:p>
          <w:p w14:paraId="140E415E"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Italia, „Registro della Camera di commercio, industria, agricoltura e artigianato” și „Registro delle Commissioni provinciali per l'artigianato”;</w:t>
            </w:r>
          </w:p>
          <w:p w14:paraId="01EE770A"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Cipru, furnizorul poate fi invitat să prezinte un certificat eliberat de „Registrar of Companies and Official Receiver” (Έφορος Εταιρειών και Επίσημος Παραλήπτης) sau, dacă nu este cazul, un certificat care să precizeze că persoana interesată a declarat pe propria răspundere că exercită profesia în cauză în țara în care este stabilit, într-un loc specific și sub un nume comercial determinat;</w:t>
            </w:r>
          </w:p>
          <w:p w14:paraId="345968FA"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Letonia, „Uzņēmumu reģistrs”;</w:t>
            </w:r>
          </w:p>
          <w:p w14:paraId="651D12B4"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Lituania, „Juridinių asmenų registras”;</w:t>
            </w:r>
          </w:p>
          <w:p w14:paraId="27636E5A"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Luxemburg, „Registre aux firmes” și „Rôle de la chambre des métiers”;</w:t>
            </w:r>
          </w:p>
          <w:p w14:paraId="2C8D4485"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Ungaria, „Cégnyilvántartás” și „egyéni vállalkozók jegyzői nyilvántartása”;</w:t>
            </w:r>
          </w:p>
          <w:p w14:paraId="428A6348"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Malta, furnizorul își prezintă „numru ta' registrazzjoni tat-Taxxa tal-Valur Miżjud (VAT) u n-numru tal-licenzja ta’ kummerc”, și, dacă este vorba de un parteneriat sau de o societate, numărul de înregistrare corespunzător eliberat de autoritatea malteză responsabilă de serviciile financiare;</w:t>
            </w:r>
          </w:p>
          <w:p w14:paraId="520F8723"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Țările de Jos, „Handelsregister”;</w:t>
            </w:r>
          </w:p>
          <w:p w14:paraId="38C03C95"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Austria, „Firmenbuch”, „Gewerberegister” și „Mitgliederverzeichnisse der Landeskammern”;</w:t>
            </w:r>
          </w:p>
          <w:p w14:paraId="41E0E510"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Polonia, „Krajowy Rejestr Sądowy”;</w:t>
            </w:r>
          </w:p>
          <w:p w14:paraId="6BC074D8"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Portugalia, „Registo nacional das Pessoas Colectivas”;</w:t>
            </w:r>
          </w:p>
          <w:p w14:paraId="514F8119"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România, „Registrul Comerțului”;</w:t>
            </w:r>
          </w:p>
          <w:p w14:paraId="72187505"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Slovenia, „Sodni register” și „obrtni register”;</w:t>
            </w:r>
          </w:p>
          <w:p w14:paraId="2F4E31F6"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Slovacia, „Obchodný register”;</w:t>
            </w:r>
          </w:p>
          <w:p w14:paraId="65DF68A1"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 xml:space="preserve"> - în Finlanda, „Kaupparekisteri”/ „Handelsregistret”;</w:t>
            </w:r>
          </w:p>
          <w:p w14:paraId="46BDE685"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Suedia, „aktiebolags-, handels- eller föreningsregistren”;</w:t>
            </w:r>
          </w:p>
          <w:p w14:paraId="7E4143B8"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Regatul Unit, furnizorul poate fi invitat să prezinte un certificat eliberat de „Registrar of Companies” și care să ateste că a întemeiat o societate sau că este înscris într-un registru al comerțului sau, în cazul în care nu dispune de un asemenea document, un certificat care să ateste că a declarat pe propria răspundere că exercită profesia în cauză în țara în care este stabilit, într-un loc specific și sub un nume comercial determinat.</w:t>
            </w:r>
          </w:p>
        </w:tc>
        <w:tc>
          <w:tcPr>
            <w:tcW w:w="4680" w:type="dxa"/>
          </w:tcPr>
          <w:p w14:paraId="28CFEE05" w14:textId="77777777" w:rsidR="00823CC8" w:rsidRDefault="00823CC8" w:rsidP="00823CC8">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4BEAF92D" w14:textId="77777777" w:rsidR="00823CC8" w:rsidRDefault="00823CC8" w:rsidP="00823CC8">
            <w:pPr>
              <w:rPr>
                <w:rFonts w:ascii="Times New Roman" w:hAnsi="Times New Roman"/>
                <w:sz w:val="20"/>
                <w:szCs w:val="20"/>
              </w:rPr>
            </w:pPr>
            <w:r>
              <w:rPr>
                <w:rFonts w:ascii="Times New Roman" w:hAnsi="Times New Roman"/>
                <w:sz w:val="20"/>
                <w:szCs w:val="20"/>
              </w:rPr>
              <w:t>Normă UE neaplicabilă</w:t>
            </w:r>
          </w:p>
          <w:p w14:paraId="10661881" w14:textId="77777777" w:rsidR="00823CC8" w:rsidRDefault="00823CC8" w:rsidP="00823CC8">
            <w:pPr>
              <w:rPr>
                <w:rFonts w:ascii="Times New Roman" w:hAnsi="Times New Roman"/>
                <w:sz w:val="20"/>
                <w:szCs w:val="20"/>
              </w:rPr>
            </w:pPr>
          </w:p>
        </w:tc>
        <w:tc>
          <w:tcPr>
            <w:tcW w:w="3240" w:type="dxa"/>
          </w:tcPr>
          <w:p w14:paraId="37C6C895" w14:textId="423106F9" w:rsidR="00823CC8" w:rsidRDefault="004636F3" w:rsidP="00823CC8">
            <w:pPr>
              <w:rPr>
                <w:rFonts w:ascii="Times New Roman" w:hAnsi="Times New Roman"/>
                <w:sz w:val="20"/>
                <w:szCs w:val="20"/>
              </w:rPr>
            </w:pPr>
            <w:r>
              <w:rPr>
                <w:rFonts w:ascii="Times New Roman" w:hAnsi="Times New Roman"/>
                <w:sz w:val="20"/>
                <w:szCs w:val="20"/>
              </w:rPr>
              <w:t>Lipsa transpunerii acestei prevederi nu generează neconcordanțe cu Directiva</w:t>
            </w:r>
          </w:p>
        </w:tc>
      </w:tr>
      <w:tr w:rsidR="00823CC8" w14:paraId="65FE4946" w14:textId="77777777" w:rsidTr="00062BCF">
        <w:trPr>
          <w:trHeight w:val="123"/>
        </w:trPr>
        <w:tc>
          <w:tcPr>
            <w:tcW w:w="4309" w:type="dxa"/>
          </w:tcPr>
          <w:p w14:paraId="730C4C27"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lastRenderedPageBreak/>
              <w:t>Contracte de prestare de servicii</w:t>
            </w:r>
          </w:p>
          <w:p w14:paraId="39D26B9B"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Registrele de meserii sau comerciale, precum și declarațiile și certificatele corespunzătoare sunt:</w:t>
            </w:r>
          </w:p>
          <w:p w14:paraId="5876E177"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Belgia, „Registre du commerce«/»Handelsregister” și „Ordres professionnels”/„Beroepsorden”;</w:t>
            </w:r>
          </w:p>
          <w:p w14:paraId="63B468FF"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Bulgaria, „Търговски регистър”;</w:t>
            </w:r>
          </w:p>
          <w:p w14:paraId="1B2CE584"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Republica Cehă, „obchodní rejstřík”;</w:t>
            </w:r>
          </w:p>
          <w:p w14:paraId="246DBB7E"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Danemarca, „Erhvervs- og Selskabsstyrelsen”;</w:t>
            </w:r>
          </w:p>
          <w:p w14:paraId="20BE8FA4"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Germania, „Handelsregister”, „Handwerksrolle”, „Vereinsregister”, „Partnerschaftsregister” și „Mitgliedsverzeichnisse der Berufskammern der Länder”;</w:t>
            </w:r>
          </w:p>
          <w:p w14:paraId="49994944"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Estonia, „Registrite ja Infosüsteemide Keskus”;</w:t>
            </w:r>
          </w:p>
          <w:p w14:paraId="189C8282"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Irlanda, prestatorul de servicii poate fi invitat să prezinte un certificat eliberat de „Registrar of Companies” sau de „Registrar of Friendly Societies” sau, în cazul în care nu dispune de un asemenea document, un certificat care să ateste că a declarat pe propria răspundere că exercită profesia în cauză în țara în care este stabilit, într-un loc specific și sub un nume comercial determinat;</w:t>
            </w:r>
          </w:p>
          <w:p w14:paraId="47476FAC"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Grecia, prestatorul de servicii poate fi invitat să dea o declarație pe propria răspundere în fața unui notar cu privire la exercitarea profesiei respective; în cazurile prevăzute de legislația națională în vigoare, pentru prestarea serviciilor de studiu astfel cum se menționează la anexa I, registrul profesional </w:t>
            </w:r>
            <w:r>
              <w:rPr>
                <w:rStyle w:val="FontStyle80"/>
                <w:rFonts w:ascii="Times New Roman" w:hAnsi="Times New Roman" w:cs="Times New Roman"/>
                <w:i w:val="0"/>
                <w:sz w:val="20"/>
                <w:szCs w:val="20"/>
                <w:lang w:val="ro-RO" w:eastAsia="ro-RO"/>
              </w:rPr>
              <w:lastRenderedPageBreak/>
              <w:t>„Μητρώο Μελετητών”, precum și „Μητρώο Γραφείων Μελετών”;</w:t>
            </w:r>
          </w:p>
          <w:p w14:paraId="1A93E70A"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Spania, „Registro Oficial de Licitadores y Empresas Clasificadas del Estado”;</w:t>
            </w:r>
          </w:p>
          <w:p w14:paraId="37131E09"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Franța, „Registre du commerce et des sociétés” și „Répertoire des métiers”;</w:t>
            </w:r>
          </w:p>
          <w:p w14:paraId="737409F8"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Italia, „Registro della Camera di commercio, industria, agricoltura e artigianato”, „Registro delle commissioni provinciali per l'artigianato” și „Consiglio nazionale degli ordini professionali”;</w:t>
            </w:r>
          </w:p>
          <w:p w14:paraId="45AF72F8"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Cipru, prestatorul de servicii poate fi invitat să prezinte un certificat eliberat de „Registrar of Companies and Official Receiver” (Έφορος Εταιρειών και Επίσημος Παραλήπτης) sau, dacă nu este cazul, un certificat care să precizeze că persoana interesată a declarat pe propria răspundere că exercită profesia în cauză în țara în care este stabilit, într-un loc specific și sub un nume comercial determinat;</w:t>
            </w:r>
          </w:p>
          <w:p w14:paraId="76DA61F1"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Letonia, „Uzņēmumu reģistrs”;</w:t>
            </w:r>
          </w:p>
          <w:p w14:paraId="32EC5030"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Lituania, „Juridinių asmenų registras”;</w:t>
            </w:r>
          </w:p>
          <w:p w14:paraId="2ECD222C"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Luxemburg, „Registre aux firmes” și „Rôle de la chambre des métiers”;</w:t>
            </w:r>
          </w:p>
          <w:p w14:paraId="0EA4B892"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Ungaria, „Cégnyilvántartás”, „egyéni vállalkozók jegyzői nyilvántartása”, anumite „szakmai kamarák nyilvántartása” sau, în cazul anumitor activități, un certificat care să ateste că persoana respectivă este autorizată să exercite activitatea comercială sau profesia în cauză;</w:t>
            </w:r>
          </w:p>
          <w:p w14:paraId="6049708F"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Malta, prestatorul de servicii își prezintă „numru ta' registrazzjoni tat-Taxxa tal-Valur Miżjud (VAT) u n-numru tal-licenzja ta’ kummerc”, și, dacă este vorba de un parteneriat sau de o societate, numărul de înregistrare corespunzător eliberat de autoritatea malteză responsabilă de serviciile financiare;</w:t>
            </w:r>
          </w:p>
          <w:p w14:paraId="7C700EA3"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Țările de Jos, „Handelsregister”;</w:t>
            </w:r>
          </w:p>
          <w:p w14:paraId="71EE8A9C"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Austria, „Firmenbuch”, „Gewerberegister” și „Mitgliederverzeichnisse der Landeskammern”;</w:t>
            </w:r>
          </w:p>
          <w:p w14:paraId="67486533"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Polonia, „Krajowy Rejestr Sądowy”;</w:t>
            </w:r>
          </w:p>
          <w:p w14:paraId="5F5F5055"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Portugalia, „Registo nacional das Pessoas Colectivas”;</w:t>
            </w:r>
          </w:p>
          <w:p w14:paraId="6699C1EA"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România, „Registrul Comerțului”;</w:t>
            </w:r>
          </w:p>
          <w:p w14:paraId="33B12392"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 xml:space="preserve"> - în Slovenia, „Sodni register” și „obrtni register”;</w:t>
            </w:r>
          </w:p>
          <w:p w14:paraId="2DAE71A8"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Slovacia, „Obchodný register”;</w:t>
            </w:r>
          </w:p>
          <w:p w14:paraId="184AF6CD"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Finlanda, „Kaupparekisteri”/ „Handelsregistret”;</w:t>
            </w:r>
          </w:p>
          <w:p w14:paraId="0EEAD5DE"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Suedia, „aktiebolags-, handels- eller föreningsregistren”;</w:t>
            </w:r>
          </w:p>
          <w:p w14:paraId="621B4C62"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 xml:space="preserve"> - în Regatul Unit, prestatorul de servicii poate fi invitat să prezinte un certificat eliberat de „Registrar of companies” sau, în cazul în care nu dispune de un asemenea document, un certificat care să ateste că a declarat pe propria răspundere că exercită profesia în cauză într-un loc specific și sub un nume comercial determinat.</w:t>
            </w:r>
          </w:p>
        </w:tc>
        <w:tc>
          <w:tcPr>
            <w:tcW w:w="4680" w:type="dxa"/>
          </w:tcPr>
          <w:p w14:paraId="4C4E4848" w14:textId="77777777" w:rsidR="00823CC8" w:rsidRDefault="00823CC8" w:rsidP="00823CC8">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7237D595" w14:textId="77777777" w:rsidR="00823CC8" w:rsidRDefault="00823CC8" w:rsidP="00823CC8">
            <w:pPr>
              <w:rPr>
                <w:rFonts w:ascii="Times New Roman" w:hAnsi="Times New Roman"/>
                <w:sz w:val="20"/>
                <w:szCs w:val="20"/>
              </w:rPr>
            </w:pPr>
            <w:r>
              <w:rPr>
                <w:rFonts w:ascii="Times New Roman" w:hAnsi="Times New Roman"/>
                <w:sz w:val="20"/>
                <w:szCs w:val="20"/>
              </w:rPr>
              <w:t>Normă UE neaplicabilă</w:t>
            </w:r>
          </w:p>
          <w:p w14:paraId="6309B6C1" w14:textId="77777777" w:rsidR="00823CC8" w:rsidRDefault="00823CC8" w:rsidP="00823CC8">
            <w:pPr>
              <w:rPr>
                <w:rFonts w:ascii="Times New Roman" w:hAnsi="Times New Roman"/>
                <w:sz w:val="20"/>
                <w:szCs w:val="20"/>
              </w:rPr>
            </w:pPr>
          </w:p>
        </w:tc>
        <w:tc>
          <w:tcPr>
            <w:tcW w:w="3240" w:type="dxa"/>
          </w:tcPr>
          <w:p w14:paraId="06B4ED3F" w14:textId="12213842" w:rsidR="00823CC8" w:rsidRDefault="004636F3" w:rsidP="00823CC8">
            <w:pPr>
              <w:rPr>
                <w:rFonts w:ascii="Times New Roman" w:hAnsi="Times New Roman"/>
                <w:sz w:val="20"/>
                <w:szCs w:val="20"/>
              </w:rPr>
            </w:pPr>
            <w:r>
              <w:rPr>
                <w:rFonts w:ascii="Times New Roman" w:hAnsi="Times New Roman"/>
                <w:sz w:val="20"/>
                <w:szCs w:val="20"/>
              </w:rPr>
              <w:t>Lipsa transpunerii acestei prevederi nu generează neconcordanțe cu Directiva</w:t>
            </w:r>
          </w:p>
        </w:tc>
      </w:tr>
      <w:tr w:rsidR="00823CC8" w14:paraId="22BCAEA1" w14:textId="77777777" w:rsidTr="00062BCF">
        <w:trPr>
          <w:trHeight w:val="123"/>
        </w:trPr>
        <w:tc>
          <w:tcPr>
            <w:tcW w:w="4309" w:type="dxa"/>
          </w:tcPr>
          <w:p w14:paraId="674DF5E4" w14:textId="77777777" w:rsidR="00823CC8" w:rsidRDefault="00823CC8" w:rsidP="00823CC8">
            <w:pPr>
              <w:pStyle w:val="Style5"/>
              <w:widowControl/>
              <w:tabs>
                <w:tab w:val="left" w:pos="317"/>
              </w:tabs>
              <w:spacing w:line="240" w:lineRule="auto"/>
              <w:rPr>
                <w:rStyle w:val="FontStyle80"/>
                <w:rFonts w:ascii="Times New Roman" w:hAnsi="Times New Roman" w:cs="Times New Roman"/>
                <w:b/>
                <w:i w:val="0"/>
                <w:sz w:val="20"/>
                <w:szCs w:val="20"/>
                <w:lang w:val="ro-RO" w:eastAsia="ro-RO"/>
              </w:rPr>
            </w:pPr>
            <w:r>
              <w:rPr>
                <w:rStyle w:val="FontStyle80"/>
                <w:rFonts w:ascii="Times New Roman" w:hAnsi="Times New Roman" w:cs="Times New Roman"/>
                <w:b/>
                <w:i w:val="0"/>
                <w:sz w:val="20"/>
                <w:szCs w:val="20"/>
                <w:lang w:val="ro-RO" w:eastAsia="ro-RO"/>
              </w:rPr>
              <w:lastRenderedPageBreak/>
              <w:t>ANEXA VIII</w:t>
            </w:r>
          </w:p>
          <w:p w14:paraId="34DF2883" w14:textId="77777777" w:rsidR="00823CC8" w:rsidRDefault="00823CC8" w:rsidP="00823CC8">
            <w:pPr>
              <w:pStyle w:val="Style5"/>
              <w:widowControl/>
              <w:tabs>
                <w:tab w:val="left" w:pos="317"/>
              </w:tabs>
              <w:spacing w:line="240" w:lineRule="auto"/>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Cerințe privind dispozitivele de primire pe cale electronică a cererilor de participare și a ofertelor</w:t>
            </w:r>
          </w:p>
        </w:tc>
        <w:tc>
          <w:tcPr>
            <w:tcW w:w="4680" w:type="dxa"/>
          </w:tcPr>
          <w:p w14:paraId="7021E6A7"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b/>
                <w:i w:val="0"/>
                <w:sz w:val="20"/>
                <w:szCs w:val="20"/>
                <w:lang w:val="ro-RO" w:eastAsia="ro-RO"/>
              </w:rPr>
            </w:pPr>
          </w:p>
        </w:tc>
        <w:tc>
          <w:tcPr>
            <w:tcW w:w="2970" w:type="dxa"/>
          </w:tcPr>
          <w:p w14:paraId="5F9A964B" w14:textId="77777777" w:rsidR="00823CC8" w:rsidRDefault="00823CC8" w:rsidP="00823CC8">
            <w:pPr>
              <w:rPr>
                <w:rFonts w:ascii="Times New Roman" w:hAnsi="Times New Roman"/>
                <w:sz w:val="20"/>
                <w:szCs w:val="20"/>
              </w:rPr>
            </w:pPr>
          </w:p>
        </w:tc>
        <w:tc>
          <w:tcPr>
            <w:tcW w:w="3240" w:type="dxa"/>
          </w:tcPr>
          <w:p w14:paraId="48849E60" w14:textId="77777777" w:rsidR="00823CC8" w:rsidRDefault="00823CC8" w:rsidP="00823CC8">
            <w:pPr>
              <w:rPr>
                <w:rFonts w:ascii="Times New Roman" w:hAnsi="Times New Roman"/>
                <w:sz w:val="20"/>
                <w:szCs w:val="20"/>
              </w:rPr>
            </w:pPr>
          </w:p>
        </w:tc>
      </w:tr>
      <w:tr w:rsidR="00823CC8" w14:paraId="0E9E4A1D" w14:textId="77777777" w:rsidTr="00062BCF">
        <w:trPr>
          <w:trHeight w:val="123"/>
        </w:trPr>
        <w:tc>
          <w:tcPr>
            <w:tcW w:w="4309" w:type="dxa"/>
          </w:tcPr>
          <w:p w14:paraId="3B842397"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Dispozitivele de primire în format electronic a cererilor de participare și a ofertelor trebuie cel puțin să garanteze, prin mijloace tehnice și proceduri adecvate, că:</w:t>
            </w:r>
          </w:p>
          <w:p w14:paraId="57562E2C"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(a) semnăturile electronice referitoare la cererile de participare și la oferte sunt conforme cu dispozițiile interne adoptate în aplicarea Directivei 1999/93/CE;</w:t>
            </w:r>
          </w:p>
          <w:p w14:paraId="2036316B"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(b) data și ora exactă a primirii cererilor de participare și a ofertelor pot fi stabilite cu exactitate;</w:t>
            </w:r>
          </w:p>
          <w:p w14:paraId="5A128AC5"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(c) se poate garanta în mod rezonabil că nimeni nu poate avea acces la informațiile transmise în temeiul prezentelor cerințe înainte de termenele limită specificate;</w:t>
            </w:r>
          </w:p>
          <w:p w14:paraId="14628A8D"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(d) în cazul încălcării interdicției de acces menționate anterior, încălcarea poate fi ușor detectată;</w:t>
            </w:r>
          </w:p>
          <w:p w14:paraId="2369F4AD"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(e) numai persoanele autorizate pot fixa sau modifica datele de deschidere a informațiilor primite;</w:t>
            </w:r>
          </w:p>
          <w:p w14:paraId="32DC6631"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(f) în decursul diverselor etape ale procedurii de atribuire a contractului, se poate avea acces la toate sau o parte din informațiile primite numai prin acțiunea simultană a persoanelor autorizate;</w:t>
            </w:r>
          </w:p>
          <w:p w14:paraId="4C493B5E"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lastRenderedPageBreak/>
              <w:t>(g) acțiunea simultană a persoanelor autorizate nu poate permite accesul la informațiile trimise decât după data stabilită;</w:t>
            </w:r>
          </w:p>
          <w:p w14:paraId="30776F9F"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i w:val="0"/>
                <w:sz w:val="20"/>
                <w:szCs w:val="20"/>
                <w:lang w:val="ro-RO" w:eastAsia="ro-RO"/>
              </w:rPr>
              <w:t>(h) informațiile primite și deschise în temeiul prezentelor cerințe continuă să le fie accesibile doar persoanelor autorizate în acest sens.</w:t>
            </w:r>
          </w:p>
        </w:tc>
        <w:tc>
          <w:tcPr>
            <w:tcW w:w="4680" w:type="dxa"/>
          </w:tcPr>
          <w:p w14:paraId="12760924" w14:textId="77777777" w:rsidR="00823CC8" w:rsidRDefault="00823CC8" w:rsidP="00823CC8">
            <w:pPr>
              <w:widowControl/>
              <w:jc w:val="both"/>
              <w:rPr>
                <w:rFonts w:ascii="Times New Roman" w:eastAsia="Times New Roman" w:hAnsi="Times New Roman"/>
                <w:b/>
                <w:bCs/>
                <w:sz w:val="20"/>
                <w:szCs w:val="20"/>
                <w:lang w:eastAsia="en-GB"/>
              </w:rPr>
            </w:pPr>
            <w:r>
              <w:rPr>
                <w:rFonts w:ascii="Times New Roman" w:eastAsia="Times New Roman" w:hAnsi="Times New Roman"/>
                <w:b/>
                <w:bCs/>
                <w:sz w:val="20"/>
                <w:szCs w:val="20"/>
                <w:lang w:eastAsia="en-GB"/>
              </w:rPr>
              <w:lastRenderedPageBreak/>
              <w:t xml:space="preserve">Proiect de lege </w:t>
            </w:r>
          </w:p>
          <w:p w14:paraId="55496D10" w14:textId="77777777" w:rsidR="00823CC8"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Pr>
                <w:rStyle w:val="FontStyle80"/>
                <w:rFonts w:ascii="Times New Roman" w:hAnsi="Times New Roman" w:cs="Times New Roman"/>
                <w:b/>
                <w:i w:val="0"/>
                <w:sz w:val="20"/>
                <w:szCs w:val="20"/>
                <w:lang w:val="ro-RO" w:eastAsia="ro-RO"/>
              </w:rPr>
              <w:t>Articolul 36. Regulile aplicabile comunicărilor</w:t>
            </w:r>
          </w:p>
          <w:p w14:paraId="7CE9E77C" w14:textId="77777777" w:rsidR="00823CC8" w:rsidRPr="00041355"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041355">
              <w:rPr>
                <w:rStyle w:val="FontStyle80"/>
                <w:rFonts w:ascii="Times New Roman" w:hAnsi="Times New Roman" w:cs="Times New Roman"/>
                <w:i w:val="0"/>
                <w:sz w:val="20"/>
                <w:szCs w:val="20"/>
                <w:lang w:val="ro-RO" w:eastAsia="ro-RO"/>
              </w:rPr>
              <w:t>(5)</w:t>
            </w:r>
            <w:r w:rsidRPr="00041355">
              <w:rPr>
                <w:rStyle w:val="FontStyle80"/>
                <w:rFonts w:ascii="Times New Roman" w:hAnsi="Times New Roman" w:cs="Times New Roman"/>
                <w:i w:val="0"/>
                <w:sz w:val="20"/>
                <w:szCs w:val="20"/>
                <w:lang w:val="ro-RO" w:eastAsia="ro-RO"/>
              </w:rPr>
              <w:tab/>
              <w:t>Instrumentele și dispozitivele de recepție electronică a cererilor de participare și a ofertelor trebuie să garanteze, prin mijloace tehnice și proceduri adecvate, cel puțin că:</w:t>
            </w:r>
          </w:p>
          <w:p w14:paraId="346276BC" w14:textId="77777777" w:rsidR="00823CC8" w:rsidRPr="00041355"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041355">
              <w:rPr>
                <w:rStyle w:val="FontStyle80"/>
                <w:rFonts w:ascii="Times New Roman" w:hAnsi="Times New Roman" w:cs="Times New Roman"/>
                <w:i w:val="0"/>
                <w:sz w:val="20"/>
                <w:szCs w:val="20"/>
                <w:lang w:val="ro-RO" w:eastAsia="ro-RO"/>
              </w:rPr>
              <w:t>a)</w:t>
            </w:r>
            <w:r w:rsidRPr="00041355">
              <w:rPr>
                <w:rStyle w:val="FontStyle80"/>
                <w:rFonts w:ascii="Times New Roman" w:hAnsi="Times New Roman" w:cs="Times New Roman"/>
                <w:i w:val="0"/>
                <w:sz w:val="20"/>
                <w:szCs w:val="20"/>
                <w:lang w:val="ro-RO" w:eastAsia="ro-RO"/>
              </w:rPr>
              <w:tab/>
              <w:t>data și ora de primire a cererilor de participare și a ofertelor sunt determinate cu precizie;</w:t>
            </w:r>
          </w:p>
          <w:p w14:paraId="4071D959" w14:textId="77777777" w:rsidR="00823CC8" w:rsidRPr="00041355"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041355">
              <w:rPr>
                <w:rStyle w:val="FontStyle80"/>
                <w:rFonts w:ascii="Times New Roman" w:hAnsi="Times New Roman" w:cs="Times New Roman"/>
                <w:i w:val="0"/>
                <w:sz w:val="20"/>
                <w:szCs w:val="20"/>
                <w:lang w:val="ro-RO" w:eastAsia="ro-RO"/>
              </w:rPr>
              <w:t>b)</w:t>
            </w:r>
            <w:r w:rsidRPr="00041355">
              <w:rPr>
                <w:rStyle w:val="FontStyle80"/>
                <w:rFonts w:ascii="Times New Roman" w:hAnsi="Times New Roman" w:cs="Times New Roman"/>
                <w:i w:val="0"/>
                <w:sz w:val="20"/>
                <w:szCs w:val="20"/>
                <w:lang w:val="ro-RO" w:eastAsia="ro-RO"/>
              </w:rPr>
              <w:tab/>
              <w:t>nimeni nu are acces la informațiile transmise conform prezentelor cerințe înainte de termenele specificate;</w:t>
            </w:r>
          </w:p>
          <w:p w14:paraId="6AABF702" w14:textId="77777777" w:rsidR="00823CC8" w:rsidRPr="00041355"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041355">
              <w:rPr>
                <w:rStyle w:val="FontStyle80"/>
                <w:rFonts w:ascii="Times New Roman" w:hAnsi="Times New Roman" w:cs="Times New Roman"/>
                <w:i w:val="0"/>
                <w:sz w:val="20"/>
                <w:szCs w:val="20"/>
                <w:lang w:val="ro-RO" w:eastAsia="ro-RO"/>
              </w:rPr>
              <w:t>c)</w:t>
            </w:r>
            <w:r w:rsidRPr="00041355">
              <w:rPr>
                <w:rStyle w:val="FontStyle80"/>
                <w:rFonts w:ascii="Times New Roman" w:hAnsi="Times New Roman" w:cs="Times New Roman"/>
                <w:i w:val="0"/>
                <w:sz w:val="20"/>
                <w:szCs w:val="20"/>
                <w:lang w:val="ro-RO" w:eastAsia="ro-RO"/>
              </w:rPr>
              <w:tab/>
              <w:t>numai persoanele autorizate au dreptul de a stabili sau de a modifica datele pentru deschiderea informațiilor primite;</w:t>
            </w:r>
          </w:p>
          <w:p w14:paraId="622FF319" w14:textId="77777777" w:rsidR="00823CC8" w:rsidRPr="00041355"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041355">
              <w:rPr>
                <w:rStyle w:val="FontStyle80"/>
                <w:rFonts w:ascii="Times New Roman" w:hAnsi="Times New Roman" w:cs="Times New Roman"/>
                <w:i w:val="0"/>
                <w:sz w:val="20"/>
                <w:szCs w:val="20"/>
                <w:lang w:val="ro-RO" w:eastAsia="ro-RO"/>
              </w:rPr>
              <w:t>d)</w:t>
            </w:r>
            <w:r w:rsidRPr="00041355">
              <w:rPr>
                <w:rStyle w:val="FontStyle80"/>
                <w:rFonts w:ascii="Times New Roman" w:hAnsi="Times New Roman" w:cs="Times New Roman"/>
                <w:i w:val="0"/>
                <w:sz w:val="20"/>
                <w:szCs w:val="20"/>
                <w:lang w:val="ro-RO" w:eastAsia="ro-RO"/>
              </w:rPr>
              <w:tab/>
              <w:t>în decursul diferitelor etape ale procedurii de achiziție accesul la toate datele prezentate sau la o parte din acestea este permis doar persoanelor autorizate;</w:t>
            </w:r>
          </w:p>
          <w:p w14:paraId="648DEB15" w14:textId="77777777" w:rsidR="00823CC8" w:rsidRPr="00041355"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041355">
              <w:rPr>
                <w:rStyle w:val="FontStyle80"/>
                <w:rFonts w:ascii="Times New Roman" w:hAnsi="Times New Roman" w:cs="Times New Roman"/>
                <w:i w:val="0"/>
                <w:sz w:val="20"/>
                <w:szCs w:val="20"/>
                <w:lang w:val="ro-RO" w:eastAsia="ro-RO"/>
              </w:rPr>
              <w:t>e)</w:t>
            </w:r>
            <w:r w:rsidRPr="00041355">
              <w:rPr>
                <w:rStyle w:val="FontStyle80"/>
                <w:rFonts w:ascii="Times New Roman" w:hAnsi="Times New Roman" w:cs="Times New Roman"/>
                <w:i w:val="0"/>
                <w:sz w:val="20"/>
                <w:szCs w:val="20"/>
                <w:lang w:val="ro-RO" w:eastAsia="ro-RO"/>
              </w:rPr>
              <w:tab/>
              <w:t>doar persoanele autorizate permit accesul la informațiile transmise și numai după data stabilită;</w:t>
            </w:r>
          </w:p>
          <w:p w14:paraId="33807F23" w14:textId="77777777" w:rsidR="00823CC8" w:rsidRPr="00041355"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041355">
              <w:rPr>
                <w:rStyle w:val="FontStyle80"/>
                <w:rFonts w:ascii="Times New Roman" w:hAnsi="Times New Roman" w:cs="Times New Roman"/>
                <w:i w:val="0"/>
                <w:sz w:val="20"/>
                <w:szCs w:val="20"/>
                <w:lang w:val="ro-RO" w:eastAsia="ro-RO"/>
              </w:rPr>
              <w:t>f)</w:t>
            </w:r>
            <w:r w:rsidRPr="00041355">
              <w:rPr>
                <w:rStyle w:val="FontStyle80"/>
                <w:rFonts w:ascii="Times New Roman" w:hAnsi="Times New Roman" w:cs="Times New Roman"/>
                <w:i w:val="0"/>
                <w:sz w:val="20"/>
                <w:szCs w:val="20"/>
                <w:lang w:val="ro-RO" w:eastAsia="ro-RO"/>
              </w:rPr>
              <w:tab/>
              <w:t>informațiile primite și deschise în temeiul prezentelor cerințe rămân accesibile doar persoanelor autorizate în acest sens;</w:t>
            </w:r>
          </w:p>
          <w:p w14:paraId="639A3AE1" w14:textId="77777777" w:rsidR="00823CC8" w:rsidRPr="00041355" w:rsidRDefault="00823CC8" w:rsidP="00823CC8">
            <w:pPr>
              <w:pStyle w:val="Style5"/>
              <w:widowControl/>
              <w:tabs>
                <w:tab w:val="left" w:pos="317"/>
              </w:tabs>
              <w:spacing w:line="240" w:lineRule="auto"/>
              <w:jc w:val="both"/>
              <w:rPr>
                <w:rStyle w:val="FontStyle80"/>
                <w:rFonts w:ascii="Times New Roman" w:hAnsi="Times New Roman" w:cs="Times New Roman"/>
                <w:i w:val="0"/>
                <w:sz w:val="20"/>
                <w:szCs w:val="20"/>
                <w:lang w:val="ro-RO" w:eastAsia="ro-RO"/>
              </w:rPr>
            </w:pPr>
            <w:r w:rsidRPr="00041355">
              <w:rPr>
                <w:rStyle w:val="FontStyle80"/>
                <w:rFonts w:ascii="Times New Roman" w:hAnsi="Times New Roman" w:cs="Times New Roman"/>
                <w:i w:val="0"/>
                <w:sz w:val="20"/>
                <w:szCs w:val="20"/>
                <w:lang w:val="ro-RO" w:eastAsia="ro-RO"/>
              </w:rPr>
              <w:t>g)</w:t>
            </w:r>
            <w:r w:rsidRPr="00041355">
              <w:rPr>
                <w:rStyle w:val="FontStyle80"/>
                <w:rFonts w:ascii="Times New Roman" w:hAnsi="Times New Roman" w:cs="Times New Roman"/>
                <w:i w:val="0"/>
                <w:sz w:val="20"/>
                <w:szCs w:val="20"/>
                <w:lang w:val="ro-RO" w:eastAsia="ro-RO"/>
              </w:rPr>
              <w:tab/>
              <w:t>în cazul în care interdicțiile de acces sau condițiile menționate la lit. b)–f) sunt încălcate ori se încearcă încălcarea acestora, încălcările sau încercările de încălcare sunt ușor detectabile.</w:t>
            </w:r>
          </w:p>
          <w:p w14:paraId="710204DE" w14:textId="77777777" w:rsidR="00823CC8" w:rsidRDefault="00823CC8" w:rsidP="00823CC8">
            <w:pPr>
              <w:pStyle w:val="Style5"/>
              <w:widowControl/>
              <w:tabs>
                <w:tab w:val="left" w:pos="184"/>
              </w:tabs>
              <w:spacing w:line="240" w:lineRule="auto"/>
              <w:ind w:right="34"/>
              <w:jc w:val="both"/>
              <w:rPr>
                <w:rStyle w:val="FontStyle80"/>
                <w:rFonts w:ascii="Times New Roman" w:hAnsi="Times New Roman" w:cs="Times New Roman"/>
                <w:i w:val="0"/>
                <w:iCs w:val="0"/>
                <w:sz w:val="20"/>
                <w:szCs w:val="20"/>
                <w:u w:val="single"/>
                <w:lang w:val="ro-RO" w:eastAsia="ro-RO"/>
              </w:rPr>
            </w:pPr>
          </w:p>
        </w:tc>
        <w:tc>
          <w:tcPr>
            <w:tcW w:w="2970" w:type="dxa"/>
          </w:tcPr>
          <w:p w14:paraId="7581BE3E" w14:textId="12651210" w:rsidR="00823CC8" w:rsidRDefault="00823CC8" w:rsidP="00823CC8">
            <w:pPr>
              <w:rPr>
                <w:rFonts w:ascii="Times New Roman" w:hAnsi="Times New Roman"/>
                <w:sz w:val="20"/>
                <w:szCs w:val="20"/>
              </w:rPr>
            </w:pPr>
            <w:r>
              <w:rPr>
                <w:rFonts w:ascii="Times New Roman" w:hAnsi="Times New Roman"/>
                <w:sz w:val="20"/>
                <w:szCs w:val="20"/>
              </w:rPr>
              <w:lastRenderedPageBreak/>
              <w:t>Compatibil</w:t>
            </w:r>
          </w:p>
        </w:tc>
        <w:tc>
          <w:tcPr>
            <w:tcW w:w="3240" w:type="dxa"/>
          </w:tcPr>
          <w:p w14:paraId="0D6C4BA2" w14:textId="36221B7A" w:rsidR="00823CC8" w:rsidRDefault="00823CC8" w:rsidP="00823CC8">
            <w:pPr>
              <w:rPr>
                <w:rFonts w:ascii="Times New Roman" w:hAnsi="Times New Roman"/>
                <w:sz w:val="20"/>
                <w:szCs w:val="20"/>
              </w:rPr>
            </w:pPr>
          </w:p>
        </w:tc>
      </w:tr>
    </w:tbl>
    <w:p w14:paraId="698E0037" w14:textId="77777777" w:rsidR="009A22B4" w:rsidRDefault="009A22B4">
      <w:pPr>
        <w:rPr>
          <w:sz w:val="16"/>
          <w:szCs w:val="16"/>
        </w:rPr>
      </w:pPr>
    </w:p>
    <w:sectPr w:rsidR="009A22B4">
      <w:footerReference w:type="default" r:id="rId8"/>
      <w:pgSz w:w="16839" w:h="11907" w:orient="landscape"/>
      <w:pgMar w:top="568" w:right="1671" w:bottom="1134" w:left="144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D976A9" w14:textId="77777777" w:rsidR="007A3A3E" w:rsidRDefault="007A3A3E">
      <w:r>
        <w:separator/>
      </w:r>
    </w:p>
  </w:endnote>
  <w:endnote w:type="continuationSeparator" w:id="0">
    <w:p w14:paraId="27C90DA3" w14:textId="77777777" w:rsidR="007A3A3E" w:rsidRDefault="007A3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0826676"/>
      <w:docPartObj>
        <w:docPartGallery w:val="Page Numbers (Bottom of Page)"/>
        <w:docPartUnique/>
      </w:docPartObj>
    </w:sdtPr>
    <w:sdtEndPr/>
    <w:sdtContent>
      <w:p w14:paraId="5A65D6BC" w14:textId="1AC78096" w:rsidR="00EF72AB" w:rsidRDefault="00EF72AB">
        <w:pPr>
          <w:pStyle w:val="Subsol"/>
          <w:jc w:val="right"/>
        </w:pPr>
        <w:r>
          <w:fldChar w:fldCharType="begin"/>
        </w:r>
        <w:r>
          <w:instrText xml:space="preserve"> PAGE   \* MERGEFORMAT </w:instrText>
        </w:r>
        <w:r>
          <w:fldChar w:fldCharType="separate"/>
        </w:r>
        <w:r w:rsidR="00F13286">
          <w:rPr>
            <w:noProof/>
          </w:rPr>
          <w:t>2</w:t>
        </w:r>
        <w:r>
          <w:fldChar w:fldCharType="end"/>
        </w:r>
      </w:p>
    </w:sdtContent>
  </w:sdt>
  <w:p w14:paraId="0FEBC1BE" w14:textId="77777777" w:rsidR="00EF72AB" w:rsidRDefault="00EF72A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E71F35" w14:textId="77777777" w:rsidR="007A3A3E" w:rsidRDefault="007A3A3E">
      <w:r>
        <w:separator/>
      </w:r>
    </w:p>
  </w:footnote>
  <w:footnote w:type="continuationSeparator" w:id="0">
    <w:p w14:paraId="3FD04649" w14:textId="77777777" w:rsidR="007A3A3E" w:rsidRDefault="007A3A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91085"/>
    <w:multiLevelType w:val="hybridMultilevel"/>
    <w:tmpl w:val="C2862DAE"/>
    <w:lvl w:ilvl="0" w:tplc="50EE129C">
      <w:start w:val="1"/>
      <w:numFmt w:val="decimal"/>
      <w:lvlText w:val="(%1)"/>
      <w:lvlJc w:val="left"/>
      <w:pPr>
        <w:ind w:left="2160" w:hanging="360"/>
      </w:pPr>
      <w:rPr>
        <w:rFonts w:hint="default"/>
      </w:rPr>
    </w:lvl>
    <w:lvl w:ilvl="1" w:tplc="50EE129C">
      <w:start w:val="1"/>
      <w:numFmt w:val="decimal"/>
      <w:lvlText w:val="(%2)"/>
      <w:lvlJc w:val="left"/>
      <w:pPr>
        <w:ind w:left="2880" w:hanging="360"/>
      </w:pPr>
      <w:rPr>
        <w:rFonts w:hint="default"/>
      </w:rPr>
    </w:lvl>
    <w:lvl w:ilvl="2" w:tplc="04090017">
      <w:start w:val="1"/>
      <w:numFmt w:val="lowerLetter"/>
      <w:lvlText w:val="%3)"/>
      <w:lvlJc w:val="lef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18D31D0B"/>
    <w:multiLevelType w:val="hybridMultilevel"/>
    <w:tmpl w:val="E6CE191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9DF3EB0"/>
    <w:multiLevelType w:val="multilevel"/>
    <w:tmpl w:val="6DB0547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C371B55"/>
    <w:multiLevelType w:val="hybridMultilevel"/>
    <w:tmpl w:val="68BEA16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2414A09"/>
    <w:multiLevelType w:val="hybridMultilevel"/>
    <w:tmpl w:val="ED800C92"/>
    <w:lvl w:ilvl="0" w:tplc="50EE129C">
      <w:start w:val="1"/>
      <w:numFmt w:val="decimal"/>
      <w:lvlText w:val="(%1)"/>
      <w:lvlJc w:val="left"/>
      <w:pPr>
        <w:ind w:left="2160" w:hanging="360"/>
      </w:pPr>
      <w:rPr>
        <w:rFonts w:hint="default"/>
      </w:rPr>
    </w:lvl>
    <w:lvl w:ilvl="1" w:tplc="04090017">
      <w:start w:val="1"/>
      <w:numFmt w:val="lowerLetter"/>
      <w:lvlText w:val="%2)"/>
      <w:lvlJc w:val="left"/>
      <w:pPr>
        <w:ind w:left="2880" w:hanging="360"/>
      </w:pPr>
      <w:rPr>
        <w:rFonts w:hint="default"/>
      </w:r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26F1128F"/>
    <w:multiLevelType w:val="hybridMultilevel"/>
    <w:tmpl w:val="211CA2C8"/>
    <w:lvl w:ilvl="0" w:tplc="50EE129C">
      <w:start w:val="1"/>
      <w:numFmt w:val="decimal"/>
      <w:lvlText w:val="(%1)"/>
      <w:lvlJc w:val="left"/>
      <w:pPr>
        <w:ind w:left="1440" w:hanging="360"/>
      </w:pPr>
      <w:rPr>
        <w:rFonts w:hint="default"/>
      </w:rPr>
    </w:lvl>
    <w:lvl w:ilvl="1" w:tplc="50EE129C">
      <w:start w:val="1"/>
      <w:numFmt w:val="decimal"/>
      <w:lvlText w:val="(%2)"/>
      <w:lvlJc w:val="left"/>
      <w:pPr>
        <w:ind w:left="2160" w:hanging="360"/>
      </w:pPr>
      <w:rPr>
        <w:rFonts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367C03D9"/>
    <w:multiLevelType w:val="hybridMultilevel"/>
    <w:tmpl w:val="2B0A86E2"/>
    <w:lvl w:ilvl="0" w:tplc="04090017">
      <w:start w:val="1"/>
      <w:numFmt w:val="lowerLetter"/>
      <w:lvlText w:val="%1)"/>
      <w:lvlJc w:val="left"/>
      <w:pPr>
        <w:ind w:left="3780" w:hanging="360"/>
      </w:pPr>
    </w:lvl>
    <w:lvl w:ilvl="1" w:tplc="04090019" w:tentative="1">
      <w:start w:val="1"/>
      <w:numFmt w:val="lowerLetter"/>
      <w:lvlText w:val="%2."/>
      <w:lvlJc w:val="left"/>
      <w:pPr>
        <w:ind w:left="4500" w:hanging="360"/>
      </w:pPr>
    </w:lvl>
    <w:lvl w:ilvl="2" w:tplc="04090017">
      <w:start w:val="1"/>
      <w:numFmt w:val="lowerLetter"/>
      <w:lvlText w:val="%3)"/>
      <w:lvlJc w:val="lef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7" w15:restartNumberingAfterBreak="0">
    <w:nsid w:val="3A6E4C08"/>
    <w:multiLevelType w:val="hybridMultilevel"/>
    <w:tmpl w:val="29A4D5E8"/>
    <w:lvl w:ilvl="0" w:tplc="50EE129C">
      <w:start w:val="1"/>
      <w:numFmt w:val="decimal"/>
      <w:lvlText w:val="(%1)"/>
      <w:lvlJc w:val="left"/>
      <w:pPr>
        <w:ind w:left="1440" w:hanging="360"/>
      </w:pPr>
      <w:rPr>
        <w:rFonts w:hint="default"/>
      </w:rPr>
    </w:lvl>
    <w:lvl w:ilvl="1" w:tplc="50EE129C">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358524B"/>
    <w:multiLevelType w:val="hybridMultilevel"/>
    <w:tmpl w:val="EC9E1A18"/>
    <w:lvl w:ilvl="0" w:tplc="50EE129C">
      <w:start w:val="1"/>
      <w:numFmt w:val="decimal"/>
      <w:lvlText w:val="(%1)"/>
      <w:lvlJc w:val="left"/>
      <w:pPr>
        <w:ind w:left="2160" w:hanging="360"/>
      </w:pPr>
      <w:rPr>
        <w:rFonts w:hint="default"/>
      </w:rPr>
    </w:lvl>
    <w:lvl w:ilvl="1" w:tplc="50EE129C">
      <w:start w:val="1"/>
      <w:numFmt w:val="decimal"/>
      <w:lvlText w:val="(%2)"/>
      <w:lvlJc w:val="left"/>
      <w:pPr>
        <w:ind w:left="2880" w:hanging="360"/>
      </w:pPr>
      <w:rPr>
        <w:rFonts w:hint="default"/>
      </w:r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4DB4339B"/>
    <w:multiLevelType w:val="multilevel"/>
    <w:tmpl w:val="F748101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4963F2E"/>
    <w:multiLevelType w:val="hybridMultilevel"/>
    <w:tmpl w:val="18F2595E"/>
    <w:lvl w:ilvl="0" w:tplc="50EE129C">
      <w:start w:val="1"/>
      <w:numFmt w:val="decimal"/>
      <w:lvlText w:val="(%1)"/>
      <w:lvlJc w:val="left"/>
      <w:pPr>
        <w:ind w:left="1440" w:hanging="360"/>
      </w:pPr>
      <w:rPr>
        <w:rFonts w:hint="default"/>
      </w:rPr>
    </w:lvl>
    <w:lvl w:ilvl="1" w:tplc="50EE129C">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DDC7DA8"/>
    <w:multiLevelType w:val="hybridMultilevel"/>
    <w:tmpl w:val="4866DD8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7">
      <w:start w:val="1"/>
      <w:numFmt w:val="lowerLetter"/>
      <w:lvlText w:val="%3)"/>
      <w:lvlJc w:val="lef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65792A06"/>
    <w:multiLevelType w:val="hybridMultilevel"/>
    <w:tmpl w:val="AE6629F2"/>
    <w:lvl w:ilvl="0" w:tplc="50EE129C">
      <w:start w:val="1"/>
      <w:numFmt w:val="decimal"/>
      <w:lvlText w:val="(%1)"/>
      <w:lvlJc w:val="left"/>
      <w:pPr>
        <w:ind w:left="1440" w:hanging="360"/>
      </w:pPr>
      <w:rPr>
        <w:rFonts w:hint="default"/>
      </w:rPr>
    </w:lvl>
    <w:lvl w:ilvl="1" w:tplc="50EE129C">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5B93328"/>
    <w:multiLevelType w:val="hybridMultilevel"/>
    <w:tmpl w:val="BDEEEE96"/>
    <w:lvl w:ilvl="0" w:tplc="50EE129C">
      <w:start w:val="1"/>
      <w:numFmt w:val="decimal"/>
      <w:lvlText w:val="(%1)"/>
      <w:lvlJc w:val="left"/>
      <w:pPr>
        <w:ind w:left="1440" w:hanging="360"/>
      </w:pPr>
      <w:rPr>
        <w:rFonts w:hint="default"/>
      </w:rPr>
    </w:lvl>
    <w:lvl w:ilvl="1" w:tplc="50EE129C">
      <w:start w:val="1"/>
      <w:numFmt w:val="decimal"/>
      <w:lvlText w:val="(%2)"/>
      <w:lvlJc w:val="left"/>
      <w:pPr>
        <w:ind w:left="225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80F5EBF"/>
    <w:multiLevelType w:val="multilevel"/>
    <w:tmpl w:val="22706D4C"/>
    <w:lvl w:ilvl="0">
      <w:start w:val="1"/>
      <w:numFmt w:val="decimal"/>
      <w:lvlText w:val="(%1)"/>
      <w:lvlJc w:val="left"/>
      <w:pPr>
        <w:ind w:left="1495" w:hanging="360"/>
      </w:pPr>
      <w:rPr>
        <w:rFonts w:hint="default"/>
      </w:r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15" w15:restartNumberingAfterBreak="0">
    <w:nsid w:val="6A8B3263"/>
    <w:multiLevelType w:val="multilevel"/>
    <w:tmpl w:val="85FC7BF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B677BD1"/>
    <w:multiLevelType w:val="hybridMultilevel"/>
    <w:tmpl w:val="49628F50"/>
    <w:lvl w:ilvl="0" w:tplc="50EE129C">
      <w:start w:val="1"/>
      <w:numFmt w:val="decimal"/>
      <w:lvlText w:val="(%1)"/>
      <w:lvlJc w:val="left"/>
      <w:pPr>
        <w:ind w:left="1440" w:hanging="360"/>
      </w:pPr>
      <w:rPr>
        <w:rFonts w:hint="default"/>
      </w:rPr>
    </w:lvl>
    <w:lvl w:ilvl="1" w:tplc="50EE129C">
      <w:start w:val="1"/>
      <w:numFmt w:val="decimal"/>
      <w:lvlText w:val="(%2)"/>
      <w:lvlJc w:val="left"/>
      <w:pPr>
        <w:ind w:left="2160" w:hanging="360"/>
      </w:pPr>
      <w:rPr>
        <w:rFonts w:hint="default"/>
      </w:rPr>
    </w:lvl>
    <w:lvl w:ilvl="2" w:tplc="04090017">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D5B51FC"/>
    <w:multiLevelType w:val="hybridMultilevel"/>
    <w:tmpl w:val="FDAAE8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7">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14"/>
  </w:num>
  <w:num w:numId="3">
    <w:abstractNumId w:val="9"/>
  </w:num>
  <w:num w:numId="4">
    <w:abstractNumId w:val="15"/>
  </w:num>
  <w:num w:numId="5">
    <w:abstractNumId w:val="4"/>
  </w:num>
  <w:num w:numId="6">
    <w:abstractNumId w:val="1"/>
  </w:num>
  <w:num w:numId="7">
    <w:abstractNumId w:val="3"/>
  </w:num>
  <w:num w:numId="8">
    <w:abstractNumId w:val="10"/>
  </w:num>
  <w:num w:numId="9">
    <w:abstractNumId w:val="17"/>
  </w:num>
  <w:num w:numId="10">
    <w:abstractNumId w:val="8"/>
  </w:num>
  <w:num w:numId="11">
    <w:abstractNumId w:val="0"/>
  </w:num>
  <w:num w:numId="12">
    <w:abstractNumId w:val="13"/>
  </w:num>
  <w:num w:numId="13">
    <w:abstractNumId w:val="6"/>
  </w:num>
  <w:num w:numId="14">
    <w:abstractNumId w:val="7"/>
  </w:num>
  <w:num w:numId="15">
    <w:abstractNumId w:val="16"/>
  </w:num>
  <w:num w:numId="16">
    <w:abstractNumId w:val="5"/>
  </w:num>
  <w:num w:numId="17">
    <w:abstractNumId w:val="11"/>
  </w:num>
  <w:num w:numId="18">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2B4"/>
    <w:rsid w:val="00000517"/>
    <w:rsid w:val="000025ED"/>
    <w:rsid w:val="000073CE"/>
    <w:rsid w:val="000103BE"/>
    <w:rsid w:val="00021881"/>
    <w:rsid w:val="00033944"/>
    <w:rsid w:val="00041355"/>
    <w:rsid w:val="00044A45"/>
    <w:rsid w:val="0005749D"/>
    <w:rsid w:val="000600F8"/>
    <w:rsid w:val="0006080C"/>
    <w:rsid w:val="00062BCF"/>
    <w:rsid w:val="00062D60"/>
    <w:rsid w:val="000679F7"/>
    <w:rsid w:val="00085305"/>
    <w:rsid w:val="00093902"/>
    <w:rsid w:val="00095E3E"/>
    <w:rsid w:val="000A0199"/>
    <w:rsid w:val="000A2E21"/>
    <w:rsid w:val="000A499F"/>
    <w:rsid w:val="000B7C6C"/>
    <w:rsid w:val="000C2B58"/>
    <w:rsid w:val="000C719D"/>
    <w:rsid w:val="000D1E55"/>
    <w:rsid w:val="001021D4"/>
    <w:rsid w:val="00126A60"/>
    <w:rsid w:val="00126C4D"/>
    <w:rsid w:val="00141288"/>
    <w:rsid w:val="00144EE6"/>
    <w:rsid w:val="001507BC"/>
    <w:rsid w:val="00164772"/>
    <w:rsid w:val="001726E9"/>
    <w:rsid w:val="00172922"/>
    <w:rsid w:val="001903B1"/>
    <w:rsid w:val="00195AA6"/>
    <w:rsid w:val="001B141E"/>
    <w:rsid w:val="001B6FA8"/>
    <w:rsid w:val="001C106F"/>
    <w:rsid w:val="001C69C0"/>
    <w:rsid w:val="001D0A4F"/>
    <w:rsid w:val="001E41D6"/>
    <w:rsid w:val="00220FA2"/>
    <w:rsid w:val="002241F5"/>
    <w:rsid w:val="00224ED2"/>
    <w:rsid w:val="00226124"/>
    <w:rsid w:val="00227061"/>
    <w:rsid w:val="0023421A"/>
    <w:rsid w:val="00235948"/>
    <w:rsid w:val="0024184C"/>
    <w:rsid w:val="002439AA"/>
    <w:rsid w:val="00252FBA"/>
    <w:rsid w:val="002537EF"/>
    <w:rsid w:val="0025504F"/>
    <w:rsid w:val="00261EDD"/>
    <w:rsid w:val="002718D4"/>
    <w:rsid w:val="00275447"/>
    <w:rsid w:val="00290735"/>
    <w:rsid w:val="002B031C"/>
    <w:rsid w:val="002B2690"/>
    <w:rsid w:val="002D403B"/>
    <w:rsid w:val="002F0DD1"/>
    <w:rsid w:val="00301F20"/>
    <w:rsid w:val="00310A7C"/>
    <w:rsid w:val="0031612F"/>
    <w:rsid w:val="00322134"/>
    <w:rsid w:val="0032586E"/>
    <w:rsid w:val="00335F2A"/>
    <w:rsid w:val="00345BDE"/>
    <w:rsid w:val="003560C8"/>
    <w:rsid w:val="003570AA"/>
    <w:rsid w:val="00376A79"/>
    <w:rsid w:val="0037747E"/>
    <w:rsid w:val="00377F33"/>
    <w:rsid w:val="003920E1"/>
    <w:rsid w:val="003967C8"/>
    <w:rsid w:val="003A10CF"/>
    <w:rsid w:val="003A1F59"/>
    <w:rsid w:val="003A48D7"/>
    <w:rsid w:val="003A4AFD"/>
    <w:rsid w:val="003C143D"/>
    <w:rsid w:val="003C5127"/>
    <w:rsid w:val="003D4211"/>
    <w:rsid w:val="003E6399"/>
    <w:rsid w:val="00401654"/>
    <w:rsid w:val="00407AAF"/>
    <w:rsid w:val="00412937"/>
    <w:rsid w:val="00437D46"/>
    <w:rsid w:val="00447DC8"/>
    <w:rsid w:val="004636F3"/>
    <w:rsid w:val="00470BFE"/>
    <w:rsid w:val="004817D0"/>
    <w:rsid w:val="0048276F"/>
    <w:rsid w:val="00490CE5"/>
    <w:rsid w:val="004E59C5"/>
    <w:rsid w:val="004F20FA"/>
    <w:rsid w:val="00506D57"/>
    <w:rsid w:val="005260BC"/>
    <w:rsid w:val="00530864"/>
    <w:rsid w:val="00541752"/>
    <w:rsid w:val="00542D8E"/>
    <w:rsid w:val="00545B83"/>
    <w:rsid w:val="00547C5E"/>
    <w:rsid w:val="005749AA"/>
    <w:rsid w:val="0058108C"/>
    <w:rsid w:val="00584413"/>
    <w:rsid w:val="00593757"/>
    <w:rsid w:val="00596EE6"/>
    <w:rsid w:val="00597063"/>
    <w:rsid w:val="005A1E37"/>
    <w:rsid w:val="005A26B6"/>
    <w:rsid w:val="005A2C86"/>
    <w:rsid w:val="005A2DCF"/>
    <w:rsid w:val="005A3921"/>
    <w:rsid w:val="005A4C75"/>
    <w:rsid w:val="005C101A"/>
    <w:rsid w:val="005D03FB"/>
    <w:rsid w:val="005D3DF4"/>
    <w:rsid w:val="005E2007"/>
    <w:rsid w:val="005E36A1"/>
    <w:rsid w:val="005E6780"/>
    <w:rsid w:val="005E6E2B"/>
    <w:rsid w:val="005F3DD0"/>
    <w:rsid w:val="00600423"/>
    <w:rsid w:val="00600B9A"/>
    <w:rsid w:val="0063132F"/>
    <w:rsid w:val="00642519"/>
    <w:rsid w:val="006461E1"/>
    <w:rsid w:val="00647A1E"/>
    <w:rsid w:val="00650075"/>
    <w:rsid w:val="00667EB3"/>
    <w:rsid w:val="0068558B"/>
    <w:rsid w:val="00690A39"/>
    <w:rsid w:val="00690B2A"/>
    <w:rsid w:val="00691963"/>
    <w:rsid w:val="006A60DD"/>
    <w:rsid w:val="006D53A8"/>
    <w:rsid w:val="006E00A1"/>
    <w:rsid w:val="006E0496"/>
    <w:rsid w:val="006E7151"/>
    <w:rsid w:val="006F79A7"/>
    <w:rsid w:val="00704418"/>
    <w:rsid w:val="00721B2A"/>
    <w:rsid w:val="00722421"/>
    <w:rsid w:val="007251D7"/>
    <w:rsid w:val="007353E6"/>
    <w:rsid w:val="007654BA"/>
    <w:rsid w:val="007A0B90"/>
    <w:rsid w:val="007A3A3E"/>
    <w:rsid w:val="007C1385"/>
    <w:rsid w:val="007C1704"/>
    <w:rsid w:val="007C3D64"/>
    <w:rsid w:val="007C4915"/>
    <w:rsid w:val="007C553C"/>
    <w:rsid w:val="007D6432"/>
    <w:rsid w:val="007E5137"/>
    <w:rsid w:val="008018CB"/>
    <w:rsid w:val="008041C8"/>
    <w:rsid w:val="0081071A"/>
    <w:rsid w:val="00823CC8"/>
    <w:rsid w:val="008359BF"/>
    <w:rsid w:val="00836252"/>
    <w:rsid w:val="00856D01"/>
    <w:rsid w:val="00864BC8"/>
    <w:rsid w:val="008738B9"/>
    <w:rsid w:val="008804FE"/>
    <w:rsid w:val="008853A2"/>
    <w:rsid w:val="00890F6B"/>
    <w:rsid w:val="008965E0"/>
    <w:rsid w:val="008A36A3"/>
    <w:rsid w:val="008B63F1"/>
    <w:rsid w:val="008C2239"/>
    <w:rsid w:val="008C720D"/>
    <w:rsid w:val="008C7B28"/>
    <w:rsid w:val="008D438B"/>
    <w:rsid w:val="008D54BD"/>
    <w:rsid w:val="008E1C85"/>
    <w:rsid w:val="008E3962"/>
    <w:rsid w:val="008F1AC9"/>
    <w:rsid w:val="00903F97"/>
    <w:rsid w:val="009065C1"/>
    <w:rsid w:val="00923EE5"/>
    <w:rsid w:val="009302DB"/>
    <w:rsid w:val="00935B01"/>
    <w:rsid w:val="00936A4E"/>
    <w:rsid w:val="009427BF"/>
    <w:rsid w:val="00943469"/>
    <w:rsid w:val="009461DC"/>
    <w:rsid w:val="009555A4"/>
    <w:rsid w:val="00960CDB"/>
    <w:rsid w:val="009730EE"/>
    <w:rsid w:val="0097375F"/>
    <w:rsid w:val="009832E3"/>
    <w:rsid w:val="009932D5"/>
    <w:rsid w:val="00997BCF"/>
    <w:rsid w:val="00997E29"/>
    <w:rsid w:val="009A0AE1"/>
    <w:rsid w:val="009A22B4"/>
    <w:rsid w:val="009A6D98"/>
    <w:rsid w:val="009B4E19"/>
    <w:rsid w:val="009C1057"/>
    <w:rsid w:val="009D077E"/>
    <w:rsid w:val="009D5247"/>
    <w:rsid w:val="009D7C4A"/>
    <w:rsid w:val="00A03DF8"/>
    <w:rsid w:val="00A060D0"/>
    <w:rsid w:val="00A13744"/>
    <w:rsid w:val="00A3154A"/>
    <w:rsid w:val="00A34FF8"/>
    <w:rsid w:val="00A41770"/>
    <w:rsid w:val="00A57EB3"/>
    <w:rsid w:val="00A6455E"/>
    <w:rsid w:val="00A71CD6"/>
    <w:rsid w:val="00A76E06"/>
    <w:rsid w:val="00A8513F"/>
    <w:rsid w:val="00A9014B"/>
    <w:rsid w:val="00A916D0"/>
    <w:rsid w:val="00A96B46"/>
    <w:rsid w:val="00AA4D09"/>
    <w:rsid w:val="00AB1009"/>
    <w:rsid w:val="00AB2D83"/>
    <w:rsid w:val="00AC7333"/>
    <w:rsid w:val="00AD5626"/>
    <w:rsid w:val="00AE46F6"/>
    <w:rsid w:val="00B01351"/>
    <w:rsid w:val="00B077AD"/>
    <w:rsid w:val="00B31AC0"/>
    <w:rsid w:val="00B44626"/>
    <w:rsid w:val="00B61AB7"/>
    <w:rsid w:val="00B7169B"/>
    <w:rsid w:val="00B8597D"/>
    <w:rsid w:val="00BA08CC"/>
    <w:rsid w:val="00BA15A3"/>
    <w:rsid w:val="00BA2144"/>
    <w:rsid w:val="00BA3520"/>
    <w:rsid w:val="00BB20FD"/>
    <w:rsid w:val="00BB356B"/>
    <w:rsid w:val="00BD22C9"/>
    <w:rsid w:val="00BE62E0"/>
    <w:rsid w:val="00BF1CD2"/>
    <w:rsid w:val="00C00AF8"/>
    <w:rsid w:val="00C02479"/>
    <w:rsid w:val="00C105FB"/>
    <w:rsid w:val="00C10D19"/>
    <w:rsid w:val="00C231FE"/>
    <w:rsid w:val="00C35A32"/>
    <w:rsid w:val="00C367AC"/>
    <w:rsid w:val="00C3694F"/>
    <w:rsid w:val="00C402EA"/>
    <w:rsid w:val="00C41752"/>
    <w:rsid w:val="00C666EA"/>
    <w:rsid w:val="00C76B64"/>
    <w:rsid w:val="00C957A6"/>
    <w:rsid w:val="00CA0236"/>
    <w:rsid w:val="00CA72A3"/>
    <w:rsid w:val="00CB7180"/>
    <w:rsid w:val="00CB7AC1"/>
    <w:rsid w:val="00CC70F7"/>
    <w:rsid w:val="00CD413A"/>
    <w:rsid w:val="00CD45E1"/>
    <w:rsid w:val="00CE188E"/>
    <w:rsid w:val="00CE5021"/>
    <w:rsid w:val="00CE7973"/>
    <w:rsid w:val="00CF614D"/>
    <w:rsid w:val="00D0245E"/>
    <w:rsid w:val="00D05D11"/>
    <w:rsid w:val="00D070FD"/>
    <w:rsid w:val="00D164EF"/>
    <w:rsid w:val="00D252E3"/>
    <w:rsid w:val="00D27485"/>
    <w:rsid w:val="00D463F0"/>
    <w:rsid w:val="00D5323D"/>
    <w:rsid w:val="00D66D03"/>
    <w:rsid w:val="00D916CF"/>
    <w:rsid w:val="00DA3594"/>
    <w:rsid w:val="00DB56CA"/>
    <w:rsid w:val="00DD3F71"/>
    <w:rsid w:val="00DE13C2"/>
    <w:rsid w:val="00DE367B"/>
    <w:rsid w:val="00DF3396"/>
    <w:rsid w:val="00E1527A"/>
    <w:rsid w:val="00E22E3D"/>
    <w:rsid w:val="00E30E8E"/>
    <w:rsid w:val="00E42101"/>
    <w:rsid w:val="00E43DAE"/>
    <w:rsid w:val="00E546E3"/>
    <w:rsid w:val="00E60D80"/>
    <w:rsid w:val="00E72001"/>
    <w:rsid w:val="00E8553D"/>
    <w:rsid w:val="00E8717A"/>
    <w:rsid w:val="00E90A93"/>
    <w:rsid w:val="00E94E8A"/>
    <w:rsid w:val="00E96797"/>
    <w:rsid w:val="00E97CFE"/>
    <w:rsid w:val="00EA4639"/>
    <w:rsid w:val="00EA760C"/>
    <w:rsid w:val="00EB1E8C"/>
    <w:rsid w:val="00EB6867"/>
    <w:rsid w:val="00EB6F1D"/>
    <w:rsid w:val="00EC0A13"/>
    <w:rsid w:val="00ED22CD"/>
    <w:rsid w:val="00EE793A"/>
    <w:rsid w:val="00EF58D7"/>
    <w:rsid w:val="00EF72AB"/>
    <w:rsid w:val="00F007C2"/>
    <w:rsid w:val="00F060C7"/>
    <w:rsid w:val="00F071DF"/>
    <w:rsid w:val="00F1248E"/>
    <w:rsid w:val="00F13286"/>
    <w:rsid w:val="00F31C79"/>
    <w:rsid w:val="00F322C7"/>
    <w:rsid w:val="00F41D09"/>
    <w:rsid w:val="00F42483"/>
    <w:rsid w:val="00F45328"/>
    <w:rsid w:val="00F469A6"/>
    <w:rsid w:val="00F4717F"/>
    <w:rsid w:val="00F53C45"/>
    <w:rsid w:val="00F554B4"/>
    <w:rsid w:val="00F61505"/>
    <w:rsid w:val="00F77044"/>
    <w:rsid w:val="00F97B6F"/>
    <w:rsid w:val="00FA6C24"/>
    <w:rsid w:val="00FD290F"/>
    <w:rsid w:val="00FE6DAF"/>
    <w:rsid w:val="00FF26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E9878"/>
  <w15:docId w15:val="{69FEE2DC-E873-4FD4-B327-A2D2F3BE6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2E3D"/>
    <w:pPr>
      <w:widowControl w:val="0"/>
      <w:spacing w:after="0" w:line="240" w:lineRule="auto"/>
    </w:pPr>
    <w:rPr>
      <w:rFonts w:ascii="Calibri" w:eastAsia="Calibri" w:hAnsi="Calibri" w:cs="Times New Roman"/>
      <w:lang w:val="ro-RO"/>
    </w:rPr>
  </w:style>
  <w:style w:type="paragraph" w:styleId="Titlu1">
    <w:name w:val="heading 1"/>
    <w:basedOn w:val="Normal"/>
    <w:next w:val="Normal"/>
    <w:link w:val="Titlu1Caracte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lu2">
    <w:name w:val="heading 2"/>
    <w:basedOn w:val="Normal"/>
    <w:next w:val="Normal"/>
    <w:link w:val="Titlu2Caracter"/>
    <w:uiPriority w:val="9"/>
    <w:unhideWhenUsed/>
    <w:qFormat/>
    <w:pPr>
      <w:keepNext/>
      <w:keepLines/>
      <w:spacing w:before="360" w:after="200"/>
      <w:outlineLvl w:val="1"/>
    </w:pPr>
    <w:rPr>
      <w:rFonts w:ascii="Arial" w:eastAsia="Arial" w:hAnsi="Arial" w:cs="Arial"/>
      <w:sz w:val="34"/>
    </w:rPr>
  </w:style>
  <w:style w:type="paragraph" w:styleId="Titlu3">
    <w:name w:val="heading 3"/>
    <w:basedOn w:val="Normal"/>
    <w:next w:val="Normal"/>
    <w:link w:val="Titlu3Caracter"/>
    <w:uiPriority w:val="9"/>
    <w:unhideWhenUsed/>
    <w:qFormat/>
    <w:pPr>
      <w:keepNext/>
      <w:keepLines/>
      <w:spacing w:before="320" w:after="200"/>
      <w:outlineLvl w:val="2"/>
    </w:pPr>
    <w:rPr>
      <w:rFonts w:ascii="Arial" w:eastAsia="Arial" w:hAnsi="Arial" w:cs="Arial"/>
      <w:sz w:val="30"/>
      <w:szCs w:val="30"/>
    </w:rPr>
  </w:style>
  <w:style w:type="paragraph" w:styleId="Titlu4">
    <w:name w:val="heading 4"/>
    <w:basedOn w:val="Normal"/>
    <w:next w:val="Normal"/>
    <w:link w:val="Titlu4Caracter"/>
    <w:uiPriority w:val="9"/>
    <w:unhideWhenUsed/>
    <w:qFormat/>
    <w:pPr>
      <w:keepNext/>
      <w:keepLines/>
      <w:spacing w:before="320" w:after="200"/>
      <w:outlineLvl w:val="3"/>
    </w:pPr>
    <w:rPr>
      <w:rFonts w:ascii="Arial" w:eastAsia="Arial" w:hAnsi="Arial" w:cs="Arial"/>
      <w:b/>
      <w:bCs/>
      <w:sz w:val="26"/>
      <w:szCs w:val="26"/>
    </w:rPr>
  </w:style>
  <w:style w:type="paragraph" w:styleId="Titlu5">
    <w:name w:val="heading 5"/>
    <w:basedOn w:val="Normal"/>
    <w:next w:val="Normal"/>
    <w:link w:val="Titlu5Caracter"/>
    <w:uiPriority w:val="9"/>
    <w:unhideWhenUsed/>
    <w:qFormat/>
    <w:pPr>
      <w:keepNext/>
      <w:keepLines/>
      <w:spacing w:before="320" w:after="200"/>
      <w:outlineLvl w:val="4"/>
    </w:pPr>
    <w:rPr>
      <w:rFonts w:ascii="Arial" w:eastAsia="Arial" w:hAnsi="Arial" w:cs="Arial"/>
      <w:b/>
      <w:bCs/>
      <w:sz w:val="24"/>
      <w:szCs w:val="24"/>
    </w:rPr>
  </w:style>
  <w:style w:type="paragraph" w:styleId="Titlu6">
    <w:name w:val="heading 6"/>
    <w:basedOn w:val="Normal"/>
    <w:next w:val="Normal"/>
    <w:link w:val="Titlu6Caracter"/>
    <w:uiPriority w:val="9"/>
    <w:unhideWhenUsed/>
    <w:qFormat/>
    <w:pPr>
      <w:keepNext/>
      <w:keepLines/>
      <w:spacing w:before="320" w:after="200"/>
      <w:outlineLvl w:val="5"/>
    </w:pPr>
    <w:rPr>
      <w:rFonts w:ascii="Arial" w:eastAsia="Arial" w:hAnsi="Arial" w:cs="Arial"/>
      <w:b/>
      <w:bCs/>
    </w:rPr>
  </w:style>
  <w:style w:type="paragraph" w:styleId="Titlu7">
    <w:name w:val="heading 7"/>
    <w:basedOn w:val="Normal"/>
    <w:next w:val="Normal"/>
    <w:link w:val="Titlu7Caracter"/>
    <w:uiPriority w:val="9"/>
    <w:unhideWhenUsed/>
    <w:qFormat/>
    <w:pPr>
      <w:keepNext/>
      <w:keepLines/>
      <w:spacing w:before="320" w:after="200"/>
      <w:outlineLvl w:val="6"/>
    </w:pPr>
    <w:rPr>
      <w:rFonts w:ascii="Arial" w:eastAsia="Arial" w:hAnsi="Arial" w:cs="Arial"/>
      <w:b/>
      <w:bCs/>
      <w:i/>
      <w:iCs/>
    </w:rPr>
  </w:style>
  <w:style w:type="paragraph" w:styleId="Titlu8">
    <w:name w:val="heading 8"/>
    <w:basedOn w:val="Normal"/>
    <w:next w:val="Normal"/>
    <w:link w:val="Titlu8Caracter"/>
    <w:uiPriority w:val="9"/>
    <w:unhideWhenUsed/>
    <w:qFormat/>
    <w:pPr>
      <w:keepNext/>
      <w:keepLines/>
      <w:spacing w:before="320" w:after="200"/>
      <w:outlineLvl w:val="7"/>
    </w:pPr>
    <w:rPr>
      <w:rFonts w:ascii="Arial" w:eastAsia="Arial" w:hAnsi="Arial" w:cs="Arial"/>
      <w:i/>
      <w:iCs/>
    </w:rPr>
  </w:style>
  <w:style w:type="paragraph" w:styleId="Titlu9">
    <w:name w:val="heading 9"/>
    <w:basedOn w:val="Normal"/>
    <w:next w:val="Normal"/>
    <w:link w:val="Titlu9Caracter"/>
    <w:uiPriority w:val="9"/>
    <w:unhideWhenUsed/>
    <w:qFormat/>
    <w:pPr>
      <w:keepNext/>
      <w:keepLines/>
      <w:spacing w:before="320" w:after="200"/>
      <w:outlineLvl w:val="8"/>
    </w:pPr>
    <w:rPr>
      <w:rFonts w:ascii="Arial" w:eastAsia="Arial" w:hAnsi="Arial" w:cs="Arial"/>
      <w:i/>
      <w:iCs/>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GridLight1">
    <w:name w:val="Table Grid Light1"/>
    <w:basedOn w:val="Tabel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Tabel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Tabel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el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el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el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Tabel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1">
    <w:name w:val="Grid Table 2 - Accent 11"/>
    <w:basedOn w:val="Tabel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1">
    <w:name w:val="Grid Table 2 - Accent 21"/>
    <w:basedOn w:val="Tabel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Tabel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Tabel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Tabel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1">
    <w:name w:val="Grid Table 2 - Accent 61"/>
    <w:basedOn w:val="Tabel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Accent11">
    <w:name w:val="Grid Table 3 - Accent 11"/>
    <w:basedOn w:val="Tabel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1">
    <w:name w:val="Grid Table 3 - Accent 21"/>
    <w:basedOn w:val="Tabel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Tabel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Tabel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Tabel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1">
    <w:name w:val="Grid Table 3 - Accent 61"/>
    <w:basedOn w:val="Tabel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Accent11">
    <w:name w:val="Grid Table 4 - Accent 11"/>
    <w:basedOn w:val="Tabel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1">
    <w:name w:val="Grid Table 4 - Accent 21"/>
    <w:basedOn w:val="Tabel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Tabel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Tabel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Tabel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1">
    <w:name w:val="Grid Table 4 - Accent 61"/>
    <w:basedOn w:val="Tabel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Accent21">
    <w:name w:val="Grid Table 5 Dark - Accent 21"/>
    <w:basedOn w:val="Tabel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Tabel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51">
    <w:name w:val="Grid Table 5 Dark - Accent 51"/>
    <w:basedOn w:val="Tabel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1">
    <w:name w:val="Grid Table 5 Dark - Accent 61"/>
    <w:basedOn w:val="Tabel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Accent11">
    <w:name w:val="Grid Table 6 Colorful - Accent 11"/>
    <w:basedOn w:val="Tabel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Tabel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el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el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el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Tabel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Accent11">
    <w:name w:val="Grid Table 7 Colorful - Accent 11"/>
    <w:basedOn w:val="Tabel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Tabel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el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el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el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Tabel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Accent11">
    <w:name w:val="List Table 1 Light - Accent 11"/>
    <w:basedOn w:val="Tabel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1">
    <w:name w:val="List Table 1 Light - Accent 21"/>
    <w:basedOn w:val="Tabel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Tabel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Tabel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Tabel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1">
    <w:name w:val="List Table 1 Light - Accent 61"/>
    <w:basedOn w:val="Tabel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11">
    <w:name w:val="List Table 2 - Accent 11"/>
    <w:basedOn w:val="Tabel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1">
    <w:name w:val="List Table 2 - Accent 21"/>
    <w:basedOn w:val="Tabel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Tabel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Tabel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Tabel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1">
    <w:name w:val="List Table 2 - Accent 61"/>
    <w:basedOn w:val="Tabel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Accent11">
    <w:name w:val="List Table 3 - Accent 11"/>
    <w:basedOn w:val="Tabel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Tabel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el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el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el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Tabel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1">
    <w:name w:val="List Table 4 - Accent 11"/>
    <w:basedOn w:val="Tabel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1">
    <w:name w:val="List Table 4 - Accent 21"/>
    <w:basedOn w:val="Tabel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Tabel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Tabel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Tabel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1">
    <w:name w:val="List Table 4 - Accent 61"/>
    <w:basedOn w:val="Tabel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Accent11">
    <w:name w:val="List Table 5 Dark - Accent 11"/>
    <w:basedOn w:val="Tabel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1">
    <w:name w:val="List Table 5 Dark - Accent 21"/>
    <w:basedOn w:val="Tabel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Tabel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Tabel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Tabel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1">
    <w:name w:val="List Table 5 Dark - Accent 61"/>
    <w:basedOn w:val="Tabel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Accent11">
    <w:name w:val="List Table 6 Colorful - Accent 11"/>
    <w:basedOn w:val="Tabel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Tabel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el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el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el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Tabel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Accent11">
    <w:name w:val="List Table 7 Colorful - Accent 11"/>
    <w:basedOn w:val="Tabel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Tabel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el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el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el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Tabel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character" w:customStyle="1" w:styleId="Heading1Char">
    <w:name w:val="Heading 1 Char"/>
    <w:basedOn w:val="Fontdeparagrafimplicit"/>
    <w:uiPriority w:val="9"/>
    <w:rPr>
      <w:rFonts w:ascii="Arial" w:eastAsia="Arial" w:hAnsi="Arial" w:cs="Arial"/>
      <w:color w:val="2E74B5" w:themeColor="accent1" w:themeShade="BF"/>
      <w:sz w:val="40"/>
      <w:szCs w:val="40"/>
    </w:rPr>
  </w:style>
  <w:style w:type="character" w:customStyle="1" w:styleId="Heading2Char">
    <w:name w:val="Heading 2 Char"/>
    <w:basedOn w:val="Fontdeparagrafimplicit"/>
    <w:uiPriority w:val="9"/>
    <w:rPr>
      <w:rFonts w:ascii="Arial" w:eastAsia="Arial" w:hAnsi="Arial" w:cs="Arial"/>
      <w:color w:val="2E74B5" w:themeColor="accent1" w:themeShade="BF"/>
      <w:sz w:val="32"/>
      <w:szCs w:val="32"/>
    </w:rPr>
  </w:style>
  <w:style w:type="character" w:customStyle="1" w:styleId="Heading3Char">
    <w:name w:val="Heading 3 Char"/>
    <w:basedOn w:val="Fontdeparagrafimplicit"/>
    <w:uiPriority w:val="9"/>
    <w:rPr>
      <w:rFonts w:ascii="Arial" w:eastAsia="Arial" w:hAnsi="Arial" w:cs="Arial"/>
      <w:color w:val="2E74B5" w:themeColor="accent1" w:themeShade="BF"/>
      <w:sz w:val="28"/>
      <w:szCs w:val="28"/>
    </w:rPr>
  </w:style>
  <w:style w:type="character" w:customStyle="1" w:styleId="Heading4Char">
    <w:name w:val="Heading 4 Char"/>
    <w:basedOn w:val="Fontdeparagrafimplicit"/>
    <w:uiPriority w:val="9"/>
    <w:rPr>
      <w:rFonts w:ascii="Arial" w:eastAsia="Arial" w:hAnsi="Arial" w:cs="Arial"/>
      <w:i/>
      <w:iCs/>
      <w:color w:val="2E74B5" w:themeColor="accent1" w:themeShade="BF"/>
    </w:rPr>
  </w:style>
  <w:style w:type="character" w:customStyle="1" w:styleId="Heading5Char">
    <w:name w:val="Heading 5 Char"/>
    <w:basedOn w:val="Fontdeparagrafimplicit"/>
    <w:uiPriority w:val="9"/>
    <w:rPr>
      <w:rFonts w:ascii="Arial" w:eastAsia="Arial" w:hAnsi="Arial" w:cs="Arial"/>
      <w:color w:val="2E74B5" w:themeColor="accent1" w:themeShade="BF"/>
    </w:rPr>
  </w:style>
  <w:style w:type="character" w:customStyle="1" w:styleId="Heading6Char">
    <w:name w:val="Heading 6 Char"/>
    <w:basedOn w:val="Fontdeparagrafimplicit"/>
    <w:uiPriority w:val="9"/>
    <w:rPr>
      <w:rFonts w:ascii="Arial" w:eastAsia="Arial" w:hAnsi="Arial" w:cs="Arial"/>
      <w:i/>
      <w:iCs/>
      <w:color w:val="595959" w:themeColor="text1" w:themeTint="A6"/>
    </w:rPr>
  </w:style>
  <w:style w:type="character" w:customStyle="1" w:styleId="Heading7Char">
    <w:name w:val="Heading 7 Char"/>
    <w:basedOn w:val="Fontdeparagrafimplicit"/>
    <w:uiPriority w:val="9"/>
    <w:rPr>
      <w:rFonts w:ascii="Arial" w:eastAsia="Arial" w:hAnsi="Arial" w:cs="Arial"/>
      <w:color w:val="595959" w:themeColor="text1" w:themeTint="A6"/>
    </w:rPr>
  </w:style>
  <w:style w:type="character" w:customStyle="1" w:styleId="Heading8Char">
    <w:name w:val="Heading 8 Char"/>
    <w:basedOn w:val="Fontdeparagrafimplicit"/>
    <w:uiPriority w:val="9"/>
    <w:rPr>
      <w:rFonts w:ascii="Arial" w:eastAsia="Arial" w:hAnsi="Arial" w:cs="Arial"/>
      <w:i/>
      <w:iCs/>
      <w:color w:val="272727" w:themeColor="text1" w:themeTint="D8"/>
    </w:rPr>
  </w:style>
  <w:style w:type="character" w:customStyle="1" w:styleId="Heading9Char">
    <w:name w:val="Heading 9 Char"/>
    <w:basedOn w:val="Fontdeparagrafimplicit"/>
    <w:uiPriority w:val="9"/>
    <w:rPr>
      <w:rFonts w:ascii="Arial" w:eastAsia="Arial" w:hAnsi="Arial" w:cs="Arial"/>
      <w:i/>
      <w:iCs/>
      <w:color w:val="272727" w:themeColor="text1" w:themeTint="D8"/>
    </w:rPr>
  </w:style>
  <w:style w:type="character" w:customStyle="1" w:styleId="TitleChar">
    <w:name w:val="Title Char"/>
    <w:basedOn w:val="Fontdeparagrafimplicit"/>
    <w:uiPriority w:val="10"/>
    <w:rPr>
      <w:rFonts w:ascii="Arial" w:eastAsia="Arial" w:hAnsi="Arial" w:cs="Arial"/>
      <w:spacing w:val="-10"/>
      <w:sz w:val="56"/>
      <w:szCs w:val="56"/>
    </w:rPr>
  </w:style>
  <w:style w:type="character" w:customStyle="1" w:styleId="SubtitleChar">
    <w:name w:val="Subtitle Char"/>
    <w:basedOn w:val="Fontdeparagrafimplicit"/>
    <w:uiPriority w:val="11"/>
    <w:rPr>
      <w:color w:val="595959" w:themeColor="text1" w:themeTint="A6"/>
      <w:spacing w:val="15"/>
      <w:sz w:val="28"/>
      <w:szCs w:val="28"/>
    </w:rPr>
  </w:style>
  <w:style w:type="character" w:customStyle="1" w:styleId="QuoteChar">
    <w:name w:val="Quote Char"/>
    <w:basedOn w:val="Fontdeparagrafimplicit"/>
    <w:uiPriority w:val="29"/>
    <w:rPr>
      <w:i/>
      <w:iCs/>
      <w:color w:val="404040" w:themeColor="text1" w:themeTint="BF"/>
    </w:rPr>
  </w:style>
  <w:style w:type="character" w:styleId="Accentuareintens">
    <w:name w:val="Intense Emphasis"/>
    <w:basedOn w:val="Fontdeparagrafimplicit"/>
    <w:uiPriority w:val="21"/>
    <w:qFormat/>
    <w:rPr>
      <w:i/>
      <w:iCs/>
      <w:color w:val="2E74B5" w:themeColor="accent1" w:themeShade="BF"/>
    </w:rPr>
  </w:style>
  <w:style w:type="character" w:customStyle="1" w:styleId="IntenseQuoteChar">
    <w:name w:val="Intense Quote Char"/>
    <w:basedOn w:val="Fontdeparagrafimplicit"/>
    <w:uiPriority w:val="30"/>
    <w:rPr>
      <w:i/>
      <w:iCs/>
      <w:color w:val="2E74B5" w:themeColor="accent1" w:themeShade="BF"/>
    </w:rPr>
  </w:style>
  <w:style w:type="character" w:styleId="Referireintens">
    <w:name w:val="Intense Reference"/>
    <w:basedOn w:val="Fontdeparagrafimplicit"/>
    <w:uiPriority w:val="32"/>
    <w:qFormat/>
    <w:rPr>
      <w:b/>
      <w:bCs/>
      <w:smallCaps/>
      <w:color w:val="2E74B5" w:themeColor="accent1" w:themeShade="BF"/>
      <w:spacing w:val="5"/>
    </w:rPr>
  </w:style>
  <w:style w:type="character" w:styleId="Referiresubtil">
    <w:name w:val="Subtle Reference"/>
    <w:basedOn w:val="Fontdeparagrafimplicit"/>
    <w:uiPriority w:val="31"/>
    <w:qFormat/>
    <w:rPr>
      <w:smallCaps/>
      <w:color w:val="5A5A5A" w:themeColor="text1" w:themeTint="A5"/>
    </w:rPr>
  </w:style>
  <w:style w:type="character" w:styleId="Titlulcrii">
    <w:name w:val="Book Title"/>
    <w:basedOn w:val="Fontdeparagrafimplicit"/>
    <w:uiPriority w:val="33"/>
    <w:qFormat/>
    <w:rPr>
      <w:b/>
      <w:bCs/>
      <w:i/>
      <w:iCs/>
      <w:spacing w:val="5"/>
    </w:rPr>
  </w:style>
  <w:style w:type="character" w:customStyle="1" w:styleId="HeaderChar">
    <w:name w:val="Header Char"/>
    <w:basedOn w:val="Fontdeparagrafimplicit"/>
    <w:uiPriority w:val="99"/>
  </w:style>
  <w:style w:type="character" w:customStyle="1" w:styleId="FooterChar">
    <w:name w:val="Footer Char"/>
    <w:basedOn w:val="Fontdeparagrafimplicit"/>
    <w:uiPriority w:val="99"/>
  </w:style>
  <w:style w:type="character" w:customStyle="1" w:styleId="FootnoteTextChar">
    <w:name w:val="Footnote Text Char"/>
    <w:basedOn w:val="Fontdeparagrafimplicit"/>
    <w:uiPriority w:val="99"/>
    <w:semiHidden/>
    <w:rPr>
      <w:sz w:val="20"/>
      <w:szCs w:val="20"/>
    </w:rPr>
  </w:style>
  <w:style w:type="character" w:customStyle="1" w:styleId="EndnoteTextChar">
    <w:name w:val="Endnote Text Char"/>
    <w:basedOn w:val="Fontdeparagrafimplicit"/>
    <w:uiPriority w:val="99"/>
    <w:semiHidden/>
    <w:rPr>
      <w:sz w:val="20"/>
      <w:szCs w:val="20"/>
    </w:rPr>
  </w:style>
  <w:style w:type="character" w:styleId="HyperlinkParcurs">
    <w:name w:val="FollowedHyperlink"/>
    <w:basedOn w:val="Fontdeparagrafimplicit"/>
    <w:uiPriority w:val="99"/>
    <w:semiHidden/>
    <w:unhideWhenUsed/>
    <w:rPr>
      <w:color w:val="954F72" w:themeColor="followedHyperlink"/>
      <w:u w:val="single"/>
    </w:rPr>
  </w:style>
  <w:style w:type="character" w:customStyle="1" w:styleId="Titlu2Caracter">
    <w:name w:val="Titlu 2 Caracter"/>
    <w:basedOn w:val="Fontdeparagrafimplicit"/>
    <w:link w:val="Titlu2"/>
    <w:uiPriority w:val="9"/>
    <w:rPr>
      <w:rFonts w:ascii="Arial" w:eastAsia="Arial" w:hAnsi="Arial" w:cs="Arial"/>
      <w:sz w:val="34"/>
    </w:rPr>
  </w:style>
  <w:style w:type="character" w:customStyle="1" w:styleId="Titlu3Caracter">
    <w:name w:val="Titlu 3 Caracter"/>
    <w:basedOn w:val="Fontdeparagrafimplicit"/>
    <w:link w:val="Titlu3"/>
    <w:uiPriority w:val="9"/>
    <w:rPr>
      <w:rFonts w:ascii="Arial" w:eastAsia="Arial" w:hAnsi="Arial" w:cs="Arial"/>
      <w:sz w:val="30"/>
      <w:szCs w:val="30"/>
    </w:rPr>
  </w:style>
  <w:style w:type="character" w:customStyle="1" w:styleId="Titlu4Caracter">
    <w:name w:val="Titlu 4 Caracter"/>
    <w:basedOn w:val="Fontdeparagrafimplicit"/>
    <w:link w:val="Titlu4"/>
    <w:uiPriority w:val="9"/>
    <w:rPr>
      <w:rFonts w:ascii="Arial" w:eastAsia="Arial" w:hAnsi="Arial" w:cs="Arial"/>
      <w:b/>
      <w:bCs/>
      <w:sz w:val="26"/>
      <w:szCs w:val="26"/>
    </w:rPr>
  </w:style>
  <w:style w:type="character" w:customStyle="1" w:styleId="Titlu5Caracter">
    <w:name w:val="Titlu 5 Caracter"/>
    <w:basedOn w:val="Fontdeparagrafimplicit"/>
    <w:link w:val="Titlu5"/>
    <w:uiPriority w:val="9"/>
    <w:rPr>
      <w:rFonts w:ascii="Arial" w:eastAsia="Arial" w:hAnsi="Arial" w:cs="Arial"/>
      <w:b/>
      <w:bCs/>
      <w:sz w:val="24"/>
      <w:szCs w:val="24"/>
    </w:rPr>
  </w:style>
  <w:style w:type="character" w:customStyle="1" w:styleId="Titlu6Caracter">
    <w:name w:val="Titlu 6 Caracter"/>
    <w:basedOn w:val="Fontdeparagrafimplicit"/>
    <w:link w:val="Titlu6"/>
    <w:uiPriority w:val="9"/>
    <w:rPr>
      <w:rFonts w:ascii="Arial" w:eastAsia="Arial" w:hAnsi="Arial" w:cs="Arial"/>
      <w:b/>
      <w:bCs/>
      <w:sz w:val="22"/>
      <w:szCs w:val="22"/>
    </w:rPr>
  </w:style>
  <w:style w:type="character" w:customStyle="1" w:styleId="Titlu7Caracter">
    <w:name w:val="Titlu 7 Caracter"/>
    <w:basedOn w:val="Fontdeparagrafimplicit"/>
    <w:link w:val="Titlu7"/>
    <w:uiPriority w:val="9"/>
    <w:rPr>
      <w:rFonts w:ascii="Arial" w:eastAsia="Arial" w:hAnsi="Arial" w:cs="Arial"/>
      <w:b/>
      <w:bCs/>
      <w:i/>
      <w:iCs/>
      <w:sz w:val="22"/>
      <w:szCs w:val="22"/>
    </w:rPr>
  </w:style>
  <w:style w:type="character" w:customStyle="1" w:styleId="Titlu8Caracter">
    <w:name w:val="Titlu 8 Caracter"/>
    <w:basedOn w:val="Fontdeparagrafimplicit"/>
    <w:link w:val="Titlu8"/>
    <w:uiPriority w:val="9"/>
    <w:rPr>
      <w:rFonts w:ascii="Arial" w:eastAsia="Arial" w:hAnsi="Arial" w:cs="Arial"/>
      <w:i/>
      <w:iCs/>
      <w:sz w:val="22"/>
      <w:szCs w:val="22"/>
    </w:rPr>
  </w:style>
  <w:style w:type="character" w:customStyle="1" w:styleId="Titlu9Caracter">
    <w:name w:val="Titlu 9 Caracter"/>
    <w:basedOn w:val="Fontdeparagrafimplicit"/>
    <w:link w:val="Titlu9"/>
    <w:uiPriority w:val="9"/>
    <w:rPr>
      <w:rFonts w:ascii="Arial" w:eastAsia="Arial" w:hAnsi="Arial" w:cs="Arial"/>
      <w:i/>
      <w:iCs/>
      <w:sz w:val="21"/>
      <w:szCs w:val="21"/>
    </w:rPr>
  </w:style>
  <w:style w:type="paragraph" w:styleId="Titlu">
    <w:name w:val="Title"/>
    <w:basedOn w:val="Normal"/>
    <w:next w:val="Normal"/>
    <w:link w:val="TitluCaracter"/>
    <w:uiPriority w:val="10"/>
    <w:qFormat/>
    <w:pPr>
      <w:spacing w:before="300" w:after="200"/>
      <w:contextualSpacing/>
    </w:pPr>
    <w:rPr>
      <w:sz w:val="48"/>
      <w:szCs w:val="48"/>
    </w:rPr>
  </w:style>
  <w:style w:type="character" w:customStyle="1" w:styleId="TitluCaracter">
    <w:name w:val="Titlu Caracter"/>
    <w:basedOn w:val="Fontdeparagrafimplicit"/>
    <w:link w:val="Titlu"/>
    <w:uiPriority w:val="10"/>
    <w:rPr>
      <w:sz w:val="48"/>
      <w:szCs w:val="48"/>
    </w:rPr>
  </w:style>
  <w:style w:type="paragraph" w:styleId="Citat">
    <w:name w:val="Quote"/>
    <w:basedOn w:val="Normal"/>
    <w:next w:val="Normal"/>
    <w:link w:val="CitatCaracter"/>
    <w:uiPriority w:val="29"/>
    <w:qFormat/>
    <w:pPr>
      <w:ind w:left="720" w:right="720"/>
    </w:pPr>
    <w:rPr>
      <w:i/>
    </w:rPr>
  </w:style>
  <w:style w:type="character" w:customStyle="1" w:styleId="CitatCaracter">
    <w:name w:val="Citat Caracter"/>
    <w:link w:val="Citat"/>
    <w:uiPriority w:val="29"/>
    <w:rPr>
      <w:i/>
    </w:rPr>
  </w:style>
  <w:style w:type="paragraph" w:styleId="Citatintens">
    <w:name w:val="Intense Quote"/>
    <w:basedOn w:val="Normal"/>
    <w:next w:val="Normal"/>
    <w:link w:val="CitatintensCaracte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ntensCaracter">
    <w:name w:val="Citat intens Caracter"/>
    <w:link w:val="Citatintens"/>
    <w:uiPriority w:val="30"/>
    <w:rPr>
      <w:i/>
    </w:rPr>
  </w:style>
  <w:style w:type="paragraph" w:styleId="Legend">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10">
    <w:name w:val="Table Grid Light1"/>
    <w:basedOn w:val="Tabel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elsimplu1">
    <w:name w:val="Plain Table 1"/>
    <w:basedOn w:val="Tabel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elsimplu2">
    <w:name w:val="Plain Table 2"/>
    <w:basedOn w:val="Tabel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simplu3">
    <w:name w:val="Plain Table 3"/>
    <w:basedOn w:val="Tabel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simplu4">
    <w:name w:val="Plain Table 4"/>
    <w:basedOn w:val="Tabel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simplu5">
    <w:name w:val="Plain Table 5"/>
    <w:basedOn w:val="Tabel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gril1Luminos">
    <w:name w:val="Grid Table 1 Light"/>
    <w:basedOn w:val="Tabel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0">
    <w:name w:val="Grid Table 1 Light - Accent 11"/>
    <w:basedOn w:val="Tabel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0">
    <w:name w:val="Grid Table 1 Light - Accent 21"/>
    <w:basedOn w:val="Tabel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0">
    <w:name w:val="Grid Table 1 Light - Accent 31"/>
    <w:basedOn w:val="Tabel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0">
    <w:name w:val="Grid Table 1 Light - Accent 41"/>
    <w:basedOn w:val="Tabel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0">
    <w:name w:val="Grid Table 1 Light - Accent 51"/>
    <w:basedOn w:val="Tabel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0">
    <w:name w:val="Grid Table 1 Light - Accent 61"/>
    <w:basedOn w:val="Tabel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elgril2">
    <w:name w:val="Grid Table 2"/>
    <w:basedOn w:val="Tabel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0">
    <w:name w:val="Grid Table 2 - Accent 11"/>
    <w:basedOn w:val="Tabel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10">
    <w:name w:val="Grid Table 2 - Accent 21"/>
    <w:basedOn w:val="Tabel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0">
    <w:name w:val="Grid Table 2 - Accent 31"/>
    <w:basedOn w:val="Tabel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0">
    <w:name w:val="Grid Table 2 - Accent 41"/>
    <w:basedOn w:val="Tabel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0">
    <w:name w:val="Grid Table 2 - Accent 51"/>
    <w:basedOn w:val="Tabel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10">
    <w:name w:val="Grid Table 2 - Accent 61"/>
    <w:basedOn w:val="Tabel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gril3">
    <w:name w:val="Grid Table 3"/>
    <w:basedOn w:val="Tabel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0">
    <w:name w:val="Grid Table 3 - Accent 11"/>
    <w:basedOn w:val="Tabel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10">
    <w:name w:val="Grid Table 3 - Accent 21"/>
    <w:basedOn w:val="Tabel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0">
    <w:name w:val="Grid Table 3 - Accent 31"/>
    <w:basedOn w:val="Tabel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0">
    <w:name w:val="Grid Table 3 - Accent 41"/>
    <w:basedOn w:val="Tabel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0">
    <w:name w:val="Grid Table 3 - Accent 51"/>
    <w:basedOn w:val="Tabel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10">
    <w:name w:val="Grid Table 3 - Accent 61"/>
    <w:basedOn w:val="Tabel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gril4">
    <w:name w:val="Grid Table 4"/>
    <w:basedOn w:val="Tabel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0">
    <w:name w:val="Grid Table 4 - Accent 11"/>
    <w:basedOn w:val="Tabel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10">
    <w:name w:val="Grid Table 4 - Accent 21"/>
    <w:basedOn w:val="Tabel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0">
    <w:name w:val="Grid Table 4 - Accent 31"/>
    <w:basedOn w:val="Tabel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0">
    <w:name w:val="Grid Table 4 - Accent 41"/>
    <w:basedOn w:val="Tabel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0">
    <w:name w:val="Grid Table 4 - Accent 51"/>
    <w:basedOn w:val="Tabel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10">
    <w:name w:val="Grid Table 4 - Accent 61"/>
    <w:basedOn w:val="Tabel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gril5ntunecat">
    <w:name w:val="Grid Table 5 Dark"/>
    <w:basedOn w:val="Tabel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10">
    <w:name w:val="Grid Table 5 Dark - Accent 21"/>
    <w:basedOn w:val="Tabel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0">
    <w:name w:val="Grid Table 5 Dark - Accent 31"/>
    <w:basedOn w:val="Tabel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el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0">
    <w:name w:val="Grid Table 5 Dark - Accent 51"/>
    <w:basedOn w:val="Tabel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10">
    <w:name w:val="Grid Table 5 Dark - Accent 61"/>
    <w:basedOn w:val="Tabel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elgril6Colorat">
    <w:name w:val="Grid Table 6 Colorful"/>
    <w:basedOn w:val="Tabel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0">
    <w:name w:val="Grid Table 6 Colorful - Accent 11"/>
    <w:basedOn w:val="Tabel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0">
    <w:name w:val="Grid Table 6 Colorful - Accent 21"/>
    <w:basedOn w:val="Tabel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0">
    <w:name w:val="Grid Table 6 Colorful - Accent 31"/>
    <w:basedOn w:val="Tabel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0">
    <w:name w:val="Grid Table 6 Colorful - Accent 41"/>
    <w:basedOn w:val="Tabel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0">
    <w:name w:val="Grid Table 6 Colorful - Accent 51"/>
    <w:basedOn w:val="Tabel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0">
    <w:name w:val="Grid Table 6 Colorful - Accent 61"/>
    <w:basedOn w:val="Tabel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elgril7Colorat">
    <w:name w:val="Grid Table 7 Colorful"/>
    <w:basedOn w:val="Tabel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0">
    <w:name w:val="Grid Table 7 Colorful - Accent 11"/>
    <w:basedOn w:val="Tabel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0">
    <w:name w:val="Grid Table 7 Colorful - Accent 21"/>
    <w:basedOn w:val="Tabel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0">
    <w:name w:val="Grid Table 7 Colorful - Accent 31"/>
    <w:basedOn w:val="Tabel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0">
    <w:name w:val="Grid Table 7 Colorful - Accent 41"/>
    <w:basedOn w:val="Tabel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0">
    <w:name w:val="Grid Table 7 Colorful - Accent 51"/>
    <w:basedOn w:val="Tabel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0">
    <w:name w:val="Grid Table 7 Colorful - Accent 61"/>
    <w:basedOn w:val="Tabel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ellist1Luminos">
    <w:name w:val="List Table 1 Light"/>
    <w:basedOn w:val="Tabel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0">
    <w:name w:val="List Table 1 Light - Accent 11"/>
    <w:basedOn w:val="Tabel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10">
    <w:name w:val="List Table 1 Light - Accent 21"/>
    <w:basedOn w:val="Tabel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0">
    <w:name w:val="List Table 1 Light - Accent 31"/>
    <w:basedOn w:val="Tabel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0">
    <w:name w:val="List Table 1 Light - Accent 41"/>
    <w:basedOn w:val="Tabel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0">
    <w:name w:val="List Table 1 Light - Accent 51"/>
    <w:basedOn w:val="Tabel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10">
    <w:name w:val="List Table 1 Light - Accent 61"/>
    <w:basedOn w:val="Tabel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ellist2">
    <w:name w:val="List Table 2"/>
    <w:basedOn w:val="Tabel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0">
    <w:name w:val="List Table 2 - Accent 11"/>
    <w:basedOn w:val="Tabel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10">
    <w:name w:val="List Table 2 - Accent 21"/>
    <w:basedOn w:val="Tabel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0">
    <w:name w:val="List Table 2 - Accent 31"/>
    <w:basedOn w:val="Tabel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0">
    <w:name w:val="List Table 2 - Accent 41"/>
    <w:basedOn w:val="Tabel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0">
    <w:name w:val="List Table 2 - Accent 51"/>
    <w:basedOn w:val="Tabel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10">
    <w:name w:val="List Table 2 - Accent 61"/>
    <w:basedOn w:val="Tabel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ellist3">
    <w:name w:val="List Table 3"/>
    <w:basedOn w:val="Tabel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0">
    <w:name w:val="List Table 3 - Accent 11"/>
    <w:basedOn w:val="Tabel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0">
    <w:name w:val="List Table 3 - Accent 21"/>
    <w:basedOn w:val="Tabel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0">
    <w:name w:val="List Table 3 - Accent 31"/>
    <w:basedOn w:val="Tabel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0">
    <w:name w:val="List Table 3 - Accent 41"/>
    <w:basedOn w:val="Tabel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0">
    <w:name w:val="List Table 3 - Accent 51"/>
    <w:basedOn w:val="Tabel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0">
    <w:name w:val="List Table 3 - Accent 61"/>
    <w:basedOn w:val="Tabel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ellist4">
    <w:name w:val="List Table 4"/>
    <w:basedOn w:val="Tabel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0">
    <w:name w:val="List Table 4 - Accent 11"/>
    <w:basedOn w:val="Tabel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10">
    <w:name w:val="List Table 4 - Accent 21"/>
    <w:basedOn w:val="Tabel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0">
    <w:name w:val="List Table 4 - Accent 31"/>
    <w:basedOn w:val="Tabel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0">
    <w:name w:val="List Table 4 - Accent 41"/>
    <w:basedOn w:val="Tabel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0">
    <w:name w:val="List Table 4 - Accent 51"/>
    <w:basedOn w:val="Tabel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10">
    <w:name w:val="List Table 4 - Accent 61"/>
    <w:basedOn w:val="Tabel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ellist5ntunecat">
    <w:name w:val="List Table 5 Dark"/>
    <w:basedOn w:val="Tabel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0">
    <w:name w:val="List Table 5 Dark - Accent 11"/>
    <w:basedOn w:val="Tabel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10">
    <w:name w:val="List Table 5 Dark - Accent 21"/>
    <w:basedOn w:val="Tabel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0">
    <w:name w:val="List Table 5 Dark - Accent 31"/>
    <w:basedOn w:val="Tabel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0">
    <w:name w:val="List Table 5 Dark - Accent 41"/>
    <w:basedOn w:val="Tabel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0">
    <w:name w:val="List Table 5 Dark - Accent 51"/>
    <w:basedOn w:val="Tabel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10">
    <w:name w:val="List Table 5 Dark - Accent 61"/>
    <w:basedOn w:val="Tabel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ellist6Colorat">
    <w:name w:val="List Table 6 Colorful"/>
    <w:basedOn w:val="Tabel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0">
    <w:name w:val="List Table 6 Colorful - Accent 11"/>
    <w:basedOn w:val="Tabel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0">
    <w:name w:val="List Table 6 Colorful - Accent 21"/>
    <w:basedOn w:val="Tabel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0">
    <w:name w:val="List Table 6 Colorful - Accent 31"/>
    <w:basedOn w:val="Tabel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0">
    <w:name w:val="List Table 6 Colorful - Accent 41"/>
    <w:basedOn w:val="Tabel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0">
    <w:name w:val="List Table 6 Colorful - Accent 51"/>
    <w:basedOn w:val="Tabel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0">
    <w:name w:val="List Table 6 Colorful - Accent 61"/>
    <w:basedOn w:val="Tabel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ellist7Colorat">
    <w:name w:val="List Table 7 Colorful"/>
    <w:basedOn w:val="Tabel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0">
    <w:name w:val="List Table 7 Colorful - Accent 11"/>
    <w:basedOn w:val="Tabel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0">
    <w:name w:val="List Table 7 Colorful - Accent 21"/>
    <w:basedOn w:val="Tabel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0">
    <w:name w:val="List Table 7 Colorful - Accent 31"/>
    <w:basedOn w:val="Tabel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0">
    <w:name w:val="List Table 7 Colorful - Accent 41"/>
    <w:basedOn w:val="Tabel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0">
    <w:name w:val="List Table 7 Colorful - Accent 51"/>
    <w:basedOn w:val="Tabel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0">
    <w:name w:val="List Table 7 Colorful - Accent 61"/>
    <w:basedOn w:val="Tabel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el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el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el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el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el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el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elNormal"/>
    <w:uiPriority w:val="99"/>
    <w:pPr>
      <w:spacing w:after="0" w:line="240" w:lineRule="auto"/>
    </w:pPr>
    <w:rPr>
      <w:color w:val="404040"/>
      <w:sz w:val="20"/>
      <w:szCs w:val="20"/>
      <w:lang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Normal"/>
    <w:uiPriority w:val="99"/>
    <w:pPr>
      <w:spacing w:after="0" w:line="240" w:lineRule="auto"/>
    </w:pPr>
    <w:rPr>
      <w:color w:val="404040"/>
      <w:sz w:val="20"/>
      <w:szCs w:val="20"/>
      <w:lang w:eastAsia="en-GB"/>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elNormal"/>
    <w:uiPriority w:val="99"/>
    <w:pPr>
      <w:spacing w:after="0" w:line="240" w:lineRule="auto"/>
    </w:pPr>
    <w:rPr>
      <w:color w:val="404040"/>
      <w:sz w:val="20"/>
      <w:szCs w:val="20"/>
      <w:lang w:eastAsia="en-GB"/>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elNormal"/>
    <w:uiPriority w:val="99"/>
    <w:pPr>
      <w:spacing w:after="0" w:line="240" w:lineRule="auto"/>
    </w:pPr>
    <w:rPr>
      <w:color w:val="404040"/>
      <w:sz w:val="20"/>
      <w:szCs w:val="20"/>
      <w:lang w:eastAsia="en-GB"/>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elNormal"/>
    <w:uiPriority w:val="99"/>
    <w:pPr>
      <w:spacing w:after="0" w:line="240" w:lineRule="auto"/>
    </w:pPr>
    <w:rPr>
      <w:color w:val="404040"/>
      <w:sz w:val="20"/>
      <w:szCs w:val="20"/>
      <w:lang w:eastAsia="en-GB"/>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elNormal"/>
    <w:uiPriority w:val="99"/>
    <w:pPr>
      <w:spacing w:after="0" w:line="240" w:lineRule="auto"/>
    </w:pPr>
    <w:rPr>
      <w:color w:val="404040"/>
      <w:sz w:val="20"/>
      <w:szCs w:val="20"/>
      <w:lang w:eastAsia="en-GB"/>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elNormal"/>
    <w:uiPriority w:val="99"/>
    <w:pPr>
      <w:spacing w:after="0" w:line="240" w:lineRule="auto"/>
    </w:pPr>
    <w:rPr>
      <w:color w:val="404040"/>
      <w:sz w:val="20"/>
      <w:szCs w:val="20"/>
      <w:lang w:eastAsia="en-GB"/>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el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el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el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el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el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el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Textnotdesubsol">
    <w:name w:val="footnote text"/>
    <w:basedOn w:val="Normal"/>
    <w:link w:val="TextnotdesubsolCaracter"/>
    <w:uiPriority w:val="99"/>
    <w:semiHidden/>
    <w:unhideWhenUsed/>
    <w:pPr>
      <w:spacing w:after="40"/>
    </w:pPr>
    <w:rPr>
      <w:sz w:val="18"/>
    </w:rPr>
  </w:style>
  <w:style w:type="character" w:customStyle="1" w:styleId="TextnotdesubsolCaracter">
    <w:name w:val="Text notă de subsol Caracter"/>
    <w:link w:val="Textnotdesubsol"/>
    <w:uiPriority w:val="99"/>
    <w:rPr>
      <w:sz w:val="18"/>
    </w:rPr>
  </w:style>
  <w:style w:type="character" w:styleId="Referinnotdesubsol">
    <w:name w:val="footnote reference"/>
    <w:basedOn w:val="Fontdeparagrafimplicit"/>
    <w:uiPriority w:val="99"/>
    <w:unhideWhenUsed/>
    <w:rPr>
      <w:vertAlign w:val="superscript"/>
    </w:rPr>
  </w:style>
  <w:style w:type="paragraph" w:styleId="Textnotdefinal">
    <w:name w:val="endnote text"/>
    <w:basedOn w:val="Normal"/>
    <w:link w:val="TextnotdefinalCaracter"/>
    <w:uiPriority w:val="99"/>
    <w:semiHidden/>
    <w:unhideWhenUsed/>
    <w:rPr>
      <w:sz w:val="20"/>
    </w:rPr>
  </w:style>
  <w:style w:type="character" w:customStyle="1" w:styleId="TextnotdefinalCaracter">
    <w:name w:val="Text notă de final Caracter"/>
    <w:link w:val="Textnotdefinal"/>
    <w:uiPriority w:val="99"/>
    <w:rPr>
      <w:sz w:val="20"/>
    </w:rPr>
  </w:style>
  <w:style w:type="character" w:styleId="Referinnotdefinal">
    <w:name w:val="endnote reference"/>
    <w:basedOn w:val="Fontdeparagrafimplicit"/>
    <w:uiPriority w:val="99"/>
    <w:semiHidden/>
    <w:unhideWhenUsed/>
    <w:rPr>
      <w:vertAlign w:val="superscript"/>
    </w:rPr>
  </w:style>
  <w:style w:type="paragraph" w:styleId="Cuprins1">
    <w:name w:val="toc 1"/>
    <w:basedOn w:val="Normal"/>
    <w:next w:val="Normal"/>
    <w:uiPriority w:val="39"/>
    <w:unhideWhenUsed/>
    <w:pPr>
      <w:spacing w:after="57"/>
    </w:pPr>
  </w:style>
  <w:style w:type="paragraph" w:styleId="Cuprins2">
    <w:name w:val="toc 2"/>
    <w:basedOn w:val="Normal"/>
    <w:next w:val="Normal"/>
    <w:uiPriority w:val="39"/>
    <w:unhideWhenUsed/>
    <w:pPr>
      <w:spacing w:after="57"/>
      <w:ind w:left="283"/>
    </w:pPr>
  </w:style>
  <w:style w:type="paragraph" w:styleId="Cuprins3">
    <w:name w:val="toc 3"/>
    <w:basedOn w:val="Normal"/>
    <w:next w:val="Normal"/>
    <w:uiPriority w:val="39"/>
    <w:unhideWhenUsed/>
    <w:pPr>
      <w:spacing w:after="57"/>
      <w:ind w:left="567"/>
    </w:pPr>
  </w:style>
  <w:style w:type="paragraph" w:styleId="Cuprins4">
    <w:name w:val="toc 4"/>
    <w:basedOn w:val="Normal"/>
    <w:next w:val="Normal"/>
    <w:uiPriority w:val="39"/>
    <w:unhideWhenUsed/>
    <w:pPr>
      <w:spacing w:after="57"/>
      <w:ind w:left="850"/>
    </w:pPr>
  </w:style>
  <w:style w:type="paragraph" w:styleId="Cuprins5">
    <w:name w:val="toc 5"/>
    <w:basedOn w:val="Normal"/>
    <w:next w:val="Normal"/>
    <w:uiPriority w:val="39"/>
    <w:unhideWhenUsed/>
    <w:pPr>
      <w:spacing w:after="57"/>
      <w:ind w:left="1134"/>
    </w:pPr>
  </w:style>
  <w:style w:type="paragraph" w:styleId="Cuprins6">
    <w:name w:val="toc 6"/>
    <w:basedOn w:val="Normal"/>
    <w:next w:val="Normal"/>
    <w:uiPriority w:val="39"/>
    <w:unhideWhenUsed/>
    <w:pPr>
      <w:spacing w:after="57"/>
      <w:ind w:left="1417"/>
    </w:pPr>
  </w:style>
  <w:style w:type="paragraph" w:styleId="Cuprins7">
    <w:name w:val="toc 7"/>
    <w:basedOn w:val="Normal"/>
    <w:next w:val="Normal"/>
    <w:uiPriority w:val="39"/>
    <w:unhideWhenUsed/>
    <w:pPr>
      <w:spacing w:after="57"/>
      <w:ind w:left="1701"/>
    </w:pPr>
  </w:style>
  <w:style w:type="paragraph" w:styleId="Cuprins8">
    <w:name w:val="toc 8"/>
    <w:basedOn w:val="Normal"/>
    <w:next w:val="Normal"/>
    <w:uiPriority w:val="39"/>
    <w:unhideWhenUsed/>
    <w:pPr>
      <w:spacing w:after="57"/>
      <w:ind w:left="1984"/>
    </w:pPr>
  </w:style>
  <w:style w:type="paragraph" w:styleId="Cuprins9">
    <w:name w:val="toc 9"/>
    <w:basedOn w:val="Normal"/>
    <w:next w:val="Normal"/>
    <w:uiPriority w:val="39"/>
    <w:unhideWhenUsed/>
    <w:pPr>
      <w:spacing w:after="57"/>
      <w:ind w:left="2268"/>
    </w:pPr>
  </w:style>
  <w:style w:type="paragraph" w:styleId="Titlucuprins">
    <w:name w:val="TOC Heading"/>
    <w:uiPriority w:val="39"/>
    <w:unhideWhenUsed/>
  </w:style>
  <w:style w:type="paragraph" w:styleId="Tabeldefiguri">
    <w:name w:val="table of figures"/>
    <w:basedOn w:val="Normal"/>
    <w:next w:val="Normal"/>
    <w:uiPriority w:val="99"/>
    <w:unhideWhenUsed/>
  </w:style>
  <w:style w:type="table" w:styleId="Tabelgril">
    <w:name w:val="Table Grid"/>
    <w:basedOn w:val="Tabel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basedOn w:val="Normal"/>
    <w:uiPriority w:val="34"/>
    <w:qFormat/>
    <w:pPr>
      <w:ind w:left="720"/>
      <w:contextualSpacing/>
    </w:pPr>
  </w:style>
  <w:style w:type="paragraph" w:customStyle="1" w:styleId="Default">
    <w:name w:val="Default"/>
    <w:pPr>
      <w:spacing w:after="0" w:line="240" w:lineRule="auto"/>
    </w:pPr>
    <w:rPr>
      <w:rFonts w:ascii="EUAlbertina" w:hAnsi="EUAlbertina" w:cs="EUAlbertina"/>
      <w:color w:val="000000"/>
      <w:sz w:val="24"/>
      <w:szCs w:val="24"/>
    </w:rPr>
  </w:style>
  <w:style w:type="paragraph" w:customStyle="1" w:styleId="CM1">
    <w:name w:val="CM1"/>
    <w:basedOn w:val="Default"/>
    <w:next w:val="Default"/>
    <w:uiPriority w:val="99"/>
    <w:rPr>
      <w:rFonts w:cstheme="minorBidi"/>
      <w:color w:val="auto"/>
    </w:rPr>
  </w:style>
  <w:style w:type="paragraph" w:customStyle="1" w:styleId="CM3">
    <w:name w:val="CM3"/>
    <w:basedOn w:val="Default"/>
    <w:next w:val="Default"/>
    <w:uiPriority w:val="99"/>
    <w:rPr>
      <w:rFonts w:cstheme="minorBidi"/>
      <w:color w:val="auto"/>
    </w:rPr>
  </w:style>
  <w:style w:type="paragraph" w:customStyle="1" w:styleId="Style4">
    <w:name w:val="Style4"/>
    <w:basedOn w:val="Normal"/>
    <w:uiPriority w:val="99"/>
    <w:pPr>
      <w:jc w:val="center"/>
    </w:pPr>
    <w:rPr>
      <w:rFonts w:ascii="Book Antiqua" w:eastAsiaTheme="minorEastAsia" w:hAnsi="Book Antiqua" w:cstheme="minorBidi"/>
      <w:sz w:val="24"/>
      <w:szCs w:val="24"/>
      <w:lang w:val="ru-RU" w:eastAsia="ru-RU"/>
    </w:rPr>
  </w:style>
  <w:style w:type="paragraph" w:customStyle="1" w:styleId="Style5">
    <w:name w:val="Style5"/>
    <w:basedOn w:val="Normal"/>
    <w:uiPriority w:val="99"/>
    <w:pPr>
      <w:spacing w:line="343" w:lineRule="exact"/>
      <w:jc w:val="center"/>
    </w:pPr>
    <w:rPr>
      <w:rFonts w:ascii="Book Antiqua" w:eastAsiaTheme="minorEastAsia" w:hAnsi="Book Antiqua" w:cstheme="minorBidi"/>
      <w:sz w:val="24"/>
      <w:szCs w:val="24"/>
      <w:lang w:val="ru-RU" w:eastAsia="ru-RU"/>
    </w:rPr>
  </w:style>
  <w:style w:type="paragraph" w:customStyle="1" w:styleId="Style8">
    <w:name w:val="Style8"/>
    <w:basedOn w:val="Normal"/>
    <w:uiPriority w:val="99"/>
    <w:pPr>
      <w:spacing w:line="619" w:lineRule="exact"/>
      <w:jc w:val="both"/>
    </w:pPr>
    <w:rPr>
      <w:rFonts w:ascii="Book Antiqua" w:eastAsiaTheme="minorEastAsia" w:hAnsi="Book Antiqua" w:cstheme="minorBidi"/>
      <w:sz w:val="24"/>
      <w:szCs w:val="24"/>
      <w:lang w:val="ru-RU" w:eastAsia="ru-RU"/>
    </w:rPr>
  </w:style>
  <w:style w:type="character" w:customStyle="1" w:styleId="FontStyle75">
    <w:name w:val="Font Style75"/>
    <w:basedOn w:val="Fontdeparagrafimplicit"/>
    <w:uiPriority w:val="99"/>
    <w:rPr>
      <w:rFonts w:ascii="Book Antiqua" w:hAnsi="Book Antiqua" w:cs="Book Antiqua"/>
      <w:b/>
      <w:bCs/>
      <w:sz w:val="16"/>
      <w:szCs w:val="16"/>
    </w:rPr>
  </w:style>
  <w:style w:type="character" w:customStyle="1" w:styleId="FontStyle77">
    <w:name w:val="Font Style77"/>
    <w:basedOn w:val="Fontdeparagrafimplicit"/>
    <w:uiPriority w:val="99"/>
    <w:rPr>
      <w:rFonts w:ascii="Book Antiqua" w:hAnsi="Book Antiqua" w:cs="Book Antiqua"/>
      <w:i/>
      <w:iCs/>
      <w:sz w:val="14"/>
      <w:szCs w:val="14"/>
    </w:rPr>
  </w:style>
  <w:style w:type="character" w:customStyle="1" w:styleId="FontStyle78">
    <w:name w:val="Font Style78"/>
    <w:basedOn w:val="Fontdeparagrafimplicit"/>
    <w:uiPriority w:val="99"/>
    <w:rPr>
      <w:rFonts w:ascii="Book Antiqua" w:hAnsi="Book Antiqua" w:cs="Book Antiqua"/>
      <w:b/>
      <w:bCs/>
      <w:i/>
      <w:iCs/>
      <w:sz w:val="16"/>
      <w:szCs w:val="16"/>
    </w:rPr>
  </w:style>
  <w:style w:type="character" w:customStyle="1" w:styleId="FontStyle80">
    <w:name w:val="Font Style80"/>
    <w:basedOn w:val="Fontdeparagrafimplicit"/>
    <w:uiPriority w:val="99"/>
    <w:rPr>
      <w:rFonts w:ascii="Book Antiqua" w:hAnsi="Book Antiqua" w:cs="Book Antiqua"/>
      <w:i/>
      <w:iCs/>
      <w:sz w:val="16"/>
      <w:szCs w:val="16"/>
    </w:rPr>
  </w:style>
  <w:style w:type="character" w:customStyle="1" w:styleId="FontStyle81">
    <w:name w:val="Font Style81"/>
    <w:basedOn w:val="Fontdeparagrafimplicit"/>
    <w:uiPriority w:val="99"/>
    <w:rPr>
      <w:rFonts w:ascii="Book Antiqua" w:hAnsi="Book Antiqua" w:cs="Book Antiqua"/>
      <w:b/>
      <w:bCs/>
      <w:sz w:val="16"/>
      <w:szCs w:val="16"/>
    </w:rPr>
  </w:style>
  <w:style w:type="character" w:customStyle="1" w:styleId="FontStyle83">
    <w:name w:val="Font Style83"/>
    <w:basedOn w:val="Fontdeparagrafimplicit"/>
    <w:uiPriority w:val="99"/>
    <w:rPr>
      <w:rFonts w:ascii="Book Antiqua" w:hAnsi="Book Antiqua" w:cs="Book Antiqua"/>
      <w:sz w:val="16"/>
      <w:szCs w:val="16"/>
    </w:rPr>
  </w:style>
  <w:style w:type="paragraph" w:styleId="Frspaiere">
    <w:name w:val="No Spacing"/>
    <w:uiPriority w:val="1"/>
    <w:qFormat/>
    <w:pPr>
      <w:widowControl w:val="0"/>
      <w:spacing w:after="0" w:line="240" w:lineRule="auto"/>
    </w:pPr>
    <w:rPr>
      <w:rFonts w:ascii="Calibri" w:eastAsia="Calibri" w:hAnsi="Calibri" w:cs="Times New Roman"/>
      <w:lang w:val="ro-RO"/>
    </w:rPr>
  </w:style>
  <w:style w:type="paragraph" w:styleId="Subtitlu">
    <w:name w:val="Subtitle"/>
    <w:basedOn w:val="Normal"/>
    <w:next w:val="Normal"/>
    <w:link w:val="SubtitluCaracter"/>
    <w:uiPriority w:val="11"/>
    <w:qFormat/>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uCaracter">
    <w:name w:val="Subtitlu Caracter"/>
    <w:basedOn w:val="Fontdeparagrafimplicit"/>
    <w:link w:val="Subtitlu"/>
    <w:uiPriority w:val="11"/>
    <w:rPr>
      <w:rFonts w:eastAsiaTheme="minorEastAsia"/>
      <w:color w:val="5A5A5A" w:themeColor="text1" w:themeTint="A5"/>
      <w:spacing w:val="15"/>
      <w:lang w:val="ro-RO"/>
    </w:rPr>
  </w:style>
  <w:style w:type="character" w:styleId="Accentuaresubtil">
    <w:name w:val="Subtle Emphasis"/>
    <w:basedOn w:val="Fontdeparagrafimplicit"/>
    <w:uiPriority w:val="19"/>
    <w:qFormat/>
    <w:rPr>
      <w:i/>
      <w:iCs/>
      <w:color w:val="404040" w:themeColor="text1" w:themeTint="BF"/>
    </w:rPr>
  </w:style>
  <w:style w:type="character" w:styleId="Accentuat">
    <w:name w:val="Emphasis"/>
    <w:basedOn w:val="Fontdeparagrafimplicit"/>
    <w:uiPriority w:val="20"/>
    <w:qFormat/>
    <w:rPr>
      <w:i/>
      <w:iCs/>
    </w:rPr>
  </w:style>
  <w:style w:type="paragraph" w:customStyle="1" w:styleId="Style7">
    <w:name w:val="Style7"/>
    <w:basedOn w:val="Normal"/>
    <w:uiPriority w:val="99"/>
    <w:pPr>
      <w:spacing w:line="211" w:lineRule="exact"/>
      <w:jc w:val="both"/>
    </w:pPr>
    <w:rPr>
      <w:rFonts w:ascii="Book Antiqua" w:eastAsiaTheme="minorEastAsia" w:hAnsi="Book Antiqua" w:cstheme="minorBidi"/>
      <w:sz w:val="24"/>
      <w:szCs w:val="24"/>
      <w:lang w:val="ru-RU" w:eastAsia="ru-RU"/>
    </w:rPr>
  </w:style>
  <w:style w:type="paragraph" w:customStyle="1" w:styleId="Style25">
    <w:name w:val="Style25"/>
    <w:basedOn w:val="Normal"/>
    <w:uiPriority w:val="99"/>
    <w:pPr>
      <w:spacing w:line="212" w:lineRule="exact"/>
      <w:jc w:val="both"/>
    </w:pPr>
    <w:rPr>
      <w:rFonts w:ascii="Book Antiqua" w:eastAsiaTheme="minorEastAsia" w:hAnsi="Book Antiqua" w:cstheme="minorBidi"/>
      <w:sz w:val="24"/>
      <w:szCs w:val="24"/>
      <w:lang w:val="ru-RU" w:eastAsia="ru-RU"/>
    </w:rPr>
  </w:style>
  <w:style w:type="paragraph" w:customStyle="1" w:styleId="CM4">
    <w:name w:val="CM4"/>
    <w:basedOn w:val="Default"/>
    <w:next w:val="Default"/>
    <w:uiPriority w:val="99"/>
    <w:rPr>
      <w:rFonts w:cstheme="minorBidi"/>
      <w:color w:val="auto"/>
    </w:rPr>
  </w:style>
  <w:style w:type="paragraph" w:customStyle="1" w:styleId="Style16">
    <w:name w:val="Style16"/>
    <w:basedOn w:val="Normal"/>
    <w:uiPriority w:val="99"/>
    <w:pPr>
      <w:spacing w:line="341" w:lineRule="exact"/>
      <w:jc w:val="both"/>
    </w:pPr>
    <w:rPr>
      <w:rFonts w:ascii="Book Antiqua" w:eastAsiaTheme="minorEastAsia" w:hAnsi="Book Antiqua" w:cstheme="minorBidi"/>
      <w:sz w:val="24"/>
      <w:szCs w:val="24"/>
      <w:lang w:val="ru-RU" w:eastAsia="ru-RU"/>
    </w:rPr>
  </w:style>
  <w:style w:type="paragraph" w:customStyle="1" w:styleId="CM11">
    <w:name w:val="CM1+1"/>
    <w:basedOn w:val="Default"/>
    <w:next w:val="Default"/>
    <w:uiPriority w:val="99"/>
    <w:rPr>
      <w:rFonts w:cstheme="minorBidi"/>
      <w:color w:val="auto"/>
    </w:rPr>
  </w:style>
  <w:style w:type="paragraph" w:customStyle="1" w:styleId="CM31">
    <w:name w:val="CM3+1"/>
    <w:basedOn w:val="Default"/>
    <w:next w:val="Default"/>
    <w:uiPriority w:val="99"/>
    <w:rPr>
      <w:rFonts w:cstheme="minorBidi"/>
      <w:color w:val="auto"/>
    </w:rPr>
  </w:style>
  <w:style w:type="paragraph" w:customStyle="1" w:styleId="CM41">
    <w:name w:val="CM4+1"/>
    <w:basedOn w:val="Default"/>
    <w:next w:val="Default"/>
    <w:uiPriority w:val="99"/>
    <w:rPr>
      <w:rFonts w:cstheme="minorBidi"/>
      <w:color w:val="auto"/>
    </w:rPr>
  </w:style>
  <w:style w:type="paragraph" w:customStyle="1" w:styleId="CM43">
    <w:name w:val="CM4+3"/>
    <w:basedOn w:val="Normal"/>
    <w:next w:val="Normal"/>
    <w:uiPriority w:val="99"/>
    <w:pPr>
      <w:widowControl/>
    </w:pPr>
    <w:rPr>
      <w:rFonts w:ascii="EUAlbertina" w:eastAsiaTheme="minorHAnsi" w:hAnsi="EUAlbertina" w:cstheme="minorBidi"/>
      <w:sz w:val="24"/>
      <w:szCs w:val="24"/>
      <w:lang w:val="en-GB"/>
    </w:rPr>
  </w:style>
  <w:style w:type="paragraph" w:styleId="Antet">
    <w:name w:val="header"/>
    <w:basedOn w:val="Normal"/>
    <w:link w:val="AntetCaracter"/>
    <w:uiPriority w:val="99"/>
    <w:unhideWhenUsed/>
    <w:pPr>
      <w:tabs>
        <w:tab w:val="center" w:pos="4513"/>
        <w:tab w:val="right" w:pos="9026"/>
      </w:tabs>
    </w:pPr>
  </w:style>
  <w:style w:type="character" w:customStyle="1" w:styleId="AntetCaracter">
    <w:name w:val="Antet Caracter"/>
    <w:basedOn w:val="Fontdeparagrafimplicit"/>
    <w:link w:val="Antet"/>
    <w:uiPriority w:val="99"/>
    <w:rPr>
      <w:rFonts w:ascii="Calibri" w:eastAsia="Calibri" w:hAnsi="Calibri" w:cs="Times New Roman"/>
      <w:lang w:val="ro-RO"/>
    </w:rPr>
  </w:style>
  <w:style w:type="paragraph" w:styleId="Subsol">
    <w:name w:val="footer"/>
    <w:basedOn w:val="Normal"/>
    <w:link w:val="SubsolCaracter"/>
    <w:uiPriority w:val="99"/>
    <w:unhideWhenUsed/>
    <w:pPr>
      <w:tabs>
        <w:tab w:val="center" w:pos="4513"/>
        <w:tab w:val="right" w:pos="9026"/>
      </w:tabs>
    </w:pPr>
  </w:style>
  <w:style w:type="character" w:customStyle="1" w:styleId="SubsolCaracter">
    <w:name w:val="Subsol Caracter"/>
    <w:basedOn w:val="Fontdeparagrafimplicit"/>
    <w:link w:val="Subsol"/>
    <w:uiPriority w:val="99"/>
    <w:rPr>
      <w:rFonts w:ascii="Calibri" w:eastAsia="Calibri" w:hAnsi="Calibri" w:cs="Times New Roman"/>
      <w:lang w:val="ro-RO"/>
    </w:rPr>
  </w:style>
  <w:style w:type="paragraph" w:customStyle="1" w:styleId="cp">
    <w:name w:val="cp"/>
    <w:basedOn w:val="Normal"/>
    <w:pPr>
      <w:widowControl/>
      <w:spacing w:before="100" w:beforeAutospacing="1" w:after="100" w:afterAutospacing="1"/>
    </w:pPr>
    <w:rPr>
      <w:rFonts w:ascii="Times New Roman" w:eastAsia="Times New Roman" w:hAnsi="Times New Roman"/>
      <w:sz w:val="24"/>
      <w:szCs w:val="24"/>
      <w:lang w:val="en-GB" w:eastAsia="en-GB"/>
    </w:rPr>
  </w:style>
  <w:style w:type="paragraph" w:styleId="NormalWeb">
    <w:name w:val="Normal (Web)"/>
    <w:basedOn w:val="Normal"/>
    <w:uiPriority w:val="99"/>
    <w:unhideWhenUsed/>
    <w:pPr>
      <w:widowControl/>
      <w:spacing w:before="100" w:beforeAutospacing="1" w:after="100" w:afterAutospacing="1"/>
    </w:pPr>
    <w:rPr>
      <w:rFonts w:ascii="Times New Roman" w:eastAsia="Times New Roman" w:hAnsi="Times New Roman"/>
      <w:sz w:val="24"/>
      <w:szCs w:val="24"/>
      <w:lang w:val="en-GB" w:eastAsia="en-GB"/>
    </w:rPr>
  </w:style>
  <w:style w:type="character" w:styleId="Referincomentariu">
    <w:name w:val="annotation reference"/>
    <w:basedOn w:val="Fontdeparagrafimplicit"/>
    <w:uiPriority w:val="99"/>
    <w:semiHidden/>
    <w:unhideWhenUsed/>
    <w:rPr>
      <w:sz w:val="16"/>
      <w:szCs w:val="16"/>
    </w:rPr>
  </w:style>
  <w:style w:type="paragraph" w:styleId="Textcomentariu">
    <w:name w:val="annotation text"/>
    <w:basedOn w:val="Normal"/>
    <w:link w:val="TextcomentariuCaracter"/>
    <w:uiPriority w:val="99"/>
    <w:semiHidden/>
    <w:unhideWhenUsed/>
    <w:rPr>
      <w:sz w:val="20"/>
      <w:szCs w:val="20"/>
    </w:rPr>
  </w:style>
  <w:style w:type="character" w:customStyle="1" w:styleId="TextcomentariuCaracter">
    <w:name w:val="Text comentariu Caracter"/>
    <w:basedOn w:val="Fontdeparagrafimplicit"/>
    <w:link w:val="Textcomentariu"/>
    <w:uiPriority w:val="99"/>
    <w:semiHidden/>
    <w:rPr>
      <w:rFonts w:ascii="Calibri" w:eastAsia="Calibri" w:hAnsi="Calibri" w:cs="Times New Roman"/>
      <w:sz w:val="20"/>
      <w:szCs w:val="20"/>
      <w:lang w:val="ro-RO"/>
    </w:rPr>
  </w:style>
  <w:style w:type="character" w:customStyle="1" w:styleId="SubiectComentariuCaracter">
    <w:name w:val="Subiect Comentariu Caracter"/>
    <w:basedOn w:val="TextcomentariuCaracter"/>
    <w:link w:val="SubiectComentariu"/>
    <w:uiPriority w:val="99"/>
    <w:semiHidden/>
    <w:rPr>
      <w:rFonts w:ascii="Calibri" w:eastAsia="Calibri" w:hAnsi="Calibri" w:cs="Times New Roman"/>
      <w:b/>
      <w:bCs/>
      <w:sz w:val="20"/>
      <w:szCs w:val="20"/>
      <w:lang w:val="ro-RO"/>
    </w:rPr>
  </w:style>
  <w:style w:type="paragraph" w:styleId="SubiectComentariu">
    <w:name w:val="annotation subject"/>
    <w:basedOn w:val="Textcomentariu"/>
    <w:next w:val="Textcomentariu"/>
    <w:link w:val="SubiectComentariuCaracter"/>
    <w:uiPriority w:val="99"/>
    <w:semiHidden/>
    <w:unhideWhenUsed/>
    <w:rPr>
      <w:b/>
      <w:bCs/>
    </w:rPr>
  </w:style>
  <w:style w:type="character" w:customStyle="1" w:styleId="TextnBalonCaracter">
    <w:name w:val="Text în Balon Caracter"/>
    <w:basedOn w:val="Fontdeparagrafimplicit"/>
    <w:link w:val="TextnBalon"/>
    <w:uiPriority w:val="99"/>
    <w:semiHidden/>
    <w:rPr>
      <w:rFonts w:ascii="Segoe UI" w:eastAsia="Calibri" w:hAnsi="Segoe UI" w:cs="Segoe UI"/>
      <w:sz w:val="18"/>
      <w:szCs w:val="18"/>
      <w:lang w:val="ro-RO"/>
    </w:rPr>
  </w:style>
  <w:style w:type="paragraph" w:styleId="TextnBalon">
    <w:name w:val="Balloon Text"/>
    <w:basedOn w:val="Normal"/>
    <w:link w:val="TextnBalonCaracter"/>
    <w:uiPriority w:val="99"/>
    <w:semiHidden/>
    <w:unhideWhenUsed/>
    <w:rPr>
      <w:rFonts w:ascii="Segoe UI" w:hAnsi="Segoe UI" w:cs="Segoe UI"/>
      <w:sz w:val="18"/>
      <w:szCs w:val="18"/>
    </w:rPr>
  </w:style>
  <w:style w:type="character" w:styleId="Robust">
    <w:name w:val="Strong"/>
    <w:basedOn w:val="Fontdeparagrafimplicit"/>
    <w:uiPriority w:val="22"/>
    <w:qFormat/>
    <w:rPr>
      <w:b/>
      <w:bCs/>
    </w:rPr>
  </w:style>
  <w:style w:type="paragraph" w:customStyle="1" w:styleId="Normal1">
    <w:name w:val="Normal1"/>
    <w:basedOn w:val="Normal"/>
    <w:pPr>
      <w:widowControl/>
      <w:spacing w:before="100" w:beforeAutospacing="1" w:after="100" w:afterAutospacing="1"/>
    </w:pPr>
    <w:rPr>
      <w:rFonts w:ascii="Times New Roman" w:eastAsia="Times New Roman" w:hAnsi="Times New Roman"/>
      <w:sz w:val="24"/>
      <w:szCs w:val="24"/>
      <w:lang w:val="en-US"/>
    </w:rPr>
  </w:style>
  <w:style w:type="character" w:styleId="Hyperlink">
    <w:name w:val="Hyperlink"/>
    <w:basedOn w:val="Fontdeparagrafimplicit"/>
    <w:uiPriority w:val="99"/>
    <w:semiHidden/>
    <w:unhideWhenUsed/>
    <w:rPr>
      <w:color w:val="0000FF"/>
      <w:u w:val="single"/>
    </w:rPr>
  </w:style>
  <w:style w:type="character" w:customStyle="1" w:styleId="super">
    <w:name w:val="super"/>
    <w:basedOn w:val="Fontdeparagrafimplicit"/>
  </w:style>
  <w:style w:type="paragraph" w:customStyle="1" w:styleId="tt">
    <w:name w:val="tt"/>
    <w:basedOn w:val="Normal"/>
    <w:pPr>
      <w:widowControl/>
      <w:spacing w:before="100" w:beforeAutospacing="1" w:after="100" w:afterAutospacing="1"/>
    </w:pPr>
    <w:rPr>
      <w:rFonts w:ascii="Times New Roman" w:eastAsia="Times New Roman" w:hAnsi="Times New Roman"/>
      <w:sz w:val="24"/>
      <w:szCs w:val="24"/>
      <w:lang w:val="ru-RU" w:eastAsia="ru-RU"/>
    </w:rPr>
  </w:style>
  <w:style w:type="paragraph" w:styleId="Revizuire">
    <w:name w:val="Revision"/>
    <w:hidden/>
    <w:uiPriority w:val="99"/>
    <w:semiHidden/>
    <w:pPr>
      <w:spacing w:after="0" w:line="240" w:lineRule="auto"/>
    </w:pPr>
    <w:rPr>
      <w:rFonts w:ascii="Calibri" w:eastAsia="Calibri" w:hAnsi="Calibri" w:cs="Times New Roman"/>
      <w:lang w:val="ro-RO"/>
    </w:rPr>
  </w:style>
  <w:style w:type="paragraph" w:customStyle="1" w:styleId="doc-ti">
    <w:name w:val="doc-ti"/>
    <w:basedOn w:val="Normal"/>
    <w:pPr>
      <w:widowControl/>
      <w:spacing w:before="100" w:beforeAutospacing="1" w:after="100" w:afterAutospacing="1"/>
    </w:pPr>
    <w:rPr>
      <w:rFonts w:ascii="Times New Roman" w:eastAsia="Times New Roman" w:hAnsi="Times New Roman"/>
      <w:sz w:val="24"/>
      <w:szCs w:val="24"/>
      <w:lang w:val="en-GB" w:eastAsia="en-GB"/>
    </w:rPr>
  </w:style>
  <w:style w:type="paragraph" w:customStyle="1" w:styleId="ti-grseq-1">
    <w:name w:val="ti-grseq-1"/>
    <w:basedOn w:val="Normal"/>
    <w:pPr>
      <w:widowControl/>
      <w:spacing w:before="100" w:beforeAutospacing="1" w:after="100" w:afterAutospacing="1"/>
    </w:pPr>
    <w:rPr>
      <w:rFonts w:ascii="Times New Roman" w:eastAsia="Times New Roman" w:hAnsi="Times New Roman"/>
      <w:sz w:val="24"/>
      <w:szCs w:val="24"/>
      <w:lang w:val="en-GB" w:eastAsia="en-GB"/>
    </w:rPr>
  </w:style>
  <w:style w:type="character" w:customStyle="1" w:styleId="bold">
    <w:name w:val="bold"/>
    <w:basedOn w:val="Fontdeparagrafimplicit"/>
  </w:style>
  <w:style w:type="paragraph" w:customStyle="1" w:styleId="Normal2">
    <w:name w:val="Normal2"/>
    <w:basedOn w:val="Normal"/>
    <w:pPr>
      <w:widowControl/>
      <w:spacing w:before="100" w:beforeAutospacing="1" w:after="100" w:afterAutospacing="1"/>
    </w:pPr>
    <w:rPr>
      <w:rFonts w:ascii="Times New Roman" w:eastAsia="Times New Roman" w:hAnsi="Times New Roman"/>
      <w:sz w:val="24"/>
      <w:szCs w:val="24"/>
      <w:lang w:val="en-GB" w:eastAsia="en-GB"/>
    </w:rPr>
  </w:style>
  <w:style w:type="character" w:customStyle="1" w:styleId="Titlu1Caracter">
    <w:name w:val="Titlu 1 Caracter"/>
    <w:basedOn w:val="Fontdeparagrafimplicit"/>
    <w:link w:val="Titlu1"/>
    <w:uiPriority w:val="9"/>
    <w:rPr>
      <w:rFonts w:asciiTheme="majorHAnsi" w:eastAsiaTheme="majorEastAsia" w:hAnsiTheme="majorHAnsi" w:cstheme="majorBidi"/>
      <w:color w:val="2E74B5" w:themeColor="accent1" w:themeShade="BF"/>
      <w:sz w:val="32"/>
      <w:szCs w:val="3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D5883-9B69-4FBD-A42B-06657046B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59124</Words>
  <Characters>337011</Characters>
  <Application>Microsoft Office Word</Application>
  <DocSecurity>0</DocSecurity>
  <Lines>2808</Lines>
  <Paragraphs>790</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395345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Lilia, Radul</cp:lastModifiedBy>
  <cp:revision>3</cp:revision>
  <dcterms:created xsi:type="dcterms:W3CDTF">2026-06-17T10:30:00Z</dcterms:created>
  <dcterms:modified xsi:type="dcterms:W3CDTF">2026-06-17T10:30:00Z</dcterms:modified>
</cp:coreProperties>
</file>