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174" w:rsidRDefault="00BB3174" w:rsidP="00BB3174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Anexa nr.16</w:t>
      </w:r>
    </w:p>
    <w:p w:rsidR="00BB3174" w:rsidRDefault="00BB3174" w:rsidP="00BB3174">
      <w:pPr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</w:p>
    <w:p w:rsidR="00BB3174" w:rsidRPr="00715D8C" w:rsidRDefault="00BB3174" w:rsidP="00BB3174">
      <w:pPr>
        <w:numPr>
          <w:ilvl w:val="0"/>
          <w:numId w:val="1"/>
        </w:numPr>
        <w:spacing w:after="120"/>
        <w:ind w:left="993" w:hanging="426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Obiectivele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Sectorului</w:t>
      </w: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„Protecția mediului”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(16)</w:t>
      </w:r>
    </w:p>
    <w:p w:rsidR="00BB3174" w:rsidRDefault="00BB3174" w:rsidP="00BB3174">
      <w:pPr>
        <w:tabs>
          <w:tab w:val="left" w:pos="1560"/>
        </w:tabs>
        <w:spacing w:after="0"/>
        <w:ind w:left="1134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BB3174" w:rsidRDefault="00715D8C" w:rsidP="00715D8C">
      <w:pPr>
        <w:tabs>
          <w:tab w:val="left" w:pos="1560"/>
        </w:tabs>
        <w:ind w:left="1134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I.1. Programul de activitate a Guvernului</w:t>
      </w:r>
    </w:p>
    <w:p w:rsidR="00715D8C" w:rsidRPr="00715D8C" w:rsidRDefault="00715D8C" w:rsidP="00715D8C">
      <w:pPr>
        <w:ind w:left="284" w:firstLine="424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noProof/>
          <w:sz w:val="24"/>
          <w:szCs w:val="24"/>
          <w:lang w:val="ro-RO"/>
        </w:rPr>
        <w:t>Obiectivul-cheie: aplicarea principiilor europene de administrare publică, raționalizarea structurii instituționale și consolidarea cadrului normativ în domeniile prevăzute de Acordul de Asociere Republica Moldova – Uniunea Europeană, în vederea prestării serviciilor publice de calitate și a îmbunătățirii calității mediului.</w:t>
      </w:r>
    </w:p>
    <w:p w:rsidR="00715D8C" w:rsidRPr="00715D8C" w:rsidRDefault="00715D8C" w:rsidP="00715D8C">
      <w:pPr>
        <w:numPr>
          <w:ilvl w:val="0"/>
          <w:numId w:val="1"/>
        </w:numPr>
        <w:ind w:left="1134" w:hanging="567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Prioritățile sectorului</w:t>
      </w:r>
    </w:p>
    <w:p w:rsidR="00715D8C" w:rsidRPr="00715D8C" w:rsidRDefault="00715D8C" w:rsidP="00715D8C">
      <w:pPr>
        <w:numPr>
          <w:ilvl w:val="0"/>
          <w:numId w:val="2"/>
        </w:numPr>
        <w:spacing w:line="240" w:lineRule="auto"/>
        <w:ind w:left="709"/>
        <w:contextualSpacing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noProof/>
          <w:sz w:val="24"/>
          <w:szCs w:val="24"/>
          <w:lang w:val="ro-RO"/>
        </w:rPr>
        <w:t>Gestionarea integrată a resurselor de apă</w:t>
      </w:r>
    </w:p>
    <w:p w:rsidR="00715D8C" w:rsidRPr="00715D8C" w:rsidRDefault="00715D8C" w:rsidP="00715D8C">
      <w:pPr>
        <w:numPr>
          <w:ilvl w:val="0"/>
          <w:numId w:val="2"/>
        </w:numPr>
        <w:spacing w:line="240" w:lineRule="auto"/>
        <w:ind w:left="709"/>
        <w:contextualSpacing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noProof/>
          <w:sz w:val="24"/>
          <w:szCs w:val="24"/>
          <w:lang w:val="ro-RO"/>
        </w:rPr>
        <w:t>Gestionare integrată a deșeurilor și substanțelor chimice</w:t>
      </w:r>
    </w:p>
    <w:p w:rsidR="00715D8C" w:rsidRPr="00715D8C" w:rsidRDefault="00715D8C" w:rsidP="00715D8C">
      <w:pPr>
        <w:numPr>
          <w:ilvl w:val="0"/>
          <w:numId w:val="2"/>
        </w:numPr>
        <w:spacing w:line="240" w:lineRule="auto"/>
        <w:ind w:left="709"/>
        <w:contextualSpacing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noProof/>
          <w:sz w:val="24"/>
          <w:szCs w:val="24"/>
          <w:lang w:val="ro-RO"/>
        </w:rPr>
        <w:t>Protecția și conservarea diversității biologice</w:t>
      </w:r>
    </w:p>
    <w:p w:rsidR="00715D8C" w:rsidRPr="00715D8C" w:rsidRDefault="00715D8C" w:rsidP="00715D8C">
      <w:pPr>
        <w:numPr>
          <w:ilvl w:val="0"/>
          <w:numId w:val="2"/>
        </w:numPr>
        <w:spacing w:line="240" w:lineRule="auto"/>
        <w:ind w:left="709"/>
        <w:contextualSpacing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noProof/>
          <w:sz w:val="24"/>
          <w:szCs w:val="24"/>
          <w:lang w:val="ro-RO"/>
        </w:rPr>
        <w:t>Securitatea de mediu</w:t>
      </w:r>
    </w:p>
    <w:p w:rsidR="00715D8C" w:rsidRPr="00715D8C" w:rsidRDefault="00715D8C" w:rsidP="00715D8C">
      <w:pPr>
        <w:ind w:left="709"/>
        <w:contextualSpacing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715D8C" w:rsidRDefault="00715D8C" w:rsidP="00715D8C">
      <w:pPr>
        <w:tabs>
          <w:tab w:val="left" w:pos="1418"/>
        </w:tabs>
        <w:ind w:left="709" w:hanging="142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III.  Indicatori cheie de performanță pe sector</w:t>
      </w:r>
    </w:p>
    <w:p w:rsidR="00C06751" w:rsidRDefault="00C06751" w:rsidP="00C06751">
      <w:pPr>
        <w:ind w:left="426" w:hanging="142"/>
        <w:contextualSpacing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1. Reformarea a 8 instituții subordonate Ministerului;</w:t>
      </w:r>
    </w:p>
    <w:p w:rsidR="00C06751" w:rsidRDefault="00C06751" w:rsidP="00C06751">
      <w:pPr>
        <w:ind w:left="426" w:hanging="142"/>
        <w:contextualSpacing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2.  Extinderea cu vegetație forestieră a 15% din teritoriul țării în decursul a 10 ani;</w:t>
      </w:r>
    </w:p>
    <w:p w:rsidR="00C06751" w:rsidRDefault="00C06751" w:rsidP="00C06751">
      <w:pPr>
        <w:ind w:left="426" w:hanging="142"/>
        <w:contextualSpacing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3. 100% de realizare a lucrarilor de monitorizare  a apelor subterane;</w:t>
      </w:r>
    </w:p>
    <w:p w:rsidR="00C06751" w:rsidRDefault="00C06751" w:rsidP="00C06751">
      <w:pPr>
        <w:ind w:left="426" w:hanging="142"/>
        <w:contextualSpacing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4. Reducerea emisiilor nete de gaze cu efect de seră cu cel puțin 55% până în 2030 comparativ cu nivelurile din 1990 și obținerea neutralității climatice până în 2050;</w:t>
      </w:r>
    </w:p>
    <w:p w:rsidR="00C06751" w:rsidRPr="00504021" w:rsidRDefault="00C06751" w:rsidP="00C06751">
      <w:pPr>
        <w:ind w:left="426" w:hanging="142"/>
        <w:contextualSpacing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 w:rsidRPr="0050402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5. Extinderea suprafeței ariilor naturale protejate de stat până la 8% din teritoriul național și creșterea capacităților administrative și de management a ariilor naturale protejate de stat în decursul a 10 ani;</w:t>
      </w:r>
    </w:p>
    <w:p w:rsidR="00C06751" w:rsidRDefault="00C06751" w:rsidP="00C06751">
      <w:pPr>
        <w:rPr>
          <w:rFonts w:ascii="Times New Roman" w:hAnsi="Times New Roman" w:cs="Times New Roman"/>
          <w:b/>
          <w:i/>
          <w:noProof/>
          <w:color w:val="000000" w:themeColor="text1"/>
          <w:sz w:val="24"/>
          <w:szCs w:val="24"/>
          <w:lang w:val="ro-RO"/>
        </w:rPr>
      </w:pPr>
      <w:r w:rsidRPr="0050402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     6. Creșterea ratei de reciclare și valorificare a deșeurilor;</w:t>
      </w:r>
    </w:p>
    <w:p w:rsidR="00715D8C" w:rsidRPr="00715D8C" w:rsidRDefault="00715D8C" w:rsidP="00715D8C">
      <w:pPr>
        <w:ind w:left="709" w:hanging="142"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IV.Alocări de resurse pe subprograme</w:t>
      </w:r>
    </w:p>
    <w:p w:rsidR="00715D8C" w:rsidRPr="00715D8C" w:rsidRDefault="00715D8C" w:rsidP="00715D8C">
      <w:pPr>
        <w:spacing w:after="0" w:line="240" w:lineRule="auto"/>
        <w:ind w:right="141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                                    mii lei</w:t>
      </w:r>
    </w:p>
    <w:tbl>
      <w:tblPr>
        <w:tblW w:w="9800" w:type="dxa"/>
        <w:tblInd w:w="-5" w:type="dxa"/>
        <w:tblLook w:val="04A0" w:firstRow="1" w:lastRow="0" w:firstColumn="1" w:lastColumn="0" w:noHBand="0" w:noVBand="1"/>
      </w:tblPr>
      <w:tblGrid>
        <w:gridCol w:w="3828"/>
        <w:gridCol w:w="1134"/>
        <w:gridCol w:w="1275"/>
        <w:gridCol w:w="1134"/>
        <w:gridCol w:w="1134"/>
        <w:gridCol w:w="1295"/>
      </w:tblGrid>
      <w:tr w:rsidR="00BB3174" w:rsidRPr="00715D8C" w:rsidTr="00BB3174">
        <w:trPr>
          <w:trHeight w:val="630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174" w:rsidRPr="00715D8C" w:rsidRDefault="00BB3174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Denumirea subprogramului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174" w:rsidRPr="00715D8C" w:rsidRDefault="00BB3174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2021 executat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174" w:rsidRPr="00715D8C" w:rsidRDefault="00BB3174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aprobat (modificat)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174" w:rsidRPr="00715D8C" w:rsidRDefault="00BB3174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174" w:rsidRPr="00715D8C" w:rsidRDefault="00BB3174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174" w:rsidRPr="00715D8C" w:rsidRDefault="00BB3174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</w:tr>
      <w:tr w:rsidR="00715D8C" w:rsidRPr="00715D8C" w:rsidTr="00BB3174">
        <w:trPr>
          <w:trHeight w:val="193"/>
          <w:tblHeader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715D8C" w:rsidRDefault="00715D8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715D8C" w:rsidRDefault="00715D8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715D8C" w:rsidRDefault="00715D8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715D8C" w:rsidRDefault="00715D8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715D8C" w:rsidRDefault="00715D8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715D8C" w:rsidRDefault="00715D8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6</w:t>
            </w:r>
          </w:p>
        </w:tc>
      </w:tr>
      <w:tr w:rsidR="00715D8C" w:rsidRPr="00715D8C" w:rsidTr="0094793B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D8C" w:rsidRPr="00E01F47" w:rsidRDefault="00715D8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D8C" w:rsidRPr="00E01F47" w:rsidRDefault="00715D8C" w:rsidP="00C22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D8C" w:rsidRPr="00E01F47" w:rsidRDefault="00715D8C" w:rsidP="00C22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D8C" w:rsidRPr="00E01F47" w:rsidRDefault="00715D8C" w:rsidP="0050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D8C" w:rsidRPr="00E01F47" w:rsidRDefault="00715D8C" w:rsidP="0050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D8C" w:rsidRPr="00E01F47" w:rsidRDefault="00715D8C" w:rsidP="0050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</w:tr>
      <w:tr w:rsidR="00715D8C" w:rsidRPr="00715D8C" w:rsidTr="00607256">
        <w:trPr>
          <w:trHeight w:val="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7001 - Politici și management în domeniul protecției mediului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lang w:val="ro-RO"/>
              </w:rPr>
              <w:t>24 001,1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D8C" w:rsidRPr="00E01F47" w:rsidRDefault="00715D8C" w:rsidP="00C22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lang w:val="ro-RO"/>
              </w:rPr>
              <w:t>4</w:t>
            </w:r>
            <w:r w:rsidR="00C227BF">
              <w:rPr>
                <w:rFonts w:ascii="Times New Roman" w:eastAsia="Times New Roman" w:hAnsi="Times New Roman" w:cs="Times New Roman"/>
                <w:lang w:val="ro-RO"/>
              </w:rPr>
              <w:t>6</w:t>
            </w:r>
            <w:r w:rsidRPr="00E01F47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C227BF">
              <w:rPr>
                <w:rFonts w:ascii="Times New Roman" w:eastAsia="Times New Roman" w:hAnsi="Times New Roman" w:cs="Times New Roman"/>
                <w:lang w:val="ro-RO"/>
              </w:rPr>
              <w:t>324</w:t>
            </w:r>
            <w:r w:rsidRPr="00E01F47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 w:rsidR="00C227BF">
              <w:rPr>
                <w:rFonts w:ascii="Times New Roman" w:eastAsia="Times New Roman" w:hAnsi="Times New Roman" w:cs="Times New Roman"/>
                <w:lang w:val="ro-RO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951C1E" w:rsidP="00951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42 597,6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951C1E" w:rsidP="00951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43 091,7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951C1E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43 183,5</w:t>
            </w:r>
          </w:p>
        </w:tc>
      </w:tr>
      <w:tr w:rsidR="00715D8C" w:rsidRPr="00715D8C" w:rsidTr="00607256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7002 -Managementul integrat al deșeurilor și substanțelor chimice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D8C" w:rsidRPr="00E01F47" w:rsidRDefault="003B0A46" w:rsidP="003B0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24 323</w:t>
            </w:r>
            <w:r w:rsidR="00715D8C" w:rsidRPr="00E01F47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D8C" w:rsidRPr="00E01F47" w:rsidRDefault="00C227BF" w:rsidP="00C22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89</w:t>
            </w:r>
            <w:r w:rsidR="00715D8C" w:rsidRPr="00E01F47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520</w:t>
            </w:r>
            <w:r w:rsidR="00715D8C" w:rsidRPr="00E01F47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50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lang w:val="ro-RO"/>
              </w:rPr>
              <w:t xml:space="preserve">182 </w:t>
            </w:r>
            <w:r w:rsidR="00504021" w:rsidRPr="00E01F47">
              <w:rPr>
                <w:rFonts w:ascii="Times New Roman" w:eastAsia="Times New Roman" w:hAnsi="Times New Roman" w:cs="Times New Roman"/>
                <w:lang w:val="ro-RO"/>
              </w:rPr>
              <w:t>330</w:t>
            </w:r>
            <w:r w:rsidRPr="00E01F47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 w:rsidR="00504021" w:rsidRPr="00E01F47">
              <w:rPr>
                <w:rFonts w:ascii="Times New Roman" w:eastAsia="Times New Roman" w:hAnsi="Times New Roman" w:cs="Times New Roman"/>
                <w:lang w:val="ro-RO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504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293 2</w:t>
            </w:r>
            <w:r w:rsidR="00504021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76</w:t>
            </w: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504021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504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296 2</w:t>
            </w:r>
            <w:r w:rsidR="00504021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82</w:t>
            </w: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504021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</w:t>
            </w:r>
          </w:p>
        </w:tc>
      </w:tr>
      <w:tr w:rsidR="00715D8C" w:rsidRPr="00715D8C" w:rsidTr="00607256">
        <w:trPr>
          <w:trHeight w:val="2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           dintre care, bugetul local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3B0A46" w:rsidP="003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16 313,7</w:t>
            </w:r>
            <w:r w:rsidR="00715D8C" w:rsidRPr="00E01F4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C227BF" w:rsidP="00C2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3</w:t>
            </w:r>
            <w:r w:rsidR="00715D8C" w:rsidRPr="00E01F4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713</w:t>
            </w:r>
            <w:r w:rsidR="00715D8C" w:rsidRPr="00E01F4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378B" w:rsidP="00713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17 790</w:t>
            </w:r>
            <w:r w:rsidR="00715D8C" w:rsidRPr="00E01F4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,</w:t>
            </w:r>
            <w:r w:rsidRPr="00E01F4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3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 xml:space="preserve">17 </w:t>
            </w:r>
            <w:r w:rsidR="0071378B" w:rsidRPr="00E01F4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790,8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3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 xml:space="preserve">17 </w:t>
            </w:r>
            <w:r w:rsidR="0071378B" w:rsidRPr="00E01F4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790,8</w:t>
            </w:r>
          </w:p>
        </w:tc>
      </w:tr>
      <w:tr w:rsidR="00715D8C" w:rsidRPr="00715D8C" w:rsidTr="00607256">
        <w:trPr>
          <w:trHeight w:val="69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7003 - Controlul și supravegherea respectării legislației de mediu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3B0A46" w:rsidP="003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</w:t>
            </w:r>
            <w:r w:rsidR="00C227B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  <w:r w:rsidR="00715D8C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052</w:t>
            </w:r>
            <w:r w:rsidR="00715D8C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C2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</w:t>
            </w:r>
            <w:r w:rsidR="00C227B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</w:t>
            </w: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C227B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445</w:t>
            </w: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C227B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951C1E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76 508,0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951C1E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76 508,0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951C1E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76 508,0</w:t>
            </w:r>
          </w:p>
        </w:tc>
      </w:tr>
      <w:tr w:rsidR="00715D8C" w:rsidRPr="00715D8C" w:rsidTr="00607256">
        <w:trPr>
          <w:trHeight w:val="26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           dintre care, bugetul local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3B0A46" w:rsidP="003B0A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3B0A46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30 986,3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30 986,3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30 986,3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30 986,3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30 986,3</w:t>
            </w:r>
          </w:p>
        </w:tc>
      </w:tr>
      <w:tr w:rsidR="00715D8C" w:rsidRPr="00715D8C" w:rsidTr="00607256">
        <w:trPr>
          <w:trHeight w:val="53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7004 - Protecția și gestionarea resurselor de apă, a inundațiilor și secetelor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50 773,9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C2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</w:t>
            </w:r>
            <w:r w:rsidR="00C227B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</w:t>
            </w: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C227B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876</w:t>
            </w: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617A51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lang w:val="ro-RO"/>
              </w:rPr>
              <w:t>169 923,2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617A51" w:rsidP="0061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120 37</w:t>
            </w:r>
            <w:r w:rsidR="00715D8C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9,</w:t>
            </w: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617A51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120 379,8</w:t>
            </w:r>
          </w:p>
        </w:tc>
      </w:tr>
      <w:tr w:rsidR="00715D8C" w:rsidRPr="00715D8C" w:rsidTr="00607256">
        <w:trPr>
          <w:trHeight w:val="57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7005 - Protecția și conservarea biodiversității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1 388,6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C227BF" w:rsidP="00C2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8 515</w:t>
            </w:r>
            <w:r w:rsidR="00715D8C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504021" w:rsidP="00504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</w:t>
            </w:r>
            <w:r w:rsidR="00715D8C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  <w:r w:rsidR="00715D8C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504021" w:rsidP="00504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</w:t>
            </w:r>
            <w:r w:rsidR="00715D8C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</w:t>
            </w:r>
            <w:r w:rsidR="00715D8C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504021" w:rsidP="00504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</w:t>
            </w:r>
            <w:r w:rsidR="00715D8C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</w:t>
            </w:r>
            <w:r w:rsidR="00715D8C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66,1</w:t>
            </w:r>
          </w:p>
        </w:tc>
      </w:tr>
      <w:tr w:rsidR="00715D8C" w:rsidRPr="00504021" w:rsidTr="00607256">
        <w:trPr>
          <w:trHeight w:val="53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7006 - Managementul deșeurilor radioactive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5 920,6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C2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5 </w:t>
            </w:r>
            <w:r w:rsidR="00C227B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476</w:t>
            </w: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C227B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617A51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5 144</w:t>
            </w:r>
            <w:r w:rsidR="00715D8C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617A51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5 144</w:t>
            </w:r>
            <w:r w:rsidR="00715D8C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617A51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5 144</w:t>
            </w:r>
            <w:r w:rsidR="00715D8C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,0</w:t>
            </w:r>
          </w:p>
        </w:tc>
      </w:tr>
      <w:tr w:rsidR="00715D8C" w:rsidRPr="00715D8C" w:rsidTr="00607256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 xml:space="preserve">7008 - Radioprotecție și securitate nucleară și chimică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2 375,0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C2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 </w:t>
            </w:r>
            <w:r w:rsidR="00C227B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722</w:t>
            </w: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C227B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61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 </w:t>
            </w:r>
            <w:r w:rsidR="00617A51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842</w:t>
            </w: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617A51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61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 </w:t>
            </w:r>
            <w:r w:rsidR="00617A51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842,1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61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 </w:t>
            </w:r>
            <w:r w:rsidR="00617A51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842,1</w:t>
            </w:r>
          </w:p>
        </w:tc>
      </w:tr>
      <w:tr w:rsidR="00715D8C" w:rsidRPr="00715D8C" w:rsidTr="00607256">
        <w:trPr>
          <w:trHeight w:val="6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7011 - Atenuarea și adaptarea la schimbările climatice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7 134,9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C227BF" w:rsidP="00C2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  <w:r w:rsidR="00715D8C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436</w:t>
            </w:r>
            <w:r w:rsidR="00715D8C"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6 194,0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6 324,4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7 840,0</w:t>
            </w:r>
          </w:p>
        </w:tc>
      </w:tr>
      <w:tr w:rsidR="00715D8C" w:rsidRPr="00715D8C" w:rsidTr="00607256">
        <w:trPr>
          <w:trHeight w:val="5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5010 - Schimbări climatice - predicții, prognoze și avertizări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27 985,1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C2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  <w:r w:rsidR="00C227B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C227B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477</w:t>
            </w: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C227BF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617A51" w:rsidP="0061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30 851,4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617A51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30 851,4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617A51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30 851,4</w:t>
            </w:r>
          </w:p>
        </w:tc>
      </w:tr>
      <w:tr w:rsidR="0094793B" w:rsidRPr="00715D8C" w:rsidTr="00607256">
        <w:trPr>
          <w:trHeight w:val="5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3B" w:rsidRPr="00E01F47" w:rsidRDefault="0094793B" w:rsidP="00947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Total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pe sector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3B" w:rsidRPr="00E01F47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215</w:t>
            </w: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9</w:t>
            </w: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54,4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3B" w:rsidRPr="00E01F47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378</w:t>
            </w: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795</w:t>
            </w: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3B" w:rsidRPr="00E01F47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548 730,4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3B" w:rsidRPr="00E01F47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610 934,7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93B" w:rsidRPr="00E01F47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615 597,5</w:t>
            </w:r>
          </w:p>
        </w:tc>
      </w:tr>
    </w:tbl>
    <w:p w:rsidR="00715D8C" w:rsidRPr="00715D8C" w:rsidRDefault="00715D8C" w:rsidP="00715D8C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BB3174" w:rsidRDefault="00715D8C" w:rsidP="00BB317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„7001 - Politici și management în domeniul protecției mediului”</w:t>
      </w:r>
    </w:p>
    <w:p w:rsidR="00715D8C" w:rsidRPr="00BB3174" w:rsidRDefault="00715D8C" w:rsidP="00BB317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  <w:r w:rsidRPr="00BB3174">
        <w:rPr>
          <w:noProof/>
          <w:vertAlign w:val="superscript"/>
          <w:lang w:val="ro-RO"/>
        </w:rPr>
        <w:footnoteReference w:id="1"/>
      </w:r>
    </w:p>
    <w:p w:rsidR="00715D8C" w:rsidRPr="00715D8C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   mii lei</w:t>
      </w:r>
    </w:p>
    <w:tbl>
      <w:tblPr>
        <w:tblW w:w="9789" w:type="dxa"/>
        <w:tblInd w:w="-5" w:type="dxa"/>
        <w:tblLook w:val="04A0" w:firstRow="1" w:lastRow="0" w:firstColumn="1" w:lastColumn="0" w:noHBand="0" w:noVBand="1"/>
      </w:tblPr>
      <w:tblGrid>
        <w:gridCol w:w="5819"/>
        <w:gridCol w:w="1272"/>
        <w:gridCol w:w="1426"/>
        <w:gridCol w:w="1272"/>
      </w:tblGrid>
      <w:tr w:rsidR="00A91449" w:rsidRPr="00715D8C" w:rsidTr="00A91449">
        <w:trPr>
          <w:trHeight w:val="299"/>
        </w:trPr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2023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</w:tr>
      <w:tr w:rsidR="00A91449" w:rsidRPr="00715D8C" w:rsidTr="0094793B">
        <w:trPr>
          <w:trHeight w:val="195"/>
        </w:trPr>
        <w:tc>
          <w:tcPr>
            <w:tcW w:w="5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94793B" w:rsidRDefault="00A91449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94793B" w:rsidRDefault="0094793B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94793B" w:rsidRDefault="0094793B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94793B" w:rsidRDefault="0094793B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4</w:t>
            </w:r>
          </w:p>
        </w:tc>
      </w:tr>
      <w:tr w:rsidR="00A91449" w:rsidRPr="00715D8C" w:rsidTr="00A91449">
        <w:trPr>
          <w:trHeight w:val="578"/>
        </w:trPr>
        <w:tc>
          <w:tcPr>
            <w:tcW w:w="5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(Ministerul Mediului, Ag. de Mediu)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39 371,7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39 371,7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39 371,7</w:t>
            </w:r>
          </w:p>
        </w:tc>
      </w:tr>
      <w:tr w:rsidR="00A91449" w:rsidRPr="00715D8C" w:rsidTr="00A91449">
        <w:trPr>
          <w:trHeight w:val="397"/>
        </w:trPr>
        <w:tc>
          <w:tcPr>
            <w:tcW w:w="5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Contribuția Guvernului la proiectele finanțate din surse externe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3 225,9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3 720,0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3 811,8</w:t>
            </w:r>
          </w:p>
        </w:tc>
      </w:tr>
      <w:tr w:rsidR="00A91449" w:rsidRPr="00715D8C" w:rsidTr="00A91449">
        <w:trPr>
          <w:trHeight w:val="299"/>
        </w:trPr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Fondul ecologic </w:t>
            </w:r>
            <w:proofErr w:type="spellStart"/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naţional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</w:tr>
      <w:tr w:rsidR="00A91449" w:rsidRPr="00715D8C" w:rsidTr="00A91449">
        <w:trPr>
          <w:trHeight w:val="299"/>
        </w:trPr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713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94793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7001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378B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1378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42 597,6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378B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1378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43 091,7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378B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1378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43 183,5</w:t>
            </w:r>
          </w:p>
        </w:tc>
      </w:tr>
    </w:tbl>
    <w:p w:rsidR="00C06751" w:rsidRPr="00531464" w:rsidRDefault="00C06751" w:rsidP="00C06751">
      <w:pPr>
        <w:ind w:left="426" w:firstLine="426"/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MD"/>
        </w:rPr>
      </w:pPr>
      <w:r w:rsidRPr="00531464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  <w:t>In</w:t>
      </w:r>
      <w:r w:rsidRPr="00531464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MD"/>
        </w:rPr>
        <w:t>dicatori de performanță</w:t>
      </w:r>
    </w:p>
    <w:p w:rsidR="00C06751" w:rsidRDefault="00C06751" w:rsidP="00C06751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MD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>1.Gradul de realizare a obiectivelor din Planul de acțiuni a Guvernului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MD"/>
        </w:rPr>
        <w:t>.</w:t>
      </w:r>
    </w:p>
    <w:p w:rsidR="00C06751" w:rsidRDefault="00C06751" w:rsidP="00C06751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2.Gradul de implementare a angajamentelor în domeniul protecția mediului din Acordul de Asociere RM-UE.</w:t>
      </w:r>
    </w:p>
    <w:p w:rsidR="00715D8C" w:rsidRPr="00715D8C" w:rsidRDefault="00715D8C" w:rsidP="00715D8C">
      <w:pPr>
        <w:spacing w:after="0" w:line="240" w:lineRule="auto"/>
        <w:ind w:left="426"/>
        <w:rPr>
          <w:rFonts w:ascii="Times New Roman" w:hAnsi="Times New Roman" w:cs="Times New Roman"/>
          <w:noProof/>
          <w:lang w:val="ro-RO"/>
        </w:rPr>
      </w:pPr>
    </w:p>
    <w:p w:rsidR="00715D8C" w:rsidRPr="00BB3174" w:rsidRDefault="00715D8C" w:rsidP="00BB317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„7002 -Managementul integrat al deșeurilor și substanțelor chimice”</w:t>
      </w:r>
    </w:p>
    <w:p w:rsidR="00715D8C" w:rsidRPr="00BB3174" w:rsidRDefault="00715D8C" w:rsidP="00BB317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715D8C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774" w:type="dxa"/>
        <w:tblInd w:w="-5" w:type="dxa"/>
        <w:tblLook w:val="04A0" w:firstRow="1" w:lastRow="0" w:firstColumn="1" w:lastColumn="0" w:noHBand="0" w:noVBand="1"/>
      </w:tblPr>
      <w:tblGrid>
        <w:gridCol w:w="5910"/>
        <w:gridCol w:w="1288"/>
        <w:gridCol w:w="1288"/>
        <w:gridCol w:w="1288"/>
      </w:tblGrid>
      <w:tr w:rsidR="00A91449" w:rsidRPr="00715D8C" w:rsidTr="00A91449">
        <w:trPr>
          <w:trHeight w:val="316"/>
        </w:trPr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</w:tr>
      <w:tr w:rsidR="0094793B" w:rsidRPr="00715D8C" w:rsidTr="00A91449">
        <w:trPr>
          <w:trHeight w:val="252"/>
        </w:trPr>
        <w:tc>
          <w:tcPr>
            <w:tcW w:w="5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4</w:t>
            </w:r>
          </w:p>
        </w:tc>
      </w:tr>
      <w:tr w:rsidR="00A91449" w:rsidRPr="00715D8C" w:rsidTr="00A91449">
        <w:trPr>
          <w:trHeight w:val="270"/>
        </w:trPr>
        <w:tc>
          <w:tcPr>
            <w:tcW w:w="5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Proiecte finanțate din surse externe </w:t>
            </w:r>
            <w:r w:rsidRPr="00715D8C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(Proiectul „Deșeuri Solide”, Proiectul „Suport în procesul post-ratificare a Convenției </w:t>
            </w:r>
            <w:proofErr w:type="spellStart"/>
            <w:r w:rsidRPr="00715D8C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Minamata</w:t>
            </w:r>
            <w:proofErr w:type="spellEnd"/>
            <w:r w:rsidRPr="00715D8C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 în RM prin consolidarea capacităților de eliminare și reducerea riscurilor asociate cu mercurul”)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lang w:val="ro-RO"/>
              </w:rPr>
              <w:t>114 539,8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lang w:val="ro-RO"/>
              </w:rPr>
              <w:t>225 485,8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lang w:val="ro-RO"/>
              </w:rPr>
              <w:t>228 491,8</w:t>
            </w:r>
          </w:p>
        </w:tc>
      </w:tr>
      <w:tr w:rsidR="00A91449" w:rsidRPr="00715D8C" w:rsidTr="00A91449">
        <w:trPr>
          <w:trHeight w:val="316"/>
        </w:trPr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Fondul ecologic </w:t>
            </w:r>
            <w:proofErr w:type="spellStart"/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naţional</w:t>
            </w:r>
            <w:proofErr w:type="spellEnd"/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50 000,0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50 000,0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50 000,0</w:t>
            </w:r>
          </w:p>
        </w:tc>
      </w:tr>
      <w:tr w:rsidR="00A91449" w:rsidRPr="00715D8C" w:rsidTr="00A91449">
        <w:trPr>
          <w:trHeight w:val="316"/>
        </w:trPr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94793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7002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164 539,8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275 485,8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278 491,8</w:t>
            </w:r>
          </w:p>
        </w:tc>
      </w:tr>
    </w:tbl>
    <w:p w:rsidR="00C06751" w:rsidRPr="00531464" w:rsidRDefault="00C06751" w:rsidP="00C06751">
      <w:pPr>
        <w:ind w:left="426" w:firstLine="426"/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</w:pPr>
      <w:r w:rsidRPr="00531464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  <w:t>Indicatori de performanță</w:t>
      </w:r>
    </w:p>
    <w:p w:rsidR="00BB3174" w:rsidRPr="00A91449" w:rsidRDefault="00C06751" w:rsidP="00A91449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Ponderea deșeurilor reciclate și celor valorificate din totalul deșeurilor generate, pe categorii de deșeuri.</w:t>
      </w:r>
    </w:p>
    <w:p w:rsidR="00BB3174" w:rsidRPr="00715D8C" w:rsidRDefault="00BB3174" w:rsidP="00715D8C">
      <w:pPr>
        <w:spacing w:after="0" w:line="240" w:lineRule="auto"/>
        <w:ind w:left="426"/>
        <w:rPr>
          <w:rFonts w:ascii="Times New Roman" w:hAnsi="Times New Roman" w:cs="Times New Roman"/>
          <w:noProof/>
          <w:lang w:val="ro-RO"/>
        </w:rPr>
      </w:pPr>
    </w:p>
    <w:p w:rsidR="00715D8C" w:rsidRPr="00BB3174" w:rsidRDefault="00715D8C" w:rsidP="00BB317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„7003 - Controlul și supravegherea respectării legislației de mediu”</w:t>
      </w:r>
    </w:p>
    <w:p w:rsidR="00715D8C" w:rsidRPr="00BB3174" w:rsidRDefault="00715D8C" w:rsidP="00BB317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D15119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</w:t>
      </w:r>
    </w:p>
    <w:p w:rsidR="00715D8C" w:rsidRPr="00715D8C" w:rsidRDefault="00715D8C" w:rsidP="00D15119">
      <w:pPr>
        <w:spacing w:after="0" w:line="240" w:lineRule="auto"/>
        <w:ind w:left="1854" w:right="141"/>
        <w:jc w:val="right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lastRenderedPageBreak/>
        <w:t xml:space="preserve">   mii lei</w:t>
      </w:r>
    </w:p>
    <w:tbl>
      <w:tblPr>
        <w:tblW w:w="9713" w:type="dxa"/>
        <w:tblInd w:w="-5" w:type="dxa"/>
        <w:tblLook w:val="04A0" w:firstRow="1" w:lastRow="0" w:firstColumn="1" w:lastColumn="0" w:noHBand="0" w:noVBand="1"/>
      </w:tblPr>
      <w:tblGrid>
        <w:gridCol w:w="5879"/>
        <w:gridCol w:w="1278"/>
        <w:gridCol w:w="1278"/>
        <w:gridCol w:w="1278"/>
      </w:tblGrid>
      <w:tr w:rsidR="00A91449" w:rsidRPr="00715D8C" w:rsidTr="00A91449">
        <w:trPr>
          <w:trHeight w:val="323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</w:tr>
      <w:tr w:rsidR="0094793B" w:rsidRPr="00715D8C" w:rsidTr="00A91449">
        <w:trPr>
          <w:trHeight w:val="219"/>
        </w:trPr>
        <w:tc>
          <w:tcPr>
            <w:tcW w:w="5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4</w:t>
            </w:r>
          </w:p>
        </w:tc>
      </w:tr>
      <w:tr w:rsidR="00A91449" w:rsidRPr="00715D8C" w:rsidTr="00A91449">
        <w:trPr>
          <w:trHeight w:val="32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(Inspectoratul pentru Protecția Mediului)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45 521,7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45 521,7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45 521,7</w:t>
            </w:r>
          </w:p>
        </w:tc>
      </w:tr>
      <w:tr w:rsidR="00A91449" w:rsidRPr="00715D8C" w:rsidTr="00A91449">
        <w:trPr>
          <w:trHeight w:val="32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B05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94793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7003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B05E47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B05E47">
              <w:rPr>
                <w:rFonts w:ascii="Times New Roman" w:eastAsia="Times New Roman" w:hAnsi="Times New Roman" w:cs="Times New Roman"/>
                <w:b/>
                <w:lang w:val="ro-RO"/>
              </w:rPr>
              <w:t>45 521,7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B05E47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B05E47">
              <w:rPr>
                <w:rFonts w:ascii="Times New Roman" w:eastAsia="Times New Roman" w:hAnsi="Times New Roman" w:cs="Times New Roman"/>
                <w:b/>
                <w:lang w:val="ro-RO"/>
              </w:rPr>
              <w:t>45 521,7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B05E47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B05E47">
              <w:rPr>
                <w:rFonts w:ascii="Times New Roman" w:eastAsia="Times New Roman" w:hAnsi="Times New Roman" w:cs="Times New Roman"/>
                <w:b/>
                <w:lang w:val="ro-RO"/>
              </w:rPr>
              <w:t>45 521,7</w:t>
            </w:r>
          </w:p>
        </w:tc>
      </w:tr>
    </w:tbl>
    <w:p w:rsidR="00C06751" w:rsidRPr="00531464" w:rsidRDefault="00C06751" w:rsidP="00531464">
      <w:pPr>
        <w:ind w:left="567"/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</w:pPr>
      <w:r w:rsidRPr="00531464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  <w:t>Indicatori de performanță</w:t>
      </w:r>
    </w:p>
    <w:p w:rsidR="00C06751" w:rsidRDefault="00C06751" w:rsidP="00C06751">
      <w:pPr>
        <w:pStyle w:val="ListParagraph"/>
        <w:numPr>
          <w:ilvl w:val="0"/>
          <w:numId w:val="16"/>
        </w:numPr>
        <w:spacing w:line="256" w:lineRule="auto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Ponderea din totalul activităților de control planificate</w:t>
      </w:r>
    </w:p>
    <w:p w:rsidR="00715D8C" w:rsidRDefault="00C06751" w:rsidP="00E01F47">
      <w:pPr>
        <w:pStyle w:val="ListParagraph"/>
        <w:numPr>
          <w:ilvl w:val="0"/>
          <w:numId w:val="16"/>
        </w:numPr>
        <w:spacing w:line="256" w:lineRule="auto"/>
        <w:ind w:left="426" w:hanging="426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Ponderea prejudiciului adus mediu</w:t>
      </w:r>
      <w:r w:rsidR="00E01F47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lui recuperat din cel calculat.</w:t>
      </w:r>
    </w:p>
    <w:p w:rsidR="00E01F47" w:rsidRPr="00E01F47" w:rsidRDefault="00E01F47" w:rsidP="00E01F47">
      <w:pPr>
        <w:pStyle w:val="ListParagraph"/>
        <w:spacing w:line="256" w:lineRule="auto"/>
        <w:ind w:left="426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</w:p>
    <w:p w:rsidR="00715D8C" w:rsidRPr="00BB3174" w:rsidRDefault="00715D8C" w:rsidP="00BB317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„7004 - Protecția și gestionarea resurselor de apă, a inundațiilor și secetelor”</w:t>
      </w:r>
    </w:p>
    <w:p w:rsidR="00715D8C" w:rsidRPr="00BB3174" w:rsidRDefault="00715D8C" w:rsidP="00BB317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BB3174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b/>
          <w:i/>
          <w:noProof/>
          <w:lang w:val="ro-RO"/>
        </w:rPr>
      </w:pPr>
      <w:r w:rsidRPr="00BB3174">
        <w:rPr>
          <w:rFonts w:ascii="Times New Roman" w:hAnsi="Times New Roman" w:cs="Times New Roman"/>
          <w:b/>
          <w:i/>
          <w:noProof/>
          <w:lang w:val="ro-RO"/>
        </w:rPr>
        <w:t xml:space="preserve">                                                                                                                                </w:t>
      </w:r>
    </w:p>
    <w:p w:rsidR="00715D8C" w:rsidRPr="00BB3174" w:rsidRDefault="00715D8C" w:rsidP="00BB3174">
      <w:pPr>
        <w:spacing w:after="0" w:line="240" w:lineRule="auto"/>
        <w:ind w:left="1854" w:right="141"/>
        <w:jc w:val="right"/>
        <w:rPr>
          <w:rFonts w:ascii="Times New Roman" w:hAnsi="Times New Roman" w:cs="Times New Roman"/>
          <w:i/>
          <w:noProof/>
          <w:lang w:val="ro-RO"/>
        </w:rPr>
      </w:pPr>
      <w:r w:rsidRPr="00BB3174">
        <w:rPr>
          <w:rFonts w:ascii="Times New Roman" w:hAnsi="Times New Roman" w:cs="Times New Roman"/>
          <w:b/>
          <w:i/>
          <w:noProof/>
          <w:lang w:val="ro-RO"/>
        </w:rPr>
        <w:t xml:space="preserve">   </w:t>
      </w:r>
      <w:r w:rsidRPr="00BB3174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775" w:type="dxa"/>
        <w:tblInd w:w="-5" w:type="dxa"/>
        <w:tblLook w:val="04A0" w:firstRow="1" w:lastRow="0" w:firstColumn="1" w:lastColumn="0" w:noHBand="0" w:noVBand="1"/>
      </w:tblPr>
      <w:tblGrid>
        <w:gridCol w:w="5917"/>
        <w:gridCol w:w="1286"/>
        <w:gridCol w:w="1286"/>
        <w:gridCol w:w="1286"/>
      </w:tblGrid>
      <w:tr w:rsidR="00A91449" w:rsidRPr="00715D8C" w:rsidTr="00A91449">
        <w:trPr>
          <w:trHeight w:val="312"/>
        </w:trPr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</w:tr>
      <w:tr w:rsidR="0094793B" w:rsidRPr="00715D8C" w:rsidTr="00A91449">
        <w:trPr>
          <w:trHeight w:val="214"/>
        </w:trPr>
        <w:tc>
          <w:tcPr>
            <w:tcW w:w="5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4</w:t>
            </w:r>
          </w:p>
        </w:tc>
      </w:tr>
      <w:tr w:rsidR="00A91449" w:rsidRPr="00715D8C" w:rsidTr="00A91449">
        <w:trPr>
          <w:trHeight w:val="547"/>
        </w:trPr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(Apele Moldovei)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688,5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688,5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688,5</w:t>
            </w:r>
          </w:p>
        </w:tc>
      </w:tr>
      <w:tr w:rsidR="00A91449" w:rsidRPr="00715D8C" w:rsidTr="00A91449">
        <w:trPr>
          <w:trHeight w:val="312"/>
        </w:trPr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Fondul ecologic național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60 000,0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60 000,0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60 000,0</w:t>
            </w:r>
          </w:p>
        </w:tc>
      </w:tr>
      <w:tr w:rsidR="00A91449" w:rsidRPr="00715D8C" w:rsidTr="00A91449">
        <w:trPr>
          <w:trHeight w:val="506"/>
        </w:trPr>
        <w:tc>
          <w:tcPr>
            <w:tcW w:w="5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Reparația și întreținerea digurilor de protecție/barajelor lacurilor de acumulare/iazuri (Ag. Apele Moldovei)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44 691,3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44 691,3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44 691,3</w:t>
            </w:r>
          </w:p>
        </w:tc>
      </w:tr>
      <w:tr w:rsidR="00A91449" w:rsidRPr="00715D8C" w:rsidTr="00A91449">
        <w:trPr>
          <w:trHeight w:val="416"/>
        </w:trPr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Lucrări de reabilitare a albiei râurilor (Ag. Apele Moldovei)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10 000,0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10 000,0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10 000,0</w:t>
            </w:r>
          </w:p>
        </w:tc>
      </w:tr>
      <w:tr w:rsidR="00A91449" w:rsidRPr="00715D8C" w:rsidTr="00A91449">
        <w:trPr>
          <w:trHeight w:val="416"/>
        </w:trPr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05E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Punerea în siguranță și reabilitarea amenajărilor de la Nodul Hidrotehnic Cosești-Stânca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B05E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B05E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543,4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0,0</w:t>
            </w:r>
          </w:p>
        </w:tc>
      </w:tr>
      <w:tr w:rsidR="00A91449" w:rsidRPr="00715D8C" w:rsidTr="00A91449">
        <w:trPr>
          <w:trHeight w:val="200"/>
        </w:trPr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B05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94793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7004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B05E47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B05E47">
              <w:rPr>
                <w:rFonts w:ascii="Times New Roman" w:eastAsia="Times New Roman" w:hAnsi="Times New Roman" w:cs="Times New Roman"/>
                <w:b/>
                <w:lang w:val="ro-RO"/>
              </w:rPr>
              <w:t>169 923,2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B05E47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B05E4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120 379,8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B05E47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B05E4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120 379,8</w:t>
            </w:r>
          </w:p>
        </w:tc>
      </w:tr>
    </w:tbl>
    <w:p w:rsidR="00C06751" w:rsidRPr="00971354" w:rsidRDefault="00C06751" w:rsidP="00C06751">
      <w:pPr>
        <w:ind w:left="426" w:firstLine="426"/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</w:pPr>
      <w:r w:rsidRPr="00971354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  <w:t>Indicatori de performanță</w:t>
      </w:r>
    </w:p>
    <w:p w:rsidR="00C06751" w:rsidRDefault="00C06751" w:rsidP="00C0675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Rata de îndeplinire a lucrărilor de reabilitare și fortificare a infrastructurii de protecție întru evitarea sau diminuarea efectelor calamităților natural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.</w:t>
      </w:r>
    </w:p>
    <w:p w:rsidR="00715D8C" w:rsidRPr="00715D8C" w:rsidRDefault="00715D8C" w:rsidP="00715D8C">
      <w:pPr>
        <w:spacing w:after="0" w:line="240" w:lineRule="auto"/>
        <w:ind w:left="426"/>
        <w:rPr>
          <w:rFonts w:ascii="Times New Roman" w:hAnsi="Times New Roman" w:cs="Times New Roman"/>
          <w:noProof/>
          <w:lang w:val="ro-RO"/>
        </w:rPr>
      </w:pPr>
    </w:p>
    <w:p w:rsidR="00715D8C" w:rsidRPr="00BB3174" w:rsidRDefault="00715D8C" w:rsidP="00BB317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„7005 - Protecția și conservarea biodiversității”</w:t>
      </w:r>
    </w:p>
    <w:p w:rsidR="00715D8C" w:rsidRPr="00BB3174" w:rsidRDefault="00715D8C" w:rsidP="00BB317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715D8C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826" w:type="dxa"/>
        <w:tblInd w:w="-5" w:type="dxa"/>
        <w:tblLook w:val="04A0" w:firstRow="1" w:lastRow="0" w:firstColumn="1" w:lastColumn="0" w:noHBand="0" w:noVBand="1"/>
      </w:tblPr>
      <w:tblGrid>
        <w:gridCol w:w="5947"/>
        <w:gridCol w:w="1293"/>
        <w:gridCol w:w="1293"/>
        <w:gridCol w:w="1293"/>
      </w:tblGrid>
      <w:tr w:rsidR="00A91449" w:rsidRPr="00715D8C" w:rsidTr="00A91449">
        <w:trPr>
          <w:trHeight w:val="297"/>
          <w:tblHeader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</w:tr>
      <w:tr w:rsidR="0094793B" w:rsidRPr="00715D8C" w:rsidTr="00A91449">
        <w:trPr>
          <w:trHeight w:val="160"/>
          <w:tblHeader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4</w:t>
            </w:r>
          </w:p>
        </w:tc>
      </w:tr>
      <w:tr w:rsidR="00A91449" w:rsidRPr="00715D8C" w:rsidTr="00A91449">
        <w:trPr>
          <w:trHeight w:val="501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(Ministerul Mediului)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2 000,0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2 000,0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2 000,0</w:t>
            </w:r>
          </w:p>
        </w:tc>
      </w:tr>
      <w:tr w:rsidR="00A91449" w:rsidRPr="00715D8C" w:rsidTr="00A91449">
        <w:trPr>
          <w:trHeight w:val="254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Proiecte finanțate din surse externe </w:t>
            </w:r>
            <w:r w:rsidRPr="00715D8C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(Proiectul "Sistemul integrat de management pentru conservarea și utilizarea durabilă a biodiversității și partajării echitabile a beneficiilor rezultate din utilizarea resurselor genetice ”,</w:t>
            </w:r>
            <w:r w:rsidRPr="00715D8C">
              <w:rPr>
                <w:noProof/>
                <w:lang w:val="ro-MD"/>
              </w:rPr>
              <w:t xml:space="preserve"> </w:t>
            </w:r>
            <w:r w:rsidRPr="00715D8C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Proiectul " Conservarea și gestionarea durabilă a zonelor umede cu accent pe zone cu valoare naturala ridicata din bazinul râului Prut” )</w:t>
            </w: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8 417,0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8 594,2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8 643,6</w:t>
            </w:r>
          </w:p>
        </w:tc>
      </w:tr>
      <w:tr w:rsidR="00A91449" w:rsidRPr="00715D8C" w:rsidTr="00A91449">
        <w:trPr>
          <w:trHeight w:val="297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Fondul ecologic național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21 922,5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21 922,5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21 922,5</w:t>
            </w:r>
          </w:p>
        </w:tc>
      </w:tr>
      <w:tr w:rsidR="00A91449" w:rsidRPr="00715D8C" w:rsidTr="00A91449">
        <w:trPr>
          <w:trHeight w:val="127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94793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7005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32</w:t>
            </w: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339</w:t>
            </w: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,5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32</w:t>
            </w: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5</w:t>
            </w: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16,7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32</w:t>
            </w: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5</w:t>
            </w: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66,1</w:t>
            </w:r>
          </w:p>
        </w:tc>
      </w:tr>
    </w:tbl>
    <w:p w:rsidR="00C06751" w:rsidRPr="00971354" w:rsidRDefault="00C06751" w:rsidP="00C06751">
      <w:pPr>
        <w:ind w:left="426" w:firstLine="426"/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</w:pPr>
      <w:r w:rsidRPr="00971354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  <w:t>Indicatori de performanță</w:t>
      </w:r>
    </w:p>
    <w:p w:rsidR="00C06751" w:rsidRDefault="00C06751" w:rsidP="00C06751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Numărul și denumirea speciilor de floră și faună protejate în ariile naturale protejate de stat</w:t>
      </w:r>
    </w:p>
    <w:p w:rsidR="00715D8C" w:rsidRDefault="00715D8C" w:rsidP="00715D8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D15119" w:rsidRDefault="00D15119" w:rsidP="00715D8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D15119" w:rsidRDefault="00D15119" w:rsidP="00715D8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D15119" w:rsidRPr="00715D8C" w:rsidRDefault="00D15119" w:rsidP="00715D8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BB3174" w:rsidRDefault="00715D8C" w:rsidP="00BB317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</w:t>
      </w:r>
      <w:r w:rsidRPr="00BB31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7006 - Managementul deșeurilor radioactive”</w:t>
      </w:r>
    </w:p>
    <w:p w:rsidR="00715D8C" w:rsidRPr="00BB3174" w:rsidRDefault="00715D8C" w:rsidP="00BB317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715D8C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737" w:type="dxa"/>
        <w:tblInd w:w="-5" w:type="dxa"/>
        <w:tblLook w:val="04A0" w:firstRow="1" w:lastRow="0" w:firstColumn="1" w:lastColumn="0" w:noHBand="0" w:noVBand="1"/>
      </w:tblPr>
      <w:tblGrid>
        <w:gridCol w:w="5894"/>
        <w:gridCol w:w="1281"/>
        <w:gridCol w:w="1281"/>
        <w:gridCol w:w="1281"/>
      </w:tblGrid>
      <w:tr w:rsidR="00A91449" w:rsidRPr="00715D8C" w:rsidTr="00A91449">
        <w:trPr>
          <w:trHeight w:val="329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</w:tr>
      <w:tr w:rsidR="00A91449" w:rsidRPr="00715D8C" w:rsidTr="00A91449">
        <w:trPr>
          <w:trHeight w:val="147"/>
        </w:trPr>
        <w:tc>
          <w:tcPr>
            <w:tcW w:w="5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  <w:t>5</w:t>
            </w:r>
          </w:p>
        </w:tc>
      </w:tr>
      <w:tr w:rsidR="00A91449" w:rsidRPr="00715D8C" w:rsidTr="00A91449">
        <w:trPr>
          <w:trHeight w:val="607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E65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(MAI)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5 144</w:t>
            </w: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5 144</w:t>
            </w: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5 144</w:t>
            </w: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,0</w:t>
            </w:r>
          </w:p>
        </w:tc>
      </w:tr>
      <w:tr w:rsidR="00A91449" w:rsidRPr="00715D8C" w:rsidTr="00A91449">
        <w:trPr>
          <w:trHeight w:val="203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E65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DF2741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7006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E651FB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E651F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5 144,0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E651FB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E651F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5 144,0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E651FB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E651F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5 144,0</w:t>
            </w:r>
          </w:p>
        </w:tc>
      </w:tr>
    </w:tbl>
    <w:p w:rsidR="00C06751" w:rsidRPr="00971354" w:rsidRDefault="00C06751" w:rsidP="00C06751">
      <w:pPr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</w:pPr>
      <w:r w:rsidRPr="00971354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  <w:t xml:space="preserve">              Indicatori de performanță</w:t>
      </w:r>
    </w:p>
    <w:p w:rsidR="00C06751" w:rsidRDefault="00C06751" w:rsidP="00C0675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Gradul de realizare a activităților pentru scoaterea din uz a surselor radioactive, </w:t>
      </w:r>
    </w:p>
    <w:p w:rsidR="00C06751" w:rsidRDefault="00C06751" w:rsidP="00C06751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Ponderea  surselor radioactive uzate compactate/tratate.</w:t>
      </w:r>
    </w:p>
    <w:p w:rsidR="00BB0EA3" w:rsidRDefault="00BB0EA3" w:rsidP="00715D8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BB3174" w:rsidRDefault="00715D8C" w:rsidP="00BB317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„7008 - Radioprotecție și securitate nucleară și chimică”</w:t>
      </w:r>
    </w:p>
    <w:p w:rsidR="00715D8C" w:rsidRPr="00BB3174" w:rsidRDefault="00715D8C" w:rsidP="00BB317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715D8C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738" w:type="dxa"/>
        <w:tblInd w:w="-5" w:type="dxa"/>
        <w:tblLook w:val="04A0" w:firstRow="1" w:lastRow="0" w:firstColumn="1" w:lastColumn="0" w:noHBand="0" w:noVBand="1"/>
      </w:tblPr>
      <w:tblGrid>
        <w:gridCol w:w="5894"/>
        <w:gridCol w:w="1281"/>
        <w:gridCol w:w="1124"/>
        <w:gridCol w:w="1439"/>
      </w:tblGrid>
      <w:tr w:rsidR="00A91449" w:rsidRPr="00715D8C" w:rsidTr="00A91449">
        <w:trPr>
          <w:trHeight w:val="305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</w:tr>
      <w:tr w:rsidR="0094793B" w:rsidRPr="00715D8C" w:rsidTr="00A91449">
        <w:trPr>
          <w:trHeight w:val="174"/>
        </w:trPr>
        <w:tc>
          <w:tcPr>
            <w:tcW w:w="5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4</w:t>
            </w:r>
          </w:p>
        </w:tc>
      </w:tr>
      <w:tr w:rsidR="00A91449" w:rsidRPr="00715D8C" w:rsidTr="00A91449">
        <w:trPr>
          <w:trHeight w:val="681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E65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(Agenția Națională de Reglementare a Activităților Nucleare și Radiologice)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E65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842</w:t>
            </w: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E65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842,1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E65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842,1</w:t>
            </w:r>
          </w:p>
        </w:tc>
      </w:tr>
      <w:tr w:rsidR="00A91449" w:rsidRPr="00715D8C" w:rsidTr="00A91449">
        <w:trPr>
          <w:trHeight w:val="278"/>
        </w:trPr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E65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DF2741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7008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E651FB" w:rsidRDefault="00A91449" w:rsidP="00E65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E651F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2 842,1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E651FB" w:rsidRDefault="00A91449" w:rsidP="00E65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E651F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2 842,1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E651FB" w:rsidRDefault="00A91449" w:rsidP="00E65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E651F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2 842,1</w:t>
            </w:r>
          </w:p>
        </w:tc>
      </w:tr>
    </w:tbl>
    <w:p w:rsidR="00C06751" w:rsidRPr="00971354" w:rsidRDefault="00C06751" w:rsidP="00C06751">
      <w:pPr>
        <w:pStyle w:val="ListParagraph"/>
        <w:spacing w:after="0" w:line="240" w:lineRule="auto"/>
        <w:ind w:left="786"/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</w:pPr>
      <w:r w:rsidRPr="00971354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  <w:t>Indicatori de performanță</w:t>
      </w:r>
    </w:p>
    <w:p w:rsidR="00C06751" w:rsidRDefault="00C06751" w:rsidP="00620C65">
      <w:pPr>
        <w:pStyle w:val="ListParagraph"/>
        <w:numPr>
          <w:ilvl w:val="0"/>
          <w:numId w:val="20"/>
        </w:numPr>
        <w:spacing w:before="120" w:after="0" w:line="240" w:lineRule="auto"/>
        <w:ind w:left="782" w:hanging="357"/>
        <w:contextualSpacing w:val="0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Ponderea misiunilor de control privind desfășurarea în siguranță a activităților nuclearte și radiologice efectuate. </w:t>
      </w:r>
    </w:p>
    <w:p w:rsidR="00715D8C" w:rsidRPr="00715D8C" w:rsidRDefault="00715D8C" w:rsidP="00715D8C">
      <w:pPr>
        <w:spacing w:after="0" w:line="240" w:lineRule="auto"/>
        <w:rPr>
          <w:rFonts w:ascii="Times New Roman" w:hAnsi="Times New Roman" w:cs="Times New Roman"/>
          <w:noProof/>
          <w:lang w:val="ro-RO"/>
        </w:rPr>
      </w:pPr>
    </w:p>
    <w:p w:rsidR="00715D8C" w:rsidRPr="00BB3174" w:rsidRDefault="00715D8C" w:rsidP="00BB317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„7011 - Atenuarea și adaptarea la schimbările climatice”</w:t>
      </w:r>
    </w:p>
    <w:p w:rsidR="00715D8C" w:rsidRPr="00BB3174" w:rsidRDefault="00715D8C" w:rsidP="00BB317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715D8C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mii lei</w:t>
      </w:r>
    </w:p>
    <w:tbl>
      <w:tblPr>
        <w:tblW w:w="9737" w:type="dxa"/>
        <w:tblInd w:w="-5" w:type="dxa"/>
        <w:tblLook w:val="04A0" w:firstRow="1" w:lastRow="0" w:firstColumn="1" w:lastColumn="0" w:noHBand="0" w:noVBand="1"/>
      </w:tblPr>
      <w:tblGrid>
        <w:gridCol w:w="5782"/>
        <w:gridCol w:w="1267"/>
        <w:gridCol w:w="1421"/>
        <w:gridCol w:w="1267"/>
      </w:tblGrid>
      <w:tr w:rsidR="00A91449" w:rsidRPr="00715D8C" w:rsidTr="00A91449">
        <w:trPr>
          <w:trHeight w:val="299"/>
        </w:trPr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</w:tr>
      <w:tr w:rsidR="0094793B" w:rsidRPr="00715D8C" w:rsidTr="00A91449">
        <w:trPr>
          <w:trHeight w:val="176"/>
        </w:trPr>
        <w:tc>
          <w:tcPr>
            <w:tcW w:w="5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4</w:t>
            </w:r>
          </w:p>
        </w:tc>
      </w:tr>
      <w:tr w:rsidR="00A91449" w:rsidRPr="00715D8C" w:rsidTr="00A91449">
        <w:trPr>
          <w:trHeight w:val="599"/>
        </w:trPr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Proiecte finanțate din surse externe </w:t>
            </w:r>
            <w:r w:rsidRPr="00715D8C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(Proiectul: Republica Moldova</w:t>
            </w:r>
            <w:r w:rsidR="0054224E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 </w:t>
            </w:r>
            <w:r w:rsidRPr="00715D8C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"Pregătirea celei de-a cincea comunicări naționale în </w:t>
            </w:r>
            <w:proofErr w:type="spellStart"/>
            <w:r w:rsidRPr="00715D8C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cadul</w:t>
            </w:r>
            <w:proofErr w:type="spellEnd"/>
            <w:r w:rsidRPr="00715D8C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 Convenției-cadru a Organizației Națiunilor Unite privind schimbările climatice", Proiectul: Republica Moldova</w:t>
            </w:r>
            <w:r w:rsidR="0054224E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 </w:t>
            </w:r>
            <w:r w:rsidRPr="00715D8C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"Pregătirea celei de-al treilea raport bienal actualizat în </w:t>
            </w:r>
            <w:proofErr w:type="spellStart"/>
            <w:r w:rsidRPr="00715D8C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cadul</w:t>
            </w:r>
            <w:proofErr w:type="spellEnd"/>
            <w:r w:rsidRPr="00715D8C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 Convenției-cadru a Organizației Națiunilor Unite privind schimbările climatice")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6 194,0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6 324,4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7 840,0</w:t>
            </w:r>
          </w:p>
        </w:tc>
      </w:tr>
      <w:tr w:rsidR="00A91449" w:rsidRPr="00715D8C" w:rsidTr="00A91449">
        <w:trPr>
          <w:trHeight w:val="247"/>
        </w:trPr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DF2741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6 194,0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6 324,4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306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7 840,0</w:t>
            </w:r>
          </w:p>
        </w:tc>
      </w:tr>
    </w:tbl>
    <w:p w:rsidR="00C06751" w:rsidRPr="00971354" w:rsidRDefault="00C06751" w:rsidP="00C06751">
      <w:pPr>
        <w:ind w:left="426" w:firstLine="426"/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</w:pPr>
      <w:r w:rsidRPr="00971354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  <w:t>Indicatori de performanță</w:t>
      </w:r>
    </w:p>
    <w:p w:rsidR="00C06751" w:rsidRDefault="00C06751" w:rsidP="00C0675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Raportul bienal III actualizat al Republici Moldova (BUR3) în temeiul CCONUSC.</w:t>
      </w:r>
    </w:p>
    <w:p w:rsidR="00715D8C" w:rsidRDefault="00715D8C" w:rsidP="00715D8C">
      <w:pPr>
        <w:spacing w:after="0" w:line="240" w:lineRule="auto"/>
        <w:rPr>
          <w:rFonts w:ascii="Times New Roman" w:hAnsi="Times New Roman" w:cs="Times New Roman"/>
          <w:noProof/>
          <w:lang w:val="ro-RO"/>
        </w:rPr>
      </w:pPr>
    </w:p>
    <w:p w:rsidR="00D15119" w:rsidRDefault="00D15119" w:rsidP="00715D8C">
      <w:pPr>
        <w:spacing w:after="0" w:line="240" w:lineRule="auto"/>
        <w:rPr>
          <w:rFonts w:ascii="Times New Roman" w:hAnsi="Times New Roman" w:cs="Times New Roman"/>
          <w:noProof/>
          <w:lang w:val="ro-RO"/>
        </w:rPr>
      </w:pPr>
    </w:p>
    <w:p w:rsidR="00620C65" w:rsidRDefault="00620C65" w:rsidP="00715D8C">
      <w:pPr>
        <w:spacing w:after="0" w:line="240" w:lineRule="auto"/>
        <w:rPr>
          <w:rFonts w:ascii="Times New Roman" w:hAnsi="Times New Roman" w:cs="Times New Roman"/>
          <w:noProof/>
          <w:lang w:val="ro-RO"/>
        </w:rPr>
      </w:pPr>
    </w:p>
    <w:p w:rsidR="00620C65" w:rsidRDefault="00620C65" w:rsidP="00715D8C">
      <w:pPr>
        <w:spacing w:after="0" w:line="240" w:lineRule="auto"/>
        <w:rPr>
          <w:rFonts w:ascii="Times New Roman" w:hAnsi="Times New Roman" w:cs="Times New Roman"/>
          <w:noProof/>
          <w:lang w:val="ro-RO"/>
        </w:rPr>
      </w:pPr>
    </w:p>
    <w:p w:rsidR="00D15119" w:rsidRDefault="00D15119" w:rsidP="00715D8C">
      <w:pPr>
        <w:spacing w:after="0" w:line="240" w:lineRule="auto"/>
        <w:rPr>
          <w:rFonts w:ascii="Times New Roman" w:hAnsi="Times New Roman" w:cs="Times New Roman"/>
          <w:noProof/>
          <w:lang w:val="ro-RO"/>
        </w:rPr>
      </w:pPr>
    </w:p>
    <w:p w:rsidR="00D15119" w:rsidRDefault="00D15119" w:rsidP="00715D8C">
      <w:pPr>
        <w:spacing w:after="0" w:line="240" w:lineRule="auto"/>
        <w:rPr>
          <w:rFonts w:ascii="Times New Roman" w:hAnsi="Times New Roman" w:cs="Times New Roman"/>
          <w:noProof/>
          <w:lang w:val="ro-RO"/>
        </w:rPr>
      </w:pPr>
    </w:p>
    <w:p w:rsidR="00D15119" w:rsidRDefault="00D15119" w:rsidP="00715D8C">
      <w:pPr>
        <w:spacing w:after="0" w:line="240" w:lineRule="auto"/>
        <w:rPr>
          <w:rFonts w:ascii="Times New Roman" w:hAnsi="Times New Roman" w:cs="Times New Roman"/>
          <w:noProof/>
          <w:lang w:val="ro-RO"/>
        </w:rPr>
      </w:pPr>
    </w:p>
    <w:p w:rsidR="00D15119" w:rsidRPr="00715D8C" w:rsidRDefault="00D15119" w:rsidP="00715D8C">
      <w:pPr>
        <w:spacing w:after="0" w:line="240" w:lineRule="auto"/>
        <w:rPr>
          <w:rFonts w:ascii="Times New Roman" w:hAnsi="Times New Roman" w:cs="Times New Roman"/>
          <w:noProof/>
          <w:lang w:val="ro-RO"/>
        </w:rPr>
      </w:pPr>
    </w:p>
    <w:p w:rsidR="00715D8C" w:rsidRPr="00BB3174" w:rsidRDefault="00715D8C" w:rsidP="00BB317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lastRenderedPageBreak/>
        <w:t>Subprogramul „</w:t>
      </w:r>
      <w:r w:rsidRPr="00BB31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5010 - Schimbări climatice - predicții, prognoze și avertizări”</w:t>
      </w:r>
    </w:p>
    <w:p w:rsidR="00715D8C" w:rsidRPr="00BB3174" w:rsidRDefault="00715D8C" w:rsidP="00BB317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A91449" w:rsidRDefault="00715D8C" w:rsidP="00A91449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</w:t>
      </w:r>
    </w:p>
    <w:p w:rsidR="00715D8C" w:rsidRPr="00715D8C" w:rsidRDefault="00715D8C" w:rsidP="00A91449">
      <w:pPr>
        <w:spacing w:after="0" w:line="240" w:lineRule="auto"/>
        <w:ind w:left="1854" w:right="141"/>
        <w:jc w:val="right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mii lei</w:t>
      </w:r>
    </w:p>
    <w:tbl>
      <w:tblPr>
        <w:tblW w:w="9812" w:type="dxa"/>
        <w:tblInd w:w="-5" w:type="dxa"/>
        <w:tblLook w:val="04A0" w:firstRow="1" w:lastRow="0" w:firstColumn="1" w:lastColumn="0" w:noHBand="0" w:noVBand="1"/>
      </w:tblPr>
      <w:tblGrid>
        <w:gridCol w:w="5833"/>
        <w:gridCol w:w="1275"/>
        <w:gridCol w:w="1429"/>
        <w:gridCol w:w="1275"/>
      </w:tblGrid>
      <w:tr w:rsidR="00A91449" w:rsidRPr="00715D8C" w:rsidTr="00A91449">
        <w:trPr>
          <w:trHeight w:val="166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2023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</w:tr>
      <w:tr w:rsidR="0094793B" w:rsidRPr="00715D8C" w:rsidTr="00A91449">
        <w:trPr>
          <w:trHeight w:val="184"/>
        </w:trPr>
        <w:tc>
          <w:tcPr>
            <w:tcW w:w="5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93B" w:rsidRPr="0094793B" w:rsidRDefault="0094793B" w:rsidP="0094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</w:pPr>
            <w:r w:rsidRPr="00947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val="ro-RO"/>
              </w:rPr>
              <w:t>4</w:t>
            </w:r>
          </w:p>
        </w:tc>
      </w:tr>
      <w:tr w:rsidR="00A91449" w:rsidRPr="00715D8C" w:rsidTr="00A91449">
        <w:trPr>
          <w:trHeight w:val="471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E65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(Serviciul Hidrometeorologic de Stat)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E65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30 851,4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E65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30 851,4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449" w:rsidRPr="00715D8C" w:rsidRDefault="00A91449" w:rsidP="00E65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30 851,4</w:t>
            </w:r>
          </w:p>
        </w:tc>
      </w:tr>
      <w:tr w:rsidR="00A91449" w:rsidRPr="00715D8C" w:rsidTr="00A91449">
        <w:trPr>
          <w:trHeight w:val="251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715D8C" w:rsidRDefault="00A91449" w:rsidP="00E65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54224E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5010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E651FB" w:rsidRDefault="00A91449" w:rsidP="00E65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E651F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30 851,4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E651FB" w:rsidRDefault="00A91449" w:rsidP="00E65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E651F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30 851,4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449" w:rsidRPr="00E651FB" w:rsidRDefault="00A91449" w:rsidP="00E651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E651F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30 851,4</w:t>
            </w:r>
          </w:p>
        </w:tc>
      </w:tr>
    </w:tbl>
    <w:p w:rsidR="00504021" w:rsidRPr="001B0FFD" w:rsidRDefault="00504021" w:rsidP="00504021">
      <w:pPr>
        <w:ind w:left="426" w:firstLine="426"/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</w:pPr>
      <w:bookmarkStart w:id="0" w:name="_GoBack"/>
      <w:r w:rsidRPr="001B0FFD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ro-RO"/>
        </w:rPr>
        <w:t>Indicatori de performanță</w:t>
      </w:r>
    </w:p>
    <w:bookmarkEnd w:id="0"/>
    <w:p w:rsidR="00504021" w:rsidRDefault="00504021" w:rsidP="00504021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noProof/>
          <w:color w:val="000000" w:themeColor="text1"/>
          <w:szCs w:val="24"/>
          <w:lang w:val="ro-RO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Ponderea datelor hidrometeorologice colectate, pe tipul de indicatori, față de anul precedent.</w:t>
      </w:r>
    </w:p>
    <w:p w:rsidR="00D8783C" w:rsidRPr="00504021" w:rsidRDefault="00D8783C" w:rsidP="00715D8C">
      <w:pPr>
        <w:rPr>
          <w:lang w:val="ro-RO"/>
        </w:rPr>
      </w:pPr>
    </w:p>
    <w:sectPr w:rsidR="00D8783C" w:rsidRPr="00504021" w:rsidSect="00A91449">
      <w:footerReference w:type="default" r:id="rId7"/>
      <w:pgSz w:w="12240" w:h="15840"/>
      <w:pgMar w:top="567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B71" w:rsidRDefault="000E0B71" w:rsidP="00715D8C">
      <w:pPr>
        <w:spacing w:after="0" w:line="240" w:lineRule="auto"/>
      </w:pPr>
      <w:r>
        <w:separator/>
      </w:r>
    </w:p>
  </w:endnote>
  <w:endnote w:type="continuationSeparator" w:id="0">
    <w:p w:rsidR="000E0B71" w:rsidRDefault="000E0B71" w:rsidP="0071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02276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3174" w:rsidRDefault="00BB31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0FF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B3174" w:rsidRDefault="00BB3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B71" w:rsidRDefault="000E0B71" w:rsidP="00715D8C">
      <w:pPr>
        <w:spacing w:after="0" w:line="240" w:lineRule="auto"/>
      </w:pPr>
      <w:r>
        <w:separator/>
      </w:r>
    </w:p>
  </w:footnote>
  <w:footnote w:type="continuationSeparator" w:id="0">
    <w:p w:rsidR="000E0B71" w:rsidRDefault="000E0B71" w:rsidP="00715D8C">
      <w:pPr>
        <w:spacing w:after="0" w:line="240" w:lineRule="auto"/>
      </w:pPr>
      <w:r>
        <w:continuationSeparator/>
      </w:r>
    </w:p>
  </w:footnote>
  <w:footnote w:id="1">
    <w:p w:rsidR="00715D8C" w:rsidRPr="00675EB4" w:rsidRDefault="00715D8C" w:rsidP="00715D8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Se vor include activitatile acceptate de catre MF (la momentul actual)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2AF0"/>
    <w:multiLevelType w:val="hybridMultilevel"/>
    <w:tmpl w:val="FB62705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C7DDB"/>
    <w:multiLevelType w:val="hybridMultilevel"/>
    <w:tmpl w:val="FEE0794A"/>
    <w:lvl w:ilvl="0" w:tplc="4E187362">
      <w:start w:val="1"/>
      <w:numFmt w:val="decimal"/>
      <w:lvlText w:val="%1."/>
      <w:lvlJc w:val="left"/>
      <w:pPr>
        <w:ind w:left="786" w:hanging="360"/>
      </w:p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>
      <w:start w:val="1"/>
      <w:numFmt w:val="lowerRoman"/>
      <w:lvlText w:val="%3."/>
      <w:lvlJc w:val="right"/>
      <w:pPr>
        <w:ind w:left="2226" w:hanging="180"/>
      </w:pPr>
    </w:lvl>
    <w:lvl w:ilvl="3" w:tplc="0418000F">
      <w:start w:val="1"/>
      <w:numFmt w:val="decimal"/>
      <w:lvlText w:val="%4."/>
      <w:lvlJc w:val="left"/>
      <w:pPr>
        <w:ind w:left="2946" w:hanging="360"/>
      </w:pPr>
    </w:lvl>
    <w:lvl w:ilvl="4" w:tplc="04180019">
      <w:start w:val="1"/>
      <w:numFmt w:val="lowerLetter"/>
      <w:lvlText w:val="%5."/>
      <w:lvlJc w:val="left"/>
      <w:pPr>
        <w:ind w:left="3666" w:hanging="360"/>
      </w:pPr>
    </w:lvl>
    <w:lvl w:ilvl="5" w:tplc="0418001B">
      <w:start w:val="1"/>
      <w:numFmt w:val="lowerRoman"/>
      <w:lvlText w:val="%6."/>
      <w:lvlJc w:val="right"/>
      <w:pPr>
        <w:ind w:left="4386" w:hanging="180"/>
      </w:pPr>
    </w:lvl>
    <w:lvl w:ilvl="6" w:tplc="0418000F">
      <w:start w:val="1"/>
      <w:numFmt w:val="decimal"/>
      <w:lvlText w:val="%7."/>
      <w:lvlJc w:val="left"/>
      <w:pPr>
        <w:ind w:left="5106" w:hanging="360"/>
      </w:pPr>
    </w:lvl>
    <w:lvl w:ilvl="7" w:tplc="04180019">
      <w:start w:val="1"/>
      <w:numFmt w:val="lowerLetter"/>
      <w:lvlText w:val="%8."/>
      <w:lvlJc w:val="left"/>
      <w:pPr>
        <w:ind w:left="5826" w:hanging="360"/>
      </w:pPr>
    </w:lvl>
    <w:lvl w:ilvl="8" w:tplc="0418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454016"/>
    <w:multiLevelType w:val="hybridMultilevel"/>
    <w:tmpl w:val="A7C6FD0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505" w:hanging="360"/>
      </w:pPr>
    </w:lvl>
    <w:lvl w:ilvl="2" w:tplc="0418001B">
      <w:start w:val="1"/>
      <w:numFmt w:val="lowerRoman"/>
      <w:lvlText w:val="%3."/>
      <w:lvlJc w:val="right"/>
      <w:pPr>
        <w:ind w:left="2225" w:hanging="180"/>
      </w:pPr>
    </w:lvl>
    <w:lvl w:ilvl="3" w:tplc="0418000F">
      <w:start w:val="1"/>
      <w:numFmt w:val="decimal"/>
      <w:lvlText w:val="%4."/>
      <w:lvlJc w:val="left"/>
      <w:pPr>
        <w:ind w:left="2945" w:hanging="360"/>
      </w:pPr>
    </w:lvl>
    <w:lvl w:ilvl="4" w:tplc="04180019">
      <w:start w:val="1"/>
      <w:numFmt w:val="lowerLetter"/>
      <w:lvlText w:val="%5."/>
      <w:lvlJc w:val="left"/>
      <w:pPr>
        <w:ind w:left="3665" w:hanging="360"/>
      </w:pPr>
    </w:lvl>
    <w:lvl w:ilvl="5" w:tplc="0418001B">
      <w:start w:val="1"/>
      <w:numFmt w:val="lowerRoman"/>
      <w:lvlText w:val="%6."/>
      <w:lvlJc w:val="right"/>
      <w:pPr>
        <w:ind w:left="4385" w:hanging="180"/>
      </w:pPr>
    </w:lvl>
    <w:lvl w:ilvl="6" w:tplc="0418000F">
      <w:start w:val="1"/>
      <w:numFmt w:val="decimal"/>
      <w:lvlText w:val="%7."/>
      <w:lvlJc w:val="left"/>
      <w:pPr>
        <w:ind w:left="5105" w:hanging="360"/>
      </w:pPr>
    </w:lvl>
    <w:lvl w:ilvl="7" w:tplc="04180019">
      <w:start w:val="1"/>
      <w:numFmt w:val="lowerLetter"/>
      <w:lvlText w:val="%8."/>
      <w:lvlJc w:val="left"/>
      <w:pPr>
        <w:ind w:left="5825" w:hanging="360"/>
      </w:pPr>
    </w:lvl>
    <w:lvl w:ilvl="8" w:tplc="0418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86517FC"/>
    <w:multiLevelType w:val="hybridMultilevel"/>
    <w:tmpl w:val="B3A410F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545A"/>
    <w:multiLevelType w:val="hybridMultilevel"/>
    <w:tmpl w:val="6AFCA03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74115"/>
    <w:multiLevelType w:val="hybridMultilevel"/>
    <w:tmpl w:val="ED2C40DE"/>
    <w:lvl w:ilvl="0" w:tplc="DCD20194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3FC0644"/>
    <w:multiLevelType w:val="hybridMultilevel"/>
    <w:tmpl w:val="205E410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80E9A"/>
    <w:multiLevelType w:val="hybridMultilevel"/>
    <w:tmpl w:val="D96450E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A295E"/>
    <w:multiLevelType w:val="hybridMultilevel"/>
    <w:tmpl w:val="A3F6BCB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E4A59"/>
    <w:multiLevelType w:val="hybridMultilevel"/>
    <w:tmpl w:val="10FC053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24B5A"/>
    <w:multiLevelType w:val="hybridMultilevel"/>
    <w:tmpl w:val="F16A198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0425D"/>
    <w:multiLevelType w:val="hybridMultilevel"/>
    <w:tmpl w:val="DB3045A6"/>
    <w:lvl w:ilvl="0" w:tplc="EB2C8D50">
      <w:start w:val="1"/>
      <w:numFmt w:val="decimal"/>
      <w:lvlText w:val="%1."/>
      <w:lvlJc w:val="left"/>
      <w:pPr>
        <w:ind w:left="7332" w:hanging="6624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41619B6"/>
    <w:multiLevelType w:val="hybridMultilevel"/>
    <w:tmpl w:val="1F76409A"/>
    <w:lvl w:ilvl="0" w:tplc="9F06350A">
      <w:start w:val="1"/>
      <w:numFmt w:val="decimal"/>
      <w:lvlText w:val="%1."/>
      <w:lvlJc w:val="left"/>
      <w:pPr>
        <w:ind w:left="786" w:hanging="360"/>
      </w:p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>
      <w:start w:val="1"/>
      <w:numFmt w:val="lowerRoman"/>
      <w:lvlText w:val="%3."/>
      <w:lvlJc w:val="right"/>
      <w:pPr>
        <w:ind w:left="2226" w:hanging="180"/>
      </w:pPr>
    </w:lvl>
    <w:lvl w:ilvl="3" w:tplc="0418000F">
      <w:start w:val="1"/>
      <w:numFmt w:val="decimal"/>
      <w:lvlText w:val="%4."/>
      <w:lvlJc w:val="left"/>
      <w:pPr>
        <w:ind w:left="2946" w:hanging="360"/>
      </w:pPr>
    </w:lvl>
    <w:lvl w:ilvl="4" w:tplc="04180019">
      <w:start w:val="1"/>
      <w:numFmt w:val="lowerLetter"/>
      <w:lvlText w:val="%5."/>
      <w:lvlJc w:val="left"/>
      <w:pPr>
        <w:ind w:left="3666" w:hanging="360"/>
      </w:pPr>
    </w:lvl>
    <w:lvl w:ilvl="5" w:tplc="0418001B">
      <w:start w:val="1"/>
      <w:numFmt w:val="lowerRoman"/>
      <w:lvlText w:val="%6."/>
      <w:lvlJc w:val="right"/>
      <w:pPr>
        <w:ind w:left="4386" w:hanging="180"/>
      </w:pPr>
    </w:lvl>
    <w:lvl w:ilvl="6" w:tplc="0418000F">
      <w:start w:val="1"/>
      <w:numFmt w:val="decimal"/>
      <w:lvlText w:val="%7."/>
      <w:lvlJc w:val="left"/>
      <w:pPr>
        <w:ind w:left="5106" w:hanging="360"/>
      </w:pPr>
    </w:lvl>
    <w:lvl w:ilvl="7" w:tplc="04180019">
      <w:start w:val="1"/>
      <w:numFmt w:val="lowerLetter"/>
      <w:lvlText w:val="%8."/>
      <w:lvlJc w:val="left"/>
      <w:pPr>
        <w:ind w:left="5826" w:hanging="360"/>
      </w:pPr>
    </w:lvl>
    <w:lvl w:ilvl="8" w:tplc="0418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8F44D0E"/>
    <w:multiLevelType w:val="hybridMultilevel"/>
    <w:tmpl w:val="8E1C4F22"/>
    <w:lvl w:ilvl="0" w:tplc="03368BE6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9223AF5"/>
    <w:multiLevelType w:val="hybridMultilevel"/>
    <w:tmpl w:val="30C0BC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F3EC2"/>
    <w:multiLevelType w:val="hybridMultilevel"/>
    <w:tmpl w:val="190EA584"/>
    <w:lvl w:ilvl="0" w:tplc="7C80A82C">
      <w:start w:val="1"/>
      <w:numFmt w:val="decimal"/>
      <w:lvlText w:val="%1."/>
      <w:lvlJc w:val="left"/>
      <w:pPr>
        <w:ind w:left="630" w:hanging="360"/>
      </w:pPr>
    </w:lvl>
    <w:lvl w:ilvl="1" w:tplc="04180019">
      <w:start w:val="1"/>
      <w:numFmt w:val="lowerLetter"/>
      <w:lvlText w:val="%2."/>
      <w:lvlJc w:val="left"/>
      <w:pPr>
        <w:ind w:left="1350" w:hanging="360"/>
      </w:pPr>
    </w:lvl>
    <w:lvl w:ilvl="2" w:tplc="0418001B">
      <w:start w:val="1"/>
      <w:numFmt w:val="lowerRoman"/>
      <w:lvlText w:val="%3."/>
      <w:lvlJc w:val="right"/>
      <w:pPr>
        <w:ind w:left="2070" w:hanging="180"/>
      </w:pPr>
    </w:lvl>
    <w:lvl w:ilvl="3" w:tplc="0418000F">
      <w:start w:val="1"/>
      <w:numFmt w:val="decimal"/>
      <w:lvlText w:val="%4."/>
      <w:lvlJc w:val="left"/>
      <w:pPr>
        <w:ind w:left="2790" w:hanging="360"/>
      </w:pPr>
    </w:lvl>
    <w:lvl w:ilvl="4" w:tplc="04180019">
      <w:start w:val="1"/>
      <w:numFmt w:val="lowerLetter"/>
      <w:lvlText w:val="%5."/>
      <w:lvlJc w:val="left"/>
      <w:pPr>
        <w:ind w:left="3510" w:hanging="360"/>
      </w:pPr>
    </w:lvl>
    <w:lvl w:ilvl="5" w:tplc="0418001B">
      <w:start w:val="1"/>
      <w:numFmt w:val="lowerRoman"/>
      <w:lvlText w:val="%6."/>
      <w:lvlJc w:val="right"/>
      <w:pPr>
        <w:ind w:left="4230" w:hanging="180"/>
      </w:pPr>
    </w:lvl>
    <w:lvl w:ilvl="6" w:tplc="0418000F">
      <w:start w:val="1"/>
      <w:numFmt w:val="decimal"/>
      <w:lvlText w:val="%7."/>
      <w:lvlJc w:val="left"/>
      <w:pPr>
        <w:ind w:left="4950" w:hanging="360"/>
      </w:pPr>
    </w:lvl>
    <w:lvl w:ilvl="7" w:tplc="04180019">
      <w:start w:val="1"/>
      <w:numFmt w:val="lowerLetter"/>
      <w:lvlText w:val="%8."/>
      <w:lvlJc w:val="left"/>
      <w:pPr>
        <w:ind w:left="5670" w:hanging="360"/>
      </w:pPr>
    </w:lvl>
    <w:lvl w:ilvl="8" w:tplc="0418001B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62191BC4"/>
    <w:multiLevelType w:val="hybridMultilevel"/>
    <w:tmpl w:val="B6D8237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E3FB6"/>
    <w:multiLevelType w:val="hybridMultilevel"/>
    <w:tmpl w:val="B0EAB0E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61BBE"/>
    <w:multiLevelType w:val="hybridMultilevel"/>
    <w:tmpl w:val="EAE84CD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D031C4"/>
    <w:multiLevelType w:val="hybridMultilevel"/>
    <w:tmpl w:val="A85A34C8"/>
    <w:lvl w:ilvl="0" w:tplc="6A3859E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757015F9"/>
    <w:multiLevelType w:val="hybridMultilevel"/>
    <w:tmpl w:val="39EEC9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2140A"/>
    <w:multiLevelType w:val="hybridMultilevel"/>
    <w:tmpl w:val="F7E263D4"/>
    <w:lvl w:ilvl="0" w:tplc="84EA7AD0">
      <w:start w:val="1"/>
      <w:numFmt w:val="decimal"/>
      <w:lvlText w:val="%1."/>
      <w:lvlJc w:val="left"/>
      <w:pPr>
        <w:ind w:left="786" w:hanging="360"/>
      </w:p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>
      <w:start w:val="1"/>
      <w:numFmt w:val="lowerRoman"/>
      <w:lvlText w:val="%3."/>
      <w:lvlJc w:val="right"/>
      <w:pPr>
        <w:ind w:left="2226" w:hanging="180"/>
      </w:pPr>
    </w:lvl>
    <w:lvl w:ilvl="3" w:tplc="0418000F">
      <w:start w:val="1"/>
      <w:numFmt w:val="decimal"/>
      <w:lvlText w:val="%4."/>
      <w:lvlJc w:val="left"/>
      <w:pPr>
        <w:ind w:left="2946" w:hanging="360"/>
      </w:pPr>
    </w:lvl>
    <w:lvl w:ilvl="4" w:tplc="04180019">
      <w:start w:val="1"/>
      <w:numFmt w:val="lowerLetter"/>
      <w:lvlText w:val="%5."/>
      <w:lvlJc w:val="left"/>
      <w:pPr>
        <w:ind w:left="3666" w:hanging="360"/>
      </w:pPr>
    </w:lvl>
    <w:lvl w:ilvl="5" w:tplc="0418001B">
      <w:start w:val="1"/>
      <w:numFmt w:val="lowerRoman"/>
      <w:lvlText w:val="%6."/>
      <w:lvlJc w:val="right"/>
      <w:pPr>
        <w:ind w:left="4386" w:hanging="180"/>
      </w:pPr>
    </w:lvl>
    <w:lvl w:ilvl="6" w:tplc="0418000F">
      <w:start w:val="1"/>
      <w:numFmt w:val="decimal"/>
      <w:lvlText w:val="%7."/>
      <w:lvlJc w:val="left"/>
      <w:pPr>
        <w:ind w:left="5106" w:hanging="360"/>
      </w:pPr>
    </w:lvl>
    <w:lvl w:ilvl="7" w:tplc="04180019">
      <w:start w:val="1"/>
      <w:numFmt w:val="lowerLetter"/>
      <w:lvlText w:val="%8."/>
      <w:lvlJc w:val="left"/>
      <w:pPr>
        <w:ind w:left="5826" w:hanging="360"/>
      </w:pPr>
    </w:lvl>
    <w:lvl w:ilvl="8" w:tplc="0418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9"/>
  </w:num>
  <w:num w:numId="3">
    <w:abstractNumId w:val="4"/>
  </w:num>
  <w:num w:numId="4">
    <w:abstractNumId w:val="18"/>
  </w:num>
  <w:num w:numId="5">
    <w:abstractNumId w:val="6"/>
  </w:num>
  <w:num w:numId="6">
    <w:abstractNumId w:val="14"/>
  </w:num>
  <w:num w:numId="7">
    <w:abstractNumId w:val="20"/>
  </w:num>
  <w:num w:numId="8">
    <w:abstractNumId w:val="7"/>
  </w:num>
  <w:num w:numId="9">
    <w:abstractNumId w:val="17"/>
  </w:num>
  <w:num w:numId="10">
    <w:abstractNumId w:val="16"/>
  </w:num>
  <w:num w:numId="11">
    <w:abstractNumId w:val="10"/>
  </w:num>
  <w:num w:numId="12">
    <w:abstractNumId w:val="0"/>
  </w:num>
  <w:num w:numId="13">
    <w:abstractNumId w:val="3"/>
  </w:num>
  <w:num w:numId="14">
    <w:abstractNumId w:val="9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EC2"/>
    <w:rsid w:val="00064EC2"/>
    <w:rsid w:val="000B5868"/>
    <w:rsid w:val="000E0B71"/>
    <w:rsid w:val="001718A5"/>
    <w:rsid w:val="001B0FFD"/>
    <w:rsid w:val="001D5E21"/>
    <w:rsid w:val="0022345B"/>
    <w:rsid w:val="00237EB9"/>
    <w:rsid w:val="00306B18"/>
    <w:rsid w:val="003B0A46"/>
    <w:rsid w:val="003D5546"/>
    <w:rsid w:val="003D7A66"/>
    <w:rsid w:val="00424EA0"/>
    <w:rsid w:val="00504021"/>
    <w:rsid w:val="00531464"/>
    <w:rsid w:val="0054224E"/>
    <w:rsid w:val="00617A51"/>
    <w:rsid w:val="00620C65"/>
    <w:rsid w:val="00653DC5"/>
    <w:rsid w:val="0071378B"/>
    <w:rsid w:val="00715D8C"/>
    <w:rsid w:val="008F4799"/>
    <w:rsid w:val="0094793B"/>
    <w:rsid w:val="00951C1E"/>
    <w:rsid w:val="00971354"/>
    <w:rsid w:val="00A91449"/>
    <w:rsid w:val="00AF270A"/>
    <w:rsid w:val="00AF4077"/>
    <w:rsid w:val="00B05E47"/>
    <w:rsid w:val="00BA49DB"/>
    <w:rsid w:val="00BB0EA3"/>
    <w:rsid w:val="00BB1325"/>
    <w:rsid w:val="00BB3174"/>
    <w:rsid w:val="00C06751"/>
    <w:rsid w:val="00C227BF"/>
    <w:rsid w:val="00C32436"/>
    <w:rsid w:val="00C36765"/>
    <w:rsid w:val="00D15119"/>
    <w:rsid w:val="00D7133A"/>
    <w:rsid w:val="00D8783C"/>
    <w:rsid w:val="00DF2741"/>
    <w:rsid w:val="00E01F47"/>
    <w:rsid w:val="00E651FB"/>
    <w:rsid w:val="00EC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112F8D-D0D8-4DC3-92A8-511D8D21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15D8C"/>
    <w:pPr>
      <w:spacing w:after="0" w:line="240" w:lineRule="auto"/>
    </w:pPr>
    <w:rPr>
      <w:noProof/>
      <w:sz w:val="20"/>
      <w:szCs w:val="20"/>
      <w:lang w:val="ro-MD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5D8C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715D8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3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174"/>
  </w:style>
  <w:style w:type="paragraph" w:styleId="Footer">
    <w:name w:val="footer"/>
    <w:basedOn w:val="Normal"/>
    <w:link w:val="FooterChar"/>
    <w:uiPriority w:val="99"/>
    <w:unhideWhenUsed/>
    <w:rsid w:val="00BB3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174"/>
  </w:style>
  <w:style w:type="paragraph" w:styleId="ListParagraph">
    <w:name w:val="List Paragraph"/>
    <w:basedOn w:val="Normal"/>
    <w:uiPriority w:val="34"/>
    <w:qFormat/>
    <w:rsid w:val="00BB31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3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3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1522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Bejenari, Cristina</dc:creator>
  <cp:keywords/>
  <dc:description/>
  <cp:lastModifiedBy>Sirbu, Vera</cp:lastModifiedBy>
  <cp:revision>10</cp:revision>
  <cp:lastPrinted>2022-09-19T14:20:00Z</cp:lastPrinted>
  <dcterms:created xsi:type="dcterms:W3CDTF">2022-09-19T14:16:00Z</dcterms:created>
  <dcterms:modified xsi:type="dcterms:W3CDTF">2022-09-19T14:24:00Z</dcterms:modified>
</cp:coreProperties>
</file>