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3A" w:rsidRDefault="00EA403A" w:rsidP="00EA403A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nr.14</w:t>
      </w:r>
    </w:p>
    <w:p w:rsidR="00EA403A" w:rsidRDefault="00EA403A" w:rsidP="00AD2E5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AD2E58" w:rsidRPr="006C5AA0" w:rsidRDefault="00AD2E58" w:rsidP="00AD2E58">
      <w:pPr>
        <w:pStyle w:val="ListParagraph"/>
        <w:numPr>
          <w:ilvl w:val="0"/>
          <w:numId w:val="1"/>
        </w:numPr>
        <w:tabs>
          <w:tab w:val="left" w:pos="360"/>
        </w:tabs>
        <w:spacing w:after="0"/>
        <w:ind w:left="567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 w:rsidR="009E20DE"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„Comunicații” (14)</w:t>
      </w:r>
    </w:p>
    <w:p w:rsidR="00AD2E58" w:rsidRPr="006C5AA0" w:rsidRDefault="00AD2E58" w:rsidP="00AD2E58">
      <w:pPr>
        <w:pStyle w:val="ListParagraph"/>
        <w:spacing w:after="0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F12489" w:rsidRDefault="00AD2E58" w:rsidP="00C97182">
      <w:pPr>
        <w:pStyle w:val="ListParagraph"/>
        <w:spacing w:after="0"/>
        <w:ind w:left="1080" w:hanging="22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248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:rsidR="00AD2E58" w:rsidRPr="006C5AA0" w:rsidRDefault="00147B53" w:rsidP="00C97182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47B53">
        <w:rPr>
          <w:rFonts w:ascii="Times New Roman" w:eastAsia="Times New Roman" w:hAnsi="Times New Roman" w:cs="Times New Roman"/>
          <w:sz w:val="24"/>
          <w:szCs w:val="24"/>
          <w:lang w:val="ro-RO"/>
        </w:rPr>
        <w:t>D</w:t>
      </w:r>
      <w:r w:rsidR="00AD2E58" w:rsidRPr="00147B53">
        <w:rPr>
          <w:rFonts w:ascii="Times New Roman" w:eastAsia="Times New Roman" w:hAnsi="Times New Roman" w:cs="Times New Roman"/>
          <w:sz w:val="24"/>
          <w:szCs w:val="24"/>
          <w:lang w:val="ro-RO"/>
        </w:rPr>
        <w:t>ezvoltarea infrastructurii de comunicaţii pentru a asigura accesibilitatea, calitatea şi  fiabilitatea  serviciilor digitale</w:t>
      </w:r>
      <w:r w:rsidR="00AD2E58" w:rsidRPr="006C5AA0">
        <w:rPr>
          <w:rFonts w:ascii="Times New Roman" w:eastAsia="Times New Roman" w:hAnsi="Times New Roman" w:cs="Times New Roman"/>
          <w:sz w:val="24"/>
          <w:szCs w:val="24"/>
          <w:lang w:val="ro-RO"/>
        </w:rPr>
        <w:t>. Politicile promovate în perioada următoare în acest domeniu se vor axa pe:</w:t>
      </w:r>
    </w:p>
    <w:p w:rsidR="00AD2E58" w:rsidRPr="006C5AA0" w:rsidRDefault="00AD2E58" w:rsidP="00AD2E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- dezvoltarea serviciilor poştale şi de curierat;</w:t>
      </w:r>
    </w:p>
    <w:p w:rsidR="00AD2E58" w:rsidRPr="006C5AA0" w:rsidRDefault="00AD2E58" w:rsidP="00AD2E5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dezvoltarea şi sporirea accesibilităţii la servicii de telefonie fixă, mobilă, internet de mare viteză şi servicii conexe; </w:t>
      </w:r>
    </w:p>
    <w:p w:rsidR="00AD2E58" w:rsidRPr="006C5AA0" w:rsidRDefault="00AD2E58" w:rsidP="00AD2E5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- creşterea accesului la servicii TV digitale terestre şi de radiodifuziune.</w:t>
      </w:r>
    </w:p>
    <w:p w:rsidR="00AD2E58" w:rsidRPr="006C5AA0" w:rsidRDefault="00AD2E58" w:rsidP="00AD2E5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pStyle w:val="ListParagraph"/>
        <w:numPr>
          <w:ilvl w:val="0"/>
          <w:numId w:val="1"/>
        </w:numPr>
        <w:spacing w:after="0"/>
        <w:ind w:left="426" w:hanging="20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AD2E58" w:rsidRPr="006C5AA0" w:rsidRDefault="00AD2E58" w:rsidP="00AD2E5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Asigurarea continuă a funcționalității Sistemului Informațional Automatizat al Serviciului 112;</w:t>
      </w:r>
    </w:p>
    <w:p w:rsidR="00AD2E58" w:rsidRPr="006C5AA0" w:rsidRDefault="00AD2E58" w:rsidP="00AD2E5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Asigurarea accesului populației la programele TV din spațiul audiovizual național după finalizarea tranziției la TV digitală terestră;</w:t>
      </w:r>
    </w:p>
    <w:p w:rsidR="00AD2E58" w:rsidRPr="006C5AA0" w:rsidRDefault="00AD2E58" w:rsidP="00AD2E5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spacing w:val="-3"/>
          <w:sz w:val="24"/>
          <w:szCs w:val="24"/>
          <w:lang w:val="ro-RO"/>
        </w:rPr>
        <w:t xml:space="preserve"> </w:t>
      </w:r>
      <w:r w:rsidRPr="006C5AA0">
        <w:rPr>
          <w:rFonts w:ascii="Times New Roman" w:hAnsi="Times New Roman" w:cs="Times New Roman"/>
          <w:spacing w:val="-3"/>
          <w:sz w:val="24"/>
          <w:szCs w:val="24"/>
          <w:lang w:val="ro-RO"/>
        </w:rPr>
        <w:t>Menținerea participării Republicii Moldova în calitate de stat membru în activitatea CEPT;</w:t>
      </w:r>
    </w:p>
    <w:p w:rsidR="00AD2E58" w:rsidRPr="006C5AA0" w:rsidRDefault="00AD2E58" w:rsidP="00AD2E5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pacing w:val="-3"/>
          <w:sz w:val="24"/>
          <w:szCs w:val="24"/>
          <w:lang w:val="ro-RO"/>
        </w:rPr>
        <w:t>Asigurarea accesului gratuit a nevăzătorilor și a prizonierilor de război la serviciile poștale.</w:t>
      </w:r>
    </w:p>
    <w:p w:rsidR="00AD2E58" w:rsidRPr="006C5AA0" w:rsidRDefault="00AD2E58" w:rsidP="00AD2E58">
      <w:pPr>
        <w:pStyle w:val="ListParagraph"/>
        <w:spacing w:after="0"/>
        <w:ind w:left="100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AD2E58" w:rsidRPr="006C5AA0" w:rsidRDefault="00AD2E58" w:rsidP="00AD2E58">
      <w:pPr>
        <w:pStyle w:val="ListParagraph"/>
        <w:numPr>
          <w:ilvl w:val="0"/>
          <w:numId w:val="1"/>
        </w:numPr>
        <w:spacing w:after="0"/>
        <w:ind w:left="1004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Indicatori cheie de performanță pe sector  </w:t>
      </w:r>
    </w:p>
    <w:p w:rsidR="00AD2E58" w:rsidRPr="006C5AA0" w:rsidRDefault="00AD2E58" w:rsidP="00AD2E58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lang w:val="ro-RO"/>
        </w:rPr>
        <w:t xml:space="preserve"> </w:t>
      </w:r>
      <w:r w:rsidRPr="006C5AA0">
        <w:rPr>
          <w:rFonts w:ascii="Times New Roman" w:hAnsi="Times New Roman" w:cs="Times New Roman"/>
          <w:sz w:val="24"/>
          <w:szCs w:val="24"/>
          <w:lang w:val="ro-RO"/>
        </w:rPr>
        <w:t>Asigurarea disponibilității SIA 112 la nivelul mai mare de 99.95%, anual;</w:t>
      </w:r>
    </w:p>
    <w:p w:rsidR="00AD2E58" w:rsidRPr="006C5AA0" w:rsidRDefault="00AD2E58" w:rsidP="00AD2E58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 xml:space="preserve"> Ajutor de stat acordat pentru serviciile publice de radiodifuziune, anual;</w:t>
      </w:r>
    </w:p>
    <w:p w:rsidR="00AD2E58" w:rsidRPr="006C5AA0" w:rsidRDefault="00AD2E58" w:rsidP="00AD2E58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 xml:space="preserve"> Cotizațiile de membru achitate în termen și în volum deplin (100%), anual;</w:t>
      </w:r>
    </w:p>
    <w:p w:rsidR="00AD2E58" w:rsidRDefault="00AD2E58" w:rsidP="00AD2E58">
      <w:pPr>
        <w:pStyle w:val="BodyText"/>
        <w:numPr>
          <w:ilvl w:val="0"/>
          <w:numId w:val="3"/>
        </w:numPr>
        <w:ind w:right="28"/>
        <w:jc w:val="both"/>
        <w:rPr>
          <w:sz w:val="24"/>
          <w:szCs w:val="24"/>
        </w:rPr>
      </w:pPr>
      <w:r w:rsidRPr="006C5AA0">
        <w:rPr>
          <w:sz w:val="24"/>
          <w:szCs w:val="24"/>
        </w:rPr>
        <w:t>100% servicii poștale pentru nevăzători și prizonierii de</w:t>
      </w:r>
      <w:r w:rsidR="00B15370">
        <w:rPr>
          <w:sz w:val="24"/>
          <w:szCs w:val="24"/>
        </w:rPr>
        <w:t xml:space="preserve"> război prestate gratuit, anual;</w:t>
      </w:r>
    </w:p>
    <w:p w:rsidR="00B15370" w:rsidRPr="006C5AA0" w:rsidRDefault="00B15370" w:rsidP="00B15370">
      <w:pPr>
        <w:pStyle w:val="BodyText"/>
        <w:numPr>
          <w:ilvl w:val="0"/>
          <w:numId w:val="3"/>
        </w:numPr>
        <w:ind w:right="28"/>
        <w:jc w:val="both"/>
        <w:rPr>
          <w:sz w:val="24"/>
          <w:szCs w:val="24"/>
        </w:rPr>
      </w:pPr>
      <w:r>
        <w:rPr>
          <w:sz w:val="24"/>
          <w:szCs w:val="24"/>
        </w:rPr>
        <w:t>Dotarea cu convertoare a 100% de solicitanți înregistrați în listele perfectate de către structurile teritoriale de asistență socială conform Hotărârii Guvernului nr.126/2022</w:t>
      </w:r>
      <w:r w:rsidRPr="006C5AA0">
        <w:rPr>
          <w:sz w:val="24"/>
          <w:szCs w:val="24"/>
        </w:rPr>
        <w:t>.</w:t>
      </w:r>
    </w:p>
    <w:p w:rsidR="00B15370" w:rsidRPr="006C5AA0" w:rsidRDefault="00B15370" w:rsidP="00B15370">
      <w:pPr>
        <w:pStyle w:val="BodyText"/>
        <w:ind w:left="720" w:right="28"/>
        <w:jc w:val="both"/>
        <w:rPr>
          <w:sz w:val="24"/>
          <w:szCs w:val="24"/>
        </w:rPr>
      </w:pPr>
    </w:p>
    <w:p w:rsidR="00AD2E58" w:rsidRDefault="00AD2E58" w:rsidP="00953F9F">
      <w:pPr>
        <w:pStyle w:val="ListParagraph"/>
        <w:numPr>
          <w:ilvl w:val="0"/>
          <w:numId w:val="1"/>
        </w:numPr>
        <w:spacing w:after="0" w:line="240" w:lineRule="auto"/>
        <w:ind w:left="567" w:hanging="207"/>
        <w:contextualSpacing w:val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AD2E58" w:rsidRPr="006C5AA0" w:rsidRDefault="005F15A9" w:rsidP="00953F9F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5F15A9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1276"/>
        <w:gridCol w:w="1270"/>
        <w:gridCol w:w="986"/>
        <w:gridCol w:w="1327"/>
        <w:gridCol w:w="1327"/>
      </w:tblGrid>
      <w:tr w:rsidR="00AD2E58" w:rsidRPr="00CA13D2" w:rsidTr="00CA13D2">
        <w:tc>
          <w:tcPr>
            <w:tcW w:w="2546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Denumirea subprogramului</w:t>
            </w:r>
          </w:p>
        </w:tc>
        <w:tc>
          <w:tcPr>
            <w:tcW w:w="1276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2021 executat</w:t>
            </w:r>
          </w:p>
        </w:tc>
        <w:tc>
          <w:tcPr>
            <w:tcW w:w="1270" w:type="dxa"/>
            <w:vAlign w:val="center"/>
          </w:tcPr>
          <w:p w:rsidR="00AD2E58" w:rsidRPr="00CA13D2" w:rsidRDefault="00AD2E58" w:rsidP="005F15A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2022 </w:t>
            </w:r>
            <w:r w:rsidR="005F15A9"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aprobat (modificat)</w:t>
            </w:r>
          </w:p>
        </w:tc>
        <w:tc>
          <w:tcPr>
            <w:tcW w:w="986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2023</w:t>
            </w:r>
          </w:p>
        </w:tc>
        <w:tc>
          <w:tcPr>
            <w:tcW w:w="1327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327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</w:tr>
      <w:tr w:rsidR="00AD2E58" w:rsidRPr="00CA13D2" w:rsidTr="00CA13D2">
        <w:tc>
          <w:tcPr>
            <w:tcW w:w="2546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1270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986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  <w:tc>
          <w:tcPr>
            <w:tcW w:w="1327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5</w:t>
            </w:r>
          </w:p>
        </w:tc>
        <w:tc>
          <w:tcPr>
            <w:tcW w:w="1327" w:type="dxa"/>
            <w:vAlign w:val="center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6</w:t>
            </w:r>
          </w:p>
        </w:tc>
      </w:tr>
      <w:tr w:rsidR="00AD2E58" w:rsidRPr="00CA13D2" w:rsidTr="00CA13D2">
        <w:tc>
          <w:tcPr>
            <w:tcW w:w="2546" w:type="dxa"/>
          </w:tcPr>
          <w:p w:rsidR="00AD2E58" w:rsidRPr="00CA13D2" w:rsidRDefault="00AD2E58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5019 „Tehnologii</w:t>
            </w:r>
            <w:r w:rsidRPr="00CA13D2">
              <w:rPr>
                <w:rFonts w:ascii="Times New Roman" w:hAnsi="Times New Roman" w:cs="Times New Roman"/>
                <w:spacing w:val="-5"/>
                <w:szCs w:val="24"/>
                <w:lang w:val="ro-RO"/>
              </w:rPr>
              <w:t xml:space="preserve"> </w:t>
            </w: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informaționale în sistem de alertă”</w:t>
            </w:r>
          </w:p>
        </w:tc>
        <w:tc>
          <w:tcPr>
            <w:tcW w:w="1276" w:type="dxa"/>
          </w:tcPr>
          <w:p w:rsidR="00AD2E58" w:rsidRPr="00CA13D2" w:rsidRDefault="00A91BB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57.155,0</w:t>
            </w:r>
          </w:p>
        </w:tc>
        <w:tc>
          <w:tcPr>
            <w:tcW w:w="1270" w:type="dxa"/>
          </w:tcPr>
          <w:p w:rsidR="00AD2E58" w:rsidRPr="00CA13D2" w:rsidRDefault="005A38D4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Cs w:val="24"/>
                <w:lang w:val="ro-RO"/>
              </w:rPr>
              <w:t>76.514</w:t>
            </w:r>
            <w:r w:rsidR="00AD2E58" w:rsidRPr="00CA13D2">
              <w:rPr>
                <w:rFonts w:ascii="Times New Roman" w:hAnsi="Times New Roman" w:cs="Times New Roman"/>
                <w:szCs w:val="24"/>
                <w:lang w:val="ro-RO"/>
              </w:rPr>
              <w:t>,7</w:t>
            </w:r>
          </w:p>
        </w:tc>
        <w:tc>
          <w:tcPr>
            <w:tcW w:w="986" w:type="dxa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59.027,7</w:t>
            </w:r>
          </w:p>
        </w:tc>
        <w:tc>
          <w:tcPr>
            <w:tcW w:w="1327" w:type="dxa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59.027,7</w:t>
            </w:r>
          </w:p>
        </w:tc>
        <w:tc>
          <w:tcPr>
            <w:tcW w:w="1327" w:type="dxa"/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59.027,7</w:t>
            </w:r>
          </w:p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AD2E58" w:rsidRPr="00CA13D2" w:rsidTr="00CA13D2">
        <w:trPr>
          <w:trHeight w:val="601"/>
        </w:trPr>
        <w:tc>
          <w:tcPr>
            <w:tcW w:w="2546" w:type="dxa"/>
            <w:tcBorders>
              <w:bottom w:val="single" w:sz="4" w:space="0" w:color="auto"/>
            </w:tcBorders>
          </w:tcPr>
          <w:p w:rsidR="00AD2E58" w:rsidRPr="00CA13D2" w:rsidRDefault="00AD2E58" w:rsidP="00740C5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6502 „Sistemul de curierat”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9.474,8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10.710,9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10.776,3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10.776,3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szCs w:val="24"/>
                <w:lang w:val="ro-RO"/>
              </w:rPr>
              <w:t>10.776,3</w:t>
            </w:r>
          </w:p>
        </w:tc>
      </w:tr>
      <w:tr w:rsidR="00AD2E58" w:rsidRPr="00CA13D2" w:rsidTr="00CA13D2">
        <w:tc>
          <w:tcPr>
            <w:tcW w:w="2546" w:type="dxa"/>
            <w:tcBorders>
              <w:bottom w:val="single" w:sz="4" w:space="0" w:color="auto"/>
            </w:tcBorders>
          </w:tcPr>
          <w:p w:rsidR="00AD2E58" w:rsidRPr="00CA13D2" w:rsidRDefault="00AD2E58" w:rsidP="00A502D1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Total</w:t>
            </w:r>
            <w:r w:rsidR="00625276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 pe sector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2E58" w:rsidRPr="00CA13D2" w:rsidRDefault="00AF374E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66.629,8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AD2E58" w:rsidRPr="00CA13D2" w:rsidRDefault="005A38D4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87.225</w:t>
            </w:r>
            <w:r w:rsidR="00AD2E58"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,6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69.804,0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AD2E58" w:rsidRPr="00CA13D2" w:rsidRDefault="00AD2E58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69.804,0</w:t>
            </w: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AD2E58" w:rsidRPr="00CA13D2" w:rsidRDefault="00AD2E58" w:rsidP="00CA13D2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CA13D2">
              <w:rPr>
                <w:rFonts w:ascii="Times New Roman" w:hAnsi="Times New Roman" w:cs="Times New Roman"/>
                <w:b/>
                <w:szCs w:val="24"/>
                <w:lang w:val="ro-RO"/>
              </w:rPr>
              <w:t>69.804,0</w:t>
            </w:r>
          </w:p>
        </w:tc>
      </w:tr>
    </w:tbl>
    <w:p w:rsidR="00AD2E58" w:rsidRDefault="00AD2E58" w:rsidP="00AD2E58">
      <w:pPr>
        <w:spacing w:after="0"/>
        <w:ind w:left="284"/>
        <w:rPr>
          <w:rFonts w:ascii="Times New Roman" w:hAnsi="Times New Roman" w:cs="Times New Roman"/>
          <w:sz w:val="24"/>
          <w:szCs w:val="24"/>
          <w:lang w:val="ro-RO"/>
        </w:rPr>
      </w:pPr>
    </w:p>
    <w:p w:rsidR="007A0A6C" w:rsidRDefault="006B4347" w:rsidP="006B434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Notă: Estimările mai mici pe termen mediu </w:t>
      </w:r>
      <w:r w:rsidRPr="00CB5DD1">
        <w:rPr>
          <w:rFonts w:ascii="Times New Roman" w:hAnsi="Times New Roman" w:cs="Times New Roman"/>
          <w:sz w:val="24"/>
          <w:szCs w:val="24"/>
          <w:lang w:val="ro-RO"/>
        </w:rPr>
        <w:t>față de aprobat (modificat) 2022 sunt cauzate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de alocarea suplimentară </w:t>
      </w:r>
      <w:r w:rsidR="007A0A6C" w:rsidRPr="007A0A6C">
        <w:rPr>
          <w:rFonts w:ascii="Times New Roman" w:hAnsi="Times New Roman" w:cs="Times New Roman"/>
          <w:sz w:val="24"/>
          <w:szCs w:val="24"/>
          <w:lang w:val="ro-RO"/>
        </w:rPr>
        <w:t>în anul 2022 a mijloacelor financiare pentru</w:t>
      </w:r>
      <w:r w:rsidR="007A0A6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A0A6C">
        <w:rPr>
          <w:rFonts w:ascii="Times New Roman" w:hAnsi="Times New Roman" w:cs="Times New Roman"/>
          <w:szCs w:val="24"/>
          <w:lang w:val="ro-RO"/>
        </w:rPr>
        <w:t>a</w:t>
      </w:r>
      <w:r w:rsidR="007A0A6C" w:rsidRPr="001545FB">
        <w:rPr>
          <w:rFonts w:ascii="Times New Roman" w:hAnsi="Times New Roman" w:cs="Times New Roman"/>
          <w:szCs w:val="24"/>
          <w:lang w:val="ro-RO"/>
        </w:rPr>
        <w:t>sigurarea accesului populației la programele TV</w:t>
      </w:r>
      <w:r>
        <w:rPr>
          <w:rFonts w:ascii="Times New Roman" w:hAnsi="Times New Roman" w:cs="Times New Roman"/>
          <w:szCs w:val="24"/>
          <w:lang w:val="ro-RO"/>
        </w:rPr>
        <w:t xml:space="preserve"> digitală, precum și </w:t>
      </w:r>
      <w:r w:rsidR="00AE6978">
        <w:rPr>
          <w:rFonts w:ascii="Times New Roman" w:hAnsi="Times New Roman" w:cs="Times New Roman"/>
          <w:szCs w:val="24"/>
          <w:lang w:val="ro-RO"/>
        </w:rPr>
        <w:t>diminuarea</w:t>
      </w:r>
      <w:bookmarkStart w:id="0" w:name="_GoBack"/>
      <w:bookmarkEnd w:id="0"/>
      <w:r w:rsidR="007A0A6C">
        <w:rPr>
          <w:rFonts w:ascii="Times New Roman" w:hAnsi="Times New Roman" w:cs="Times New Roman"/>
          <w:szCs w:val="24"/>
          <w:lang w:val="ro-RO"/>
        </w:rPr>
        <w:t xml:space="preserve"> mijloacelor financiare pentru </w:t>
      </w:r>
      <w:r w:rsidR="007A0A6C" w:rsidRPr="007A0A6C">
        <w:rPr>
          <w:rFonts w:ascii="Times New Roman" w:hAnsi="Times New Roman" w:cs="Times New Roman"/>
          <w:sz w:val="24"/>
          <w:szCs w:val="24"/>
          <w:lang w:val="ro-RO"/>
        </w:rPr>
        <w:t>dotarea cu convertoare a familiilor beneficiare de ajutor social la televiziunea digitală</w:t>
      </w:r>
      <w:r w:rsidR="007A0A6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6B4347" w:rsidRDefault="006B4347" w:rsidP="006B434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B4347" w:rsidRPr="007A0A6C" w:rsidRDefault="006B4347" w:rsidP="006B434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321D1E" w:rsidRDefault="00AD2E58" w:rsidP="00C97182">
      <w:pPr>
        <w:pStyle w:val="ListParagraph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Subprogramul 5019„Tehnologii</w:t>
      </w:r>
      <w:r w:rsidRPr="00321D1E">
        <w:rPr>
          <w:rFonts w:ascii="Times New Roman" w:hAnsi="Times New Roman" w:cs="Times New Roman"/>
          <w:b/>
          <w:spacing w:val="-5"/>
          <w:sz w:val="24"/>
          <w:szCs w:val="24"/>
          <w:lang w:val="ro-RO"/>
        </w:rPr>
        <w:t xml:space="preserve"> </w:t>
      </w: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informaționale în sistem de alertă”</w:t>
      </w:r>
    </w:p>
    <w:p w:rsidR="00AD2E58" w:rsidRPr="00321D1E" w:rsidRDefault="00AD2E58" w:rsidP="00C97182">
      <w:pPr>
        <w:pStyle w:val="ListParagraph"/>
        <w:numPr>
          <w:ilvl w:val="0"/>
          <w:numId w:val="2"/>
        </w:numPr>
        <w:spacing w:after="0"/>
        <w:ind w:hanging="43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Pr="00321D1E">
        <w:rPr>
          <w:rStyle w:val="FootnoteReference"/>
          <w:rFonts w:ascii="Times New Roman" w:hAnsi="Times New Roman" w:cs="Times New Roman"/>
          <w:b/>
          <w:sz w:val="24"/>
          <w:szCs w:val="24"/>
          <w:lang w:val="ro-RO"/>
        </w:rPr>
        <w:footnoteReference w:id="1"/>
      </w:r>
    </w:p>
    <w:p w:rsidR="00AD2E58" w:rsidRPr="006C5AA0" w:rsidRDefault="00A6675C" w:rsidP="00A6675C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</w:t>
      </w:r>
      <w:r w:rsidR="00340A57" w:rsidRPr="00340A5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559"/>
        <w:gridCol w:w="1418"/>
        <w:gridCol w:w="1701"/>
      </w:tblGrid>
      <w:tr w:rsidR="00A6675C" w:rsidRPr="001545FB" w:rsidTr="00A6675C">
        <w:tc>
          <w:tcPr>
            <w:tcW w:w="3969" w:type="dxa"/>
            <w:vAlign w:val="center"/>
          </w:tcPr>
          <w:p w:rsidR="00A6675C" w:rsidRPr="001545FB" w:rsidRDefault="00A6675C" w:rsidP="00533B5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A6675C" w:rsidRPr="001545FB" w:rsidRDefault="00A6675C" w:rsidP="00533B5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2023</w:t>
            </w:r>
          </w:p>
        </w:tc>
        <w:tc>
          <w:tcPr>
            <w:tcW w:w="1418" w:type="dxa"/>
            <w:vAlign w:val="center"/>
          </w:tcPr>
          <w:p w:rsidR="00A6675C" w:rsidRPr="001545FB" w:rsidRDefault="00A6675C" w:rsidP="00533B5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701" w:type="dxa"/>
            <w:vAlign w:val="center"/>
          </w:tcPr>
          <w:p w:rsidR="00A6675C" w:rsidRPr="001545FB" w:rsidRDefault="00A6675C" w:rsidP="00533B5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</w:tr>
      <w:tr w:rsidR="00A6675C" w:rsidRPr="001545FB" w:rsidTr="00A6675C">
        <w:tc>
          <w:tcPr>
            <w:tcW w:w="3969" w:type="dxa"/>
            <w:vAlign w:val="center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1559" w:type="dxa"/>
            <w:vAlign w:val="center"/>
          </w:tcPr>
          <w:p w:rsidR="00A6675C" w:rsidRPr="001545FB" w:rsidRDefault="000A3513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1418" w:type="dxa"/>
            <w:vAlign w:val="center"/>
          </w:tcPr>
          <w:p w:rsidR="00A6675C" w:rsidRPr="001545FB" w:rsidRDefault="000A3513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1701" w:type="dxa"/>
            <w:vAlign w:val="center"/>
          </w:tcPr>
          <w:p w:rsidR="00A6675C" w:rsidRPr="001545FB" w:rsidRDefault="000A3513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</w:tr>
      <w:tr w:rsidR="00A6675C" w:rsidRPr="001545FB" w:rsidTr="00A6675C">
        <w:tc>
          <w:tcPr>
            <w:tcW w:w="3969" w:type="dxa"/>
          </w:tcPr>
          <w:p w:rsidR="00A6675C" w:rsidRPr="001545FB" w:rsidRDefault="00A6675C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Finanțarea instituțiilor publice 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>la autogestiune (Serviciul 112)</w:t>
            </w:r>
          </w:p>
        </w:tc>
        <w:tc>
          <w:tcPr>
            <w:tcW w:w="1559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50.000,0</w:t>
            </w:r>
          </w:p>
        </w:tc>
        <w:tc>
          <w:tcPr>
            <w:tcW w:w="1418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50.000,0</w:t>
            </w:r>
          </w:p>
        </w:tc>
        <w:tc>
          <w:tcPr>
            <w:tcW w:w="1701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50.000,0</w:t>
            </w:r>
          </w:p>
        </w:tc>
      </w:tr>
      <w:tr w:rsidR="00A6675C" w:rsidRPr="001545FB" w:rsidTr="00A6675C">
        <w:tc>
          <w:tcPr>
            <w:tcW w:w="3969" w:type="dxa"/>
          </w:tcPr>
          <w:p w:rsidR="00A6675C" w:rsidRPr="001545FB" w:rsidRDefault="00A6675C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pacing w:val="-1"/>
                <w:szCs w:val="24"/>
                <w:lang w:val="ro-RO"/>
              </w:rPr>
              <w:t>Asigurarea activității curente a autorităților/instituțiilor bugetare (cotizații de membru CEPT si prestarea serviciilor poștale)</w:t>
            </w:r>
          </w:p>
        </w:tc>
        <w:tc>
          <w:tcPr>
            <w:tcW w:w="1559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  <w:tc>
          <w:tcPr>
            <w:tcW w:w="1418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  <w:tc>
          <w:tcPr>
            <w:tcW w:w="1701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27,7</w:t>
            </w:r>
          </w:p>
        </w:tc>
      </w:tr>
      <w:tr w:rsidR="00A6675C" w:rsidRPr="001545FB" w:rsidTr="00A6675C">
        <w:tc>
          <w:tcPr>
            <w:tcW w:w="3969" w:type="dxa"/>
          </w:tcPr>
          <w:p w:rsidR="00A6675C" w:rsidRPr="001545FB" w:rsidRDefault="00A6675C" w:rsidP="00A502D1">
            <w:pPr>
              <w:jc w:val="both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Asigurarea accesului populației la programele TV 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>(</w:t>
            </w: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(ajutor de stat)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 xml:space="preserve"> și</w:t>
            </w: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 (dotarea cu convertoare pentru televiziunea digitală terestră)</w:t>
            </w:r>
            <w:r>
              <w:rPr>
                <w:rFonts w:ascii="Times New Roman" w:hAnsi="Times New Roman" w:cs="Times New Roman"/>
                <w:szCs w:val="24"/>
                <w:lang w:val="ro-RO"/>
              </w:rPr>
              <w:t>)</w:t>
            </w:r>
          </w:p>
        </w:tc>
        <w:tc>
          <w:tcPr>
            <w:tcW w:w="1559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9.000,0</w:t>
            </w:r>
          </w:p>
        </w:tc>
        <w:tc>
          <w:tcPr>
            <w:tcW w:w="1418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9.000,0</w:t>
            </w:r>
          </w:p>
        </w:tc>
        <w:tc>
          <w:tcPr>
            <w:tcW w:w="1701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9.000,0</w:t>
            </w:r>
          </w:p>
        </w:tc>
      </w:tr>
      <w:tr w:rsidR="00A6675C" w:rsidRPr="001545FB" w:rsidTr="00116F40">
        <w:trPr>
          <w:trHeight w:val="401"/>
        </w:trPr>
        <w:tc>
          <w:tcPr>
            <w:tcW w:w="3969" w:type="dxa"/>
          </w:tcPr>
          <w:p w:rsidR="00A6675C" w:rsidRPr="00966BDA" w:rsidRDefault="00A6675C" w:rsidP="00A502D1">
            <w:pPr>
              <w:jc w:val="both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 w:rsidR="00625276">
              <w:rPr>
                <w:rFonts w:ascii="Times New Roman" w:hAnsi="Times New Roman" w:cs="Times New Roman"/>
                <w:b/>
                <w:szCs w:val="24"/>
                <w:lang w:val="ro-RO"/>
              </w:rPr>
              <w:t>ul 5019</w:t>
            </w:r>
          </w:p>
        </w:tc>
        <w:tc>
          <w:tcPr>
            <w:tcW w:w="1559" w:type="dxa"/>
          </w:tcPr>
          <w:p w:rsidR="00A6675C" w:rsidRPr="00966BDA" w:rsidRDefault="00A6675C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59.027,7</w:t>
            </w:r>
          </w:p>
        </w:tc>
        <w:tc>
          <w:tcPr>
            <w:tcW w:w="1418" w:type="dxa"/>
          </w:tcPr>
          <w:p w:rsidR="00A6675C" w:rsidRPr="00966BDA" w:rsidRDefault="00A6675C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59.027,7</w:t>
            </w:r>
          </w:p>
        </w:tc>
        <w:tc>
          <w:tcPr>
            <w:tcW w:w="1701" w:type="dxa"/>
          </w:tcPr>
          <w:p w:rsidR="00A6675C" w:rsidRPr="00966BDA" w:rsidRDefault="00A6675C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59.027,7</w:t>
            </w:r>
          </w:p>
        </w:tc>
      </w:tr>
    </w:tbl>
    <w:p w:rsidR="00AD2E58" w:rsidRPr="00A7611D" w:rsidRDefault="00AD2E58" w:rsidP="00AD2E58">
      <w:pPr>
        <w:spacing w:after="0"/>
        <w:ind w:firstLine="426"/>
        <w:rPr>
          <w:rFonts w:ascii="Times New Roman" w:hAnsi="Times New Roman" w:cs="Times New Roman"/>
          <w:i/>
          <w:sz w:val="24"/>
          <w:szCs w:val="24"/>
          <w:vertAlign w:val="superscript"/>
          <w:lang w:val="ro-RO"/>
        </w:rPr>
      </w:pPr>
      <w:r w:rsidRPr="00A7611D">
        <w:rPr>
          <w:rFonts w:ascii="Times New Roman" w:hAnsi="Times New Roman" w:cs="Times New Roman"/>
          <w:i/>
          <w:sz w:val="24"/>
          <w:szCs w:val="24"/>
          <w:lang w:val="ro-RO"/>
        </w:rPr>
        <w:t>Indicatori de performanță</w:t>
      </w:r>
      <w:r w:rsidR="00953F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A7611D">
        <w:rPr>
          <w:rStyle w:val="FootnoteReference"/>
          <w:rFonts w:ascii="Times New Roman" w:hAnsi="Times New Roman" w:cs="Times New Roman"/>
          <w:i/>
          <w:sz w:val="24"/>
          <w:szCs w:val="24"/>
          <w:lang w:val="ro-RO"/>
        </w:rPr>
        <w:footnoteReference w:id="2"/>
      </w:r>
      <w:r w:rsidRPr="00A7611D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AD2E58" w:rsidRPr="006C5AA0" w:rsidRDefault="00AD2E58" w:rsidP="00AD2E5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Apeluri recepționate per an prin intermediul Serviciului 112;</w:t>
      </w:r>
    </w:p>
    <w:p w:rsidR="00AD2E58" w:rsidRPr="006C5AA0" w:rsidRDefault="00AD2E58" w:rsidP="00AD2E5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Mentenanța Sistemului informational automatizat al Serviciului 112 realizată;</w:t>
      </w:r>
    </w:p>
    <w:p w:rsidR="00AD2E58" w:rsidRPr="006C5AA0" w:rsidRDefault="00AD2E58" w:rsidP="00AD2E5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Rata anuală de recepționare a apelurilor per an prin intermediul Serviciului 112;</w:t>
      </w:r>
    </w:p>
    <w:p w:rsidR="00AD2E58" w:rsidRDefault="00AD2E58" w:rsidP="00AD2E58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sz w:val="24"/>
          <w:szCs w:val="24"/>
          <w:lang w:val="ro-RO"/>
        </w:rPr>
        <w:t>Participări anuale la Conferinţa Europeană a Administraţiilor P</w:t>
      </w:r>
      <w:r w:rsidR="00B15370">
        <w:rPr>
          <w:rFonts w:ascii="Times New Roman" w:hAnsi="Times New Roman" w:cs="Times New Roman"/>
          <w:sz w:val="24"/>
          <w:szCs w:val="24"/>
          <w:lang w:val="ro-RO"/>
        </w:rPr>
        <w:t>oştale şi de comunicaţii (CEPT);</w:t>
      </w:r>
    </w:p>
    <w:p w:rsidR="00B15370" w:rsidRPr="006C5AA0" w:rsidRDefault="00B15370" w:rsidP="00B1537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Numărul familiilor defavorizate dotate cu convertoare pentru televiziunea digitală terestră.</w:t>
      </w:r>
    </w:p>
    <w:p w:rsidR="00B15370" w:rsidRPr="006C5AA0" w:rsidRDefault="00B15370" w:rsidP="00B15370">
      <w:pPr>
        <w:pStyle w:val="ListParagraph"/>
        <w:spacing w:after="0"/>
        <w:ind w:left="1068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321D1E" w:rsidRDefault="00AD2E58" w:rsidP="00AD2E5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Subprogramul 6502„Sistemul de curierat”</w:t>
      </w:r>
    </w:p>
    <w:p w:rsidR="00AD2E58" w:rsidRPr="00321D1E" w:rsidRDefault="00AD2E58" w:rsidP="00AD2E58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21D1E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Pr="00321D1E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1</w:t>
      </w:r>
    </w:p>
    <w:p w:rsidR="00AD2E58" w:rsidRPr="006C5AA0" w:rsidRDefault="00A6675C" w:rsidP="00A6675C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</w:t>
      </w:r>
      <w:r w:rsidR="00340A57" w:rsidRPr="00340A57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1559"/>
        <w:gridCol w:w="1418"/>
        <w:gridCol w:w="1701"/>
      </w:tblGrid>
      <w:tr w:rsidR="00A6675C" w:rsidRPr="001545FB" w:rsidTr="00A6675C">
        <w:tc>
          <w:tcPr>
            <w:tcW w:w="3969" w:type="dxa"/>
            <w:vAlign w:val="center"/>
          </w:tcPr>
          <w:p w:rsidR="00A6675C" w:rsidRPr="001545FB" w:rsidRDefault="00A6675C" w:rsidP="00533B5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Activități</w:t>
            </w:r>
          </w:p>
        </w:tc>
        <w:tc>
          <w:tcPr>
            <w:tcW w:w="1559" w:type="dxa"/>
            <w:vAlign w:val="center"/>
          </w:tcPr>
          <w:p w:rsidR="00A6675C" w:rsidRPr="001545FB" w:rsidRDefault="00A6675C" w:rsidP="00533B5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2023</w:t>
            </w:r>
          </w:p>
        </w:tc>
        <w:tc>
          <w:tcPr>
            <w:tcW w:w="1418" w:type="dxa"/>
            <w:vAlign w:val="center"/>
          </w:tcPr>
          <w:p w:rsidR="00A6675C" w:rsidRPr="001545FB" w:rsidRDefault="00A6675C" w:rsidP="00533B5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2024</w:t>
            </w:r>
          </w:p>
        </w:tc>
        <w:tc>
          <w:tcPr>
            <w:tcW w:w="1701" w:type="dxa"/>
            <w:vAlign w:val="center"/>
          </w:tcPr>
          <w:p w:rsidR="00A6675C" w:rsidRPr="001545FB" w:rsidRDefault="00A6675C" w:rsidP="00533B55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2025</w:t>
            </w:r>
          </w:p>
        </w:tc>
      </w:tr>
      <w:tr w:rsidR="000A3513" w:rsidRPr="001545FB" w:rsidTr="00A6675C">
        <w:tc>
          <w:tcPr>
            <w:tcW w:w="3969" w:type="dxa"/>
            <w:vAlign w:val="center"/>
          </w:tcPr>
          <w:p w:rsidR="000A3513" w:rsidRPr="001545FB" w:rsidRDefault="000A3513" w:rsidP="000A351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b/>
                <w:szCs w:val="24"/>
                <w:lang w:val="ro-RO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A3513" w:rsidRPr="001545FB" w:rsidRDefault="000A3513" w:rsidP="000A351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A3513" w:rsidRPr="001545FB" w:rsidRDefault="000A3513" w:rsidP="000A351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3</w:t>
            </w:r>
          </w:p>
        </w:tc>
        <w:tc>
          <w:tcPr>
            <w:tcW w:w="1701" w:type="dxa"/>
            <w:vAlign w:val="center"/>
          </w:tcPr>
          <w:p w:rsidR="000A3513" w:rsidRPr="001545FB" w:rsidRDefault="000A3513" w:rsidP="000A3513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o-RO"/>
              </w:rPr>
              <w:t>4</w:t>
            </w:r>
          </w:p>
        </w:tc>
      </w:tr>
      <w:tr w:rsidR="00A6675C" w:rsidRPr="001545FB" w:rsidTr="00A6675C">
        <w:tc>
          <w:tcPr>
            <w:tcW w:w="3969" w:type="dxa"/>
          </w:tcPr>
          <w:p w:rsidR="00A6675C" w:rsidRPr="001545FB" w:rsidRDefault="00A6675C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 xml:space="preserve">Asigurarea activității curente a autorităților/instituțiilor bugetare </w:t>
            </w:r>
          </w:p>
          <w:p w:rsidR="00A6675C" w:rsidRPr="001545FB" w:rsidRDefault="00A6675C" w:rsidP="00A502D1">
            <w:pPr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(Servicii de curierat)</w:t>
            </w:r>
          </w:p>
        </w:tc>
        <w:tc>
          <w:tcPr>
            <w:tcW w:w="1559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10.776,3</w:t>
            </w:r>
          </w:p>
        </w:tc>
        <w:tc>
          <w:tcPr>
            <w:tcW w:w="1418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10.776,3</w:t>
            </w:r>
          </w:p>
        </w:tc>
        <w:tc>
          <w:tcPr>
            <w:tcW w:w="1701" w:type="dxa"/>
          </w:tcPr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1545FB">
              <w:rPr>
                <w:rFonts w:ascii="Times New Roman" w:hAnsi="Times New Roman" w:cs="Times New Roman"/>
                <w:szCs w:val="24"/>
                <w:lang w:val="ro-RO"/>
              </w:rPr>
              <w:t>10.776,3</w:t>
            </w:r>
          </w:p>
          <w:p w:rsidR="00A6675C" w:rsidRPr="001545FB" w:rsidRDefault="00A6675C" w:rsidP="00A502D1">
            <w:pPr>
              <w:jc w:val="center"/>
              <w:rPr>
                <w:rFonts w:ascii="Times New Roman" w:hAnsi="Times New Roman" w:cs="Times New Roman"/>
                <w:szCs w:val="24"/>
                <w:lang w:val="ro-RO"/>
              </w:rPr>
            </w:pPr>
          </w:p>
        </w:tc>
      </w:tr>
      <w:tr w:rsidR="00A6675C" w:rsidRPr="001545FB" w:rsidTr="00116F40">
        <w:trPr>
          <w:trHeight w:val="342"/>
        </w:trPr>
        <w:tc>
          <w:tcPr>
            <w:tcW w:w="3969" w:type="dxa"/>
          </w:tcPr>
          <w:p w:rsidR="00A6675C" w:rsidRPr="00966BDA" w:rsidRDefault="00A6675C" w:rsidP="00A502D1">
            <w:pPr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Total subprogram</w:t>
            </w:r>
            <w:r w:rsidR="00625276">
              <w:rPr>
                <w:rFonts w:ascii="Times New Roman" w:hAnsi="Times New Roman" w:cs="Times New Roman"/>
                <w:b/>
                <w:szCs w:val="24"/>
                <w:lang w:val="ro-RO"/>
              </w:rPr>
              <w:t>ul 6502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6675C" w:rsidRPr="00966BDA" w:rsidRDefault="00A6675C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10.776,3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6675C" w:rsidRPr="00966BDA" w:rsidRDefault="00A6675C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10.776,3</w:t>
            </w:r>
          </w:p>
        </w:tc>
        <w:tc>
          <w:tcPr>
            <w:tcW w:w="1701" w:type="dxa"/>
          </w:tcPr>
          <w:p w:rsidR="00A6675C" w:rsidRPr="00966BDA" w:rsidRDefault="00A6675C" w:rsidP="00A502D1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966BDA">
              <w:rPr>
                <w:rFonts w:ascii="Times New Roman" w:hAnsi="Times New Roman" w:cs="Times New Roman"/>
                <w:b/>
                <w:szCs w:val="24"/>
                <w:lang w:val="ro-RO"/>
              </w:rPr>
              <w:t>10.776,3</w:t>
            </w:r>
          </w:p>
        </w:tc>
      </w:tr>
    </w:tbl>
    <w:p w:rsidR="00AD2E58" w:rsidRPr="006C5AA0" w:rsidRDefault="00AD2E58" w:rsidP="00AD2E5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AD2E58" w:rsidRPr="006C5AA0" w:rsidRDefault="00AD2E58" w:rsidP="00AD2E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80A33" w:rsidRDefault="00380A33"/>
    <w:sectPr w:rsidR="00380A33" w:rsidSect="00AD2E58">
      <w:footerReference w:type="default" r:id="rId7"/>
      <w:pgSz w:w="11906" w:h="16838"/>
      <w:pgMar w:top="1440" w:right="1440" w:bottom="1135" w:left="1440" w:header="708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96A" w:rsidRDefault="004D396A" w:rsidP="00AD2E58">
      <w:pPr>
        <w:spacing w:after="0" w:line="240" w:lineRule="auto"/>
      </w:pPr>
      <w:r>
        <w:separator/>
      </w:r>
    </w:p>
  </w:endnote>
  <w:endnote w:type="continuationSeparator" w:id="0">
    <w:p w:rsidR="004D396A" w:rsidRDefault="004D396A" w:rsidP="00AD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0368439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2E58" w:rsidRDefault="00AD2E58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AE6978">
          <w:t>2</w:t>
        </w:r>
        <w:r>
          <w:fldChar w:fldCharType="end"/>
        </w:r>
      </w:p>
    </w:sdtContent>
  </w:sdt>
  <w:p w:rsidR="00AD2E58" w:rsidRDefault="00AD2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96A" w:rsidRDefault="004D396A" w:rsidP="00AD2E58">
      <w:pPr>
        <w:spacing w:after="0" w:line="240" w:lineRule="auto"/>
      </w:pPr>
      <w:r>
        <w:separator/>
      </w:r>
    </w:p>
  </w:footnote>
  <w:footnote w:type="continuationSeparator" w:id="0">
    <w:p w:rsidR="004D396A" w:rsidRDefault="004D396A" w:rsidP="00AD2E58">
      <w:pPr>
        <w:spacing w:after="0" w:line="240" w:lineRule="auto"/>
      </w:pPr>
      <w:r>
        <w:continuationSeparator/>
      </w:r>
    </w:p>
  </w:footnote>
  <w:footnote w:id="1">
    <w:p w:rsidR="00AD2E58" w:rsidRPr="00675EB4" w:rsidRDefault="00AD2E58" w:rsidP="00AD2E5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7677B">
        <w:rPr>
          <w:rFonts w:ascii="Times New Roman" w:hAnsi="Times New Roman" w:cs="Times New Roman"/>
          <w:lang w:val="en-US"/>
        </w:rPr>
        <w:t>Se vor include activitatile acceptate de catre MF (la momentul actual)</w:t>
      </w:r>
    </w:p>
  </w:footnote>
  <w:footnote w:id="2">
    <w:p w:rsidR="00AD2E58" w:rsidRDefault="00AD2E58" w:rsidP="00AD2E58">
      <w:pPr>
        <w:rPr>
          <w:rFonts w:ascii="Times New Roman" w:hAnsi="Times New Roman" w:cs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67677B">
        <w:rPr>
          <w:rFonts w:ascii="Times New Roman" w:hAnsi="Times New Roman" w:cs="Times New Roman"/>
          <w:sz w:val="20"/>
          <w:szCs w:val="20"/>
        </w:rPr>
        <w:t>pe programe, daca sunt prezentate</w:t>
      </w:r>
    </w:p>
    <w:p w:rsidR="00AD2E58" w:rsidRPr="00675EB4" w:rsidRDefault="00AD2E58" w:rsidP="00AD2E58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8073F"/>
    <w:multiLevelType w:val="hybridMultilevel"/>
    <w:tmpl w:val="9606D764"/>
    <w:lvl w:ilvl="0" w:tplc="B91873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336E7A4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47518"/>
    <w:multiLevelType w:val="hybridMultilevel"/>
    <w:tmpl w:val="3ADC7982"/>
    <w:lvl w:ilvl="0" w:tplc="B0985BA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D09EF"/>
    <w:multiLevelType w:val="hybridMultilevel"/>
    <w:tmpl w:val="45B8196C"/>
    <w:lvl w:ilvl="0" w:tplc="92B4A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0C42BFD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2C31B3D"/>
    <w:multiLevelType w:val="hybridMultilevel"/>
    <w:tmpl w:val="EBCC7A56"/>
    <w:lvl w:ilvl="0" w:tplc="F0408410">
      <w:start w:val="2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01470C6"/>
    <w:multiLevelType w:val="hybridMultilevel"/>
    <w:tmpl w:val="C34840E2"/>
    <w:lvl w:ilvl="0" w:tplc="ED4058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58"/>
    <w:rsid w:val="00045C11"/>
    <w:rsid w:val="00074971"/>
    <w:rsid w:val="000A3513"/>
    <w:rsid w:val="000F4C20"/>
    <w:rsid w:val="00116F40"/>
    <w:rsid w:val="00131A97"/>
    <w:rsid w:val="0013604D"/>
    <w:rsid w:val="00141185"/>
    <w:rsid w:val="00147B53"/>
    <w:rsid w:val="001545FB"/>
    <w:rsid w:val="001820C8"/>
    <w:rsid w:val="001867C2"/>
    <w:rsid w:val="001C0B21"/>
    <w:rsid w:val="002867A3"/>
    <w:rsid w:val="002B398C"/>
    <w:rsid w:val="002B59BD"/>
    <w:rsid w:val="002F1BCF"/>
    <w:rsid w:val="00321D1E"/>
    <w:rsid w:val="00340A57"/>
    <w:rsid w:val="00354F65"/>
    <w:rsid w:val="00380A33"/>
    <w:rsid w:val="004638EE"/>
    <w:rsid w:val="00490230"/>
    <w:rsid w:val="004D396A"/>
    <w:rsid w:val="005130BD"/>
    <w:rsid w:val="00533B55"/>
    <w:rsid w:val="005618D0"/>
    <w:rsid w:val="005675A8"/>
    <w:rsid w:val="00581842"/>
    <w:rsid w:val="005A38D4"/>
    <w:rsid w:val="005F15A9"/>
    <w:rsid w:val="00625276"/>
    <w:rsid w:val="006848AA"/>
    <w:rsid w:val="006B4347"/>
    <w:rsid w:val="00740C51"/>
    <w:rsid w:val="007A0A6C"/>
    <w:rsid w:val="008033E6"/>
    <w:rsid w:val="008367BF"/>
    <w:rsid w:val="008808EF"/>
    <w:rsid w:val="008870B2"/>
    <w:rsid w:val="008E67E7"/>
    <w:rsid w:val="00953F9F"/>
    <w:rsid w:val="00966BDA"/>
    <w:rsid w:val="009E20DE"/>
    <w:rsid w:val="00A6675C"/>
    <w:rsid w:val="00A7611D"/>
    <w:rsid w:val="00A77FB1"/>
    <w:rsid w:val="00A91BBC"/>
    <w:rsid w:val="00AD2E58"/>
    <w:rsid w:val="00AE6978"/>
    <w:rsid w:val="00AF374E"/>
    <w:rsid w:val="00B15370"/>
    <w:rsid w:val="00B53F6A"/>
    <w:rsid w:val="00B91EC3"/>
    <w:rsid w:val="00C95247"/>
    <w:rsid w:val="00C97182"/>
    <w:rsid w:val="00CA13D2"/>
    <w:rsid w:val="00CB4AA5"/>
    <w:rsid w:val="00DD5AA0"/>
    <w:rsid w:val="00DE1A2C"/>
    <w:rsid w:val="00E93B8B"/>
    <w:rsid w:val="00EA403A"/>
    <w:rsid w:val="00EE3CF1"/>
    <w:rsid w:val="00EF5B24"/>
    <w:rsid w:val="00F12489"/>
    <w:rsid w:val="00F93AC6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74429"/>
  <w15:chartTrackingRefBased/>
  <w15:docId w15:val="{4B42ECD0-D40F-445B-9FFD-33C8C409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E58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,List Paragraph 1,Bullets,List Paragraph (numbered (a)),Numbered Paragraph,Main numbered paragraph,Akapit z listą BS,Lettre d'introduction,List Paragraph11,Bullet Points,Liste Paragraf,Listenabsatz1,Llista Nivell1"/>
    <w:basedOn w:val="Normal"/>
    <w:link w:val="ListParagraphChar"/>
    <w:uiPriority w:val="34"/>
    <w:qFormat/>
    <w:rsid w:val="00AD2E58"/>
    <w:pPr>
      <w:ind w:left="720"/>
      <w:contextualSpacing/>
    </w:pPr>
  </w:style>
  <w:style w:type="table" w:styleId="TableGrid">
    <w:name w:val="Table Grid"/>
    <w:basedOn w:val="TableNormal"/>
    <w:uiPriority w:val="39"/>
    <w:rsid w:val="00AD2E58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,List Paragraph 1 Char,Bullets Char,List Paragraph (numbered (a)) Char,Numbered Paragraph Char,Main numbered paragraph Char,Akapit z listą BS Char,Lettre d'introduction Char,List Paragraph11 Char"/>
    <w:link w:val="ListParagraph"/>
    <w:uiPriority w:val="34"/>
    <w:locked/>
    <w:rsid w:val="00AD2E58"/>
    <w:rPr>
      <w:noProof/>
      <w:lang w:val="ro-MD"/>
    </w:rPr>
  </w:style>
  <w:style w:type="paragraph" w:styleId="FootnoteText">
    <w:name w:val="footnote text"/>
    <w:basedOn w:val="Normal"/>
    <w:link w:val="FootnoteTextChar"/>
    <w:semiHidden/>
    <w:unhideWhenUsed/>
    <w:rsid w:val="00AD2E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D2E58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semiHidden/>
    <w:unhideWhenUsed/>
    <w:rsid w:val="00AD2E58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AD2E58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noProof w:val="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AD2E58"/>
    <w:rPr>
      <w:rFonts w:ascii="Times New Roman" w:eastAsia="Times New Roman" w:hAnsi="Times New Roman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E58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AD2E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E58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75C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4</cp:revision>
  <cp:lastPrinted>2022-09-27T13:01:00Z</cp:lastPrinted>
  <dcterms:created xsi:type="dcterms:W3CDTF">2022-09-27T13:01:00Z</dcterms:created>
  <dcterms:modified xsi:type="dcterms:W3CDTF">2022-09-27T13:46:00Z</dcterms:modified>
</cp:coreProperties>
</file>