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A990C" w14:textId="77777777" w:rsidR="00370607" w:rsidRPr="00A96152" w:rsidRDefault="00370607" w:rsidP="00370607">
      <w:pPr>
        <w:spacing w:after="0" w:line="240" w:lineRule="auto"/>
        <w:jc w:val="center"/>
        <w:rPr>
          <w:rFonts w:ascii="Times New Roman" w:eastAsia="Times New Roman" w:hAnsi="Times New Roman"/>
          <w:b/>
          <w:bCs/>
          <w:sz w:val="24"/>
          <w:szCs w:val="24"/>
          <w:lang w:val="ro-RO" w:eastAsia="ru-RU"/>
        </w:rPr>
      </w:pPr>
      <w:r w:rsidRPr="00A96152">
        <w:rPr>
          <w:rFonts w:ascii="Times New Roman" w:eastAsia="Times New Roman" w:hAnsi="Times New Roman"/>
          <w:b/>
          <w:bCs/>
          <w:sz w:val="24"/>
          <w:szCs w:val="24"/>
          <w:lang w:val="ro-RO" w:eastAsia="ru-RU"/>
        </w:rPr>
        <w:t>INDICAŢII METODICE</w:t>
      </w:r>
    </w:p>
    <w:p w14:paraId="45FE405E" w14:textId="3BE00CBA" w:rsidR="00370607" w:rsidRPr="00A96152" w:rsidRDefault="00370607" w:rsidP="00370607">
      <w:pPr>
        <w:spacing w:after="0" w:line="240" w:lineRule="auto"/>
        <w:jc w:val="center"/>
        <w:rPr>
          <w:rFonts w:ascii="Times New Roman" w:eastAsia="Times New Roman" w:hAnsi="Times New Roman"/>
          <w:b/>
          <w:bCs/>
          <w:sz w:val="24"/>
          <w:szCs w:val="24"/>
          <w:lang w:val="ro-RO" w:eastAsia="ru-RU"/>
        </w:rPr>
      </w:pPr>
      <w:r w:rsidRPr="00A96152">
        <w:rPr>
          <w:rFonts w:ascii="Times New Roman" w:eastAsia="Times New Roman" w:hAnsi="Times New Roman"/>
          <w:b/>
          <w:bCs/>
          <w:sz w:val="24"/>
          <w:szCs w:val="24"/>
          <w:lang w:val="ro-RO" w:eastAsia="ru-RU"/>
        </w:rPr>
        <w:t xml:space="preserve">PRIVIND PARTICULARITĂŢILE CONTABILITĂŢII  ÎN PROCESUL </w:t>
      </w:r>
      <w:r w:rsidR="00FD6341">
        <w:rPr>
          <w:rFonts w:ascii="Times New Roman" w:eastAsia="Times New Roman" w:hAnsi="Times New Roman"/>
          <w:b/>
          <w:bCs/>
          <w:sz w:val="24"/>
          <w:szCs w:val="24"/>
          <w:lang w:val="ro-RO" w:eastAsia="ru-RU"/>
        </w:rPr>
        <w:t xml:space="preserve">REALIZĂRII </w:t>
      </w:r>
      <w:r w:rsidRPr="00A96152">
        <w:rPr>
          <w:rFonts w:ascii="Times New Roman" w:eastAsia="Times New Roman" w:hAnsi="Times New Roman"/>
          <w:b/>
          <w:bCs/>
          <w:sz w:val="24"/>
          <w:szCs w:val="24"/>
          <w:lang w:val="ro-RO" w:eastAsia="ru-RU"/>
        </w:rPr>
        <w:t xml:space="preserve">PARTENERIATULUI PUBLIC - PRIVAT </w:t>
      </w:r>
    </w:p>
    <w:p w14:paraId="45F83C47" w14:textId="77777777" w:rsidR="00370607" w:rsidRPr="00A96152" w:rsidRDefault="00370607" w:rsidP="00370607">
      <w:pPr>
        <w:spacing w:after="0" w:line="240" w:lineRule="auto"/>
        <w:jc w:val="center"/>
        <w:rPr>
          <w:rFonts w:ascii="Times New Roman" w:eastAsia="Times New Roman" w:hAnsi="Times New Roman"/>
          <w:b/>
          <w:bCs/>
          <w:sz w:val="24"/>
          <w:szCs w:val="24"/>
          <w:lang w:val="ro-RO" w:eastAsia="ru-RU"/>
        </w:rPr>
      </w:pPr>
      <w:r w:rsidRPr="00A96152">
        <w:rPr>
          <w:rFonts w:ascii="Times New Roman" w:eastAsia="Times New Roman" w:hAnsi="Times New Roman"/>
          <w:b/>
          <w:bCs/>
          <w:sz w:val="24"/>
          <w:szCs w:val="24"/>
          <w:lang w:val="ro-RO" w:eastAsia="ru-RU"/>
        </w:rPr>
        <w:t>Introducere</w:t>
      </w:r>
    </w:p>
    <w:p w14:paraId="5F2D395F" w14:textId="1B055B2A"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bCs/>
          <w:sz w:val="24"/>
          <w:szCs w:val="24"/>
          <w:lang w:val="ro-RO" w:eastAsia="ru-RU"/>
        </w:rPr>
        <w:t>1.</w:t>
      </w:r>
      <w:r w:rsidRPr="00A96152">
        <w:rPr>
          <w:rFonts w:ascii="Times New Roman" w:eastAsia="Times New Roman" w:hAnsi="Times New Roman"/>
          <w:sz w:val="24"/>
          <w:szCs w:val="24"/>
          <w:lang w:val="ro-RO" w:eastAsia="ru-RU"/>
        </w:rPr>
        <w:t xml:space="preserve"> Prezentele indicaţii metodice sînt elaborate în baza Legii cu privire la parteneriatul public-privat nr</w:t>
      </w:r>
      <w:r w:rsidR="00515CB1">
        <w:rPr>
          <w:rFonts w:ascii="Times New Roman" w:eastAsia="Times New Roman" w:hAnsi="Times New Roman"/>
          <w:sz w:val="24"/>
          <w:szCs w:val="24"/>
          <w:lang w:val="ro-RO" w:eastAsia="ru-RU"/>
        </w:rPr>
        <w:t>.</w:t>
      </w:r>
      <w:r w:rsidRPr="00A96152">
        <w:rPr>
          <w:rFonts w:ascii="Times New Roman" w:eastAsia="Times New Roman" w:hAnsi="Times New Roman"/>
          <w:sz w:val="24"/>
          <w:szCs w:val="24"/>
          <w:lang w:val="ro-RO" w:eastAsia="ru-RU"/>
        </w:rPr>
        <w:t xml:space="preserve">179-XVI din 10 iulie 2008, Legii cu privire la concesiuni nr.534-XIII din 13 iulie 1995 şi Codului Civil nr.1107-XV din 06 iunie 2002  pornind de la necesitatea reglementării specificului contabilităţii în procesul </w:t>
      </w:r>
      <w:r w:rsidR="00FD6341">
        <w:rPr>
          <w:rFonts w:ascii="Times New Roman" w:eastAsia="Times New Roman" w:hAnsi="Times New Roman"/>
          <w:sz w:val="24"/>
          <w:szCs w:val="24"/>
          <w:lang w:val="ro-RO" w:eastAsia="ru-RU"/>
        </w:rPr>
        <w:t xml:space="preserve">realizării </w:t>
      </w:r>
      <w:r w:rsidRPr="00A96152">
        <w:rPr>
          <w:rFonts w:ascii="Times New Roman" w:eastAsia="Times New Roman" w:hAnsi="Times New Roman"/>
          <w:sz w:val="24"/>
          <w:szCs w:val="24"/>
          <w:lang w:val="ro-RO" w:eastAsia="ru-RU"/>
        </w:rPr>
        <w:t>parteneriatului public - privat.</w:t>
      </w:r>
    </w:p>
    <w:p w14:paraId="64FED996"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w:t>
      </w:r>
    </w:p>
    <w:p w14:paraId="1FEE34CC" w14:textId="77777777" w:rsidR="00370607" w:rsidRPr="00A96152" w:rsidRDefault="00370607" w:rsidP="00370607">
      <w:pPr>
        <w:spacing w:after="0" w:line="240" w:lineRule="auto"/>
        <w:jc w:val="center"/>
        <w:rPr>
          <w:rFonts w:ascii="Times New Roman" w:eastAsia="Times New Roman" w:hAnsi="Times New Roman"/>
          <w:b/>
          <w:bCs/>
          <w:sz w:val="24"/>
          <w:szCs w:val="24"/>
          <w:lang w:val="ro-RO" w:eastAsia="ru-RU"/>
        </w:rPr>
      </w:pPr>
      <w:r w:rsidRPr="00A96152">
        <w:rPr>
          <w:rFonts w:ascii="Times New Roman" w:eastAsia="Times New Roman" w:hAnsi="Times New Roman"/>
          <w:b/>
          <w:bCs/>
          <w:sz w:val="24"/>
          <w:szCs w:val="24"/>
          <w:lang w:val="ro-RO" w:eastAsia="ru-RU"/>
        </w:rPr>
        <w:t>Obiectiv</w:t>
      </w:r>
    </w:p>
    <w:p w14:paraId="106C3FC4" w14:textId="6120D179"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bCs/>
          <w:sz w:val="24"/>
          <w:szCs w:val="24"/>
          <w:lang w:val="ro-RO" w:eastAsia="ru-RU"/>
        </w:rPr>
        <w:t>2.</w:t>
      </w:r>
      <w:r w:rsidRPr="00A96152">
        <w:rPr>
          <w:rFonts w:ascii="Times New Roman" w:eastAsia="Times New Roman" w:hAnsi="Times New Roman"/>
          <w:sz w:val="24"/>
          <w:szCs w:val="24"/>
          <w:lang w:val="ro-RO" w:eastAsia="ru-RU"/>
        </w:rPr>
        <w:t xml:space="preserve"> Obiectivul prezentelor indicaţii metodice îl constituie descrierea particularităţilor contabilităţii în procesul </w:t>
      </w:r>
      <w:r w:rsidR="00FD6341">
        <w:rPr>
          <w:rFonts w:ascii="Times New Roman" w:eastAsia="Times New Roman" w:hAnsi="Times New Roman"/>
          <w:sz w:val="24"/>
          <w:szCs w:val="24"/>
          <w:lang w:val="ro-RO" w:eastAsia="ru-RU"/>
        </w:rPr>
        <w:t xml:space="preserve">realizării </w:t>
      </w:r>
      <w:r w:rsidRPr="00A96152">
        <w:rPr>
          <w:rFonts w:ascii="Times New Roman" w:eastAsia="Times New Roman" w:hAnsi="Times New Roman"/>
          <w:sz w:val="24"/>
          <w:szCs w:val="24"/>
          <w:lang w:val="ro-RO" w:eastAsia="ru-RU"/>
        </w:rPr>
        <w:t>parteneriatului public-privat.</w:t>
      </w:r>
    </w:p>
    <w:p w14:paraId="23D70AE3"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w:t>
      </w:r>
    </w:p>
    <w:p w14:paraId="0BC96149" w14:textId="77777777" w:rsidR="00370607" w:rsidRPr="00A96152" w:rsidRDefault="00370607" w:rsidP="00370607">
      <w:pPr>
        <w:spacing w:after="0" w:line="240" w:lineRule="auto"/>
        <w:jc w:val="center"/>
        <w:rPr>
          <w:rFonts w:ascii="Times New Roman" w:eastAsia="Times New Roman" w:hAnsi="Times New Roman"/>
          <w:b/>
          <w:bCs/>
          <w:sz w:val="24"/>
          <w:szCs w:val="24"/>
          <w:lang w:val="ro-RO" w:eastAsia="ru-RU"/>
        </w:rPr>
      </w:pPr>
      <w:r w:rsidRPr="00A96152">
        <w:rPr>
          <w:rFonts w:ascii="Times New Roman" w:eastAsia="Times New Roman" w:hAnsi="Times New Roman"/>
          <w:b/>
          <w:bCs/>
          <w:sz w:val="24"/>
          <w:szCs w:val="24"/>
          <w:lang w:val="ro-RO" w:eastAsia="ru-RU"/>
        </w:rPr>
        <w:t>Domeniu de aplicare</w:t>
      </w:r>
    </w:p>
    <w:p w14:paraId="47A5F78C" w14:textId="4B332B30"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bCs/>
          <w:sz w:val="24"/>
          <w:szCs w:val="24"/>
          <w:lang w:val="ro-RO" w:eastAsia="ru-RU"/>
        </w:rPr>
        <w:t>3.</w:t>
      </w:r>
      <w:r w:rsidRPr="00A96152">
        <w:rPr>
          <w:rFonts w:ascii="Times New Roman" w:eastAsia="Times New Roman" w:hAnsi="Times New Roman"/>
          <w:sz w:val="24"/>
          <w:szCs w:val="24"/>
          <w:lang w:val="ro-RO" w:eastAsia="ru-RU"/>
        </w:rPr>
        <w:t xml:space="preserve"> Prezentele indicaţii metodice se extind asupra autorităţilor administrației publice, entităţilor care practică activitate de întreprinzător, încadrate în procesul de realizare a contractelor de parteneriat public-privat.</w:t>
      </w:r>
    </w:p>
    <w:p w14:paraId="4516A162"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 </w:t>
      </w:r>
    </w:p>
    <w:p w14:paraId="1039F92E" w14:textId="77777777" w:rsidR="00370607" w:rsidRPr="00A96152" w:rsidRDefault="00370607" w:rsidP="0098475C">
      <w:pPr>
        <w:spacing w:after="0" w:line="240" w:lineRule="auto"/>
        <w:ind w:firstLine="567"/>
        <w:jc w:val="both"/>
        <w:rPr>
          <w:rFonts w:ascii="Times New Roman" w:eastAsia="Times New Roman" w:hAnsi="Times New Roman"/>
          <w:b/>
          <w:bCs/>
          <w:sz w:val="24"/>
          <w:szCs w:val="24"/>
          <w:lang w:val="ro-RO" w:eastAsia="ru-RU"/>
        </w:rPr>
      </w:pPr>
      <w:r w:rsidRPr="00A96152">
        <w:rPr>
          <w:rFonts w:ascii="Times New Roman" w:eastAsia="Times New Roman" w:hAnsi="Times New Roman"/>
          <w:bCs/>
          <w:sz w:val="24"/>
          <w:szCs w:val="24"/>
          <w:lang w:val="ro-RO" w:eastAsia="ru-RU"/>
        </w:rPr>
        <w:t>4.</w:t>
      </w:r>
      <w:r w:rsidRPr="00A96152">
        <w:rPr>
          <w:rFonts w:ascii="Times New Roman" w:eastAsia="Times New Roman" w:hAnsi="Times New Roman"/>
          <w:sz w:val="24"/>
          <w:szCs w:val="24"/>
          <w:lang w:val="ro-RO" w:eastAsia="ru-RU"/>
        </w:rPr>
        <w:t xml:space="preserve"> Prezentele indicaţii metodice nu reglementează modul de contabilizare a faptelor economice care nu rezultă din contractele de parteneriat public-privat</w:t>
      </w:r>
    </w:p>
    <w:p w14:paraId="1B19259E"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w:t>
      </w:r>
    </w:p>
    <w:p w14:paraId="2EC4D1F3" w14:textId="77777777" w:rsidR="00370607" w:rsidRPr="00A96152" w:rsidRDefault="00370607" w:rsidP="00370607">
      <w:pPr>
        <w:spacing w:after="0" w:line="240" w:lineRule="auto"/>
        <w:jc w:val="center"/>
        <w:rPr>
          <w:rFonts w:ascii="Times New Roman" w:eastAsia="Times New Roman" w:hAnsi="Times New Roman"/>
          <w:b/>
          <w:bCs/>
          <w:sz w:val="24"/>
          <w:szCs w:val="24"/>
          <w:lang w:val="ro-RO" w:eastAsia="ru-RU"/>
        </w:rPr>
      </w:pPr>
      <w:r w:rsidRPr="00A96152">
        <w:rPr>
          <w:rFonts w:ascii="Times New Roman" w:eastAsia="Times New Roman" w:hAnsi="Times New Roman"/>
          <w:b/>
          <w:bCs/>
          <w:sz w:val="24"/>
          <w:szCs w:val="24"/>
          <w:lang w:val="ro-RO" w:eastAsia="ru-RU"/>
        </w:rPr>
        <w:t>Definiţii</w:t>
      </w:r>
    </w:p>
    <w:p w14:paraId="4FB72FEB"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bCs/>
          <w:sz w:val="24"/>
          <w:szCs w:val="24"/>
          <w:lang w:val="ro-RO" w:eastAsia="ru-RU"/>
        </w:rPr>
        <w:t>5.</w:t>
      </w:r>
      <w:r w:rsidRPr="00A96152">
        <w:rPr>
          <w:rFonts w:ascii="Times New Roman" w:eastAsia="Times New Roman" w:hAnsi="Times New Roman"/>
          <w:sz w:val="24"/>
          <w:szCs w:val="24"/>
          <w:lang w:val="ro-RO" w:eastAsia="ru-RU"/>
        </w:rPr>
        <w:t xml:space="preserve"> În prezentele indicaţii metodice noţiunile utilizate semnifică:</w:t>
      </w:r>
    </w:p>
    <w:p w14:paraId="41B61FA4"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w:t>
      </w:r>
      <w:r w:rsidRPr="00A96152">
        <w:rPr>
          <w:rFonts w:ascii="Times New Roman" w:eastAsia="Times New Roman" w:hAnsi="Times New Roman"/>
          <w:i/>
          <w:iCs/>
          <w:sz w:val="24"/>
          <w:szCs w:val="24"/>
          <w:lang w:val="ro-RO" w:eastAsia="ru-RU"/>
        </w:rPr>
        <w:t>partener public</w:t>
      </w:r>
      <w:r w:rsidRPr="00A96152">
        <w:rPr>
          <w:rFonts w:ascii="Times New Roman" w:eastAsia="Times New Roman" w:hAnsi="Times New Roman"/>
          <w:sz w:val="24"/>
          <w:szCs w:val="24"/>
          <w:lang w:val="ro-RO" w:eastAsia="ru-RU"/>
        </w:rPr>
        <w:t xml:space="preserve"> – persoană juridică de drept public sau asociaţie a acestei persoane care stabileşte un raport de parteneriat public-privat;</w:t>
      </w:r>
    </w:p>
    <w:p w14:paraId="02E8A52F"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i/>
          <w:iCs/>
          <w:sz w:val="24"/>
          <w:szCs w:val="24"/>
          <w:lang w:val="ro-RO" w:eastAsia="ru-RU"/>
        </w:rPr>
        <w:t>partener privat</w:t>
      </w:r>
      <w:r w:rsidRPr="00A96152">
        <w:rPr>
          <w:rFonts w:ascii="Times New Roman" w:eastAsia="Times New Roman" w:hAnsi="Times New Roman"/>
          <w:sz w:val="24"/>
          <w:szCs w:val="24"/>
          <w:lang w:val="ro-RO" w:eastAsia="ru-RU"/>
        </w:rPr>
        <w:t xml:space="preserve"> – persoană juridică de drept privat sau persoană fizică şi/sau asociaţie a acestora, care a devenit, în baza unui contract, parte într-un parteneriat public-privat;</w:t>
      </w:r>
    </w:p>
    <w:p w14:paraId="32159DF1"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i/>
          <w:iCs/>
          <w:sz w:val="24"/>
          <w:szCs w:val="24"/>
          <w:lang w:val="ro-RO" w:eastAsia="ru-RU"/>
        </w:rPr>
        <w:t>parteneriat public-privat</w:t>
      </w:r>
      <w:r w:rsidRPr="00A96152">
        <w:rPr>
          <w:rFonts w:ascii="Times New Roman" w:eastAsia="Times New Roman" w:hAnsi="Times New Roman"/>
          <w:sz w:val="24"/>
          <w:szCs w:val="24"/>
          <w:lang w:val="ro-RO" w:eastAsia="ru-RU"/>
        </w:rPr>
        <w:t xml:space="preserve"> – contract de lungă durată, încheiat între partenerul public şi partenerul privat pentru desfăşurarea activităţilor de interes public, fondat pe capacităţile fiecărui partener de a repartiza corespunzător resursele, riscurile şi beneficiile;</w:t>
      </w:r>
    </w:p>
    <w:p w14:paraId="0259044B" w14:textId="77777777" w:rsidR="00370607" w:rsidRPr="00A96152" w:rsidRDefault="00370607" w:rsidP="00370607">
      <w:pPr>
        <w:spacing w:after="0" w:line="240" w:lineRule="auto"/>
        <w:ind w:firstLine="567"/>
        <w:jc w:val="both"/>
        <w:rPr>
          <w:rFonts w:ascii="Times New Roman" w:hAnsi="Times New Roman"/>
          <w:sz w:val="24"/>
          <w:szCs w:val="24"/>
          <w:lang w:val="ro-RO"/>
        </w:rPr>
      </w:pPr>
      <w:r w:rsidRPr="00A96152">
        <w:rPr>
          <w:rFonts w:ascii="Times New Roman" w:hAnsi="Times New Roman"/>
          <w:i/>
          <w:sz w:val="24"/>
          <w:szCs w:val="24"/>
          <w:lang w:val="ro-RO"/>
        </w:rPr>
        <w:t>concesiunea</w:t>
      </w:r>
      <w:r w:rsidRPr="00A96152">
        <w:rPr>
          <w:rFonts w:ascii="Times New Roman" w:hAnsi="Times New Roman"/>
          <w:sz w:val="24"/>
          <w:szCs w:val="24"/>
          <w:lang w:val="ro-RO"/>
        </w:rPr>
        <w:t xml:space="preserve"> - contract prin care statul sau unităţile administrativ-teritoriale cesionează (transmite) unui investitor (persoană fizică sau juridică, inclusiv străină), în schimbul unei redevenţe, dreptul de a desfăşura activitate de prospectare, explorare, valorificare sau restabilire a resurselor naturale pe teritoriul Republicii Moldova, de a presta servicii publice, de a exploata bunurile mobile şi imobile proprietate publică a statului sau a unităţilor administrativ-teritoriale care conform legislaţiei sînt scoase integral sau parţial din circuitul civil, precum şi dreptul de a desfăşura anumite genuri de activitate, inclusiv cele care constituie monopolul statului, preluînd gestiunea obiectului concesiunii, riscul prezumtiv şi răspunderea patrimonială;</w:t>
      </w:r>
    </w:p>
    <w:p w14:paraId="2C065E48" w14:textId="77777777" w:rsidR="00370607" w:rsidRPr="00A96152" w:rsidRDefault="00370607" w:rsidP="00370607">
      <w:pPr>
        <w:spacing w:after="0" w:line="240" w:lineRule="auto"/>
        <w:ind w:firstLine="567"/>
        <w:jc w:val="both"/>
        <w:rPr>
          <w:rFonts w:ascii="Times New Roman" w:hAnsi="Times New Roman"/>
          <w:sz w:val="24"/>
          <w:szCs w:val="24"/>
          <w:lang w:val="ro-RO"/>
        </w:rPr>
      </w:pPr>
      <w:r w:rsidRPr="00A96152">
        <w:rPr>
          <w:rFonts w:ascii="Times New Roman" w:hAnsi="Times New Roman"/>
          <w:i/>
          <w:sz w:val="24"/>
          <w:szCs w:val="24"/>
          <w:lang w:val="ro-RO"/>
        </w:rPr>
        <w:t>administrare fiduciară –</w:t>
      </w:r>
      <w:r w:rsidRPr="00A96152">
        <w:rPr>
          <w:rFonts w:ascii="Times New Roman" w:hAnsi="Times New Roman"/>
          <w:sz w:val="24"/>
          <w:szCs w:val="24"/>
          <w:lang w:val="ro-RO"/>
        </w:rPr>
        <w:t xml:space="preserve"> contract prin care o parte (fondator al administrării, fiduciant) predă bunuri în administrare fiduciară celeilalte părţi (administrator fiduciar, fiduciar), iar aceasta se obligă să administreze patrimoniul în interesul fondatorului administrării;</w:t>
      </w:r>
    </w:p>
    <w:p w14:paraId="0B5BAA02" w14:textId="23F30176" w:rsidR="00370607" w:rsidRPr="00A96152" w:rsidRDefault="00370607" w:rsidP="00370607">
      <w:pPr>
        <w:spacing w:after="0" w:line="240" w:lineRule="auto"/>
        <w:ind w:firstLine="567"/>
        <w:jc w:val="both"/>
        <w:rPr>
          <w:rFonts w:ascii="Times New Roman" w:eastAsia="Times New Roman" w:hAnsi="Times New Roman"/>
          <w:spacing w:val="-1"/>
          <w:sz w:val="24"/>
          <w:szCs w:val="24"/>
          <w:lang w:val="ro-RO" w:eastAsia="ru-RU"/>
        </w:rPr>
      </w:pPr>
      <w:r w:rsidRPr="00A96152">
        <w:rPr>
          <w:rFonts w:ascii="Times New Roman" w:eastAsia="Times New Roman" w:hAnsi="Times New Roman"/>
          <w:i/>
          <w:spacing w:val="-1"/>
          <w:sz w:val="24"/>
          <w:szCs w:val="24"/>
          <w:lang w:val="ro-RO" w:eastAsia="ru-RU"/>
        </w:rPr>
        <w:t>redevenţă</w:t>
      </w:r>
      <w:r w:rsidRPr="00A96152">
        <w:rPr>
          <w:rFonts w:ascii="Times New Roman" w:eastAsia="Times New Roman" w:hAnsi="Times New Roman"/>
          <w:spacing w:val="-1"/>
          <w:sz w:val="24"/>
          <w:szCs w:val="24"/>
          <w:lang w:val="ro-RO" w:eastAsia="ru-RU"/>
        </w:rPr>
        <w:t xml:space="preserve"> - plata pe care </w:t>
      </w:r>
      <w:r w:rsidR="00127A96">
        <w:rPr>
          <w:rFonts w:ascii="Times New Roman" w:eastAsia="Times New Roman" w:hAnsi="Times New Roman"/>
          <w:spacing w:val="-1"/>
          <w:sz w:val="24"/>
          <w:szCs w:val="24"/>
          <w:lang w:val="ro-RO" w:eastAsia="ru-RU"/>
        </w:rPr>
        <w:t>partenerul privat</w:t>
      </w:r>
      <w:r w:rsidRPr="00A96152">
        <w:rPr>
          <w:rFonts w:ascii="Times New Roman" w:eastAsia="Times New Roman" w:hAnsi="Times New Roman"/>
          <w:spacing w:val="-1"/>
          <w:sz w:val="24"/>
          <w:szCs w:val="24"/>
          <w:lang w:val="ro-RO" w:eastAsia="ru-RU"/>
        </w:rPr>
        <w:t xml:space="preserve"> o datorează </w:t>
      </w:r>
      <w:r w:rsidR="00127A96">
        <w:rPr>
          <w:rFonts w:ascii="Times New Roman" w:eastAsia="Times New Roman" w:hAnsi="Times New Roman"/>
          <w:spacing w:val="-1"/>
          <w:sz w:val="24"/>
          <w:szCs w:val="24"/>
          <w:lang w:val="ro-RO" w:eastAsia="ru-RU"/>
        </w:rPr>
        <w:t>partenerului public</w:t>
      </w:r>
      <w:r w:rsidRPr="00A96152">
        <w:rPr>
          <w:rFonts w:ascii="Times New Roman" w:eastAsia="Times New Roman" w:hAnsi="Times New Roman"/>
          <w:spacing w:val="-1"/>
          <w:sz w:val="24"/>
          <w:szCs w:val="24"/>
          <w:lang w:val="ro-RO" w:eastAsia="ru-RU"/>
        </w:rPr>
        <w:t xml:space="preserve"> în schimbul exploatării bunului;</w:t>
      </w:r>
    </w:p>
    <w:p w14:paraId="5695BB88" w14:textId="77777777" w:rsidR="00370607" w:rsidRPr="00A96152" w:rsidRDefault="00370607" w:rsidP="00370607">
      <w:pPr>
        <w:spacing w:after="0" w:line="240" w:lineRule="auto"/>
        <w:ind w:firstLine="567"/>
        <w:jc w:val="both"/>
        <w:rPr>
          <w:rFonts w:ascii="Times New Roman" w:eastAsia="Times New Roman" w:hAnsi="Times New Roman"/>
          <w:spacing w:val="-1"/>
          <w:sz w:val="24"/>
          <w:szCs w:val="24"/>
          <w:lang w:val="ro-RO" w:eastAsia="ru-RU"/>
        </w:rPr>
      </w:pPr>
      <w:r w:rsidRPr="00A96152">
        <w:rPr>
          <w:rFonts w:ascii="Times New Roman" w:eastAsia="Times New Roman" w:hAnsi="Times New Roman"/>
          <w:i/>
          <w:spacing w:val="-1"/>
          <w:sz w:val="24"/>
          <w:szCs w:val="24"/>
          <w:lang w:val="ro-RO" w:eastAsia="ru-RU"/>
        </w:rPr>
        <w:t>antrepriză</w:t>
      </w:r>
      <w:r w:rsidRPr="00A96152">
        <w:rPr>
          <w:rFonts w:ascii="Times New Roman" w:eastAsia="Times New Roman" w:hAnsi="Times New Roman"/>
          <w:spacing w:val="-1"/>
          <w:sz w:val="24"/>
          <w:szCs w:val="24"/>
          <w:lang w:val="ro-RO" w:eastAsia="ru-RU"/>
        </w:rPr>
        <w:t xml:space="preserve"> – contract prin care partenerul privat (antreprenor) se obligă să efectueze pe riscul său o anumită lucrare partenerului public (client), iar aceasta se obligă să recepţioneze lucrarea;</w:t>
      </w:r>
    </w:p>
    <w:p w14:paraId="49484212" w14:textId="2BFE7306" w:rsidR="00370607" w:rsidRPr="00A96152" w:rsidRDefault="00370607" w:rsidP="00370607">
      <w:pPr>
        <w:spacing w:after="0" w:line="240" w:lineRule="auto"/>
        <w:ind w:firstLine="567"/>
        <w:jc w:val="both"/>
        <w:rPr>
          <w:rFonts w:ascii="Times New Roman" w:eastAsia="Times New Roman" w:hAnsi="Times New Roman"/>
          <w:spacing w:val="-1"/>
          <w:sz w:val="24"/>
          <w:szCs w:val="24"/>
          <w:lang w:val="ro-RO" w:eastAsia="ru-RU"/>
        </w:rPr>
      </w:pPr>
      <w:r w:rsidRPr="00A96152">
        <w:rPr>
          <w:rFonts w:ascii="Times New Roman" w:eastAsia="Times New Roman" w:hAnsi="Times New Roman"/>
          <w:i/>
          <w:spacing w:val="-1"/>
          <w:sz w:val="24"/>
          <w:szCs w:val="24"/>
          <w:lang w:val="ro-RO" w:eastAsia="ru-RU"/>
        </w:rPr>
        <w:t xml:space="preserve">prestări servicii </w:t>
      </w:r>
      <w:r w:rsidRPr="00A96152">
        <w:rPr>
          <w:rFonts w:ascii="Times New Roman" w:eastAsia="Times New Roman" w:hAnsi="Times New Roman"/>
          <w:spacing w:val="-1"/>
          <w:sz w:val="24"/>
          <w:szCs w:val="24"/>
          <w:lang w:val="ro-RO" w:eastAsia="ru-RU"/>
        </w:rPr>
        <w:t xml:space="preserve">– contract prin care partenerul privat (prestator) se obligă să presteze partenerului public (beneficiar) anumite servicii, iar acesta se obligă să </w:t>
      </w:r>
      <w:r w:rsidR="009502D6">
        <w:rPr>
          <w:rFonts w:ascii="Times New Roman" w:eastAsia="Times New Roman" w:hAnsi="Times New Roman"/>
          <w:spacing w:val="-1"/>
          <w:sz w:val="24"/>
          <w:szCs w:val="24"/>
          <w:lang w:val="ro-RO" w:eastAsia="ru-RU"/>
        </w:rPr>
        <w:t>achite plata convenită</w:t>
      </w:r>
      <w:r w:rsidRPr="00A96152">
        <w:rPr>
          <w:rFonts w:ascii="Times New Roman" w:eastAsia="Times New Roman" w:hAnsi="Times New Roman"/>
          <w:spacing w:val="-1"/>
          <w:sz w:val="24"/>
          <w:szCs w:val="24"/>
          <w:lang w:val="ro-RO" w:eastAsia="ru-RU"/>
        </w:rPr>
        <w:t>;</w:t>
      </w:r>
    </w:p>
    <w:p w14:paraId="741B9B6E" w14:textId="77777777" w:rsidR="00370607" w:rsidRPr="00A96152" w:rsidRDefault="00370607" w:rsidP="00370607">
      <w:pPr>
        <w:spacing w:after="0" w:line="240" w:lineRule="auto"/>
        <w:ind w:firstLine="567"/>
        <w:jc w:val="both"/>
        <w:rPr>
          <w:rFonts w:ascii="Times New Roman" w:eastAsia="Times New Roman" w:hAnsi="Times New Roman"/>
          <w:spacing w:val="-1"/>
          <w:sz w:val="24"/>
          <w:szCs w:val="24"/>
          <w:lang w:val="ro-RO" w:eastAsia="ru-RU"/>
        </w:rPr>
      </w:pPr>
      <w:r w:rsidRPr="00A96152">
        <w:rPr>
          <w:rFonts w:ascii="Times New Roman" w:eastAsia="Times New Roman" w:hAnsi="Times New Roman"/>
          <w:i/>
          <w:spacing w:val="-1"/>
          <w:sz w:val="24"/>
          <w:szCs w:val="24"/>
          <w:lang w:val="ro-RO" w:eastAsia="ru-RU"/>
        </w:rPr>
        <w:t>contract de societate civilă</w:t>
      </w:r>
      <w:r w:rsidRPr="00A96152">
        <w:rPr>
          <w:rFonts w:ascii="Times New Roman" w:eastAsia="Times New Roman" w:hAnsi="Times New Roman"/>
          <w:spacing w:val="-1"/>
          <w:sz w:val="24"/>
          <w:szCs w:val="24"/>
          <w:lang w:val="ro-RO" w:eastAsia="ru-RU"/>
        </w:rPr>
        <w:t xml:space="preserve"> – contract prin care două sau mai multe persoane (asociaţi, participanţi) se obligă reciproc să urmărească în comun scopuri economice ori alte scopuri, fără a constitui o persoană juridică, împărţind între ele foloasele şi pierderile;</w:t>
      </w:r>
    </w:p>
    <w:p w14:paraId="6226C491" w14:textId="77777777" w:rsidR="00370607" w:rsidRPr="00A96152" w:rsidRDefault="00370607" w:rsidP="00370607">
      <w:pPr>
        <w:spacing w:after="0" w:line="240" w:lineRule="auto"/>
        <w:ind w:firstLine="567"/>
        <w:jc w:val="both"/>
        <w:rPr>
          <w:rFonts w:ascii="Times New Roman" w:eastAsia="Times New Roman" w:hAnsi="Times New Roman"/>
          <w:spacing w:val="-1"/>
          <w:sz w:val="24"/>
          <w:szCs w:val="24"/>
          <w:lang w:val="ro-RO" w:eastAsia="ru-RU"/>
        </w:rPr>
      </w:pPr>
      <w:r w:rsidRPr="00A96152">
        <w:rPr>
          <w:rFonts w:ascii="Times New Roman" w:eastAsia="Times New Roman" w:hAnsi="Times New Roman"/>
          <w:i/>
          <w:iCs/>
          <w:spacing w:val="-1"/>
          <w:sz w:val="24"/>
          <w:szCs w:val="24"/>
          <w:lang w:val="ro-RO" w:eastAsia="ru-RU"/>
        </w:rPr>
        <w:t>perioadă de calculaţie – </w:t>
      </w:r>
      <w:r w:rsidRPr="00A96152">
        <w:rPr>
          <w:rFonts w:ascii="Times New Roman" w:eastAsia="Times New Roman" w:hAnsi="Times New Roman"/>
          <w:spacing w:val="-1"/>
          <w:sz w:val="24"/>
          <w:szCs w:val="24"/>
          <w:lang w:val="ro-RO" w:eastAsia="ru-RU"/>
        </w:rPr>
        <w:t>perioadă pentru care partenerul privat calculează costul produselor fabricate/serviciilor prestate, lucrărilor executate (de exemplu, lună, trimestru, an).</w:t>
      </w:r>
    </w:p>
    <w:p w14:paraId="044FE764" w14:textId="77777777" w:rsidR="00370607" w:rsidRPr="00A96152" w:rsidRDefault="00370607" w:rsidP="00370607">
      <w:pPr>
        <w:spacing w:after="0" w:line="240" w:lineRule="auto"/>
        <w:jc w:val="center"/>
        <w:rPr>
          <w:rFonts w:ascii="Times New Roman" w:eastAsia="Times New Roman" w:hAnsi="Times New Roman"/>
          <w:b/>
          <w:bCs/>
          <w:sz w:val="24"/>
          <w:szCs w:val="24"/>
          <w:lang w:val="ro-RO" w:eastAsia="ru-RU"/>
        </w:rPr>
      </w:pPr>
      <w:r w:rsidRPr="00A96152">
        <w:rPr>
          <w:rFonts w:ascii="Times New Roman" w:eastAsia="Times New Roman" w:hAnsi="Times New Roman"/>
          <w:b/>
          <w:bCs/>
          <w:sz w:val="24"/>
          <w:szCs w:val="24"/>
          <w:lang w:val="ro-RO" w:eastAsia="ru-RU"/>
        </w:rPr>
        <w:t>Reguli generale</w:t>
      </w:r>
    </w:p>
    <w:p w14:paraId="086C8C59" w14:textId="77777777" w:rsidR="00370607" w:rsidRPr="00A96152" w:rsidRDefault="00370607" w:rsidP="00370607">
      <w:pPr>
        <w:spacing w:after="0" w:line="240" w:lineRule="auto"/>
        <w:jc w:val="center"/>
        <w:rPr>
          <w:rFonts w:ascii="Times New Roman" w:eastAsia="Times New Roman" w:hAnsi="Times New Roman"/>
          <w:b/>
          <w:bCs/>
          <w:i/>
          <w:sz w:val="24"/>
          <w:szCs w:val="24"/>
          <w:lang w:val="ro-RO" w:eastAsia="ru-RU"/>
        </w:rPr>
      </w:pPr>
    </w:p>
    <w:p w14:paraId="4750DB78" w14:textId="77777777" w:rsidR="00370607" w:rsidRPr="00A96152" w:rsidRDefault="00370607" w:rsidP="00370607">
      <w:pPr>
        <w:spacing w:after="0" w:line="240" w:lineRule="auto"/>
        <w:jc w:val="center"/>
        <w:rPr>
          <w:rFonts w:ascii="Times New Roman" w:eastAsia="Times New Roman" w:hAnsi="Times New Roman"/>
          <w:b/>
          <w:bCs/>
          <w:i/>
          <w:sz w:val="24"/>
          <w:szCs w:val="24"/>
          <w:lang w:val="ro-RO" w:eastAsia="ru-RU"/>
        </w:rPr>
      </w:pPr>
      <w:r w:rsidRPr="00A96152">
        <w:rPr>
          <w:rFonts w:ascii="Times New Roman" w:eastAsia="Times New Roman" w:hAnsi="Times New Roman"/>
          <w:b/>
          <w:bCs/>
          <w:i/>
          <w:sz w:val="24"/>
          <w:szCs w:val="24"/>
          <w:lang w:val="ro-RO" w:eastAsia="ru-RU"/>
        </w:rPr>
        <w:t>Clasificarea contractelor de parteneriat public-privat</w:t>
      </w:r>
    </w:p>
    <w:p w14:paraId="040059B9"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p>
    <w:p w14:paraId="1C7EBA7E"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6. Parteneriatul public-privat se bazează pe cooperarea între partenerul public şi  partenerul privat avînd ca scop sporirea eficienţei patrimoniului public, fiecare partener asumîndu-şi riscurile şi responsabilităţile.</w:t>
      </w:r>
    </w:p>
    <w:p w14:paraId="44C534A9" w14:textId="50CC8FD2"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7. În funcţie de </w:t>
      </w:r>
      <w:r w:rsidR="009502D6">
        <w:rPr>
          <w:rFonts w:ascii="Times New Roman" w:eastAsia="Times New Roman" w:hAnsi="Times New Roman"/>
          <w:sz w:val="24"/>
          <w:szCs w:val="24"/>
          <w:lang w:val="ro-RO" w:eastAsia="ru-RU"/>
        </w:rPr>
        <w:t>modul</w:t>
      </w:r>
      <w:r w:rsidRPr="00A96152">
        <w:rPr>
          <w:rFonts w:ascii="Times New Roman" w:eastAsia="Times New Roman" w:hAnsi="Times New Roman"/>
          <w:sz w:val="24"/>
          <w:szCs w:val="24"/>
          <w:lang w:val="ro-RO" w:eastAsia="ru-RU"/>
        </w:rPr>
        <w:t xml:space="preserve"> de repartizare între partenerul public şi partenerul privat  a riscurilor şi beneficiilor aferente activelor (bunurilor) transmise pentru realizarea parteneriatului public-privat se delimitează următoarele forme contractuale de realizare a parteneriatului public-privat: </w:t>
      </w:r>
    </w:p>
    <w:p w14:paraId="5C821CC5" w14:textId="52B645A7" w:rsidR="00370607" w:rsidRPr="00A96152" w:rsidRDefault="00370607" w:rsidP="00370607">
      <w:pPr>
        <w:pStyle w:val="ListParagraph"/>
        <w:numPr>
          <w:ilvl w:val="0"/>
          <w:numId w:val="14"/>
        </w:numPr>
        <w:spacing w:after="0" w:line="240" w:lineRule="auto"/>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contracte de prestări servicii</w:t>
      </w:r>
      <w:r w:rsidR="009502D6">
        <w:rPr>
          <w:rFonts w:ascii="Times New Roman" w:eastAsia="Times New Roman" w:hAnsi="Times New Roman"/>
          <w:sz w:val="24"/>
          <w:szCs w:val="24"/>
          <w:lang w:val="ro-RO" w:eastAsia="ru-RU"/>
        </w:rPr>
        <w:t>/antrepriză</w:t>
      </w:r>
      <w:r w:rsidRPr="00A96152">
        <w:rPr>
          <w:rFonts w:ascii="Times New Roman" w:eastAsia="Times New Roman" w:hAnsi="Times New Roman"/>
          <w:sz w:val="24"/>
          <w:szCs w:val="24"/>
          <w:lang w:val="ro-RO" w:eastAsia="ru-RU"/>
        </w:rPr>
        <w:t>;</w:t>
      </w:r>
    </w:p>
    <w:p w14:paraId="5CCD1425" w14:textId="77777777" w:rsidR="00370607" w:rsidRPr="00A96152" w:rsidRDefault="00370607" w:rsidP="00370607">
      <w:pPr>
        <w:pStyle w:val="ListParagraph"/>
        <w:numPr>
          <w:ilvl w:val="0"/>
          <w:numId w:val="14"/>
        </w:numPr>
        <w:spacing w:after="0" w:line="240" w:lineRule="auto"/>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contracte de administrare fiduciară;</w:t>
      </w:r>
    </w:p>
    <w:p w14:paraId="428AB100" w14:textId="77777777" w:rsidR="00370607" w:rsidRPr="00A96152" w:rsidRDefault="00370607" w:rsidP="00370607">
      <w:pPr>
        <w:pStyle w:val="ListParagraph"/>
        <w:numPr>
          <w:ilvl w:val="0"/>
          <w:numId w:val="14"/>
        </w:numPr>
        <w:spacing w:after="0" w:line="240" w:lineRule="auto"/>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contracte de societate civilă;</w:t>
      </w:r>
    </w:p>
    <w:p w14:paraId="5DB51382" w14:textId="4887F158" w:rsidR="00370607" w:rsidRPr="00A96152" w:rsidRDefault="00370607" w:rsidP="00370607">
      <w:pPr>
        <w:pStyle w:val="ListParagraph"/>
        <w:numPr>
          <w:ilvl w:val="0"/>
          <w:numId w:val="14"/>
        </w:numPr>
        <w:spacing w:after="0" w:line="240" w:lineRule="auto"/>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contracte de locaţiune/arendă;</w:t>
      </w:r>
    </w:p>
    <w:p w14:paraId="06BA3926" w14:textId="77777777" w:rsidR="00370607" w:rsidRPr="00A96152" w:rsidRDefault="00370607" w:rsidP="00370607">
      <w:pPr>
        <w:pStyle w:val="ListParagraph"/>
        <w:numPr>
          <w:ilvl w:val="0"/>
          <w:numId w:val="14"/>
        </w:numPr>
        <w:spacing w:after="0" w:line="240" w:lineRule="auto"/>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contracte de concesiune;</w:t>
      </w:r>
    </w:p>
    <w:p w14:paraId="312F0EE4" w14:textId="77777777" w:rsidR="00370607" w:rsidRPr="00A96152" w:rsidRDefault="00370607" w:rsidP="00370607">
      <w:pPr>
        <w:pStyle w:val="ListParagraph"/>
        <w:numPr>
          <w:ilvl w:val="0"/>
          <w:numId w:val="14"/>
        </w:numPr>
        <w:spacing w:after="0" w:line="240" w:lineRule="auto"/>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alte contracte neinterzise de legislaţie.</w:t>
      </w:r>
    </w:p>
    <w:p w14:paraId="755B217C" w14:textId="77777777" w:rsidR="00370607" w:rsidRPr="00A96152" w:rsidRDefault="00370607" w:rsidP="00370607">
      <w:pPr>
        <w:spacing w:after="0" w:line="240" w:lineRule="auto"/>
        <w:ind w:firstLine="567"/>
        <w:jc w:val="both"/>
        <w:rPr>
          <w:rFonts w:ascii="Times New Roman" w:hAnsi="Times New Roman"/>
          <w:sz w:val="24"/>
          <w:szCs w:val="24"/>
          <w:lang w:val="ro-RO"/>
        </w:rPr>
      </w:pPr>
      <w:r w:rsidRPr="00A96152">
        <w:rPr>
          <w:rFonts w:ascii="Times New Roman" w:hAnsi="Times New Roman"/>
          <w:sz w:val="24"/>
          <w:szCs w:val="24"/>
          <w:lang w:val="ro-RO"/>
        </w:rPr>
        <w:t>8. În funcţie de nivelul de implicare a partenerului privat, se evidenţiază următoarele modalităţi de realizare a contractelor de parteneriat public-privat:</w:t>
      </w:r>
    </w:p>
    <w:p w14:paraId="44207806" w14:textId="3499A586"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a) proiectare-construcţie-operare, prin care construcţia şi exploatarea obiectului parteneriatului public-privat sînt transferate partenerului privat pe</w:t>
      </w:r>
      <w:r w:rsidR="00CD4948">
        <w:rPr>
          <w:rFonts w:ascii="Times New Roman" w:eastAsia="Times New Roman" w:hAnsi="Times New Roman"/>
          <w:sz w:val="24"/>
          <w:szCs w:val="24"/>
          <w:lang w:val="ro-RO" w:eastAsia="ru-RU"/>
        </w:rPr>
        <w:t xml:space="preserve"> o durată de</w:t>
      </w:r>
      <w:r w:rsidRPr="00A96152">
        <w:rPr>
          <w:rFonts w:ascii="Times New Roman" w:eastAsia="Times New Roman" w:hAnsi="Times New Roman"/>
          <w:sz w:val="24"/>
          <w:szCs w:val="24"/>
          <w:lang w:val="ro-RO" w:eastAsia="ru-RU"/>
        </w:rPr>
        <w:t xml:space="preserve"> cel mult 50 de ani. </w:t>
      </w:r>
    </w:p>
    <w:p w14:paraId="2CA96043"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b) construcţie-operare-reînnoire, prin care partenerul privat îşi asumă finanţarea construcţiei obiectului parteneriatului public-privat, precum şi toate costurile de întreţinere a acestuia pe o durată de cel mult 50 de ani. Partenerului privat i se permite perceperea, în conformitate cu legislaţia în vigoare, a tarifelor corespunzătoare pentru utilizarea bunului public într-o perioadă stabilită. La expirarea contractului, obiectul parteneriatului public-privat se transferă cu titlu gratuit partenerului public în bună stare, funcţional şi liber de orice sarcină sau obligaţie;    </w:t>
      </w:r>
    </w:p>
    <w:p w14:paraId="78DEBB42"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c) construcţie-operare-transfer, prin care partenerul privat îşi asumă construcţia, finanţarea, exploatarea şi întreţinerea unui bun public. Investitorului i se permite să perceapă tarife de utilizare pentru a-şi recupera investiţia şi a-şi acoperi costurile de întreţinere, precum şi pentru a obţine un profit rezonabil. La finalizarea contractului, bunul public este transferat cu titlu gratuit autorităţii publice în bună stare şi liber de orice sarcină sau obligaţie;    </w:t>
      </w:r>
    </w:p>
    <w:p w14:paraId="13C2D9C7"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d) construcţie-transfer-operare, prin care partenerul privat îşi asumă construcţia unui bun care se transmite în proprietate partenerului public imediat după finalizarea construcţiei, iar partenerul public, la rîndul său, îl transmite în folosinţă partenerului privat;    </w:t>
      </w:r>
    </w:p>
    <w:p w14:paraId="35295214"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e) locaţiune-dezvoltare-operare, prin care partenerul privat obţine în folosinţă temporară sau în posesiune şi folosinţă temporară un bun public, obligîndu-se să achite în rate preţul acestuia în decursul unei perioade care nu va depăşi  50 de ani. Dacă în contract nu se prevede altfel, partenerul public dobîndeşte dreptul de a obţine venituri din furnizarea serviciilor de către partenerul privat, iar la finalizarea contractului, bunul public este transferat autorităţii publice în bună stare şi liber de orice sarcină sau obligaţie;    </w:t>
      </w:r>
    </w:p>
    <w:p w14:paraId="0D3E983E"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f) reabilitare-operare-transfer, prin care bunul public este transferat partenerului privat, care are obligaţia de a reabilita, opera şi întreţine bunul public pentru o perioadă care nu poate depăşi 50 de ani. La expirarea contractului, bunul public se transferă cu titlu gratuit partenerului public în bună stare, funcţional şi liber de orice sarcină sau obligaţie.</w:t>
      </w:r>
    </w:p>
    <w:p w14:paraId="3563473C" w14:textId="5D5FC947" w:rsidR="00370607" w:rsidRPr="00A96152" w:rsidRDefault="00127A96" w:rsidP="00370607">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9</w:t>
      </w:r>
      <w:r w:rsidR="00370607" w:rsidRPr="00A96152">
        <w:rPr>
          <w:rFonts w:ascii="Times New Roman" w:eastAsia="Times New Roman" w:hAnsi="Times New Roman"/>
          <w:sz w:val="24"/>
          <w:szCs w:val="24"/>
          <w:lang w:val="ro-RO" w:eastAsia="ru-RU"/>
        </w:rPr>
        <w:t>. Parteneriatul public-privat poate fi constituit avînd ca obiect elemente ale infrastructurii şi/sau servicii de utilitate publică existente sau crearea acestora.</w:t>
      </w:r>
    </w:p>
    <w:p w14:paraId="5CDB15BA" w14:textId="4EFA26EF" w:rsidR="00370607" w:rsidRPr="00F21382" w:rsidRDefault="00127A96" w:rsidP="00F21382">
      <w:pPr>
        <w:spacing w:after="0" w:line="240" w:lineRule="auto"/>
        <w:ind w:firstLine="567"/>
        <w:jc w:val="both"/>
        <w:rPr>
          <w:rFonts w:ascii="Times New Roman" w:eastAsia="Times New Roman" w:hAnsi="Times New Roman"/>
          <w:b/>
          <w:bCs/>
          <w:sz w:val="24"/>
          <w:szCs w:val="24"/>
          <w:lang w:val="en-US" w:eastAsia="ru-RU"/>
        </w:rPr>
      </w:pPr>
      <w:r>
        <w:rPr>
          <w:rFonts w:ascii="Times New Roman" w:eastAsia="Times New Roman" w:hAnsi="Times New Roman"/>
          <w:bCs/>
          <w:sz w:val="24"/>
          <w:szCs w:val="24"/>
          <w:lang w:val="ro-RO" w:eastAsia="ru-RU"/>
        </w:rPr>
        <w:t>10</w:t>
      </w:r>
      <w:r w:rsidR="00370607" w:rsidRPr="00A96152">
        <w:rPr>
          <w:rFonts w:ascii="Times New Roman" w:eastAsia="Times New Roman" w:hAnsi="Times New Roman"/>
          <w:bCs/>
          <w:sz w:val="24"/>
          <w:szCs w:val="24"/>
          <w:lang w:val="ro-RO" w:eastAsia="ru-RU"/>
        </w:rPr>
        <w:t>.</w:t>
      </w:r>
      <w:r w:rsidR="00370607" w:rsidRPr="00A96152">
        <w:rPr>
          <w:rFonts w:ascii="Times New Roman" w:eastAsia="Times New Roman" w:hAnsi="Times New Roman"/>
          <w:sz w:val="24"/>
          <w:szCs w:val="24"/>
          <w:lang w:val="ro-RO" w:eastAsia="ru-RU"/>
        </w:rPr>
        <w:t xml:space="preserve"> Entităţile care desfăşoară activitate în baza un</w:t>
      </w:r>
      <w:r w:rsidR="000507D5">
        <w:rPr>
          <w:rFonts w:ascii="Times New Roman" w:eastAsia="Times New Roman" w:hAnsi="Times New Roman"/>
          <w:sz w:val="24"/>
          <w:szCs w:val="24"/>
          <w:lang w:val="ro-RO" w:eastAsia="ru-RU"/>
        </w:rPr>
        <w:t>or</w:t>
      </w:r>
      <w:r w:rsidR="00370607" w:rsidRPr="00A96152">
        <w:rPr>
          <w:rFonts w:ascii="Times New Roman" w:eastAsia="Times New Roman" w:hAnsi="Times New Roman"/>
          <w:sz w:val="24"/>
          <w:szCs w:val="24"/>
          <w:lang w:val="ro-RO" w:eastAsia="ru-RU"/>
        </w:rPr>
        <w:t xml:space="preserve"> contract</w:t>
      </w:r>
      <w:r w:rsidR="000507D5">
        <w:rPr>
          <w:rFonts w:ascii="Times New Roman" w:eastAsia="Times New Roman" w:hAnsi="Times New Roman"/>
          <w:sz w:val="24"/>
          <w:szCs w:val="24"/>
          <w:lang w:val="ro-RO" w:eastAsia="ru-RU"/>
        </w:rPr>
        <w:t>e</w:t>
      </w:r>
      <w:r w:rsidR="00370607" w:rsidRPr="00A96152">
        <w:rPr>
          <w:rFonts w:ascii="Times New Roman" w:eastAsia="Times New Roman" w:hAnsi="Times New Roman"/>
          <w:sz w:val="24"/>
          <w:szCs w:val="24"/>
          <w:lang w:val="ro-RO" w:eastAsia="ru-RU"/>
        </w:rPr>
        <w:t xml:space="preserve"> de parteneriat public-privat au obligaţia s</w:t>
      </w:r>
      <w:r w:rsidR="00214352">
        <w:rPr>
          <w:rFonts w:ascii="Times New Roman" w:eastAsia="Times New Roman" w:hAnsi="Times New Roman"/>
          <w:sz w:val="24"/>
          <w:szCs w:val="24"/>
          <w:lang w:val="ro-RO" w:eastAsia="ru-RU"/>
        </w:rPr>
        <w:t xml:space="preserve">ă ţină contabilitatea </w:t>
      </w:r>
      <w:r w:rsidR="008D286E">
        <w:rPr>
          <w:rFonts w:ascii="Times New Roman" w:eastAsia="Times New Roman" w:hAnsi="Times New Roman"/>
          <w:sz w:val="24"/>
          <w:szCs w:val="24"/>
          <w:lang w:val="ro-RO" w:eastAsia="ru-RU"/>
        </w:rPr>
        <w:t xml:space="preserve">separată a acestora </w:t>
      </w:r>
      <w:r w:rsidR="00370607" w:rsidRPr="00A96152">
        <w:rPr>
          <w:rFonts w:ascii="Times New Roman" w:eastAsia="Times New Roman" w:hAnsi="Times New Roman"/>
          <w:sz w:val="24"/>
          <w:szCs w:val="24"/>
          <w:lang w:val="ro-RO" w:eastAsia="ru-RU"/>
        </w:rPr>
        <w:t>conform Legii contabilităţii nr.113-XVI din 27</w:t>
      </w:r>
      <w:r w:rsidR="00F21382">
        <w:rPr>
          <w:rFonts w:ascii="Times New Roman" w:eastAsia="Times New Roman" w:hAnsi="Times New Roman"/>
          <w:sz w:val="24"/>
          <w:szCs w:val="24"/>
          <w:lang w:val="ro-RO" w:eastAsia="ru-RU"/>
        </w:rPr>
        <w:t>.04.</w:t>
      </w:r>
      <w:r w:rsidR="00370607" w:rsidRPr="00A96152">
        <w:rPr>
          <w:rFonts w:ascii="Times New Roman" w:eastAsia="Times New Roman" w:hAnsi="Times New Roman"/>
          <w:sz w:val="24"/>
          <w:szCs w:val="24"/>
          <w:lang w:val="ro-RO" w:eastAsia="ru-RU"/>
        </w:rPr>
        <w:t xml:space="preserve"> 2007</w:t>
      </w:r>
      <w:r w:rsidR="00370607" w:rsidRPr="00F21382">
        <w:rPr>
          <w:rFonts w:ascii="Times New Roman" w:eastAsia="Times New Roman" w:hAnsi="Times New Roman"/>
          <w:sz w:val="24"/>
          <w:szCs w:val="24"/>
          <w:lang w:val="ro-RO" w:eastAsia="ru-RU"/>
        </w:rPr>
        <w:t xml:space="preserve">, </w:t>
      </w:r>
      <w:r w:rsidR="00F21382" w:rsidRPr="00A076AA">
        <w:rPr>
          <w:rFonts w:ascii="Times New Roman" w:eastAsia="Times New Roman" w:hAnsi="Times New Roman"/>
          <w:bCs/>
          <w:sz w:val="24"/>
          <w:szCs w:val="24"/>
          <w:lang w:val="en-US" w:eastAsia="ru-RU"/>
        </w:rPr>
        <w:t>Legii contabilităţii şi raportării financiare nr.287 din 15.12.2017,</w:t>
      </w:r>
      <w:r w:rsidR="00F21382" w:rsidRPr="00A076AA">
        <w:rPr>
          <w:rFonts w:ascii="Times New Roman" w:eastAsia="Times New Roman" w:hAnsi="Times New Roman"/>
          <w:b/>
          <w:bCs/>
          <w:sz w:val="24"/>
          <w:szCs w:val="24"/>
          <w:lang w:val="en-US" w:eastAsia="ru-RU"/>
        </w:rPr>
        <w:t xml:space="preserve"> </w:t>
      </w:r>
      <w:r w:rsidR="00370607" w:rsidRPr="00A96152">
        <w:rPr>
          <w:rFonts w:ascii="Times New Roman" w:eastAsia="Times New Roman" w:hAnsi="Times New Roman"/>
          <w:sz w:val="24"/>
          <w:szCs w:val="24"/>
          <w:lang w:val="ro-RO" w:eastAsia="ru-RU"/>
        </w:rPr>
        <w:t>Standardelor Naţionale de Contabilitate, Indicaţiilor metodice privind contabilitatea costurilor de producţie şi calculaţia costului produselor şi serviciilor, aprobate prin ordinul ministrului finanţelor nr.118 din 06</w:t>
      </w:r>
      <w:r w:rsidR="00F21382">
        <w:rPr>
          <w:rFonts w:ascii="Times New Roman" w:eastAsia="Times New Roman" w:hAnsi="Times New Roman"/>
          <w:sz w:val="24"/>
          <w:szCs w:val="24"/>
          <w:lang w:val="ro-RO" w:eastAsia="ru-RU"/>
        </w:rPr>
        <w:t>.08.</w:t>
      </w:r>
      <w:r w:rsidR="00370607" w:rsidRPr="00A96152">
        <w:rPr>
          <w:rFonts w:ascii="Times New Roman" w:eastAsia="Times New Roman" w:hAnsi="Times New Roman"/>
          <w:sz w:val="24"/>
          <w:szCs w:val="24"/>
          <w:lang w:val="ro-RO" w:eastAsia="ru-RU"/>
        </w:rPr>
        <w:t xml:space="preserve">2013, </w:t>
      </w:r>
      <w:r w:rsidR="00F21382" w:rsidRPr="00F21382">
        <w:rPr>
          <w:rFonts w:ascii="Times New Roman" w:eastAsia="Times New Roman" w:hAnsi="Times New Roman"/>
          <w:sz w:val="24"/>
          <w:szCs w:val="24"/>
          <w:lang w:val="ro-RO" w:eastAsia="ru-RU"/>
        </w:rPr>
        <w:t>Planulu</w:t>
      </w:r>
      <w:r w:rsidR="00F21382">
        <w:rPr>
          <w:rFonts w:ascii="Times New Roman" w:eastAsia="Times New Roman" w:hAnsi="Times New Roman"/>
          <w:sz w:val="24"/>
          <w:szCs w:val="24"/>
          <w:lang w:val="ro-RO" w:eastAsia="ru-RU"/>
        </w:rPr>
        <w:t xml:space="preserve">i General de conturi contabile aprobat prin ordinul ministrului finanțelor nr.119 din 06.06.2013, </w:t>
      </w:r>
      <w:r w:rsidR="00370607" w:rsidRPr="00A96152">
        <w:rPr>
          <w:rFonts w:ascii="Times New Roman" w:eastAsia="Times New Roman" w:hAnsi="Times New Roman"/>
          <w:sz w:val="24"/>
          <w:szCs w:val="24"/>
          <w:lang w:val="ro-RO" w:eastAsia="ru-RU"/>
        </w:rPr>
        <w:t xml:space="preserve">Planul de conturi contabile în sistemul bugetar și Normele metodologice privind evidența contabilă și </w:t>
      </w:r>
      <w:r w:rsidR="00370607" w:rsidRPr="00A96152">
        <w:rPr>
          <w:rFonts w:ascii="Times New Roman" w:eastAsia="Times New Roman" w:hAnsi="Times New Roman"/>
          <w:sz w:val="24"/>
          <w:szCs w:val="24"/>
          <w:lang w:val="ro-RO" w:eastAsia="ru-RU"/>
        </w:rPr>
        <w:lastRenderedPageBreak/>
        <w:t xml:space="preserve">raportarea financiară în sistemul bugetar, aprobate prin ordinul ministrului finanțelor nr.216 din 28 decembrie 2015 şi prezentelor indicaţii metodice, ţinînd cont de cerinţele contractuale. </w:t>
      </w:r>
    </w:p>
    <w:p w14:paraId="3BEC306C" w14:textId="77777777" w:rsidR="008D286E" w:rsidRPr="00A96152" w:rsidRDefault="008D286E" w:rsidP="00CD4948">
      <w:pPr>
        <w:spacing w:after="0" w:line="240" w:lineRule="auto"/>
        <w:ind w:firstLine="567"/>
        <w:jc w:val="both"/>
        <w:rPr>
          <w:rFonts w:ascii="Times New Roman" w:eastAsia="Times New Roman" w:hAnsi="Times New Roman"/>
          <w:sz w:val="24"/>
          <w:szCs w:val="24"/>
          <w:lang w:val="ro-RO" w:eastAsia="ru-RU"/>
        </w:rPr>
      </w:pPr>
    </w:p>
    <w:p w14:paraId="5BDD583C" w14:textId="77777777" w:rsidR="00370607" w:rsidRPr="00A96152" w:rsidRDefault="00370607" w:rsidP="00370607">
      <w:pPr>
        <w:spacing w:after="0" w:line="240" w:lineRule="auto"/>
        <w:ind w:firstLine="567"/>
        <w:jc w:val="center"/>
        <w:rPr>
          <w:rFonts w:ascii="Times New Roman" w:eastAsia="Times New Roman" w:hAnsi="Times New Roman"/>
          <w:b/>
          <w:bCs/>
          <w:sz w:val="24"/>
          <w:szCs w:val="24"/>
          <w:lang w:val="ro-RO" w:eastAsia="ru-RU"/>
        </w:rPr>
      </w:pPr>
      <w:r w:rsidRPr="00A96152">
        <w:rPr>
          <w:rFonts w:ascii="Times New Roman" w:eastAsia="Times New Roman" w:hAnsi="Times New Roman"/>
          <w:b/>
          <w:sz w:val="24"/>
          <w:szCs w:val="24"/>
          <w:lang w:val="ro-RO" w:eastAsia="ru-RU"/>
        </w:rPr>
        <w:t xml:space="preserve">Particularităţile contabilităţi </w:t>
      </w:r>
      <w:r w:rsidRPr="00A96152">
        <w:rPr>
          <w:rFonts w:ascii="Times New Roman" w:eastAsia="Times New Roman" w:hAnsi="Times New Roman"/>
          <w:b/>
          <w:bCs/>
          <w:sz w:val="24"/>
          <w:szCs w:val="24"/>
          <w:lang w:val="ro-RO" w:eastAsia="ru-RU"/>
        </w:rPr>
        <w:t>contractelor de parteneriat public-privat</w:t>
      </w:r>
    </w:p>
    <w:p w14:paraId="558EE391" w14:textId="77777777" w:rsidR="00370607" w:rsidRPr="00A96152" w:rsidRDefault="00370607" w:rsidP="00370607">
      <w:pPr>
        <w:spacing w:after="0" w:line="240" w:lineRule="auto"/>
        <w:ind w:firstLine="567"/>
        <w:jc w:val="center"/>
        <w:rPr>
          <w:rFonts w:ascii="Times New Roman" w:eastAsia="Times New Roman" w:hAnsi="Times New Roman"/>
          <w:b/>
          <w:bCs/>
          <w:sz w:val="24"/>
          <w:szCs w:val="24"/>
          <w:lang w:val="ro-RO" w:eastAsia="ru-RU"/>
        </w:rPr>
      </w:pPr>
    </w:p>
    <w:p w14:paraId="10062432" w14:textId="77777777" w:rsidR="00695CB0" w:rsidRPr="00695CB0" w:rsidRDefault="00695CB0" w:rsidP="00695CB0">
      <w:pPr>
        <w:spacing w:after="0" w:line="240" w:lineRule="auto"/>
        <w:jc w:val="center"/>
        <w:rPr>
          <w:rFonts w:ascii="Times New Roman" w:hAnsi="Times New Roman"/>
          <w:b/>
          <w:i/>
          <w:sz w:val="24"/>
          <w:szCs w:val="24"/>
          <w:lang w:val="ro-RO"/>
        </w:rPr>
      </w:pPr>
      <w:r w:rsidRPr="00695CB0">
        <w:rPr>
          <w:rFonts w:ascii="Times New Roman" w:hAnsi="Times New Roman"/>
          <w:b/>
          <w:i/>
          <w:sz w:val="24"/>
          <w:szCs w:val="24"/>
          <w:lang w:val="ro-RO"/>
        </w:rPr>
        <w:t>Contracte de prestări servicii/antrepriză</w:t>
      </w:r>
    </w:p>
    <w:p w14:paraId="56A754C6" w14:textId="77777777" w:rsidR="00695CB0" w:rsidRPr="00695CB0" w:rsidRDefault="00695CB0" w:rsidP="00695CB0">
      <w:pPr>
        <w:spacing w:after="0" w:line="240" w:lineRule="auto"/>
        <w:jc w:val="center"/>
        <w:rPr>
          <w:rFonts w:ascii="Times New Roman" w:hAnsi="Times New Roman"/>
          <w:b/>
          <w:i/>
          <w:sz w:val="24"/>
          <w:szCs w:val="24"/>
          <w:lang w:val="ro-RO"/>
        </w:rPr>
      </w:pPr>
      <w:r w:rsidRPr="00695CB0">
        <w:rPr>
          <w:rFonts w:ascii="Times New Roman" w:hAnsi="Times New Roman"/>
          <w:i/>
          <w:sz w:val="24"/>
          <w:szCs w:val="24"/>
          <w:lang w:val="ro-RO"/>
        </w:rPr>
        <w:t>Generalități</w:t>
      </w:r>
    </w:p>
    <w:p w14:paraId="6C6C1C20" w14:textId="406AAFAE" w:rsidR="00695CB0" w:rsidRDefault="00695CB0" w:rsidP="00127A96">
      <w:pPr>
        <w:pStyle w:val="ListParagraph"/>
        <w:numPr>
          <w:ilvl w:val="0"/>
          <w:numId w:val="38"/>
        </w:numPr>
        <w:tabs>
          <w:tab w:val="left" w:pos="993"/>
        </w:tabs>
        <w:spacing w:after="0" w:line="240" w:lineRule="auto"/>
        <w:ind w:left="0" w:firstLine="567"/>
        <w:jc w:val="both"/>
        <w:rPr>
          <w:rFonts w:ascii="Times New Roman" w:hAnsi="Times New Roman"/>
          <w:sz w:val="24"/>
          <w:szCs w:val="24"/>
          <w:lang w:val="ro-RO"/>
        </w:rPr>
      </w:pPr>
      <w:r w:rsidRPr="00127A96">
        <w:rPr>
          <w:rFonts w:ascii="Times New Roman" w:hAnsi="Times New Roman"/>
          <w:sz w:val="24"/>
          <w:szCs w:val="24"/>
          <w:lang w:val="ro-RO"/>
        </w:rPr>
        <w:t>Contractul de prestări servicii în cadrul parteneriatului public-privat este un contract cu titlu oneros, iar cuantumul plăţii pentru servicii se stabileşte prin acordul părţilor sau prin acte normative şi se efectuează după prestarea serviciilor, dacă părţile nu prevăd altceva.</w:t>
      </w:r>
    </w:p>
    <w:p w14:paraId="0A7FDC8F" w14:textId="77777777" w:rsidR="00695CB0" w:rsidRDefault="00695CB0" w:rsidP="00127A96">
      <w:pPr>
        <w:pStyle w:val="ListParagraph"/>
        <w:numPr>
          <w:ilvl w:val="0"/>
          <w:numId w:val="38"/>
        </w:numPr>
        <w:tabs>
          <w:tab w:val="left" w:pos="993"/>
        </w:tabs>
        <w:spacing w:after="0" w:line="240" w:lineRule="auto"/>
        <w:ind w:left="0" w:firstLine="567"/>
        <w:jc w:val="both"/>
        <w:rPr>
          <w:rFonts w:ascii="Times New Roman" w:hAnsi="Times New Roman"/>
          <w:sz w:val="24"/>
          <w:szCs w:val="24"/>
          <w:lang w:val="ro-RO"/>
        </w:rPr>
      </w:pPr>
      <w:r w:rsidRPr="00127A96">
        <w:rPr>
          <w:rFonts w:ascii="Times New Roman" w:hAnsi="Times New Roman"/>
          <w:sz w:val="24"/>
          <w:szCs w:val="24"/>
          <w:lang w:val="ro-RO"/>
        </w:rPr>
        <w:t>Obiect al contractului de antrepriză, de regulă, este lucrarea şi rezultatul său material, luate împreună (reparaţie, construcţie ş.a.). Obiectul contractului de antrepriză poate fi atât producerea sau transformarea unui bun, cât şi obţinerea altor rezultate ale lucrărilor efectuate.</w:t>
      </w:r>
    </w:p>
    <w:p w14:paraId="19BD8177" w14:textId="77777777" w:rsidR="008D286E" w:rsidRPr="008D286E" w:rsidRDefault="008D286E" w:rsidP="008D286E">
      <w:pPr>
        <w:pStyle w:val="ListParagraph"/>
        <w:numPr>
          <w:ilvl w:val="0"/>
          <w:numId w:val="38"/>
        </w:numPr>
        <w:tabs>
          <w:tab w:val="left" w:pos="993"/>
        </w:tabs>
        <w:ind w:left="0" w:firstLine="567"/>
        <w:jc w:val="both"/>
        <w:rPr>
          <w:rFonts w:ascii="Times New Roman" w:hAnsi="Times New Roman"/>
          <w:sz w:val="24"/>
          <w:szCs w:val="24"/>
          <w:lang w:val="ro-RO"/>
        </w:rPr>
      </w:pPr>
      <w:r>
        <w:rPr>
          <w:rFonts w:ascii="Times New Roman" w:hAnsi="Times New Roman"/>
          <w:sz w:val="24"/>
          <w:szCs w:val="24"/>
          <w:lang w:val="ro-RO"/>
        </w:rPr>
        <w:t xml:space="preserve">Partenerul privat ține contabilitatea operațiunilor aferente contractelor de </w:t>
      </w:r>
      <w:r w:rsidRPr="008D286E">
        <w:rPr>
          <w:rFonts w:ascii="Times New Roman" w:hAnsi="Times New Roman"/>
          <w:sz w:val="24"/>
          <w:szCs w:val="24"/>
          <w:lang w:val="ro-RO"/>
        </w:rPr>
        <w:t>prestări servicii/antrepriză</w:t>
      </w:r>
      <w:r>
        <w:rPr>
          <w:rFonts w:ascii="Times New Roman" w:hAnsi="Times New Roman"/>
          <w:sz w:val="24"/>
          <w:szCs w:val="24"/>
          <w:lang w:val="ro-RO"/>
        </w:rPr>
        <w:t xml:space="preserve"> în conformitate cu prevederile </w:t>
      </w:r>
      <w:r w:rsidRPr="008D286E">
        <w:rPr>
          <w:rFonts w:ascii="Times New Roman" w:hAnsi="Times New Roman"/>
          <w:sz w:val="24"/>
          <w:szCs w:val="24"/>
          <w:lang w:val="ro-RO"/>
        </w:rPr>
        <w:t>SNC „Venituri”</w:t>
      </w:r>
      <w:r>
        <w:rPr>
          <w:rFonts w:ascii="Times New Roman" w:hAnsi="Times New Roman"/>
          <w:sz w:val="24"/>
          <w:szCs w:val="24"/>
          <w:lang w:val="ro-RO"/>
        </w:rPr>
        <w:t>,</w:t>
      </w:r>
      <w:r w:rsidRPr="008D286E">
        <w:rPr>
          <w:rFonts w:ascii="Times New Roman" w:hAnsi="Times New Roman"/>
          <w:sz w:val="24"/>
          <w:szCs w:val="24"/>
          <w:lang w:val="ro-RO"/>
        </w:rPr>
        <w:t xml:space="preserve"> SNC „Creanţe şi invest</w:t>
      </w:r>
      <w:r>
        <w:rPr>
          <w:rFonts w:ascii="Times New Roman" w:hAnsi="Times New Roman"/>
          <w:sz w:val="24"/>
          <w:szCs w:val="24"/>
          <w:lang w:val="ro-RO"/>
        </w:rPr>
        <w:t xml:space="preserve">iţii financiare”, </w:t>
      </w:r>
      <w:r w:rsidRPr="008D286E">
        <w:rPr>
          <w:rFonts w:ascii="Times New Roman" w:hAnsi="Times New Roman"/>
          <w:sz w:val="24"/>
          <w:szCs w:val="24"/>
          <w:lang w:val="ro-RO"/>
        </w:rPr>
        <w:t>SNC „Contracte de construcţii” și Indicațiilor metodice privind contabilitatea costurilor de producție și calculația costului produselor și serviciilor.</w:t>
      </w:r>
    </w:p>
    <w:p w14:paraId="663D00D6" w14:textId="77777777" w:rsidR="00695CB0" w:rsidRPr="00695CB0" w:rsidRDefault="00695CB0" w:rsidP="00695CB0">
      <w:pPr>
        <w:tabs>
          <w:tab w:val="left" w:pos="993"/>
        </w:tabs>
        <w:spacing w:after="0" w:line="240" w:lineRule="auto"/>
        <w:ind w:left="567"/>
        <w:jc w:val="both"/>
        <w:rPr>
          <w:rFonts w:ascii="Times New Roman" w:hAnsi="Times New Roman"/>
          <w:sz w:val="24"/>
          <w:szCs w:val="24"/>
          <w:lang w:val="ro-RO"/>
        </w:rPr>
      </w:pPr>
    </w:p>
    <w:p w14:paraId="03809D6F" w14:textId="77777777" w:rsidR="00214352" w:rsidRPr="00CD4948" w:rsidRDefault="00214352" w:rsidP="00214352">
      <w:pPr>
        <w:tabs>
          <w:tab w:val="left" w:pos="993"/>
        </w:tabs>
        <w:spacing w:after="0" w:line="240" w:lineRule="auto"/>
        <w:jc w:val="center"/>
        <w:rPr>
          <w:rFonts w:ascii="Times New Roman" w:hAnsi="Times New Roman"/>
          <w:i/>
          <w:color w:val="000000"/>
          <w:sz w:val="24"/>
          <w:szCs w:val="24"/>
          <w:lang w:val="en-US"/>
        </w:rPr>
      </w:pPr>
      <w:r w:rsidRPr="00CD4948">
        <w:rPr>
          <w:rFonts w:ascii="Times New Roman" w:hAnsi="Times New Roman"/>
          <w:i/>
          <w:color w:val="000000"/>
          <w:sz w:val="24"/>
          <w:szCs w:val="24"/>
          <w:lang w:val="en-US"/>
        </w:rPr>
        <w:t>Contabilitatea contractelor de prestări servicii la partenerul public</w:t>
      </w:r>
    </w:p>
    <w:p w14:paraId="78245069" w14:textId="68D5F531" w:rsidR="00214352" w:rsidRPr="00CD4948" w:rsidRDefault="00214352" w:rsidP="00DC3214">
      <w:pPr>
        <w:tabs>
          <w:tab w:val="left" w:pos="993"/>
        </w:tabs>
        <w:spacing w:after="0" w:line="240" w:lineRule="auto"/>
        <w:ind w:firstLine="567"/>
        <w:jc w:val="both"/>
        <w:rPr>
          <w:rFonts w:ascii="Times New Roman" w:hAnsi="Times New Roman"/>
          <w:color w:val="000000"/>
          <w:sz w:val="24"/>
          <w:szCs w:val="24"/>
          <w:lang w:val="en-US"/>
        </w:rPr>
      </w:pPr>
      <w:r w:rsidRPr="00CD4948">
        <w:rPr>
          <w:rFonts w:ascii="Times New Roman" w:hAnsi="Times New Roman"/>
          <w:color w:val="000000"/>
          <w:sz w:val="24"/>
          <w:szCs w:val="24"/>
          <w:lang w:val="en-US"/>
        </w:rPr>
        <w:t>1</w:t>
      </w:r>
      <w:r w:rsidR="008D286E">
        <w:rPr>
          <w:rFonts w:ascii="Times New Roman" w:hAnsi="Times New Roman"/>
          <w:color w:val="000000"/>
          <w:sz w:val="24"/>
          <w:szCs w:val="24"/>
          <w:lang w:val="en-US"/>
        </w:rPr>
        <w:t>4</w:t>
      </w:r>
      <w:r w:rsidRPr="00CD4948">
        <w:rPr>
          <w:rFonts w:ascii="Times New Roman" w:hAnsi="Times New Roman"/>
          <w:color w:val="000000"/>
          <w:sz w:val="24"/>
          <w:szCs w:val="24"/>
          <w:lang w:val="en-US"/>
        </w:rPr>
        <w:t>. Partenerul public contabilizează operațiunile aferente contractului de prestări servicii după cum urmează:</w:t>
      </w:r>
    </w:p>
    <w:p w14:paraId="242DC8FA" w14:textId="544FBFE3" w:rsidR="00214352" w:rsidRPr="00CD4948" w:rsidRDefault="00214352" w:rsidP="00214352">
      <w:pPr>
        <w:tabs>
          <w:tab w:val="left" w:pos="993"/>
        </w:tabs>
        <w:spacing w:after="0" w:line="240" w:lineRule="auto"/>
        <w:ind w:firstLine="567"/>
        <w:contextualSpacing/>
        <w:jc w:val="both"/>
        <w:rPr>
          <w:rFonts w:ascii="Times New Roman" w:hAnsi="Times New Roman"/>
          <w:color w:val="000000"/>
          <w:sz w:val="24"/>
          <w:szCs w:val="24"/>
          <w:lang w:val="en-US"/>
        </w:rPr>
      </w:pPr>
      <w:r w:rsidRPr="00CD4948">
        <w:rPr>
          <w:rFonts w:ascii="Times New Roman" w:hAnsi="Times New Roman"/>
          <w:color w:val="000000"/>
          <w:sz w:val="24"/>
          <w:szCs w:val="24"/>
          <w:lang w:val="en-US"/>
        </w:rPr>
        <w:t xml:space="preserve">- </w:t>
      </w:r>
      <w:proofErr w:type="gramStart"/>
      <w:r w:rsidR="00DC3214">
        <w:rPr>
          <w:rFonts w:ascii="Times New Roman" w:hAnsi="Times New Roman"/>
          <w:color w:val="000000"/>
          <w:sz w:val="24"/>
          <w:szCs w:val="24"/>
          <w:lang w:val="en-US"/>
        </w:rPr>
        <w:t>menținerea</w:t>
      </w:r>
      <w:proofErr w:type="gramEnd"/>
      <w:r w:rsidR="00DC3214">
        <w:rPr>
          <w:rFonts w:ascii="Times New Roman" w:hAnsi="Times New Roman"/>
          <w:color w:val="000000"/>
          <w:sz w:val="24"/>
          <w:szCs w:val="24"/>
          <w:lang w:val="en-US"/>
        </w:rPr>
        <w:t xml:space="preserve"> </w:t>
      </w:r>
      <w:r w:rsidRPr="00CD4948">
        <w:rPr>
          <w:rFonts w:ascii="Times New Roman" w:hAnsi="Times New Roman"/>
          <w:color w:val="000000"/>
          <w:sz w:val="24"/>
          <w:szCs w:val="24"/>
          <w:lang w:val="en-US"/>
        </w:rPr>
        <w:t>bunuril</w:t>
      </w:r>
      <w:r w:rsidR="00DC3214">
        <w:rPr>
          <w:rFonts w:ascii="Times New Roman" w:hAnsi="Times New Roman"/>
          <w:color w:val="000000"/>
          <w:sz w:val="24"/>
          <w:szCs w:val="24"/>
          <w:lang w:val="en-US"/>
        </w:rPr>
        <w:t>or</w:t>
      </w:r>
      <w:r w:rsidRPr="00CD4948">
        <w:rPr>
          <w:rFonts w:ascii="Times New Roman" w:hAnsi="Times New Roman"/>
          <w:color w:val="000000"/>
          <w:sz w:val="24"/>
          <w:szCs w:val="24"/>
          <w:lang w:val="en-US"/>
        </w:rPr>
        <w:t xml:space="preserve"> </w:t>
      </w:r>
      <w:r w:rsidR="00DC3214">
        <w:rPr>
          <w:rFonts w:ascii="Times New Roman" w:hAnsi="Times New Roman"/>
          <w:color w:val="000000"/>
          <w:sz w:val="24"/>
          <w:szCs w:val="24"/>
          <w:lang w:val="en-US"/>
        </w:rPr>
        <w:t xml:space="preserve"> </w:t>
      </w:r>
      <w:r w:rsidRPr="00CD4948">
        <w:rPr>
          <w:rFonts w:ascii="Times New Roman" w:hAnsi="Times New Roman"/>
          <w:color w:val="000000"/>
          <w:sz w:val="24"/>
          <w:szCs w:val="24"/>
          <w:lang w:val="en-US"/>
        </w:rPr>
        <w:t>în contabilitate</w:t>
      </w:r>
      <w:r w:rsidR="00DC3214">
        <w:rPr>
          <w:rFonts w:ascii="Times New Roman" w:hAnsi="Times New Roman"/>
          <w:color w:val="000000"/>
          <w:sz w:val="24"/>
          <w:szCs w:val="24"/>
          <w:lang w:val="en-US"/>
        </w:rPr>
        <w:t xml:space="preserve"> și</w:t>
      </w:r>
      <w:r w:rsidRPr="00CD4948">
        <w:rPr>
          <w:rFonts w:ascii="Times New Roman" w:hAnsi="Times New Roman"/>
          <w:color w:val="000000"/>
          <w:sz w:val="24"/>
          <w:szCs w:val="24"/>
          <w:lang w:val="en-US"/>
        </w:rPr>
        <w:t xml:space="preserve"> calcula</w:t>
      </w:r>
      <w:r w:rsidR="00DC3214">
        <w:rPr>
          <w:rFonts w:ascii="Times New Roman" w:hAnsi="Times New Roman"/>
          <w:color w:val="000000"/>
          <w:sz w:val="24"/>
          <w:szCs w:val="24"/>
          <w:lang w:val="en-US"/>
        </w:rPr>
        <w:t>rea</w:t>
      </w:r>
      <w:r w:rsidRPr="00CD4948">
        <w:rPr>
          <w:rFonts w:ascii="Times New Roman" w:hAnsi="Times New Roman"/>
          <w:color w:val="000000"/>
          <w:sz w:val="24"/>
          <w:szCs w:val="24"/>
          <w:lang w:val="en-US"/>
        </w:rPr>
        <w:t xml:space="preserve"> </w:t>
      </w:r>
      <w:r w:rsidR="00DC3214">
        <w:rPr>
          <w:rFonts w:ascii="Times New Roman" w:hAnsi="Times New Roman"/>
          <w:color w:val="000000"/>
          <w:sz w:val="24"/>
          <w:szCs w:val="24"/>
          <w:lang w:val="en-US"/>
        </w:rPr>
        <w:t>uzurii</w:t>
      </w:r>
      <w:r w:rsidRPr="00CD4948">
        <w:rPr>
          <w:rFonts w:ascii="Times New Roman" w:hAnsi="Times New Roman"/>
          <w:color w:val="000000"/>
          <w:sz w:val="24"/>
          <w:szCs w:val="24"/>
          <w:lang w:val="en-US"/>
        </w:rPr>
        <w:t xml:space="preserve"> acestora;</w:t>
      </w:r>
    </w:p>
    <w:p w14:paraId="0B83E9FA" w14:textId="77777777" w:rsidR="00214352" w:rsidRPr="00214352" w:rsidRDefault="00214352" w:rsidP="00214352">
      <w:pPr>
        <w:tabs>
          <w:tab w:val="left" w:pos="993"/>
        </w:tabs>
        <w:spacing w:after="0" w:line="240" w:lineRule="auto"/>
        <w:ind w:firstLine="567"/>
        <w:contextualSpacing/>
        <w:jc w:val="both"/>
        <w:rPr>
          <w:rFonts w:ascii="Times New Roman" w:hAnsi="Times New Roman"/>
          <w:color w:val="000000"/>
          <w:sz w:val="24"/>
          <w:szCs w:val="24"/>
          <w:lang w:val="en-US"/>
        </w:rPr>
      </w:pPr>
      <w:r w:rsidRPr="00CD4948">
        <w:rPr>
          <w:rFonts w:ascii="Times New Roman" w:hAnsi="Times New Roman"/>
          <w:color w:val="000000"/>
          <w:sz w:val="24"/>
          <w:szCs w:val="24"/>
          <w:lang w:val="en-US"/>
        </w:rPr>
        <w:t xml:space="preserve">- </w:t>
      </w:r>
      <w:proofErr w:type="gramStart"/>
      <w:r w:rsidRPr="00CD4948">
        <w:rPr>
          <w:rFonts w:ascii="Times New Roman" w:hAnsi="Times New Roman"/>
          <w:color w:val="000000"/>
          <w:sz w:val="24"/>
          <w:szCs w:val="24"/>
          <w:lang w:val="en-US"/>
        </w:rPr>
        <w:t>înregistrarea</w:t>
      </w:r>
      <w:proofErr w:type="gramEnd"/>
      <w:r w:rsidRPr="00CD4948">
        <w:rPr>
          <w:rFonts w:ascii="Times New Roman" w:hAnsi="Times New Roman"/>
          <w:color w:val="000000"/>
          <w:sz w:val="24"/>
          <w:szCs w:val="24"/>
          <w:lang w:val="en-US"/>
        </w:rPr>
        <w:t xml:space="preserve"> costului serviciului prestat de către partenerul privat, în baza actelor de predare-primire a lucrărilor – ca majorarea simultană a valorii activelor nefinanciare și a datoriilor faţă de furnizori din afara sistemului bugetar.</w:t>
      </w:r>
    </w:p>
    <w:p w14:paraId="23B786A3" w14:textId="77777777" w:rsidR="00695CB0" w:rsidRPr="00695CB0" w:rsidRDefault="00695CB0" w:rsidP="00695CB0">
      <w:pPr>
        <w:tabs>
          <w:tab w:val="left" w:pos="993"/>
        </w:tabs>
        <w:spacing w:after="0" w:line="240" w:lineRule="auto"/>
        <w:jc w:val="both"/>
        <w:rPr>
          <w:rFonts w:ascii="Times New Roman" w:hAnsi="Times New Roman"/>
          <w:sz w:val="24"/>
          <w:szCs w:val="24"/>
          <w:lang w:val="en-US"/>
        </w:rPr>
      </w:pPr>
    </w:p>
    <w:p w14:paraId="52B4CE17" w14:textId="77777777" w:rsidR="00695CB0" w:rsidRPr="00156ED5" w:rsidRDefault="00695CB0" w:rsidP="00695CB0">
      <w:pPr>
        <w:tabs>
          <w:tab w:val="left" w:pos="993"/>
        </w:tabs>
        <w:spacing w:after="0" w:line="240" w:lineRule="auto"/>
        <w:jc w:val="center"/>
        <w:rPr>
          <w:rFonts w:ascii="Times New Roman" w:hAnsi="Times New Roman"/>
          <w:i/>
          <w:sz w:val="24"/>
          <w:szCs w:val="24"/>
          <w:lang w:val="en-US"/>
        </w:rPr>
      </w:pPr>
      <w:r w:rsidRPr="00156ED5">
        <w:rPr>
          <w:rFonts w:ascii="Times New Roman" w:hAnsi="Times New Roman"/>
          <w:i/>
          <w:sz w:val="24"/>
          <w:szCs w:val="24"/>
          <w:lang w:val="en-US"/>
        </w:rPr>
        <w:t>Contabilitatea contractelor de prestări servicii la partenerul privat</w:t>
      </w:r>
    </w:p>
    <w:p w14:paraId="7B3F33B8" w14:textId="3C49695A" w:rsidR="00695CB0" w:rsidRPr="00214352" w:rsidRDefault="00695CB0" w:rsidP="00214352">
      <w:pPr>
        <w:pStyle w:val="ListParagraph"/>
        <w:numPr>
          <w:ilvl w:val="0"/>
          <w:numId w:val="39"/>
        </w:numPr>
        <w:tabs>
          <w:tab w:val="left" w:pos="993"/>
        </w:tabs>
        <w:spacing w:after="0" w:line="240" w:lineRule="auto"/>
        <w:ind w:left="0" w:firstLine="567"/>
        <w:jc w:val="both"/>
        <w:rPr>
          <w:rFonts w:ascii="Times New Roman" w:hAnsi="Times New Roman"/>
          <w:sz w:val="24"/>
          <w:szCs w:val="24"/>
          <w:lang w:val="ro-RO"/>
        </w:rPr>
      </w:pPr>
      <w:r w:rsidRPr="00214352">
        <w:rPr>
          <w:rFonts w:ascii="Times New Roman" w:hAnsi="Times New Roman"/>
          <w:sz w:val="24"/>
          <w:szCs w:val="24"/>
          <w:lang w:val="ro-RO"/>
        </w:rPr>
        <w:t xml:space="preserve">Costul serviciilor publice prestate se contabilizează în conformitate cu prevederile Indicaţiilor metodice privind contabilitatea costurilor de producţie şi calculaţia costului produselor şi serviciilor. </w:t>
      </w:r>
    </w:p>
    <w:p w14:paraId="42B00B83" w14:textId="4F5330CE" w:rsidR="00695CB0" w:rsidRDefault="00695CB0" w:rsidP="00214352">
      <w:pPr>
        <w:pStyle w:val="ListParagraph"/>
        <w:numPr>
          <w:ilvl w:val="0"/>
          <w:numId w:val="39"/>
        </w:numPr>
        <w:tabs>
          <w:tab w:val="left" w:pos="993"/>
        </w:tabs>
        <w:spacing w:after="0" w:line="240" w:lineRule="auto"/>
        <w:ind w:left="0" w:firstLine="567"/>
        <w:jc w:val="both"/>
        <w:rPr>
          <w:rFonts w:ascii="Times New Roman" w:hAnsi="Times New Roman"/>
          <w:sz w:val="24"/>
          <w:szCs w:val="24"/>
          <w:lang w:val="ro-RO"/>
        </w:rPr>
      </w:pPr>
      <w:r w:rsidRPr="00214352">
        <w:rPr>
          <w:rFonts w:ascii="Times New Roman" w:hAnsi="Times New Roman"/>
          <w:sz w:val="24"/>
          <w:szCs w:val="24"/>
          <w:lang w:val="ro-RO"/>
        </w:rPr>
        <w:t xml:space="preserve">În cazul în care partenerul privat primește de la partenerul public bunuri, necesare executării serviciului contractat, partenerul privat contabilizează aceste bunuri într-un cont extrabilanţier. </w:t>
      </w:r>
    </w:p>
    <w:p w14:paraId="076D7413" w14:textId="7D121903" w:rsidR="00DC3214" w:rsidRPr="00214352" w:rsidRDefault="00DC3214" w:rsidP="00214352">
      <w:pPr>
        <w:pStyle w:val="ListParagraph"/>
        <w:numPr>
          <w:ilvl w:val="0"/>
          <w:numId w:val="39"/>
        </w:numPr>
        <w:tabs>
          <w:tab w:val="left" w:pos="993"/>
        </w:tabs>
        <w:spacing w:after="0" w:line="240" w:lineRule="auto"/>
        <w:ind w:left="0" w:firstLine="567"/>
        <w:jc w:val="both"/>
        <w:rPr>
          <w:rFonts w:ascii="Times New Roman" w:hAnsi="Times New Roman"/>
          <w:sz w:val="24"/>
          <w:szCs w:val="24"/>
          <w:lang w:val="ro-RO"/>
        </w:rPr>
      </w:pPr>
      <w:r w:rsidRPr="00DC3214">
        <w:rPr>
          <w:rFonts w:ascii="Times New Roman" w:hAnsi="Times New Roman"/>
          <w:sz w:val="24"/>
          <w:szCs w:val="24"/>
          <w:lang w:val="en-US"/>
        </w:rPr>
        <w:t>Partenerul p</w:t>
      </w:r>
      <w:r w:rsidR="00BD33A7">
        <w:rPr>
          <w:rFonts w:ascii="Times New Roman" w:hAnsi="Times New Roman"/>
          <w:sz w:val="24"/>
          <w:szCs w:val="24"/>
          <w:lang w:val="en-US"/>
        </w:rPr>
        <w:t>rivat</w:t>
      </w:r>
      <w:r w:rsidRPr="00DC3214">
        <w:rPr>
          <w:rFonts w:ascii="Times New Roman" w:hAnsi="Times New Roman"/>
          <w:sz w:val="24"/>
          <w:szCs w:val="24"/>
          <w:lang w:val="en-US"/>
        </w:rPr>
        <w:t xml:space="preserve"> contabilizează operațiunile aferente contractului de prestări servicii după cum urmează:</w:t>
      </w:r>
    </w:p>
    <w:p w14:paraId="4EEE7D61"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înregistrarea costurilor aferente contractului de prestare a serviciilor publice - ca majorare a costurilor activităţii de bază sau activităţilor auxiliare şi diminuare a stocurilor, majorare a amortizării, datoriilor etc.;</w:t>
      </w:r>
    </w:p>
    <w:p w14:paraId="2E4CC064"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decontarea costurilor contractuale aferente serviciilor publice prestate - ca majorare a  costului  vînzărilor şi diminuare a costurilor activităţii de bază sau activităţilor auxiliare (costul efectiv al serviciilor publice prestate);</w:t>
      </w:r>
    </w:p>
    <w:p w14:paraId="517D811D" w14:textId="318F1A9D"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w:t>
      </w:r>
      <w:r w:rsidR="00DC3214">
        <w:rPr>
          <w:rFonts w:ascii="Times New Roman" w:hAnsi="Times New Roman"/>
          <w:sz w:val="24"/>
          <w:szCs w:val="24"/>
          <w:lang w:val="ro-RO"/>
        </w:rPr>
        <w:t xml:space="preserve">recunoașterea </w:t>
      </w:r>
      <w:r w:rsidRPr="00695CB0">
        <w:rPr>
          <w:rFonts w:ascii="Times New Roman" w:hAnsi="Times New Roman"/>
          <w:sz w:val="24"/>
          <w:szCs w:val="24"/>
          <w:lang w:val="ro-RO"/>
        </w:rPr>
        <w:t>venitul</w:t>
      </w:r>
      <w:r w:rsidR="00DC3214">
        <w:rPr>
          <w:rFonts w:ascii="Times New Roman" w:hAnsi="Times New Roman"/>
          <w:sz w:val="24"/>
          <w:szCs w:val="24"/>
          <w:lang w:val="ro-RO"/>
        </w:rPr>
        <w:t>ui</w:t>
      </w:r>
      <w:r w:rsidRPr="00695CB0">
        <w:rPr>
          <w:rFonts w:ascii="Times New Roman" w:hAnsi="Times New Roman"/>
          <w:sz w:val="24"/>
          <w:szCs w:val="24"/>
          <w:lang w:val="ro-RO"/>
        </w:rPr>
        <w:t xml:space="preserve"> din prestarea serviciilor publice – ca majorare concomitentă a creanţelor şi a veniturilor curente.</w:t>
      </w:r>
    </w:p>
    <w:p w14:paraId="5F17F85C" w14:textId="77777777" w:rsidR="00695CB0" w:rsidRPr="00156ED5" w:rsidRDefault="00695CB0" w:rsidP="00695CB0">
      <w:pPr>
        <w:tabs>
          <w:tab w:val="left" w:pos="993"/>
        </w:tabs>
        <w:spacing w:after="0" w:line="240" w:lineRule="auto"/>
        <w:contextualSpacing/>
        <w:jc w:val="both"/>
        <w:rPr>
          <w:rFonts w:ascii="Times New Roman" w:hAnsi="Times New Roman"/>
          <w:i/>
          <w:sz w:val="24"/>
          <w:szCs w:val="24"/>
          <w:lang w:val="en-US"/>
        </w:rPr>
      </w:pPr>
      <w:proofErr w:type="gramStart"/>
      <w:r w:rsidRPr="00156ED5">
        <w:rPr>
          <w:rFonts w:ascii="Times New Roman" w:hAnsi="Times New Roman"/>
          <w:b/>
          <w:i/>
          <w:sz w:val="24"/>
          <w:szCs w:val="24"/>
          <w:lang w:val="en-US"/>
        </w:rPr>
        <w:t>Exemplul 1.</w:t>
      </w:r>
      <w:proofErr w:type="gramEnd"/>
      <w:r w:rsidRPr="00156ED5">
        <w:rPr>
          <w:rFonts w:ascii="Times New Roman" w:hAnsi="Times New Roman"/>
          <w:sz w:val="24"/>
          <w:szCs w:val="24"/>
          <w:lang w:val="en-US"/>
        </w:rPr>
        <w:t xml:space="preserve"> </w:t>
      </w:r>
      <w:r w:rsidRPr="00156ED5">
        <w:rPr>
          <w:rFonts w:ascii="Times New Roman" w:hAnsi="Times New Roman"/>
          <w:i/>
          <w:sz w:val="24"/>
          <w:szCs w:val="24"/>
          <w:lang w:val="en-US"/>
        </w:rPr>
        <w:t xml:space="preserve">O autoritate a administrației publice (partener public) a încheiat </w:t>
      </w:r>
      <w:proofErr w:type="gramStart"/>
      <w:r w:rsidRPr="00156ED5">
        <w:rPr>
          <w:rFonts w:ascii="Times New Roman" w:hAnsi="Times New Roman"/>
          <w:i/>
          <w:sz w:val="24"/>
          <w:szCs w:val="24"/>
          <w:lang w:val="en-US"/>
        </w:rPr>
        <w:t>un</w:t>
      </w:r>
      <w:proofErr w:type="gramEnd"/>
      <w:r w:rsidRPr="00156ED5">
        <w:rPr>
          <w:rFonts w:ascii="Times New Roman" w:hAnsi="Times New Roman"/>
          <w:i/>
          <w:sz w:val="24"/>
          <w:szCs w:val="24"/>
          <w:lang w:val="en-US"/>
        </w:rPr>
        <w:t xml:space="preserve"> contractat de prestări servicii cu un partener privat. </w:t>
      </w:r>
      <w:proofErr w:type="gramStart"/>
      <w:r w:rsidRPr="00156ED5">
        <w:rPr>
          <w:rFonts w:ascii="Times New Roman" w:hAnsi="Times New Roman"/>
          <w:i/>
          <w:sz w:val="24"/>
          <w:szCs w:val="24"/>
          <w:lang w:val="en-US"/>
        </w:rPr>
        <w:t>Obiectul contractului – amenajarea unui teren de fotbal.</w:t>
      </w:r>
      <w:proofErr w:type="gramEnd"/>
      <w:r w:rsidRPr="00156ED5">
        <w:rPr>
          <w:rFonts w:ascii="Times New Roman" w:hAnsi="Times New Roman"/>
          <w:i/>
          <w:sz w:val="24"/>
          <w:szCs w:val="24"/>
          <w:lang w:val="en-US"/>
        </w:rPr>
        <w:t xml:space="preserve"> </w:t>
      </w:r>
      <w:proofErr w:type="gramStart"/>
      <w:r w:rsidRPr="00156ED5">
        <w:rPr>
          <w:rFonts w:ascii="Times New Roman" w:hAnsi="Times New Roman"/>
          <w:i/>
          <w:sz w:val="24"/>
          <w:szCs w:val="24"/>
          <w:lang w:val="en-US"/>
        </w:rPr>
        <w:t>Valoarea lucrărilor constituie 187 500 lei.</w:t>
      </w:r>
      <w:proofErr w:type="gramEnd"/>
      <w:r w:rsidRPr="00156ED5">
        <w:rPr>
          <w:rFonts w:ascii="Times New Roman" w:hAnsi="Times New Roman"/>
          <w:i/>
          <w:sz w:val="24"/>
          <w:szCs w:val="24"/>
          <w:lang w:val="en-US"/>
        </w:rPr>
        <w:t xml:space="preserve"> </w:t>
      </w:r>
      <w:proofErr w:type="gramStart"/>
      <w:r w:rsidRPr="00156ED5">
        <w:rPr>
          <w:rFonts w:ascii="Times New Roman" w:hAnsi="Times New Roman"/>
          <w:i/>
          <w:sz w:val="24"/>
          <w:szCs w:val="24"/>
          <w:lang w:val="en-US"/>
        </w:rPr>
        <w:t>Costurile efective de amenajare a terenului de fotbal suportate de partenerul privat constituie 154 358 lei.</w:t>
      </w:r>
      <w:proofErr w:type="gramEnd"/>
    </w:p>
    <w:p w14:paraId="359FB977" w14:textId="60527140" w:rsidR="00695CB0" w:rsidRPr="00156ED5" w:rsidRDefault="00695CB0" w:rsidP="00695CB0">
      <w:pPr>
        <w:tabs>
          <w:tab w:val="left" w:pos="993"/>
        </w:tabs>
        <w:spacing w:after="0" w:line="240" w:lineRule="auto"/>
        <w:contextualSpacing/>
        <w:jc w:val="both"/>
        <w:rPr>
          <w:rFonts w:ascii="Times New Roman" w:hAnsi="Times New Roman"/>
          <w:i/>
          <w:sz w:val="24"/>
          <w:szCs w:val="24"/>
          <w:lang w:val="en-US"/>
        </w:rPr>
      </w:pPr>
      <w:r w:rsidRPr="00156ED5">
        <w:rPr>
          <w:rFonts w:ascii="Times New Roman" w:hAnsi="Times New Roman"/>
          <w:sz w:val="24"/>
          <w:szCs w:val="24"/>
          <w:lang w:val="en-US"/>
        </w:rPr>
        <w:tab/>
      </w:r>
      <w:proofErr w:type="gramStart"/>
      <w:r w:rsidRPr="00156ED5">
        <w:rPr>
          <w:rFonts w:ascii="Times New Roman" w:hAnsi="Times New Roman"/>
          <w:sz w:val="24"/>
          <w:szCs w:val="24"/>
          <w:lang w:val="en-US"/>
        </w:rPr>
        <w:t>În  baza</w:t>
      </w:r>
      <w:proofErr w:type="gramEnd"/>
      <w:r w:rsidRPr="00156ED5">
        <w:rPr>
          <w:rFonts w:ascii="Times New Roman" w:hAnsi="Times New Roman"/>
          <w:sz w:val="24"/>
          <w:szCs w:val="24"/>
          <w:lang w:val="en-US"/>
        </w:rPr>
        <w:t xml:space="preserve">  datelor  din  exemplul 1, partenerul public va contabiliza operaţiunile</w:t>
      </w:r>
      <w:r w:rsidR="00AB094F">
        <w:rPr>
          <w:rFonts w:ascii="Times New Roman" w:hAnsi="Times New Roman"/>
          <w:sz w:val="24"/>
          <w:szCs w:val="24"/>
          <w:lang w:val="en-US"/>
        </w:rPr>
        <w:t xml:space="preserve"> economice în modul </w:t>
      </w:r>
      <w:r w:rsidRPr="00156ED5">
        <w:rPr>
          <w:rFonts w:ascii="Times New Roman" w:hAnsi="Times New Roman"/>
          <w:sz w:val="24"/>
          <w:szCs w:val="24"/>
          <w:lang w:val="en-US"/>
        </w:rPr>
        <w:t>prezentat în tabelul 1.1, iar partenerul privat –  în tabelul 1.2.</w:t>
      </w:r>
    </w:p>
    <w:p w14:paraId="55CF83A2" w14:textId="77777777" w:rsidR="00AB094F" w:rsidRDefault="00AB094F" w:rsidP="00695CB0">
      <w:pPr>
        <w:spacing w:after="0" w:line="240" w:lineRule="auto"/>
        <w:ind w:left="8007" w:firstLine="489"/>
        <w:rPr>
          <w:rFonts w:ascii="Times New Roman" w:hAnsi="Times New Roman"/>
          <w:i/>
          <w:sz w:val="24"/>
          <w:szCs w:val="24"/>
          <w:lang w:val="en-US"/>
        </w:rPr>
      </w:pPr>
    </w:p>
    <w:p w14:paraId="14F9C076" w14:textId="77777777" w:rsidR="00AB094F" w:rsidRDefault="00AB094F" w:rsidP="00695CB0">
      <w:pPr>
        <w:spacing w:after="0" w:line="240" w:lineRule="auto"/>
        <w:ind w:left="8007" w:firstLine="489"/>
        <w:rPr>
          <w:rFonts w:ascii="Times New Roman" w:hAnsi="Times New Roman"/>
          <w:i/>
          <w:sz w:val="24"/>
          <w:szCs w:val="24"/>
          <w:lang w:val="en-US"/>
        </w:rPr>
      </w:pPr>
    </w:p>
    <w:p w14:paraId="4C5923D7" w14:textId="77777777" w:rsidR="00AB094F" w:rsidRDefault="00AB094F" w:rsidP="00695CB0">
      <w:pPr>
        <w:spacing w:after="0" w:line="240" w:lineRule="auto"/>
        <w:ind w:left="8007" w:firstLine="489"/>
        <w:rPr>
          <w:rFonts w:ascii="Times New Roman" w:hAnsi="Times New Roman"/>
          <w:i/>
          <w:sz w:val="24"/>
          <w:szCs w:val="24"/>
          <w:lang w:val="en-US"/>
        </w:rPr>
      </w:pPr>
    </w:p>
    <w:p w14:paraId="12C0D90F" w14:textId="77777777" w:rsidR="00AB094F" w:rsidRDefault="00AB094F" w:rsidP="00695CB0">
      <w:pPr>
        <w:spacing w:after="0" w:line="240" w:lineRule="auto"/>
        <w:ind w:left="8007" w:firstLine="489"/>
        <w:rPr>
          <w:rFonts w:ascii="Times New Roman" w:hAnsi="Times New Roman"/>
          <w:i/>
          <w:sz w:val="24"/>
          <w:szCs w:val="24"/>
          <w:lang w:val="en-US"/>
        </w:rPr>
      </w:pPr>
    </w:p>
    <w:p w14:paraId="0B53C1C9" w14:textId="77777777" w:rsidR="00AB094F" w:rsidRDefault="00AB094F" w:rsidP="00695CB0">
      <w:pPr>
        <w:spacing w:after="0" w:line="240" w:lineRule="auto"/>
        <w:ind w:left="8007" w:firstLine="489"/>
        <w:rPr>
          <w:rFonts w:ascii="Times New Roman" w:hAnsi="Times New Roman"/>
          <w:i/>
          <w:sz w:val="24"/>
          <w:szCs w:val="24"/>
          <w:lang w:val="en-US"/>
        </w:rPr>
      </w:pPr>
    </w:p>
    <w:p w14:paraId="4B9ACE1D" w14:textId="77777777" w:rsidR="00695CB0" w:rsidRPr="00156ED5" w:rsidRDefault="00695CB0" w:rsidP="00695CB0">
      <w:pPr>
        <w:spacing w:after="0" w:line="240" w:lineRule="auto"/>
        <w:ind w:left="8007" w:firstLine="489"/>
        <w:rPr>
          <w:rFonts w:ascii="Times New Roman" w:hAnsi="Times New Roman"/>
          <w:i/>
          <w:sz w:val="24"/>
          <w:szCs w:val="24"/>
          <w:lang w:val="en-US"/>
        </w:rPr>
      </w:pPr>
      <w:r w:rsidRPr="00156ED5">
        <w:rPr>
          <w:rFonts w:ascii="Times New Roman" w:hAnsi="Times New Roman"/>
          <w:i/>
          <w:sz w:val="24"/>
          <w:szCs w:val="24"/>
          <w:lang w:val="en-US"/>
        </w:rPr>
        <w:lastRenderedPageBreak/>
        <w:t>Tabelul 1.1</w:t>
      </w:r>
    </w:p>
    <w:p w14:paraId="0CE21E1B" w14:textId="74104EB1" w:rsidR="00695CB0" w:rsidRPr="00156ED5" w:rsidRDefault="00695CB0" w:rsidP="00695CB0">
      <w:pPr>
        <w:spacing w:after="0" w:line="240" w:lineRule="auto"/>
        <w:ind w:left="927"/>
        <w:rPr>
          <w:rFonts w:ascii="Times New Roman" w:hAnsi="Times New Roman"/>
          <w:b/>
          <w:sz w:val="24"/>
          <w:szCs w:val="24"/>
          <w:lang w:val="en-US"/>
        </w:rPr>
      </w:pPr>
      <w:r w:rsidRPr="00156ED5">
        <w:rPr>
          <w:rFonts w:ascii="Times New Roman" w:hAnsi="Times New Roman"/>
          <w:b/>
          <w:sz w:val="24"/>
          <w:szCs w:val="24"/>
          <w:lang w:val="en-US"/>
        </w:rPr>
        <w:t xml:space="preserve">Înregistrări contabile aferente costului </w:t>
      </w:r>
      <w:proofErr w:type="gramStart"/>
      <w:r w:rsidRPr="00156ED5">
        <w:rPr>
          <w:rFonts w:ascii="Times New Roman" w:hAnsi="Times New Roman"/>
          <w:b/>
          <w:sz w:val="24"/>
          <w:szCs w:val="24"/>
          <w:lang w:val="en-US"/>
        </w:rPr>
        <w:t>servicii</w:t>
      </w:r>
      <w:r w:rsidR="00AB094F">
        <w:rPr>
          <w:rFonts w:ascii="Times New Roman" w:hAnsi="Times New Roman"/>
          <w:b/>
          <w:sz w:val="24"/>
          <w:szCs w:val="24"/>
          <w:lang w:val="en-US"/>
        </w:rPr>
        <w:t xml:space="preserve">lor </w:t>
      </w:r>
      <w:r w:rsidRPr="00156ED5">
        <w:rPr>
          <w:rFonts w:ascii="Times New Roman" w:hAnsi="Times New Roman"/>
          <w:b/>
          <w:sz w:val="24"/>
          <w:szCs w:val="24"/>
          <w:lang w:val="en-US"/>
        </w:rPr>
        <w:t xml:space="preserve"> prestat</w:t>
      </w:r>
      <w:r w:rsidR="00AB094F">
        <w:rPr>
          <w:rFonts w:ascii="Times New Roman" w:hAnsi="Times New Roman"/>
          <w:b/>
          <w:sz w:val="24"/>
          <w:szCs w:val="24"/>
          <w:lang w:val="en-US"/>
        </w:rPr>
        <w:t>e</w:t>
      </w:r>
      <w:proofErr w:type="gramEnd"/>
      <w:r w:rsidR="00AB094F">
        <w:rPr>
          <w:rFonts w:ascii="Times New Roman" w:hAnsi="Times New Roman"/>
          <w:b/>
          <w:sz w:val="24"/>
          <w:szCs w:val="24"/>
          <w:lang w:val="en-US"/>
        </w:rPr>
        <w:t xml:space="preserve"> la</w:t>
      </w:r>
      <w:r w:rsidRPr="00156ED5">
        <w:rPr>
          <w:rFonts w:ascii="Times New Roman" w:hAnsi="Times New Roman"/>
          <w:b/>
          <w:sz w:val="24"/>
          <w:szCs w:val="24"/>
          <w:lang w:val="en-US"/>
        </w:rPr>
        <w:t xml:space="preserve"> partenerul p</w:t>
      </w:r>
      <w:r w:rsidR="00090622" w:rsidRPr="00156ED5">
        <w:rPr>
          <w:rFonts w:ascii="Times New Roman" w:hAnsi="Times New Roman"/>
          <w:b/>
          <w:sz w:val="24"/>
          <w:szCs w:val="24"/>
          <w:lang w:val="en-US"/>
        </w:rPr>
        <w:t>ublic</w:t>
      </w:r>
    </w:p>
    <w:p w14:paraId="59A9B70B" w14:textId="77777777" w:rsidR="00695CB0" w:rsidRPr="00156ED5" w:rsidRDefault="00695CB0" w:rsidP="00695CB0">
      <w:pPr>
        <w:spacing w:after="0" w:line="240" w:lineRule="auto"/>
        <w:ind w:left="927"/>
        <w:rPr>
          <w:rFonts w:ascii="Times New Roman" w:hAnsi="Times New Roman"/>
          <w:b/>
          <w:sz w:val="24"/>
          <w:szCs w:val="24"/>
          <w:lang w:val="en-US"/>
        </w:rPr>
      </w:pPr>
      <w:r w:rsidRPr="00156ED5">
        <w:rPr>
          <w:rFonts w:ascii="Times New Roman" w:hAnsi="Times New Roman"/>
          <w:b/>
          <w:sz w:val="24"/>
          <w:szCs w:val="24"/>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559"/>
        <w:gridCol w:w="2126"/>
        <w:gridCol w:w="2693"/>
      </w:tblGrid>
      <w:tr w:rsidR="00695CB0" w:rsidRPr="00CD4948" w14:paraId="5C158669" w14:textId="77777777" w:rsidTr="00BF68FC">
        <w:trPr>
          <w:tblHeader/>
        </w:trPr>
        <w:tc>
          <w:tcPr>
            <w:tcW w:w="675" w:type="dxa"/>
            <w:vMerge w:val="restart"/>
            <w:vAlign w:val="center"/>
          </w:tcPr>
          <w:p w14:paraId="5EDFF48A" w14:textId="77777777" w:rsidR="00695CB0" w:rsidRPr="00CD4948" w:rsidRDefault="00695CB0" w:rsidP="00695CB0">
            <w:pPr>
              <w:spacing w:after="0" w:line="240" w:lineRule="auto"/>
              <w:jc w:val="center"/>
              <w:rPr>
                <w:rFonts w:ascii="Times New Roman" w:hAnsi="Times New Roman"/>
                <w:b/>
                <w:sz w:val="24"/>
                <w:szCs w:val="24"/>
              </w:rPr>
            </w:pPr>
            <w:r w:rsidRPr="00CD4948">
              <w:rPr>
                <w:rFonts w:ascii="Times New Roman" w:hAnsi="Times New Roman"/>
                <w:b/>
                <w:sz w:val="24"/>
                <w:szCs w:val="24"/>
              </w:rPr>
              <w:t>Nr.</w:t>
            </w:r>
          </w:p>
        </w:tc>
        <w:tc>
          <w:tcPr>
            <w:tcW w:w="2694" w:type="dxa"/>
            <w:vMerge w:val="restart"/>
            <w:vAlign w:val="center"/>
          </w:tcPr>
          <w:p w14:paraId="50B54047" w14:textId="77777777" w:rsidR="00695CB0" w:rsidRPr="00CD4948" w:rsidRDefault="00695CB0" w:rsidP="00695CB0">
            <w:pPr>
              <w:spacing w:after="0" w:line="240" w:lineRule="auto"/>
              <w:jc w:val="center"/>
              <w:rPr>
                <w:rFonts w:ascii="Times New Roman" w:hAnsi="Times New Roman"/>
                <w:b/>
                <w:sz w:val="24"/>
                <w:szCs w:val="24"/>
              </w:rPr>
            </w:pPr>
            <w:r w:rsidRPr="00CD4948">
              <w:rPr>
                <w:rFonts w:ascii="Times New Roman" w:hAnsi="Times New Roman"/>
                <w:b/>
                <w:sz w:val="24"/>
                <w:szCs w:val="24"/>
              </w:rPr>
              <w:t>Conţinutul operaţiunilor</w:t>
            </w:r>
          </w:p>
        </w:tc>
        <w:tc>
          <w:tcPr>
            <w:tcW w:w="1559" w:type="dxa"/>
            <w:vMerge w:val="restart"/>
            <w:vAlign w:val="center"/>
          </w:tcPr>
          <w:p w14:paraId="546FBE15" w14:textId="5F482A57" w:rsidR="00695CB0" w:rsidRPr="00CD4948" w:rsidRDefault="00695CB0" w:rsidP="00323D05">
            <w:pPr>
              <w:spacing w:after="0" w:line="240" w:lineRule="auto"/>
              <w:jc w:val="center"/>
              <w:rPr>
                <w:rFonts w:ascii="Times New Roman" w:hAnsi="Times New Roman"/>
                <w:b/>
                <w:sz w:val="24"/>
                <w:szCs w:val="24"/>
              </w:rPr>
            </w:pPr>
            <w:r w:rsidRPr="00CD4948">
              <w:rPr>
                <w:rFonts w:ascii="Times New Roman" w:hAnsi="Times New Roman"/>
                <w:b/>
                <w:sz w:val="24"/>
                <w:szCs w:val="24"/>
              </w:rPr>
              <w:t>Suma</w:t>
            </w:r>
            <w:r w:rsidR="00323D05">
              <w:rPr>
                <w:rFonts w:ascii="Times New Roman" w:hAnsi="Times New Roman"/>
                <w:b/>
                <w:sz w:val="24"/>
                <w:szCs w:val="24"/>
                <w:lang w:val="ro-RO"/>
              </w:rPr>
              <w:t>,</w:t>
            </w:r>
            <w:r w:rsidRPr="00CD4948">
              <w:rPr>
                <w:rFonts w:ascii="Times New Roman" w:hAnsi="Times New Roman"/>
                <w:b/>
                <w:sz w:val="24"/>
                <w:szCs w:val="24"/>
              </w:rPr>
              <w:t xml:space="preserve"> lei</w:t>
            </w:r>
          </w:p>
        </w:tc>
        <w:tc>
          <w:tcPr>
            <w:tcW w:w="4819" w:type="dxa"/>
            <w:gridSpan w:val="2"/>
            <w:vAlign w:val="center"/>
          </w:tcPr>
          <w:p w14:paraId="5DDC00BF" w14:textId="77777777" w:rsidR="00695CB0" w:rsidRPr="00CD4948" w:rsidRDefault="00695CB0" w:rsidP="00695CB0">
            <w:pPr>
              <w:spacing w:after="0" w:line="240" w:lineRule="auto"/>
              <w:jc w:val="center"/>
              <w:rPr>
                <w:rFonts w:ascii="Times New Roman" w:hAnsi="Times New Roman"/>
                <w:b/>
                <w:sz w:val="24"/>
                <w:szCs w:val="24"/>
              </w:rPr>
            </w:pPr>
            <w:r w:rsidRPr="00CD4948">
              <w:rPr>
                <w:rFonts w:ascii="Times New Roman" w:hAnsi="Times New Roman"/>
                <w:b/>
                <w:sz w:val="24"/>
                <w:szCs w:val="24"/>
              </w:rPr>
              <w:t>Corespondenţa conturilor</w:t>
            </w:r>
          </w:p>
        </w:tc>
      </w:tr>
      <w:tr w:rsidR="00695CB0" w:rsidRPr="00CD4948" w14:paraId="6DD11A17" w14:textId="77777777" w:rsidTr="00BF68FC">
        <w:trPr>
          <w:tblHeader/>
        </w:trPr>
        <w:tc>
          <w:tcPr>
            <w:tcW w:w="675" w:type="dxa"/>
            <w:vMerge/>
          </w:tcPr>
          <w:p w14:paraId="40D260FB" w14:textId="77777777" w:rsidR="00695CB0" w:rsidRPr="00CD4948" w:rsidRDefault="00695CB0" w:rsidP="00695CB0">
            <w:pPr>
              <w:spacing w:after="0" w:line="240" w:lineRule="auto"/>
              <w:jc w:val="center"/>
              <w:rPr>
                <w:rFonts w:ascii="Times New Roman" w:hAnsi="Times New Roman"/>
                <w:sz w:val="24"/>
                <w:szCs w:val="24"/>
              </w:rPr>
            </w:pPr>
          </w:p>
        </w:tc>
        <w:tc>
          <w:tcPr>
            <w:tcW w:w="2694" w:type="dxa"/>
            <w:vMerge/>
          </w:tcPr>
          <w:p w14:paraId="61DF5A2B" w14:textId="77777777" w:rsidR="00695CB0" w:rsidRPr="00CD4948" w:rsidRDefault="00695CB0" w:rsidP="00695CB0">
            <w:pPr>
              <w:spacing w:after="0" w:line="240" w:lineRule="auto"/>
              <w:jc w:val="center"/>
              <w:rPr>
                <w:rFonts w:ascii="Times New Roman" w:hAnsi="Times New Roman"/>
                <w:sz w:val="24"/>
                <w:szCs w:val="24"/>
              </w:rPr>
            </w:pPr>
          </w:p>
        </w:tc>
        <w:tc>
          <w:tcPr>
            <w:tcW w:w="1559" w:type="dxa"/>
            <w:vMerge/>
          </w:tcPr>
          <w:p w14:paraId="50930D6B" w14:textId="77777777" w:rsidR="00695CB0" w:rsidRPr="00CD4948" w:rsidRDefault="00695CB0" w:rsidP="00695CB0">
            <w:pPr>
              <w:spacing w:after="0" w:line="240" w:lineRule="auto"/>
              <w:jc w:val="center"/>
              <w:rPr>
                <w:rFonts w:ascii="Times New Roman" w:hAnsi="Times New Roman"/>
                <w:sz w:val="24"/>
                <w:szCs w:val="24"/>
              </w:rPr>
            </w:pPr>
          </w:p>
        </w:tc>
        <w:tc>
          <w:tcPr>
            <w:tcW w:w="2126" w:type="dxa"/>
          </w:tcPr>
          <w:p w14:paraId="3476ADFE" w14:textId="77777777" w:rsidR="00695CB0" w:rsidRPr="00CD4948" w:rsidRDefault="00695CB0" w:rsidP="00695CB0">
            <w:pPr>
              <w:spacing w:after="0" w:line="240" w:lineRule="auto"/>
              <w:jc w:val="center"/>
              <w:rPr>
                <w:rFonts w:ascii="Times New Roman" w:hAnsi="Times New Roman"/>
                <w:b/>
                <w:sz w:val="24"/>
                <w:szCs w:val="24"/>
              </w:rPr>
            </w:pPr>
            <w:r w:rsidRPr="00CD4948">
              <w:rPr>
                <w:rFonts w:ascii="Times New Roman" w:hAnsi="Times New Roman"/>
                <w:b/>
                <w:sz w:val="24"/>
                <w:szCs w:val="24"/>
              </w:rPr>
              <w:t>debit</w:t>
            </w:r>
          </w:p>
        </w:tc>
        <w:tc>
          <w:tcPr>
            <w:tcW w:w="2693" w:type="dxa"/>
          </w:tcPr>
          <w:p w14:paraId="47FDC73C" w14:textId="77777777" w:rsidR="00695CB0" w:rsidRPr="00CD4948" w:rsidRDefault="00695CB0" w:rsidP="00695CB0">
            <w:pPr>
              <w:spacing w:after="0" w:line="240" w:lineRule="auto"/>
              <w:jc w:val="center"/>
              <w:rPr>
                <w:rFonts w:ascii="Times New Roman" w:hAnsi="Times New Roman"/>
                <w:b/>
                <w:sz w:val="24"/>
                <w:szCs w:val="24"/>
              </w:rPr>
            </w:pPr>
            <w:r w:rsidRPr="00CD4948">
              <w:rPr>
                <w:rFonts w:ascii="Times New Roman" w:hAnsi="Times New Roman"/>
                <w:b/>
                <w:sz w:val="24"/>
                <w:szCs w:val="24"/>
              </w:rPr>
              <w:t>credit</w:t>
            </w:r>
          </w:p>
        </w:tc>
      </w:tr>
      <w:tr w:rsidR="00695CB0" w:rsidRPr="00CD4948" w14:paraId="64D5488E" w14:textId="77777777" w:rsidTr="00BF68FC">
        <w:trPr>
          <w:tblHeader/>
        </w:trPr>
        <w:tc>
          <w:tcPr>
            <w:tcW w:w="675" w:type="dxa"/>
          </w:tcPr>
          <w:p w14:paraId="09E2E7A2" w14:textId="77777777" w:rsidR="00695CB0" w:rsidRPr="00CD4948" w:rsidRDefault="00695CB0" w:rsidP="00695CB0">
            <w:pPr>
              <w:spacing w:after="0" w:line="240" w:lineRule="auto"/>
              <w:jc w:val="center"/>
              <w:rPr>
                <w:rFonts w:ascii="Times New Roman" w:hAnsi="Times New Roman"/>
                <w:sz w:val="24"/>
                <w:szCs w:val="24"/>
              </w:rPr>
            </w:pPr>
            <w:r w:rsidRPr="00CD4948">
              <w:rPr>
                <w:rFonts w:ascii="Times New Roman" w:hAnsi="Times New Roman"/>
                <w:sz w:val="24"/>
                <w:szCs w:val="24"/>
              </w:rPr>
              <w:t>1</w:t>
            </w:r>
          </w:p>
        </w:tc>
        <w:tc>
          <w:tcPr>
            <w:tcW w:w="2694" w:type="dxa"/>
          </w:tcPr>
          <w:p w14:paraId="60DCEE51" w14:textId="77777777" w:rsidR="00695CB0" w:rsidRPr="00CD4948" w:rsidRDefault="00695CB0" w:rsidP="00695CB0">
            <w:pPr>
              <w:spacing w:after="0" w:line="240" w:lineRule="auto"/>
              <w:jc w:val="center"/>
              <w:rPr>
                <w:rFonts w:ascii="Times New Roman" w:hAnsi="Times New Roman"/>
                <w:sz w:val="24"/>
                <w:szCs w:val="24"/>
              </w:rPr>
            </w:pPr>
            <w:r w:rsidRPr="00CD4948">
              <w:rPr>
                <w:rFonts w:ascii="Times New Roman" w:hAnsi="Times New Roman"/>
                <w:sz w:val="24"/>
                <w:szCs w:val="24"/>
              </w:rPr>
              <w:t>2</w:t>
            </w:r>
          </w:p>
        </w:tc>
        <w:tc>
          <w:tcPr>
            <w:tcW w:w="1559" w:type="dxa"/>
          </w:tcPr>
          <w:p w14:paraId="16AF89AC" w14:textId="77777777" w:rsidR="00695CB0" w:rsidRPr="00CD4948" w:rsidRDefault="00695CB0" w:rsidP="00695CB0">
            <w:pPr>
              <w:spacing w:after="0" w:line="240" w:lineRule="auto"/>
              <w:jc w:val="center"/>
              <w:rPr>
                <w:rFonts w:ascii="Times New Roman" w:hAnsi="Times New Roman"/>
                <w:sz w:val="24"/>
                <w:szCs w:val="24"/>
              </w:rPr>
            </w:pPr>
            <w:r w:rsidRPr="00CD4948">
              <w:rPr>
                <w:rFonts w:ascii="Times New Roman" w:hAnsi="Times New Roman"/>
                <w:sz w:val="24"/>
                <w:szCs w:val="24"/>
              </w:rPr>
              <w:t>3</w:t>
            </w:r>
          </w:p>
        </w:tc>
        <w:tc>
          <w:tcPr>
            <w:tcW w:w="2126" w:type="dxa"/>
          </w:tcPr>
          <w:p w14:paraId="674142B4" w14:textId="77777777" w:rsidR="00695CB0" w:rsidRPr="00CD4948" w:rsidRDefault="00695CB0" w:rsidP="00695CB0">
            <w:pPr>
              <w:spacing w:after="0" w:line="240" w:lineRule="auto"/>
              <w:jc w:val="center"/>
              <w:rPr>
                <w:rFonts w:ascii="Times New Roman" w:hAnsi="Times New Roman"/>
                <w:sz w:val="24"/>
                <w:szCs w:val="24"/>
              </w:rPr>
            </w:pPr>
            <w:r w:rsidRPr="00CD4948">
              <w:rPr>
                <w:rFonts w:ascii="Times New Roman" w:hAnsi="Times New Roman"/>
                <w:sz w:val="24"/>
                <w:szCs w:val="24"/>
              </w:rPr>
              <w:t>4</w:t>
            </w:r>
          </w:p>
        </w:tc>
        <w:tc>
          <w:tcPr>
            <w:tcW w:w="2693" w:type="dxa"/>
          </w:tcPr>
          <w:p w14:paraId="4DA8EE92" w14:textId="77777777" w:rsidR="00695CB0" w:rsidRPr="00CD4948" w:rsidRDefault="00695CB0" w:rsidP="00695CB0">
            <w:pPr>
              <w:spacing w:after="0" w:line="240" w:lineRule="auto"/>
              <w:jc w:val="center"/>
              <w:rPr>
                <w:rFonts w:ascii="Times New Roman" w:hAnsi="Times New Roman"/>
                <w:sz w:val="24"/>
                <w:szCs w:val="24"/>
              </w:rPr>
            </w:pPr>
            <w:r w:rsidRPr="00CD4948">
              <w:rPr>
                <w:rFonts w:ascii="Times New Roman" w:hAnsi="Times New Roman"/>
                <w:sz w:val="24"/>
                <w:szCs w:val="24"/>
              </w:rPr>
              <w:t>5</w:t>
            </w:r>
          </w:p>
        </w:tc>
      </w:tr>
      <w:tr w:rsidR="00695CB0" w:rsidRPr="001D3245" w14:paraId="5ADDCF06" w14:textId="77777777" w:rsidTr="00BF68FC">
        <w:tc>
          <w:tcPr>
            <w:tcW w:w="675" w:type="dxa"/>
          </w:tcPr>
          <w:p w14:paraId="654D508B" w14:textId="77777777" w:rsidR="00695CB0" w:rsidRPr="00CD4948" w:rsidRDefault="00695CB0" w:rsidP="00695CB0">
            <w:pPr>
              <w:spacing w:after="0" w:line="240" w:lineRule="auto"/>
              <w:jc w:val="center"/>
              <w:rPr>
                <w:rFonts w:ascii="Times New Roman" w:hAnsi="Times New Roman"/>
                <w:sz w:val="24"/>
                <w:szCs w:val="24"/>
              </w:rPr>
            </w:pPr>
            <w:r w:rsidRPr="00CD4948">
              <w:rPr>
                <w:rFonts w:ascii="Times New Roman" w:hAnsi="Times New Roman"/>
                <w:sz w:val="24"/>
                <w:szCs w:val="24"/>
              </w:rPr>
              <w:t>1.</w:t>
            </w:r>
          </w:p>
        </w:tc>
        <w:tc>
          <w:tcPr>
            <w:tcW w:w="2694" w:type="dxa"/>
          </w:tcPr>
          <w:p w14:paraId="6217BFFB" w14:textId="77777777" w:rsidR="00695CB0" w:rsidRPr="00156ED5" w:rsidRDefault="00695CB0" w:rsidP="00695CB0">
            <w:pPr>
              <w:spacing w:after="0" w:line="240" w:lineRule="auto"/>
              <w:rPr>
                <w:rFonts w:ascii="Times New Roman" w:hAnsi="Times New Roman"/>
                <w:sz w:val="24"/>
                <w:szCs w:val="24"/>
                <w:lang w:val="en-US"/>
              </w:rPr>
            </w:pPr>
            <w:r w:rsidRPr="00156ED5">
              <w:rPr>
                <w:rFonts w:ascii="Times New Roman" w:hAnsi="Times New Roman"/>
                <w:sz w:val="24"/>
                <w:szCs w:val="24"/>
                <w:lang w:val="en-US"/>
              </w:rPr>
              <w:t>Înregistrarea costului amenajării terenului de fotbal</w:t>
            </w:r>
          </w:p>
        </w:tc>
        <w:tc>
          <w:tcPr>
            <w:tcW w:w="1559" w:type="dxa"/>
          </w:tcPr>
          <w:p w14:paraId="442CF812" w14:textId="77777777" w:rsidR="00695CB0" w:rsidRPr="00CD4948" w:rsidRDefault="00695CB0" w:rsidP="00695CB0">
            <w:pPr>
              <w:spacing w:after="0" w:line="240" w:lineRule="auto"/>
              <w:jc w:val="center"/>
              <w:rPr>
                <w:rFonts w:ascii="Times New Roman" w:hAnsi="Times New Roman"/>
                <w:sz w:val="24"/>
                <w:szCs w:val="24"/>
              </w:rPr>
            </w:pPr>
            <w:r w:rsidRPr="00CD4948">
              <w:rPr>
                <w:rFonts w:ascii="Times New Roman" w:hAnsi="Times New Roman"/>
                <w:sz w:val="24"/>
                <w:szCs w:val="24"/>
              </w:rPr>
              <w:t xml:space="preserve">187 500 </w:t>
            </w:r>
          </w:p>
        </w:tc>
        <w:tc>
          <w:tcPr>
            <w:tcW w:w="2126" w:type="dxa"/>
          </w:tcPr>
          <w:p w14:paraId="0C3595FF" w14:textId="3E460263" w:rsidR="00695CB0" w:rsidRPr="00156ED5" w:rsidRDefault="00695CB0" w:rsidP="00695CB0">
            <w:pPr>
              <w:spacing w:after="0" w:line="240" w:lineRule="auto"/>
              <w:jc w:val="center"/>
              <w:rPr>
                <w:rFonts w:ascii="Times New Roman" w:hAnsi="Times New Roman"/>
                <w:sz w:val="24"/>
                <w:szCs w:val="24"/>
                <w:lang w:val="en-US"/>
              </w:rPr>
            </w:pPr>
            <w:r w:rsidRPr="00156ED5">
              <w:rPr>
                <w:rFonts w:ascii="Times New Roman" w:hAnsi="Times New Roman"/>
                <w:bCs/>
                <w:sz w:val="24"/>
                <w:szCs w:val="24"/>
                <w:lang w:val="en-US"/>
              </w:rPr>
              <w:t>Alte majorări a</w:t>
            </w:r>
            <w:r w:rsidR="00CD4948" w:rsidRPr="00156ED5">
              <w:rPr>
                <w:rFonts w:ascii="Times New Roman" w:hAnsi="Times New Roman"/>
                <w:bCs/>
                <w:sz w:val="24"/>
                <w:szCs w:val="24"/>
                <w:lang w:val="en-US"/>
              </w:rPr>
              <w:t>le</w:t>
            </w:r>
            <w:r w:rsidRPr="00156ED5">
              <w:rPr>
                <w:rFonts w:ascii="Times New Roman" w:hAnsi="Times New Roman"/>
                <w:bCs/>
                <w:sz w:val="24"/>
                <w:szCs w:val="24"/>
                <w:lang w:val="en-US"/>
              </w:rPr>
              <w:t xml:space="preserve"> valorii construcţiilor speciale</w:t>
            </w:r>
          </w:p>
        </w:tc>
        <w:tc>
          <w:tcPr>
            <w:tcW w:w="2693" w:type="dxa"/>
          </w:tcPr>
          <w:p w14:paraId="7EC807BD" w14:textId="75BA53DD" w:rsidR="00695CB0" w:rsidRPr="00156ED5" w:rsidRDefault="00695CB0" w:rsidP="00CD4948">
            <w:pPr>
              <w:spacing w:after="0" w:line="240" w:lineRule="auto"/>
              <w:jc w:val="center"/>
              <w:rPr>
                <w:rFonts w:ascii="Times New Roman" w:hAnsi="Times New Roman"/>
                <w:sz w:val="24"/>
                <w:szCs w:val="24"/>
                <w:lang w:val="en-US"/>
              </w:rPr>
            </w:pPr>
            <w:r w:rsidRPr="00156ED5">
              <w:rPr>
                <w:rFonts w:ascii="Times New Roman" w:hAnsi="Times New Roman"/>
                <w:sz w:val="24"/>
                <w:szCs w:val="24"/>
                <w:lang w:val="en-US"/>
              </w:rPr>
              <w:t>Datorii faţă de furnizori din afara sistemului bugetar</w:t>
            </w:r>
          </w:p>
        </w:tc>
      </w:tr>
    </w:tbl>
    <w:p w14:paraId="0A5C12A4" w14:textId="77777777" w:rsidR="00695CB0" w:rsidRPr="00695CB0" w:rsidRDefault="00695CB0" w:rsidP="00695CB0">
      <w:pPr>
        <w:spacing w:after="0" w:line="240" w:lineRule="auto"/>
        <w:rPr>
          <w:rFonts w:ascii="Times New Roman" w:hAnsi="Times New Roman"/>
          <w:sz w:val="24"/>
          <w:szCs w:val="24"/>
          <w:lang w:val="en-US"/>
        </w:rPr>
      </w:pPr>
    </w:p>
    <w:p w14:paraId="0943E1EB" w14:textId="77777777" w:rsidR="00695CB0" w:rsidRPr="00695CB0" w:rsidRDefault="00695CB0" w:rsidP="00695CB0">
      <w:pPr>
        <w:spacing w:after="0" w:line="240" w:lineRule="auto"/>
        <w:ind w:firstLine="567"/>
        <w:jc w:val="right"/>
        <w:rPr>
          <w:rFonts w:ascii="Times New Roman" w:hAnsi="Times New Roman"/>
          <w:i/>
          <w:sz w:val="24"/>
          <w:szCs w:val="24"/>
          <w:lang w:val="ro-RO"/>
        </w:rPr>
      </w:pPr>
      <w:r w:rsidRPr="00695CB0">
        <w:rPr>
          <w:rFonts w:ascii="Times New Roman" w:hAnsi="Times New Roman"/>
          <w:i/>
          <w:sz w:val="24"/>
          <w:szCs w:val="24"/>
          <w:lang w:val="ro-RO"/>
        </w:rPr>
        <w:t>Tabelul 1.2</w:t>
      </w:r>
    </w:p>
    <w:p w14:paraId="0C3E9AAA" w14:textId="5D8BC764"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Înregistrări contabile privind a</w:t>
      </w:r>
      <w:r w:rsidR="001D3245">
        <w:rPr>
          <w:rFonts w:ascii="Times New Roman" w:hAnsi="Times New Roman"/>
          <w:b/>
          <w:sz w:val="24"/>
          <w:szCs w:val="24"/>
          <w:lang w:val="ro-RO"/>
        </w:rPr>
        <w:t>menajarea terenului de fotbal la</w:t>
      </w:r>
      <w:r w:rsidRPr="00695CB0">
        <w:rPr>
          <w:rFonts w:ascii="Times New Roman" w:hAnsi="Times New Roman"/>
          <w:b/>
          <w:sz w:val="24"/>
          <w:szCs w:val="24"/>
          <w:lang w:val="ro-RO"/>
        </w:rPr>
        <w:t xml:space="preserve"> partenerul privat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559"/>
        <w:gridCol w:w="2126"/>
        <w:gridCol w:w="2693"/>
      </w:tblGrid>
      <w:tr w:rsidR="00695CB0" w:rsidRPr="00695CB0" w14:paraId="1ED0B55E" w14:textId="77777777" w:rsidTr="00BF68FC">
        <w:trPr>
          <w:tblHeader/>
        </w:trPr>
        <w:tc>
          <w:tcPr>
            <w:tcW w:w="675" w:type="dxa"/>
            <w:vMerge w:val="restart"/>
            <w:vAlign w:val="center"/>
          </w:tcPr>
          <w:p w14:paraId="58C01844"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Nr.</w:t>
            </w:r>
          </w:p>
        </w:tc>
        <w:tc>
          <w:tcPr>
            <w:tcW w:w="2694" w:type="dxa"/>
            <w:vMerge w:val="restart"/>
            <w:vAlign w:val="center"/>
          </w:tcPr>
          <w:p w14:paraId="5C6FBE7F"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Conţinutul operaţiunilor</w:t>
            </w:r>
          </w:p>
        </w:tc>
        <w:tc>
          <w:tcPr>
            <w:tcW w:w="1559" w:type="dxa"/>
            <w:vMerge w:val="restart"/>
            <w:vAlign w:val="center"/>
          </w:tcPr>
          <w:p w14:paraId="45EBE727" w14:textId="2E8DF849" w:rsidR="00695CB0" w:rsidRPr="00695CB0" w:rsidRDefault="00695CB0" w:rsidP="00323D05">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Suma</w:t>
            </w:r>
            <w:r w:rsidR="00323D05">
              <w:rPr>
                <w:rFonts w:ascii="Times New Roman" w:hAnsi="Times New Roman"/>
                <w:b/>
                <w:sz w:val="24"/>
                <w:szCs w:val="24"/>
                <w:lang w:val="ro-RO"/>
              </w:rPr>
              <w:t>,</w:t>
            </w:r>
            <w:r w:rsidRPr="00695CB0">
              <w:rPr>
                <w:rFonts w:ascii="Times New Roman" w:hAnsi="Times New Roman"/>
                <w:b/>
                <w:sz w:val="24"/>
                <w:szCs w:val="24"/>
                <w:lang w:val="ro-RO"/>
              </w:rPr>
              <w:t xml:space="preserve"> lei</w:t>
            </w:r>
          </w:p>
        </w:tc>
        <w:tc>
          <w:tcPr>
            <w:tcW w:w="4819" w:type="dxa"/>
            <w:gridSpan w:val="2"/>
            <w:vAlign w:val="center"/>
          </w:tcPr>
          <w:p w14:paraId="060F94EB"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Corespondenţa conturilor</w:t>
            </w:r>
          </w:p>
        </w:tc>
      </w:tr>
      <w:tr w:rsidR="00695CB0" w:rsidRPr="00695CB0" w14:paraId="530EB8E0" w14:textId="77777777" w:rsidTr="00BF68FC">
        <w:trPr>
          <w:tblHeader/>
        </w:trPr>
        <w:tc>
          <w:tcPr>
            <w:tcW w:w="675" w:type="dxa"/>
            <w:vMerge/>
          </w:tcPr>
          <w:p w14:paraId="47CAA141" w14:textId="77777777" w:rsidR="00695CB0" w:rsidRPr="00695CB0" w:rsidRDefault="00695CB0" w:rsidP="00695CB0">
            <w:pPr>
              <w:spacing w:after="0" w:line="240" w:lineRule="auto"/>
              <w:jc w:val="center"/>
              <w:rPr>
                <w:rFonts w:ascii="Times New Roman" w:hAnsi="Times New Roman"/>
                <w:sz w:val="24"/>
                <w:szCs w:val="24"/>
                <w:lang w:val="ro-RO"/>
              </w:rPr>
            </w:pPr>
          </w:p>
        </w:tc>
        <w:tc>
          <w:tcPr>
            <w:tcW w:w="2694" w:type="dxa"/>
            <w:vMerge/>
          </w:tcPr>
          <w:p w14:paraId="439906BE" w14:textId="77777777" w:rsidR="00695CB0" w:rsidRPr="00695CB0" w:rsidRDefault="00695CB0" w:rsidP="00695CB0">
            <w:pPr>
              <w:spacing w:after="0" w:line="240" w:lineRule="auto"/>
              <w:jc w:val="center"/>
              <w:rPr>
                <w:rFonts w:ascii="Times New Roman" w:hAnsi="Times New Roman"/>
                <w:sz w:val="24"/>
                <w:szCs w:val="24"/>
                <w:lang w:val="ro-RO"/>
              </w:rPr>
            </w:pPr>
          </w:p>
        </w:tc>
        <w:tc>
          <w:tcPr>
            <w:tcW w:w="1559" w:type="dxa"/>
            <w:vMerge/>
          </w:tcPr>
          <w:p w14:paraId="60A46F7A" w14:textId="77777777" w:rsidR="00695CB0" w:rsidRPr="00695CB0" w:rsidRDefault="00695CB0" w:rsidP="00695CB0">
            <w:pPr>
              <w:spacing w:after="0" w:line="240" w:lineRule="auto"/>
              <w:jc w:val="center"/>
              <w:rPr>
                <w:rFonts w:ascii="Times New Roman" w:hAnsi="Times New Roman"/>
                <w:sz w:val="24"/>
                <w:szCs w:val="24"/>
                <w:lang w:val="ro-RO"/>
              </w:rPr>
            </w:pPr>
          </w:p>
        </w:tc>
        <w:tc>
          <w:tcPr>
            <w:tcW w:w="2126" w:type="dxa"/>
          </w:tcPr>
          <w:p w14:paraId="1F558DF7"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debit</w:t>
            </w:r>
          </w:p>
        </w:tc>
        <w:tc>
          <w:tcPr>
            <w:tcW w:w="2693" w:type="dxa"/>
          </w:tcPr>
          <w:p w14:paraId="3033ECC3"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credit</w:t>
            </w:r>
          </w:p>
        </w:tc>
      </w:tr>
      <w:tr w:rsidR="00695CB0" w:rsidRPr="00695CB0" w14:paraId="769ACAB1" w14:textId="77777777" w:rsidTr="00BF68FC">
        <w:trPr>
          <w:tblHeader/>
        </w:trPr>
        <w:tc>
          <w:tcPr>
            <w:tcW w:w="675" w:type="dxa"/>
          </w:tcPr>
          <w:p w14:paraId="76D7408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694" w:type="dxa"/>
          </w:tcPr>
          <w:p w14:paraId="3AD2EB4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1559" w:type="dxa"/>
          </w:tcPr>
          <w:p w14:paraId="489A0A2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126" w:type="dxa"/>
          </w:tcPr>
          <w:p w14:paraId="5883FC1D"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2693" w:type="dxa"/>
          </w:tcPr>
          <w:p w14:paraId="5A6BDA1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r>
      <w:tr w:rsidR="00695CB0" w:rsidRPr="00695CB0" w14:paraId="745C03FA" w14:textId="77777777" w:rsidTr="00BF68FC">
        <w:tc>
          <w:tcPr>
            <w:tcW w:w="675" w:type="dxa"/>
          </w:tcPr>
          <w:p w14:paraId="2B5EF1C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694" w:type="dxa"/>
          </w:tcPr>
          <w:p w14:paraId="746EDE92"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Reflectarea costurilor efective legate de amenajarea terenului de fotbal</w:t>
            </w:r>
          </w:p>
        </w:tc>
        <w:tc>
          <w:tcPr>
            <w:tcW w:w="1559" w:type="dxa"/>
          </w:tcPr>
          <w:p w14:paraId="5C5D817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154 358</w:t>
            </w:r>
          </w:p>
        </w:tc>
        <w:tc>
          <w:tcPr>
            <w:tcW w:w="2126" w:type="dxa"/>
          </w:tcPr>
          <w:p w14:paraId="0A3CD14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Costuri</w:t>
            </w:r>
          </w:p>
        </w:tc>
        <w:tc>
          <w:tcPr>
            <w:tcW w:w="2693" w:type="dxa"/>
          </w:tcPr>
          <w:p w14:paraId="5A3668B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695CB0" w14:paraId="290E1127" w14:textId="77777777" w:rsidTr="00BF68FC">
        <w:tc>
          <w:tcPr>
            <w:tcW w:w="675" w:type="dxa"/>
          </w:tcPr>
          <w:p w14:paraId="09118350"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2694" w:type="dxa"/>
          </w:tcPr>
          <w:p w14:paraId="7FE74057"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veniturilor din prestarea serviciilor de amenajare a terenului de fotbal</w:t>
            </w:r>
          </w:p>
        </w:tc>
        <w:tc>
          <w:tcPr>
            <w:tcW w:w="1559" w:type="dxa"/>
          </w:tcPr>
          <w:p w14:paraId="659C573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187 500</w:t>
            </w:r>
          </w:p>
        </w:tc>
        <w:tc>
          <w:tcPr>
            <w:tcW w:w="2126" w:type="dxa"/>
          </w:tcPr>
          <w:p w14:paraId="39CAE4D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Creanţe curente</w:t>
            </w:r>
          </w:p>
          <w:p w14:paraId="37BB1D92" w14:textId="77777777" w:rsidR="00695CB0" w:rsidRPr="00695CB0" w:rsidRDefault="00695CB0" w:rsidP="00695CB0">
            <w:pPr>
              <w:spacing w:after="0" w:line="240" w:lineRule="auto"/>
              <w:jc w:val="center"/>
              <w:rPr>
                <w:rFonts w:ascii="Times New Roman" w:hAnsi="Times New Roman"/>
                <w:sz w:val="24"/>
                <w:szCs w:val="24"/>
                <w:lang w:val="ro-RO"/>
              </w:rPr>
            </w:pPr>
          </w:p>
        </w:tc>
        <w:tc>
          <w:tcPr>
            <w:tcW w:w="2693" w:type="dxa"/>
          </w:tcPr>
          <w:p w14:paraId="206A4CB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Venituri curente</w:t>
            </w:r>
          </w:p>
        </w:tc>
      </w:tr>
      <w:tr w:rsidR="00695CB0" w:rsidRPr="00695CB0" w14:paraId="620E8EDF" w14:textId="77777777" w:rsidTr="00BF68FC">
        <w:tc>
          <w:tcPr>
            <w:tcW w:w="675" w:type="dxa"/>
          </w:tcPr>
          <w:p w14:paraId="1BB4C4A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694" w:type="dxa"/>
          </w:tcPr>
          <w:p w14:paraId="00E84EED"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Decontarea costurilor de amenajare a terenului de fotbal</w:t>
            </w:r>
          </w:p>
        </w:tc>
        <w:tc>
          <w:tcPr>
            <w:tcW w:w="1559" w:type="dxa"/>
          </w:tcPr>
          <w:p w14:paraId="6B2885E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154 358</w:t>
            </w:r>
          </w:p>
        </w:tc>
        <w:tc>
          <w:tcPr>
            <w:tcW w:w="2126" w:type="dxa"/>
          </w:tcPr>
          <w:p w14:paraId="0CA6DF4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Costul vânzărilor</w:t>
            </w:r>
          </w:p>
        </w:tc>
        <w:tc>
          <w:tcPr>
            <w:tcW w:w="2693" w:type="dxa"/>
          </w:tcPr>
          <w:p w14:paraId="78D016F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Costuri</w:t>
            </w:r>
          </w:p>
        </w:tc>
      </w:tr>
    </w:tbl>
    <w:p w14:paraId="638BEC3B" w14:textId="77777777" w:rsidR="00695CB0" w:rsidRPr="00695CB0" w:rsidRDefault="00695CB0" w:rsidP="00695CB0">
      <w:pPr>
        <w:tabs>
          <w:tab w:val="left" w:pos="993"/>
        </w:tabs>
        <w:spacing w:after="0" w:line="240" w:lineRule="auto"/>
        <w:rPr>
          <w:rFonts w:ascii="Times New Roman" w:hAnsi="Times New Roman"/>
          <w:i/>
          <w:sz w:val="24"/>
          <w:szCs w:val="24"/>
        </w:rPr>
      </w:pPr>
    </w:p>
    <w:p w14:paraId="38CC0612" w14:textId="77777777" w:rsidR="00CD4948" w:rsidRPr="006D5178" w:rsidRDefault="00CD4948" w:rsidP="00CD4948">
      <w:pPr>
        <w:tabs>
          <w:tab w:val="left" w:pos="993"/>
        </w:tabs>
        <w:spacing w:after="0" w:line="240" w:lineRule="auto"/>
        <w:ind w:left="927"/>
        <w:jc w:val="center"/>
        <w:rPr>
          <w:rFonts w:ascii="Times New Roman" w:hAnsi="Times New Roman"/>
          <w:i/>
          <w:sz w:val="24"/>
          <w:szCs w:val="24"/>
          <w:lang w:val="en-US"/>
        </w:rPr>
      </w:pPr>
      <w:r w:rsidRPr="006D5178">
        <w:rPr>
          <w:rFonts w:ascii="Times New Roman" w:hAnsi="Times New Roman"/>
          <w:i/>
          <w:sz w:val="24"/>
          <w:szCs w:val="24"/>
          <w:lang w:val="en-US"/>
        </w:rPr>
        <w:t>Contabilitatea contractelor de antrepriză la partenerul public</w:t>
      </w:r>
    </w:p>
    <w:p w14:paraId="1ACE2DBD" w14:textId="77777777" w:rsidR="00FB1990" w:rsidRPr="00FB1990" w:rsidRDefault="006D5178" w:rsidP="00FB1990">
      <w:pPr>
        <w:tabs>
          <w:tab w:val="left" w:pos="567"/>
        </w:tabs>
        <w:spacing w:after="0" w:line="240" w:lineRule="auto"/>
        <w:jc w:val="both"/>
        <w:rPr>
          <w:rFonts w:ascii="Times New Roman" w:hAnsi="Times New Roman"/>
          <w:color w:val="000000"/>
          <w:sz w:val="24"/>
          <w:szCs w:val="24"/>
          <w:lang w:val="en-US"/>
        </w:rPr>
      </w:pPr>
      <w:r>
        <w:rPr>
          <w:rFonts w:ascii="Times New Roman" w:hAnsi="Times New Roman"/>
          <w:color w:val="000000" w:themeColor="text1"/>
          <w:sz w:val="24"/>
          <w:szCs w:val="24"/>
          <w:lang w:val="en-US"/>
        </w:rPr>
        <w:tab/>
      </w:r>
      <w:r w:rsidR="00FB1990" w:rsidRPr="00FB1990">
        <w:rPr>
          <w:rFonts w:ascii="Times New Roman" w:hAnsi="Times New Roman"/>
          <w:color w:val="000000"/>
          <w:sz w:val="24"/>
          <w:szCs w:val="24"/>
          <w:lang w:val="en-US"/>
        </w:rPr>
        <w:t>19. Partenerul public contabilizează operațiunile aferente contractului de antrepriză după cum urmează:</w:t>
      </w:r>
    </w:p>
    <w:p w14:paraId="72BD6940" w14:textId="77777777" w:rsidR="00FB1990" w:rsidRPr="00FB1990" w:rsidRDefault="00FB1990" w:rsidP="00FB1990">
      <w:pPr>
        <w:tabs>
          <w:tab w:val="left" w:pos="567"/>
        </w:tabs>
        <w:spacing w:after="0" w:line="240" w:lineRule="auto"/>
        <w:ind w:firstLine="567"/>
        <w:contextualSpacing/>
        <w:jc w:val="both"/>
        <w:rPr>
          <w:rFonts w:ascii="Times New Roman" w:hAnsi="Times New Roman"/>
          <w:color w:val="000000"/>
          <w:sz w:val="24"/>
          <w:szCs w:val="24"/>
          <w:lang w:val="en-US"/>
        </w:rPr>
      </w:pPr>
      <w:r w:rsidRPr="00FB1990">
        <w:rPr>
          <w:rFonts w:ascii="Times New Roman" w:hAnsi="Times New Roman"/>
          <w:color w:val="000000"/>
          <w:sz w:val="24"/>
          <w:szCs w:val="24"/>
          <w:lang w:val="en-US"/>
        </w:rPr>
        <w:t xml:space="preserve">- </w:t>
      </w:r>
      <w:proofErr w:type="gramStart"/>
      <w:r w:rsidRPr="00FB1990">
        <w:rPr>
          <w:rFonts w:ascii="Times New Roman" w:hAnsi="Times New Roman"/>
          <w:color w:val="000000"/>
          <w:sz w:val="24"/>
          <w:szCs w:val="24"/>
          <w:lang w:val="en-US"/>
        </w:rPr>
        <w:t>menținerea</w:t>
      </w:r>
      <w:proofErr w:type="gramEnd"/>
      <w:r w:rsidRPr="00FB1990">
        <w:rPr>
          <w:rFonts w:ascii="Times New Roman" w:hAnsi="Times New Roman"/>
          <w:color w:val="000000"/>
          <w:sz w:val="24"/>
          <w:szCs w:val="24"/>
          <w:lang w:val="en-US"/>
        </w:rPr>
        <w:t xml:space="preserve"> bunurilor în contabilitate și calcularea uzurii acestora;</w:t>
      </w:r>
    </w:p>
    <w:p w14:paraId="677BA1ED" w14:textId="77777777" w:rsidR="00FB1990" w:rsidRPr="00FB1990" w:rsidRDefault="00FB1990" w:rsidP="00FB1990">
      <w:pPr>
        <w:tabs>
          <w:tab w:val="left" w:pos="709"/>
        </w:tabs>
        <w:spacing w:after="0" w:line="240" w:lineRule="auto"/>
        <w:ind w:firstLine="567"/>
        <w:contextualSpacing/>
        <w:jc w:val="both"/>
        <w:rPr>
          <w:rFonts w:ascii="Times New Roman" w:hAnsi="Times New Roman"/>
          <w:color w:val="000000"/>
          <w:sz w:val="24"/>
          <w:szCs w:val="24"/>
          <w:lang w:val="en-US"/>
        </w:rPr>
      </w:pPr>
      <w:r w:rsidRPr="00FB1990">
        <w:rPr>
          <w:rFonts w:ascii="Times New Roman" w:hAnsi="Times New Roman"/>
          <w:color w:val="000000"/>
          <w:sz w:val="24"/>
          <w:szCs w:val="24"/>
          <w:lang w:val="en-US"/>
        </w:rPr>
        <w:t xml:space="preserve">- </w:t>
      </w:r>
      <w:proofErr w:type="gramStart"/>
      <w:r w:rsidRPr="00FB1990">
        <w:rPr>
          <w:rFonts w:ascii="Times New Roman" w:hAnsi="Times New Roman"/>
          <w:color w:val="000000"/>
          <w:sz w:val="24"/>
          <w:szCs w:val="24"/>
          <w:lang w:val="en-US"/>
        </w:rPr>
        <w:t>înregistrarea</w:t>
      </w:r>
      <w:proofErr w:type="gramEnd"/>
      <w:r w:rsidRPr="00FB1990">
        <w:rPr>
          <w:rFonts w:ascii="Times New Roman" w:hAnsi="Times New Roman"/>
          <w:color w:val="000000"/>
          <w:sz w:val="24"/>
          <w:szCs w:val="24"/>
          <w:lang w:val="en-US"/>
        </w:rPr>
        <w:t xml:space="preserve"> în contul extrabilanțier a valorii obiectului contractului de antrepriză și a sumei redevenței, stabilită în sumă fixă în baza contractului;</w:t>
      </w:r>
    </w:p>
    <w:p w14:paraId="0CFFEDAC" w14:textId="77777777" w:rsidR="00FB1990" w:rsidRPr="00FB1990" w:rsidRDefault="00FB1990" w:rsidP="00FB1990">
      <w:pPr>
        <w:tabs>
          <w:tab w:val="left" w:pos="851"/>
        </w:tabs>
        <w:spacing w:after="0" w:line="240" w:lineRule="auto"/>
        <w:ind w:firstLine="567"/>
        <w:contextualSpacing/>
        <w:jc w:val="both"/>
        <w:rPr>
          <w:rFonts w:ascii="Times New Roman" w:hAnsi="Times New Roman"/>
          <w:color w:val="000000"/>
          <w:sz w:val="24"/>
          <w:szCs w:val="24"/>
          <w:lang w:val="en-US"/>
        </w:rPr>
      </w:pPr>
      <w:r w:rsidRPr="00FB1990">
        <w:rPr>
          <w:rFonts w:ascii="Times New Roman" w:hAnsi="Times New Roman"/>
          <w:color w:val="000000"/>
          <w:sz w:val="24"/>
          <w:szCs w:val="24"/>
          <w:lang w:val="en-US"/>
        </w:rPr>
        <w:t xml:space="preserve">- </w:t>
      </w:r>
      <w:proofErr w:type="gramStart"/>
      <w:r w:rsidRPr="00FB1990">
        <w:rPr>
          <w:rFonts w:ascii="Times New Roman" w:hAnsi="Times New Roman"/>
          <w:color w:val="000000"/>
          <w:sz w:val="24"/>
          <w:szCs w:val="24"/>
          <w:lang w:val="en-US"/>
        </w:rPr>
        <w:t>calcularea</w:t>
      </w:r>
      <w:proofErr w:type="gramEnd"/>
      <w:r w:rsidRPr="00FB1990">
        <w:rPr>
          <w:rFonts w:ascii="Times New Roman" w:hAnsi="Times New Roman"/>
          <w:color w:val="000000"/>
          <w:sz w:val="24"/>
          <w:szCs w:val="24"/>
          <w:lang w:val="en-US"/>
        </w:rPr>
        <w:t xml:space="preserve"> veniturilor din redevențe pe măsura survenirii termenului de achitare – ca majorare simultantă a creanțelor și a veniturilor; </w:t>
      </w:r>
    </w:p>
    <w:p w14:paraId="514D9A87" w14:textId="699B9DEC" w:rsidR="00FB1990" w:rsidRPr="00FB1990" w:rsidRDefault="00FB1990" w:rsidP="00FB1990">
      <w:pPr>
        <w:tabs>
          <w:tab w:val="left" w:pos="709"/>
        </w:tabs>
        <w:spacing w:after="0" w:line="240" w:lineRule="auto"/>
        <w:ind w:firstLine="567"/>
        <w:contextualSpacing/>
        <w:jc w:val="both"/>
        <w:rPr>
          <w:rFonts w:ascii="Times New Roman" w:hAnsi="Times New Roman"/>
          <w:color w:val="000000"/>
          <w:sz w:val="24"/>
          <w:szCs w:val="24"/>
          <w:lang w:val="en-US"/>
        </w:rPr>
      </w:pPr>
      <w:r w:rsidRPr="00FB1990">
        <w:rPr>
          <w:rFonts w:ascii="Times New Roman" w:hAnsi="Times New Roman"/>
          <w:color w:val="000000"/>
          <w:sz w:val="24"/>
          <w:szCs w:val="24"/>
          <w:lang w:val="en-US"/>
        </w:rPr>
        <w:t xml:space="preserve">- </w:t>
      </w:r>
      <w:proofErr w:type="gramStart"/>
      <w:r w:rsidRPr="00FB1990">
        <w:rPr>
          <w:rFonts w:ascii="Times New Roman" w:hAnsi="Times New Roman"/>
          <w:color w:val="000000"/>
          <w:sz w:val="24"/>
          <w:szCs w:val="24"/>
          <w:lang w:val="en-US"/>
        </w:rPr>
        <w:t>stingerea</w:t>
      </w:r>
      <w:proofErr w:type="gramEnd"/>
      <w:r w:rsidRPr="00FB1990">
        <w:rPr>
          <w:rFonts w:ascii="Times New Roman" w:hAnsi="Times New Roman"/>
          <w:color w:val="000000"/>
          <w:sz w:val="24"/>
          <w:szCs w:val="24"/>
          <w:lang w:val="en-US"/>
        </w:rPr>
        <w:t xml:space="preserve"> creanțe</w:t>
      </w:r>
      <w:r w:rsidR="006C1087">
        <w:rPr>
          <w:rFonts w:ascii="Times New Roman" w:hAnsi="Times New Roman"/>
          <w:color w:val="000000"/>
          <w:sz w:val="24"/>
          <w:szCs w:val="24"/>
          <w:lang w:val="en-US"/>
        </w:rPr>
        <w:t>i</w:t>
      </w:r>
      <w:r w:rsidRPr="00FB1990">
        <w:rPr>
          <w:rFonts w:ascii="Times New Roman" w:hAnsi="Times New Roman"/>
          <w:color w:val="000000"/>
          <w:sz w:val="24"/>
          <w:szCs w:val="24"/>
          <w:lang w:val="en-US"/>
        </w:rPr>
        <w:t xml:space="preserve"> aferente redevenței – ca majorare a mijloacelor bănești și </w:t>
      </w:r>
      <w:r w:rsidR="00BF4FD1">
        <w:rPr>
          <w:rFonts w:ascii="Times New Roman" w:hAnsi="Times New Roman"/>
          <w:color w:val="000000"/>
          <w:sz w:val="24"/>
          <w:szCs w:val="24"/>
          <w:lang w:val="en-US"/>
        </w:rPr>
        <w:t>diminuare</w:t>
      </w:r>
      <w:r w:rsidRPr="00FB1990">
        <w:rPr>
          <w:rFonts w:ascii="Times New Roman" w:hAnsi="Times New Roman"/>
          <w:color w:val="000000"/>
          <w:sz w:val="24"/>
          <w:szCs w:val="24"/>
          <w:lang w:val="en-US"/>
        </w:rPr>
        <w:t xml:space="preserve"> a creanțelor;</w:t>
      </w:r>
    </w:p>
    <w:p w14:paraId="292E0BFB" w14:textId="77777777" w:rsidR="00FB1990" w:rsidRPr="00FB1990" w:rsidRDefault="00FB1990" w:rsidP="00FB1990">
      <w:pPr>
        <w:tabs>
          <w:tab w:val="left" w:pos="709"/>
        </w:tabs>
        <w:spacing w:after="0" w:line="240" w:lineRule="auto"/>
        <w:ind w:firstLine="567"/>
        <w:contextualSpacing/>
        <w:jc w:val="both"/>
        <w:rPr>
          <w:rFonts w:ascii="Times New Roman" w:hAnsi="Times New Roman"/>
          <w:color w:val="000000"/>
          <w:sz w:val="24"/>
          <w:szCs w:val="24"/>
          <w:lang w:val="en-US"/>
        </w:rPr>
      </w:pPr>
      <w:r w:rsidRPr="00FB1990">
        <w:rPr>
          <w:rFonts w:ascii="Times New Roman" w:hAnsi="Times New Roman"/>
          <w:color w:val="000000"/>
          <w:sz w:val="24"/>
          <w:szCs w:val="24"/>
          <w:lang w:val="en-US"/>
        </w:rPr>
        <w:t xml:space="preserve">- </w:t>
      </w:r>
      <w:proofErr w:type="gramStart"/>
      <w:r w:rsidRPr="00FB1990">
        <w:rPr>
          <w:rFonts w:ascii="Times New Roman" w:hAnsi="Times New Roman"/>
          <w:color w:val="000000"/>
          <w:sz w:val="24"/>
          <w:szCs w:val="24"/>
          <w:lang w:val="en-US"/>
        </w:rPr>
        <w:t>diminuarea</w:t>
      </w:r>
      <w:proofErr w:type="gramEnd"/>
      <w:r w:rsidRPr="00FB1990">
        <w:rPr>
          <w:rFonts w:ascii="Times New Roman" w:hAnsi="Times New Roman"/>
          <w:color w:val="000000"/>
          <w:sz w:val="24"/>
          <w:szCs w:val="24"/>
          <w:lang w:val="en-US"/>
        </w:rPr>
        <w:t xml:space="preserve"> sumei redevenței – în contul extrabilanțier;</w:t>
      </w:r>
    </w:p>
    <w:p w14:paraId="668E54FA" w14:textId="77777777" w:rsidR="00FB1990" w:rsidRPr="00FB1990" w:rsidRDefault="00FB1990" w:rsidP="00FB1990">
      <w:pPr>
        <w:tabs>
          <w:tab w:val="left" w:pos="567"/>
        </w:tabs>
        <w:spacing w:after="0" w:line="240" w:lineRule="auto"/>
        <w:ind w:firstLine="567"/>
        <w:contextualSpacing/>
        <w:jc w:val="both"/>
        <w:rPr>
          <w:rFonts w:ascii="Times New Roman" w:hAnsi="Times New Roman"/>
          <w:color w:val="000000"/>
          <w:sz w:val="24"/>
          <w:szCs w:val="24"/>
          <w:lang w:val="en-US"/>
        </w:rPr>
      </w:pPr>
      <w:r w:rsidRPr="00FB1990">
        <w:rPr>
          <w:rFonts w:ascii="Times New Roman" w:hAnsi="Times New Roman"/>
          <w:color w:val="000000"/>
          <w:sz w:val="24"/>
          <w:szCs w:val="24"/>
          <w:lang w:val="en-US"/>
        </w:rPr>
        <w:t xml:space="preserve">- </w:t>
      </w:r>
      <w:proofErr w:type="gramStart"/>
      <w:r w:rsidRPr="00FB1990">
        <w:rPr>
          <w:rFonts w:ascii="Times New Roman" w:hAnsi="Times New Roman"/>
          <w:color w:val="000000"/>
          <w:sz w:val="24"/>
          <w:szCs w:val="24"/>
          <w:lang w:val="en-US"/>
        </w:rPr>
        <w:t>înregistrarea</w:t>
      </w:r>
      <w:proofErr w:type="gramEnd"/>
      <w:r w:rsidRPr="00FB1990">
        <w:rPr>
          <w:rFonts w:ascii="Times New Roman" w:hAnsi="Times New Roman"/>
          <w:color w:val="000000"/>
          <w:sz w:val="24"/>
          <w:szCs w:val="24"/>
          <w:lang w:val="en-US"/>
        </w:rPr>
        <w:t xml:space="preserve"> valorii obiectului contractului de antrepriză – ca majorarea simultană a valorii activelor nefinanciare și a veniturilor de la active intrate cu titlu gratuit.</w:t>
      </w:r>
    </w:p>
    <w:p w14:paraId="5EF81844" w14:textId="7D5EEEE1" w:rsidR="00597501" w:rsidRPr="00156ED5" w:rsidRDefault="00FB1990" w:rsidP="00FB1990">
      <w:pPr>
        <w:tabs>
          <w:tab w:val="left" w:pos="567"/>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597501" w:rsidRPr="00156ED5">
        <w:rPr>
          <w:rFonts w:ascii="Times New Roman" w:hAnsi="Times New Roman"/>
          <w:sz w:val="24"/>
          <w:szCs w:val="24"/>
          <w:lang w:val="en-US"/>
        </w:rPr>
        <w:t xml:space="preserve">20. Valoarea de intrare a bunului primit cu titlu gratuit </w:t>
      </w:r>
      <w:proofErr w:type="gramStart"/>
      <w:r w:rsidR="00597501" w:rsidRPr="00156ED5">
        <w:rPr>
          <w:rFonts w:ascii="Times New Roman" w:hAnsi="Times New Roman"/>
          <w:sz w:val="24"/>
          <w:szCs w:val="24"/>
          <w:lang w:val="en-US"/>
        </w:rPr>
        <w:t>este</w:t>
      </w:r>
      <w:proofErr w:type="gramEnd"/>
      <w:r w:rsidR="00597501" w:rsidRPr="00156ED5">
        <w:rPr>
          <w:rFonts w:ascii="Times New Roman" w:hAnsi="Times New Roman"/>
          <w:sz w:val="24"/>
          <w:szCs w:val="24"/>
          <w:lang w:val="en-US"/>
        </w:rPr>
        <w:t xml:space="preserve"> determinată în baza datelor din documentele primare. În cazul când uzura bunului primit a fost calculată integral sau parțial, valoarea de intrare este determinată de către un evaluator independent sau o comisie creată de către autoritatea publică în scopul aprecierii costului bunului respectiv, precum şi a duratei de funcţionare a acestuia, în conformitate cu valoarea de piaţă şi suplimentată, la necesitate, cu cheltuielile aferente pregătirii pentru utilizare conform destinaţiei.</w:t>
      </w:r>
    </w:p>
    <w:p w14:paraId="31485FC5" w14:textId="67B80E34" w:rsidR="00695CB0" w:rsidRPr="00156ED5" w:rsidRDefault="00695CB0" w:rsidP="00695CB0">
      <w:pPr>
        <w:tabs>
          <w:tab w:val="left" w:pos="993"/>
        </w:tabs>
        <w:spacing w:after="0" w:line="240" w:lineRule="auto"/>
        <w:ind w:left="927"/>
        <w:jc w:val="center"/>
        <w:rPr>
          <w:rFonts w:ascii="Times New Roman" w:hAnsi="Times New Roman"/>
          <w:i/>
          <w:sz w:val="24"/>
          <w:szCs w:val="24"/>
          <w:lang w:val="en-US"/>
        </w:rPr>
      </w:pPr>
      <w:r w:rsidRPr="00156ED5">
        <w:rPr>
          <w:rFonts w:ascii="Times New Roman" w:hAnsi="Times New Roman"/>
          <w:i/>
          <w:sz w:val="24"/>
          <w:szCs w:val="24"/>
          <w:lang w:val="en-US"/>
        </w:rPr>
        <w:t xml:space="preserve">Contabilitatea contractelor de </w:t>
      </w:r>
      <w:r w:rsidR="00471A91">
        <w:rPr>
          <w:rFonts w:ascii="Times New Roman" w:hAnsi="Times New Roman"/>
          <w:i/>
          <w:sz w:val="24"/>
          <w:szCs w:val="24"/>
          <w:lang w:val="en-US"/>
        </w:rPr>
        <w:t>antrepriză</w:t>
      </w:r>
      <w:r w:rsidRPr="00156ED5">
        <w:rPr>
          <w:rFonts w:ascii="Times New Roman" w:hAnsi="Times New Roman"/>
          <w:i/>
          <w:sz w:val="24"/>
          <w:szCs w:val="24"/>
          <w:lang w:val="en-US"/>
        </w:rPr>
        <w:t xml:space="preserve"> la partenerul privat</w:t>
      </w:r>
    </w:p>
    <w:p w14:paraId="408EDC09" w14:textId="02177015" w:rsidR="00695CB0" w:rsidRPr="00695CB0" w:rsidRDefault="00B57569" w:rsidP="00695CB0">
      <w:pPr>
        <w:tabs>
          <w:tab w:val="left" w:pos="993"/>
        </w:tabs>
        <w:spacing w:after="0" w:line="240" w:lineRule="auto"/>
        <w:ind w:firstLine="567"/>
        <w:jc w:val="both"/>
        <w:rPr>
          <w:rFonts w:ascii="Times New Roman" w:hAnsi="Times New Roman"/>
          <w:sz w:val="24"/>
          <w:szCs w:val="24"/>
          <w:lang w:val="ro-RO"/>
        </w:rPr>
      </w:pPr>
      <w:r w:rsidRPr="00156ED5">
        <w:rPr>
          <w:rFonts w:ascii="Times New Roman" w:hAnsi="Times New Roman"/>
          <w:sz w:val="24"/>
          <w:szCs w:val="24"/>
          <w:lang w:val="en-US"/>
        </w:rPr>
        <w:t>21</w:t>
      </w:r>
      <w:r w:rsidR="00695CB0" w:rsidRPr="00156ED5">
        <w:rPr>
          <w:rFonts w:ascii="Times New Roman" w:hAnsi="Times New Roman"/>
          <w:sz w:val="24"/>
          <w:szCs w:val="24"/>
          <w:lang w:val="en-US"/>
        </w:rPr>
        <w:t xml:space="preserve">. </w:t>
      </w:r>
      <w:r w:rsidR="00695CB0" w:rsidRPr="00695CB0">
        <w:rPr>
          <w:rFonts w:ascii="Times New Roman" w:hAnsi="Times New Roman"/>
          <w:sz w:val="24"/>
          <w:szCs w:val="24"/>
          <w:lang w:val="ro-RO"/>
        </w:rPr>
        <w:t>Veniturile şi cheltuielile aferente executării lucrărilor de antrepriză se recunosc de către partenerul</w:t>
      </w:r>
      <w:r w:rsidR="00471A91">
        <w:rPr>
          <w:rFonts w:ascii="Times New Roman" w:hAnsi="Times New Roman"/>
          <w:sz w:val="24"/>
          <w:szCs w:val="24"/>
          <w:lang w:val="ro-RO"/>
        </w:rPr>
        <w:t xml:space="preserve"> </w:t>
      </w:r>
      <w:r w:rsidR="00695CB0" w:rsidRPr="00695CB0">
        <w:rPr>
          <w:rFonts w:ascii="Times New Roman" w:hAnsi="Times New Roman"/>
          <w:sz w:val="24"/>
          <w:szCs w:val="24"/>
          <w:lang w:val="ro-RO"/>
        </w:rPr>
        <w:t>privat, în cazul în care rezultatul contractului poate fi evaluat cu certitudine, reieşind din durata de executare a contractului, care se poate încadra sau poate depăşi o perioadă de gestiune.</w:t>
      </w:r>
    </w:p>
    <w:p w14:paraId="439C2C72"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În cazul în care contractul de antrepriză se execută în cursul mai multor perioade de gestiune, veniturile şi cheltuielile contractuale se recunosc prin aplicarea metodei stadiului de execuţie a </w:t>
      </w:r>
      <w:r w:rsidRPr="00695CB0">
        <w:rPr>
          <w:rFonts w:ascii="Times New Roman" w:hAnsi="Times New Roman"/>
          <w:sz w:val="24"/>
          <w:szCs w:val="24"/>
          <w:lang w:val="ro-RO"/>
        </w:rPr>
        <w:lastRenderedPageBreak/>
        <w:t>contractului. În baza acestei metode, veniturile şi cheltuielile contractuale se recunosc pe fiecare stadiu de execuţie.</w:t>
      </w:r>
    </w:p>
    <w:p w14:paraId="5961EFD3" w14:textId="3A9E7198"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2</w:t>
      </w:r>
      <w:r w:rsidR="00B57569">
        <w:rPr>
          <w:rFonts w:ascii="Times New Roman" w:hAnsi="Times New Roman"/>
          <w:sz w:val="24"/>
          <w:szCs w:val="24"/>
          <w:lang w:val="ro-RO"/>
        </w:rPr>
        <w:t>2</w:t>
      </w:r>
      <w:r w:rsidRPr="00695CB0">
        <w:rPr>
          <w:rFonts w:ascii="Times New Roman" w:hAnsi="Times New Roman"/>
          <w:sz w:val="24"/>
          <w:szCs w:val="24"/>
          <w:lang w:val="ro-RO"/>
        </w:rPr>
        <w:t>. Costurile aferente executării lucrărilor de antrepriză se contabilizează similar serviciilor publice în conformitate cu Indicațiile metodice privind contabilitatea costurilor de producție și calculația costului produselor și serviciilor.</w:t>
      </w:r>
    </w:p>
    <w:p w14:paraId="1D3A4666" w14:textId="107DBE55"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2</w:t>
      </w:r>
      <w:r w:rsidR="00B57569">
        <w:rPr>
          <w:rFonts w:ascii="Times New Roman" w:hAnsi="Times New Roman"/>
          <w:sz w:val="24"/>
          <w:szCs w:val="24"/>
          <w:lang w:val="ro-RO"/>
        </w:rPr>
        <w:t>3</w:t>
      </w:r>
      <w:r w:rsidRPr="00695CB0">
        <w:rPr>
          <w:rFonts w:ascii="Times New Roman" w:hAnsi="Times New Roman"/>
          <w:sz w:val="24"/>
          <w:szCs w:val="24"/>
          <w:lang w:val="ro-RO"/>
        </w:rPr>
        <w:t>. Costurile, ce ţin de deservirea elementelor infrastructurii şi a altor bunuri - obiecte ale parteneriatului public-privat, se contabilizează pe parcursul perioadei de calculație ca costuri indirecte de producţie cu decontarea acestora la finele perioadei de calculație la costul serviciilor prestate.</w:t>
      </w:r>
    </w:p>
    <w:p w14:paraId="5FAB7B3D" w14:textId="422C676C"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2</w:t>
      </w:r>
      <w:r w:rsidR="00B57569">
        <w:rPr>
          <w:rFonts w:ascii="Times New Roman" w:hAnsi="Times New Roman"/>
          <w:sz w:val="24"/>
          <w:szCs w:val="24"/>
          <w:lang w:val="ro-RO"/>
        </w:rPr>
        <w:t>4</w:t>
      </w:r>
      <w:r w:rsidRPr="00695CB0">
        <w:rPr>
          <w:rFonts w:ascii="Times New Roman" w:hAnsi="Times New Roman"/>
          <w:sz w:val="24"/>
          <w:szCs w:val="24"/>
          <w:lang w:val="ro-RO"/>
        </w:rPr>
        <w:t>. În cazul în care investiţia partenerului privat este total sau parţial subvenţionată, contabilitatea subvenţiilor se ţine în conformitate cu pct. 68-80 al SNC „Capital propriu şi datorii”.</w:t>
      </w:r>
    </w:p>
    <w:p w14:paraId="50A3B83D" w14:textId="5ADC82EF"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2</w:t>
      </w:r>
      <w:r w:rsidR="00B57569">
        <w:rPr>
          <w:rFonts w:ascii="Times New Roman" w:hAnsi="Times New Roman"/>
          <w:sz w:val="24"/>
          <w:szCs w:val="24"/>
          <w:lang w:val="ro-RO"/>
        </w:rPr>
        <w:t>5</w:t>
      </w:r>
      <w:r w:rsidRPr="00695CB0">
        <w:rPr>
          <w:rFonts w:ascii="Times New Roman" w:hAnsi="Times New Roman"/>
          <w:sz w:val="24"/>
          <w:szCs w:val="24"/>
          <w:lang w:val="ro-RO"/>
        </w:rPr>
        <w:t>. În cadrul contractelor de antrepriză realizate prin modalitatea de proiectare-construcţie-operare și construcţie-operare-transfer, partenerul privat va contabiliza următoarele operațiuni:</w:t>
      </w:r>
    </w:p>
    <w:p w14:paraId="33DFD746"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înregistrarea costurilor legate de proiectarea şi construcţia </w:t>
      </w:r>
      <w:r w:rsidRPr="00695CB0">
        <w:rPr>
          <w:rFonts w:ascii="Times New Roman" w:hAnsi="Times New Roman"/>
          <w:sz w:val="24"/>
          <w:szCs w:val="24"/>
          <w:lang w:val="en-US"/>
        </w:rPr>
        <w:t>obiectului – ca majorare a costurilor/imobilizărilor corporale în curs de execuție și diminuare a stocurilor, majorare a amortizării, datoriilor etc.;</w:t>
      </w:r>
    </w:p>
    <w:p w14:paraId="2D526D7A" w14:textId="48D0068F"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recunoașterea obiectului contractului de </w:t>
      </w:r>
      <w:r w:rsidR="001F38C8">
        <w:rPr>
          <w:rFonts w:ascii="Times New Roman" w:hAnsi="Times New Roman"/>
          <w:sz w:val="24"/>
          <w:szCs w:val="24"/>
          <w:lang w:val="ro-RO"/>
        </w:rPr>
        <w:t>antrepriză</w:t>
      </w:r>
      <w:r w:rsidRPr="00695CB0">
        <w:rPr>
          <w:rFonts w:ascii="Times New Roman" w:hAnsi="Times New Roman"/>
          <w:sz w:val="24"/>
          <w:szCs w:val="24"/>
          <w:lang w:val="ro-RO"/>
        </w:rPr>
        <w:t xml:space="preserve"> primit în folosință – ca majorare a imobilizărilor și diminuare a costurilor/</w:t>
      </w:r>
      <w:r w:rsidRPr="00695CB0">
        <w:rPr>
          <w:rFonts w:ascii="Times New Roman" w:hAnsi="Times New Roman"/>
          <w:sz w:val="24"/>
          <w:szCs w:val="24"/>
          <w:lang w:val="en-US"/>
        </w:rPr>
        <w:t>imobilizărilor corporale în curs de execuție</w:t>
      </w:r>
      <w:r w:rsidRPr="00695CB0">
        <w:rPr>
          <w:rFonts w:ascii="Times New Roman" w:hAnsi="Times New Roman"/>
          <w:sz w:val="24"/>
          <w:szCs w:val="24"/>
          <w:lang w:val="ro-RO"/>
        </w:rPr>
        <w:t>;</w:t>
      </w:r>
    </w:p>
    <w:p w14:paraId="4E3E9B04" w14:textId="3079A2B2"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calcul</w:t>
      </w:r>
      <w:r w:rsidR="007F4287">
        <w:rPr>
          <w:rFonts w:ascii="Times New Roman" w:hAnsi="Times New Roman"/>
          <w:sz w:val="24"/>
          <w:szCs w:val="24"/>
          <w:lang w:val="ro-RO"/>
        </w:rPr>
        <w:t>area</w:t>
      </w:r>
      <w:r w:rsidRPr="00695CB0">
        <w:rPr>
          <w:rFonts w:ascii="Times New Roman" w:hAnsi="Times New Roman"/>
          <w:sz w:val="24"/>
          <w:szCs w:val="24"/>
          <w:lang w:val="ro-RO"/>
        </w:rPr>
        <w:t xml:space="preserve"> amortizării obiectului contractului de </w:t>
      </w:r>
      <w:r w:rsidR="001F38C8">
        <w:rPr>
          <w:rFonts w:ascii="Times New Roman" w:hAnsi="Times New Roman"/>
          <w:sz w:val="24"/>
          <w:szCs w:val="24"/>
          <w:lang w:val="ro-RO"/>
        </w:rPr>
        <w:t>antrepriză</w:t>
      </w:r>
      <w:r w:rsidRPr="00695CB0">
        <w:rPr>
          <w:rFonts w:ascii="Times New Roman" w:hAnsi="Times New Roman"/>
          <w:sz w:val="24"/>
          <w:szCs w:val="24"/>
          <w:lang w:val="ro-RO"/>
        </w:rPr>
        <w:t xml:space="preserve"> – ca majorare concomitentă a cheltuielilor curente/costurilor și a amortizării. Partenerul privat va stabili durata de utilizare a obiectului de imobilizări în conformitate cu SNC „Imobilizări necorporale și corporale”, dar nu mai mare decât durata contactului de parteneriat public-privat;</w:t>
      </w:r>
    </w:p>
    <w:p w14:paraId="52CDBD0C"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 înregistrarea veniturilor obținute din operarea bunului public – ca majorare concomitentă a numerarului sau creanțelor curente și a veniturilor curente;</w:t>
      </w:r>
    </w:p>
    <w:p w14:paraId="39DA51F9" w14:textId="1121F0C1" w:rsid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w:t>
      </w:r>
      <w:r w:rsidR="00CB0AE4">
        <w:rPr>
          <w:rFonts w:ascii="Times New Roman" w:hAnsi="Times New Roman"/>
          <w:sz w:val="24"/>
          <w:szCs w:val="24"/>
          <w:lang w:val="ro-RO"/>
        </w:rPr>
        <w:t xml:space="preserve"> </w:t>
      </w:r>
      <w:r w:rsidRPr="00695CB0">
        <w:rPr>
          <w:rFonts w:ascii="Times New Roman" w:hAnsi="Times New Roman"/>
          <w:sz w:val="24"/>
          <w:szCs w:val="24"/>
          <w:lang w:val="ro-RO"/>
        </w:rPr>
        <w:t xml:space="preserve"> decontarea amortizării la transmiterea obiectului contractului de </w:t>
      </w:r>
      <w:r w:rsidR="00D93956">
        <w:rPr>
          <w:rFonts w:ascii="Times New Roman" w:hAnsi="Times New Roman"/>
          <w:sz w:val="24"/>
          <w:szCs w:val="24"/>
          <w:lang w:val="ro-RO"/>
        </w:rPr>
        <w:t>antrepriză</w:t>
      </w:r>
      <w:r w:rsidRPr="00695CB0">
        <w:rPr>
          <w:rFonts w:ascii="Times New Roman" w:hAnsi="Times New Roman"/>
          <w:sz w:val="24"/>
          <w:szCs w:val="24"/>
          <w:lang w:val="ro-RO"/>
        </w:rPr>
        <w:t xml:space="preserve"> partenerului public la expirarea </w:t>
      </w:r>
      <w:r w:rsidR="00F4787E">
        <w:rPr>
          <w:rFonts w:ascii="Times New Roman" w:hAnsi="Times New Roman"/>
          <w:sz w:val="24"/>
          <w:szCs w:val="24"/>
          <w:lang w:val="ro-RO"/>
        </w:rPr>
        <w:t>acestuia</w:t>
      </w:r>
      <w:r w:rsidRPr="00695CB0">
        <w:rPr>
          <w:rFonts w:ascii="Times New Roman" w:hAnsi="Times New Roman"/>
          <w:sz w:val="24"/>
          <w:szCs w:val="24"/>
          <w:lang w:val="ro-RO"/>
        </w:rPr>
        <w:t xml:space="preserve"> – ca diminuare concomitentă a amortizării acumulate și a costului de intrare a obiectului.</w:t>
      </w:r>
    </w:p>
    <w:p w14:paraId="0DC666D1" w14:textId="058EA7FC" w:rsidR="00A66922" w:rsidRPr="00695CB0" w:rsidRDefault="00A66922" w:rsidP="00695CB0">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 xml:space="preserve">- decontarea valorii contabile a obiectului contractului de antrepriză transmis partenerului public în cazul rezilierii contractului </w:t>
      </w:r>
      <w:r w:rsidRPr="00A66922">
        <w:rPr>
          <w:rFonts w:ascii="Times New Roman" w:hAnsi="Times New Roman"/>
          <w:sz w:val="24"/>
          <w:szCs w:val="24"/>
          <w:lang w:val="ro-RO"/>
        </w:rPr>
        <w:t>– ca</w:t>
      </w:r>
      <w:r>
        <w:rPr>
          <w:rFonts w:ascii="Times New Roman" w:hAnsi="Times New Roman"/>
          <w:sz w:val="24"/>
          <w:szCs w:val="24"/>
          <w:lang w:val="ro-RO"/>
        </w:rPr>
        <w:t xml:space="preserve"> majorare a cheltuielilor și diminuare a imobilizărilor.</w:t>
      </w:r>
    </w:p>
    <w:p w14:paraId="0787846B" w14:textId="17A36E6B"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b/>
          <w:i/>
          <w:sz w:val="24"/>
          <w:szCs w:val="24"/>
          <w:lang w:val="ro-RO"/>
        </w:rPr>
        <w:t>Exemplul 2.</w:t>
      </w:r>
      <w:r w:rsidRPr="00695CB0">
        <w:rPr>
          <w:rFonts w:ascii="Times New Roman" w:hAnsi="Times New Roman"/>
          <w:i/>
          <w:sz w:val="24"/>
          <w:szCs w:val="24"/>
          <w:lang w:val="ro-RO"/>
        </w:rPr>
        <w:t xml:space="preserve"> Prin contractul de parteneriat-public privat, partenerul privat a fost desemnat să proiecteze şi să construiască un stadion. Totodată, dreptul de exploatare a obiectului şi de obţinere a veniturilor este transferat de partenerul public partenerului privat pe un termen de 30 ani de la finalizarea construcţiei. Investiţiile efective au constituit 100 500 200 lei. Veniturile din vânzarea biletelor la meciuri în primul an de exploatare au constituit 6 210 000 lei</w:t>
      </w:r>
      <w:r w:rsidR="00A66922">
        <w:rPr>
          <w:rFonts w:ascii="Times New Roman" w:hAnsi="Times New Roman"/>
          <w:i/>
          <w:sz w:val="24"/>
          <w:szCs w:val="24"/>
          <w:lang w:val="ro-RO"/>
        </w:rPr>
        <w:t>, iar</w:t>
      </w:r>
      <w:r w:rsidRPr="00695CB0">
        <w:rPr>
          <w:rFonts w:ascii="Times New Roman" w:hAnsi="Times New Roman"/>
          <w:i/>
          <w:sz w:val="24"/>
          <w:szCs w:val="24"/>
          <w:lang w:val="ro-RO"/>
        </w:rPr>
        <w:t xml:space="preserve"> </w:t>
      </w:r>
      <w:r w:rsidR="00A66922">
        <w:rPr>
          <w:rFonts w:ascii="Times New Roman" w:hAnsi="Times New Roman"/>
          <w:i/>
          <w:sz w:val="24"/>
          <w:szCs w:val="24"/>
          <w:lang w:val="ro-RO"/>
        </w:rPr>
        <w:t>c</w:t>
      </w:r>
      <w:r w:rsidRPr="00695CB0">
        <w:rPr>
          <w:rFonts w:ascii="Times New Roman" w:hAnsi="Times New Roman"/>
          <w:i/>
          <w:sz w:val="24"/>
          <w:szCs w:val="24"/>
          <w:lang w:val="ro-RO"/>
        </w:rPr>
        <w:t xml:space="preserve">osturile de exploatare </w:t>
      </w:r>
      <w:r w:rsidR="0001650A" w:rsidRPr="0001650A">
        <w:rPr>
          <w:rFonts w:ascii="Times New Roman" w:hAnsi="Times New Roman"/>
          <w:i/>
          <w:sz w:val="24"/>
          <w:szCs w:val="24"/>
          <w:lang w:val="ro-RO"/>
        </w:rPr>
        <w:t xml:space="preserve">– </w:t>
      </w:r>
      <w:r w:rsidRPr="00695CB0">
        <w:rPr>
          <w:rFonts w:ascii="Times New Roman" w:hAnsi="Times New Roman"/>
          <w:i/>
          <w:sz w:val="24"/>
          <w:szCs w:val="24"/>
          <w:lang w:val="ro-RO"/>
        </w:rPr>
        <w:t xml:space="preserve"> 2 165 400 lei.</w:t>
      </w:r>
    </w:p>
    <w:p w14:paraId="74EFB0DE" w14:textId="05CDFD9C"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În conformitate cu politicile contabile, partenerul privat ține evidența costurilor legate de proiectarea și construcția obiectului de parteneriat public-privat la contul de imobilizări corporale în curs de execuție.</w:t>
      </w:r>
    </w:p>
    <w:p w14:paraId="2A61371A" w14:textId="77777777"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Conform raportului de evaluare, valoarea stadionului transmis partenerului public la finele contractului de parteneriat public-privat constituie 10 520 000 lei.</w:t>
      </w:r>
      <w:r w:rsidRPr="00156ED5">
        <w:rPr>
          <w:rFonts w:ascii="Times New Roman" w:hAnsi="Times New Roman"/>
          <w:i/>
          <w:sz w:val="24"/>
          <w:szCs w:val="24"/>
          <w:lang w:val="en-US"/>
        </w:rPr>
        <w:t xml:space="preserve"> </w:t>
      </w:r>
      <w:proofErr w:type="gramStart"/>
      <w:r w:rsidRPr="00156ED5">
        <w:rPr>
          <w:rFonts w:ascii="Times New Roman" w:hAnsi="Times New Roman"/>
          <w:i/>
          <w:sz w:val="24"/>
          <w:szCs w:val="24"/>
          <w:lang w:val="en-US"/>
        </w:rPr>
        <w:t>iar</w:t>
      </w:r>
      <w:proofErr w:type="gramEnd"/>
      <w:r w:rsidRPr="00156ED5">
        <w:rPr>
          <w:rFonts w:ascii="Times New Roman" w:hAnsi="Times New Roman"/>
          <w:i/>
          <w:sz w:val="24"/>
          <w:szCs w:val="24"/>
          <w:lang w:val="en-US"/>
        </w:rPr>
        <w:t xml:space="preserve"> durata de funcționare utilă – 20 ani.</w:t>
      </w:r>
    </w:p>
    <w:p w14:paraId="0654D357" w14:textId="39761440" w:rsidR="0040300C" w:rsidRDefault="0040300C" w:rsidP="00356C88">
      <w:pPr>
        <w:tabs>
          <w:tab w:val="left" w:pos="993"/>
        </w:tabs>
        <w:spacing w:after="0" w:line="240" w:lineRule="auto"/>
        <w:ind w:firstLine="567"/>
        <w:jc w:val="both"/>
        <w:rPr>
          <w:rFonts w:ascii="Times New Roman" w:hAnsi="Times New Roman"/>
          <w:i/>
          <w:sz w:val="24"/>
          <w:szCs w:val="24"/>
          <w:lang w:val="ro-RO"/>
        </w:rPr>
      </w:pPr>
      <w:proofErr w:type="gramStart"/>
      <w:r w:rsidRPr="00156ED5">
        <w:rPr>
          <w:rFonts w:ascii="Times New Roman" w:hAnsi="Times New Roman"/>
          <w:sz w:val="24"/>
          <w:szCs w:val="24"/>
          <w:lang w:val="en-US"/>
        </w:rPr>
        <w:t>În  baza</w:t>
      </w:r>
      <w:proofErr w:type="gramEnd"/>
      <w:r w:rsidRPr="00156ED5">
        <w:rPr>
          <w:rFonts w:ascii="Times New Roman" w:hAnsi="Times New Roman"/>
          <w:sz w:val="24"/>
          <w:szCs w:val="24"/>
          <w:lang w:val="en-US"/>
        </w:rPr>
        <w:t xml:space="preserve">  datelor  din  exemplul </w:t>
      </w:r>
      <w:r>
        <w:rPr>
          <w:rFonts w:ascii="Times New Roman" w:hAnsi="Times New Roman"/>
          <w:sz w:val="24"/>
          <w:szCs w:val="24"/>
          <w:lang w:val="en-US"/>
        </w:rPr>
        <w:t>2</w:t>
      </w:r>
      <w:r w:rsidRPr="00156ED5">
        <w:rPr>
          <w:rFonts w:ascii="Times New Roman" w:hAnsi="Times New Roman"/>
          <w:sz w:val="24"/>
          <w:szCs w:val="24"/>
          <w:lang w:val="en-US"/>
        </w:rPr>
        <w:t>, partenerul public va contabiliza operaţiunile</w:t>
      </w:r>
      <w:r>
        <w:rPr>
          <w:rFonts w:ascii="Times New Roman" w:hAnsi="Times New Roman"/>
          <w:sz w:val="24"/>
          <w:szCs w:val="24"/>
          <w:lang w:val="en-US"/>
        </w:rPr>
        <w:t xml:space="preserve"> economice în modul </w:t>
      </w:r>
      <w:r w:rsidRPr="00156ED5">
        <w:rPr>
          <w:rFonts w:ascii="Times New Roman" w:hAnsi="Times New Roman"/>
          <w:sz w:val="24"/>
          <w:szCs w:val="24"/>
          <w:lang w:val="en-US"/>
        </w:rPr>
        <w:t xml:space="preserve">prezentat în tabelul </w:t>
      </w:r>
      <w:r w:rsidR="00356C88">
        <w:rPr>
          <w:rFonts w:ascii="Times New Roman" w:hAnsi="Times New Roman"/>
          <w:sz w:val="24"/>
          <w:szCs w:val="24"/>
          <w:lang w:val="en-US"/>
        </w:rPr>
        <w:t>2</w:t>
      </w:r>
      <w:r w:rsidRPr="00156ED5">
        <w:rPr>
          <w:rFonts w:ascii="Times New Roman" w:hAnsi="Times New Roman"/>
          <w:sz w:val="24"/>
          <w:szCs w:val="24"/>
          <w:lang w:val="en-US"/>
        </w:rPr>
        <w:t xml:space="preserve">.1, iar partenerul privat –  în tabelul </w:t>
      </w:r>
      <w:r w:rsidR="00356C88">
        <w:rPr>
          <w:rFonts w:ascii="Times New Roman" w:hAnsi="Times New Roman"/>
          <w:sz w:val="24"/>
          <w:szCs w:val="24"/>
          <w:lang w:val="en-US"/>
        </w:rPr>
        <w:t>2</w:t>
      </w:r>
      <w:r w:rsidRPr="00156ED5">
        <w:rPr>
          <w:rFonts w:ascii="Times New Roman" w:hAnsi="Times New Roman"/>
          <w:sz w:val="24"/>
          <w:szCs w:val="24"/>
          <w:lang w:val="en-US"/>
        </w:rPr>
        <w:t>.2.</w:t>
      </w:r>
    </w:p>
    <w:p w14:paraId="7F3C6A4C" w14:textId="77777777" w:rsidR="0040300C" w:rsidRDefault="0040300C" w:rsidP="00695CB0">
      <w:pPr>
        <w:tabs>
          <w:tab w:val="left" w:pos="993"/>
        </w:tabs>
        <w:spacing w:after="0" w:line="240" w:lineRule="auto"/>
        <w:ind w:firstLine="567"/>
        <w:jc w:val="right"/>
        <w:rPr>
          <w:rFonts w:ascii="Times New Roman" w:hAnsi="Times New Roman"/>
          <w:i/>
          <w:sz w:val="24"/>
          <w:szCs w:val="24"/>
          <w:lang w:val="ro-RO"/>
        </w:rPr>
      </w:pPr>
    </w:p>
    <w:p w14:paraId="7D1546A0" w14:textId="77777777" w:rsidR="00695CB0" w:rsidRPr="006D5178" w:rsidRDefault="00695CB0" w:rsidP="00695CB0">
      <w:pPr>
        <w:tabs>
          <w:tab w:val="left" w:pos="993"/>
        </w:tabs>
        <w:spacing w:after="0" w:line="240" w:lineRule="auto"/>
        <w:ind w:firstLine="567"/>
        <w:jc w:val="right"/>
        <w:rPr>
          <w:rFonts w:ascii="Times New Roman" w:hAnsi="Times New Roman"/>
          <w:i/>
          <w:sz w:val="24"/>
          <w:szCs w:val="24"/>
          <w:lang w:val="ro-RO"/>
        </w:rPr>
      </w:pPr>
      <w:r w:rsidRPr="006D5178">
        <w:rPr>
          <w:rFonts w:ascii="Times New Roman" w:hAnsi="Times New Roman"/>
          <w:i/>
          <w:sz w:val="24"/>
          <w:szCs w:val="24"/>
          <w:lang w:val="ro-RO"/>
        </w:rPr>
        <w:t>Tabelul 2.1</w:t>
      </w:r>
    </w:p>
    <w:p w14:paraId="7A9E5676" w14:textId="77777777" w:rsidR="00B57569" w:rsidRPr="006D5178" w:rsidRDefault="00B57569" w:rsidP="00B57569">
      <w:pPr>
        <w:spacing w:after="0" w:line="240" w:lineRule="auto"/>
        <w:jc w:val="center"/>
        <w:rPr>
          <w:rFonts w:ascii="Times New Roman" w:hAnsi="Times New Roman"/>
          <w:b/>
          <w:sz w:val="24"/>
          <w:szCs w:val="24"/>
          <w:lang w:val="ro-RO"/>
        </w:rPr>
      </w:pPr>
      <w:r w:rsidRPr="006D5178">
        <w:rPr>
          <w:rFonts w:ascii="Times New Roman" w:hAnsi="Times New Roman"/>
          <w:b/>
          <w:sz w:val="24"/>
          <w:szCs w:val="24"/>
          <w:lang w:val="en-US"/>
        </w:rPr>
        <w:t xml:space="preserve">Înregistrări contabile </w:t>
      </w:r>
      <w:r w:rsidRPr="006D5178">
        <w:rPr>
          <w:rFonts w:ascii="Times New Roman" w:hAnsi="Times New Roman"/>
          <w:b/>
          <w:sz w:val="24"/>
          <w:szCs w:val="24"/>
          <w:lang w:val="ro-RO"/>
        </w:rPr>
        <w:t>privind proiectarea, construcţia şi exploatarea stadionului la partenerul public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417"/>
        <w:gridCol w:w="1843"/>
        <w:gridCol w:w="3118"/>
      </w:tblGrid>
      <w:tr w:rsidR="00960956" w:rsidRPr="00960956" w14:paraId="0E722CF7" w14:textId="77777777" w:rsidTr="00566F58">
        <w:trPr>
          <w:tblHeader/>
        </w:trPr>
        <w:tc>
          <w:tcPr>
            <w:tcW w:w="675" w:type="dxa"/>
            <w:vMerge w:val="restart"/>
            <w:vAlign w:val="center"/>
          </w:tcPr>
          <w:p w14:paraId="68912A21" w14:textId="77777777" w:rsidR="00960956" w:rsidRPr="00960956" w:rsidRDefault="00960956" w:rsidP="00960956">
            <w:pPr>
              <w:spacing w:after="0" w:line="240" w:lineRule="auto"/>
              <w:jc w:val="center"/>
              <w:rPr>
                <w:rFonts w:ascii="Times New Roman" w:hAnsi="Times New Roman"/>
                <w:b/>
                <w:sz w:val="24"/>
                <w:szCs w:val="24"/>
              </w:rPr>
            </w:pPr>
            <w:r w:rsidRPr="00960956">
              <w:rPr>
                <w:rFonts w:ascii="Times New Roman" w:hAnsi="Times New Roman"/>
                <w:b/>
                <w:sz w:val="24"/>
                <w:szCs w:val="24"/>
              </w:rPr>
              <w:t>Nr.</w:t>
            </w:r>
          </w:p>
        </w:tc>
        <w:tc>
          <w:tcPr>
            <w:tcW w:w="2694" w:type="dxa"/>
            <w:vMerge w:val="restart"/>
            <w:vAlign w:val="center"/>
          </w:tcPr>
          <w:p w14:paraId="240A2415" w14:textId="77777777" w:rsidR="00960956" w:rsidRPr="00960956" w:rsidRDefault="00960956" w:rsidP="00960956">
            <w:pPr>
              <w:spacing w:after="0" w:line="240" w:lineRule="auto"/>
              <w:jc w:val="center"/>
              <w:rPr>
                <w:rFonts w:ascii="Times New Roman" w:hAnsi="Times New Roman"/>
                <w:b/>
                <w:sz w:val="24"/>
                <w:szCs w:val="24"/>
              </w:rPr>
            </w:pPr>
            <w:r w:rsidRPr="00960956">
              <w:rPr>
                <w:rFonts w:ascii="Times New Roman" w:hAnsi="Times New Roman"/>
                <w:b/>
                <w:sz w:val="24"/>
                <w:szCs w:val="24"/>
              </w:rPr>
              <w:t>Conţinutul operaţiunilor</w:t>
            </w:r>
          </w:p>
        </w:tc>
        <w:tc>
          <w:tcPr>
            <w:tcW w:w="1417" w:type="dxa"/>
            <w:vMerge w:val="restart"/>
            <w:vAlign w:val="center"/>
          </w:tcPr>
          <w:p w14:paraId="34170947" w14:textId="77777777" w:rsidR="00960956" w:rsidRPr="00960956" w:rsidRDefault="00960956" w:rsidP="00960956">
            <w:pPr>
              <w:spacing w:after="0" w:line="240" w:lineRule="auto"/>
              <w:jc w:val="center"/>
              <w:rPr>
                <w:rFonts w:ascii="Times New Roman" w:hAnsi="Times New Roman"/>
                <w:b/>
                <w:sz w:val="24"/>
                <w:szCs w:val="24"/>
                <w:lang w:val="ro-RO"/>
              </w:rPr>
            </w:pPr>
            <w:r w:rsidRPr="00960956">
              <w:rPr>
                <w:rFonts w:ascii="Times New Roman" w:hAnsi="Times New Roman"/>
                <w:b/>
                <w:sz w:val="24"/>
                <w:szCs w:val="24"/>
              </w:rPr>
              <w:t>Suma</w:t>
            </w:r>
            <w:r w:rsidRPr="00960956">
              <w:rPr>
                <w:rFonts w:ascii="Times New Roman" w:hAnsi="Times New Roman"/>
                <w:b/>
                <w:sz w:val="24"/>
                <w:szCs w:val="24"/>
                <w:lang w:val="ro-RO"/>
              </w:rPr>
              <w:t>,</w:t>
            </w:r>
            <w:r w:rsidRPr="00960956">
              <w:rPr>
                <w:rFonts w:ascii="Times New Roman" w:hAnsi="Times New Roman"/>
                <w:b/>
                <w:sz w:val="24"/>
                <w:szCs w:val="24"/>
              </w:rPr>
              <w:t xml:space="preserve"> lei</w:t>
            </w:r>
          </w:p>
        </w:tc>
        <w:tc>
          <w:tcPr>
            <w:tcW w:w="4961" w:type="dxa"/>
            <w:gridSpan w:val="2"/>
            <w:vAlign w:val="center"/>
          </w:tcPr>
          <w:p w14:paraId="72CBC5DA" w14:textId="77777777" w:rsidR="00960956" w:rsidRPr="00960956" w:rsidRDefault="00960956" w:rsidP="00960956">
            <w:pPr>
              <w:spacing w:after="0" w:line="240" w:lineRule="auto"/>
              <w:jc w:val="center"/>
              <w:rPr>
                <w:rFonts w:ascii="Times New Roman" w:hAnsi="Times New Roman"/>
                <w:b/>
                <w:sz w:val="24"/>
                <w:szCs w:val="24"/>
              </w:rPr>
            </w:pPr>
            <w:r w:rsidRPr="00960956">
              <w:rPr>
                <w:rFonts w:ascii="Times New Roman" w:hAnsi="Times New Roman"/>
                <w:b/>
                <w:sz w:val="24"/>
                <w:szCs w:val="24"/>
              </w:rPr>
              <w:t>Corespondenţa conturilor</w:t>
            </w:r>
          </w:p>
        </w:tc>
      </w:tr>
      <w:tr w:rsidR="00960956" w:rsidRPr="00960956" w14:paraId="4CBF714B" w14:textId="77777777" w:rsidTr="00566F58">
        <w:trPr>
          <w:tblHeader/>
        </w:trPr>
        <w:tc>
          <w:tcPr>
            <w:tcW w:w="675" w:type="dxa"/>
            <w:vMerge/>
          </w:tcPr>
          <w:p w14:paraId="4D33C171" w14:textId="77777777" w:rsidR="00960956" w:rsidRPr="00960956" w:rsidRDefault="00960956" w:rsidP="00960956">
            <w:pPr>
              <w:spacing w:after="0" w:line="240" w:lineRule="auto"/>
              <w:jc w:val="center"/>
              <w:rPr>
                <w:rFonts w:ascii="Times New Roman" w:hAnsi="Times New Roman"/>
                <w:sz w:val="24"/>
                <w:szCs w:val="24"/>
              </w:rPr>
            </w:pPr>
          </w:p>
        </w:tc>
        <w:tc>
          <w:tcPr>
            <w:tcW w:w="2694" w:type="dxa"/>
            <w:vMerge/>
          </w:tcPr>
          <w:p w14:paraId="5590F15A" w14:textId="77777777" w:rsidR="00960956" w:rsidRPr="00960956" w:rsidRDefault="00960956" w:rsidP="00960956">
            <w:pPr>
              <w:spacing w:after="0" w:line="240" w:lineRule="auto"/>
              <w:jc w:val="center"/>
              <w:rPr>
                <w:rFonts w:ascii="Times New Roman" w:hAnsi="Times New Roman"/>
                <w:sz w:val="24"/>
                <w:szCs w:val="24"/>
              </w:rPr>
            </w:pPr>
          </w:p>
        </w:tc>
        <w:tc>
          <w:tcPr>
            <w:tcW w:w="1417" w:type="dxa"/>
            <w:vMerge/>
          </w:tcPr>
          <w:p w14:paraId="3487F9B7" w14:textId="77777777" w:rsidR="00960956" w:rsidRPr="00960956" w:rsidRDefault="00960956" w:rsidP="00960956">
            <w:pPr>
              <w:spacing w:after="0" w:line="240" w:lineRule="auto"/>
              <w:jc w:val="center"/>
              <w:rPr>
                <w:rFonts w:ascii="Times New Roman" w:hAnsi="Times New Roman"/>
                <w:sz w:val="24"/>
                <w:szCs w:val="24"/>
              </w:rPr>
            </w:pPr>
          </w:p>
        </w:tc>
        <w:tc>
          <w:tcPr>
            <w:tcW w:w="1843" w:type="dxa"/>
          </w:tcPr>
          <w:p w14:paraId="5F83AA29" w14:textId="77777777" w:rsidR="00960956" w:rsidRPr="00960956" w:rsidRDefault="00960956" w:rsidP="00960956">
            <w:pPr>
              <w:spacing w:after="0" w:line="240" w:lineRule="auto"/>
              <w:jc w:val="center"/>
              <w:rPr>
                <w:rFonts w:ascii="Times New Roman" w:hAnsi="Times New Roman"/>
                <w:b/>
                <w:sz w:val="24"/>
                <w:szCs w:val="24"/>
              </w:rPr>
            </w:pPr>
            <w:r w:rsidRPr="00960956">
              <w:rPr>
                <w:rFonts w:ascii="Times New Roman" w:hAnsi="Times New Roman"/>
                <w:b/>
                <w:sz w:val="24"/>
                <w:szCs w:val="24"/>
              </w:rPr>
              <w:t>debit</w:t>
            </w:r>
          </w:p>
        </w:tc>
        <w:tc>
          <w:tcPr>
            <w:tcW w:w="3118" w:type="dxa"/>
          </w:tcPr>
          <w:p w14:paraId="5923C813" w14:textId="77777777" w:rsidR="00960956" w:rsidRPr="00960956" w:rsidRDefault="00960956" w:rsidP="00960956">
            <w:pPr>
              <w:spacing w:after="0" w:line="240" w:lineRule="auto"/>
              <w:jc w:val="center"/>
              <w:rPr>
                <w:rFonts w:ascii="Times New Roman" w:hAnsi="Times New Roman"/>
                <w:b/>
                <w:sz w:val="24"/>
                <w:szCs w:val="24"/>
              </w:rPr>
            </w:pPr>
            <w:r w:rsidRPr="00960956">
              <w:rPr>
                <w:rFonts w:ascii="Times New Roman" w:hAnsi="Times New Roman"/>
                <w:b/>
                <w:sz w:val="24"/>
                <w:szCs w:val="24"/>
              </w:rPr>
              <w:t>credit</w:t>
            </w:r>
          </w:p>
        </w:tc>
      </w:tr>
      <w:tr w:rsidR="00960956" w:rsidRPr="00960956" w14:paraId="569F9D2E" w14:textId="77777777" w:rsidTr="00566F58">
        <w:trPr>
          <w:tblHeader/>
        </w:trPr>
        <w:tc>
          <w:tcPr>
            <w:tcW w:w="675" w:type="dxa"/>
          </w:tcPr>
          <w:p w14:paraId="676A35C4"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t>1</w:t>
            </w:r>
          </w:p>
        </w:tc>
        <w:tc>
          <w:tcPr>
            <w:tcW w:w="2694" w:type="dxa"/>
          </w:tcPr>
          <w:p w14:paraId="709D9324"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t>2</w:t>
            </w:r>
          </w:p>
        </w:tc>
        <w:tc>
          <w:tcPr>
            <w:tcW w:w="1417" w:type="dxa"/>
          </w:tcPr>
          <w:p w14:paraId="6822BE57"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t>3</w:t>
            </w:r>
          </w:p>
        </w:tc>
        <w:tc>
          <w:tcPr>
            <w:tcW w:w="1843" w:type="dxa"/>
          </w:tcPr>
          <w:p w14:paraId="17ED0FF6"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t>4</w:t>
            </w:r>
          </w:p>
        </w:tc>
        <w:tc>
          <w:tcPr>
            <w:tcW w:w="3118" w:type="dxa"/>
          </w:tcPr>
          <w:p w14:paraId="7C8A099C"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t>5</w:t>
            </w:r>
          </w:p>
        </w:tc>
      </w:tr>
      <w:tr w:rsidR="00960956" w:rsidRPr="00960956" w14:paraId="088F6C1D" w14:textId="77777777" w:rsidTr="00566F58">
        <w:tc>
          <w:tcPr>
            <w:tcW w:w="675" w:type="dxa"/>
          </w:tcPr>
          <w:p w14:paraId="445DE320" w14:textId="77777777" w:rsidR="00960956" w:rsidRPr="00960956" w:rsidRDefault="00960956" w:rsidP="00960956">
            <w:pPr>
              <w:spacing w:after="0" w:line="240" w:lineRule="auto"/>
              <w:jc w:val="center"/>
              <w:rPr>
                <w:rFonts w:ascii="Times New Roman" w:hAnsi="Times New Roman"/>
                <w:sz w:val="24"/>
                <w:szCs w:val="24"/>
                <w:lang w:val="en-US"/>
              </w:rPr>
            </w:pPr>
            <w:r w:rsidRPr="00960956">
              <w:rPr>
                <w:rFonts w:ascii="Times New Roman" w:hAnsi="Times New Roman"/>
                <w:sz w:val="24"/>
                <w:szCs w:val="24"/>
                <w:lang w:val="en-US"/>
              </w:rPr>
              <w:t>1.</w:t>
            </w:r>
          </w:p>
        </w:tc>
        <w:tc>
          <w:tcPr>
            <w:tcW w:w="2694" w:type="dxa"/>
          </w:tcPr>
          <w:p w14:paraId="60DF0E4D" w14:textId="77777777" w:rsidR="00960956" w:rsidRPr="00960956" w:rsidRDefault="00960956" w:rsidP="00960956">
            <w:pPr>
              <w:spacing w:after="0" w:line="240" w:lineRule="auto"/>
              <w:rPr>
                <w:rFonts w:ascii="Times New Roman" w:hAnsi="Times New Roman"/>
                <w:sz w:val="24"/>
                <w:szCs w:val="24"/>
                <w:lang w:val="en-US"/>
              </w:rPr>
            </w:pPr>
            <w:r w:rsidRPr="00960956">
              <w:rPr>
                <w:rFonts w:ascii="Times New Roman" w:hAnsi="Times New Roman"/>
                <w:sz w:val="24"/>
                <w:szCs w:val="24"/>
                <w:lang w:val="en-US"/>
              </w:rPr>
              <w:t>Reflectarea valorii stadionului transmis partenerului privat</w:t>
            </w:r>
          </w:p>
        </w:tc>
        <w:tc>
          <w:tcPr>
            <w:tcW w:w="1417" w:type="dxa"/>
          </w:tcPr>
          <w:p w14:paraId="68348B58" w14:textId="77777777" w:rsidR="00960956" w:rsidRPr="00960956" w:rsidRDefault="00960956" w:rsidP="00960956">
            <w:pPr>
              <w:spacing w:after="0" w:line="240" w:lineRule="auto"/>
              <w:jc w:val="center"/>
              <w:rPr>
                <w:rFonts w:ascii="Times New Roman" w:hAnsi="Times New Roman"/>
                <w:sz w:val="24"/>
                <w:szCs w:val="24"/>
                <w:lang w:val="en-US"/>
              </w:rPr>
            </w:pPr>
            <w:r w:rsidRPr="00960956">
              <w:rPr>
                <w:rFonts w:ascii="Times New Roman" w:hAnsi="Times New Roman"/>
                <w:sz w:val="24"/>
                <w:szCs w:val="24"/>
                <w:lang w:val="en-US"/>
              </w:rPr>
              <w:t>100 500 200</w:t>
            </w:r>
          </w:p>
        </w:tc>
        <w:tc>
          <w:tcPr>
            <w:tcW w:w="1843" w:type="dxa"/>
          </w:tcPr>
          <w:p w14:paraId="42D293F9" w14:textId="77777777" w:rsidR="00960956" w:rsidRPr="00960956" w:rsidRDefault="00960956" w:rsidP="00960956">
            <w:pPr>
              <w:spacing w:after="0" w:line="240" w:lineRule="auto"/>
              <w:jc w:val="center"/>
              <w:rPr>
                <w:rFonts w:ascii="Times New Roman" w:hAnsi="Times New Roman"/>
                <w:sz w:val="24"/>
                <w:szCs w:val="24"/>
                <w:lang w:val="ro-RO"/>
              </w:rPr>
            </w:pPr>
            <w:r w:rsidRPr="00960956">
              <w:rPr>
                <w:rFonts w:ascii="Times New Roman" w:hAnsi="Times New Roman"/>
                <w:sz w:val="24"/>
                <w:szCs w:val="24"/>
                <w:lang w:val="en-US"/>
              </w:rPr>
              <w:t>Cont extrabilanțier</w:t>
            </w:r>
          </w:p>
        </w:tc>
        <w:tc>
          <w:tcPr>
            <w:tcW w:w="3118" w:type="dxa"/>
          </w:tcPr>
          <w:p w14:paraId="23838B9B" w14:textId="77777777" w:rsidR="00960956" w:rsidRPr="00960956" w:rsidRDefault="00960956" w:rsidP="00960956">
            <w:pPr>
              <w:spacing w:after="0" w:line="240" w:lineRule="auto"/>
              <w:jc w:val="center"/>
              <w:rPr>
                <w:rFonts w:ascii="Times New Roman" w:hAnsi="Times New Roman"/>
                <w:sz w:val="24"/>
                <w:szCs w:val="24"/>
                <w:lang w:val="en-US"/>
              </w:rPr>
            </w:pPr>
          </w:p>
        </w:tc>
      </w:tr>
      <w:tr w:rsidR="00960956" w:rsidRPr="001D3245" w14:paraId="0622B4D1" w14:textId="77777777" w:rsidTr="00566F58">
        <w:tc>
          <w:tcPr>
            <w:tcW w:w="675" w:type="dxa"/>
          </w:tcPr>
          <w:p w14:paraId="01334DDC"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lang w:val="ro-RO"/>
              </w:rPr>
              <w:t>2</w:t>
            </w:r>
            <w:r w:rsidRPr="00960956">
              <w:rPr>
                <w:rFonts w:ascii="Times New Roman" w:hAnsi="Times New Roman"/>
                <w:sz w:val="24"/>
                <w:szCs w:val="24"/>
              </w:rPr>
              <w:t>.</w:t>
            </w:r>
          </w:p>
        </w:tc>
        <w:tc>
          <w:tcPr>
            <w:tcW w:w="2694" w:type="dxa"/>
          </w:tcPr>
          <w:p w14:paraId="283EA2AD" w14:textId="77777777" w:rsidR="00960956" w:rsidRPr="00960956" w:rsidRDefault="00960956" w:rsidP="00960956">
            <w:pPr>
              <w:spacing w:after="0" w:line="240" w:lineRule="auto"/>
              <w:rPr>
                <w:rFonts w:ascii="Times New Roman" w:hAnsi="Times New Roman"/>
                <w:sz w:val="24"/>
                <w:szCs w:val="24"/>
                <w:lang w:val="ro-RO"/>
              </w:rPr>
            </w:pPr>
            <w:r w:rsidRPr="00960956">
              <w:rPr>
                <w:rFonts w:ascii="Times New Roman" w:hAnsi="Times New Roman"/>
                <w:sz w:val="24"/>
                <w:szCs w:val="24"/>
                <w:lang w:val="en-US"/>
              </w:rPr>
              <w:t xml:space="preserve">Reflectarea valorii  </w:t>
            </w:r>
            <w:r w:rsidRPr="00960956">
              <w:rPr>
                <w:rFonts w:ascii="Times New Roman" w:hAnsi="Times New Roman"/>
                <w:sz w:val="24"/>
                <w:szCs w:val="24"/>
                <w:lang w:val="en-US"/>
              </w:rPr>
              <w:lastRenderedPageBreak/>
              <w:t>mijlocului fix (stadionul)</w:t>
            </w:r>
            <w:r w:rsidRPr="00960956">
              <w:rPr>
                <w:rFonts w:ascii="Times New Roman" w:hAnsi="Times New Roman"/>
                <w:sz w:val="24"/>
                <w:szCs w:val="24"/>
                <w:lang w:val="ro-RO"/>
              </w:rPr>
              <w:t xml:space="preserve"> primit de la partenerul privat la expirarea contractului</w:t>
            </w:r>
          </w:p>
        </w:tc>
        <w:tc>
          <w:tcPr>
            <w:tcW w:w="1417" w:type="dxa"/>
          </w:tcPr>
          <w:p w14:paraId="05F391B5"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lastRenderedPageBreak/>
              <w:t>10 520 000</w:t>
            </w:r>
          </w:p>
        </w:tc>
        <w:tc>
          <w:tcPr>
            <w:tcW w:w="1843" w:type="dxa"/>
          </w:tcPr>
          <w:p w14:paraId="6C2976F9" w14:textId="77777777" w:rsidR="00960956" w:rsidRPr="00960956" w:rsidRDefault="00960956" w:rsidP="00960956">
            <w:pPr>
              <w:spacing w:after="0" w:line="240" w:lineRule="auto"/>
              <w:jc w:val="center"/>
              <w:rPr>
                <w:rFonts w:ascii="Times New Roman" w:hAnsi="Times New Roman"/>
                <w:sz w:val="24"/>
                <w:szCs w:val="24"/>
                <w:lang w:val="en-US"/>
              </w:rPr>
            </w:pPr>
            <w:r w:rsidRPr="00960956">
              <w:rPr>
                <w:rFonts w:ascii="Times New Roman" w:hAnsi="Times New Roman"/>
                <w:sz w:val="24"/>
                <w:szCs w:val="24"/>
                <w:lang w:val="en-US"/>
              </w:rPr>
              <w:t xml:space="preserve">Intrări gratuite </w:t>
            </w:r>
            <w:r w:rsidRPr="00960956">
              <w:rPr>
                <w:rFonts w:ascii="Times New Roman" w:hAnsi="Times New Roman"/>
                <w:sz w:val="24"/>
                <w:szCs w:val="24"/>
                <w:lang w:val="en-US"/>
              </w:rPr>
              <w:lastRenderedPageBreak/>
              <w:t>de construcţii speciale</w:t>
            </w:r>
          </w:p>
        </w:tc>
        <w:tc>
          <w:tcPr>
            <w:tcW w:w="3118" w:type="dxa"/>
          </w:tcPr>
          <w:p w14:paraId="0DC62915" w14:textId="77777777" w:rsidR="00960956" w:rsidRPr="00960956" w:rsidRDefault="00960956" w:rsidP="00960956">
            <w:pPr>
              <w:spacing w:after="0" w:line="240" w:lineRule="auto"/>
              <w:jc w:val="center"/>
              <w:rPr>
                <w:rFonts w:ascii="Times New Roman" w:hAnsi="Times New Roman"/>
                <w:sz w:val="24"/>
                <w:szCs w:val="24"/>
                <w:lang w:val="en-US"/>
              </w:rPr>
            </w:pPr>
            <w:r w:rsidRPr="00960956">
              <w:rPr>
                <w:rFonts w:ascii="Times New Roman" w:hAnsi="Times New Roman"/>
                <w:sz w:val="24"/>
                <w:szCs w:val="24"/>
                <w:lang w:val="en-US"/>
              </w:rPr>
              <w:lastRenderedPageBreak/>
              <w:t xml:space="preserve">Venituri de la active intrate </w:t>
            </w:r>
            <w:r w:rsidRPr="00960956">
              <w:rPr>
                <w:rFonts w:ascii="Times New Roman" w:hAnsi="Times New Roman"/>
                <w:sz w:val="24"/>
                <w:szCs w:val="24"/>
                <w:lang w:val="en-US"/>
              </w:rPr>
              <w:lastRenderedPageBreak/>
              <w:t>cu titlu gratuit</w:t>
            </w:r>
          </w:p>
        </w:tc>
      </w:tr>
      <w:tr w:rsidR="00960956" w:rsidRPr="00960956" w14:paraId="2CF3C5EF" w14:textId="77777777" w:rsidTr="00566F58">
        <w:tc>
          <w:tcPr>
            <w:tcW w:w="675" w:type="dxa"/>
          </w:tcPr>
          <w:p w14:paraId="7C7F7383"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lang w:val="ro-RO"/>
              </w:rPr>
              <w:lastRenderedPageBreak/>
              <w:t>3</w:t>
            </w:r>
            <w:r w:rsidRPr="00960956">
              <w:rPr>
                <w:rFonts w:ascii="Times New Roman" w:hAnsi="Times New Roman"/>
                <w:sz w:val="24"/>
                <w:szCs w:val="24"/>
              </w:rPr>
              <w:t>.</w:t>
            </w:r>
          </w:p>
        </w:tc>
        <w:tc>
          <w:tcPr>
            <w:tcW w:w="2694" w:type="dxa"/>
          </w:tcPr>
          <w:p w14:paraId="407F74A2" w14:textId="77777777" w:rsidR="00960956" w:rsidRPr="00960956" w:rsidRDefault="00960956" w:rsidP="00960956">
            <w:pPr>
              <w:spacing w:after="0" w:line="240" w:lineRule="auto"/>
              <w:rPr>
                <w:rFonts w:ascii="Times New Roman" w:hAnsi="Times New Roman"/>
                <w:sz w:val="24"/>
                <w:szCs w:val="24"/>
                <w:lang w:val="en-US"/>
              </w:rPr>
            </w:pPr>
            <w:r w:rsidRPr="00960956">
              <w:rPr>
                <w:rFonts w:ascii="Times New Roman" w:hAnsi="Times New Roman"/>
                <w:sz w:val="24"/>
                <w:szCs w:val="24"/>
                <w:lang w:val="en-US"/>
              </w:rPr>
              <w:t>Calcularea uzurii mijlocului fix în primul an de exploatare, reieşind din durata de funcţionare utilă stabilită (10 520 000 lei : 20 ani)</w:t>
            </w:r>
          </w:p>
        </w:tc>
        <w:tc>
          <w:tcPr>
            <w:tcW w:w="1417" w:type="dxa"/>
          </w:tcPr>
          <w:p w14:paraId="74AA310E"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t>526 000</w:t>
            </w:r>
          </w:p>
        </w:tc>
        <w:tc>
          <w:tcPr>
            <w:tcW w:w="1843" w:type="dxa"/>
          </w:tcPr>
          <w:p w14:paraId="4028EDDB" w14:textId="77777777" w:rsidR="00960956" w:rsidRPr="00960956" w:rsidRDefault="00960956" w:rsidP="00960956">
            <w:pPr>
              <w:spacing w:after="0" w:line="240" w:lineRule="auto"/>
              <w:jc w:val="center"/>
              <w:rPr>
                <w:rFonts w:ascii="Times New Roman" w:hAnsi="Times New Roman"/>
                <w:sz w:val="24"/>
                <w:szCs w:val="24"/>
                <w:lang w:val="en-US"/>
              </w:rPr>
            </w:pPr>
            <w:r w:rsidRPr="00960956">
              <w:rPr>
                <w:rFonts w:ascii="Times New Roman" w:hAnsi="Times New Roman"/>
                <w:sz w:val="24"/>
                <w:szCs w:val="24"/>
                <w:lang w:val="en-US"/>
              </w:rPr>
              <w:t>Cheltuieli privind uzura construcţiilor speciale</w:t>
            </w:r>
          </w:p>
        </w:tc>
        <w:tc>
          <w:tcPr>
            <w:tcW w:w="3118" w:type="dxa"/>
          </w:tcPr>
          <w:p w14:paraId="7D39C97D" w14:textId="77777777" w:rsidR="00960956" w:rsidRPr="00960956" w:rsidRDefault="00960956" w:rsidP="00960956">
            <w:pPr>
              <w:spacing w:after="0" w:line="240" w:lineRule="auto"/>
              <w:jc w:val="center"/>
              <w:rPr>
                <w:rFonts w:ascii="Times New Roman" w:hAnsi="Times New Roman"/>
                <w:sz w:val="24"/>
                <w:szCs w:val="24"/>
              </w:rPr>
            </w:pPr>
            <w:r w:rsidRPr="00960956">
              <w:rPr>
                <w:rFonts w:ascii="Times New Roman" w:hAnsi="Times New Roman"/>
                <w:sz w:val="24"/>
                <w:szCs w:val="24"/>
              </w:rPr>
              <w:t>Uzura construcţiilor speciale</w:t>
            </w:r>
          </w:p>
        </w:tc>
      </w:tr>
      <w:tr w:rsidR="00960956" w:rsidRPr="00960956" w14:paraId="6B85A23F" w14:textId="77777777" w:rsidTr="00566F58">
        <w:tc>
          <w:tcPr>
            <w:tcW w:w="675" w:type="dxa"/>
          </w:tcPr>
          <w:p w14:paraId="1EFD2FAD" w14:textId="77777777" w:rsidR="00960956" w:rsidRPr="00960956" w:rsidRDefault="00960956" w:rsidP="00960956">
            <w:pPr>
              <w:spacing w:after="0" w:line="240" w:lineRule="auto"/>
              <w:jc w:val="center"/>
              <w:rPr>
                <w:rFonts w:ascii="Times New Roman" w:hAnsi="Times New Roman"/>
                <w:sz w:val="24"/>
                <w:szCs w:val="24"/>
                <w:lang w:val="ro-RO"/>
              </w:rPr>
            </w:pPr>
            <w:r w:rsidRPr="00960956">
              <w:rPr>
                <w:rFonts w:ascii="Times New Roman" w:hAnsi="Times New Roman"/>
                <w:sz w:val="24"/>
                <w:szCs w:val="24"/>
                <w:lang w:val="ro-RO"/>
              </w:rPr>
              <w:t>4.</w:t>
            </w:r>
          </w:p>
        </w:tc>
        <w:tc>
          <w:tcPr>
            <w:tcW w:w="2694" w:type="dxa"/>
          </w:tcPr>
          <w:p w14:paraId="721ACF1E" w14:textId="77777777" w:rsidR="00960956" w:rsidRPr="00960956" w:rsidDel="009E2920" w:rsidRDefault="00960956" w:rsidP="00960956">
            <w:pPr>
              <w:spacing w:after="0" w:line="240" w:lineRule="auto"/>
              <w:rPr>
                <w:rFonts w:ascii="Times New Roman" w:hAnsi="Times New Roman"/>
                <w:sz w:val="24"/>
                <w:szCs w:val="24"/>
                <w:lang w:val="en-US"/>
              </w:rPr>
            </w:pPr>
            <w:r w:rsidRPr="00960956">
              <w:rPr>
                <w:rFonts w:ascii="Times New Roman" w:hAnsi="Times New Roman"/>
                <w:sz w:val="24"/>
                <w:szCs w:val="24"/>
                <w:lang w:val="en-US"/>
              </w:rPr>
              <w:t>Decontarea valorii stadionului primit la expirarea contractului</w:t>
            </w:r>
          </w:p>
        </w:tc>
        <w:tc>
          <w:tcPr>
            <w:tcW w:w="1417" w:type="dxa"/>
          </w:tcPr>
          <w:p w14:paraId="0988B8D9" w14:textId="77777777" w:rsidR="00960956" w:rsidRPr="00960956" w:rsidRDefault="00960956" w:rsidP="00960956">
            <w:pPr>
              <w:spacing w:after="0" w:line="240" w:lineRule="auto"/>
              <w:jc w:val="center"/>
              <w:rPr>
                <w:rFonts w:ascii="Times New Roman" w:hAnsi="Times New Roman"/>
                <w:sz w:val="24"/>
                <w:szCs w:val="24"/>
                <w:lang w:val="en-US"/>
              </w:rPr>
            </w:pPr>
            <w:r w:rsidRPr="00960956">
              <w:rPr>
                <w:rFonts w:ascii="Times New Roman" w:hAnsi="Times New Roman"/>
                <w:sz w:val="24"/>
                <w:szCs w:val="24"/>
                <w:lang w:val="en-US"/>
              </w:rPr>
              <w:t>100 500 200</w:t>
            </w:r>
          </w:p>
        </w:tc>
        <w:tc>
          <w:tcPr>
            <w:tcW w:w="1843" w:type="dxa"/>
          </w:tcPr>
          <w:p w14:paraId="5D28158D" w14:textId="77777777" w:rsidR="00960956" w:rsidRPr="00960956" w:rsidRDefault="00960956" w:rsidP="00960956">
            <w:pPr>
              <w:spacing w:after="0" w:line="240" w:lineRule="auto"/>
              <w:jc w:val="center"/>
              <w:rPr>
                <w:rFonts w:ascii="Times New Roman" w:hAnsi="Times New Roman"/>
                <w:sz w:val="24"/>
                <w:szCs w:val="24"/>
                <w:lang w:val="en-US"/>
              </w:rPr>
            </w:pPr>
          </w:p>
        </w:tc>
        <w:tc>
          <w:tcPr>
            <w:tcW w:w="3118" w:type="dxa"/>
          </w:tcPr>
          <w:p w14:paraId="65CFAF51" w14:textId="77777777" w:rsidR="00960956" w:rsidRPr="00960956" w:rsidRDefault="00960956" w:rsidP="00960956">
            <w:pPr>
              <w:spacing w:after="0" w:line="240" w:lineRule="auto"/>
              <w:jc w:val="center"/>
              <w:rPr>
                <w:rFonts w:ascii="Times New Roman" w:hAnsi="Times New Roman"/>
                <w:sz w:val="24"/>
                <w:szCs w:val="24"/>
                <w:lang w:val="en-US"/>
              </w:rPr>
            </w:pPr>
            <w:r w:rsidRPr="00960956">
              <w:rPr>
                <w:rFonts w:ascii="Times New Roman" w:hAnsi="Times New Roman"/>
                <w:sz w:val="24"/>
                <w:szCs w:val="24"/>
                <w:lang w:val="en-US"/>
              </w:rPr>
              <w:t>Cont extrabilanțier</w:t>
            </w:r>
          </w:p>
        </w:tc>
      </w:tr>
    </w:tbl>
    <w:p w14:paraId="17FB290B" w14:textId="77777777" w:rsidR="00695CB0" w:rsidRPr="00695CB0" w:rsidRDefault="00695CB0" w:rsidP="00695CB0">
      <w:pPr>
        <w:tabs>
          <w:tab w:val="left" w:pos="993"/>
        </w:tabs>
        <w:spacing w:after="0" w:line="240" w:lineRule="auto"/>
        <w:jc w:val="both"/>
        <w:rPr>
          <w:rFonts w:ascii="Times New Roman" w:hAnsi="Times New Roman"/>
          <w:sz w:val="24"/>
          <w:szCs w:val="24"/>
          <w:lang w:val="ro-RO"/>
        </w:rPr>
      </w:pPr>
    </w:p>
    <w:p w14:paraId="19623E2D" w14:textId="77777777" w:rsidR="00695CB0" w:rsidRPr="00695CB0" w:rsidRDefault="00695CB0" w:rsidP="00695CB0">
      <w:pPr>
        <w:spacing w:after="0" w:line="240" w:lineRule="auto"/>
        <w:ind w:firstLine="567"/>
        <w:jc w:val="right"/>
        <w:rPr>
          <w:rFonts w:ascii="Times New Roman" w:hAnsi="Times New Roman"/>
          <w:i/>
          <w:sz w:val="24"/>
          <w:szCs w:val="24"/>
          <w:lang w:val="ro-RO"/>
        </w:rPr>
      </w:pPr>
      <w:r w:rsidRPr="00695CB0">
        <w:rPr>
          <w:rFonts w:ascii="Times New Roman" w:hAnsi="Times New Roman"/>
          <w:i/>
          <w:sz w:val="24"/>
          <w:szCs w:val="24"/>
          <w:lang w:val="ro-RO"/>
        </w:rPr>
        <w:t>Tabelul 2.2</w:t>
      </w:r>
    </w:p>
    <w:p w14:paraId="68F7FA25"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Înregistrări contabile privind proiectarea, construcţia şi exploatarea stadionului la partenerul privat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559"/>
        <w:gridCol w:w="1701"/>
        <w:gridCol w:w="3118"/>
      </w:tblGrid>
      <w:tr w:rsidR="00695CB0" w:rsidRPr="00695CB0" w14:paraId="6DB77171" w14:textId="77777777" w:rsidTr="00BF68FC">
        <w:trPr>
          <w:tblHeader/>
        </w:trPr>
        <w:tc>
          <w:tcPr>
            <w:tcW w:w="675" w:type="dxa"/>
            <w:vMerge w:val="restart"/>
            <w:vAlign w:val="center"/>
          </w:tcPr>
          <w:p w14:paraId="0C444752"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Nr.</w:t>
            </w:r>
          </w:p>
        </w:tc>
        <w:tc>
          <w:tcPr>
            <w:tcW w:w="2694" w:type="dxa"/>
            <w:vMerge w:val="restart"/>
            <w:vAlign w:val="center"/>
          </w:tcPr>
          <w:p w14:paraId="3270BB27"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Conţinutul operaţiunilor</w:t>
            </w:r>
          </w:p>
        </w:tc>
        <w:tc>
          <w:tcPr>
            <w:tcW w:w="1559" w:type="dxa"/>
            <w:vMerge w:val="restart"/>
            <w:vAlign w:val="center"/>
          </w:tcPr>
          <w:p w14:paraId="29C8A102" w14:textId="5EB53E89" w:rsidR="00695CB0" w:rsidRPr="00695CB0" w:rsidRDefault="00695CB0" w:rsidP="007747F7">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Suma</w:t>
            </w:r>
            <w:r w:rsidR="007747F7">
              <w:rPr>
                <w:rFonts w:ascii="Times New Roman" w:hAnsi="Times New Roman"/>
                <w:b/>
                <w:sz w:val="24"/>
                <w:szCs w:val="24"/>
                <w:lang w:val="ro-RO"/>
              </w:rPr>
              <w:t>,</w:t>
            </w:r>
            <w:r w:rsidRPr="00695CB0">
              <w:rPr>
                <w:rFonts w:ascii="Times New Roman" w:hAnsi="Times New Roman"/>
                <w:b/>
                <w:sz w:val="24"/>
                <w:szCs w:val="24"/>
                <w:lang w:val="ro-RO"/>
              </w:rPr>
              <w:t xml:space="preserve"> lei</w:t>
            </w:r>
          </w:p>
        </w:tc>
        <w:tc>
          <w:tcPr>
            <w:tcW w:w="4819" w:type="dxa"/>
            <w:gridSpan w:val="2"/>
            <w:vAlign w:val="center"/>
          </w:tcPr>
          <w:p w14:paraId="10D59B67"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Corespondenţa conturilor</w:t>
            </w:r>
          </w:p>
        </w:tc>
      </w:tr>
      <w:tr w:rsidR="00695CB0" w:rsidRPr="00695CB0" w14:paraId="34C3B6AF" w14:textId="77777777" w:rsidTr="00BF68FC">
        <w:trPr>
          <w:tblHeader/>
        </w:trPr>
        <w:tc>
          <w:tcPr>
            <w:tcW w:w="675" w:type="dxa"/>
            <w:vMerge/>
          </w:tcPr>
          <w:p w14:paraId="3187F0A4" w14:textId="77777777" w:rsidR="00695CB0" w:rsidRPr="00695CB0" w:rsidRDefault="00695CB0" w:rsidP="00695CB0">
            <w:pPr>
              <w:spacing w:after="0" w:line="240" w:lineRule="auto"/>
              <w:jc w:val="center"/>
              <w:rPr>
                <w:rFonts w:ascii="Times New Roman" w:hAnsi="Times New Roman"/>
                <w:sz w:val="24"/>
                <w:szCs w:val="24"/>
                <w:lang w:val="ro-RO"/>
              </w:rPr>
            </w:pPr>
          </w:p>
        </w:tc>
        <w:tc>
          <w:tcPr>
            <w:tcW w:w="2694" w:type="dxa"/>
            <w:vMerge/>
          </w:tcPr>
          <w:p w14:paraId="47278F55" w14:textId="77777777" w:rsidR="00695CB0" w:rsidRPr="00695CB0" w:rsidRDefault="00695CB0" w:rsidP="00695CB0">
            <w:pPr>
              <w:spacing w:after="0" w:line="240" w:lineRule="auto"/>
              <w:jc w:val="center"/>
              <w:rPr>
                <w:rFonts w:ascii="Times New Roman" w:hAnsi="Times New Roman"/>
                <w:sz w:val="24"/>
                <w:szCs w:val="24"/>
                <w:lang w:val="ro-RO"/>
              </w:rPr>
            </w:pPr>
          </w:p>
        </w:tc>
        <w:tc>
          <w:tcPr>
            <w:tcW w:w="1559" w:type="dxa"/>
            <w:vMerge/>
          </w:tcPr>
          <w:p w14:paraId="53B27BDB" w14:textId="77777777" w:rsidR="00695CB0" w:rsidRPr="00695CB0" w:rsidRDefault="00695CB0" w:rsidP="00695CB0">
            <w:pPr>
              <w:spacing w:after="0" w:line="240" w:lineRule="auto"/>
              <w:jc w:val="center"/>
              <w:rPr>
                <w:rFonts w:ascii="Times New Roman" w:hAnsi="Times New Roman"/>
                <w:sz w:val="24"/>
                <w:szCs w:val="24"/>
                <w:lang w:val="ro-RO"/>
              </w:rPr>
            </w:pPr>
          </w:p>
        </w:tc>
        <w:tc>
          <w:tcPr>
            <w:tcW w:w="1701" w:type="dxa"/>
          </w:tcPr>
          <w:p w14:paraId="01466172"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debit</w:t>
            </w:r>
          </w:p>
        </w:tc>
        <w:tc>
          <w:tcPr>
            <w:tcW w:w="3118" w:type="dxa"/>
          </w:tcPr>
          <w:p w14:paraId="04150093"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credit</w:t>
            </w:r>
          </w:p>
        </w:tc>
      </w:tr>
      <w:tr w:rsidR="00695CB0" w:rsidRPr="00695CB0" w14:paraId="1654C940" w14:textId="77777777" w:rsidTr="00BF68FC">
        <w:trPr>
          <w:tblHeader/>
        </w:trPr>
        <w:tc>
          <w:tcPr>
            <w:tcW w:w="675" w:type="dxa"/>
          </w:tcPr>
          <w:p w14:paraId="53442E2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694" w:type="dxa"/>
          </w:tcPr>
          <w:p w14:paraId="79AB48C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1559" w:type="dxa"/>
          </w:tcPr>
          <w:p w14:paraId="3B14AC4D"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1701" w:type="dxa"/>
          </w:tcPr>
          <w:p w14:paraId="2322D8E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3118" w:type="dxa"/>
          </w:tcPr>
          <w:p w14:paraId="0AE88C2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r>
      <w:tr w:rsidR="00695CB0" w:rsidRPr="00695CB0" w14:paraId="31C150B5" w14:textId="77777777" w:rsidTr="00BF68FC">
        <w:tc>
          <w:tcPr>
            <w:tcW w:w="675" w:type="dxa"/>
          </w:tcPr>
          <w:p w14:paraId="4DB9480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694" w:type="dxa"/>
          </w:tcPr>
          <w:p w14:paraId="580C5190"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Reflectarea costurilor legate de proiectarea şi construcţia stadionului</w:t>
            </w:r>
          </w:p>
        </w:tc>
        <w:tc>
          <w:tcPr>
            <w:tcW w:w="1559" w:type="dxa"/>
          </w:tcPr>
          <w:p w14:paraId="6BA1DD2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100 500 200</w:t>
            </w:r>
          </w:p>
        </w:tc>
        <w:tc>
          <w:tcPr>
            <w:tcW w:w="1701" w:type="dxa"/>
          </w:tcPr>
          <w:p w14:paraId="3BAED55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Imobilizări corporale în curs de execuție</w:t>
            </w:r>
          </w:p>
        </w:tc>
        <w:tc>
          <w:tcPr>
            <w:tcW w:w="3118" w:type="dxa"/>
          </w:tcPr>
          <w:p w14:paraId="3D3B949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1D3245" w14:paraId="6070BC7A" w14:textId="77777777" w:rsidTr="00BF68FC">
        <w:tc>
          <w:tcPr>
            <w:tcW w:w="675" w:type="dxa"/>
          </w:tcPr>
          <w:p w14:paraId="60420B6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2694" w:type="dxa"/>
          </w:tcPr>
          <w:p w14:paraId="60BBDAC9"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Recunoaşterea obiectului de mijloace fixe la transmiterea în exploatare a stadionului</w:t>
            </w:r>
          </w:p>
        </w:tc>
        <w:tc>
          <w:tcPr>
            <w:tcW w:w="1559" w:type="dxa"/>
          </w:tcPr>
          <w:p w14:paraId="21C53A9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100 500 200</w:t>
            </w:r>
          </w:p>
        </w:tc>
        <w:tc>
          <w:tcPr>
            <w:tcW w:w="1701" w:type="dxa"/>
          </w:tcPr>
          <w:p w14:paraId="2665B070"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Mijloace fixe</w:t>
            </w:r>
          </w:p>
        </w:tc>
        <w:tc>
          <w:tcPr>
            <w:tcW w:w="3118" w:type="dxa"/>
          </w:tcPr>
          <w:p w14:paraId="262E7CA6"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Imobilizări corporale în curs de execuție</w:t>
            </w:r>
          </w:p>
        </w:tc>
      </w:tr>
      <w:tr w:rsidR="00695CB0" w:rsidRPr="00695CB0" w14:paraId="1F989DF0" w14:textId="77777777" w:rsidTr="00BF68FC">
        <w:tc>
          <w:tcPr>
            <w:tcW w:w="675" w:type="dxa"/>
          </w:tcPr>
          <w:p w14:paraId="5FFB7BC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694" w:type="dxa"/>
          </w:tcPr>
          <w:p w14:paraId="4DC91507" w14:textId="65C7407E" w:rsidR="00695CB0" w:rsidRPr="00695CB0" w:rsidRDefault="00695CB0" w:rsidP="00566F58">
            <w:pPr>
              <w:spacing w:after="0" w:line="240" w:lineRule="auto"/>
              <w:rPr>
                <w:rFonts w:ascii="Times New Roman" w:hAnsi="Times New Roman"/>
                <w:sz w:val="24"/>
                <w:szCs w:val="24"/>
                <w:lang w:val="ro-RO"/>
              </w:rPr>
            </w:pPr>
            <w:r w:rsidRPr="00D54A24">
              <w:rPr>
                <w:rFonts w:ascii="Times New Roman" w:hAnsi="Times New Roman"/>
                <w:sz w:val="24"/>
                <w:szCs w:val="24"/>
                <w:lang w:val="ro-RO"/>
              </w:rPr>
              <w:t xml:space="preserve">Calcularea amortizării mijlocului fix în primul an de exploatare (100 500 200 lei </w:t>
            </w:r>
            <w:r w:rsidR="00566F58">
              <w:rPr>
                <w:rFonts w:ascii="Times New Roman" w:hAnsi="Times New Roman"/>
                <w:sz w:val="24"/>
                <w:szCs w:val="24"/>
                <w:lang w:val="ro-RO"/>
              </w:rPr>
              <w:t>:</w:t>
            </w:r>
            <w:r w:rsidRPr="00D54A24">
              <w:rPr>
                <w:rFonts w:ascii="Times New Roman" w:hAnsi="Times New Roman"/>
                <w:sz w:val="24"/>
                <w:szCs w:val="24"/>
                <w:lang w:val="ro-RO"/>
              </w:rPr>
              <w:t xml:space="preserve"> 30 ani)</w:t>
            </w:r>
          </w:p>
        </w:tc>
        <w:tc>
          <w:tcPr>
            <w:tcW w:w="1559" w:type="dxa"/>
          </w:tcPr>
          <w:p w14:paraId="3638982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3 350 007</w:t>
            </w:r>
          </w:p>
        </w:tc>
        <w:tc>
          <w:tcPr>
            <w:tcW w:w="1701" w:type="dxa"/>
          </w:tcPr>
          <w:p w14:paraId="34326F4E"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Costuri ale activității de bază</w:t>
            </w:r>
          </w:p>
        </w:tc>
        <w:tc>
          <w:tcPr>
            <w:tcW w:w="3118" w:type="dxa"/>
          </w:tcPr>
          <w:p w14:paraId="0DE4DA55"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sz w:val="24"/>
                <w:szCs w:val="24"/>
                <w:lang w:val="ro-RO"/>
              </w:rPr>
              <w:t>Amortizare</w:t>
            </w:r>
          </w:p>
        </w:tc>
      </w:tr>
      <w:tr w:rsidR="00695CB0" w:rsidRPr="00695CB0" w14:paraId="45238A05" w14:textId="77777777" w:rsidTr="00BF68FC">
        <w:tc>
          <w:tcPr>
            <w:tcW w:w="675" w:type="dxa"/>
          </w:tcPr>
          <w:p w14:paraId="3CEFB65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2694" w:type="dxa"/>
          </w:tcPr>
          <w:p w14:paraId="5333CDC6"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Reflectarea costurilor de exploatare a stadionului</w:t>
            </w:r>
          </w:p>
        </w:tc>
        <w:tc>
          <w:tcPr>
            <w:tcW w:w="1559" w:type="dxa"/>
          </w:tcPr>
          <w:p w14:paraId="056A036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2 165 400</w:t>
            </w:r>
          </w:p>
        </w:tc>
        <w:tc>
          <w:tcPr>
            <w:tcW w:w="1701" w:type="dxa"/>
          </w:tcPr>
          <w:p w14:paraId="4F11D53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Costuri ale activității de bază</w:t>
            </w:r>
          </w:p>
        </w:tc>
        <w:tc>
          <w:tcPr>
            <w:tcW w:w="3118" w:type="dxa"/>
          </w:tcPr>
          <w:p w14:paraId="7A2DABC4"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sz w:val="24"/>
                <w:szCs w:val="24"/>
                <w:lang w:val="ro-RO"/>
              </w:rPr>
              <w:t>Stocuri, amortizare, datorii etc.</w:t>
            </w:r>
          </w:p>
        </w:tc>
      </w:tr>
      <w:tr w:rsidR="00695CB0" w:rsidRPr="00695CB0" w14:paraId="53F8F486" w14:textId="77777777" w:rsidTr="00BF68FC">
        <w:tc>
          <w:tcPr>
            <w:tcW w:w="675" w:type="dxa"/>
          </w:tcPr>
          <w:p w14:paraId="7F72B98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c>
          <w:tcPr>
            <w:tcW w:w="2694" w:type="dxa"/>
          </w:tcPr>
          <w:p w14:paraId="6F457152"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veniturilor din vânzarea biletelor la meciurile jucate pe stadion</w:t>
            </w:r>
          </w:p>
        </w:tc>
        <w:tc>
          <w:tcPr>
            <w:tcW w:w="1559" w:type="dxa"/>
          </w:tcPr>
          <w:p w14:paraId="561956F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6 210 000</w:t>
            </w:r>
          </w:p>
        </w:tc>
        <w:tc>
          <w:tcPr>
            <w:tcW w:w="1701" w:type="dxa"/>
          </w:tcPr>
          <w:p w14:paraId="252B2006" w14:textId="126DE2C2"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Numerar</w:t>
            </w:r>
            <w:r w:rsidR="007E436E">
              <w:rPr>
                <w:rFonts w:ascii="Times New Roman" w:hAnsi="Times New Roman"/>
                <w:bCs/>
                <w:sz w:val="24"/>
                <w:szCs w:val="24"/>
                <w:lang w:val="ro-RO"/>
              </w:rPr>
              <w:t>,</w:t>
            </w:r>
          </w:p>
          <w:p w14:paraId="0278402E" w14:textId="62018DB8" w:rsidR="00695CB0" w:rsidRPr="00695CB0" w:rsidRDefault="007E436E" w:rsidP="00695CB0">
            <w:pPr>
              <w:spacing w:after="0" w:line="240" w:lineRule="auto"/>
              <w:jc w:val="center"/>
              <w:rPr>
                <w:rFonts w:ascii="Times New Roman" w:hAnsi="Times New Roman"/>
                <w:bCs/>
                <w:sz w:val="24"/>
                <w:szCs w:val="24"/>
                <w:lang w:val="ro-RO"/>
              </w:rPr>
            </w:pPr>
            <w:r>
              <w:rPr>
                <w:rFonts w:ascii="Times New Roman" w:hAnsi="Times New Roman"/>
                <w:bCs/>
                <w:sz w:val="24"/>
                <w:szCs w:val="24"/>
                <w:lang w:val="ro-RO"/>
              </w:rPr>
              <w:t>c</w:t>
            </w:r>
            <w:r w:rsidR="00695CB0" w:rsidRPr="00695CB0">
              <w:rPr>
                <w:rFonts w:ascii="Times New Roman" w:hAnsi="Times New Roman"/>
                <w:bCs/>
                <w:sz w:val="24"/>
                <w:szCs w:val="24"/>
                <w:lang w:val="ro-RO"/>
              </w:rPr>
              <w:t>reanțe curente</w:t>
            </w:r>
          </w:p>
          <w:p w14:paraId="5A42C873" w14:textId="77777777" w:rsidR="00695CB0" w:rsidRPr="00695CB0" w:rsidRDefault="00695CB0" w:rsidP="00695CB0">
            <w:pPr>
              <w:spacing w:after="0" w:line="240" w:lineRule="auto"/>
              <w:jc w:val="center"/>
              <w:rPr>
                <w:rFonts w:ascii="Times New Roman" w:hAnsi="Times New Roman"/>
                <w:bCs/>
                <w:sz w:val="24"/>
                <w:szCs w:val="24"/>
                <w:lang w:val="ro-RO"/>
              </w:rPr>
            </w:pPr>
          </w:p>
        </w:tc>
        <w:tc>
          <w:tcPr>
            <w:tcW w:w="3118" w:type="dxa"/>
          </w:tcPr>
          <w:p w14:paraId="4F10D64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Venituri curente</w:t>
            </w:r>
          </w:p>
        </w:tc>
      </w:tr>
      <w:tr w:rsidR="00695CB0" w:rsidRPr="001D3245" w14:paraId="2EDB287D" w14:textId="77777777" w:rsidTr="00BF68FC">
        <w:tc>
          <w:tcPr>
            <w:tcW w:w="675" w:type="dxa"/>
          </w:tcPr>
          <w:p w14:paraId="10C9A24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6.</w:t>
            </w:r>
          </w:p>
        </w:tc>
        <w:tc>
          <w:tcPr>
            <w:tcW w:w="2694" w:type="dxa"/>
          </w:tcPr>
          <w:p w14:paraId="22626ED5"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Decontarea costurilor de exploatare a stadionului (3 350 007 lei + 2 165 400 lei)</w:t>
            </w:r>
          </w:p>
        </w:tc>
        <w:tc>
          <w:tcPr>
            <w:tcW w:w="1559" w:type="dxa"/>
          </w:tcPr>
          <w:p w14:paraId="3542A55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5 515 407</w:t>
            </w:r>
          </w:p>
        </w:tc>
        <w:tc>
          <w:tcPr>
            <w:tcW w:w="1701" w:type="dxa"/>
          </w:tcPr>
          <w:p w14:paraId="58CDCAC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Costul vânzărilor</w:t>
            </w:r>
          </w:p>
        </w:tc>
        <w:tc>
          <w:tcPr>
            <w:tcW w:w="3118" w:type="dxa"/>
          </w:tcPr>
          <w:p w14:paraId="69E91BC4"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Costuri ale activității de bază</w:t>
            </w:r>
          </w:p>
        </w:tc>
      </w:tr>
      <w:tr w:rsidR="00695CB0" w:rsidRPr="00695CB0" w14:paraId="558FC433" w14:textId="77777777" w:rsidTr="00BF68FC">
        <w:tc>
          <w:tcPr>
            <w:tcW w:w="675" w:type="dxa"/>
          </w:tcPr>
          <w:p w14:paraId="28AD07A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7.</w:t>
            </w:r>
          </w:p>
        </w:tc>
        <w:tc>
          <w:tcPr>
            <w:tcW w:w="2694" w:type="dxa"/>
          </w:tcPr>
          <w:p w14:paraId="110C172C"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Decontarea amortizării obiectului contractului de parteneriat public-privat la expirarea termenului de exploatare stabilit (30 ani)</w:t>
            </w:r>
          </w:p>
        </w:tc>
        <w:tc>
          <w:tcPr>
            <w:tcW w:w="1559" w:type="dxa"/>
          </w:tcPr>
          <w:p w14:paraId="17E1A39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100 500 200</w:t>
            </w:r>
          </w:p>
        </w:tc>
        <w:tc>
          <w:tcPr>
            <w:tcW w:w="1701" w:type="dxa"/>
          </w:tcPr>
          <w:p w14:paraId="464E9374"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sz w:val="24"/>
                <w:szCs w:val="24"/>
                <w:lang w:val="ro-RO"/>
              </w:rPr>
              <w:t>Amortizare</w:t>
            </w:r>
          </w:p>
        </w:tc>
        <w:tc>
          <w:tcPr>
            <w:tcW w:w="3118" w:type="dxa"/>
          </w:tcPr>
          <w:p w14:paraId="4F7BA5AD"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Mijloace fixe</w:t>
            </w:r>
          </w:p>
        </w:tc>
      </w:tr>
    </w:tbl>
    <w:p w14:paraId="0766B704"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p>
    <w:p w14:paraId="0A87C9CE" w14:textId="6F3919EA"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lastRenderedPageBreak/>
        <w:t>2</w:t>
      </w:r>
      <w:r w:rsidR="00597501">
        <w:rPr>
          <w:rFonts w:ascii="Times New Roman" w:hAnsi="Times New Roman"/>
          <w:sz w:val="24"/>
          <w:szCs w:val="24"/>
          <w:lang w:val="ro-RO"/>
        </w:rPr>
        <w:t>6</w:t>
      </w:r>
      <w:r w:rsidRPr="00695CB0">
        <w:rPr>
          <w:rFonts w:ascii="Times New Roman" w:hAnsi="Times New Roman"/>
          <w:sz w:val="24"/>
          <w:szCs w:val="24"/>
          <w:lang w:val="ro-RO"/>
        </w:rPr>
        <w:t xml:space="preserve">. În cadrul contractelor de antrepriză realizate prin modalitatea de construcţie-operare-reînnoire, partenerul public va contabiliza operațiunile </w:t>
      </w:r>
      <w:r w:rsidR="004D26FA">
        <w:rPr>
          <w:rFonts w:ascii="Times New Roman" w:hAnsi="Times New Roman"/>
          <w:sz w:val="24"/>
          <w:szCs w:val="24"/>
          <w:lang w:val="ro-RO"/>
        </w:rPr>
        <w:t xml:space="preserve">în modul stabilit în </w:t>
      </w:r>
      <w:r w:rsidRPr="00695CB0">
        <w:rPr>
          <w:rFonts w:ascii="Times New Roman" w:hAnsi="Times New Roman"/>
          <w:sz w:val="24"/>
          <w:szCs w:val="24"/>
          <w:lang w:val="ro-RO"/>
        </w:rPr>
        <w:t>pct.1</w:t>
      </w:r>
      <w:r w:rsidR="001230AA">
        <w:rPr>
          <w:rFonts w:ascii="Times New Roman" w:hAnsi="Times New Roman"/>
          <w:sz w:val="24"/>
          <w:szCs w:val="24"/>
          <w:lang w:val="ro-RO"/>
        </w:rPr>
        <w:t>9</w:t>
      </w:r>
      <w:r w:rsidR="004D26FA">
        <w:rPr>
          <w:rFonts w:ascii="Times New Roman" w:hAnsi="Times New Roman"/>
          <w:sz w:val="24"/>
          <w:szCs w:val="24"/>
          <w:lang w:val="ro-RO"/>
        </w:rPr>
        <w:t xml:space="preserve"> </w:t>
      </w:r>
      <w:r w:rsidR="004D26FA" w:rsidRPr="004D26FA">
        <w:rPr>
          <w:rFonts w:ascii="Times New Roman" w:hAnsi="Times New Roman"/>
          <w:sz w:val="24"/>
          <w:szCs w:val="24"/>
          <w:lang w:val="en-US"/>
        </w:rPr>
        <w:t>din prezent</w:t>
      </w:r>
      <w:r w:rsidR="004D26FA">
        <w:rPr>
          <w:rFonts w:ascii="Times New Roman" w:hAnsi="Times New Roman"/>
          <w:sz w:val="24"/>
          <w:szCs w:val="24"/>
          <w:lang w:val="en-US"/>
        </w:rPr>
        <w:t>e</w:t>
      </w:r>
      <w:r w:rsidR="004D26FA" w:rsidRPr="004D26FA">
        <w:rPr>
          <w:rFonts w:ascii="Times New Roman" w:hAnsi="Times New Roman"/>
          <w:sz w:val="24"/>
          <w:szCs w:val="24"/>
          <w:lang w:val="en-US"/>
        </w:rPr>
        <w:t>l</w:t>
      </w:r>
      <w:r w:rsidR="004D26FA">
        <w:rPr>
          <w:rFonts w:ascii="Times New Roman" w:hAnsi="Times New Roman"/>
          <w:sz w:val="24"/>
          <w:szCs w:val="24"/>
          <w:lang w:val="en-US"/>
        </w:rPr>
        <w:t>e</w:t>
      </w:r>
      <w:r w:rsidR="004D26FA" w:rsidRPr="004D26FA">
        <w:rPr>
          <w:rFonts w:ascii="Times New Roman" w:hAnsi="Times New Roman"/>
          <w:sz w:val="24"/>
          <w:szCs w:val="24"/>
          <w:lang w:val="en-US"/>
        </w:rPr>
        <w:t xml:space="preserve"> </w:t>
      </w:r>
      <w:r w:rsidR="004D26FA">
        <w:rPr>
          <w:rFonts w:ascii="Times New Roman" w:hAnsi="Times New Roman"/>
          <w:sz w:val="24"/>
          <w:szCs w:val="24"/>
          <w:lang w:val="en-US"/>
        </w:rPr>
        <w:t>indicații metodice</w:t>
      </w:r>
      <w:r w:rsidRPr="00695CB0">
        <w:rPr>
          <w:rFonts w:ascii="Times New Roman" w:hAnsi="Times New Roman"/>
          <w:sz w:val="24"/>
          <w:szCs w:val="24"/>
          <w:lang w:val="ro-RO"/>
        </w:rPr>
        <w:t>, iar partenerul privat va contabiliza operaţiunile legate d</w:t>
      </w:r>
      <w:r w:rsidR="004D26FA">
        <w:rPr>
          <w:rFonts w:ascii="Times New Roman" w:hAnsi="Times New Roman"/>
          <w:sz w:val="24"/>
          <w:szCs w:val="24"/>
          <w:lang w:val="ro-RO"/>
        </w:rPr>
        <w:t xml:space="preserve">e etapa de construcţie-operare </w:t>
      </w:r>
      <w:r w:rsidR="006C1087">
        <w:rPr>
          <w:rFonts w:ascii="Times New Roman" w:hAnsi="Times New Roman"/>
          <w:sz w:val="24"/>
          <w:szCs w:val="24"/>
          <w:lang w:val="ro-RO"/>
        </w:rPr>
        <w:t>conform</w:t>
      </w:r>
      <w:r w:rsidRPr="00695CB0">
        <w:rPr>
          <w:rFonts w:ascii="Times New Roman" w:hAnsi="Times New Roman"/>
          <w:sz w:val="24"/>
          <w:szCs w:val="24"/>
          <w:lang w:val="ro-RO"/>
        </w:rPr>
        <w:t xml:space="preserve"> pct.2</w:t>
      </w:r>
      <w:r w:rsidR="004D26FA">
        <w:rPr>
          <w:rFonts w:ascii="Times New Roman" w:hAnsi="Times New Roman"/>
          <w:sz w:val="24"/>
          <w:szCs w:val="24"/>
          <w:lang w:val="ro-RO"/>
        </w:rPr>
        <w:t xml:space="preserve">5 </w:t>
      </w:r>
      <w:r w:rsidR="004D26FA" w:rsidRPr="004D26FA">
        <w:rPr>
          <w:rFonts w:ascii="Times New Roman" w:hAnsi="Times New Roman"/>
          <w:sz w:val="24"/>
          <w:szCs w:val="24"/>
          <w:lang w:val="en-US"/>
        </w:rPr>
        <w:t>din prezent</w:t>
      </w:r>
      <w:r w:rsidR="004D26FA">
        <w:rPr>
          <w:rFonts w:ascii="Times New Roman" w:hAnsi="Times New Roman"/>
          <w:sz w:val="24"/>
          <w:szCs w:val="24"/>
          <w:lang w:val="en-US"/>
        </w:rPr>
        <w:t>e</w:t>
      </w:r>
      <w:r w:rsidR="004D26FA" w:rsidRPr="004D26FA">
        <w:rPr>
          <w:rFonts w:ascii="Times New Roman" w:hAnsi="Times New Roman"/>
          <w:sz w:val="24"/>
          <w:szCs w:val="24"/>
          <w:lang w:val="en-US"/>
        </w:rPr>
        <w:t>l</w:t>
      </w:r>
      <w:r w:rsidR="004D26FA">
        <w:rPr>
          <w:rFonts w:ascii="Times New Roman" w:hAnsi="Times New Roman"/>
          <w:sz w:val="24"/>
          <w:szCs w:val="24"/>
          <w:lang w:val="en-US"/>
        </w:rPr>
        <w:t>e indicații metodice</w:t>
      </w:r>
      <w:r w:rsidRPr="00695CB0">
        <w:rPr>
          <w:rFonts w:ascii="Times New Roman" w:hAnsi="Times New Roman"/>
          <w:sz w:val="24"/>
          <w:szCs w:val="24"/>
          <w:lang w:val="ro-RO"/>
        </w:rPr>
        <w:t>. Costurile ulterioare de întreţinere şi modernizare a obiectului parteneriatului-public privat se vor contabiliza după regulile stabilite în pct. 57-59 al SNC „Imobilizări necorporale şi corporale”.</w:t>
      </w:r>
    </w:p>
    <w:p w14:paraId="1655A3E7" w14:textId="2C5CE498"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2</w:t>
      </w:r>
      <w:r w:rsidR="00597501">
        <w:rPr>
          <w:rFonts w:ascii="Times New Roman" w:hAnsi="Times New Roman"/>
          <w:sz w:val="24"/>
          <w:szCs w:val="24"/>
          <w:lang w:val="ro-RO"/>
        </w:rPr>
        <w:t>7</w:t>
      </w:r>
      <w:r w:rsidRPr="00695CB0">
        <w:rPr>
          <w:rFonts w:ascii="Times New Roman" w:hAnsi="Times New Roman"/>
          <w:sz w:val="24"/>
          <w:szCs w:val="24"/>
          <w:lang w:val="ro-RO"/>
        </w:rPr>
        <w:t xml:space="preserve">. În cazul în care contractul de </w:t>
      </w:r>
      <w:r w:rsidR="004D26FA">
        <w:rPr>
          <w:rFonts w:ascii="Times New Roman" w:hAnsi="Times New Roman"/>
          <w:sz w:val="24"/>
          <w:szCs w:val="24"/>
          <w:lang w:val="ro-RO"/>
        </w:rPr>
        <w:t xml:space="preserve">antrepriză </w:t>
      </w:r>
      <w:r w:rsidRPr="00695CB0">
        <w:rPr>
          <w:rFonts w:ascii="Times New Roman" w:hAnsi="Times New Roman"/>
          <w:sz w:val="24"/>
          <w:szCs w:val="24"/>
          <w:lang w:val="ro-RO"/>
        </w:rPr>
        <w:t xml:space="preserve">prevede </w:t>
      </w:r>
      <w:r w:rsidR="004D26FA">
        <w:rPr>
          <w:rFonts w:ascii="Times New Roman" w:hAnsi="Times New Roman"/>
          <w:sz w:val="24"/>
          <w:szCs w:val="24"/>
          <w:lang w:val="ro-RO"/>
        </w:rPr>
        <w:t xml:space="preserve">acordarea/primirea </w:t>
      </w:r>
      <w:r w:rsidRPr="00695CB0">
        <w:rPr>
          <w:rFonts w:ascii="Times New Roman" w:hAnsi="Times New Roman"/>
          <w:sz w:val="24"/>
          <w:szCs w:val="24"/>
          <w:lang w:val="ro-RO"/>
        </w:rPr>
        <w:t>subvenț</w:t>
      </w:r>
      <w:r w:rsidR="004D26FA">
        <w:rPr>
          <w:rFonts w:ascii="Times New Roman" w:hAnsi="Times New Roman"/>
          <w:sz w:val="24"/>
          <w:szCs w:val="24"/>
          <w:lang w:val="ro-RO"/>
        </w:rPr>
        <w:t>i</w:t>
      </w:r>
      <w:r w:rsidRPr="00695CB0">
        <w:rPr>
          <w:rFonts w:ascii="Times New Roman" w:hAnsi="Times New Roman"/>
          <w:sz w:val="24"/>
          <w:szCs w:val="24"/>
          <w:lang w:val="ro-RO"/>
        </w:rPr>
        <w:t>i</w:t>
      </w:r>
      <w:r w:rsidR="004D26FA">
        <w:rPr>
          <w:rFonts w:ascii="Times New Roman" w:hAnsi="Times New Roman"/>
          <w:sz w:val="24"/>
          <w:szCs w:val="24"/>
          <w:lang w:val="ro-RO"/>
        </w:rPr>
        <w:t>lor</w:t>
      </w:r>
      <w:r w:rsidRPr="00695CB0">
        <w:rPr>
          <w:rFonts w:ascii="Times New Roman" w:hAnsi="Times New Roman"/>
          <w:sz w:val="24"/>
          <w:szCs w:val="24"/>
          <w:lang w:val="ro-RO"/>
        </w:rPr>
        <w:t>, partenerii vor contabiliza:</w:t>
      </w:r>
    </w:p>
    <w:p w14:paraId="6E7D9401" w14:textId="247A8EC2" w:rsidR="00695CB0" w:rsidRPr="00156ED5" w:rsidRDefault="00695CB0" w:rsidP="00695CB0">
      <w:pPr>
        <w:tabs>
          <w:tab w:val="left" w:pos="993"/>
        </w:tabs>
        <w:spacing w:after="0" w:line="240" w:lineRule="auto"/>
        <w:jc w:val="both"/>
        <w:rPr>
          <w:rFonts w:ascii="Times New Roman" w:hAnsi="Times New Roman"/>
          <w:sz w:val="24"/>
          <w:szCs w:val="24"/>
          <w:lang w:val="en-US"/>
        </w:rPr>
      </w:pPr>
      <w:r w:rsidRPr="00156ED5">
        <w:rPr>
          <w:rFonts w:ascii="Times New Roman" w:hAnsi="Times New Roman"/>
          <w:sz w:val="24"/>
          <w:szCs w:val="24"/>
          <w:lang w:val="en-US"/>
        </w:rPr>
        <w:tab/>
        <w:t>Partenerul public</w:t>
      </w:r>
      <w:r w:rsidR="006D5178" w:rsidRPr="00156ED5">
        <w:rPr>
          <w:rFonts w:ascii="Times New Roman" w:hAnsi="Times New Roman"/>
          <w:sz w:val="24"/>
          <w:szCs w:val="24"/>
          <w:lang w:val="en-US"/>
        </w:rPr>
        <w:t>:</w:t>
      </w:r>
    </w:p>
    <w:p w14:paraId="62A3E851" w14:textId="7CA42455" w:rsidR="00695CB0" w:rsidRPr="00156ED5" w:rsidRDefault="00597501" w:rsidP="00695CB0">
      <w:pPr>
        <w:tabs>
          <w:tab w:val="left" w:pos="993"/>
        </w:tabs>
        <w:spacing w:after="0" w:line="240" w:lineRule="auto"/>
        <w:jc w:val="both"/>
        <w:rPr>
          <w:rFonts w:ascii="Times New Roman" w:hAnsi="Times New Roman"/>
          <w:sz w:val="24"/>
          <w:szCs w:val="24"/>
          <w:lang w:val="en-US"/>
        </w:rPr>
      </w:pPr>
      <w:r w:rsidRPr="00156ED5">
        <w:rPr>
          <w:rFonts w:ascii="Times New Roman" w:hAnsi="Times New Roman"/>
          <w:sz w:val="24"/>
          <w:szCs w:val="24"/>
          <w:lang w:val="en-US"/>
        </w:rPr>
        <w:t xml:space="preserve">- </w:t>
      </w:r>
      <w:proofErr w:type="gramStart"/>
      <w:r w:rsidRPr="00156ED5">
        <w:rPr>
          <w:rFonts w:ascii="Times New Roman" w:hAnsi="Times New Roman"/>
          <w:sz w:val="24"/>
          <w:szCs w:val="24"/>
          <w:lang w:val="en-US"/>
        </w:rPr>
        <w:t>acordarea</w:t>
      </w:r>
      <w:proofErr w:type="gramEnd"/>
      <w:r w:rsidR="00695CB0" w:rsidRPr="00156ED5">
        <w:rPr>
          <w:rFonts w:ascii="Times New Roman" w:hAnsi="Times New Roman"/>
          <w:sz w:val="24"/>
          <w:szCs w:val="24"/>
          <w:lang w:val="en-US"/>
        </w:rPr>
        <w:t xml:space="preserve"> subvenției – ca majorare concomitentă a cheltuielilor </w:t>
      </w:r>
      <w:r w:rsidR="006C1087">
        <w:rPr>
          <w:rFonts w:ascii="Times New Roman" w:hAnsi="Times New Roman"/>
          <w:sz w:val="24"/>
          <w:szCs w:val="24"/>
          <w:lang w:val="en-US"/>
        </w:rPr>
        <w:t xml:space="preserve">(subvențiilor acordate) </w:t>
      </w:r>
      <w:r w:rsidR="00695CB0" w:rsidRPr="00156ED5">
        <w:rPr>
          <w:rFonts w:ascii="Times New Roman" w:hAnsi="Times New Roman"/>
          <w:sz w:val="24"/>
          <w:szCs w:val="24"/>
          <w:lang w:val="en-US"/>
        </w:rPr>
        <w:t>și a datorii</w:t>
      </w:r>
      <w:r w:rsidRPr="00156ED5">
        <w:rPr>
          <w:rFonts w:ascii="Times New Roman" w:hAnsi="Times New Roman"/>
          <w:sz w:val="24"/>
          <w:szCs w:val="24"/>
          <w:lang w:val="en-US"/>
        </w:rPr>
        <w:t>lor</w:t>
      </w:r>
      <w:r w:rsidR="00695CB0" w:rsidRPr="00156ED5">
        <w:rPr>
          <w:rFonts w:ascii="Times New Roman" w:hAnsi="Times New Roman"/>
          <w:sz w:val="24"/>
          <w:szCs w:val="24"/>
          <w:lang w:val="en-US"/>
        </w:rPr>
        <w:t>;</w:t>
      </w:r>
    </w:p>
    <w:p w14:paraId="4514524D" w14:textId="06E067BC" w:rsidR="00695CB0" w:rsidRPr="00156ED5" w:rsidRDefault="00695CB0" w:rsidP="00695CB0">
      <w:pPr>
        <w:tabs>
          <w:tab w:val="left" w:pos="993"/>
        </w:tabs>
        <w:spacing w:after="0" w:line="240" w:lineRule="auto"/>
        <w:jc w:val="both"/>
        <w:rPr>
          <w:rFonts w:ascii="Times New Roman" w:hAnsi="Times New Roman"/>
          <w:sz w:val="24"/>
          <w:szCs w:val="24"/>
          <w:lang w:val="en-US"/>
        </w:rPr>
      </w:pPr>
      <w:r w:rsidRPr="00156ED5">
        <w:rPr>
          <w:rFonts w:ascii="Times New Roman" w:hAnsi="Times New Roman"/>
          <w:sz w:val="24"/>
          <w:szCs w:val="24"/>
          <w:lang w:val="en-US"/>
        </w:rPr>
        <w:t xml:space="preserve">- </w:t>
      </w:r>
      <w:proofErr w:type="gramStart"/>
      <w:r w:rsidR="00F529D3" w:rsidRPr="00156ED5">
        <w:rPr>
          <w:rFonts w:ascii="Times New Roman" w:hAnsi="Times New Roman"/>
          <w:sz w:val="24"/>
          <w:szCs w:val="24"/>
          <w:lang w:val="en-US"/>
        </w:rPr>
        <w:t>transferarea</w:t>
      </w:r>
      <w:proofErr w:type="gramEnd"/>
      <w:r w:rsidRPr="00156ED5">
        <w:rPr>
          <w:rFonts w:ascii="Times New Roman" w:hAnsi="Times New Roman"/>
          <w:sz w:val="24"/>
          <w:szCs w:val="24"/>
          <w:lang w:val="en-US"/>
        </w:rPr>
        <w:t xml:space="preserve"> subvenției – ca </w:t>
      </w:r>
      <w:r w:rsidR="00597501" w:rsidRPr="00156ED5">
        <w:rPr>
          <w:rFonts w:ascii="Times New Roman" w:hAnsi="Times New Roman"/>
          <w:sz w:val="24"/>
          <w:szCs w:val="24"/>
          <w:lang w:val="en-US"/>
        </w:rPr>
        <w:t>diminuare concomitentă a datori</w:t>
      </w:r>
      <w:r w:rsidRPr="00156ED5">
        <w:rPr>
          <w:rFonts w:ascii="Times New Roman" w:hAnsi="Times New Roman"/>
          <w:sz w:val="24"/>
          <w:szCs w:val="24"/>
          <w:lang w:val="en-US"/>
        </w:rPr>
        <w:t>i</w:t>
      </w:r>
      <w:r w:rsidR="00597501" w:rsidRPr="00156ED5">
        <w:rPr>
          <w:rFonts w:ascii="Times New Roman" w:hAnsi="Times New Roman"/>
          <w:sz w:val="24"/>
          <w:szCs w:val="24"/>
          <w:lang w:val="en-US"/>
        </w:rPr>
        <w:t>lor</w:t>
      </w:r>
      <w:r w:rsidRPr="00156ED5">
        <w:rPr>
          <w:rFonts w:ascii="Times New Roman" w:hAnsi="Times New Roman"/>
          <w:sz w:val="24"/>
          <w:szCs w:val="24"/>
          <w:lang w:val="en-US"/>
        </w:rPr>
        <w:t xml:space="preserve"> și a</w:t>
      </w:r>
      <w:r w:rsidR="00597501" w:rsidRPr="00156ED5">
        <w:rPr>
          <w:rFonts w:ascii="Times New Roman" w:hAnsi="Times New Roman"/>
          <w:sz w:val="24"/>
          <w:szCs w:val="24"/>
          <w:lang w:val="en-US"/>
        </w:rPr>
        <w:t xml:space="preserve"> mijloacelor bănești din</w:t>
      </w:r>
      <w:r w:rsidRPr="00156ED5">
        <w:rPr>
          <w:rFonts w:ascii="Times New Roman" w:hAnsi="Times New Roman"/>
          <w:sz w:val="24"/>
          <w:szCs w:val="24"/>
          <w:lang w:val="en-US"/>
        </w:rPr>
        <w:t xml:space="preserve"> contul </w:t>
      </w:r>
      <w:r w:rsidR="00566F58">
        <w:rPr>
          <w:rFonts w:ascii="Times New Roman" w:hAnsi="Times New Roman"/>
          <w:sz w:val="24"/>
          <w:szCs w:val="24"/>
          <w:lang w:val="en-US"/>
        </w:rPr>
        <w:t>current și</w:t>
      </w:r>
      <w:r w:rsidR="004D26FA">
        <w:rPr>
          <w:rFonts w:ascii="Times New Roman" w:hAnsi="Times New Roman"/>
          <w:sz w:val="24"/>
          <w:szCs w:val="24"/>
          <w:lang w:val="en-US"/>
        </w:rPr>
        <w:t>/</w:t>
      </w:r>
      <w:r w:rsidR="00566F58">
        <w:rPr>
          <w:rFonts w:ascii="Times New Roman" w:hAnsi="Times New Roman"/>
          <w:sz w:val="24"/>
          <w:szCs w:val="24"/>
          <w:lang w:val="en-US"/>
        </w:rPr>
        <w:t xml:space="preserve">sau </w:t>
      </w:r>
      <w:r w:rsidR="004D26FA">
        <w:rPr>
          <w:rFonts w:ascii="Times New Roman" w:hAnsi="Times New Roman"/>
          <w:sz w:val="24"/>
          <w:szCs w:val="24"/>
          <w:lang w:val="en-US"/>
        </w:rPr>
        <w:t>altor active</w:t>
      </w:r>
      <w:r w:rsidRPr="00156ED5">
        <w:rPr>
          <w:rFonts w:ascii="Times New Roman" w:hAnsi="Times New Roman"/>
          <w:sz w:val="24"/>
          <w:szCs w:val="24"/>
          <w:lang w:val="en-US"/>
        </w:rPr>
        <w:t>.</w:t>
      </w:r>
    </w:p>
    <w:p w14:paraId="37A63CE0" w14:textId="77777777" w:rsidR="00695CB0" w:rsidRPr="00156ED5" w:rsidRDefault="00695CB0" w:rsidP="00695CB0">
      <w:pPr>
        <w:tabs>
          <w:tab w:val="left" w:pos="993"/>
        </w:tabs>
        <w:spacing w:after="0" w:line="240" w:lineRule="auto"/>
        <w:ind w:left="927"/>
        <w:jc w:val="both"/>
        <w:rPr>
          <w:rFonts w:ascii="Times New Roman" w:hAnsi="Times New Roman"/>
          <w:sz w:val="24"/>
          <w:szCs w:val="24"/>
          <w:lang w:val="en-US"/>
        </w:rPr>
      </w:pPr>
      <w:r w:rsidRPr="00156ED5">
        <w:rPr>
          <w:rFonts w:ascii="Times New Roman" w:hAnsi="Times New Roman"/>
          <w:sz w:val="24"/>
          <w:szCs w:val="24"/>
          <w:lang w:val="en-US"/>
        </w:rPr>
        <w:t xml:space="preserve">Partenerul privat:  </w:t>
      </w:r>
    </w:p>
    <w:p w14:paraId="7F7A1C3C" w14:textId="77777777" w:rsidR="00695CB0" w:rsidRPr="00695CB0" w:rsidRDefault="00695CB0" w:rsidP="00695CB0">
      <w:pPr>
        <w:tabs>
          <w:tab w:val="left" w:pos="993"/>
        </w:tabs>
        <w:spacing w:after="0" w:line="240" w:lineRule="auto"/>
        <w:jc w:val="both"/>
        <w:rPr>
          <w:rFonts w:ascii="Times New Roman" w:hAnsi="Times New Roman"/>
          <w:sz w:val="24"/>
          <w:szCs w:val="24"/>
          <w:lang w:val="ro-RO"/>
        </w:rPr>
      </w:pPr>
      <w:r w:rsidRPr="00156ED5">
        <w:rPr>
          <w:rFonts w:ascii="Times New Roman" w:hAnsi="Times New Roman"/>
          <w:sz w:val="24"/>
          <w:szCs w:val="24"/>
          <w:lang w:val="en-US"/>
        </w:rPr>
        <w:t xml:space="preserve">- </w:t>
      </w:r>
      <w:r w:rsidRPr="00695CB0">
        <w:rPr>
          <w:rFonts w:ascii="Times New Roman" w:hAnsi="Times New Roman"/>
          <w:sz w:val="24"/>
          <w:szCs w:val="24"/>
          <w:lang w:val="ro-RO"/>
        </w:rPr>
        <w:t>recunoașterea subvenției – ca majorare concomitentă a creanțelor și a veniturilor anticipate;</w:t>
      </w:r>
    </w:p>
    <w:p w14:paraId="0A9A3937" w14:textId="77777777" w:rsidR="00695CB0" w:rsidRPr="00695CB0" w:rsidRDefault="00695CB0" w:rsidP="00695CB0">
      <w:pPr>
        <w:tabs>
          <w:tab w:val="left" w:pos="993"/>
        </w:tabs>
        <w:spacing w:after="0" w:line="240" w:lineRule="auto"/>
        <w:jc w:val="both"/>
        <w:rPr>
          <w:rFonts w:ascii="Times New Roman" w:hAnsi="Times New Roman"/>
          <w:sz w:val="24"/>
          <w:szCs w:val="24"/>
          <w:lang w:val="ro-RO"/>
        </w:rPr>
      </w:pPr>
      <w:r w:rsidRPr="00695CB0">
        <w:rPr>
          <w:rFonts w:ascii="Times New Roman" w:hAnsi="Times New Roman"/>
          <w:sz w:val="24"/>
          <w:szCs w:val="24"/>
          <w:lang w:val="ro-RO"/>
        </w:rPr>
        <w:t>- primirea subvenției – ca majorare a activelor și diminuare a creanțelor.</w:t>
      </w:r>
    </w:p>
    <w:p w14:paraId="59919991" w14:textId="3994969F"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b/>
          <w:i/>
          <w:sz w:val="24"/>
          <w:szCs w:val="24"/>
          <w:lang w:val="ro-RO"/>
        </w:rPr>
        <w:t>Exemplul 3.</w:t>
      </w:r>
      <w:r w:rsidRPr="00695CB0">
        <w:rPr>
          <w:rFonts w:ascii="Times New Roman" w:hAnsi="Times New Roman"/>
          <w:i/>
          <w:sz w:val="24"/>
          <w:szCs w:val="24"/>
          <w:lang w:val="ro-RO"/>
        </w:rPr>
        <w:t xml:space="preserve"> Obiect al unui contract de </w:t>
      </w:r>
      <w:r w:rsidR="00C5341B">
        <w:rPr>
          <w:rFonts w:ascii="Times New Roman" w:hAnsi="Times New Roman"/>
          <w:i/>
          <w:sz w:val="24"/>
          <w:szCs w:val="24"/>
          <w:lang w:val="ro-RO"/>
        </w:rPr>
        <w:t xml:space="preserve">antrepriză </w:t>
      </w:r>
      <w:r w:rsidRPr="00695CB0">
        <w:rPr>
          <w:rFonts w:ascii="Times New Roman" w:hAnsi="Times New Roman"/>
          <w:i/>
          <w:sz w:val="24"/>
          <w:szCs w:val="24"/>
          <w:lang w:val="ro-RO"/>
        </w:rPr>
        <w:t xml:space="preserve">îl reprezintă construcţia unei linii noi de troleibuz şi procurarea a 10 troleibuze pentru această rută. Partenerul privat va construi, va exploata şi va întreţine troleibuzele şi liniile, precum şi va percepe venituri din exploatarea liniei de troleibuz timp de 15 ani. La expirarea acestui termen, toate obiectele urmează a fi transmise partenerului public. Totodată, luând în considerare menirea socială a acestui obiectiv, tariful perceput în primii cinci ani nu trebuie să depăşească suma de 2 lei/călătorie. In acest sens, pentru evitarea majorării tarifelor per călătorie, contractul de parteneriat public-privat prevede subvenţionarea parţială din partea partenerului public a </w:t>
      </w:r>
      <w:r w:rsidR="00C5341B">
        <w:rPr>
          <w:rFonts w:ascii="Times New Roman" w:hAnsi="Times New Roman"/>
          <w:i/>
          <w:sz w:val="24"/>
          <w:szCs w:val="24"/>
          <w:lang w:val="ro-RO"/>
        </w:rPr>
        <w:t>veniturilor</w:t>
      </w:r>
      <w:r w:rsidRPr="00695CB0">
        <w:rPr>
          <w:rFonts w:ascii="Times New Roman" w:hAnsi="Times New Roman"/>
          <w:i/>
          <w:sz w:val="24"/>
          <w:szCs w:val="24"/>
          <w:lang w:val="ro-RO"/>
        </w:rPr>
        <w:t xml:space="preserve"> menţionate în mărime de 75% din venitul înregistrat de partenerul privat din vînzarea biletelor de troleibuz pentru</w:t>
      </w:r>
      <w:r w:rsidR="00C5341B">
        <w:rPr>
          <w:rFonts w:ascii="Times New Roman" w:hAnsi="Times New Roman"/>
          <w:i/>
          <w:sz w:val="24"/>
          <w:szCs w:val="24"/>
          <w:lang w:val="ro-RO"/>
        </w:rPr>
        <w:t xml:space="preserve"> o</w:t>
      </w:r>
      <w:r w:rsidRPr="00695CB0">
        <w:rPr>
          <w:rFonts w:ascii="Times New Roman" w:hAnsi="Times New Roman"/>
          <w:i/>
          <w:sz w:val="24"/>
          <w:szCs w:val="24"/>
          <w:lang w:val="ro-RO"/>
        </w:rPr>
        <w:t xml:space="preserve"> perioad</w:t>
      </w:r>
      <w:r w:rsidR="00C5341B">
        <w:rPr>
          <w:rFonts w:ascii="Times New Roman" w:hAnsi="Times New Roman"/>
          <w:i/>
          <w:sz w:val="24"/>
          <w:szCs w:val="24"/>
          <w:lang w:val="ro-RO"/>
        </w:rPr>
        <w:t>ă</w:t>
      </w:r>
      <w:r w:rsidRPr="00695CB0">
        <w:rPr>
          <w:rFonts w:ascii="Times New Roman" w:hAnsi="Times New Roman"/>
          <w:i/>
          <w:sz w:val="24"/>
          <w:szCs w:val="24"/>
          <w:lang w:val="ro-RO"/>
        </w:rPr>
        <w:t xml:space="preserve"> de 5 ani.</w:t>
      </w:r>
    </w:p>
    <w:p w14:paraId="41BD3E6C" w14:textId="77777777"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În conformitate cu politicile contabile aprobate, partenerul privat ține evidența costurilor legate de construcția obiectului de parteneriat public-privat la contul de imobilizări corporale în curs de execuție.</w:t>
      </w:r>
    </w:p>
    <w:p w14:paraId="14107A8C" w14:textId="77777777"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Costurile aferente construcției liniei de troleibuz au constituit 50 200 150 lei, iar valoarea troleibuzelor procurate, inclusiv toate costurile direct atribuibile achiziției – 31 411 200 lei.</w:t>
      </w:r>
    </w:p>
    <w:p w14:paraId="573A0102" w14:textId="77777777"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În primul an de exploatare, veniturile din vânzarea biletelor de călătorie cu troleibuzul au constituit 3 250 100 lei.</w:t>
      </w:r>
    </w:p>
    <w:p w14:paraId="674593BF" w14:textId="73C0B249"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Conform raportului de evaluare, valoarea liniei de troleibuz, transmise partenerului public la finele contractului de parteneriat public-privat, constituie 15 120 100 lei, iar a troleibuzelor – 1 845 000 lei</w:t>
      </w:r>
      <w:r w:rsidR="00601F65">
        <w:rPr>
          <w:rFonts w:ascii="Times New Roman" w:hAnsi="Times New Roman"/>
          <w:i/>
          <w:sz w:val="24"/>
          <w:szCs w:val="24"/>
          <w:lang w:val="ro-RO"/>
        </w:rPr>
        <w:t>.</w:t>
      </w:r>
      <w:r w:rsidRPr="00695CB0">
        <w:rPr>
          <w:rFonts w:ascii="Times New Roman" w:hAnsi="Times New Roman"/>
          <w:i/>
          <w:sz w:val="24"/>
          <w:szCs w:val="24"/>
          <w:lang w:val="ro-RO"/>
        </w:rPr>
        <w:t xml:space="preserve"> </w:t>
      </w:r>
      <w:r w:rsidR="00601F65">
        <w:rPr>
          <w:rFonts w:ascii="Times New Roman" w:hAnsi="Times New Roman"/>
          <w:i/>
          <w:sz w:val="24"/>
          <w:szCs w:val="24"/>
          <w:lang w:val="ro-RO"/>
        </w:rPr>
        <w:t>D</w:t>
      </w:r>
      <w:r w:rsidRPr="00156ED5">
        <w:rPr>
          <w:rFonts w:ascii="Times New Roman" w:hAnsi="Times New Roman"/>
          <w:i/>
          <w:sz w:val="24"/>
          <w:szCs w:val="24"/>
          <w:lang w:val="en-US"/>
        </w:rPr>
        <w:t>urata de funcționare utilă a acestora – 1</w:t>
      </w:r>
      <w:r w:rsidR="00601F65">
        <w:rPr>
          <w:rFonts w:ascii="Times New Roman" w:hAnsi="Times New Roman"/>
          <w:i/>
          <w:sz w:val="24"/>
          <w:szCs w:val="24"/>
          <w:lang w:val="en-US"/>
        </w:rPr>
        <w:t>0</w:t>
      </w:r>
      <w:r w:rsidRPr="00156ED5">
        <w:rPr>
          <w:rFonts w:ascii="Times New Roman" w:hAnsi="Times New Roman"/>
          <w:i/>
          <w:sz w:val="24"/>
          <w:szCs w:val="24"/>
          <w:lang w:val="en-US"/>
        </w:rPr>
        <w:t xml:space="preserve"> ani și 8 ani. </w:t>
      </w:r>
    </w:p>
    <w:p w14:paraId="43A3AF21" w14:textId="65BDEC90" w:rsidR="00356DE7" w:rsidRDefault="00356DE7" w:rsidP="00356DE7">
      <w:pPr>
        <w:tabs>
          <w:tab w:val="left" w:pos="993"/>
        </w:tabs>
        <w:spacing w:after="0" w:line="240" w:lineRule="auto"/>
        <w:ind w:firstLine="567"/>
        <w:jc w:val="both"/>
        <w:rPr>
          <w:rFonts w:ascii="Times New Roman" w:hAnsi="Times New Roman"/>
          <w:i/>
          <w:sz w:val="24"/>
          <w:szCs w:val="24"/>
          <w:lang w:val="ro-RO"/>
        </w:rPr>
      </w:pPr>
      <w:proofErr w:type="gramStart"/>
      <w:r w:rsidRPr="00156ED5">
        <w:rPr>
          <w:rFonts w:ascii="Times New Roman" w:hAnsi="Times New Roman"/>
          <w:sz w:val="24"/>
          <w:szCs w:val="24"/>
          <w:lang w:val="en-US"/>
        </w:rPr>
        <w:t>În  baza</w:t>
      </w:r>
      <w:proofErr w:type="gramEnd"/>
      <w:r w:rsidRPr="00156ED5">
        <w:rPr>
          <w:rFonts w:ascii="Times New Roman" w:hAnsi="Times New Roman"/>
          <w:sz w:val="24"/>
          <w:szCs w:val="24"/>
          <w:lang w:val="en-US"/>
        </w:rPr>
        <w:t xml:space="preserve">  datelor  din  exemplul </w:t>
      </w:r>
      <w:r>
        <w:rPr>
          <w:rFonts w:ascii="Times New Roman" w:hAnsi="Times New Roman"/>
          <w:sz w:val="24"/>
          <w:szCs w:val="24"/>
          <w:lang w:val="en-US"/>
        </w:rPr>
        <w:t>3</w:t>
      </w:r>
      <w:r w:rsidRPr="00156ED5">
        <w:rPr>
          <w:rFonts w:ascii="Times New Roman" w:hAnsi="Times New Roman"/>
          <w:sz w:val="24"/>
          <w:szCs w:val="24"/>
          <w:lang w:val="en-US"/>
        </w:rPr>
        <w:t>, partenerul public va contabiliza operaţiunile</w:t>
      </w:r>
      <w:r>
        <w:rPr>
          <w:rFonts w:ascii="Times New Roman" w:hAnsi="Times New Roman"/>
          <w:sz w:val="24"/>
          <w:szCs w:val="24"/>
          <w:lang w:val="en-US"/>
        </w:rPr>
        <w:t xml:space="preserve"> economice în modul </w:t>
      </w:r>
      <w:r w:rsidRPr="00156ED5">
        <w:rPr>
          <w:rFonts w:ascii="Times New Roman" w:hAnsi="Times New Roman"/>
          <w:sz w:val="24"/>
          <w:szCs w:val="24"/>
          <w:lang w:val="en-US"/>
        </w:rPr>
        <w:t xml:space="preserve">prezentat în tabelul </w:t>
      </w:r>
      <w:r>
        <w:rPr>
          <w:rFonts w:ascii="Times New Roman" w:hAnsi="Times New Roman"/>
          <w:sz w:val="24"/>
          <w:szCs w:val="24"/>
          <w:lang w:val="en-US"/>
        </w:rPr>
        <w:t>3</w:t>
      </w:r>
      <w:r w:rsidRPr="00156ED5">
        <w:rPr>
          <w:rFonts w:ascii="Times New Roman" w:hAnsi="Times New Roman"/>
          <w:sz w:val="24"/>
          <w:szCs w:val="24"/>
          <w:lang w:val="en-US"/>
        </w:rPr>
        <w:t xml:space="preserve">.1, iar partenerul privat –  în tabelul </w:t>
      </w:r>
      <w:r>
        <w:rPr>
          <w:rFonts w:ascii="Times New Roman" w:hAnsi="Times New Roman"/>
          <w:sz w:val="24"/>
          <w:szCs w:val="24"/>
          <w:lang w:val="en-US"/>
        </w:rPr>
        <w:t>3</w:t>
      </w:r>
      <w:r w:rsidRPr="00156ED5">
        <w:rPr>
          <w:rFonts w:ascii="Times New Roman" w:hAnsi="Times New Roman"/>
          <w:sz w:val="24"/>
          <w:szCs w:val="24"/>
          <w:lang w:val="en-US"/>
        </w:rPr>
        <w:t>.2.</w:t>
      </w:r>
    </w:p>
    <w:p w14:paraId="6BD41E84" w14:textId="77777777" w:rsidR="00356DE7" w:rsidRDefault="00356DE7" w:rsidP="00695CB0">
      <w:pPr>
        <w:tabs>
          <w:tab w:val="left" w:pos="993"/>
        </w:tabs>
        <w:spacing w:after="0" w:line="240" w:lineRule="auto"/>
        <w:ind w:firstLine="567"/>
        <w:jc w:val="right"/>
        <w:rPr>
          <w:rFonts w:ascii="Times New Roman" w:hAnsi="Times New Roman"/>
          <w:i/>
          <w:sz w:val="24"/>
          <w:szCs w:val="24"/>
          <w:lang w:val="en-US"/>
        </w:rPr>
      </w:pPr>
    </w:p>
    <w:p w14:paraId="47233F1B" w14:textId="77777777" w:rsidR="00695CB0" w:rsidRPr="00156ED5" w:rsidRDefault="00695CB0" w:rsidP="00695CB0">
      <w:pPr>
        <w:tabs>
          <w:tab w:val="left" w:pos="993"/>
        </w:tabs>
        <w:spacing w:after="0" w:line="240" w:lineRule="auto"/>
        <w:ind w:firstLine="567"/>
        <w:jc w:val="right"/>
        <w:rPr>
          <w:rFonts w:ascii="Times New Roman" w:hAnsi="Times New Roman"/>
          <w:sz w:val="24"/>
          <w:szCs w:val="24"/>
          <w:lang w:val="en-US"/>
        </w:rPr>
      </w:pPr>
      <w:proofErr w:type="gramStart"/>
      <w:r w:rsidRPr="00156ED5">
        <w:rPr>
          <w:rFonts w:ascii="Times New Roman" w:hAnsi="Times New Roman"/>
          <w:i/>
          <w:sz w:val="24"/>
          <w:szCs w:val="24"/>
          <w:lang w:val="en-US"/>
        </w:rPr>
        <w:t>Tabelul 3.1</w:t>
      </w:r>
      <w:r w:rsidRPr="00156ED5">
        <w:rPr>
          <w:rFonts w:ascii="Times New Roman" w:hAnsi="Times New Roman"/>
          <w:sz w:val="24"/>
          <w:szCs w:val="24"/>
          <w:lang w:val="en-US"/>
        </w:rPr>
        <w:t>.</w:t>
      </w:r>
      <w:proofErr w:type="gramEnd"/>
    </w:p>
    <w:p w14:paraId="51F3AD89" w14:textId="77777777" w:rsidR="00F529D3" w:rsidRPr="00BF6853" w:rsidRDefault="00F529D3" w:rsidP="00F529D3">
      <w:pPr>
        <w:spacing w:after="0" w:line="240" w:lineRule="auto"/>
        <w:jc w:val="center"/>
        <w:rPr>
          <w:rFonts w:ascii="Times New Roman" w:hAnsi="Times New Roman"/>
          <w:b/>
          <w:sz w:val="24"/>
          <w:szCs w:val="24"/>
          <w:lang w:val="ro-RO"/>
        </w:rPr>
      </w:pPr>
      <w:r w:rsidRPr="00BF6853">
        <w:rPr>
          <w:rFonts w:ascii="Times New Roman" w:hAnsi="Times New Roman"/>
          <w:b/>
          <w:sz w:val="24"/>
          <w:szCs w:val="24"/>
          <w:lang w:val="en-US"/>
        </w:rPr>
        <w:t xml:space="preserve">Înregistrări contabile </w:t>
      </w:r>
      <w:r w:rsidRPr="00BF6853">
        <w:rPr>
          <w:rFonts w:ascii="Times New Roman" w:hAnsi="Times New Roman"/>
          <w:b/>
          <w:sz w:val="24"/>
          <w:szCs w:val="24"/>
          <w:lang w:val="ro-RO"/>
        </w:rPr>
        <w:t>privind construcţia şi exploatarea liniei de troleibuz la partenerul public</w:t>
      </w:r>
    </w:p>
    <w:p w14:paraId="0C554E05" w14:textId="77777777" w:rsidR="00F529D3" w:rsidRPr="00BF6853" w:rsidRDefault="00F529D3" w:rsidP="00F529D3">
      <w:pPr>
        <w:spacing w:after="0" w:line="240" w:lineRule="auto"/>
        <w:rPr>
          <w:rFonts w:ascii="Times New Roman" w:hAnsi="Times New Roman"/>
          <w:b/>
          <w:sz w:val="24"/>
          <w:szCs w:val="24"/>
          <w:lang w:val="ro-RO"/>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6"/>
        <w:gridCol w:w="1559"/>
        <w:gridCol w:w="2297"/>
        <w:gridCol w:w="2268"/>
        <w:gridCol w:w="6"/>
      </w:tblGrid>
      <w:tr w:rsidR="00566F58" w:rsidRPr="00566F58" w14:paraId="0CEFE6F8" w14:textId="77777777" w:rsidTr="00566F58">
        <w:trPr>
          <w:tblHeader/>
        </w:trPr>
        <w:tc>
          <w:tcPr>
            <w:tcW w:w="675" w:type="dxa"/>
            <w:vMerge w:val="restart"/>
            <w:vAlign w:val="center"/>
          </w:tcPr>
          <w:p w14:paraId="053B5AB2" w14:textId="77777777" w:rsidR="00566F58" w:rsidRPr="00566F58" w:rsidRDefault="00566F58" w:rsidP="00566F58">
            <w:pPr>
              <w:spacing w:after="0" w:line="240" w:lineRule="auto"/>
              <w:jc w:val="center"/>
              <w:rPr>
                <w:rFonts w:ascii="Times New Roman" w:hAnsi="Times New Roman"/>
                <w:b/>
                <w:sz w:val="24"/>
                <w:szCs w:val="24"/>
              </w:rPr>
            </w:pPr>
            <w:r w:rsidRPr="00566F58">
              <w:rPr>
                <w:rFonts w:ascii="Times New Roman" w:hAnsi="Times New Roman"/>
                <w:b/>
                <w:sz w:val="24"/>
                <w:szCs w:val="24"/>
              </w:rPr>
              <w:t>Nr.</w:t>
            </w:r>
          </w:p>
        </w:tc>
        <w:tc>
          <w:tcPr>
            <w:tcW w:w="3006" w:type="dxa"/>
            <w:vMerge w:val="restart"/>
            <w:vAlign w:val="center"/>
          </w:tcPr>
          <w:p w14:paraId="5113241F" w14:textId="77777777" w:rsidR="00566F58" w:rsidRPr="00566F58" w:rsidRDefault="00566F58" w:rsidP="00566F58">
            <w:pPr>
              <w:spacing w:after="0" w:line="240" w:lineRule="auto"/>
              <w:jc w:val="center"/>
              <w:rPr>
                <w:rFonts w:ascii="Times New Roman" w:hAnsi="Times New Roman"/>
                <w:b/>
                <w:sz w:val="24"/>
                <w:szCs w:val="24"/>
              </w:rPr>
            </w:pPr>
            <w:r w:rsidRPr="00566F58">
              <w:rPr>
                <w:rFonts w:ascii="Times New Roman" w:hAnsi="Times New Roman"/>
                <w:b/>
                <w:sz w:val="24"/>
                <w:szCs w:val="24"/>
              </w:rPr>
              <w:t>Conţinutul operaţiunilor</w:t>
            </w:r>
          </w:p>
        </w:tc>
        <w:tc>
          <w:tcPr>
            <w:tcW w:w="1559" w:type="dxa"/>
            <w:vMerge w:val="restart"/>
            <w:vAlign w:val="center"/>
          </w:tcPr>
          <w:p w14:paraId="665DA1B6" w14:textId="77777777" w:rsidR="00566F58" w:rsidRPr="00566F58" w:rsidRDefault="00566F58" w:rsidP="00566F58">
            <w:pPr>
              <w:spacing w:after="0" w:line="240" w:lineRule="auto"/>
              <w:jc w:val="center"/>
              <w:rPr>
                <w:rFonts w:ascii="Times New Roman" w:hAnsi="Times New Roman"/>
                <w:b/>
                <w:sz w:val="24"/>
                <w:szCs w:val="24"/>
                <w:lang w:val="ro-RO"/>
              </w:rPr>
            </w:pPr>
            <w:r w:rsidRPr="00566F58">
              <w:rPr>
                <w:rFonts w:ascii="Times New Roman" w:hAnsi="Times New Roman"/>
                <w:b/>
                <w:sz w:val="24"/>
                <w:szCs w:val="24"/>
              </w:rPr>
              <w:t>Suma</w:t>
            </w:r>
            <w:r w:rsidRPr="00566F58">
              <w:rPr>
                <w:rFonts w:ascii="Times New Roman" w:hAnsi="Times New Roman"/>
                <w:b/>
                <w:sz w:val="24"/>
                <w:szCs w:val="24"/>
                <w:lang w:val="ro-RO"/>
              </w:rPr>
              <w:t xml:space="preserve">, </w:t>
            </w:r>
            <w:r w:rsidRPr="00566F58">
              <w:rPr>
                <w:rFonts w:ascii="Times New Roman" w:hAnsi="Times New Roman"/>
                <w:b/>
                <w:sz w:val="24"/>
                <w:szCs w:val="24"/>
              </w:rPr>
              <w:t>lei</w:t>
            </w:r>
          </w:p>
        </w:tc>
        <w:tc>
          <w:tcPr>
            <w:tcW w:w="4571" w:type="dxa"/>
            <w:gridSpan w:val="3"/>
            <w:vAlign w:val="center"/>
          </w:tcPr>
          <w:p w14:paraId="3111A4E6" w14:textId="77777777" w:rsidR="00566F58" w:rsidRPr="00566F58" w:rsidRDefault="00566F58" w:rsidP="00566F58">
            <w:pPr>
              <w:spacing w:after="0" w:line="240" w:lineRule="auto"/>
              <w:jc w:val="center"/>
              <w:rPr>
                <w:rFonts w:ascii="Times New Roman" w:hAnsi="Times New Roman"/>
                <w:b/>
                <w:sz w:val="24"/>
                <w:szCs w:val="24"/>
              </w:rPr>
            </w:pPr>
            <w:r w:rsidRPr="00566F58">
              <w:rPr>
                <w:rFonts w:ascii="Times New Roman" w:hAnsi="Times New Roman"/>
                <w:b/>
                <w:sz w:val="24"/>
                <w:szCs w:val="24"/>
              </w:rPr>
              <w:t>Corespondenţa conturilor</w:t>
            </w:r>
          </w:p>
        </w:tc>
      </w:tr>
      <w:tr w:rsidR="00566F58" w:rsidRPr="00566F58" w14:paraId="1BCF425B" w14:textId="77777777" w:rsidTr="00566F58">
        <w:trPr>
          <w:gridAfter w:val="1"/>
          <w:wAfter w:w="6" w:type="dxa"/>
          <w:tblHeader/>
        </w:trPr>
        <w:tc>
          <w:tcPr>
            <w:tcW w:w="675" w:type="dxa"/>
            <w:vMerge/>
          </w:tcPr>
          <w:p w14:paraId="6A7C82A5" w14:textId="77777777" w:rsidR="00566F58" w:rsidRPr="00566F58" w:rsidRDefault="00566F58" w:rsidP="00566F58">
            <w:pPr>
              <w:spacing w:after="0" w:line="240" w:lineRule="auto"/>
              <w:jc w:val="center"/>
              <w:rPr>
                <w:rFonts w:ascii="Times New Roman" w:hAnsi="Times New Roman"/>
                <w:sz w:val="24"/>
                <w:szCs w:val="24"/>
              </w:rPr>
            </w:pPr>
          </w:p>
        </w:tc>
        <w:tc>
          <w:tcPr>
            <w:tcW w:w="3006" w:type="dxa"/>
            <w:vMerge/>
          </w:tcPr>
          <w:p w14:paraId="45ACE9E1" w14:textId="77777777" w:rsidR="00566F58" w:rsidRPr="00566F58" w:rsidRDefault="00566F58" w:rsidP="00566F58">
            <w:pPr>
              <w:spacing w:after="0" w:line="240" w:lineRule="auto"/>
              <w:jc w:val="center"/>
              <w:rPr>
                <w:rFonts w:ascii="Times New Roman" w:hAnsi="Times New Roman"/>
                <w:sz w:val="24"/>
                <w:szCs w:val="24"/>
              </w:rPr>
            </w:pPr>
          </w:p>
        </w:tc>
        <w:tc>
          <w:tcPr>
            <w:tcW w:w="1559" w:type="dxa"/>
            <w:vMerge/>
          </w:tcPr>
          <w:p w14:paraId="159532D5" w14:textId="77777777" w:rsidR="00566F58" w:rsidRPr="00566F58" w:rsidRDefault="00566F58" w:rsidP="00566F58">
            <w:pPr>
              <w:spacing w:after="0" w:line="240" w:lineRule="auto"/>
              <w:jc w:val="center"/>
              <w:rPr>
                <w:rFonts w:ascii="Times New Roman" w:hAnsi="Times New Roman"/>
                <w:sz w:val="24"/>
                <w:szCs w:val="24"/>
              </w:rPr>
            </w:pPr>
          </w:p>
        </w:tc>
        <w:tc>
          <w:tcPr>
            <w:tcW w:w="2297" w:type="dxa"/>
          </w:tcPr>
          <w:p w14:paraId="17CBE3E8" w14:textId="77777777" w:rsidR="00566F58" w:rsidRPr="00566F58" w:rsidRDefault="00566F58" w:rsidP="00566F58">
            <w:pPr>
              <w:spacing w:after="0" w:line="240" w:lineRule="auto"/>
              <w:jc w:val="center"/>
              <w:rPr>
                <w:rFonts w:ascii="Times New Roman" w:hAnsi="Times New Roman"/>
                <w:b/>
                <w:sz w:val="24"/>
                <w:szCs w:val="24"/>
              </w:rPr>
            </w:pPr>
            <w:r w:rsidRPr="00566F58">
              <w:rPr>
                <w:rFonts w:ascii="Times New Roman" w:hAnsi="Times New Roman"/>
                <w:b/>
                <w:sz w:val="24"/>
                <w:szCs w:val="24"/>
              </w:rPr>
              <w:t>debit</w:t>
            </w:r>
          </w:p>
        </w:tc>
        <w:tc>
          <w:tcPr>
            <w:tcW w:w="2268" w:type="dxa"/>
          </w:tcPr>
          <w:p w14:paraId="03F2FC8C" w14:textId="77777777" w:rsidR="00566F58" w:rsidRPr="00566F58" w:rsidRDefault="00566F58" w:rsidP="00566F58">
            <w:pPr>
              <w:spacing w:after="0" w:line="240" w:lineRule="auto"/>
              <w:jc w:val="center"/>
              <w:rPr>
                <w:rFonts w:ascii="Times New Roman" w:hAnsi="Times New Roman"/>
                <w:b/>
                <w:sz w:val="24"/>
                <w:szCs w:val="24"/>
              </w:rPr>
            </w:pPr>
            <w:r w:rsidRPr="00566F58">
              <w:rPr>
                <w:rFonts w:ascii="Times New Roman" w:hAnsi="Times New Roman"/>
                <w:b/>
                <w:sz w:val="24"/>
                <w:szCs w:val="24"/>
              </w:rPr>
              <w:t>credit</w:t>
            </w:r>
          </w:p>
        </w:tc>
      </w:tr>
      <w:tr w:rsidR="00566F58" w:rsidRPr="00566F58" w14:paraId="79165535" w14:textId="77777777" w:rsidTr="00566F58">
        <w:trPr>
          <w:gridAfter w:val="1"/>
          <w:wAfter w:w="6" w:type="dxa"/>
          <w:tblHeader/>
        </w:trPr>
        <w:tc>
          <w:tcPr>
            <w:tcW w:w="675" w:type="dxa"/>
          </w:tcPr>
          <w:p w14:paraId="79315913"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1</w:t>
            </w:r>
          </w:p>
        </w:tc>
        <w:tc>
          <w:tcPr>
            <w:tcW w:w="3006" w:type="dxa"/>
          </w:tcPr>
          <w:p w14:paraId="75331AB2"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2</w:t>
            </w:r>
          </w:p>
        </w:tc>
        <w:tc>
          <w:tcPr>
            <w:tcW w:w="1559" w:type="dxa"/>
          </w:tcPr>
          <w:p w14:paraId="449414FA"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3</w:t>
            </w:r>
          </w:p>
        </w:tc>
        <w:tc>
          <w:tcPr>
            <w:tcW w:w="2297" w:type="dxa"/>
          </w:tcPr>
          <w:p w14:paraId="7FF58D76"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4</w:t>
            </w:r>
          </w:p>
        </w:tc>
        <w:tc>
          <w:tcPr>
            <w:tcW w:w="2268" w:type="dxa"/>
          </w:tcPr>
          <w:p w14:paraId="0A40F57C"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5</w:t>
            </w:r>
          </w:p>
        </w:tc>
      </w:tr>
      <w:tr w:rsidR="00566F58" w:rsidRPr="001D3245" w14:paraId="2341E8A2" w14:textId="77777777" w:rsidTr="00566F58">
        <w:trPr>
          <w:gridAfter w:val="1"/>
          <w:wAfter w:w="6" w:type="dxa"/>
        </w:trPr>
        <w:tc>
          <w:tcPr>
            <w:tcW w:w="675" w:type="dxa"/>
          </w:tcPr>
          <w:p w14:paraId="68CFD72D"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1.</w:t>
            </w:r>
          </w:p>
        </w:tc>
        <w:tc>
          <w:tcPr>
            <w:tcW w:w="3006" w:type="dxa"/>
          </w:tcPr>
          <w:p w14:paraId="087EBC2F" w14:textId="77777777" w:rsidR="00566F58" w:rsidRPr="00566F58" w:rsidRDefault="00566F58" w:rsidP="00566F58">
            <w:pPr>
              <w:spacing w:after="0" w:line="240" w:lineRule="auto"/>
              <w:rPr>
                <w:rFonts w:ascii="Times New Roman" w:hAnsi="Times New Roman"/>
                <w:sz w:val="24"/>
                <w:szCs w:val="24"/>
                <w:lang w:val="en-US"/>
              </w:rPr>
            </w:pPr>
            <w:r w:rsidRPr="00566F58">
              <w:rPr>
                <w:rFonts w:ascii="Times New Roman" w:hAnsi="Times New Roman"/>
                <w:sz w:val="24"/>
                <w:szCs w:val="24"/>
                <w:lang w:val="en-US"/>
              </w:rPr>
              <w:t>Acordarea subvenției aferente pierderilor suportate de către partenerul privat în primul an (3 250 000 lei × 75%)</w:t>
            </w:r>
          </w:p>
        </w:tc>
        <w:tc>
          <w:tcPr>
            <w:tcW w:w="1559" w:type="dxa"/>
          </w:tcPr>
          <w:p w14:paraId="0105FA98"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2 437 575</w:t>
            </w:r>
          </w:p>
        </w:tc>
        <w:tc>
          <w:tcPr>
            <w:tcW w:w="2297" w:type="dxa"/>
          </w:tcPr>
          <w:p w14:paraId="5D6B5070"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 xml:space="preserve">Subvenții acordate </w:t>
            </w:r>
          </w:p>
        </w:tc>
        <w:tc>
          <w:tcPr>
            <w:tcW w:w="2268" w:type="dxa"/>
          </w:tcPr>
          <w:p w14:paraId="78F9D3DE"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Datorii faţă de furnizori din afara sistemului bugetar</w:t>
            </w:r>
          </w:p>
        </w:tc>
      </w:tr>
      <w:tr w:rsidR="00566F58" w:rsidRPr="001D3245" w14:paraId="40A9E9E5" w14:textId="77777777" w:rsidTr="00566F58">
        <w:trPr>
          <w:gridAfter w:val="1"/>
          <w:wAfter w:w="6" w:type="dxa"/>
        </w:trPr>
        <w:tc>
          <w:tcPr>
            <w:tcW w:w="675" w:type="dxa"/>
          </w:tcPr>
          <w:p w14:paraId="3286416E"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2.</w:t>
            </w:r>
          </w:p>
        </w:tc>
        <w:tc>
          <w:tcPr>
            <w:tcW w:w="3006" w:type="dxa"/>
          </w:tcPr>
          <w:p w14:paraId="6388E3BD" w14:textId="77777777" w:rsidR="00566F58" w:rsidRPr="00566F58" w:rsidRDefault="00566F58" w:rsidP="00566F58">
            <w:pPr>
              <w:spacing w:after="0" w:line="240" w:lineRule="auto"/>
              <w:rPr>
                <w:rFonts w:ascii="Times New Roman" w:hAnsi="Times New Roman"/>
                <w:sz w:val="24"/>
                <w:szCs w:val="24"/>
                <w:lang w:val="en-US"/>
              </w:rPr>
            </w:pPr>
            <w:r w:rsidRPr="00566F58">
              <w:rPr>
                <w:rFonts w:ascii="Times New Roman" w:hAnsi="Times New Roman"/>
                <w:sz w:val="24"/>
                <w:szCs w:val="24"/>
                <w:lang w:val="en-US"/>
              </w:rPr>
              <w:t xml:space="preserve">Transferarea subvenției </w:t>
            </w:r>
          </w:p>
        </w:tc>
        <w:tc>
          <w:tcPr>
            <w:tcW w:w="1559" w:type="dxa"/>
          </w:tcPr>
          <w:p w14:paraId="1595AE24"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 xml:space="preserve">2 437 575 </w:t>
            </w:r>
          </w:p>
        </w:tc>
        <w:tc>
          <w:tcPr>
            <w:tcW w:w="2297" w:type="dxa"/>
          </w:tcPr>
          <w:p w14:paraId="2A4664CF"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Datorii faţă de furnizori din afara sistemului bugetar</w:t>
            </w:r>
          </w:p>
        </w:tc>
        <w:tc>
          <w:tcPr>
            <w:tcW w:w="2268" w:type="dxa"/>
          </w:tcPr>
          <w:p w14:paraId="699628D9"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Conturi curente în sistemul trezorerial în moneda naţională</w:t>
            </w:r>
          </w:p>
        </w:tc>
      </w:tr>
      <w:tr w:rsidR="00566F58" w:rsidRPr="00566F58" w14:paraId="1BAE95B0" w14:textId="77777777" w:rsidTr="00566F58">
        <w:trPr>
          <w:gridAfter w:val="1"/>
          <w:wAfter w:w="6" w:type="dxa"/>
        </w:trPr>
        <w:tc>
          <w:tcPr>
            <w:tcW w:w="675" w:type="dxa"/>
          </w:tcPr>
          <w:p w14:paraId="517EC098" w14:textId="77777777" w:rsidR="00566F58" w:rsidRPr="00566F58" w:rsidRDefault="00566F58" w:rsidP="00566F58">
            <w:pPr>
              <w:spacing w:after="0" w:line="240" w:lineRule="auto"/>
              <w:jc w:val="center"/>
              <w:rPr>
                <w:rFonts w:ascii="Times New Roman" w:hAnsi="Times New Roman"/>
                <w:sz w:val="24"/>
                <w:szCs w:val="24"/>
                <w:lang w:val="ro-RO"/>
              </w:rPr>
            </w:pPr>
            <w:r w:rsidRPr="00566F58">
              <w:rPr>
                <w:rFonts w:ascii="Times New Roman" w:hAnsi="Times New Roman"/>
                <w:sz w:val="24"/>
                <w:szCs w:val="24"/>
                <w:lang w:val="ro-RO"/>
              </w:rPr>
              <w:t>3.</w:t>
            </w:r>
          </w:p>
        </w:tc>
        <w:tc>
          <w:tcPr>
            <w:tcW w:w="3006" w:type="dxa"/>
          </w:tcPr>
          <w:p w14:paraId="06AF6F39" w14:textId="77777777" w:rsidR="00566F58" w:rsidRPr="00566F58" w:rsidDel="00B5117C" w:rsidRDefault="00566F58" w:rsidP="00566F58">
            <w:pPr>
              <w:spacing w:after="0" w:line="240" w:lineRule="auto"/>
              <w:rPr>
                <w:rFonts w:ascii="Times New Roman" w:hAnsi="Times New Roman"/>
                <w:sz w:val="24"/>
                <w:szCs w:val="24"/>
                <w:lang w:val="en-US"/>
              </w:rPr>
            </w:pPr>
            <w:r w:rsidRPr="00566F58">
              <w:rPr>
                <w:rFonts w:ascii="Times New Roman" w:hAnsi="Times New Roman"/>
                <w:sz w:val="24"/>
                <w:szCs w:val="24"/>
                <w:lang w:val="en-US"/>
              </w:rPr>
              <w:t xml:space="preserve">Reflectarea valorii mijloacelor fixe (linia de </w:t>
            </w:r>
            <w:r w:rsidRPr="00566F58">
              <w:rPr>
                <w:rFonts w:ascii="Times New Roman" w:hAnsi="Times New Roman"/>
                <w:sz w:val="24"/>
                <w:szCs w:val="24"/>
                <w:lang w:val="en-US"/>
              </w:rPr>
              <w:lastRenderedPageBreak/>
              <w:t>troleibuz, troleibuze) transmise partenerului privat (</w:t>
            </w:r>
            <w:r w:rsidRPr="00566F58">
              <w:rPr>
                <w:rFonts w:ascii="Times New Roman" w:hAnsi="Times New Roman"/>
                <w:sz w:val="24"/>
                <w:szCs w:val="24"/>
                <w:lang w:val="ro-RO"/>
              </w:rPr>
              <w:t>50 200 150 lei +31 411 200 lei)</w:t>
            </w:r>
          </w:p>
        </w:tc>
        <w:tc>
          <w:tcPr>
            <w:tcW w:w="1559" w:type="dxa"/>
          </w:tcPr>
          <w:p w14:paraId="134A95AE"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lastRenderedPageBreak/>
              <w:t>81 611 350</w:t>
            </w:r>
          </w:p>
        </w:tc>
        <w:tc>
          <w:tcPr>
            <w:tcW w:w="2297" w:type="dxa"/>
          </w:tcPr>
          <w:p w14:paraId="2F5D01FD"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Cont extrabilanțier</w:t>
            </w:r>
          </w:p>
        </w:tc>
        <w:tc>
          <w:tcPr>
            <w:tcW w:w="2268" w:type="dxa"/>
          </w:tcPr>
          <w:p w14:paraId="1E220F38" w14:textId="77777777" w:rsidR="00566F58" w:rsidRPr="00566F58" w:rsidRDefault="00566F58" w:rsidP="00566F58">
            <w:pPr>
              <w:spacing w:after="0" w:line="240" w:lineRule="auto"/>
              <w:jc w:val="center"/>
              <w:rPr>
                <w:rFonts w:ascii="Times New Roman" w:hAnsi="Times New Roman"/>
                <w:sz w:val="24"/>
                <w:szCs w:val="24"/>
                <w:lang w:val="en-US"/>
              </w:rPr>
            </w:pPr>
          </w:p>
        </w:tc>
      </w:tr>
      <w:tr w:rsidR="00566F58" w:rsidRPr="001D3245" w14:paraId="3659E5D2" w14:textId="77777777" w:rsidTr="00566F58">
        <w:trPr>
          <w:gridAfter w:val="1"/>
          <w:wAfter w:w="6" w:type="dxa"/>
        </w:trPr>
        <w:tc>
          <w:tcPr>
            <w:tcW w:w="675" w:type="dxa"/>
          </w:tcPr>
          <w:p w14:paraId="13B13936"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lang w:val="ro-RO"/>
              </w:rPr>
              <w:lastRenderedPageBreak/>
              <w:t>4</w:t>
            </w:r>
            <w:r w:rsidRPr="00566F58">
              <w:rPr>
                <w:rFonts w:ascii="Times New Roman" w:hAnsi="Times New Roman"/>
                <w:sz w:val="24"/>
                <w:szCs w:val="24"/>
              </w:rPr>
              <w:t>.</w:t>
            </w:r>
          </w:p>
        </w:tc>
        <w:tc>
          <w:tcPr>
            <w:tcW w:w="3006" w:type="dxa"/>
          </w:tcPr>
          <w:p w14:paraId="10EC8FE8" w14:textId="77777777" w:rsidR="00566F58" w:rsidRPr="00566F58" w:rsidRDefault="00566F58" w:rsidP="00566F58">
            <w:pPr>
              <w:spacing w:after="0" w:line="240" w:lineRule="auto"/>
              <w:rPr>
                <w:rFonts w:ascii="Times New Roman" w:hAnsi="Times New Roman"/>
                <w:sz w:val="24"/>
                <w:szCs w:val="24"/>
                <w:lang w:val="en-US"/>
              </w:rPr>
            </w:pPr>
            <w:r w:rsidRPr="00566F58">
              <w:rPr>
                <w:rFonts w:ascii="Times New Roman" w:hAnsi="Times New Roman"/>
                <w:sz w:val="24"/>
                <w:szCs w:val="24"/>
                <w:lang w:val="en-US"/>
              </w:rPr>
              <w:t>Reflectarea valorii mijloacelor fixe primite de la partenerul privat la expirarea contractului:</w:t>
            </w:r>
          </w:p>
          <w:p w14:paraId="5E596F1A" w14:textId="77777777" w:rsidR="00566F58" w:rsidRPr="00566F58" w:rsidRDefault="00566F58" w:rsidP="00566F58">
            <w:pPr>
              <w:spacing w:after="0" w:line="240" w:lineRule="auto"/>
              <w:rPr>
                <w:rFonts w:ascii="Times New Roman" w:hAnsi="Times New Roman"/>
                <w:sz w:val="24"/>
                <w:szCs w:val="24"/>
                <w:lang w:val="en-US"/>
              </w:rPr>
            </w:pPr>
            <w:r w:rsidRPr="00566F58">
              <w:rPr>
                <w:rFonts w:ascii="Times New Roman" w:hAnsi="Times New Roman"/>
                <w:sz w:val="24"/>
                <w:szCs w:val="24"/>
                <w:lang w:val="en-US"/>
              </w:rPr>
              <w:t>- linia de troleibuz;</w:t>
            </w:r>
          </w:p>
          <w:p w14:paraId="28081EA6" w14:textId="77777777" w:rsidR="00566F58" w:rsidRPr="00566F58" w:rsidRDefault="00566F58" w:rsidP="00566F58">
            <w:pPr>
              <w:spacing w:after="0" w:line="240" w:lineRule="auto"/>
              <w:rPr>
                <w:rFonts w:ascii="Times New Roman" w:hAnsi="Times New Roman"/>
                <w:sz w:val="24"/>
                <w:szCs w:val="24"/>
                <w:lang w:val="en-US"/>
              </w:rPr>
            </w:pPr>
          </w:p>
          <w:p w14:paraId="5A8C96DA" w14:textId="77777777" w:rsidR="00566F58" w:rsidRPr="00566F58" w:rsidRDefault="00566F58" w:rsidP="00566F58">
            <w:pPr>
              <w:spacing w:after="0" w:line="240" w:lineRule="auto"/>
              <w:rPr>
                <w:rFonts w:ascii="Times New Roman" w:hAnsi="Times New Roman"/>
                <w:sz w:val="24"/>
                <w:szCs w:val="24"/>
                <w:lang w:val="en-US"/>
              </w:rPr>
            </w:pPr>
          </w:p>
          <w:p w14:paraId="5E840D26" w14:textId="77777777" w:rsidR="00566F58" w:rsidRPr="00566F58" w:rsidRDefault="00566F58" w:rsidP="00566F58">
            <w:pPr>
              <w:spacing w:after="0" w:line="240" w:lineRule="auto"/>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troleibuze</w:t>
            </w:r>
            <w:proofErr w:type="gramEnd"/>
            <w:r w:rsidRPr="00566F58">
              <w:rPr>
                <w:rFonts w:ascii="Times New Roman" w:hAnsi="Times New Roman"/>
                <w:sz w:val="24"/>
                <w:szCs w:val="24"/>
                <w:lang w:val="en-US"/>
              </w:rPr>
              <w:t>.</w:t>
            </w:r>
          </w:p>
        </w:tc>
        <w:tc>
          <w:tcPr>
            <w:tcW w:w="1559" w:type="dxa"/>
          </w:tcPr>
          <w:p w14:paraId="0AF9507C" w14:textId="77777777" w:rsidR="00566F58" w:rsidRPr="00566F58" w:rsidRDefault="00566F58" w:rsidP="00566F58">
            <w:pPr>
              <w:spacing w:after="0" w:line="240" w:lineRule="auto"/>
              <w:jc w:val="center"/>
              <w:rPr>
                <w:rFonts w:ascii="Times New Roman" w:hAnsi="Times New Roman"/>
                <w:sz w:val="24"/>
                <w:szCs w:val="24"/>
              </w:rPr>
            </w:pPr>
          </w:p>
          <w:p w14:paraId="19916B2F" w14:textId="77777777" w:rsidR="00566F58" w:rsidRPr="00566F58" w:rsidRDefault="00566F58" w:rsidP="00566F58">
            <w:pPr>
              <w:spacing w:after="0" w:line="240" w:lineRule="auto"/>
              <w:jc w:val="center"/>
              <w:rPr>
                <w:rFonts w:ascii="Times New Roman" w:hAnsi="Times New Roman"/>
                <w:sz w:val="24"/>
                <w:szCs w:val="24"/>
              </w:rPr>
            </w:pPr>
          </w:p>
          <w:p w14:paraId="7AC99E25" w14:textId="77777777" w:rsidR="00566F58" w:rsidRPr="00566F58" w:rsidRDefault="00566F58" w:rsidP="00566F58">
            <w:pPr>
              <w:spacing w:after="0" w:line="240" w:lineRule="auto"/>
              <w:jc w:val="center"/>
              <w:rPr>
                <w:rFonts w:ascii="Times New Roman" w:hAnsi="Times New Roman"/>
                <w:sz w:val="24"/>
                <w:szCs w:val="24"/>
              </w:rPr>
            </w:pPr>
          </w:p>
          <w:p w14:paraId="23C4FADD" w14:textId="77777777" w:rsidR="00566F58" w:rsidRPr="00566F58" w:rsidRDefault="00566F58" w:rsidP="00566F58">
            <w:pPr>
              <w:spacing w:after="0" w:line="240" w:lineRule="auto"/>
              <w:jc w:val="center"/>
              <w:rPr>
                <w:rFonts w:ascii="Times New Roman" w:hAnsi="Times New Roman"/>
                <w:sz w:val="24"/>
                <w:szCs w:val="24"/>
              </w:rPr>
            </w:pPr>
          </w:p>
          <w:p w14:paraId="56D8A8DB"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15 120 100</w:t>
            </w:r>
          </w:p>
          <w:p w14:paraId="50D2B8B8" w14:textId="77777777" w:rsidR="00566F58" w:rsidRPr="00566F58" w:rsidRDefault="00566F58" w:rsidP="00566F58">
            <w:pPr>
              <w:spacing w:after="0" w:line="240" w:lineRule="auto"/>
              <w:jc w:val="center"/>
              <w:rPr>
                <w:rFonts w:ascii="Times New Roman" w:hAnsi="Times New Roman"/>
                <w:sz w:val="24"/>
                <w:szCs w:val="24"/>
              </w:rPr>
            </w:pPr>
          </w:p>
          <w:p w14:paraId="3F05388B" w14:textId="77777777" w:rsidR="00566F58" w:rsidRPr="00566F58" w:rsidRDefault="00566F58" w:rsidP="00566F58">
            <w:pPr>
              <w:spacing w:after="0" w:line="240" w:lineRule="auto"/>
              <w:jc w:val="center"/>
              <w:rPr>
                <w:rFonts w:ascii="Times New Roman" w:hAnsi="Times New Roman"/>
                <w:sz w:val="24"/>
                <w:szCs w:val="24"/>
                <w:lang w:val="ro-RO"/>
              </w:rPr>
            </w:pPr>
          </w:p>
          <w:p w14:paraId="46571432" w14:textId="77777777" w:rsidR="00566F58" w:rsidRPr="00566F58" w:rsidRDefault="00566F58" w:rsidP="00566F58">
            <w:pPr>
              <w:spacing w:after="0" w:line="240" w:lineRule="auto"/>
              <w:jc w:val="center"/>
              <w:rPr>
                <w:rFonts w:ascii="Times New Roman" w:hAnsi="Times New Roman"/>
                <w:sz w:val="24"/>
                <w:szCs w:val="24"/>
              </w:rPr>
            </w:pPr>
            <w:r w:rsidRPr="00566F58">
              <w:rPr>
                <w:rFonts w:ascii="Times New Roman" w:hAnsi="Times New Roman"/>
                <w:sz w:val="24"/>
                <w:szCs w:val="24"/>
              </w:rPr>
              <w:t>1 845 000</w:t>
            </w:r>
          </w:p>
        </w:tc>
        <w:tc>
          <w:tcPr>
            <w:tcW w:w="2297" w:type="dxa"/>
          </w:tcPr>
          <w:p w14:paraId="15AEAAFE" w14:textId="77777777" w:rsidR="00566F58" w:rsidRPr="00566F58" w:rsidRDefault="00566F58" w:rsidP="00566F58">
            <w:pPr>
              <w:spacing w:after="0" w:line="240" w:lineRule="auto"/>
              <w:jc w:val="center"/>
              <w:rPr>
                <w:rFonts w:ascii="Times New Roman" w:hAnsi="Times New Roman"/>
                <w:sz w:val="24"/>
                <w:szCs w:val="24"/>
                <w:lang w:val="en-US"/>
              </w:rPr>
            </w:pPr>
          </w:p>
          <w:p w14:paraId="68E28A2B" w14:textId="77777777" w:rsidR="00566F58" w:rsidRPr="00566F58" w:rsidRDefault="00566F58" w:rsidP="00566F58">
            <w:pPr>
              <w:spacing w:after="0" w:line="240" w:lineRule="auto"/>
              <w:jc w:val="center"/>
              <w:rPr>
                <w:rFonts w:ascii="Times New Roman" w:hAnsi="Times New Roman"/>
                <w:sz w:val="24"/>
                <w:szCs w:val="24"/>
                <w:lang w:val="en-US"/>
              </w:rPr>
            </w:pPr>
          </w:p>
          <w:p w14:paraId="55DB80CA" w14:textId="77777777" w:rsidR="00566F58" w:rsidRPr="00566F58" w:rsidRDefault="00566F58" w:rsidP="00566F58">
            <w:pPr>
              <w:spacing w:after="0" w:line="240" w:lineRule="auto"/>
              <w:jc w:val="center"/>
              <w:rPr>
                <w:rFonts w:ascii="Times New Roman" w:hAnsi="Times New Roman"/>
                <w:sz w:val="24"/>
                <w:szCs w:val="24"/>
                <w:lang w:val="en-US"/>
              </w:rPr>
            </w:pPr>
          </w:p>
          <w:p w14:paraId="60E8B82C" w14:textId="77777777" w:rsidR="00566F58" w:rsidRPr="00566F58" w:rsidRDefault="00566F58" w:rsidP="00566F58">
            <w:pPr>
              <w:spacing w:after="0" w:line="240" w:lineRule="auto"/>
              <w:jc w:val="center"/>
              <w:rPr>
                <w:rFonts w:ascii="Times New Roman" w:hAnsi="Times New Roman"/>
                <w:sz w:val="24"/>
                <w:szCs w:val="24"/>
                <w:lang w:val="en-US"/>
              </w:rPr>
            </w:pPr>
          </w:p>
          <w:p w14:paraId="5AEE5450"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Intrări gratuite de instalaţii de transmisie;</w:t>
            </w:r>
          </w:p>
          <w:p w14:paraId="04256339"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 xml:space="preserve"> Intrări gratuite de mașini și utilaje </w:t>
            </w:r>
          </w:p>
        </w:tc>
        <w:tc>
          <w:tcPr>
            <w:tcW w:w="2268" w:type="dxa"/>
          </w:tcPr>
          <w:p w14:paraId="295C333D" w14:textId="77777777" w:rsidR="00566F58" w:rsidRPr="00566F58" w:rsidRDefault="00566F58" w:rsidP="00566F58">
            <w:pPr>
              <w:spacing w:after="0" w:line="240" w:lineRule="auto"/>
              <w:jc w:val="center"/>
              <w:rPr>
                <w:rFonts w:ascii="Times New Roman" w:hAnsi="Times New Roman"/>
                <w:sz w:val="24"/>
                <w:szCs w:val="24"/>
                <w:lang w:val="en-US"/>
              </w:rPr>
            </w:pPr>
          </w:p>
          <w:p w14:paraId="5126611C" w14:textId="77777777" w:rsidR="00566F58" w:rsidRPr="00566F58" w:rsidRDefault="00566F58" w:rsidP="00566F58">
            <w:pPr>
              <w:spacing w:after="0" w:line="240" w:lineRule="auto"/>
              <w:jc w:val="center"/>
              <w:rPr>
                <w:rFonts w:ascii="Times New Roman" w:hAnsi="Times New Roman"/>
                <w:sz w:val="24"/>
                <w:szCs w:val="24"/>
                <w:lang w:val="en-US"/>
              </w:rPr>
            </w:pPr>
          </w:p>
          <w:p w14:paraId="4868409E" w14:textId="77777777" w:rsidR="00566F58" w:rsidRPr="00566F58" w:rsidRDefault="00566F58" w:rsidP="00566F58">
            <w:pPr>
              <w:spacing w:after="0" w:line="240" w:lineRule="auto"/>
              <w:jc w:val="center"/>
              <w:rPr>
                <w:rFonts w:ascii="Times New Roman" w:hAnsi="Times New Roman"/>
                <w:sz w:val="24"/>
                <w:szCs w:val="24"/>
                <w:lang w:val="en-US"/>
              </w:rPr>
            </w:pPr>
          </w:p>
          <w:p w14:paraId="6283D83F" w14:textId="77777777" w:rsidR="00566F58" w:rsidRPr="00566F58" w:rsidRDefault="00566F58" w:rsidP="00566F58">
            <w:pPr>
              <w:spacing w:after="0" w:line="240" w:lineRule="auto"/>
              <w:jc w:val="center"/>
              <w:rPr>
                <w:rFonts w:ascii="Times New Roman" w:hAnsi="Times New Roman"/>
                <w:sz w:val="24"/>
                <w:szCs w:val="24"/>
                <w:lang w:val="en-US"/>
              </w:rPr>
            </w:pPr>
          </w:p>
          <w:p w14:paraId="770BC379"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Venituri de la active intrate cu titlu gratuit;</w:t>
            </w:r>
          </w:p>
          <w:p w14:paraId="1956E9F4"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Venituri de la active intrate cu titlu gratuit</w:t>
            </w:r>
          </w:p>
        </w:tc>
      </w:tr>
      <w:tr w:rsidR="00566F58" w:rsidRPr="00566F58" w14:paraId="65082561" w14:textId="77777777" w:rsidTr="00566F58">
        <w:trPr>
          <w:gridAfter w:val="1"/>
          <w:wAfter w:w="6" w:type="dxa"/>
        </w:trPr>
        <w:tc>
          <w:tcPr>
            <w:tcW w:w="675" w:type="dxa"/>
          </w:tcPr>
          <w:p w14:paraId="31D27B43" w14:textId="77777777" w:rsidR="00566F58" w:rsidRPr="00566F58" w:rsidRDefault="00566F58" w:rsidP="00566F58">
            <w:pPr>
              <w:spacing w:after="0" w:line="240" w:lineRule="auto"/>
              <w:jc w:val="center"/>
              <w:rPr>
                <w:rFonts w:ascii="Times New Roman" w:hAnsi="Times New Roman"/>
                <w:sz w:val="24"/>
                <w:szCs w:val="24"/>
                <w:lang w:val="ro-RO"/>
              </w:rPr>
            </w:pPr>
            <w:r w:rsidRPr="00566F58">
              <w:rPr>
                <w:rFonts w:ascii="Times New Roman" w:hAnsi="Times New Roman"/>
                <w:sz w:val="24"/>
                <w:szCs w:val="24"/>
                <w:lang w:val="ro-RO"/>
              </w:rPr>
              <w:t>5.</w:t>
            </w:r>
          </w:p>
        </w:tc>
        <w:tc>
          <w:tcPr>
            <w:tcW w:w="3006" w:type="dxa"/>
          </w:tcPr>
          <w:p w14:paraId="72CF883D" w14:textId="77777777" w:rsidR="00566F58" w:rsidRPr="00566F58" w:rsidDel="009E2920" w:rsidRDefault="00566F58" w:rsidP="00566F58">
            <w:pPr>
              <w:spacing w:after="0" w:line="240" w:lineRule="auto"/>
              <w:rPr>
                <w:rFonts w:ascii="Times New Roman" w:hAnsi="Times New Roman"/>
                <w:sz w:val="24"/>
                <w:szCs w:val="24"/>
                <w:lang w:val="en-US"/>
              </w:rPr>
            </w:pPr>
            <w:r w:rsidRPr="00566F58">
              <w:rPr>
                <w:rFonts w:ascii="Times New Roman" w:hAnsi="Times New Roman"/>
                <w:sz w:val="24"/>
                <w:szCs w:val="24"/>
                <w:lang w:val="en-US"/>
              </w:rPr>
              <w:t>Decontarea valorii mijloacelor fixe (linia de troleibuz, troleibuze) primite de la partenerul privat</w:t>
            </w:r>
          </w:p>
        </w:tc>
        <w:tc>
          <w:tcPr>
            <w:tcW w:w="1559" w:type="dxa"/>
          </w:tcPr>
          <w:p w14:paraId="1EAA7044"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81 611 350</w:t>
            </w:r>
          </w:p>
        </w:tc>
        <w:tc>
          <w:tcPr>
            <w:tcW w:w="2297" w:type="dxa"/>
          </w:tcPr>
          <w:p w14:paraId="0BA1ADF5" w14:textId="77777777" w:rsidR="00566F58" w:rsidRPr="00566F58" w:rsidRDefault="00566F58" w:rsidP="00566F58">
            <w:pPr>
              <w:spacing w:after="0" w:line="240" w:lineRule="auto"/>
              <w:jc w:val="center"/>
              <w:rPr>
                <w:rFonts w:ascii="Times New Roman" w:hAnsi="Times New Roman"/>
                <w:sz w:val="24"/>
                <w:szCs w:val="24"/>
                <w:lang w:val="en-US"/>
              </w:rPr>
            </w:pPr>
          </w:p>
        </w:tc>
        <w:tc>
          <w:tcPr>
            <w:tcW w:w="2268" w:type="dxa"/>
          </w:tcPr>
          <w:p w14:paraId="549B4DE5" w14:textId="77777777" w:rsidR="00566F58" w:rsidRPr="00566F58" w:rsidRDefault="00566F58" w:rsidP="00566F58">
            <w:pPr>
              <w:spacing w:after="0" w:line="240" w:lineRule="auto"/>
              <w:jc w:val="center"/>
              <w:rPr>
                <w:rFonts w:ascii="Times New Roman" w:hAnsi="Times New Roman"/>
                <w:sz w:val="24"/>
                <w:szCs w:val="24"/>
                <w:lang w:val="en-US"/>
              </w:rPr>
            </w:pPr>
            <w:r w:rsidRPr="00566F58">
              <w:rPr>
                <w:rFonts w:ascii="Times New Roman" w:hAnsi="Times New Roman"/>
                <w:sz w:val="24"/>
                <w:szCs w:val="24"/>
                <w:lang w:val="en-US"/>
              </w:rPr>
              <w:t>Cont extrabilanțier</w:t>
            </w:r>
          </w:p>
        </w:tc>
      </w:tr>
    </w:tbl>
    <w:p w14:paraId="18A30717"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en-US"/>
        </w:rPr>
      </w:pPr>
    </w:p>
    <w:p w14:paraId="4153B39B" w14:textId="77777777" w:rsidR="00695CB0" w:rsidRPr="00695CB0" w:rsidRDefault="00695CB0" w:rsidP="00695CB0">
      <w:pPr>
        <w:spacing w:after="0" w:line="240" w:lineRule="auto"/>
        <w:ind w:firstLine="567"/>
        <w:jc w:val="right"/>
        <w:rPr>
          <w:rFonts w:ascii="Times New Roman" w:hAnsi="Times New Roman"/>
          <w:i/>
          <w:sz w:val="24"/>
          <w:szCs w:val="24"/>
          <w:lang w:val="ro-RO"/>
        </w:rPr>
      </w:pPr>
      <w:r w:rsidRPr="00695CB0">
        <w:rPr>
          <w:rFonts w:ascii="Times New Roman" w:hAnsi="Times New Roman"/>
          <w:i/>
          <w:sz w:val="24"/>
          <w:szCs w:val="24"/>
          <w:lang w:val="ro-RO"/>
        </w:rPr>
        <w:t>Tabelul 3.2</w:t>
      </w:r>
    </w:p>
    <w:p w14:paraId="431E0844"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Înregistrări contabile privind construcţia şi exploatarea liniei de troleibuz la partenerul privat</w:t>
      </w:r>
    </w:p>
    <w:p w14:paraId="722FF310" w14:textId="77777777" w:rsidR="00695CB0" w:rsidRPr="00695CB0" w:rsidRDefault="00695CB0" w:rsidP="00695CB0">
      <w:pPr>
        <w:spacing w:after="0" w:line="240" w:lineRule="auto"/>
        <w:jc w:val="center"/>
        <w:rPr>
          <w:rFonts w:ascii="Times New Roman" w:hAnsi="Times New Roman"/>
          <w:sz w:val="24"/>
          <w:szCs w:val="24"/>
          <w:lang w:val="ro-RO"/>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418"/>
        <w:gridCol w:w="2410"/>
        <w:gridCol w:w="2692"/>
      </w:tblGrid>
      <w:tr w:rsidR="00695CB0" w:rsidRPr="00695CB0" w14:paraId="6D6FB83C" w14:textId="77777777" w:rsidTr="00BF68FC">
        <w:trPr>
          <w:tblHeader/>
        </w:trPr>
        <w:tc>
          <w:tcPr>
            <w:tcW w:w="675" w:type="dxa"/>
            <w:vMerge w:val="restart"/>
            <w:vAlign w:val="center"/>
          </w:tcPr>
          <w:p w14:paraId="348CAF44"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Nr.</w:t>
            </w:r>
          </w:p>
        </w:tc>
        <w:tc>
          <w:tcPr>
            <w:tcW w:w="2835" w:type="dxa"/>
            <w:vMerge w:val="restart"/>
            <w:vAlign w:val="center"/>
          </w:tcPr>
          <w:p w14:paraId="142C8053"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Conţinutul operaţiunilor</w:t>
            </w:r>
          </w:p>
        </w:tc>
        <w:tc>
          <w:tcPr>
            <w:tcW w:w="1418" w:type="dxa"/>
            <w:vMerge w:val="restart"/>
            <w:vAlign w:val="center"/>
          </w:tcPr>
          <w:p w14:paraId="0A43A19C" w14:textId="7D3B0C83" w:rsidR="00695CB0" w:rsidRPr="00695CB0" w:rsidRDefault="00695CB0" w:rsidP="007747F7">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Suma</w:t>
            </w:r>
            <w:r w:rsidR="007747F7">
              <w:rPr>
                <w:rFonts w:ascii="Times New Roman" w:hAnsi="Times New Roman"/>
                <w:b/>
                <w:sz w:val="24"/>
                <w:szCs w:val="24"/>
                <w:lang w:val="ro-RO"/>
              </w:rPr>
              <w:t>,</w:t>
            </w:r>
            <w:r w:rsidRPr="00695CB0">
              <w:rPr>
                <w:rFonts w:ascii="Times New Roman" w:hAnsi="Times New Roman"/>
                <w:b/>
                <w:sz w:val="24"/>
                <w:szCs w:val="24"/>
                <w:lang w:val="ro-RO"/>
              </w:rPr>
              <w:t xml:space="preserve"> lei</w:t>
            </w:r>
          </w:p>
        </w:tc>
        <w:tc>
          <w:tcPr>
            <w:tcW w:w="5102" w:type="dxa"/>
            <w:gridSpan w:val="2"/>
            <w:vAlign w:val="center"/>
          </w:tcPr>
          <w:p w14:paraId="5F9B8CA6"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Corespondenţa conturilor</w:t>
            </w:r>
          </w:p>
        </w:tc>
      </w:tr>
      <w:tr w:rsidR="00695CB0" w:rsidRPr="00695CB0" w14:paraId="4EBE6FB5" w14:textId="77777777" w:rsidTr="00BF68FC">
        <w:trPr>
          <w:tblHeader/>
        </w:trPr>
        <w:tc>
          <w:tcPr>
            <w:tcW w:w="675" w:type="dxa"/>
            <w:vMerge/>
          </w:tcPr>
          <w:p w14:paraId="71FBC044" w14:textId="77777777" w:rsidR="00695CB0" w:rsidRPr="00695CB0" w:rsidRDefault="00695CB0" w:rsidP="00695CB0">
            <w:pPr>
              <w:spacing w:after="0" w:line="240" w:lineRule="auto"/>
              <w:jc w:val="center"/>
              <w:rPr>
                <w:rFonts w:ascii="Times New Roman" w:hAnsi="Times New Roman"/>
                <w:sz w:val="24"/>
                <w:szCs w:val="24"/>
                <w:lang w:val="ro-RO"/>
              </w:rPr>
            </w:pPr>
          </w:p>
        </w:tc>
        <w:tc>
          <w:tcPr>
            <w:tcW w:w="2835" w:type="dxa"/>
            <w:vMerge/>
          </w:tcPr>
          <w:p w14:paraId="620BF540" w14:textId="77777777" w:rsidR="00695CB0" w:rsidRPr="00695CB0" w:rsidRDefault="00695CB0" w:rsidP="00695CB0">
            <w:pPr>
              <w:spacing w:after="0" w:line="240" w:lineRule="auto"/>
              <w:jc w:val="center"/>
              <w:rPr>
                <w:rFonts w:ascii="Times New Roman" w:hAnsi="Times New Roman"/>
                <w:sz w:val="24"/>
                <w:szCs w:val="24"/>
                <w:lang w:val="ro-RO"/>
              </w:rPr>
            </w:pPr>
          </w:p>
        </w:tc>
        <w:tc>
          <w:tcPr>
            <w:tcW w:w="1418" w:type="dxa"/>
            <w:vMerge/>
          </w:tcPr>
          <w:p w14:paraId="7FCC7E86" w14:textId="77777777" w:rsidR="00695CB0" w:rsidRPr="00695CB0" w:rsidRDefault="00695CB0" w:rsidP="00695CB0">
            <w:pPr>
              <w:spacing w:after="0" w:line="240" w:lineRule="auto"/>
              <w:jc w:val="center"/>
              <w:rPr>
                <w:rFonts w:ascii="Times New Roman" w:hAnsi="Times New Roman"/>
                <w:sz w:val="24"/>
                <w:szCs w:val="24"/>
                <w:lang w:val="ro-RO"/>
              </w:rPr>
            </w:pPr>
          </w:p>
        </w:tc>
        <w:tc>
          <w:tcPr>
            <w:tcW w:w="2410" w:type="dxa"/>
          </w:tcPr>
          <w:p w14:paraId="631ED88F"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debit</w:t>
            </w:r>
          </w:p>
        </w:tc>
        <w:tc>
          <w:tcPr>
            <w:tcW w:w="2692" w:type="dxa"/>
          </w:tcPr>
          <w:p w14:paraId="3166C5C9"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credit</w:t>
            </w:r>
          </w:p>
        </w:tc>
      </w:tr>
      <w:tr w:rsidR="00695CB0" w:rsidRPr="00695CB0" w14:paraId="507348D3" w14:textId="77777777" w:rsidTr="00BF68FC">
        <w:trPr>
          <w:tblHeader/>
        </w:trPr>
        <w:tc>
          <w:tcPr>
            <w:tcW w:w="675" w:type="dxa"/>
          </w:tcPr>
          <w:p w14:paraId="7AD05BB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835" w:type="dxa"/>
          </w:tcPr>
          <w:p w14:paraId="265BDAC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1418" w:type="dxa"/>
          </w:tcPr>
          <w:p w14:paraId="2CE4762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410" w:type="dxa"/>
          </w:tcPr>
          <w:p w14:paraId="5394C38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2692" w:type="dxa"/>
          </w:tcPr>
          <w:p w14:paraId="0D1DEF5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r>
      <w:tr w:rsidR="00695CB0" w:rsidRPr="00695CB0" w14:paraId="4F98F7D0" w14:textId="77777777" w:rsidTr="00BF68FC">
        <w:tc>
          <w:tcPr>
            <w:tcW w:w="675" w:type="dxa"/>
          </w:tcPr>
          <w:p w14:paraId="71BDA24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835" w:type="dxa"/>
          </w:tcPr>
          <w:p w14:paraId="1307D058"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Reflectarea costurilor legate de construcţia liniei de troleibuz</w:t>
            </w:r>
          </w:p>
        </w:tc>
        <w:tc>
          <w:tcPr>
            <w:tcW w:w="1418" w:type="dxa"/>
          </w:tcPr>
          <w:p w14:paraId="2DD0835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50 200 150</w:t>
            </w:r>
          </w:p>
        </w:tc>
        <w:tc>
          <w:tcPr>
            <w:tcW w:w="2410" w:type="dxa"/>
          </w:tcPr>
          <w:p w14:paraId="334B12A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Imobilizări corporale în curs de execuție</w:t>
            </w:r>
          </w:p>
        </w:tc>
        <w:tc>
          <w:tcPr>
            <w:tcW w:w="2692" w:type="dxa"/>
          </w:tcPr>
          <w:p w14:paraId="62180C3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1D3245" w14:paraId="70DDB820" w14:textId="77777777" w:rsidTr="00BF68FC">
        <w:tc>
          <w:tcPr>
            <w:tcW w:w="675" w:type="dxa"/>
          </w:tcPr>
          <w:p w14:paraId="3A67C6F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2835" w:type="dxa"/>
          </w:tcPr>
          <w:p w14:paraId="3A49F5B6"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Recunoaşterea obiectului de mijloace fixe la transmiterea în exploatare a liniei de troleibuze</w:t>
            </w:r>
          </w:p>
        </w:tc>
        <w:tc>
          <w:tcPr>
            <w:tcW w:w="1418" w:type="dxa"/>
          </w:tcPr>
          <w:p w14:paraId="42640F20"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50 200 150</w:t>
            </w:r>
          </w:p>
        </w:tc>
        <w:tc>
          <w:tcPr>
            <w:tcW w:w="2410" w:type="dxa"/>
          </w:tcPr>
          <w:p w14:paraId="13A50775"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Mijloace fixe</w:t>
            </w:r>
          </w:p>
        </w:tc>
        <w:tc>
          <w:tcPr>
            <w:tcW w:w="2692" w:type="dxa"/>
          </w:tcPr>
          <w:p w14:paraId="3D1BDC43"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Imobilizări corporale în curs de execuție</w:t>
            </w:r>
          </w:p>
        </w:tc>
      </w:tr>
      <w:tr w:rsidR="00695CB0" w:rsidRPr="00695CB0" w14:paraId="6C268265" w14:textId="77777777" w:rsidTr="00BF68FC">
        <w:tc>
          <w:tcPr>
            <w:tcW w:w="675" w:type="dxa"/>
          </w:tcPr>
          <w:p w14:paraId="04ED8FE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835" w:type="dxa"/>
          </w:tcPr>
          <w:p w14:paraId="28B6302A"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costului de intrare a troleibuzelor procurate</w:t>
            </w:r>
          </w:p>
        </w:tc>
        <w:tc>
          <w:tcPr>
            <w:tcW w:w="1418" w:type="dxa"/>
          </w:tcPr>
          <w:p w14:paraId="70628B4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31 411 200</w:t>
            </w:r>
          </w:p>
        </w:tc>
        <w:tc>
          <w:tcPr>
            <w:tcW w:w="2410" w:type="dxa"/>
          </w:tcPr>
          <w:p w14:paraId="0F8622B3"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Mijloace fixe</w:t>
            </w:r>
          </w:p>
        </w:tc>
        <w:tc>
          <w:tcPr>
            <w:tcW w:w="2692" w:type="dxa"/>
          </w:tcPr>
          <w:p w14:paraId="27EDE2E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Datorii curente</w:t>
            </w:r>
          </w:p>
        </w:tc>
      </w:tr>
      <w:tr w:rsidR="00695CB0" w:rsidRPr="00695CB0" w14:paraId="49F8AA6C" w14:textId="77777777" w:rsidTr="00BF68FC">
        <w:tc>
          <w:tcPr>
            <w:tcW w:w="675" w:type="dxa"/>
          </w:tcPr>
          <w:p w14:paraId="1C654BA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2835" w:type="dxa"/>
          </w:tcPr>
          <w:p w14:paraId="75146CAE"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Calcularea amortizării în primul an de exploatare: </w:t>
            </w:r>
          </w:p>
          <w:p w14:paraId="2B9A4AB2" w14:textId="01BC8F71" w:rsidR="00695CB0" w:rsidRPr="00695CB0" w:rsidRDefault="00695CB0" w:rsidP="00695CB0">
            <w:pPr>
              <w:numPr>
                <w:ilvl w:val="0"/>
                <w:numId w:val="37"/>
              </w:numPr>
              <w:tabs>
                <w:tab w:val="left" w:pos="276"/>
              </w:tabs>
              <w:spacing w:after="0" w:line="240" w:lineRule="auto"/>
              <w:ind w:left="0" w:firstLine="0"/>
              <w:rPr>
                <w:rFonts w:ascii="Times New Roman" w:hAnsi="Times New Roman"/>
                <w:sz w:val="24"/>
                <w:szCs w:val="24"/>
                <w:lang w:val="ro-RO"/>
              </w:rPr>
            </w:pPr>
            <w:r w:rsidRPr="00695CB0">
              <w:rPr>
                <w:rFonts w:ascii="Times New Roman" w:hAnsi="Times New Roman"/>
                <w:sz w:val="24"/>
                <w:szCs w:val="24"/>
                <w:lang w:val="ro-RO"/>
              </w:rPr>
              <w:t>linia de troleibuz (50 200 150 lei</w:t>
            </w:r>
            <w:r w:rsidR="007A43A5">
              <w:rPr>
                <w:rFonts w:ascii="Times New Roman" w:hAnsi="Times New Roman"/>
                <w:sz w:val="24"/>
                <w:szCs w:val="24"/>
                <w:lang w:val="ro-RO"/>
              </w:rPr>
              <w:t xml:space="preserve"> </w:t>
            </w:r>
            <w:r w:rsidR="008329F3">
              <w:rPr>
                <w:rFonts w:ascii="Times New Roman" w:hAnsi="Times New Roman"/>
                <w:sz w:val="24"/>
                <w:szCs w:val="24"/>
                <w:lang w:val="en-US"/>
              </w:rPr>
              <w:t>:</w:t>
            </w:r>
            <w:r w:rsidR="007A43A5">
              <w:rPr>
                <w:rFonts w:ascii="Times New Roman" w:hAnsi="Times New Roman"/>
                <w:sz w:val="24"/>
                <w:szCs w:val="24"/>
                <w:lang w:val="en-US"/>
              </w:rPr>
              <w:t xml:space="preserve"> </w:t>
            </w:r>
            <w:r w:rsidRPr="00695CB0">
              <w:rPr>
                <w:rFonts w:ascii="Times New Roman" w:hAnsi="Times New Roman"/>
                <w:sz w:val="24"/>
                <w:szCs w:val="24"/>
                <w:lang w:val="ro-RO"/>
              </w:rPr>
              <w:t>15 ani);</w:t>
            </w:r>
          </w:p>
          <w:p w14:paraId="59304F53" w14:textId="7172CF67" w:rsidR="00695CB0" w:rsidRPr="00695CB0" w:rsidRDefault="00695CB0" w:rsidP="007A43A5">
            <w:pPr>
              <w:numPr>
                <w:ilvl w:val="0"/>
                <w:numId w:val="37"/>
              </w:numPr>
              <w:tabs>
                <w:tab w:val="left" w:pos="276"/>
              </w:tabs>
              <w:spacing w:after="0" w:line="240" w:lineRule="auto"/>
              <w:ind w:left="0" w:firstLine="0"/>
              <w:rPr>
                <w:rFonts w:ascii="Times New Roman" w:hAnsi="Times New Roman"/>
                <w:sz w:val="24"/>
                <w:szCs w:val="24"/>
                <w:lang w:val="ro-RO"/>
              </w:rPr>
            </w:pPr>
            <w:r w:rsidRPr="00695CB0">
              <w:rPr>
                <w:rFonts w:ascii="Times New Roman" w:hAnsi="Times New Roman"/>
                <w:sz w:val="24"/>
                <w:szCs w:val="24"/>
                <w:lang w:val="ro-RO"/>
              </w:rPr>
              <w:t xml:space="preserve">troleibuze (31 411 200 lei </w:t>
            </w:r>
            <w:r w:rsidR="007A43A5">
              <w:rPr>
                <w:rFonts w:ascii="Times New Roman" w:hAnsi="Times New Roman"/>
                <w:sz w:val="24"/>
                <w:szCs w:val="24"/>
                <w:lang w:val="ro-RO"/>
              </w:rPr>
              <w:t xml:space="preserve">: </w:t>
            </w:r>
            <w:r w:rsidRPr="00695CB0">
              <w:rPr>
                <w:rFonts w:ascii="Times New Roman" w:hAnsi="Times New Roman"/>
                <w:sz w:val="24"/>
                <w:szCs w:val="24"/>
                <w:lang w:val="ro-RO"/>
              </w:rPr>
              <w:t>15 ani)</w:t>
            </w:r>
          </w:p>
        </w:tc>
        <w:tc>
          <w:tcPr>
            <w:tcW w:w="1418" w:type="dxa"/>
          </w:tcPr>
          <w:p w14:paraId="2D6019FD" w14:textId="77777777" w:rsidR="00695CB0" w:rsidRPr="00695CB0" w:rsidRDefault="00695CB0" w:rsidP="00695CB0">
            <w:pPr>
              <w:spacing w:after="0" w:line="240" w:lineRule="auto"/>
              <w:jc w:val="center"/>
              <w:rPr>
                <w:rFonts w:ascii="Times New Roman" w:hAnsi="Times New Roman"/>
                <w:sz w:val="24"/>
                <w:szCs w:val="24"/>
                <w:lang w:val="ro-RO"/>
              </w:rPr>
            </w:pPr>
          </w:p>
          <w:p w14:paraId="5AD1DBE5" w14:textId="77777777" w:rsidR="00695CB0" w:rsidRPr="00695CB0" w:rsidRDefault="00695CB0" w:rsidP="00695CB0">
            <w:pPr>
              <w:spacing w:after="0" w:line="240" w:lineRule="auto"/>
              <w:jc w:val="center"/>
              <w:rPr>
                <w:rFonts w:ascii="Times New Roman" w:hAnsi="Times New Roman"/>
                <w:sz w:val="24"/>
                <w:szCs w:val="24"/>
                <w:lang w:val="ro-RO"/>
              </w:rPr>
            </w:pPr>
          </w:p>
          <w:p w14:paraId="3FEDC9F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3 346 677</w:t>
            </w:r>
          </w:p>
          <w:p w14:paraId="206ADB09" w14:textId="77777777" w:rsidR="00695CB0" w:rsidRPr="00695CB0" w:rsidRDefault="00695CB0" w:rsidP="00695CB0">
            <w:pPr>
              <w:spacing w:after="0" w:line="240" w:lineRule="auto"/>
              <w:jc w:val="center"/>
              <w:rPr>
                <w:rFonts w:ascii="Times New Roman" w:hAnsi="Times New Roman"/>
                <w:sz w:val="24"/>
                <w:szCs w:val="24"/>
                <w:lang w:val="ro-RO"/>
              </w:rPr>
            </w:pPr>
          </w:p>
          <w:p w14:paraId="3E619FD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2 094 080</w:t>
            </w:r>
          </w:p>
        </w:tc>
        <w:tc>
          <w:tcPr>
            <w:tcW w:w="2410" w:type="dxa"/>
          </w:tcPr>
          <w:p w14:paraId="423ED8F2" w14:textId="77777777" w:rsidR="00695CB0" w:rsidRPr="00695CB0" w:rsidRDefault="00695CB0" w:rsidP="00695CB0">
            <w:pPr>
              <w:spacing w:after="0" w:line="240" w:lineRule="auto"/>
              <w:jc w:val="center"/>
              <w:rPr>
                <w:rFonts w:ascii="Times New Roman" w:hAnsi="Times New Roman"/>
                <w:bCs/>
                <w:sz w:val="24"/>
                <w:szCs w:val="24"/>
                <w:lang w:val="ro-RO"/>
              </w:rPr>
            </w:pPr>
          </w:p>
          <w:p w14:paraId="001598D4" w14:textId="77777777" w:rsidR="00695CB0" w:rsidRPr="00695CB0" w:rsidRDefault="00695CB0" w:rsidP="00695CB0">
            <w:pPr>
              <w:spacing w:after="0" w:line="240" w:lineRule="auto"/>
              <w:jc w:val="center"/>
              <w:rPr>
                <w:rFonts w:ascii="Times New Roman" w:hAnsi="Times New Roman"/>
                <w:bCs/>
                <w:sz w:val="24"/>
                <w:szCs w:val="24"/>
                <w:lang w:val="ro-RO"/>
              </w:rPr>
            </w:pPr>
          </w:p>
          <w:p w14:paraId="5794B97B"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Costuri aferente activității de bază</w:t>
            </w:r>
          </w:p>
          <w:p w14:paraId="7F9C93ED"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Costuri aferente activității de bază</w:t>
            </w:r>
          </w:p>
        </w:tc>
        <w:tc>
          <w:tcPr>
            <w:tcW w:w="2692" w:type="dxa"/>
          </w:tcPr>
          <w:p w14:paraId="34E3D652" w14:textId="77777777" w:rsidR="00695CB0" w:rsidRPr="00695CB0" w:rsidRDefault="00695CB0" w:rsidP="00695CB0">
            <w:pPr>
              <w:spacing w:after="0" w:line="240" w:lineRule="auto"/>
              <w:jc w:val="center"/>
              <w:rPr>
                <w:rFonts w:ascii="Times New Roman" w:hAnsi="Times New Roman"/>
                <w:sz w:val="24"/>
                <w:szCs w:val="24"/>
                <w:lang w:val="ro-RO"/>
              </w:rPr>
            </w:pPr>
          </w:p>
          <w:p w14:paraId="23A1DEEF" w14:textId="77777777" w:rsidR="00695CB0" w:rsidRPr="00695CB0" w:rsidRDefault="00695CB0" w:rsidP="00695CB0">
            <w:pPr>
              <w:spacing w:after="0" w:line="240" w:lineRule="auto"/>
              <w:jc w:val="center"/>
              <w:rPr>
                <w:rFonts w:ascii="Times New Roman" w:hAnsi="Times New Roman"/>
                <w:sz w:val="24"/>
                <w:szCs w:val="24"/>
                <w:lang w:val="ro-RO"/>
              </w:rPr>
            </w:pPr>
          </w:p>
          <w:p w14:paraId="13F233D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p w14:paraId="4DBAAD38" w14:textId="77777777" w:rsidR="00695CB0" w:rsidRPr="00695CB0" w:rsidRDefault="00695CB0" w:rsidP="00695CB0">
            <w:pPr>
              <w:spacing w:after="0" w:line="240" w:lineRule="auto"/>
              <w:jc w:val="center"/>
              <w:rPr>
                <w:rFonts w:ascii="Times New Roman" w:hAnsi="Times New Roman"/>
                <w:sz w:val="24"/>
                <w:szCs w:val="24"/>
                <w:lang w:val="ro-RO"/>
              </w:rPr>
            </w:pPr>
          </w:p>
          <w:p w14:paraId="0D94247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p w14:paraId="074700DC" w14:textId="77777777" w:rsidR="00695CB0" w:rsidRPr="00695CB0" w:rsidRDefault="00695CB0" w:rsidP="00695CB0">
            <w:pPr>
              <w:spacing w:after="0" w:line="240" w:lineRule="auto"/>
              <w:jc w:val="center"/>
              <w:rPr>
                <w:rFonts w:ascii="Times New Roman" w:hAnsi="Times New Roman"/>
                <w:bCs/>
                <w:sz w:val="24"/>
                <w:szCs w:val="24"/>
                <w:lang w:val="ro-RO"/>
              </w:rPr>
            </w:pPr>
          </w:p>
        </w:tc>
      </w:tr>
      <w:tr w:rsidR="00695CB0" w:rsidRPr="00695CB0" w14:paraId="3DFEA26D" w14:textId="77777777" w:rsidTr="00BF68FC">
        <w:tc>
          <w:tcPr>
            <w:tcW w:w="675" w:type="dxa"/>
          </w:tcPr>
          <w:p w14:paraId="63AEDB6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c>
          <w:tcPr>
            <w:tcW w:w="2835" w:type="dxa"/>
          </w:tcPr>
          <w:p w14:paraId="46240D62"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veniturilor din vânzarea biletelor de călătorie cu troleibuzul în primul an de exploatare</w:t>
            </w:r>
          </w:p>
        </w:tc>
        <w:tc>
          <w:tcPr>
            <w:tcW w:w="1418" w:type="dxa"/>
          </w:tcPr>
          <w:p w14:paraId="702231F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3 250 100</w:t>
            </w:r>
          </w:p>
        </w:tc>
        <w:tc>
          <w:tcPr>
            <w:tcW w:w="2410" w:type="dxa"/>
          </w:tcPr>
          <w:p w14:paraId="6AE3572C"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Numerar</w:t>
            </w:r>
          </w:p>
          <w:p w14:paraId="2E9424CD" w14:textId="59FC7234" w:rsidR="00695CB0" w:rsidRPr="00695CB0" w:rsidRDefault="00AB0352" w:rsidP="00695CB0">
            <w:pPr>
              <w:spacing w:after="0" w:line="240" w:lineRule="auto"/>
              <w:jc w:val="center"/>
              <w:rPr>
                <w:rFonts w:ascii="Times New Roman" w:hAnsi="Times New Roman"/>
                <w:bCs/>
                <w:sz w:val="24"/>
                <w:szCs w:val="24"/>
                <w:lang w:val="ro-RO"/>
              </w:rPr>
            </w:pPr>
            <w:r>
              <w:rPr>
                <w:rFonts w:ascii="Times New Roman" w:hAnsi="Times New Roman"/>
                <w:bCs/>
                <w:sz w:val="24"/>
                <w:szCs w:val="24"/>
                <w:lang w:val="ro-RO"/>
              </w:rPr>
              <w:t>c</w:t>
            </w:r>
            <w:r w:rsidR="00695CB0" w:rsidRPr="00695CB0">
              <w:rPr>
                <w:rFonts w:ascii="Times New Roman" w:hAnsi="Times New Roman"/>
                <w:bCs/>
                <w:sz w:val="24"/>
                <w:szCs w:val="24"/>
                <w:lang w:val="ro-RO"/>
              </w:rPr>
              <w:t>reanțe curente</w:t>
            </w:r>
          </w:p>
        </w:tc>
        <w:tc>
          <w:tcPr>
            <w:tcW w:w="2692" w:type="dxa"/>
          </w:tcPr>
          <w:p w14:paraId="0454A30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Venituri curente</w:t>
            </w:r>
          </w:p>
        </w:tc>
      </w:tr>
      <w:tr w:rsidR="00695CB0" w:rsidRPr="00695CB0" w14:paraId="6582C96D" w14:textId="77777777" w:rsidTr="00BF68FC">
        <w:tc>
          <w:tcPr>
            <w:tcW w:w="675" w:type="dxa"/>
          </w:tcPr>
          <w:p w14:paraId="6CA9FE7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7.</w:t>
            </w:r>
          </w:p>
        </w:tc>
        <w:tc>
          <w:tcPr>
            <w:tcW w:w="2835" w:type="dxa"/>
          </w:tcPr>
          <w:p w14:paraId="5095323D" w14:textId="5422B853"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Recunoaşterea subvenţiei aferente acoperirii parţiale a pierderilor cauzate de aplicarea tarifului limitat </w:t>
            </w:r>
            <w:r w:rsidR="00661907">
              <w:rPr>
                <w:rFonts w:ascii="Times New Roman" w:hAnsi="Times New Roman"/>
                <w:sz w:val="24"/>
                <w:szCs w:val="24"/>
                <w:lang w:val="ro-RO"/>
              </w:rPr>
              <w:t xml:space="preserve">în primul an </w:t>
            </w:r>
            <w:r w:rsidRPr="00695CB0">
              <w:rPr>
                <w:rFonts w:ascii="Times New Roman" w:hAnsi="Times New Roman"/>
                <w:sz w:val="24"/>
                <w:szCs w:val="24"/>
                <w:lang w:val="ro-RO"/>
              </w:rPr>
              <w:t>(3 250 100 lei x 0,75)</w:t>
            </w:r>
          </w:p>
        </w:tc>
        <w:tc>
          <w:tcPr>
            <w:tcW w:w="1418" w:type="dxa"/>
          </w:tcPr>
          <w:p w14:paraId="06B541C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2 437 575</w:t>
            </w:r>
          </w:p>
        </w:tc>
        <w:tc>
          <w:tcPr>
            <w:tcW w:w="2410" w:type="dxa"/>
          </w:tcPr>
          <w:p w14:paraId="72A92D2E" w14:textId="77777777" w:rsidR="00695CB0" w:rsidRPr="00695CB0" w:rsidRDefault="00695CB0" w:rsidP="00695CB0">
            <w:pPr>
              <w:spacing w:after="0" w:line="240" w:lineRule="auto"/>
              <w:jc w:val="center"/>
              <w:rPr>
                <w:rFonts w:ascii="Times New Roman" w:hAnsi="Times New Roman"/>
                <w:bCs/>
                <w:sz w:val="24"/>
                <w:szCs w:val="24"/>
                <w:highlight w:val="darkGray"/>
                <w:lang w:val="ro-RO"/>
              </w:rPr>
            </w:pPr>
            <w:r w:rsidRPr="00695CB0">
              <w:rPr>
                <w:rFonts w:ascii="Times New Roman" w:hAnsi="Times New Roman"/>
                <w:bCs/>
                <w:sz w:val="24"/>
                <w:szCs w:val="24"/>
                <w:lang w:val="ro-RO"/>
              </w:rPr>
              <w:t>Creanțe curente</w:t>
            </w:r>
          </w:p>
        </w:tc>
        <w:tc>
          <w:tcPr>
            <w:tcW w:w="2692" w:type="dxa"/>
          </w:tcPr>
          <w:p w14:paraId="5F373F4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 xml:space="preserve">Venituri anticipate </w:t>
            </w:r>
          </w:p>
        </w:tc>
      </w:tr>
      <w:tr w:rsidR="00695CB0" w:rsidRPr="00695CB0" w14:paraId="66C2605F" w14:textId="77777777" w:rsidTr="00BF68FC">
        <w:tc>
          <w:tcPr>
            <w:tcW w:w="675" w:type="dxa"/>
          </w:tcPr>
          <w:p w14:paraId="65763D80"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lastRenderedPageBreak/>
              <w:t>8.</w:t>
            </w:r>
          </w:p>
        </w:tc>
        <w:tc>
          <w:tcPr>
            <w:tcW w:w="2835" w:type="dxa"/>
          </w:tcPr>
          <w:p w14:paraId="04224EB7"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Primirea subvenţiei</w:t>
            </w:r>
          </w:p>
        </w:tc>
        <w:tc>
          <w:tcPr>
            <w:tcW w:w="1418" w:type="dxa"/>
          </w:tcPr>
          <w:p w14:paraId="3332759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2 437 575</w:t>
            </w:r>
          </w:p>
        </w:tc>
        <w:tc>
          <w:tcPr>
            <w:tcW w:w="2410" w:type="dxa"/>
          </w:tcPr>
          <w:p w14:paraId="31D5AA53" w14:textId="31CC3E27" w:rsidR="00695CB0" w:rsidRPr="00695CB0" w:rsidRDefault="00AB0352" w:rsidP="00695CB0">
            <w:pPr>
              <w:spacing w:after="0" w:line="240" w:lineRule="auto"/>
              <w:jc w:val="center"/>
              <w:rPr>
                <w:rFonts w:ascii="Times New Roman" w:hAnsi="Times New Roman"/>
                <w:bCs/>
                <w:sz w:val="24"/>
                <w:szCs w:val="24"/>
                <w:highlight w:val="darkGray"/>
                <w:lang w:val="ro-RO"/>
              </w:rPr>
            </w:pPr>
            <w:r>
              <w:rPr>
                <w:rFonts w:ascii="Times New Roman" w:hAnsi="Times New Roman"/>
                <w:bCs/>
                <w:sz w:val="24"/>
                <w:szCs w:val="24"/>
                <w:lang w:val="ro-RO"/>
              </w:rPr>
              <w:t>Numerar</w:t>
            </w:r>
            <w:r w:rsidR="00695CB0" w:rsidRPr="00695CB0">
              <w:rPr>
                <w:rFonts w:ascii="Times New Roman" w:hAnsi="Times New Roman"/>
                <w:bCs/>
                <w:sz w:val="24"/>
                <w:szCs w:val="24"/>
                <w:lang w:val="ro-RO"/>
              </w:rPr>
              <w:t xml:space="preserve"> </w:t>
            </w:r>
          </w:p>
        </w:tc>
        <w:tc>
          <w:tcPr>
            <w:tcW w:w="2692" w:type="dxa"/>
          </w:tcPr>
          <w:p w14:paraId="6CF3F9C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Creanțe curente</w:t>
            </w:r>
          </w:p>
        </w:tc>
      </w:tr>
      <w:tr w:rsidR="00695CB0" w:rsidRPr="00695CB0" w14:paraId="4F2DA9D5" w14:textId="77777777" w:rsidTr="00BF68FC">
        <w:tc>
          <w:tcPr>
            <w:tcW w:w="675" w:type="dxa"/>
          </w:tcPr>
          <w:p w14:paraId="49F7F9F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9.</w:t>
            </w:r>
          </w:p>
        </w:tc>
        <w:tc>
          <w:tcPr>
            <w:tcW w:w="2835" w:type="dxa"/>
          </w:tcPr>
          <w:p w14:paraId="493CA629"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Decontarea la venituri curente a subvenţiei utilizate</w:t>
            </w:r>
          </w:p>
        </w:tc>
        <w:tc>
          <w:tcPr>
            <w:tcW w:w="1418" w:type="dxa"/>
          </w:tcPr>
          <w:p w14:paraId="36BF464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2 437 575</w:t>
            </w:r>
          </w:p>
        </w:tc>
        <w:tc>
          <w:tcPr>
            <w:tcW w:w="2410" w:type="dxa"/>
          </w:tcPr>
          <w:p w14:paraId="62F86517"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sz w:val="24"/>
                <w:szCs w:val="24"/>
                <w:lang w:val="ro-RO"/>
              </w:rPr>
              <w:t xml:space="preserve">Venituri anticipate </w:t>
            </w:r>
          </w:p>
        </w:tc>
        <w:tc>
          <w:tcPr>
            <w:tcW w:w="2692" w:type="dxa"/>
          </w:tcPr>
          <w:p w14:paraId="6E4B05E2" w14:textId="77777777" w:rsidR="00695CB0" w:rsidRPr="00695CB0" w:rsidRDefault="00695CB0" w:rsidP="00695CB0">
            <w:pPr>
              <w:spacing w:after="0" w:line="240" w:lineRule="auto"/>
              <w:jc w:val="center"/>
              <w:rPr>
                <w:rFonts w:ascii="Times New Roman" w:hAnsi="Times New Roman"/>
                <w:bCs/>
                <w:sz w:val="24"/>
                <w:szCs w:val="24"/>
                <w:highlight w:val="darkGray"/>
                <w:lang w:val="ro-RO"/>
              </w:rPr>
            </w:pPr>
            <w:r w:rsidRPr="00695CB0">
              <w:rPr>
                <w:rFonts w:ascii="Times New Roman" w:hAnsi="Times New Roman"/>
                <w:sz w:val="24"/>
                <w:szCs w:val="24"/>
                <w:lang w:val="ro-RO"/>
              </w:rPr>
              <w:t>Venituri curente</w:t>
            </w:r>
          </w:p>
        </w:tc>
      </w:tr>
      <w:tr w:rsidR="00695CB0" w:rsidRPr="00695CB0" w14:paraId="51804F54" w14:textId="77777777" w:rsidTr="00BF68FC">
        <w:tc>
          <w:tcPr>
            <w:tcW w:w="675" w:type="dxa"/>
          </w:tcPr>
          <w:p w14:paraId="25D93E9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10.</w:t>
            </w:r>
          </w:p>
        </w:tc>
        <w:tc>
          <w:tcPr>
            <w:tcW w:w="2835" w:type="dxa"/>
          </w:tcPr>
          <w:p w14:paraId="1A4354D7" w14:textId="190EBB98"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Decontarea amortizării</w:t>
            </w:r>
            <w:r w:rsidR="001230AA" w:rsidRPr="00695CB0">
              <w:rPr>
                <w:rFonts w:ascii="Times New Roman" w:hAnsi="Times New Roman"/>
                <w:sz w:val="24"/>
                <w:szCs w:val="24"/>
                <w:lang w:val="ro-RO"/>
              </w:rPr>
              <w:t xml:space="preserve"> la expirarea termenului contractului (15 ani)</w:t>
            </w:r>
            <w:r w:rsidR="001230AA">
              <w:rPr>
                <w:rFonts w:ascii="Times New Roman" w:hAnsi="Times New Roman"/>
                <w:sz w:val="24"/>
                <w:szCs w:val="24"/>
                <w:lang w:val="ro-RO"/>
              </w:rPr>
              <w:t xml:space="preserve"> a</w:t>
            </w:r>
            <w:r w:rsidRPr="00695CB0">
              <w:rPr>
                <w:rFonts w:ascii="Times New Roman" w:hAnsi="Times New Roman"/>
                <w:sz w:val="24"/>
                <w:szCs w:val="24"/>
                <w:lang w:val="ro-RO"/>
              </w:rPr>
              <w:t>:</w:t>
            </w:r>
          </w:p>
          <w:p w14:paraId="241A8D1B"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    - liniei de troleibuz;</w:t>
            </w:r>
          </w:p>
          <w:p w14:paraId="148122C9" w14:textId="6C7A2F87" w:rsidR="00695CB0" w:rsidRPr="00695CB0" w:rsidRDefault="001230AA" w:rsidP="00695CB0">
            <w:pPr>
              <w:spacing w:after="0" w:line="240" w:lineRule="auto"/>
              <w:rPr>
                <w:rFonts w:ascii="Times New Roman" w:hAnsi="Times New Roman"/>
                <w:sz w:val="24"/>
                <w:szCs w:val="24"/>
                <w:lang w:val="ro-RO"/>
              </w:rPr>
            </w:pPr>
            <w:r>
              <w:rPr>
                <w:rFonts w:ascii="Times New Roman" w:hAnsi="Times New Roman"/>
                <w:sz w:val="24"/>
                <w:szCs w:val="24"/>
                <w:lang w:val="ro-RO"/>
              </w:rPr>
              <w:t xml:space="preserve">    - troleibuzelor</w:t>
            </w:r>
          </w:p>
        </w:tc>
        <w:tc>
          <w:tcPr>
            <w:tcW w:w="1418" w:type="dxa"/>
          </w:tcPr>
          <w:p w14:paraId="39204167" w14:textId="77777777" w:rsidR="00695CB0" w:rsidRPr="00695CB0" w:rsidRDefault="00695CB0" w:rsidP="00695CB0">
            <w:pPr>
              <w:spacing w:after="0" w:line="240" w:lineRule="auto"/>
              <w:jc w:val="center"/>
              <w:rPr>
                <w:rFonts w:ascii="Times New Roman" w:hAnsi="Times New Roman"/>
                <w:sz w:val="24"/>
                <w:szCs w:val="24"/>
                <w:lang w:val="ro-RO"/>
              </w:rPr>
            </w:pPr>
          </w:p>
          <w:p w14:paraId="2579D1B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50 200 150</w:t>
            </w:r>
          </w:p>
          <w:p w14:paraId="4D6FA71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31 411 200</w:t>
            </w:r>
          </w:p>
        </w:tc>
        <w:tc>
          <w:tcPr>
            <w:tcW w:w="2410" w:type="dxa"/>
          </w:tcPr>
          <w:p w14:paraId="4F69BAA7" w14:textId="77777777" w:rsidR="00695CB0" w:rsidRPr="00695CB0" w:rsidRDefault="00695CB0" w:rsidP="00695CB0">
            <w:pPr>
              <w:spacing w:after="0" w:line="240" w:lineRule="auto"/>
              <w:jc w:val="center"/>
              <w:rPr>
                <w:rFonts w:ascii="Times New Roman" w:hAnsi="Times New Roman"/>
                <w:sz w:val="24"/>
                <w:szCs w:val="24"/>
                <w:lang w:val="ro-RO"/>
              </w:rPr>
            </w:pPr>
          </w:p>
          <w:p w14:paraId="262A735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p w14:paraId="4597557A"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sz w:val="24"/>
                <w:szCs w:val="24"/>
                <w:lang w:val="ro-RO"/>
              </w:rPr>
              <w:t>Amortizare</w:t>
            </w:r>
          </w:p>
        </w:tc>
        <w:tc>
          <w:tcPr>
            <w:tcW w:w="2692" w:type="dxa"/>
          </w:tcPr>
          <w:p w14:paraId="59B6FBBD" w14:textId="77777777" w:rsidR="00695CB0" w:rsidRPr="00695CB0" w:rsidRDefault="00695CB0" w:rsidP="00695CB0">
            <w:pPr>
              <w:spacing w:after="0" w:line="240" w:lineRule="auto"/>
              <w:jc w:val="center"/>
              <w:rPr>
                <w:rFonts w:ascii="Times New Roman" w:hAnsi="Times New Roman"/>
                <w:bCs/>
                <w:sz w:val="24"/>
                <w:szCs w:val="24"/>
                <w:lang w:val="ro-RO"/>
              </w:rPr>
            </w:pPr>
          </w:p>
          <w:p w14:paraId="5BE47A5E"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bCs/>
                <w:sz w:val="24"/>
                <w:szCs w:val="24"/>
                <w:lang w:val="ro-RO"/>
              </w:rPr>
              <w:t xml:space="preserve">Mijloace fixe </w:t>
            </w:r>
          </w:p>
          <w:p w14:paraId="673759E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Mijloace fixe</w:t>
            </w:r>
          </w:p>
        </w:tc>
      </w:tr>
    </w:tbl>
    <w:p w14:paraId="427018A4" w14:textId="77777777"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p>
    <w:p w14:paraId="616E1E39" w14:textId="028FC823" w:rsidR="00695CB0" w:rsidRDefault="00695CB0" w:rsidP="00695CB0">
      <w:pPr>
        <w:tabs>
          <w:tab w:val="left" w:pos="993"/>
        </w:tabs>
        <w:spacing w:after="0" w:line="240" w:lineRule="auto"/>
        <w:jc w:val="both"/>
        <w:rPr>
          <w:rFonts w:ascii="Times New Roman" w:hAnsi="Times New Roman"/>
          <w:sz w:val="24"/>
          <w:szCs w:val="24"/>
          <w:lang w:val="ro-RO"/>
        </w:rPr>
      </w:pPr>
      <w:r w:rsidRPr="00695CB0">
        <w:rPr>
          <w:rFonts w:ascii="Times New Roman" w:hAnsi="Times New Roman"/>
          <w:sz w:val="24"/>
          <w:szCs w:val="24"/>
          <w:lang w:val="ro-RO"/>
        </w:rPr>
        <w:t>2</w:t>
      </w:r>
      <w:r w:rsidR="00597501">
        <w:rPr>
          <w:rFonts w:ascii="Times New Roman" w:hAnsi="Times New Roman"/>
          <w:sz w:val="24"/>
          <w:szCs w:val="24"/>
          <w:lang w:val="ro-RO"/>
        </w:rPr>
        <w:t>8</w:t>
      </w:r>
      <w:r w:rsidRPr="00695CB0">
        <w:rPr>
          <w:rFonts w:ascii="Times New Roman" w:hAnsi="Times New Roman"/>
          <w:sz w:val="24"/>
          <w:szCs w:val="24"/>
          <w:lang w:val="ro-RO"/>
        </w:rPr>
        <w:t>. În cadrul contractelor de antrepriză realizate prin modalitatea de construcţie-transfer-operare, partenerul public și partenerul privat vor contabiliza operațiunile după cum urmează:</w:t>
      </w:r>
    </w:p>
    <w:p w14:paraId="1C741480" w14:textId="77777777" w:rsidR="00566F58" w:rsidRPr="00566F58" w:rsidRDefault="00566F58" w:rsidP="00566F58">
      <w:pPr>
        <w:numPr>
          <w:ilvl w:val="0"/>
          <w:numId w:val="24"/>
        </w:numPr>
        <w:spacing w:after="0" w:line="240" w:lineRule="auto"/>
        <w:jc w:val="both"/>
        <w:rPr>
          <w:rFonts w:ascii="Times New Roman" w:hAnsi="Times New Roman"/>
          <w:sz w:val="24"/>
          <w:szCs w:val="24"/>
          <w:lang w:val="ro-RO"/>
        </w:rPr>
      </w:pPr>
      <w:r w:rsidRPr="00566F58">
        <w:rPr>
          <w:rFonts w:ascii="Times New Roman" w:hAnsi="Times New Roman"/>
          <w:sz w:val="24"/>
          <w:szCs w:val="24"/>
          <w:lang w:val="ro-RO"/>
        </w:rPr>
        <w:t>etapa construcţie:</w:t>
      </w:r>
    </w:p>
    <w:p w14:paraId="2C433E1B" w14:textId="77777777" w:rsidR="00566F58" w:rsidRPr="00566F58" w:rsidRDefault="00566F58" w:rsidP="00566F58">
      <w:pPr>
        <w:spacing w:after="0" w:line="240" w:lineRule="auto"/>
        <w:ind w:left="567"/>
        <w:jc w:val="both"/>
        <w:rPr>
          <w:rFonts w:ascii="Times New Roman" w:hAnsi="Times New Roman"/>
          <w:sz w:val="24"/>
          <w:szCs w:val="24"/>
          <w:lang w:val="ro-RO"/>
        </w:rPr>
      </w:pPr>
      <w:r w:rsidRPr="00566F58">
        <w:rPr>
          <w:rFonts w:ascii="Times New Roman" w:hAnsi="Times New Roman"/>
          <w:sz w:val="24"/>
          <w:szCs w:val="24"/>
          <w:lang w:val="ro-RO"/>
        </w:rPr>
        <w:t>Partenerul public:</w:t>
      </w:r>
    </w:p>
    <w:p w14:paraId="2AB24FDA" w14:textId="77777777" w:rsidR="00566F58" w:rsidRPr="00566F58" w:rsidRDefault="00566F58" w:rsidP="00566F58">
      <w:pPr>
        <w:tabs>
          <w:tab w:val="left" w:pos="993"/>
        </w:tabs>
        <w:spacing w:after="0" w:line="240" w:lineRule="auto"/>
        <w:ind w:firstLine="567"/>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înregistrarea</w:t>
      </w:r>
      <w:proofErr w:type="gramEnd"/>
      <w:r w:rsidRPr="00566F58">
        <w:rPr>
          <w:rFonts w:ascii="Times New Roman" w:hAnsi="Times New Roman"/>
          <w:sz w:val="24"/>
          <w:szCs w:val="24"/>
          <w:lang w:val="en-US"/>
        </w:rPr>
        <w:t xml:space="preserve"> valorii obiectului construit, după finalizarea construcției – ca majorare simultană a valorii activelor nefinanciare și a datoriilor faţă de furnizori din afara sistemului bugetar;</w:t>
      </w:r>
    </w:p>
    <w:p w14:paraId="15AE20F6" w14:textId="77777777" w:rsidR="00566F58" w:rsidRPr="00566F58" w:rsidRDefault="00566F58" w:rsidP="00566F58">
      <w:pPr>
        <w:tabs>
          <w:tab w:val="left" w:pos="993"/>
        </w:tabs>
        <w:spacing w:after="0" w:line="240" w:lineRule="auto"/>
        <w:ind w:firstLine="567"/>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transmiterea</w:t>
      </w:r>
      <w:proofErr w:type="gramEnd"/>
      <w:r w:rsidRPr="00566F58">
        <w:rPr>
          <w:rFonts w:ascii="Times New Roman" w:hAnsi="Times New Roman"/>
          <w:sz w:val="24"/>
          <w:szCs w:val="24"/>
          <w:lang w:val="en-US"/>
        </w:rPr>
        <w:t xml:space="preserve"> obiectului construit partenerului privat în folosință – ca majorare a creanţelor ale clienţilor din afara sistemului bugetar și diminuare a valorii activelor nefinanciare;</w:t>
      </w:r>
    </w:p>
    <w:p w14:paraId="54332AC6" w14:textId="77777777" w:rsidR="00566F58" w:rsidRPr="00566F58" w:rsidRDefault="00566F58" w:rsidP="00566F58">
      <w:pPr>
        <w:tabs>
          <w:tab w:val="left" w:pos="993"/>
        </w:tabs>
        <w:spacing w:after="0" w:line="240" w:lineRule="auto"/>
        <w:ind w:firstLine="567"/>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decontarea</w:t>
      </w:r>
      <w:proofErr w:type="gramEnd"/>
      <w:r w:rsidRPr="00566F58">
        <w:rPr>
          <w:rFonts w:ascii="Times New Roman" w:hAnsi="Times New Roman"/>
          <w:sz w:val="24"/>
          <w:szCs w:val="24"/>
          <w:lang w:val="en-US"/>
        </w:rPr>
        <w:t xml:space="preserve"> reciprocă a creanțelor și datoriilor aferente contractului de antrepriză – ca diminuare concomitentă a datoriilor și a creanțelor;</w:t>
      </w:r>
    </w:p>
    <w:p w14:paraId="49FCCA9E" w14:textId="77777777" w:rsidR="00566F58" w:rsidRPr="00566F58" w:rsidRDefault="00566F58" w:rsidP="00566F58">
      <w:pPr>
        <w:tabs>
          <w:tab w:val="left" w:pos="993"/>
        </w:tabs>
        <w:spacing w:after="0" w:line="240" w:lineRule="auto"/>
        <w:ind w:firstLine="567"/>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înregistrarea</w:t>
      </w:r>
      <w:proofErr w:type="gramEnd"/>
      <w:r w:rsidRPr="00566F58">
        <w:rPr>
          <w:rFonts w:ascii="Times New Roman" w:hAnsi="Times New Roman"/>
          <w:sz w:val="24"/>
          <w:szCs w:val="24"/>
          <w:lang w:val="en-US"/>
        </w:rPr>
        <w:t xml:space="preserve"> în contul extrabilanțier a valorii obiectului transmis partenerului privat și a sumei redevenței, stabilită în sumă fixă în baza contractului.</w:t>
      </w:r>
    </w:p>
    <w:p w14:paraId="3ACA9104" w14:textId="77777777" w:rsidR="00695CB0" w:rsidRPr="00695CB0" w:rsidRDefault="00695CB0" w:rsidP="00695CB0">
      <w:pPr>
        <w:spacing w:after="0" w:line="240" w:lineRule="auto"/>
        <w:ind w:left="567"/>
        <w:jc w:val="both"/>
        <w:rPr>
          <w:rFonts w:ascii="Times New Roman" w:hAnsi="Times New Roman"/>
          <w:sz w:val="24"/>
          <w:szCs w:val="24"/>
          <w:lang w:val="ro-RO"/>
        </w:rPr>
      </w:pPr>
      <w:r w:rsidRPr="00695CB0">
        <w:rPr>
          <w:rFonts w:ascii="Times New Roman" w:hAnsi="Times New Roman"/>
          <w:sz w:val="24"/>
          <w:szCs w:val="24"/>
          <w:lang w:val="ro-RO"/>
        </w:rPr>
        <w:t>Partenerul privat:</w:t>
      </w:r>
    </w:p>
    <w:p w14:paraId="082A2B4F"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înregistrarea costurilor legate de construcţia </w:t>
      </w:r>
      <w:r w:rsidRPr="00695CB0">
        <w:rPr>
          <w:rFonts w:ascii="Times New Roman" w:hAnsi="Times New Roman"/>
          <w:sz w:val="24"/>
          <w:szCs w:val="24"/>
          <w:lang w:val="en-US"/>
        </w:rPr>
        <w:t>obiectului – ca majorare a costurilor/imobilizărilor corporale în curs de execuție și diminuare a stocurilor, majorare a amortizării, datoriilor etc.;</w:t>
      </w:r>
    </w:p>
    <w:p w14:paraId="54CC3BE8" w14:textId="738F7EC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w:t>
      </w:r>
      <w:r w:rsidRPr="00695CB0">
        <w:rPr>
          <w:rFonts w:ascii="Times New Roman" w:hAnsi="Times New Roman"/>
          <w:sz w:val="24"/>
          <w:szCs w:val="24"/>
          <w:lang w:val="en-US"/>
        </w:rPr>
        <w:t xml:space="preserve">transmiterea </w:t>
      </w:r>
      <w:r w:rsidR="00D42E9B">
        <w:rPr>
          <w:rFonts w:ascii="Times New Roman" w:hAnsi="Times New Roman"/>
          <w:sz w:val="24"/>
          <w:szCs w:val="24"/>
          <w:lang w:val="en-US"/>
        </w:rPr>
        <w:t xml:space="preserve">obiectului </w:t>
      </w:r>
      <w:r w:rsidRPr="00695CB0">
        <w:rPr>
          <w:rFonts w:ascii="Times New Roman" w:hAnsi="Times New Roman"/>
          <w:sz w:val="24"/>
          <w:szCs w:val="24"/>
          <w:lang w:val="en-US"/>
        </w:rPr>
        <w:t>construit către partenerul public – ca majorare a creanțelor curente și diminuare a costurilor/ imobilizărilor corporale în curs de execuție;</w:t>
      </w:r>
    </w:p>
    <w:p w14:paraId="3A2314B0" w14:textId="4E7DF210"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recunoașterea obiectului contractului </w:t>
      </w:r>
      <w:r w:rsidR="00427AAE">
        <w:rPr>
          <w:rFonts w:ascii="Times New Roman" w:hAnsi="Times New Roman"/>
          <w:sz w:val="24"/>
          <w:szCs w:val="24"/>
          <w:lang w:val="ro-RO"/>
        </w:rPr>
        <w:t xml:space="preserve">de antrepriză </w:t>
      </w:r>
      <w:r w:rsidRPr="00695CB0">
        <w:rPr>
          <w:rFonts w:ascii="Times New Roman" w:hAnsi="Times New Roman"/>
          <w:sz w:val="24"/>
          <w:szCs w:val="24"/>
          <w:lang w:val="ro-RO"/>
        </w:rPr>
        <w:t>primit în folosință de la partenerul public – ca majorare concomitentă a imobilizărilor și a datoriilor curente;</w:t>
      </w:r>
    </w:p>
    <w:p w14:paraId="6EDD82DE" w14:textId="2666BD6E"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 xml:space="preserve">- compensarea reciprocă a creanțelor și datoriilor aferente obiectului contractului de </w:t>
      </w:r>
      <w:r w:rsidR="00427AAE">
        <w:rPr>
          <w:rFonts w:ascii="Times New Roman" w:hAnsi="Times New Roman"/>
          <w:sz w:val="24"/>
          <w:szCs w:val="24"/>
          <w:lang w:val="ro-RO"/>
        </w:rPr>
        <w:t>antrepriză</w:t>
      </w:r>
      <w:r w:rsidRPr="00695CB0">
        <w:rPr>
          <w:rFonts w:ascii="Times New Roman" w:hAnsi="Times New Roman"/>
          <w:sz w:val="24"/>
          <w:szCs w:val="24"/>
          <w:lang w:val="ro-RO"/>
        </w:rPr>
        <w:t xml:space="preserve"> – ca diminuare concomitentă a datoriilor și a creanțelor curente.</w:t>
      </w:r>
    </w:p>
    <w:p w14:paraId="42F2842C" w14:textId="77777777" w:rsidR="00695CB0" w:rsidRDefault="00695CB0" w:rsidP="00695CB0">
      <w:pPr>
        <w:numPr>
          <w:ilvl w:val="0"/>
          <w:numId w:val="24"/>
        </w:numPr>
        <w:spacing w:after="0" w:line="240" w:lineRule="auto"/>
        <w:jc w:val="both"/>
        <w:rPr>
          <w:rFonts w:ascii="Times New Roman" w:hAnsi="Times New Roman"/>
          <w:sz w:val="24"/>
          <w:szCs w:val="24"/>
          <w:lang w:val="ro-RO"/>
        </w:rPr>
      </w:pPr>
      <w:r w:rsidRPr="00695CB0">
        <w:rPr>
          <w:rFonts w:ascii="Times New Roman" w:hAnsi="Times New Roman"/>
          <w:sz w:val="24"/>
          <w:szCs w:val="24"/>
          <w:lang w:val="ro-RO"/>
        </w:rPr>
        <w:t>etapa operare:</w:t>
      </w:r>
    </w:p>
    <w:p w14:paraId="1BB705FD" w14:textId="77777777" w:rsidR="00566F58" w:rsidRPr="00566F58" w:rsidRDefault="00566F58" w:rsidP="00566F58">
      <w:pPr>
        <w:spacing w:after="0" w:line="240" w:lineRule="auto"/>
        <w:ind w:left="927" w:hanging="360"/>
        <w:jc w:val="both"/>
        <w:rPr>
          <w:rFonts w:ascii="Times New Roman" w:hAnsi="Times New Roman"/>
          <w:sz w:val="24"/>
          <w:szCs w:val="24"/>
          <w:lang w:val="en-US"/>
        </w:rPr>
      </w:pPr>
      <w:r w:rsidRPr="00566F58">
        <w:rPr>
          <w:rFonts w:ascii="Times New Roman" w:hAnsi="Times New Roman"/>
          <w:sz w:val="24"/>
          <w:szCs w:val="24"/>
          <w:lang w:val="en-US"/>
        </w:rPr>
        <w:t>Partenerul public:</w:t>
      </w:r>
    </w:p>
    <w:p w14:paraId="576D8B88" w14:textId="77777777" w:rsidR="00566F58" w:rsidRPr="00566F58" w:rsidRDefault="00566F58" w:rsidP="00566F58">
      <w:pPr>
        <w:spacing w:after="0" w:line="240" w:lineRule="auto"/>
        <w:ind w:firstLine="567"/>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calcularea</w:t>
      </w:r>
      <w:proofErr w:type="gramEnd"/>
      <w:r w:rsidRPr="00566F58">
        <w:rPr>
          <w:rFonts w:ascii="Times New Roman" w:hAnsi="Times New Roman"/>
          <w:sz w:val="24"/>
          <w:szCs w:val="24"/>
          <w:lang w:val="en-US"/>
        </w:rPr>
        <w:t xml:space="preserve"> veniturilor din redevențe pe măsura survenirii termenului de achitare – ca majorare simultană a creanțelor și a veniturilor;</w:t>
      </w:r>
    </w:p>
    <w:p w14:paraId="208ECB55" w14:textId="77777777" w:rsidR="00566F58" w:rsidRPr="00566F58" w:rsidRDefault="00566F58" w:rsidP="00686329">
      <w:pPr>
        <w:spacing w:after="0" w:line="240" w:lineRule="auto"/>
        <w:ind w:firstLine="567"/>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stingerea</w:t>
      </w:r>
      <w:proofErr w:type="gramEnd"/>
      <w:r w:rsidRPr="00566F58">
        <w:rPr>
          <w:rFonts w:ascii="Times New Roman" w:hAnsi="Times New Roman"/>
          <w:sz w:val="24"/>
          <w:szCs w:val="24"/>
          <w:lang w:val="en-US"/>
        </w:rPr>
        <w:t xml:space="preserve"> creanțelor aferente partenerului privat – ca majorare a mijloacelor bănești și diminuare a creanțelor;</w:t>
      </w:r>
    </w:p>
    <w:p w14:paraId="211B3713" w14:textId="7C2675ED" w:rsidR="00566F58" w:rsidRPr="00566F58" w:rsidRDefault="00566F58" w:rsidP="00686329">
      <w:pPr>
        <w:spacing w:after="0" w:line="240" w:lineRule="auto"/>
        <w:ind w:left="927" w:hanging="360"/>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diminuarea</w:t>
      </w:r>
      <w:proofErr w:type="gramEnd"/>
      <w:r w:rsidRPr="00566F58">
        <w:rPr>
          <w:rFonts w:ascii="Times New Roman" w:hAnsi="Times New Roman"/>
          <w:sz w:val="24"/>
          <w:szCs w:val="24"/>
          <w:lang w:val="en-US"/>
        </w:rPr>
        <w:t xml:space="preserve"> sumei redevenței </w:t>
      </w:r>
      <w:r w:rsidR="00F03FFE" w:rsidRPr="00F03FFE">
        <w:rPr>
          <w:rFonts w:ascii="Times New Roman" w:hAnsi="Times New Roman"/>
          <w:sz w:val="24"/>
          <w:szCs w:val="24"/>
          <w:lang w:val="en-US"/>
        </w:rPr>
        <w:t>–</w:t>
      </w:r>
      <w:r w:rsidRPr="00566F58">
        <w:rPr>
          <w:rFonts w:ascii="Times New Roman" w:hAnsi="Times New Roman"/>
          <w:sz w:val="24"/>
          <w:szCs w:val="24"/>
          <w:lang w:val="en-US"/>
        </w:rPr>
        <w:t xml:space="preserve"> în contul extrabilanțier;</w:t>
      </w:r>
    </w:p>
    <w:p w14:paraId="2C1C9A69" w14:textId="2194E80B" w:rsidR="00566F58" w:rsidRPr="00566F58" w:rsidRDefault="00686329" w:rsidP="00686329">
      <w:pPr>
        <w:tabs>
          <w:tab w:val="left" w:pos="709"/>
        </w:tabs>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00566F58" w:rsidRPr="00566F58">
        <w:rPr>
          <w:rFonts w:ascii="Times New Roman" w:hAnsi="Times New Roman"/>
          <w:sz w:val="24"/>
          <w:szCs w:val="24"/>
          <w:lang w:val="en-US"/>
        </w:rPr>
        <w:t>înregistrarea</w:t>
      </w:r>
      <w:proofErr w:type="gramEnd"/>
      <w:r w:rsidR="00566F58" w:rsidRPr="00566F58">
        <w:rPr>
          <w:rFonts w:ascii="Times New Roman" w:hAnsi="Times New Roman"/>
          <w:sz w:val="24"/>
          <w:szCs w:val="24"/>
          <w:lang w:val="en-US"/>
        </w:rPr>
        <w:t xml:space="preserve"> obiectului restituit – ca majorare simultană a activelor nefinanciare și a veniturilor de la active intrate cu titlu gratuit;</w:t>
      </w:r>
    </w:p>
    <w:p w14:paraId="01F5DD54" w14:textId="605C850F" w:rsidR="00566F58" w:rsidRPr="00566F58" w:rsidRDefault="00566F58" w:rsidP="00686329">
      <w:pPr>
        <w:spacing w:after="0" w:line="240" w:lineRule="auto"/>
        <w:ind w:left="927" w:hanging="360"/>
        <w:jc w:val="both"/>
        <w:rPr>
          <w:rFonts w:ascii="Times New Roman" w:hAnsi="Times New Roman"/>
          <w:sz w:val="24"/>
          <w:szCs w:val="24"/>
          <w:lang w:val="en-US"/>
        </w:rPr>
      </w:pPr>
      <w:r w:rsidRPr="00566F58">
        <w:rPr>
          <w:rFonts w:ascii="Times New Roman" w:hAnsi="Times New Roman"/>
          <w:sz w:val="24"/>
          <w:szCs w:val="24"/>
          <w:lang w:val="en-US"/>
        </w:rPr>
        <w:t xml:space="preserve">- </w:t>
      </w:r>
      <w:proofErr w:type="gramStart"/>
      <w:r w:rsidRPr="00566F58">
        <w:rPr>
          <w:rFonts w:ascii="Times New Roman" w:hAnsi="Times New Roman"/>
          <w:sz w:val="24"/>
          <w:szCs w:val="24"/>
          <w:lang w:val="en-US"/>
        </w:rPr>
        <w:t>diminuarea</w:t>
      </w:r>
      <w:proofErr w:type="gramEnd"/>
      <w:r w:rsidRPr="00566F58">
        <w:rPr>
          <w:rFonts w:ascii="Times New Roman" w:hAnsi="Times New Roman"/>
          <w:sz w:val="24"/>
          <w:szCs w:val="24"/>
          <w:lang w:val="en-US"/>
        </w:rPr>
        <w:t xml:space="preserve"> valorii obiectului primit – în contul extrabilanțier.</w:t>
      </w:r>
    </w:p>
    <w:p w14:paraId="7D5A8DB3" w14:textId="77777777" w:rsidR="00695CB0" w:rsidRPr="00695CB0" w:rsidRDefault="00695CB0" w:rsidP="00695CB0">
      <w:pPr>
        <w:spacing w:after="0" w:line="240" w:lineRule="auto"/>
        <w:ind w:left="567"/>
        <w:jc w:val="both"/>
        <w:rPr>
          <w:rFonts w:ascii="Times New Roman" w:hAnsi="Times New Roman"/>
          <w:sz w:val="24"/>
          <w:szCs w:val="24"/>
          <w:lang w:val="ro-RO"/>
        </w:rPr>
      </w:pPr>
      <w:r w:rsidRPr="00695CB0">
        <w:rPr>
          <w:rFonts w:ascii="Times New Roman" w:hAnsi="Times New Roman"/>
          <w:sz w:val="24"/>
          <w:szCs w:val="24"/>
          <w:lang w:val="ro-RO"/>
        </w:rPr>
        <w:t>Partenerul privat:</w:t>
      </w:r>
    </w:p>
    <w:p w14:paraId="15FAFCCC" w14:textId="780BAB6B" w:rsidR="00695CB0" w:rsidRPr="00695CB0" w:rsidRDefault="00695CB0" w:rsidP="00695CB0">
      <w:pPr>
        <w:tabs>
          <w:tab w:val="left" w:pos="993"/>
        </w:tabs>
        <w:spacing w:after="0" w:line="240" w:lineRule="auto"/>
        <w:ind w:firstLine="567"/>
        <w:jc w:val="both"/>
        <w:rPr>
          <w:rFonts w:ascii="Times New Roman" w:hAnsi="Times New Roman"/>
          <w:sz w:val="24"/>
          <w:szCs w:val="24"/>
          <w:lang w:val="en-US"/>
        </w:rPr>
      </w:pPr>
      <w:r w:rsidRPr="00695CB0">
        <w:rPr>
          <w:rFonts w:ascii="Times New Roman" w:hAnsi="Times New Roman"/>
          <w:sz w:val="24"/>
          <w:szCs w:val="24"/>
          <w:lang w:val="ro-RO"/>
        </w:rPr>
        <w:t>- calcul</w:t>
      </w:r>
      <w:r w:rsidR="00F4787E">
        <w:rPr>
          <w:rFonts w:ascii="Times New Roman" w:hAnsi="Times New Roman"/>
          <w:sz w:val="24"/>
          <w:szCs w:val="24"/>
          <w:lang w:val="ro-RO"/>
        </w:rPr>
        <w:t>area</w:t>
      </w:r>
      <w:r w:rsidRPr="00695CB0">
        <w:rPr>
          <w:rFonts w:ascii="Times New Roman" w:hAnsi="Times New Roman"/>
          <w:sz w:val="24"/>
          <w:szCs w:val="24"/>
          <w:lang w:val="ro-RO"/>
        </w:rPr>
        <w:t xml:space="preserve"> amortizării obiectului primit de la partenerul public – ca </w:t>
      </w:r>
      <w:r w:rsidRPr="00695CB0">
        <w:rPr>
          <w:rFonts w:ascii="Times New Roman" w:hAnsi="Times New Roman"/>
          <w:sz w:val="24"/>
          <w:szCs w:val="24"/>
          <w:lang w:val="en-US"/>
        </w:rPr>
        <w:t xml:space="preserve">majorare concomitentă a cheltuielilor curente/costurilor și a amortizării. </w:t>
      </w:r>
      <w:r w:rsidR="00D42E9B">
        <w:rPr>
          <w:rFonts w:ascii="Times New Roman" w:hAnsi="Times New Roman"/>
          <w:sz w:val="24"/>
          <w:szCs w:val="24"/>
          <w:lang w:val="en-US"/>
        </w:rPr>
        <w:t>D</w:t>
      </w:r>
      <w:r w:rsidRPr="00695CB0">
        <w:rPr>
          <w:rFonts w:ascii="Times New Roman" w:hAnsi="Times New Roman"/>
          <w:sz w:val="24"/>
          <w:szCs w:val="24"/>
          <w:lang w:val="en-US"/>
        </w:rPr>
        <w:t>urata de utilizare a obiectului de imobilizări</w:t>
      </w:r>
      <w:r w:rsidR="00D42E9B">
        <w:rPr>
          <w:rFonts w:ascii="Times New Roman" w:hAnsi="Times New Roman"/>
          <w:sz w:val="24"/>
          <w:szCs w:val="24"/>
          <w:lang w:val="en-US"/>
        </w:rPr>
        <w:t xml:space="preserve"> se stabilește</w:t>
      </w:r>
      <w:r w:rsidRPr="00695CB0">
        <w:rPr>
          <w:rFonts w:ascii="Times New Roman" w:hAnsi="Times New Roman"/>
          <w:sz w:val="24"/>
          <w:szCs w:val="24"/>
          <w:lang w:val="en-US"/>
        </w:rPr>
        <w:t xml:space="preserve"> în conformitate cu SNC „Imobilizări necorporale și corporale”, dar nu mai mare decât durata contactului de parteneriat public-privat;</w:t>
      </w:r>
    </w:p>
    <w:p w14:paraId="58C0DFD2" w14:textId="6EA8850E" w:rsidR="00695CB0" w:rsidRPr="00695CB0" w:rsidRDefault="00695CB0" w:rsidP="00695CB0">
      <w:pPr>
        <w:tabs>
          <w:tab w:val="left" w:pos="993"/>
        </w:tabs>
        <w:spacing w:after="0" w:line="240" w:lineRule="auto"/>
        <w:ind w:firstLine="567"/>
        <w:jc w:val="both"/>
        <w:rPr>
          <w:rFonts w:ascii="Times New Roman" w:hAnsi="Times New Roman"/>
          <w:sz w:val="24"/>
          <w:szCs w:val="24"/>
          <w:lang w:val="en-US"/>
        </w:rPr>
      </w:pPr>
      <w:r w:rsidRPr="00695CB0">
        <w:rPr>
          <w:rFonts w:ascii="Times New Roman" w:hAnsi="Times New Roman"/>
          <w:sz w:val="24"/>
          <w:szCs w:val="24"/>
          <w:lang w:val="en-US"/>
        </w:rPr>
        <w:t xml:space="preserve">- </w:t>
      </w:r>
      <w:proofErr w:type="gramStart"/>
      <w:r w:rsidRPr="00695CB0">
        <w:rPr>
          <w:rFonts w:ascii="Times New Roman" w:hAnsi="Times New Roman"/>
          <w:sz w:val="24"/>
          <w:szCs w:val="24"/>
          <w:lang w:val="en-US"/>
        </w:rPr>
        <w:t>înregistrarea</w:t>
      </w:r>
      <w:proofErr w:type="gramEnd"/>
      <w:r w:rsidRPr="00695CB0">
        <w:rPr>
          <w:rFonts w:ascii="Times New Roman" w:hAnsi="Times New Roman"/>
          <w:sz w:val="24"/>
          <w:szCs w:val="24"/>
          <w:lang w:val="en-US"/>
        </w:rPr>
        <w:t xml:space="preserve"> veniturilor obținute din operarea bunurilor prim</w:t>
      </w:r>
      <w:r w:rsidR="00D42E9B">
        <w:rPr>
          <w:rFonts w:ascii="Times New Roman" w:hAnsi="Times New Roman"/>
          <w:sz w:val="24"/>
          <w:szCs w:val="24"/>
          <w:lang w:val="en-US"/>
        </w:rPr>
        <w:t>i</w:t>
      </w:r>
      <w:r w:rsidRPr="00695CB0">
        <w:rPr>
          <w:rFonts w:ascii="Times New Roman" w:hAnsi="Times New Roman"/>
          <w:sz w:val="24"/>
          <w:szCs w:val="24"/>
          <w:lang w:val="en-US"/>
        </w:rPr>
        <w:t>te de la partenerul public – ca majorare concomitentă a numerarului sau creanțelor curente și a veniturilor curente;</w:t>
      </w:r>
    </w:p>
    <w:p w14:paraId="7A576097" w14:textId="77777777" w:rsidR="00695CB0" w:rsidRP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en-US"/>
        </w:rPr>
        <w:t xml:space="preserve">- </w:t>
      </w:r>
      <w:proofErr w:type="gramStart"/>
      <w:r w:rsidRPr="00695CB0">
        <w:rPr>
          <w:rFonts w:ascii="Times New Roman" w:hAnsi="Times New Roman"/>
          <w:sz w:val="24"/>
          <w:szCs w:val="24"/>
          <w:lang w:val="en-US"/>
        </w:rPr>
        <w:t>decontarea</w:t>
      </w:r>
      <w:proofErr w:type="gramEnd"/>
      <w:r w:rsidRPr="00695CB0">
        <w:rPr>
          <w:rFonts w:ascii="Times New Roman" w:hAnsi="Times New Roman"/>
          <w:sz w:val="24"/>
          <w:szCs w:val="24"/>
          <w:lang w:val="en-US"/>
        </w:rPr>
        <w:t xml:space="preserve"> amortizării la transmiterea obiectului </w:t>
      </w:r>
      <w:r w:rsidRPr="00695CB0">
        <w:rPr>
          <w:rFonts w:ascii="Times New Roman" w:hAnsi="Times New Roman"/>
          <w:sz w:val="24"/>
          <w:szCs w:val="24"/>
          <w:lang w:val="ro-RO"/>
        </w:rPr>
        <w:t>partenerului public la expirarea contractului – ca diminuare concomitentă a amortizării acumulate și a costului de intrare a obiectului.</w:t>
      </w:r>
    </w:p>
    <w:p w14:paraId="052170E1" w14:textId="4C3EBCD1" w:rsidR="00695CB0" w:rsidRPr="00695CB0" w:rsidRDefault="00695CB0" w:rsidP="00695CB0">
      <w:pPr>
        <w:spacing w:after="0" w:line="240" w:lineRule="auto"/>
        <w:ind w:firstLine="567"/>
        <w:jc w:val="both"/>
        <w:rPr>
          <w:rFonts w:ascii="Times New Roman" w:hAnsi="Times New Roman"/>
          <w:i/>
          <w:sz w:val="24"/>
          <w:szCs w:val="24"/>
          <w:lang w:val="ro-RO"/>
        </w:rPr>
      </w:pPr>
      <w:r w:rsidRPr="00695CB0">
        <w:rPr>
          <w:rFonts w:ascii="Times New Roman" w:hAnsi="Times New Roman"/>
          <w:b/>
          <w:i/>
          <w:sz w:val="24"/>
          <w:szCs w:val="24"/>
          <w:lang w:val="ro-RO"/>
        </w:rPr>
        <w:lastRenderedPageBreak/>
        <w:t xml:space="preserve">Exemplul 4. </w:t>
      </w:r>
      <w:r w:rsidRPr="00695CB0">
        <w:rPr>
          <w:rFonts w:ascii="Times New Roman" w:hAnsi="Times New Roman"/>
          <w:i/>
          <w:sz w:val="24"/>
          <w:szCs w:val="24"/>
          <w:lang w:val="ro-RO"/>
        </w:rPr>
        <w:t xml:space="preserve">În baza contractului de </w:t>
      </w:r>
      <w:r w:rsidR="004C5D2A">
        <w:rPr>
          <w:rFonts w:ascii="Times New Roman" w:hAnsi="Times New Roman"/>
          <w:i/>
          <w:sz w:val="24"/>
          <w:szCs w:val="24"/>
          <w:lang w:val="ro-RO"/>
        </w:rPr>
        <w:t>antrepriză</w:t>
      </w:r>
      <w:r w:rsidRPr="00695CB0">
        <w:rPr>
          <w:rFonts w:ascii="Times New Roman" w:hAnsi="Times New Roman"/>
          <w:i/>
          <w:sz w:val="24"/>
          <w:szCs w:val="24"/>
          <w:lang w:val="ro-RO"/>
        </w:rPr>
        <w:t xml:space="preserve">, partenerul privat va moderniza serviciul de radioterapie în scopul prestării serviciilor de radioterapie în cadrul unei instituții medico-sanitare publice (IMSP). În conformitate cu clauzele contractului de </w:t>
      </w:r>
      <w:r w:rsidR="009D18D4">
        <w:rPr>
          <w:rFonts w:ascii="Times New Roman" w:hAnsi="Times New Roman"/>
          <w:i/>
          <w:sz w:val="24"/>
          <w:szCs w:val="24"/>
          <w:lang w:val="ro-RO"/>
        </w:rPr>
        <w:t>antrepriză</w:t>
      </w:r>
      <w:r w:rsidRPr="00695CB0">
        <w:rPr>
          <w:rFonts w:ascii="Times New Roman" w:hAnsi="Times New Roman"/>
          <w:i/>
          <w:sz w:val="24"/>
          <w:szCs w:val="24"/>
          <w:lang w:val="ro-RO"/>
        </w:rPr>
        <w:t>, partenerul privat va construi pe cont propriu încăperile destinate serviciului radiologic din incinta IMSP, precum şi va procura echipamentul necesar (2 unităţi).</w:t>
      </w:r>
      <w:r w:rsidR="009D18D4">
        <w:rPr>
          <w:rFonts w:ascii="Times New Roman" w:hAnsi="Times New Roman"/>
          <w:i/>
          <w:sz w:val="24"/>
          <w:szCs w:val="24"/>
          <w:lang w:val="ro-RO"/>
        </w:rPr>
        <w:t xml:space="preserve"> </w:t>
      </w:r>
      <w:r w:rsidRPr="00695CB0">
        <w:rPr>
          <w:rFonts w:ascii="Times New Roman" w:hAnsi="Times New Roman"/>
          <w:i/>
          <w:sz w:val="24"/>
          <w:szCs w:val="24"/>
          <w:lang w:val="ro-RO"/>
        </w:rPr>
        <w:t>La finalizarea lucrărilor de modernizare a serviciului de radioterapie, obiectele se transmit în proprietatea partenerului public. Ulterior, acestea se transmit în folosinţă partenerului privat pentru un termen de 12 ani. La expirarea contractului partenerul public înregistrează clădirea la valoarea de piață care constituie 1 100 000 lei.</w:t>
      </w:r>
    </w:p>
    <w:p w14:paraId="6EF40A21" w14:textId="5BA9E97D" w:rsidR="00695CB0" w:rsidRPr="00695CB0" w:rsidRDefault="00695CB0" w:rsidP="00695CB0">
      <w:pPr>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Conform condițiilor contractuale, partenerul privat are dreptul să desfășoare alte activităţi  neinterzise de lege (comerţ cu amănuntul, închirierea spaţiilor, publicitate etc.). Veniturile obţinute din asemenea activităţi se divizează după cum urmează: 60% revin partenerului privat, 40% - partenerului public.</w:t>
      </w:r>
    </w:p>
    <w:p w14:paraId="23357C24" w14:textId="77777777" w:rsidR="00695CB0" w:rsidRPr="00695CB0" w:rsidRDefault="00695CB0" w:rsidP="00695CB0">
      <w:pPr>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Costurile legate de construcția încăperilor au constituit 24 560 000 lei, iar valoarea echipamentelor procurate – 12 120 500 lei.</w:t>
      </w:r>
    </w:p>
    <w:p w14:paraId="55E83723" w14:textId="46D170A2" w:rsidR="00695CB0" w:rsidRPr="00695CB0" w:rsidRDefault="00695CB0" w:rsidP="00DB6BE7">
      <w:pPr>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Veniturile de la prestarea serviciilor radiologice în anul 201X au constituit 4 512 000 lei</w:t>
      </w:r>
      <w:r w:rsidR="00C0511B">
        <w:rPr>
          <w:rFonts w:ascii="Times New Roman" w:hAnsi="Times New Roman"/>
          <w:i/>
          <w:sz w:val="24"/>
          <w:szCs w:val="24"/>
          <w:lang w:val="ro-RO"/>
        </w:rPr>
        <w:t>,</w:t>
      </w:r>
      <w:r w:rsidR="00DB6BE7">
        <w:rPr>
          <w:rFonts w:ascii="Times New Roman" w:hAnsi="Times New Roman"/>
          <w:i/>
          <w:sz w:val="24"/>
          <w:szCs w:val="24"/>
          <w:lang w:val="ro-RO"/>
        </w:rPr>
        <w:t xml:space="preserve"> și conform contractului rămân la dispoziția partenerului privat</w:t>
      </w:r>
      <w:r w:rsidRPr="00695CB0">
        <w:rPr>
          <w:rFonts w:ascii="Times New Roman" w:hAnsi="Times New Roman"/>
          <w:i/>
          <w:sz w:val="24"/>
          <w:szCs w:val="24"/>
          <w:lang w:val="ro-RO"/>
        </w:rPr>
        <w:t>. Veniturile din</w:t>
      </w:r>
      <w:r w:rsidR="00DB6BE7">
        <w:rPr>
          <w:rFonts w:ascii="Times New Roman" w:hAnsi="Times New Roman"/>
          <w:i/>
          <w:sz w:val="24"/>
          <w:szCs w:val="24"/>
          <w:lang w:val="ro-RO"/>
        </w:rPr>
        <w:t xml:space="preserve"> alte activități</w:t>
      </w:r>
      <w:r w:rsidRPr="00695CB0">
        <w:rPr>
          <w:rFonts w:ascii="Times New Roman" w:hAnsi="Times New Roman"/>
          <w:i/>
          <w:sz w:val="24"/>
          <w:szCs w:val="24"/>
          <w:lang w:val="ro-RO"/>
        </w:rPr>
        <w:t xml:space="preserve"> obținute în perioada menționată, au constituit 3 150 000 lei. </w:t>
      </w:r>
    </w:p>
    <w:p w14:paraId="48980D2F" w14:textId="7CE8EA6B" w:rsidR="00695CB0" w:rsidRDefault="00695CB0" w:rsidP="00695CB0">
      <w:pPr>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În confo</w:t>
      </w:r>
      <w:r w:rsidR="00D752E5">
        <w:rPr>
          <w:rFonts w:ascii="Times New Roman" w:hAnsi="Times New Roman"/>
          <w:i/>
          <w:sz w:val="24"/>
          <w:szCs w:val="24"/>
          <w:lang w:val="ro-RO"/>
        </w:rPr>
        <w:t>rmitate cu politicile contabile</w:t>
      </w:r>
      <w:r w:rsidRPr="00695CB0">
        <w:rPr>
          <w:rFonts w:ascii="Times New Roman" w:hAnsi="Times New Roman"/>
          <w:i/>
          <w:sz w:val="24"/>
          <w:szCs w:val="24"/>
          <w:lang w:val="ro-RO"/>
        </w:rPr>
        <w:t xml:space="preserve">, partenerul privat ține evidența costurilor legate de construcția obiectului </w:t>
      </w:r>
      <w:r w:rsidR="00D752E5">
        <w:rPr>
          <w:rFonts w:ascii="Times New Roman" w:hAnsi="Times New Roman"/>
          <w:i/>
          <w:sz w:val="24"/>
          <w:szCs w:val="24"/>
          <w:lang w:val="ro-RO"/>
        </w:rPr>
        <w:t>în contul de gestiune ”Costuri curente aferente contractului de antrepriză”</w:t>
      </w:r>
      <w:r w:rsidR="003E0B2D">
        <w:rPr>
          <w:rFonts w:ascii="Times New Roman" w:hAnsi="Times New Roman"/>
          <w:i/>
          <w:sz w:val="24"/>
          <w:szCs w:val="24"/>
          <w:lang w:val="ro-RO"/>
        </w:rPr>
        <w:t>. Veni</w:t>
      </w:r>
      <w:r w:rsidRPr="00695CB0">
        <w:rPr>
          <w:rFonts w:ascii="Times New Roman" w:hAnsi="Times New Roman"/>
          <w:i/>
          <w:sz w:val="24"/>
          <w:szCs w:val="24"/>
          <w:lang w:val="ro-RO"/>
        </w:rPr>
        <w:t>turile din activitățile suplimentare se contabilizează în contul de gestiune „Încasări din prestarea serviciilor aferente a</w:t>
      </w:r>
      <w:r w:rsidR="003E0B2D">
        <w:rPr>
          <w:rFonts w:ascii="Times New Roman" w:hAnsi="Times New Roman"/>
          <w:i/>
          <w:sz w:val="24"/>
          <w:szCs w:val="24"/>
          <w:lang w:val="ro-RO"/>
        </w:rPr>
        <w:t>ltor activități</w:t>
      </w:r>
      <w:r w:rsidRPr="00695CB0">
        <w:rPr>
          <w:rFonts w:ascii="Times New Roman" w:hAnsi="Times New Roman"/>
          <w:i/>
          <w:sz w:val="24"/>
          <w:szCs w:val="24"/>
          <w:lang w:val="ro-RO"/>
        </w:rPr>
        <w:t>”.</w:t>
      </w:r>
    </w:p>
    <w:p w14:paraId="2BC595BA" w14:textId="403C9A16" w:rsidR="0058459D" w:rsidRPr="0058459D" w:rsidRDefault="0058459D" w:rsidP="0058459D">
      <w:pPr>
        <w:spacing w:after="0" w:line="240" w:lineRule="auto"/>
        <w:ind w:firstLine="567"/>
        <w:jc w:val="both"/>
        <w:rPr>
          <w:rFonts w:ascii="Times New Roman" w:hAnsi="Times New Roman"/>
          <w:i/>
          <w:sz w:val="24"/>
          <w:szCs w:val="24"/>
          <w:lang w:val="ro-RO"/>
        </w:rPr>
      </w:pPr>
      <w:proofErr w:type="gramStart"/>
      <w:r w:rsidRPr="0058459D">
        <w:rPr>
          <w:rFonts w:ascii="Times New Roman" w:hAnsi="Times New Roman"/>
          <w:sz w:val="24"/>
          <w:szCs w:val="24"/>
          <w:lang w:val="en-US"/>
        </w:rPr>
        <w:t>În  baza</w:t>
      </w:r>
      <w:proofErr w:type="gramEnd"/>
      <w:r w:rsidRPr="0058459D">
        <w:rPr>
          <w:rFonts w:ascii="Times New Roman" w:hAnsi="Times New Roman"/>
          <w:sz w:val="24"/>
          <w:szCs w:val="24"/>
          <w:lang w:val="en-US"/>
        </w:rPr>
        <w:t xml:space="preserve">  datelor  din  exemplul </w:t>
      </w:r>
      <w:r>
        <w:rPr>
          <w:rFonts w:ascii="Times New Roman" w:hAnsi="Times New Roman"/>
          <w:sz w:val="24"/>
          <w:szCs w:val="24"/>
          <w:lang w:val="en-US"/>
        </w:rPr>
        <w:t>4</w:t>
      </w:r>
      <w:r w:rsidRPr="0058459D">
        <w:rPr>
          <w:rFonts w:ascii="Times New Roman" w:hAnsi="Times New Roman"/>
          <w:sz w:val="24"/>
          <w:szCs w:val="24"/>
          <w:lang w:val="en-US"/>
        </w:rPr>
        <w:t xml:space="preserve">, partenerul public va contabiliza operaţiunile economice în modul prezentat în tabelul </w:t>
      </w:r>
      <w:r>
        <w:rPr>
          <w:rFonts w:ascii="Times New Roman" w:hAnsi="Times New Roman"/>
          <w:sz w:val="24"/>
          <w:szCs w:val="24"/>
          <w:lang w:val="en-US"/>
        </w:rPr>
        <w:t>4</w:t>
      </w:r>
      <w:r w:rsidRPr="0058459D">
        <w:rPr>
          <w:rFonts w:ascii="Times New Roman" w:hAnsi="Times New Roman"/>
          <w:sz w:val="24"/>
          <w:szCs w:val="24"/>
          <w:lang w:val="en-US"/>
        </w:rPr>
        <w:t xml:space="preserve">.1, iar partenerul privat –  în tabelul </w:t>
      </w:r>
      <w:r>
        <w:rPr>
          <w:rFonts w:ascii="Times New Roman" w:hAnsi="Times New Roman"/>
          <w:sz w:val="24"/>
          <w:szCs w:val="24"/>
          <w:lang w:val="en-US"/>
        </w:rPr>
        <w:t>4</w:t>
      </w:r>
      <w:r w:rsidRPr="0058459D">
        <w:rPr>
          <w:rFonts w:ascii="Times New Roman" w:hAnsi="Times New Roman"/>
          <w:sz w:val="24"/>
          <w:szCs w:val="24"/>
          <w:lang w:val="en-US"/>
        </w:rPr>
        <w:t>.2.</w:t>
      </w:r>
    </w:p>
    <w:p w14:paraId="6AD941FE" w14:textId="77777777" w:rsidR="0058459D" w:rsidRPr="0058459D" w:rsidRDefault="0058459D" w:rsidP="00695CB0">
      <w:pPr>
        <w:spacing w:after="0" w:line="240" w:lineRule="auto"/>
        <w:ind w:firstLine="567"/>
        <w:jc w:val="both"/>
        <w:rPr>
          <w:rFonts w:ascii="Times New Roman" w:hAnsi="Times New Roman"/>
          <w:sz w:val="24"/>
          <w:szCs w:val="24"/>
          <w:lang w:val="ro-RO"/>
        </w:rPr>
      </w:pPr>
    </w:p>
    <w:p w14:paraId="5B3C94A9" w14:textId="77777777" w:rsidR="00695CB0" w:rsidRDefault="00695CB0" w:rsidP="00695CB0">
      <w:pPr>
        <w:spacing w:after="0" w:line="240" w:lineRule="auto"/>
        <w:jc w:val="right"/>
        <w:rPr>
          <w:rFonts w:ascii="Times New Roman" w:hAnsi="Times New Roman"/>
          <w:i/>
          <w:sz w:val="24"/>
          <w:szCs w:val="24"/>
          <w:lang w:val="en-US"/>
        </w:rPr>
      </w:pPr>
      <w:r w:rsidRPr="00156ED5">
        <w:rPr>
          <w:rFonts w:ascii="Times New Roman" w:hAnsi="Times New Roman"/>
          <w:i/>
          <w:sz w:val="24"/>
          <w:szCs w:val="24"/>
          <w:lang w:val="en-US"/>
        </w:rPr>
        <w:t>Tabelul 4.1</w:t>
      </w:r>
    </w:p>
    <w:p w14:paraId="40B40C31" w14:textId="21E94FBA" w:rsidR="008A3E0D" w:rsidRPr="008A3E0D" w:rsidRDefault="008A3E0D" w:rsidP="008A3E0D">
      <w:pPr>
        <w:spacing w:after="0" w:line="240" w:lineRule="auto"/>
        <w:jc w:val="center"/>
        <w:rPr>
          <w:rFonts w:ascii="Times New Roman" w:hAnsi="Times New Roman"/>
          <w:b/>
          <w:sz w:val="24"/>
          <w:szCs w:val="24"/>
          <w:lang w:val="en-US"/>
        </w:rPr>
      </w:pPr>
      <w:r w:rsidRPr="008A3E0D">
        <w:rPr>
          <w:rFonts w:ascii="Times New Roman" w:hAnsi="Times New Roman"/>
          <w:b/>
          <w:sz w:val="24"/>
          <w:szCs w:val="24"/>
          <w:lang w:val="en-US"/>
        </w:rPr>
        <w:t xml:space="preserve">Înregistrări contabile </w:t>
      </w:r>
      <w:r w:rsidRPr="008A3E0D">
        <w:rPr>
          <w:rFonts w:ascii="Times New Roman" w:hAnsi="Times New Roman"/>
          <w:b/>
          <w:sz w:val="24"/>
          <w:szCs w:val="24"/>
          <w:lang w:val="ro-RO"/>
        </w:rPr>
        <w:t>privind modernizarea serviciului radiologic la partenerul public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520"/>
        <w:gridCol w:w="1418"/>
        <w:gridCol w:w="2268"/>
        <w:gridCol w:w="2268"/>
      </w:tblGrid>
      <w:tr w:rsidR="008A3E0D" w:rsidRPr="008A3E0D" w14:paraId="1EFDD5E7" w14:textId="77777777" w:rsidTr="00B94DFB">
        <w:trPr>
          <w:tblHeader/>
        </w:trPr>
        <w:tc>
          <w:tcPr>
            <w:tcW w:w="557" w:type="dxa"/>
            <w:vMerge w:val="restart"/>
            <w:vAlign w:val="center"/>
          </w:tcPr>
          <w:p w14:paraId="56449AE7" w14:textId="77777777" w:rsidR="008A3E0D" w:rsidRPr="008A3E0D" w:rsidRDefault="008A3E0D" w:rsidP="008A3E0D">
            <w:pPr>
              <w:spacing w:after="0" w:line="240" w:lineRule="auto"/>
              <w:jc w:val="center"/>
              <w:rPr>
                <w:rFonts w:ascii="Times New Roman" w:hAnsi="Times New Roman"/>
                <w:b/>
                <w:sz w:val="24"/>
                <w:szCs w:val="24"/>
              </w:rPr>
            </w:pPr>
            <w:r w:rsidRPr="008A3E0D">
              <w:rPr>
                <w:rFonts w:ascii="Times New Roman" w:hAnsi="Times New Roman"/>
                <w:b/>
                <w:sz w:val="24"/>
                <w:szCs w:val="24"/>
              </w:rPr>
              <w:t>Nr.</w:t>
            </w:r>
          </w:p>
        </w:tc>
        <w:tc>
          <w:tcPr>
            <w:tcW w:w="3520" w:type="dxa"/>
            <w:vMerge w:val="restart"/>
            <w:vAlign w:val="center"/>
          </w:tcPr>
          <w:p w14:paraId="20F7675D" w14:textId="77777777" w:rsidR="008A3E0D" w:rsidRPr="008A3E0D" w:rsidRDefault="008A3E0D" w:rsidP="008A3E0D">
            <w:pPr>
              <w:spacing w:after="0" w:line="240" w:lineRule="auto"/>
              <w:jc w:val="center"/>
              <w:rPr>
                <w:rFonts w:ascii="Times New Roman" w:hAnsi="Times New Roman"/>
                <w:b/>
                <w:sz w:val="24"/>
                <w:szCs w:val="24"/>
              </w:rPr>
            </w:pPr>
            <w:r w:rsidRPr="008A3E0D">
              <w:rPr>
                <w:rFonts w:ascii="Times New Roman" w:hAnsi="Times New Roman"/>
                <w:b/>
                <w:sz w:val="24"/>
                <w:szCs w:val="24"/>
              </w:rPr>
              <w:t>Conţinutul operaţiunilor</w:t>
            </w:r>
          </w:p>
        </w:tc>
        <w:tc>
          <w:tcPr>
            <w:tcW w:w="1418" w:type="dxa"/>
            <w:vMerge w:val="restart"/>
            <w:vAlign w:val="center"/>
          </w:tcPr>
          <w:p w14:paraId="4E450D49" w14:textId="77777777" w:rsidR="008A3E0D" w:rsidRPr="008A3E0D" w:rsidRDefault="008A3E0D" w:rsidP="008A3E0D">
            <w:pPr>
              <w:spacing w:after="0" w:line="240" w:lineRule="auto"/>
              <w:jc w:val="center"/>
              <w:rPr>
                <w:rFonts w:ascii="Times New Roman" w:hAnsi="Times New Roman"/>
                <w:b/>
                <w:sz w:val="24"/>
                <w:szCs w:val="24"/>
                <w:lang w:val="ro-RO"/>
              </w:rPr>
            </w:pPr>
            <w:r w:rsidRPr="008A3E0D">
              <w:rPr>
                <w:rFonts w:ascii="Times New Roman" w:hAnsi="Times New Roman"/>
                <w:b/>
                <w:sz w:val="24"/>
                <w:szCs w:val="24"/>
              </w:rPr>
              <w:t>Suma</w:t>
            </w:r>
            <w:r w:rsidRPr="008A3E0D">
              <w:rPr>
                <w:rFonts w:ascii="Times New Roman" w:hAnsi="Times New Roman"/>
                <w:b/>
                <w:sz w:val="24"/>
                <w:szCs w:val="24"/>
                <w:lang w:val="ro-RO"/>
              </w:rPr>
              <w:t xml:space="preserve">, </w:t>
            </w:r>
            <w:r w:rsidRPr="008A3E0D">
              <w:rPr>
                <w:rFonts w:ascii="Times New Roman" w:hAnsi="Times New Roman"/>
                <w:b/>
                <w:sz w:val="24"/>
                <w:szCs w:val="24"/>
              </w:rPr>
              <w:t>lei</w:t>
            </w:r>
          </w:p>
        </w:tc>
        <w:tc>
          <w:tcPr>
            <w:tcW w:w="4536" w:type="dxa"/>
            <w:gridSpan w:val="2"/>
            <w:vAlign w:val="center"/>
          </w:tcPr>
          <w:p w14:paraId="4A1B93B1" w14:textId="77777777" w:rsidR="008A3E0D" w:rsidRPr="008A3E0D" w:rsidRDefault="008A3E0D" w:rsidP="008A3E0D">
            <w:pPr>
              <w:spacing w:after="0" w:line="240" w:lineRule="auto"/>
              <w:jc w:val="center"/>
              <w:rPr>
                <w:rFonts w:ascii="Times New Roman" w:hAnsi="Times New Roman"/>
                <w:b/>
                <w:sz w:val="24"/>
                <w:szCs w:val="24"/>
              </w:rPr>
            </w:pPr>
            <w:r w:rsidRPr="008A3E0D">
              <w:rPr>
                <w:rFonts w:ascii="Times New Roman" w:hAnsi="Times New Roman"/>
                <w:b/>
                <w:sz w:val="24"/>
                <w:szCs w:val="24"/>
              </w:rPr>
              <w:t>Corespondenţa conturilor</w:t>
            </w:r>
          </w:p>
        </w:tc>
      </w:tr>
      <w:tr w:rsidR="008A3E0D" w:rsidRPr="008A3E0D" w14:paraId="41149944" w14:textId="77777777" w:rsidTr="00B94DFB">
        <w:trPr>
          <w:tblHeader/>
        </w:trPr>
        <w:tc>
          <w:tcPr>
            <w:tcW w:w="557" w:type="dxa"/>
            <w:vMerge/>
          </w:tcPr>
          <w:p w14:paraId="0B03C847" w14:textId="77777777" w:rsidR="008A3E0D" w:rsidRPr="008A3E0D" w:rsidRDefault="008A3E0D" w:rsidP="008A3E0D">
            <w:pPr>
              <w:spacing w:after="0" w:line="240" w:lineRule="auto"/>
              <w:jc w:val="center"/>
              <w:rPr>
                <w:rFonts w:ascii="Times New Roman" w:hAnsi="Times New Roman"/>
                <w:sz w:val="24"/>
                <w:szCs w:val="24"/>
              </w:rPr>
            </w:pPr>
          </w:p>
        </w:tc>
        <w:tc>
          <w:tcPr>
            <w:tcW w:w="3520" w:type="dxa"/>
            <w:vMerge/>
          </w:tcPr>
          <w:p w14:paraId="2B26F89A" w14:textId="77777777" w:rsidR="008A3E0D" w:rsidRPr="008A3E0D" w:rsidRDefault="008A3E0D" w:rsidP="008A3E0D">
            <w:pPr>
              <w:spacing w:after="0" w:line="240" w:lineRule="auto"/>
              <w:jc w:val="center"/>
              <w:rPr>
                <w:rFonts w:ascii="Times New Roman" w:hAnsi="Times New Roman"/>
                <w:sz w:val="24"/>
                <w:szCs w:val="24"/>
              </w:rPr>
            </w:pPr>
          </w:p>
        </w:tc>
        <w:tc>
          <w:tcPr>
            <w:tcW w:w="1418" w:type="dxa"/>
            <w:vMerge/>
          </w:tcPr>
          <w:p w14:paraId="111BF740" w14:textId="77777777" w:rsidR="008A3E0D" w:rsidRPr="008A3E0D" w:rsidRDefault="008A3E0D" w:rsidP="008A3E0D">
            <w:pPr>
              <w:spacing w:after="0" w:line="240" w:lineRule="auto"/>
              <w:jc w:val="center"/>
              <w:rPr>
                <w:rFonts w:ascii="Times New Roman" w:hAnsi="Times New Roman"/>
                <w:sz w:val="24"/>
                <w:szCs w:val="24"/>
              </w:rPr>
            </w:pPr>
          </w:p>
        </w:tc>
        <w:tc>
          <w:tcPr>
            <w:tcW w:w="2268" w:type="dxa"/>
          </w:tcPr>
          <w:p w14:paraId="78E91AC7" w14:textId="77777777" w:rsidR="008A3E0D" w:rsidRPr="008A3E0D" w:rsidRDefault="008A3E0D" w:rsidP="008A3E0D">
            <w:pPr>
              <w:spacing w:after="0" w:line="240" w:lineRule="auto"/>
              <w:jc w:val="center"/>
              <w:rPr>
                <w:rFonts w:ascii="Times New Roman" w:hAnsi="Times New Roman"/>
                <w:b/>
                <w:sz w:val="24"/>
                <w:szCs w:val="24"/>
              </w:rPr>
            </w:pPr>
            <w:r w:rsidRPr="008A3E0D">
              <w:rPr>
                <w:rFonts w:ascii="Times New Roman" w:hAnsi="Times New Roman"/>
                <w:b/>
                <w:sz w:val="24"/>
                <w:szCs w:val="24"/>
              </w:rPr>
              <w:t>debit</w:t>
            </w:r>
          </w:p>
        </w:tc>
        <w:tc>
          <w:tcPr>
            <w:tcW w:w="2268" w:type="dxa"/>
          </w:tcPr>
          <w:p w14:paraId="21B53DE7" w14:textId="77777777" w:rsidR="008A3E0D" w:rsidRPr="008A3E0D" w:rsidRDefault="008A3E0D" w:rsidP="008A3E0D">
            <w:pPr>
              <w:spacing w:after="0" w:line="240" w:lineRule="auto"/>
              <w:jc w:val="center"/>
              <w:rPr>
                <w:rFonts w:ascii="Times New Roman" w:hAnsi="Times New Roman"/>
                <w:b/>
                <w:sz w:val="24"/>
                <w:szCs w:val="24"/>
              </w:rPr>
            </w:pPr>
            <w:r w:rsidRPr="008A3E0D">
              <w:rPr>
                <w:rFonts w:ascii="Times New Roman" w:hAnsi="Times New Roman"/>
                <w:b/>
                <w:sz w:val="24"/>
                <w:szCs w:val="24"/>
              </w:rPr>
              <w:t>credit</w:t>
            </w:r>
          </w:p>
        </w:tc>
      </w:tr>
      <w:tr w:rsidR="008A3E0D" w:rsidRPr="008A3E0D" w14:paraId="52234BBF" w14:textId="77777777" w:rsidTr="00B94DFB">
        <w:trPr>
          <w:tblHeader/>
        </w:trPr>
        <w:tc>
          <w:tcPr>
            <w:tcW w:w="557" w:type="dxa"/>
          </w:tcPr>
          <w:p w14:paraId="4E489115"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1</w:t>
            </w:r>
          </w:p>
        </w:tc>
        <w:tc>
          <w:tcPr>
            <w:tcW w:w="3520" w:type="dxa"/>
          </w:tcPr>
          <w:p w14:paraId="50F2A221"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2</w:t>
            </w:r>
          </w:p>
        </w:tc>
        <w:tc>
          <w:tcPr>
            <w:tcW w:w="1418" w:type="dxa"/>
          </w:tcPr>
          <w:p w14:paraId="07429B1E"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3</w:t>
            </w:r>
          </w:p>
        </w:tc>
        <w:tc>
          <w:tcPr>
            <w:tcW w:w="2268" w:type="dxa"/>
          </w:tcPr>
          <w:p w14:paraId="21457A2F"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4</w:t>
            </w:r>
          </w:p>
        </w:tc>
        <w:tc>
          <w:tcPr>
            <w:tcW w:w="2268" w:type="dxa"/>
          </w:tcPr>
          <w:p w14:paraId="016D1DF7"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5</w:t>
            </w:r>
          </w:p>
        </w:tc>
      </w:tr>
      <w:tr w:rsidR="008A3E0D" w:rsidRPr="001D3245" w14:paraId="4918F254" w14:textId="77777777" w:rsidTr="00B94DFB">
        <w:tc>
          <w:tcPr>
            <w:tcW w:w="557" w:type="dxa"/>
          </w:tcPr>
          <w:p w14:paraId="2F1DAF03"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1.</w:t>
            </w:r>
          </w:p>
        </w:tc>
        <w:tc>
          <w:tcPr>
            <w:tcW w:w="3520" w:type="dxa"/>
          </w:tcPr>
          <w:p w14:paraId="20CFD61E" w14:textId="77777777" w:rsidR="008A3E0D" w:rsidRPr="008A3E0D" w:rsidRDefault="008A3E0D" w:rsidP="008A3E0D">
            <w:pPr>
              <w:spacing w:after="0" w:line="240" w:lineRule="auto"/>
              <w:rPr>
                <w:rFonts w:ascii="Times New Roman" w:hAnsi="Times New Roman"/>
                <w:sz w:val="24"/>
                <w:szCs w:val="24"/>
                <w:lang w:val="ro-RO"/>
              </w:rPr>
            </w:pPr>
            <w:r w:rsidRPr="008A3E0D">
              <w:rPr>
                <w:rFonts w:ascii="Times New Roman" w:hAnsi="Times New Roman"/>
                <w:sz w:val="24"/>
                <w:szCs w:val="24"/>
                <w:lang w:val="ro-RO"/>
              </w:rPr>
              <w:t>Reflectarea valorii încăperilor construite și</w:t>
            </w:r>
            <w:r w:rsidRPr="008A3E0D">
              <w:rPr>
                <w:rFonts w:ascii="Times New Roman" w:hAnsi="Times New Roman"/>
                <w:sz w:val="24"/>
                <w:szCs w:val="24"/>
                <w:lang w:val="en-US"/>
              </w:rPr>
              <w:t xml:space="preserve"> </w:t>
            </w:r>
            <w:r w:rsidRPr="008A3E0D">
              <w:rPr>
                <w:rFonts w:ascii="Times New Roman" w:hAnsi="Times New Roman"/>
                <w:sz w:val="24"/>
                <w:szCs w:val="24"/>
                <w:lang w:val="ro-RO"/>
              </w:rPr>
              <w:t>a echipamentului pentru serviciul radiologic primite de la partenerul privat (</w:t>
            </w:r>
            <w:r w:rsidRPr="008A3E0D">
              <w:rPr>
                <w:rFonts w:ascii="Times New Roman" w:hAnsi="Times New Roman"/>
                <w:sz w:val="24"/>
                <w:szCs w:val="24"/>
                <w:lang w:val="en-US"/>
              </w:rPr>
              <w:t>24 560 000 lei +12 120 500 lei)</w:t>
            </w:r>
          </w:p>
          <w:p w14:paraId="6055F013" w14:textId="77777777" w:rsidR="008A3E0D" w:rsidRPr="008A3E0D" w:rsidRDefault="008A3E0D" w:rsidP="008A3E0D">
            <w:pPr>
              <w:spacing w:after="0" w:line="240" w:lineRule="auto"/>
              <w:rPr>
                <w:rFonts w:ascii="Times New Roman" w:hAnsi="Times New Roman"/>
                <w:sz w:val="24"/>
                <w:szCs w:val="24"/>
                <w:lang w:val="en-US"/>
              </w:rPr>
            </w:pPr>
          </w:p>
        </w:tc>
        <w:tc>
          <w:tcPr>
            <w:tcW w:w="1418" w:type="dxa"/>
          </w:tcPr>
          <w:p w14:paraId="5BE7E510"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rPr>
              <w:t>36 680 500</w:t>
            </w:r>
          </w:p>
        </w:tc>
        <w:tc>
          <w:tcPr>
            <w:tcW w:w="2268" w:type="dxa"/>
          </w:tcPr>
          <w:p w14:paraId="6A4B80AF"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Intrări gratuite de clădiri</w:t>
            </w:r>
          </w:p>
          <w:p w14:paraId="6D94ACA9"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 xml:space="preserve"> și de echipamente</w:t>
            </w:r>
          </w:p>
        </w:tc>
        <w:tc>
          <w:tcPr>
            <w:tcW w:w="2268" w:type="dxa"/>
          </w:tcPr>
          <w:p w14:paraId="7BB0CF98"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Datorii faţă de furnizori din afara sistemului bugetar</w:t>
            </w:r>
          </w:p>
        </w:tc>
      </w:tr>
      <w:tr w:rsidR="008A3E0D" w:rsidRPr="001D3245" w14:paraId="217BDCD9" w14:textId="77777777" w:rsidTr="00B94DFB">
        <w:tc>
          <w:tcPr>
            <w:tcW w:w="557" w:type="dxa"/>
          </w:tcPr>
          <w:p w14:paraId="5D1560F2"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lang w:val="ro-RO"/>
              </w:rPr>
              <w:t>2</w:t>
            </w:r>
            <w:r w:rsidRPr="008A3E0D">
              <w:rPr>
                <w:rFonts w:ascii="Times New Roman" w:hAnsi="Times New Roman"/>
                <w:sz w:val="24"/>
                <w:szCs w:val="24"/>
              </w:rPr>
              <w:t>.</w:t>
            </w:r>
          </w:p>
        </w:tc>
        <w:tc>
          <w:tcPr>
            <w:tcW w:w="3520" w:type="dxa"/>
          </w:tcPr>
          <w:p w14:paraId="18351B5A" w14:textId="77777777" w:rsidR="008A3E0D" w:rsidRPr="008A3E0D" w:rsidRDefault="008A3E0D" w:rsidP="008A3E0D">
            <w:pPr>
              <w:spacing w:after="0" w:line="240" w:lineRule="auto"/>
              <w:rPr>
                <w:rFonts w:ascii="Times New Roman" w:hAnsi="Times New Roman"/>
                <w:sz w:val="24"/>
                <w:szCs w:val="24"/>
                <w:lang w:val="en-US"/>
              </w:rPr>
            </w:pPr>
            <w:r w:rsidRPr="008A3E0D">
              <w:rPr>
                <w:rFonts w:ascii="Times New Roman" w:hAnsi="Times New Roman"/>
                <w:sz w:val="24"/>
                <w:szCs w:val="24"/>
                <w:lang w:val="en-US"/>
              </w:rPr>
              <w:t xml:space="preserve">Reflectarea valorii </w:t>
            </w:r>
            <w:r w:rsidRPr="008A3E0D">
              <w:rPr>
                <w:rFonts w:ascii="Times New Roman" w:hAnsi="Times New Roman"/>
                <w:sz w:val="24"/>
                <w:szCs w:val="24"/>
                <w:lang w:val="ro-RO"/>
              </w:rPr>
              <w:t xml:space="preserve">încăperilor și </w:t>
            </w:r>
            <w:r w:rsidRPr="008A3E0D">
              <w:rPr>
                <w:rFonts w:ascii="Times New Roman" w:hAnsi="Times New Roman"/>
                <w:sz w:val="24"/>
                <w:szCs w:val="24"/>
                <w:lang w:val="en-US"/>
              </w:rPr>
              <w:t xml:space="preserve"> </w:t>
            </w:r>
            <w:r w:rsidRPr="008A3E0D">
              <w:rPr>
                <w:rFonts w:ascii="Times New Roman" w:hAnsi="Times New Roman"/>
                <w:sz w:val="24"/>
                <w:szCs w:val="24"/>
                <w:lang w:val="ro-RO"/>
              </w:rPr>
              <w:t>a echipamentului pentru serviciul radiologic</w:t>
            </w:r>
            <w:r w:rsidRPr="008A3E0D">
              <w:rPr>
                <w:rFonts w:ascii="Times New Roman" w:hAnsi="Times New Roman"/>
                <w:sz w:val="24"/>
                <w:szCs w:val="24"/>
                <w:lang w:val="en-US"/>
              </w:rPr>
              <w:t xml:space="preserve"> transmise partenerului privat </w:t>
            </w:r>
          </w:p>
        </w:tc>
        <w:tc>
          <w:tcPr>
            <w:tcW w:w="1418" w:type="dxa"/>
          </w:tcPr>
          <w:p w14:paraId="486713B4"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36 680 500</w:t>
            </w:r>
          </w:p>
        </w:tc>
        <w:tc>
          <w:tcPr>
            <w:tcW w:w="2268" w:type="dxa"/>
          </w:tcPr>
          <w:p w14:paraId="356BA939"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Creanţe ale clienţilor din afara sistemului bugetar</w:t>
            </w:r>
          </w:p>
        </w:tc>
        <w:tc>
          <w:tcPr>
            <w:tcW w:w="2268" w:type="dxa"/>
          </w:tcPr>
          <w:p w14:paraId="7E47B875"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Clădiri și echipamente transmise la terţi</w:t>
            </w:r>
          </w:p>
          <w:p w14:paraId="207C6F05" w14:textId="77777777" w:rsidR="008A3E0D" w:rsidRPr="008A3E0D" w:rsidRDefault="008A3E0D" w:rsidP="008A3E0D">
            <w:pPr>
              <w:spacing w:after="0" w:line="240" w:lineRule="auto"/>
              <w:jc w:val="center"/>
              <w:rPr>
                <w:rFonts w:ascii="Times New Roman" w:hAnsi="Times New Roman"/>
                <w:sz w:val="24"/>
                <w:szCs w:val="24"/>
                <w:lang w:val="en-US"/>
              </w:rPr>
            </w:pPr>
          </w:p>
          <w:p w14:paraId="60BBD8DF" w14:textId="77777777" w:rsidR="008A3E0D" w:rsidRPr="008A3E0D" w:rsidRDefault="008A3E0D" w:rsidP="008A3E0D">
            <w:pPr>
              <w:spacing w:after="0" w:line="240" w:lineRule="auto"/>
              <w:rPr>
                <w:rFonts w:ascii="Times New Roman" w:hAnsi="Times New Roman"/>
                <w:sz w:val="24"/>
                <w:szCs w:val="24"/>
                <w:lang w:val="en-US"/>
              </w:rPr>
            </w:pPr>
          </w:p>
        </w:tc>
      </w:tr>
      <w:tr w:rsidR="008A3E0D" w:rsidRPr="001D3245" w14:paraId="52835F74" w14:textId="77777777" w:rsidTr="00B94DFB">
        <w:tc>
          <w:tcPr>
            <w:tcW w:w="557" w:type="dxa"/>
          </w:tcPr>
          <w:p w14:paraId="27D431A6"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lang w:val="ro-RO"/>
              </w:rPr>
              <w:t>3</w:t>
            </w:r>
            <w:r w:rsidRPr="008A3E0D">
              <w:rPr>
                <w:rFonts w:ascii="Times New Roman" w:hAnsi="Times New Roman"/>
                <w:sz w:val="24"/>
                <w:szCs w:val="24"/>
              </w:rPr>
              <w:t>.</w:t>
            </w:r>
          </w:p>
        </w:tc>
        <w:tc>
          <w:tcPr>
            <w:tcW w:w="3520" w:type="dxa"/>
          </w:tcPr>
          <w:p w14:paraId="1281655B" w14:textId="77777777" w:rsidR="008A3E0D" w:rsidRPr="008A3E0D" w:rsidRDefault="008A3E0D" w:rsidP="008A3E0D">
            <w:pPr>
              <w:spacing w:after="0" w:line="240" w:lineRule="auto"/>
              <w:rPr>
                <w:rFonts w:ascii="Times New Roman" w:hAnsi="Times New Roman"/>
                <w:sz w:val="24"/>
                <w:szCs w:val="24"/>
                <w:lang w:val="en-US"/>
              </w:rPr>
            </w:pPr>
            <w:r w:rsidRPr="008A3E0D">
              <w:rPr>
                <w:rFonts w:ascii="Times New Roman" w:hAnsi="Times New Roman"/>
                <w:sz w:val="24"/>
                <w:szCs w:val="24"/>
                <w:lang w:val="en-US"/>
              </w:rPr>
              <w:t>Decontarea reciprocă a  creanţelor şi datoriilor aferente partenerului privat</w:t>
            </w:r>
          </w:p>
        </w:tc>
        <w:tc>
          <w:tcPr>
            <w:tcW w:w="1418" w:type="dxa"/>
          </w:tcPr>
          <w:p w14:paraId="091A0271"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36 680 500</w:t>
            </w:r>
          </w:p>
        </w:tc>
        <w:tc>
          <w:tcPr>
            <w:tcW w:w="2268" w:type="dxa"/>
          </w:tcPr>
          <w:p w14:paraId="45DC6D3C"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Datoriei faţă de furnizori din afara sistemului bugetar</w:t>
            </w:r>
          </w:p>
        </w:tc>
        <w:tc>
          <w:tcPr>
            <w:tcW w:w="2268" w:type="dxa"/>
          </w:tcPr>
          <w:p w14:paraId="34577BE0"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Creanţe ale clienţilor din afara sistemului bugetar</w:t>
            </w:r>
          </w:p>
          <w:p w14:paraId="1B381B7E" w14:textId="77777777" w:rsidR="008A3E0D" w:rsidRPr="008A3E0D" w:rsidRDefault="008A3E0D" w:rsidP="008A3E0D">
            <w:pPr>
              <w:spacing w:after="0" w:line="240" w:lineRule="auto"/>
              <w:jc w:val="center"/>
              <w:rPr>
                <w:rFonts w:ascii="Times New Roman" w:hAnsi="Times New Roman"/>
                <w:sz w:val="24"/>
                <w:szCs w:val="24"/>
                <w:lang w:val="en-US"/>
              </w:rPr>
            </w:pPr>
          </w:p>
        </w:tc>
      </w:tr>
      <w:tr w:rsidR="008A3E0D" w:rsidRPr="008A3E0D" w14:paraId="4C2BC89C" w14:textId="77777777" w:rsidTr="00B94DFB">
        <w:tc>
          <w:tcPr>
            <w:tcW w:w="557" w:type="dxa"/>
          </w:tcPr>
          <w:p w14:paraId="14F1C534" w14:textId="77777777" w:rsidR="008A3E0D" w:rsidRPr="008A3E0D" w:rsidRDefault="008A3E0D" w:rsidP="008A3E0D">
            <w:pPr>
              <w:spacing w:after="0" w:line="240" w:lineRule="auto"/>
              <w:jc w:val="center"/>
              <w:rPr>
                <w:rFonts w:ascii="Times New Roman" w:hAnsi="Times New Roman"/>
                <w:sz w:val="24"/>
                <w:szCs w:val="24"/>
                <w:lang w:val="ro-RO"/>
              </w:rPr>
            </w:pPr>
            <w:r w:rsidRPr="008A3E0D">
              <w:rPr>
                <w:rFonts w:ascii="Times New Roman" w:hAnsi="Times New Roman"/>
                <w:sz w:val="24"/>
                <w:szCs w:val="24"/>
                <w:lang w:val="ro-RO"/>
              </w:rPr>
              <w:t>4.</w:t>
            </w:r>
          </w:p>
        </w:tc>
        <w:tc>
          <w:tcPr>
            <w:tcW w:w="3520" w:type="dxa"/>
          </w:tcPr>
          <w:p w14:paraId="1A270A20" w14:textId="77777777" w:rsidR="008A3E0D" w:rsidRPr="008A3E0D" w:rsidRDefault="008A3E0D" w:rsidP="008A3E0D">
            <w:pPr>
              <w:spacing w:after="0" w:line="240" w:lineRule="auto"/>
              <w:rPr>
                <w:rFonts w:ascii="Times New Roman" w:hAnsi="Times New Roman"/>
                <w:sz w:val="24"/>
                <w:szCs w:val="24"/>
                <w:lang w:val="en-US"/>
              </w:rPr>
            </w:pPr>
            <w:r w:rsidRPr="008A3E0D">
              <w:rPr>
                <w:rFonts w:ascii="Times New Roman" w:hAnsi="Times New Roman"/>
                <w:sz w:val="24"/>
                <w:szCs w:val="24"/>
                <w:lang w:val="en-US"/>
              </w:rPr>
              <w:t xml:space="preserve">Reflectarea valorii  încăperilor și echipamentului </w:t>
            </w:r>
            <w:r w:rsidRPr="008A3E0D">
              <w:rPr>
                <w:rFonts w:ascii="Times New Roman" w:hAnsi="Times New Roman"/>
                <w:sz w:val="24"/>
                <w:szCs w:val="24"/>
                <w:lang w:val="ro-RO"/>
              </w:rPr>
              <w:t>pentru serviciul radiologic</w:t>
            </w:r>
            <w:r w:rsidRPr="008A3E0D">
              <w:rPr>
                <w:rFonts w:ascii="Times New Roman" w:hAnsi="Times New Roman"/>
                <w:sz w:val="24"/>
                <w:szCs w:val="24"/>
                <w:lang w:val="en-US"/>
              </w:rPr>
              <w:t xml:space="preserve"> transmise partenerului privat</w:t>
            </w:r>
          </w:p>
        </w:tc>
        <w:tc>
          <w:tcPr>
            <w:tcW w:w="1418" w:type="dxa"/>
          </w:tcPr>
          <w:p w14:paraId="66BC23DF"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36 680 500</w:t>
            </w:r>
          </w:p>
        </w:tc>
        <w:tc>
          <w:tcPr>
            <w:tcW w:w="2268" w:type="dxa"/>
          </w:tcPr>
          <w:p w14:paraId="5AB90F55"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Cont extrabilanțier</w:t>
            </w:r>
          </w:p>
        </w:tc>
        <w:tc>
          <w:tcPr>
            <w:tcW w:w="2268" w:type="dxa"/>
          </w:tcPr>
          <w:p w14:paraId="088E0A3F" w14:textId="77777777" w:rsidR="008A3E0D" w:rsidRPr="008A3E0D" w:rsidRDefault="008A3E0D" w:rsidP="008A3E0D">
            <w:pPr>
              <w:spacing w:after="0" w:line="240" w:lineRule="auto"/>
              <w:jc w:val="center"/>
              <w:rPr>
                <w:rFonts w:ascii="Times New Roman" w:hAnsi="Times New Roman"/>
                <w:sz w:val="24"/>
                <w:szCs w:val="24"/>
                <w:lang w:val="en-US"/>
              </w:rPr>
            </w:pPr>
          </w:p>
        </w:tc>
      </w:tr>
      <w:tr w:rsidR="008A3E0D" w:rsidRPr="001D3245" w14:paraId="44047BF6" w14:textId="77777777" w:rsidTr="00B94DFB">
        <w:tc>
          <w:tcPr>
            <w:tcW w:w="557" w:type="dxa"/>
          </w:tcPr>
          <w:p w14:paraId="46BBEB94"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5.</w:t>
            </w:r>
          </w:p>
        </w:tc>
        <w:tc>
          <w:tcPr>
            <w:tcW w:w="3520" w:type="dxa"/>
          </w:tcPr>
          <w:p w14:paraId="32495D9D" w14:textId="77777777" w:rsidR="008A3E0D" w:rsidRPr="008A3E0D" w:rsidRDefault="008A3E0D" w:rsidP="008A3E0D">
            <w:pPr>
              <w:spacing w:after="0" w:line="240" w:lineRule="auto"/>
              <w:rPr>
                <w:rFonts w:ascii="Times New Roman" w:hAnsi="Times New Roman"/>
                <w:sz w:val="24"/>
                <w:szCs w:val="24"/>
                <w:lang w:val="en-US"/>
              </w:rPr>
            </w:pPr>
            <w:r w:rsidRPr="008A3E0D">
              <w:rPr>
                <w:rFonts w:ascii="Times New Roman" w:hAnsi="Times New Roman"/>
                <w:sz w:val="24"/>
                <w:szCs w:val="24"/>
                <w:lang w:val="en-US"/>
              </w:rPr>
              <w:t>Calcularea veniturilor din redevențe (3 150 000 lei × 40%)</w:t>
            </w:r>
          </w:p>
        </w:tc>
        <w:tc>
          <w:tcPr>
            <w:tcW w:w="1418" w:type="dxa"/>
          </w:tcPr>
          <w:p w14:paraId="43992980"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1 260 000</w:t>
            </w:r>
          </w:p>
        </w:tc>
        <w:tc>
          <w:tcPr>
            <w:tcW w:w="2268" w:type="dxa"/>
          </w:tcPr>
          <w:p w14:paraId="65D9E8B1"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Creanţe ale clienţilor din afara sistemului bugetar</w:t>
            </w:r>
          </w:p>
        </w:tc>
        <w:tc>
          <w:tcPr>
            <w:tcW w:w="2268" w:type="dxa"/>
          </w:tcPr>
          <w:p w14:paraId="73C0BC4B"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Venituri aferente redevenţei din concesionarea activelor şi terenurilor aferente</w:t>
            </w:r>
          </w:p>
        </w:tc>
      </w:tr>
      <w:tr w:rsidR="008A3E0D" w:rsidRPr="001D3245" w14:paraId="5118B9A4" w14:textId="77777777" w:rsidTr="00B94DFB">
        <w:tc>
          <w:tcPr>
            <w:tcW w:w="557" w:type="dxa"/>
          </w:tcPr>
          <w:p w14:paraId="7B1469CD" w14:textId="77777777" w:rsidR="008A3E0D" w:rsidRPr="008A3E0D" w:rsidRDefault="008A3E0D" w:rsidP="008A3E0D">
            <w:pPr>
              <w:spacing w:after="0" w:line="240" w:lineRule="auto"/>
              <w:jc w:val="center"/>
              <w:rPr>
                <w:rFonts w:ascii="Times New Roman" w:hAnsi="Times New Roman"/>
                <w:sz w:val="24"/>
                <w:szCs w:val="24"/>
                <w:lang w:val="ro-RO"/>
              </w:rPr>
            </w:pPr>
            <w:r w:rsidRPr="008A3E0D">
              <w:rPr>
                <w:rFonts w:ascii="Times New Roman" w:hAnsi="Times New Roman"/>
                <w:sz w:val="24"/>
                <w:szCs w:val="24"/>
                <w:lang w:val="ro-RO"/>
              </w:rPr>
              <w:lastRenderedPageBreak/>
              <w:t>6.</w:t>
            </w:r>
          </w:p>
        </w:tc>
        <w:tc>
          <w:tcPr>
            <w:tcW w:w="3520" w:type="dxa"/>
          </w:tcPr>
          <w:p w14:paraId="592BCAB8" w14:textId="77777777" w:rsidR="008A3E0D" w:rsidRPr="008A3E0D" w:rsidRDefault="008A3E0D" w:rsidP="008A3E0D">
            <w:pPr>
              <w:spacing w:after="0" w:line="240" w:lineRule="auto"/>
              <w:rPr>
                <w:rFonts w:ascii="Times New Roman" w:hAnsi="Times New Roman"/>
                <w:sz w:val="24"/>
                <w:szCs w:val="24"/>
                <w:lang w:val="en-US"/>
              </w:rPr>
            </w:pPr>
            <w:r w:rsidRPr="008A3E0D">
              <w:rPr>
                <w:rFonts w:ascii="Times New Roman" w:hAnsi="Times New Roman"/>
                <w:sz w:val="24"/>
                <w:szCs w:val="24"/>
                <w:lang w:val="en-US"/>
              </w:rPr>
              <w:t>Stingerea creanței aferente partenerului privat</w:t>
            </w:r>
          </w:p>
        </w:tc>
        <w:tc>
          <w:tcPr>
            <w:tcW w:w="1418" w:type="dxa"/>
          </w:tcPr>
          <w:p w14:paraId="000CC865"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1 260 000</w:t>
            </w:r>
          </w:p>
        </w:tc>
        <w:tc>
          <w:tcPr>
            <w:tcW w:w="2268" w:type="dxa"/>
          </w:tcPr>
          <w:p w14:paraId="05706C1D"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Conturi curente în sistemul trezorerial în moneda naţională</w:t>
            </w:r>
          </w:p>
        </w:tc>
        <w:tc>
          <w:tcPr>
            <w:tcW w:w="2268" w:type="dxa"/>
          </w:tcPr>
          <w:p w14:paraId="44F04876"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Creanţe ale clienţilor din afara sistemului bugetar</w:t>
            </w:r>
          </w:p>
        </w:tc>
      </w:tr>
      <w:tr w:rsidR="008A3E0D" w:rsidRPr="001D3245" w14:paraId="35DF44B4" w14:textId="77777777" w:rsidTr="00B94DFB">
        <w:tc>
          <w:tcPr>
            <w:tcW w:w="557" w:type="dxa"/>
          </w:tcPr>
          <w:p w14:paraId="3C96A9FC"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lang w:val="ro-RO"/>
              </w:rPr>
              <w:t>7</w:t>
            </w:r>
            <w:r w:rsidRPr="008A3E0D">
              <w:rPr>
                <w:rFonts w:ascii="Times New Roman" w:hAnsi="Times New Roman"/>
                <w:sz w:val="24"/>
                <w:szCs w:val="24"/>
              </w:rPr>
              <w:t>.</w:t>
            </w:r>
          </w:p>
        </w:tc>
        <w:tc>
          <w:tcPr>
            <w:tcW w:w="3520" w:type="dxa"/>
          </w:tcPr>
          <w:p w14:paraId="7B04077A" w14:textId="77777777" w:rsidR="008A3E0D" w:rsidRPr="008A3E0D" w:rsidRDefault="008A3E0D" w:rsidP="008A3E0D">
            <w:pPr>
              <w:spacing w:after="0" w:line="240" w:lineRule="auto"/>
              <w:rPr>
                <w:rFonts w:ascii="Times New Roman" w:hAnsi="Times New Roman"/>
                <w:sz w:val="24"/>
                <w:szCs w:val="24"/>
                <w:lang w:val="en-US"/>
              </w:rPr>
            </w:pPr>
            <w:r w:rsidRPr="008A3E0D">
              <w:rPr>
                <w:rFonts w:ascii="Times New Roman" w:hAnsi="Times New Roman"/>
                <w:sz w:val="24"/>
                <w:szCs w:val="24"/>
                <w:lang w:val="en-US"/>
              </w:rPr>
              <w:t>Reflectarea valorii de piață a clădirii primite de la partenerul privat la expirarea contractului</w:t>
            </w:r>
          </w:p>
        </w:tc>
        <w:tc>
          <w:tcPr>
            <w:tcW w:w="1418" w:type="dxa"/>
          </w:tcPr>
          <w:p w14:paraId="649FD8D7"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1 100 000</w:t>
            </w:r>
          </w:p>
          <w:p w14:paraId="634EA451" w14:textId="77777777" w:rsidR="008A3E0D" w:rsidRPr="008A3E0D" w:rsidRDefault="008A3E0D" w:rsidP="008A3E0D">
            <w:pPr>
              <w:spacing w:after="0" w:line="240" w:lineRule="auto"/>
              <w:jc w:val="center"/>
              <w:rPr>
                <w:rFonts w:ascii="Times New Roman" w:hAnsi="Times New Roman"/>
                <w:sz w:val="24"/>
                <w:szCs w:val="24"/>
              </w:rPr>
            </w:pPr>
          </w:p>
        </w:tc>
        <w:tc>
          <w:tcPr>
            <w:tcW w:w="2268" w:type="dxa"/>
          </w:tcPr>
          <w:p w14:paraId="5B02AD10" w14:textId="77777777" w:rsidR="008A3E0D" w:rsidRPr="008A3E0D" w:rsidRDefault="008A3E0D" w:rsidP="008A3E0D">
            <w:pPr>
              <w:spacing w:after="0" w:line="240" w:lineRule="auto"/>
              <w:jc w:val="center"/>
              <w:rPr>
                <w:rFonts w:ascii="Times New Roman" w:hAnsi="Times New Roman"/>
                <w:sz w:val="24"/>
                <w:szCs w:val="24"/>
              </w:rPr>
            </w:pPr>
            <w:r w:rsidRPr="008A3E0D">
              <w:rPr>
                <w:rFonts w:ascii="Times New Roman" w:hAnsi="Times New Roman"/>
                <w:sz w:val="24"/>
                <w:szCs w:val="24"/>
              </w:rPr>
              <w:t>Intrări gratuite de clădiri</w:t>
            </w:r>
          </w:p>
        </w:tc>
        <w:tc>
          <w:tcPr>
            <w:tcW w:w="2268" w:type="dxa"/>
          </w:tcPr>
          <w:p w14:paraId="10B61F66"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Venituri de la active intrate cu titlu gratuit</w:t>
            </w:r>
          </w:p>
        </w:tc>
      </w:tr>
      <w:tr w:rsidR="008A3E0D" w:rsidRPr="008A3E0D" w14:paraId="607E872F" w14:textId="77777777" w:rsidTr="00B94DFB">
        <w:tc>
          <w:tcPr>
            <w:tcW w:w="557" w:type="dxa"/>
          </w:tcPr>
          <w:p w14:paraId="515B6D27" w14:textId="77777777" w:rsidR="008A3E0D" w:rsidRPr="008A3E0D" w:rsidRDefault="008A3E0D" w:rsidP="008A3E0D">
            <w:pPr>
              <w:spacing w:after="0" w:line="240" w:lineRule="auto"/>
              <w:jc w:val="center"/>
              <w:rPr>
                <w:rFonts w:ascii="Times New Roman" w:hAnsi="Times New Roman"/>
                <w:sz w:val="24"/>
                <w:szCs w:val="24"/>
                <w:lang w:val="ro-RO"/>
              </w:rPr>
            </w:pPr>
            <w:r w:rsidRPr="008A3E0D">
              <w:rPr>
                <w:rFonts w:ascii="Times New Roman" w:hAnsi="Times New Roman"/>
                <w:sz w:val="24"/>
                <w:szCs w:val="24"/>
                <w:lang w:val="ro-RO"/>
              </w:rPr>
              <w:t>8.</w:t>
            </w:r>
          </w:p>
        </w:tc>
        <w:tc>
          <w:tcPr>
            <w:tcW w:w="3520" w:type="dxa"/>
          </w:tcPr>
          <w:p w14:paraId="3B77611D" w14:textId="77777777" w:rsidR="008A3E0D" w:rsidRPr="008A3E0D" w:rsidRDefault="008A3E0D" w:rsidP="008A3E0D">
            <w:pPr>
              <w:spacing w:after="0" w:line="240" w:lineRule="auto"/>
              <w:rPr>
                <w:rFonts w:ascii="Times New Roman" w:hAnsi="Times New Roman"/>
                <w:sz w:val="24"/>
                <w:szCs w:val="24"/>
                <w:lang w:val="en-US"/>
              </w:rPr>
            </w:pPr>
            <w:r w:rsidRPr="008A3E0D">
              <w:rPr>
                <w:rFonts w:ascii="Times New Roman" w:hAnsi="Times New Roman"/>
                <w:sz w:val="24"/>
                <w:szCs w:val="24"/>
                <w:lang w:val="en-US"/>
              </w:rPr>
              <w:t xml:space="preserve">Diminuarea valorii încăperilor și echipamentului </w:t>
            </w:r>
            <w:r w:rsidRPr="008A3E0D">
              <w:rPr>
                <w:rFonts w:ascii="Times New Roman" w:hAnsi="Times New Roman"/>
                <w:sz w:val="24"/>
                <w:szCs w:val="24"/>
                <w:lang w:val="ro-RO"/>
              </w:rPr>
              <w:t>pentru serviciul radiologic</w:t>
            </w:r>
            <w:r w:rsidRPr="008A3E0D">
              <w:rPr>
                <w:rFonts w:ascii="Times New Roman" w:hAnsi="Times New Roman"/>
                <w:sz w:val="24"/>
                <w:szCs w:val="24"/>
                <w:lang w:val="en-US"/>
              </w:rPr>
              <w:t xml:space="preserve"> primite de la partenerul privat</w:t>
            </w:r>
          </w:p>
        </w:tc>
        <w:tc>
          <w:tcPr>
            <w:tcW w:w="1418" w:type="dxa"/>
          </w:tcPr>
          <w:p w14:paraId="6DD5573F"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36 680 500</w:t>
            </w:r>
          </w:p>
        </w:tc>
        <w:tc>
          <w:tcPr>
            <w:tcW w:w="2268" w:type="dxa"/>
          </w:tcPr>
          <w:p w14:paraId="2C80F131" w14:textId="77777777" w:rsidR="008A3E0D" w:rsidRPr="008A3E0D" w:rsidRDefault="008A3E0D" w:rsidP="008A3E0D">
            <w:pPr>
              <w:spacing w:after="0" w:line="240" w:lineRule="auto"/>
              <w:jc w:val="center"/>
              <w:rPr>
                <w:rFonts w:ascii="Times New Roman" w:hAnsi="Times New Roman"/>
                <w:sz w:val="24"/>
                <w:szCs w:val="24"/>
                <w:lang w:val="en-US"/>
              </w:rPr>
            </w:pPr>
          </w:p>
        </w:tc>
        <w:tc>
          <w:tcPr>
            <w:tcW w:w="2268" w:type="dxa"/>
          </w:tcPr>
          <w:p w14:paraId="69B1AE74" w14:textId="77777777" w:rsidR="008A3E0D" w:rsidRPr="008A3E0D" w:rsidRDefault="008A3E0D" w:rsidP="008A3E0D">
            <w:pPr>
              <w:spacing w:after="0" w:line="240" w:lineRule="auto"/>
              <w:jc w:val="center"/>
              <w:rPr>
                <w:rFonts w:ascii="Times New Roman" w:hAnsi="Times New Roman"/>
                <w:sz w:val="24"/>
                <w:szCs w:val="24"/>
                <w:lang w:val="en-US"/>
              </w:rPr>
            </w:pPr>
            <w:r w:rsidRPr="008A3E0D">
              <w:rPr>
                <w:rFonts w:ascii="Times New Roman" w:hAnsi="Times New Roman"/>
                <w:sz w:val="24"/>
                <w:szCs w:val="24"/>
                <w:lang w:val="en-US"/>
              </w:rPr>
              <w:t>Cont extrabilanțier</w:t>
            </w:r>
          </w:p>
        </w:tc>
      </w:tr>
    </w:tbl>
    <w:p w14:paraId="7114F741" w14:textId="77777777" w:rsidR="008A3E0D" w:rsidRPr="008A3E0D" w:rsidRDefault="008A3E0D" w:rsidP="008A3E0D">
      <w:pPr>
        <w:tabs>
          <w:tab w:val="left" w:pos="993"/>
        </w:tabs>
        <w:spacing w:after="0" w:line="240" w:lineRule="auto"/>
        <w:ind w:firstLine="567"/>
        <w:jc w:val="both"/>
        <w:rPr>
          <w:rFonts w:ascii="Times New Roman" w:hAnsi="Times New Roman"/>
          <w:sz w:val="24"/>
          <w:szCs w:val="24"/>
          <w:lang w:val="ro-RO"/>
        </w:rPr>
      </w:pPr>
    </w:p>
    <w:p w14:paraId="711CF088" w14:textId="77777777" w:rsidR="008A3E0D" w:rsidRPr="008A3E0D" w:rsidRDefault="008A3E0D" w:rsidP="008A3E0D">
      <w:pPr>
        <w:spacing w:after="0" w:line="240" w:lineRule="auto"/>
        <w:jc w:val="both"/>
        <w:rPr>
          <w:rFonts w:ascii="Times New Roman" w:hAnsi="Times New Roman"/>
          <w:sz w:val="24"/>
          <w:szCs w:val="24"/>
          <w:lang w:val="en-US"/>
        </w:rPr>
      </w:pPr>
    </w:p>
    <w:p w14:paraId="32C3DABA" w14:textId="77777777" w:rsidR="00695CB0" w:rsidRPr="00695CB0" w:rsidRDefault="00695CB0" w:rsidP="00695CB0">
      <w:pPr>
        <w:spacing w:after="0" w:line="240" w:lineRule="auto"/>
        <w:ind w:firstLine="567"/>
        <w:jc w:val="right"/>
        <w:rPr>
          <w:rFonts w:ascii="Times New Roman" w:hAnsi="Times New Roman"/>
          <w:i/>
          <w:sz w:val="24"/>
          <w:szCs w:val="24"/>
          <w:lang w:val="ro-RO"/>
        </w:rPr>
      </w:pPr>
      <w:r w:rsidRPr="00695CB0">
        <w:rPr>
          <w:rFonts w:ascii="Times New Roman" w:hAnsi="Times New Roman"/>
          <w:i/>
          <w:sz w:val="24"/>
          <w:szCs w:val="24"/>
          <w:lang w:val="ro-RO"/>
        </w:rPr>
        <w:t>Tabelul 4.2</w:t>
      </w:r>
    </w:p>
    <w:p w14:paraId="1EAAECC3" w14:textId="0EA44BC8"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Înregistrări contabile privind modernizarea serviciului radiologic la partenerul privat</w:t>
      </w:r>
    </w:p>
    <w:p w14:paraId="1E49B8E1" w14:textId="77777777" w:rsidR="00695CB0" w:rsidRPr="00695CB0" w:rsidRDefault="00695CB0" w:rsidP="00695CB0">
      <w:pPr>
        <w:spacing w:after="0" w:line="240" w:lineRule="auto"/>
        <w:jc w:val="center"/>
        <w:rPr>
          <w:rFonts w:ascii="Times New Roman" w:hAnsi="Times New Roman"/>
          <w:sz w:val="24"/>
          <w:szCs w:val="24"/>
          <w:lang w:val="ro-RO"/>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1701"/>
        <w:gridCol w:w="2268"/>
        <w:gridCol w:w="2409"/>
      </w:tblGrid>
      <w:tr w:rsidR="00695CB0" w:rsidRPr="00695CB0" w14:paraId="777E0650" w14:textId="77777777" w:rsidTr="00BF68FC">
        <w:trPr>
          <w:tblHeader/>
        </w:trPr>
        <w:tc>
          <w:tcPr>
            <w:tcW w:w="675" w:type="dxa"/>
            <w:vMerge w:val="restart"/>
            <w:vAlign w:val="center"/>
          </w:tcPr>
          <w:p w14:paraId="0D464085"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Nr.</w:t>
            </w:r>
          </w:p>
        </w:tc>
        <w:tc>
          <w:tcPr>
            <w:tcW w:w="2977" w:type="dxa"/>
            <w:vMerge w:val="restart"/>
            <w:vAlign w:val="center"/>
          </w:tcPr>
          <w:p w14:paraId="5B25EB4F"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Conţinutul operaţiunilor</w:t>
            </w:r>
          </w:p>
        </w:tc>
        <w:tc>
          <w:tcPr>
            <w:tcW w:w="1701" w:type="dxa"/>
            <w:vMerge w:val="restart"/>
            <w:vAlign w:val="center"/>
          </w:tcPr>
          <w:p w14:paraId="58C109FE" w14:textId="2790CFA8" w:rsidR="00695CB0" w:rsidRPr="00695CB0" w:rsidRDefault="00695CB0" w:rsidP="007747F7">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Suma</w:t>
            </w:r>
            <w:r w:rsidR="007747F7">
              <w:rPr>
                <w:rFonts w:ascii="Times New Roman" w:hAnsi="Times New Roman"/>
                <w:b/>
                <w:sz w:val="24"/>
                <w:szCs w:val="24"/>
                <w:lang w:val="ro-RO"/>
              </w:rPr>
              <w:t>,</w:t>
            </w:r>
            <w:r w:rsidRPr="00695CB0">
              <w:rPr>
                <w:rFonts w:ascii="Times New Roman" w:hAnsi="Times New Roman"/>
                <w:b/>
                <w:sz w:val="24"/>
                <w:szCs w:val="24"/>
                <w:lang w:val="ro-RO"/>
              </w:rPr>
              <w:t xml:space="preserve"> lei</w:t>
            </w:r>
          </w:p>
        </w:tc>
        <w:tc>
          <w:tcPr>
            <w:tcW w:w="4677" w:type="dxa"/>
            <w:gridSpan w:val="2"/>
            <w:vAlign w:val="center"/>
          </w:tcPr>
          <w:p w14:paraId="00A93C61"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Corespondenţa conturilor</w:t>
            </w:r>
          </w:p>
        </w:tc>
      </w:tr>
      <w:tr w:rsidR="00695CB0" w:rsidRPr="00695CB0" w14:paraId="1002CFA8" w14:textId="77777777" w:rsidTr="009A4FA6">
        <w:trPr>
          <w:tblHeader/>
        </w:trPr>
        <w:tc>
          <w:tcPr>
            <w:tcW w:w="675" w:type="dxa"/>
            <w:vMerge/>
          </w:tcPr>
          <w:p w14:paraId="38C52A4B" w14:textId="77777777" w:rsidR="00695CB0" w:rsidRPr="00695CB0" w:rsidRDefault="00695CB0" w:rsidP="00695CB0">
            <w:pPr>
              <w:spacing w:after="0" w:line="240" w:lineRule="auto"/>
              <w:jc w:val="center"/>
              <w:rPr>
                <w:rFonts w:ascii="Times New Roman" w:hAnsi="Times New Roman"/>
                <w:sz w:val="24"/>
                <w:szCs w:val="24"/>
                <w:lang w:val="ro-RO"/>
              </w:rPr>
            </w:pPr>
          </w:p>
        </w:tc>
        <w:tc>
          <w:tcPr>
            <w:tcW w:w="2977" w:type="dxa"/>
            <w:vMerge/>
          </w:tcPr>
          <w:p w14:paraId="7EF44E97" w14:textId="77777777" w:rsidR="00695CB0" w:rsidRPr="00695CB0" w:rsidRDefault="00695CB0" w:rsidP="00695CB0">
            <w:pPr>
              <w:spacing w:after="0" w:line="240" w:lineRule="auto"/>
              <w:jc w:val="center"/>
              <w:rPr>
                <w:rFonts w:ascii="Times New Roman" w:hAnsi="Times New Roman"/>
                <w:sz w:val="24"/>
                <w:szCs w:val="24"/>
                <w:lang w:val="ro-RO"/>
              </w:rPr>
            </w:pPr>
          </w:p>
        </w:tc>
        <w:tc>
          <w:tcPr>
            <w:tcW w:w="1701" w:type="dxa"/>
            <w:vMerge/>
          </w:tcPr>
          <w:p w14:paraId="7D7804C4" w14:textId="77777777" w:rsidR="00695CB0" w:rsidRPr="00695CB0" w:rsidRDefault="00695CB0" w:rsidP="00695CB0">
            <w:pPr>
              <w:spacing w:after="0" w:line="240" w:lineRule="auto"/>
              <w:jc w:val="center"/>
              <w:rPr>
                <w:rFonts w:ascii="Times New Roman" w:hAnsi="Times New Roman"/>
                <w:sz w:val="24"/>
                <w:szCs w:val="24"/>
                <w:lang w:val="ro-RO"/>
              </w:rPr>
            </w:pPr>
          </w:p>
        </w:tc>
        <w:tc>
          <w:tcPr>
            <w:tcW w:w="2268" w:type="dxa"/>
          </w:tcPr>
          <w:p w14:paraId="005BD49C"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debit</w:t>
            </w:r>
          </w:p>
        </w:tc>
        <w:tc>
          <w:tcPr>
            <w:tcW w:w="2409" w:type="dxa"/>
          </w:tcPr>
          <w:p w14:paraId="5DF80C75"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credit</w:t>
            </w:r>
          </w:p>
        </w:tc>
      </w:tr>
      <w:tr w:rsidR="00695CB0" w:rsidRPr="00695CB0" w14:paraId="56E8705F" w14:textId="77777777" w:rsidTr="009A4FA6">
        <w:trPr>
          <w:tblHeader/>
        </w:trPr>
        <w:tc>
          <w:tcPr>
            <w:tcW w:w="675" w:type="dxa"/>
          </w:tcPr>
          <w:p w14:paraId="56E5182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977" w:type="dxa"/>
          </w:tcPr>
          <w:p w14:paraId="2DDC6BE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1701" w:type="dxa"/>
          </w:tcPr>
          <w:p w14:paraId="7C237D2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268" w:type="dxa"/>
          </w:tcPr>
          <w:p w14:paraId="788599B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2409" w:type="dxa"/>
          </w:tcPr>
          <w:p w14:paraId="3866B2D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r>
      <w:tr w:rsidR="00695CB0" w:rsidRPr="00695CB0" w14:paraId="291276D0" w14:textId="77777777" w:rsidTr="009A4FA6">
        <w:tc>
          <w:tcPr>
            <w:tcW w:w="675" w:type="dxa"/>
          </w:tcPr>
          <w:p w14:paraId="2E2BCD2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2977" w:type="dxa"/>
          </w:tcPr>
          <w:p w14:paraId="616AD099" w14:textId="7EA79970"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Reflectarea costurilor legate</w:t>
            </w:r>
            <w:r w:rsidR="0084223E">
              <w:rPr>
                <w:rFonts w:ascii="Times New Roman" w:hAnsi="Times New Roman"/>
                <w:sz w:val="24"/>
                <w:szCs w:val="24"/>
                <w:lang w:val="ro-RO"/>
              </w:rPr>
              <w:t xml:space="preserve"> de</w:t>
            </w:r>
            <w:r w:rsidRPr="00695CB0">
              <w:rPr>
                <w:rFonts w:ascii="Times New Roman" w:hAnsi="Times New Roman"/>
                <w:sz w:val="24"/>
                <w:szCs w:val="24"/>
                <w:lang w:val="ro-RO"/>
              </w:rPr>
              <w:t xml:space="preserve"> construcția încăperilor destinate serviciului radiologic</w:t>
            </w:r>
          </w:p>
        </w:tc>
        <w:tc>
          <w:tcPr>
            <w:tcW w:w="1701" w:type="dxa"/>
          </w:tcPr>
          <w:p w14:paraId="59D15F9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24 560 000</w:t>
            </w:r>
          </w:p>
        </w:tc>
        <w:tc>
          <w:tcPr>
            <w:tcW w:w="2268" w:type="dxa"/>
          </w:tcPr>
          <w:p w14:paraId="504CEDC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Imobilizări corporale în curs de execuție</w:t>
            </w:r>
          </w:p>
        </w:tc>
        <w:tc>
          <w:tcPr>
            <w:tcW w:w="2409" w:type="dxa"/>
          </w:tcPr>
          <w:p w14:paraId="324C02C1"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695CB0" w14:paraId="5507E7E2" w14:textId="77777777" w:rsidTr="009A4FA6">
        <w:tc>
          <w:tcPr>
            <w:tcW w:w="675" w:type="dxa"/>
          </w:tcPr>
          <w:p w14:paraId="4464D51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2977" w:type="dxa"/>
          </w:tcPr>
          <w:p w14:paraId="6B4FB0CA"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valorii de procurare a echipamentului pentru serviciul radiologic</w:t>
            </w:r>
          </w:p>
        </w:tc>
        <w:tc>
          <w:tcPr>
            <w:tcW w:w="1701" w:type="dxa"/>
          </w:tcPr>
          <w:p w14:paraId="6B3E22A0"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12 120 500</w:t>
            </w:r>
          </w:p>
        </w:tc>
        <w:tc>
          <w:tcPr>
            <w:tcW w:w="2268" w:type="dxa"/>
          </w:tcPr>
          <w:p w14:paraId="49C34E08" w14:textId="77777777" w:rsidR="00695CB0" w:rsidRPr="00695CB0" w:rsidRDefault="00695CB0" w:rsidP="00695CB0">
            <w:pPr>
              <w:spacing w:after="0" w:line="240" w:lineRule="auto"/>
              <w:jc w:val="center"/>
              <w:rPr>
                <w:rFonts w:ascii="Times New Roman" w:hAnsi="Times New Roman"/>
                <w:bCs/>
                <w:sz w:val="24"/>
                <w:szCs w:val="24"/>
                <w:highlight w:val="darkGray"/>
                <w:lang w:val="ro-RO"/>
              </w:rPr>
            </w:pPr>
            <w:r w:rsidRPr="00695CB0">
              <w:rPr>
                <w:rFonts w:ascii="Times New Roman" w:hAnsi="Times New Roman"/>
                <w:bCs/>
                <w:sz w:val="24"/>
                <w:szCs w:val="24"/>
                <w:lang w:val="ro-RO"/>
              </w:rPr>
              <w:t>Imobilizări corporale în curs de execuție</w:t>
            </w:r>
          </w:p>
        </w:tc>
        <w:tc>
          <w:tcPr>
            <w:tcW w:w="2409" w:type="dxa"/>
          </w:tcPr>
          <w:p w14:paraId="64957720"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Datorii curente</w:t>
            </w:r>
          </w:p>
        </w:tc>
      </w:tr>
      <w:tr w:rsidR="00695CB0" w:rsidRPr="001D3245" w14:paraId="6AD20A29" w14:textId="77777777" w:rsidTr="009A4FA6">
        <w:tc>
          <w:tcPr>
            <w:tcW w:w="675" w:type="dxa"/>
          </w:tcPr>
          <w:p w14:paraId="2B579A1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977" w:type="dxa"/>
          </w:tcPr>
          <w:p w14:paraId="5ABF987B"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Reflectarea valorii încăperilor și echipamentelor, transmise partenerului public</w:t>
            </w:r>
          </w:p>
        </w:tc>
        <w:tc>
          <w:tcPr>
            <w:tcW w:w="1701" w:type="dxa"/>
          </w:tcPr>
          <w:p w14:paraId="03499A01"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36 680 500</w:t>
            </w:r>
          </w:p>
        </w:tc>
        <w:tc>
          <w:tcPr>
            <w:tcW w:w="2268" w:type="dxa"/>
          </w:tcPr>
          <w:p w14:paraId="39A5BA62" w14:textId="77777777" w:rsidR="00695CB0" w:rsidRPr="00695CB0" w:rsidRDefault="00695CB0" w:rsidP="00695CB0">
            <w:pPr>
              <w:spacing w:after="0" w:line="240" w:lineRule="auto"/>
              <w:jc w:val="center"/>
              <w:rPr>
                <w:rFonts w:ascii="Times New Roman" w:hAnsi="Times New Roman"/>
                <w:bCs/>
                <w:sz w:val="24"/>
                <w:szCs w:val="24"/>
                <w:lang w:val="ro-RO"/>
              </w:rPr>
            </w:pPr>
            <w:r w:rsidRPr="00695CB0">
              <w:rPr>
                <w:rFonts w:ascii="Times New Roman" w:hAnsi="Times New Roman"/>
                <w:sz w:val="24"/>
                <w:szCs w:val="24"/>
                <w:lang w:val="ro-RO"/>
              </w:rPr>
              <w:t>Creanțe curente</w:t>
            </w:r>
          </w:p>
        </w:tc>
        <w:tc>
          <w:tcPr>
            <w:tcW w:w="2409" w:type="dxa"/>
          </w:tcPr>
          <w:p w14:paraId="25EC06EA" w14:textId="3A333629" w:rsidR="00695CB0" w:rsidRPr="00695CB0" w:rsidRDefault="002539B6" w:rsidP="00695CB0">
            <w:pPr>
              <w:spacing w:after="0" w:line="240" w:lineRule="auto"/>
              <w:jc w:val="center"/>
              <w:rPr>
                <w:rFonts w:ascii="Times New Roman" w:hAnsi="Times New Roman"/>
                <w:sz w:val="24"/>
                <w:szCs w:val="24"/>
                <w:lang w:val="ro-RO"/>
              </w:rPr>
            </w:pPr>
            <w:r>
              <w:rPr>
                <w:rFonts w:ascii="Times New Roman" w:hAnsi="Times New Roman"/>
                <w:sz w:val="24"/>
                <w:szCs w:val="24"/>
                <w:lang w:val="ro-RO"/>
              </w:rPr>
              <w:t>Costuri aferente contractelor de antrepriză</w:t>
            </w:r>
          </w:p>
        </w:tc>
      </w:tr>
      <w:tr w:rsidR="00695CB0" w:rsidRPr="00695CB0" w14:paraId="39234F18" w14:textId="77777777" w:rsidTr="009A4FA6">
        <w:tc>
          <w:tcPr>
            <w:tcW w:w="675" w:type="dxa"/>
          </w:tcPr>
          <w:p w14:paraId="16DCA7D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2977" w:type="dxa"/>
          </w:tcPr>
          <w:p w14:paraId="2A2031D6"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Reflectarea valorii încăperilor și echipamentelor, primite de la partenerul public</w:t>
            </w:r>
          </w:p>
        </w:tc>
        <w:tc>
          <w:tcPr>
            <w:tcW w:w="1701" w:type="dxa"/>
          </w:tcPr>
          <w:p w14:paraId="302497D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36 680 500</w:t>
            </w:r>
          </w:p>
        </w:tc>
        <w:tc>
          <w:tcPr>
            <w:tcW w:w="2268" w:type="dxa"/>
          </w:tcPr>
          <w:p w14:paraId="06E1D65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Mijloace fixe</w:t>
            </w:r>
          </w:p>
          <w:p w14:paraId="20E7B8A5" w14:textId="77777777" w:rsidR="00695CB0" w:rsidRPr="00695CB0" w:rsidRDefault="00695CB0" w:rsidP="00695CB0">
            <w:pPr>
              <w:spacing w:after="0" w:line="240" w:lineRule="auto"/>
              <w:jc w:val="center"/>
              <w:rPr>
                <w:rFonts w:ascii="Times New Roman" w:hAnsi="Times New Roman"/>
                <w:sz w:val="24"/>
                <w:szCs w:val="24"/>
                <w:lang w:val="ro-RO"/>
              </w:rPr>
            </w:pPr>
          </w:p>
        </w:tc>
        <w:tc>
          <w:tcPr>
            <w:tcW w:w="2409" w:type="dxa"/>
          </w:tcPr>
          <w:p w14:paraId="74A355E6" w14:textId="77777777" w:rsidR="00695CB0" w:rsidRPr="00695CB0" w:rsidRDefault="00695CB0" w:rsidP="00695CB0">
            <w:pPr>
              <w:spacing w:after="0" w:line="240" w:lineRule="auto"/>
              <w:jc w:val="center"/>
              <w:rPr>
                <w:rFonts w:ascii="Times New Roman" w:hAnsi="Times New Roman"/>
                <w:bCs/>
                <w:sz w:val="24"/>
                <w:szCs w:val="24"/>
                <w:highlight w:val="darkGray"/>
                <w:lang w:val="ro-RO"/>
              </w:rPr>
            </w:pPr>
            <w:r w:rsidRPr="00695CB0">
              <w:rPr>
                <w:rFonts w:ascii="Times New Roman" w:hAnsi="Times New Roman"/>
                <w:sz w:val="24"/>
                <w:szCs w:val="24"/>
                <w:lang w:val="ro-RO"/>
              </w:rPr>
              <w:t>Datorii curente</w:t>
            </w:r>
          </w:p>
        </w:tc>
      </w:tr>
      <w:tr w:rsidR="00695CB0" w:rsidRPr="00695CB0" w14:paraId="38860514" w14:textId="77777777" w:rsidTr="009A4FA6">
        <w:tc>
          <w:tcPr>
            <w:tcW w:w="675" w:type="dxa"/>
          </w:tcPr>
          <w:p w14:paraId="1A9E0CF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c>
          <w:tcPr>
            <w:tcW w:w="2977" w:type="dxa"/>
          </w:tcPr>
          <w:p w14:paraId="3C64DB0A"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Compensarea reciprocă a datoriilor şi creanţelor partenerului public</w:t>
            </w:r>
          </w:p>
        </w:tc>
        <w:tc>
          <w:tcPr>
            <w:tcW w:w="1701" w:type="dxa"/>
          </w:tcPr>
          <w:p w14:paraId="0433F10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36 680 500</w:t>
            </w:r>
          </w:p>
        </w:tc>
        <w:tc>
          <w:tcPr>
            <w:tcW w:w="2268" w:type="dxa"/>
          </w:tcPr>
          <w:p w14:paraId="57B1ECE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Datorii curente</w:t>
            </w:r>
          </w:p>
        </w:tc>
        <w:tc>
          <w:tcPr>
            <w:tcW w:w="2409" w:type="dxa"/>
          </w:tcPr>
          <w:p w14:paraId="5FD9906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Creanțe curente</w:t>
            </w:r>
          </w:p>
        </w:tc>
      </w:tr>
      <w:tr w:rsidR="00695CB0" w:rsidRPr="00695CB0" w14:paraId="4F2877FC" w14:textId="77777777" w:rsidTr="009A4FA6">
        <w:tc>
          <w:tcPr>
            <w:tcW w:w="675" w:type="dxa"/>
          </w:tcPr>
          <w:p w14:paraId="087DB08D"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6.</w:t>
            </w:r>
          </w:p>
        </w:tc>
        <w:tc>
          <w:tcPr>
            <w:tcW w:w="2977" w:type="dxa"/>
          </w:tcPr>
          <w:p w14:paraId="58EAD45B"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Calcularea amortizării anuale a:</w:t>
            </w:r>
          </w:p>
          <w:p w14:paraId="43E19DAC" w14:textId="21F6103E"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încăperilor destinate serviciu</w:t>
            </w:r>
            <w:r w:rsidR="001F2F3E">
              <w:rPr>
                <w:rFonts w:ascii="Times New Roman" w:hAnsi="Times New Roman"/>
                <w:sz w:val="24"/>
                <w:szCs w:val="24"/>
                <w:lang w:val="ro-RO"/>
              </w:rPr>
              <w:t>lui radiologic (24 560 000 lei :</w:t>
            </w:r>
            <w:r w:rsidRPr="00695CB0">
              <w:rPr>
                <w:rFonts w:ascii="Times New Roman" w:hAnsi="Times New Roman"/>
                <w:sz w:val="24"/>
                <w:szCs w:val="24"/>
                <w:lang w:val="ro-RO"/>
              </w:rPr>
              <w:t xml:space="preserve"> 12 ani)</w:t>
            </w:r>
          </w:p>
          <w:p w14:paraId="416A9791" w14:textId="73752F0B" w:rsidR="00695CB0" w:rsidRPr="00695CB0" w:rsidRDefault="00695CB0" w:rsidP="00852C0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 echipamentului radiologic (12 120 500 lei </w:t>
            </w:r>
            <w:r w:rsidR="00852C00">
              <w:rPr>
                <w:rFonts w:ascii="Times New Roman" w:hAnsi="Times New Roman"/>
                <w:sz w:val="24"/>
                <w:szCs w:val="24"/>
                <w:lang w:val="ro-RO"/>
              </w:rPr>
              <w:t>:</w:t>
            </w:r>
            <w:r w:rsidRPr="00695CB0">
              <w:rPr>
                <w:rFonts w:ascii="Times New Roman" w:hAnsi="Times New Roman"/>
                <w:sz w:val="24"/>
                <w:szCs w:val="24"/>
                <w:lang w:val="ro-RO"/>
              </w:rPr>
              <w:t xml:space="preserve"> 12 ani)</w:t>
            </w:r>
          </w:p>
        </w:tc>
        <w:tc>
          <w:tcPr>
            <w:tcW w:w="1701" w:type="dxa"/>
          </w:tcPr>
          <w:p w14:paraId="3145657A" w14:textId="77777777" w:rsidR="00695CB0" w:rsidRPr="00695CB0" w:rsidRDefault="00695CB0" w:rsidP="00695CB0">
            <w:pPr>
              <w:spacing w:after="0" w:line="240" w:lineRule="auto"/>
              <w:jc w:val="center"/>
              <w:rPr>
                <w:rFonts w:ascii="Times New Roman" w:hAnsi="Times New Roman"/>
                <w:sz w:val="24"/>
                <w:szCs w:val="24"/>
                <w:lang w:val="ro-RO"/>
              </w:rPr>
            </w:pPr>
          </w:p>
          <w:p w14:paraId="4E52BDF4" w14:textId="77777777" w:rsidR="00695CB0" w:rsidRPr="00695CB0" w:rsidRDefault="00695CB0" w:rsidP="00695CB0">
            <w:pPr>
              <w:spacing w:after="0" w:line="240" w:lineRule="auto"/>
              <w:jc w:val="center"/>
              <w:rPr>
                <w:rFonts w:ascii="Times New Roman" w:hAnsi="Times New Roman"/>
                <w:sz w:val="24"/>
                <w:szCs w:val="24"/>
                <w:lang w:val="ro-RO"/>
              </w:rPr>
            </w:pPr>
          </w:p>
          <w:p w14:paraId="574E222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2 046 667</w:t>
            </w:r>
          </w:p>
          <w:p w14:paraId="6B818E01" w14:textId="77777777" w:rsidR="00695CB0" w:rsidRPr="00695CB0" w:rsidRDefault="00695CB0" w:rsidP="00695CB0">
            <w:pPr>
              <w:spacing w:after="0" w:line="240" w:lineRule="auto"/>
              <w:jc w:val="center"/>
              <w:rPr>
                <w:rFonts w:ascii="Times New Roman" w:hAnsi="Times New Roman"/>
                <w:sz w:val="24"/>
                <w:szCs w:val="24"/>
                <w:lang w:val="ro-RO"/>
              </w:rPr>
            </w:pPr>
          </w:p>
          <w:p w14:paraId="6431BA04" w14:textId="77777777" w:rsidR="00695CB0" w:rsidRPr="00695CB0" w:rsidRDefault="00695CB0" w:rsidP="00695CB0">
            <w:pPr>
              <w:spacing w:after="0" w:line="240" w:lineRule="auto"/>
              <w:jc w:val="center"/>
              <w:rPr>
                <w:rFonts w:ascii="Times New Roman" w:hAnsi="Times New Roman"/>
                <w:sz w:val="24"/>
                <w:szCs w:val="24"/>
                <w:lang w:val="ro-RO"/>
              </w:rPr>
            </w:pPr>
          </w:p>
          <w:p w14:paraId="62BA1CD1"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1 010 042</w:t>
            </w:r>
          </w:p>
        </w:tc>
        <w:tc>
          <w:tcPr>
            <w:tcW w:w="2268" w:type="dxa"/>
          </w:tcPr>
          <w:p w14:paraId="18F07750" w14:textId="77777777" w:rsidR="00695CB0" w:rsidRPr="00695CB0" w:rsidRDefault="00695CB0" w:rsidP="00695CB0">
            <w:pPr>
              <w:spacing w:after="0" w:line="240" w:lineRule="auto"/>
              <w:jc w:val="center"/>
              <w:rPr>
                <w:rFonts w:ascii="Times New Roman" w:hAnsi="Times New Roman"/>
                <w:sz w:val="24"/>
                <w:szCs w:val="24"/>
                <w:lang w:val="ro-RO"/>
              </w:rPr>
            </w:pPr>
          </w:p>
          <w:p w14:paraId="5C1DF56D" w14:textId="77777777" w:rsidR="00695CB0" w:rsidRPr="00695CB0" w:rsidRDefault="00695CB0" w:rsidP="00695CB0">
            <w:pPr>
              <w:spacing w:after="0" w:line="240" w:lineRule="auto"/>
              <w:jc w:val="center"/>
              <w:rPr>
                <w:rFonts w:ascii="Times New Roman" w:hAnsi="Times New Roman"/>
                <w:sz w:val="24"/>
                <w:szCs w:val="24"/>
                <w:lang w:val="ro-RO"/>
              </w:rPr>
            </w:pPr>
          </w:p>
          <w:p w14:paraId="045D4DBD"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Costuri aferente activității de bază</w:t>
            </w:r>
          </w:p>
          <w:p w14:paraId="0A7BF7CC" w14:textId="77777777" w:rsidR="00695CB0" w:rsidRPr="00695CB0" w:rsidRDefault="00695CB0" w:rsidP="00695CB0">
            <w:pPr>
              <w:spacing w:after="0" w:line="240" w:lineRule="auto"/>
              <w:jc w:val="center"/>
              <w:rPr>
                <w:rFonts w:ascii="Times New Roman" w:hAnsi="Times New Roman"/>
                <w:sz w:val="24"/>
                <w:szCs w:val="24"/>
                <w:lang w:val="ro-RO"/>
              </w:rPr>
            </w:pPr>
          </w:p>
          <w:p w14:paraId="50DE000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Costuri aferente activității de bază</w:t>
            </w:r>
          </w:p>
        </w:tc>
        <w:tc>
          <w:tcPr>
            <w:tcW w:w="2409" w:type="dxa"/>
          </w:tcPr>
          <w:p w14:paraId="6FB52D11" w14:textId="77777777" w:rsidR="00695CB0" w:rsidRPr="00695CB0" w:rsidRDefault="00695CB0" w:rsidP="00695CB0">
            <w:pPr>
              <w:spacing w:after="0" w:line="240" w:lineRule="auto"/>
              <w:jc w:val="center"/>
              <w:rPr>
                <w:rFonts w:ascii="Times New Roman" w:hAnsi="Times New Roman"/>
                <w:sz w:val="24"/>
                <w:szCs w:val="24"/>
                <w:lang w:val="ro-RO"/>
              </w:rPr>
            </w:pPr>
          </w:p>
          <w:p w14:paraId="148EDB6A" w14:textId="77777777" w:rsidR="00695CB0" w:rsidRPr="00695CB0" w:rsidRDefault="00695CB0" w:rsidP="00695CB0">
            <w:pPr>
              <w:spacing w:after="0" w:line="240" w:lineRule="auto"/>
              <w:jc w:val="center"/>
              <w:rPr>
                <w:rFonts w:ascii="Times New Roman" w:hAnsi="Times New Roman"/>
                <w:sz w:val="24"/>
                <w:szCs w:val="24"/>
                <w:lang w:val="ro-RO"/>
              </w:rPr>
            </w:pPr>
          </w:p>
          <w:p w14:paraId="47843D4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p w14:paraId="372EFF51" w14:textId="77777777" w:rsidR="00695CB0" w:rsidRPr="00695CB0" w:rsidRDefault="00695CB0" w:rsidP="00695CB0">
            <w:pPr>
              <w:spacing w:after="0" w:line="240" w:lineRule="auto"/>
              <w:jc w:val="center"/>
              <w:rPr>
                <w:rFonts w:ascii="Times New Roman" w:hAnsi="Times New Roman"/>
                <w:sz w:val="24"/>
                <w:szCs w:val="24"/>
                <w:lang w:val="ro-RO"/>
              </w:rPr>
            </w:pPr>
          </w:p>
          <w:p w14:paraId="2105A74F" w14:textId="77777777" w:rsidR="00695CB0" w:rsidRPr="00695CB0" w:rsidRDefault="00695CB0" w:rsidP="00695CB0">
            <w:pPr>
              <w:spacing w:after="0" w:line="240" w:lineRule="auto"/>
              <w:jc w:val="center"/>
              <w:rPr>
                <w:rFonts w:ascii="Times New Roman" w:hAnsi="Times New Roman"/>
                <w:sz w:val="24"/>
                <w:szCs w:val="24"/>
                <w:lang w:val="ro-RO"/>
              </w:rPr>
            </w:pPr>
          </w:p>
          <w:p w14:paraId="70F0563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tc>
      </w:tr>
      <w:tr w:rsidR="00695CB0" w:rsidRPr="00695CB0" w14:paraId="04BBCABA" w14:textId="77777777" w:rsidTr="009A4FA6">
        <w:tc>
          <w:tcPr>
            <w:tcW w:w="675" w:type="dxa"/>
          </w:tcPr>
          <w:p w14:paraId="5E8FF010"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7.</w:t>
            </w:r>
          </w:p>
        </w:tc>
        <w:tc>
          <w:tcPr>
            <w:tcW w:w="2977" w:type="dxa"/>
          </w:tcPr>
          <w:p w14:paraId="52F976C5"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veniturilor din prestarea serviciilor radiologice în anul 201X</w:t>
            </w:r>
          </w:p>
        </w:tc>
        <w:tc>
          <w:tcPr>
            <w:tcW w:w="1701" w:type="dxa"/>
          </w:tcPr>
          <w:p w14:paraId="474E3F0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4 512 000</w:t>
            </w:r>
          </w:p>
        </w:tc>
        <w:tc>
          <w:tcPr>
            <w:tcW w:w="2268" w:type="dxa"/>
          </w:tcPr>
          <w:p w14:paraId="1FD5CD9C" w14:textId="719ABBAB"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Numerar</w:t>
            </w:r>
            <w:r w:rsidR="00852C00">
              <w:rPr>
                <w:rFonts w:ascii="Times New Roman" w:hAnsi="Times New Roman"/>
                <w:sz w:val="24"/>
                <w:szCs w:val="24"/>
                <w:lang w:val="ro-RO"/>
              </w:rPr>
              <w:t>,</w:t>
            </w:r>
          </w:p>
          <w:p w14:paraId="683DA51F" w14:textId="17A32505" w:rsidR="00695CB0" w:rsidRPr="00695CB0" w:rsidRDefault="0015360E" w:rsidP="00695CB0">
            <w:pPr>
              <w:spacing w:after="0" w:line="240" w:lineRule="auto"/>
              <w:jc w:val="center"/>
              <w:rPr>
                <w:rFonts w:ascii="Times New Roman" w:hAnsi="Times New Roman"/>
                <w:sz w:val="24"/>
                <w:szCs w:val="24"/>
                <w:lang w:val="ro-RO"/>
              </w:rPr>
            </w:pPr>
            <w:r>
              <w:rPr>
                <w:rFonts w:ascii="Times New Roman" w:hAnsi="Times New Roman"/>
                <w:sz w:val="24"/>
                <w:szCs w:val="24"/>
                <w:lang w:val="ro-RO"/>
              </w:rPr>
              <w:t>c</w:t>
            </w:r>
            <w:r w:rsidR="00695CB0" w:rsidRPr="00695CB0">
              <w:rPr>
                <w:rFonts w:ascii="Times New Roman" w:hAnsi="Times New Roman"/>
                <w:sz w:val="24"/>
                <w:szCs w:val="24"/>
                <w:lang w:val="ro-RO"/>
              </w:rPr>
              <w:t>reanțe curente</w:t>
            </w:r>
          </w:p>
        </w:tc>
        <w:tc>
          <w:tcPr>
            <w:tcW w:w="2409" w:type="dxa"/>
          </w:tcPr>
          <w:p w14:paraId="1FF4931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Venituri curente</w:t>
            </w:r>
          </w:p>
        </w:tc>
      </w:tr>
      <w:tr w:rsidR="00695CB0" w:rsidRPr="001D3245" w14:paraId="55DC685C" w14:textId="77777777" w:rsidTr="009A4FA6">
        <w:tc>
          <w:tcPr>
            <w:tcW w:w="675" w:type="dxa"/>
          </w:tcPr>
          <w:p w14:paraId="335CEE3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8.</w:t>
            </w:r>
          </w:p>
        </w:tc>
        <w:tc>
          <w:tcPr>
            <w:tcW w:w="2977" w:type="dxa"/>
          </w:tcPr>
          <w:p w14:paraId="0F2C0ACE"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încasărilor din activități suplimentare</w:t>
            </w:r>
          </w:p>
        </w:tc>
        <w:tc>
          <w:tcPr>
            <w:tcW w:w="1701" w:type="dxa"/>
          </w:tcPr>
          <w:p w14:paraId="27A72B3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3 150 000</w:t>
            </w:r>
          </w:p>
        </w:tc>
        <w:tc>
          <w:tcPr>
            <w:tcW w:w="2268" w:type="dxa"/>
          </w:tcPr>
          <w:p w14:paraId="5332E262" w14:textId="581E86EE"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Numerar</w:t>
            </w:r>
            <w:r w:rsidR="00852C00">
              <w:rPr>
                <w:rFonts w:ascii="Times New Roman" w:hAnsi="Times New Roman"/>
                <w:sz w:val="24"/>
                <w:szCs w:val="24"/>
                <w:lang w:val="ro-RO"/>
              </w:rPr>
              <w:t>,</w:t>
            </w:r>
          </w:p>
          <w:p w14:paraId="6223A2EA" w14:textId="09A6EC3C" w:rsidR="00695CB0" w:rsidRPr="00695CB0" w:rsidRDefault="0015360E" w:rsidP="00695CB0">
            <w:pPr>
              <w:spacing w:after="0" w:line="240" w:lineRule="auto"/>
              <w:jc w:val="center"/>
              <w:rPr>
                <w:rFonts w:ascii="Times New Roman" w:hAnsi="Times New Roman"/>
                <w:sz w:val="24"/>
                <w:szCs w:val="24"/>
                <w:lang w:val="ro-RO"/>
              </w:rPr>
            </w:pPr>
            <w:r>
              <w:rPr>
                <w:rFonts w:ascii="Times New Roman" w:hAnsi="Times New Roman"/>
                <w:sz w:val="24"/>
                <w:szCs w:val="24"/>
                <w:lang w:val="ro-RO"/>
              </w:rPr>
              <w:t>c</w:t>
            </w:r>
            <w:r w:rsidR="00695CB0" w:rsidRPr="00695CB0">
              <w:rPr>
                <w:rFonts w:ascii="Times New Roman" w:hAnsi="Times New Roman"/>
                <w:sz w:val="24"/>
                <w:szCs w:val="24"/>
                <w:lang w:val="ro-RO"/>
              </w:rPr>
              <w:t>reanțe curente</w:t>
            </w:r>
          </w:p>
        </w:tc>
        <w:tc>
          <w:tcPr>
            <w:tcW w:w="2409" w:type="dxa"/>
          </w:tcPr>
          <w:p w14:paraId="0C2DD8A2" w14:textId="4F291463" w:rsidR="00695CB0" w:rsidRPr="00695CB0" w:rsidRDefault="00695CB0" w:rsidP="00B75AA8">
            <w:pPr>
              <w:spacing w:after="0" w:line="240" w:lineRule="auto"/>
              <w:jc w:val="center"/>
              <w:rPr>
                <w:rFonts w:ascii="Times New Roman" w:hAnsi="Times New Roman"/>
                <w:sz w:val="24"/>
                <w:szCs w:val="24"/>
                <w:lang w:val="ro-RO"/>
              </w:rPr>
            </w:pPr>
            <w:r w:rsidRPr="00714434">
              <w:rPr>
                <w:rFonts w:ascii="Times New Roman" w:hAnsi="Times New Roman"/>
                <w:sz w:val="24"/>
                <w:szCs w:val="24"/>
                <w:lang w:val="ro-RO"/>
              </w:rPr>
              <w:t xml:space="preserve">Încasări din prestarea serviciilor aferente activităților suplimentare </w:t>
            </w:r>
          </w:p>
        </w:tc>
      </w:tr>
      <w:tr w:rsidR="00695CB0" w:rsidRPr="00695CB0" w14:paraId="0F1A9DE9" w14:textId="77777777" w:rsidTr="009A4FA6">
        <w:trPr>
          <w:trHeight w:val="1409"/>
        </w:trPr>
        <w:tc>
          <w:tcPr>
            <w:tcW w:w="675" w:type="dxa"/>
          </w:tcPr>
          <w:p w14:paraId="039C836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lastRenderedPageBreak/>
              <w:t>9.</w:t>
            </w:r>
          </w:p>
        </w:tc>
        <w:tc>
          <w:tcPr>
            <w:tcW w:w="2977" w:type="dxa"/>
          </w:tcPr>
          <w:p w14:paraId="2669515F" w14:textId="6AB0912C" w:rsidR="00695CB0" w:rsidRPr="00695CB0" w:rsidRDefault="00695CB0" w:rsidP="0015360E">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cotei părţi a veniturilor din activităţi suplimentare care revine partene</w:t>
            </w:r>
            <w:r w:rsidR="0015360E">
              <w:rPr>
                <w:rFonts w:ascii="Times New Roman" w:hAnsi="Times New Roman"/>
                <w:sz w:val="24"/>
                <w:szCs w:val="24"/>
                <w:lang w:val="ro-RO"/>
              </w:rPr>
              <w:t xml:space="preserve">rului privat </w:t>
            </w:r>
            <w:r w:rsidR="0015360E">
              <w:rPr>
                <w:rFonts w:ascii="Times New Roman" w:hAnsi="Times New Roman"/>
                <w:sz w:val="24"/>
                <w:szCs w:val="24"/>
                <w:lang w:val="ro-RO"/>
              </w:rPr>
              <w:br/>
              <w:t xml:space="preserve">(3 150 000 lei x </w:t>
            </w:r>
            <w:r w:rsidRPr="00695CB0">
              <w:rPr>
                <w:rFonts w:ascii="Times New Roman" w:hAnsi="Times New Roman"/>
                <w:sz w:val="24"/>
                <w:szCs w:val="24"/>
                <w:lang w:val="ro-RO"/>
              </w:rPr>
              <w:t>60</w:t>
            </w:r>
            <w:r w:rsidR="0015360E">
              <w:rPr>
                <w:rFonts w:ascii="Times New Roman" w:hAnsi="Times New Roman"/>
                <w:sz w:val="24"/>
                <w:szCs w:val="24"/>
                <w:lang w:val="ro-RO"/>
              </w:rPr>
              <w:t>%</w:t>
            </w:r>
            <w:r w:rsidRPr="00695CB0">
              <w:rPr>
                <w:rFonts w:ascii="Times New Roman" w:hAnsi="Times New Roman"/>
                <w:sz w:val="24"/>
                <w:szCs w:val="24"/>
                <w:lang w:val="ro-RO"/>
              </w:rPr>
              <w:t>)</w:t>
            </w:r>
          </w:p>
        </w:tc>
        <w:tc>
          <w:tcPr>
            <w:tcW w:w="1701" w:type="dxa"/>
          </w:tcPr>
          <w:p w14:paraId="31636C4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1 890 000</w:t>
            </w:r>
          </w:p>
        </w:tc>
        <w:tc>
          <w:tcPr>
            <w:tcW w:w="2268" w:type="dxa"/>
          </w:tcPr>
          <w:p w14:paraId="4E3D8D33" w14:textId="3B6F281F" w:rsidR="00695CB0" w:rsidRPr="00695CB0" w:rsidRDefault="00695CB0" w:rsidP="00794888">
            <w:pPr>
              <w:jc w:val="center"/>
              <w:rPr>
                <w:rFonts w:ascii="Times New Roman" w:hAnsi="Times New Roman"/>
                <w:sz w:val="24"/>
                <w:szCs w:val="24"/>
                <w:lang w:val="en-US"/>
              </w:rPr>
            </w:pPr>
            <w:r w:rsidRPr="00695CB0">
              <w:rPr>
                <w:rFonts w:ascii="Times New Roman" w:hAnsi="Times New Roman"/>
                <w:sz w:val="24"/>
                <w:szCs w:val="24"/>
                <w:lang w:val="ro-RO"/>
              </w:rPr>
              <w:t xml:space="preserve">Încasări din prestarea serviciilor aferente activităților suplimentare </w:t>
            </w:r>
          </w:p>
        </w:tc>
        <w:tc>
          <w:tcPr>
            <w:tcW w:w="2409" w:type="dxa"/>
          </w:tcPr>
          <w:p w14:paraId="2A5EBA3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Venituri curente</w:t>
            </w:r>
          </w:p>
        </w:tc>
      </w:tr>
      <w:tr w:rsidR="00695CB0" w:rsidRPr="00695CB0" w14:paraId="3DCB82DC" w14:textId="77777777" w:rsidTr="009A4FA6">
        <w:tc>
          <w:tcPr>
            <w:tcW w:w="675" w:type="dxa"/>
          </w:tcPr>
          <w:p w14:paraId="0B28A38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10.</w:t>
            </w:r>
          </w:p>
        </w:tc>
        <w:tc>
          <w:tcPr>
            <w:tcW w:w="2977" w:type="dxa"/>
          </w:tcPr>
          <w:p w14:paraId="31162824"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Înregistrarea cotei părţi a veniturilor din activităţi suplimentare care revine partenerului public </w:t>
            </w:r>
          </w:p>
          <w:p w14:paraId="3A0ECC76" w14:textId="5A5AFE26" w:rsidR="00695CB0" w:rsidRPr="00695CB0" w:rsidRDefault="00695CB0" w:rsidP="0015360E">
            <w:pPr>
              <w:spacing w:after="0" w:line="240" w:lineRule="auto"/>
              <w:rPr>
                <w:rFonts w:ascii="Times New Roman" w:hAnsi="Times New Roman"/>
                <w:sz w:val="24"/>
                <w:szCs w:val="24"/>
                <w:lang w:val="ro-RO"/>
              </w:rPr>
            </w:pPr>
            <w:r w:rsidRPr="00695CB0">
              <w:rPr>
                <w:rFonts w:ascii="Times New Roman" w:hAnsi="Times New Roman"/>
                <w:sz w:val="24"/>
                <w:szCs w:val="24"/>
                <w:lang w:val="ro-RO"/>
              </w:rPr>
              <w:t>(3 150 000 lei x 40</w:t>
            </w:r>
            <w:r w:rsidR="0015360E">
              <w:rPr>
                <w:rFonts w:ascii="Times New Roman" w:hAnsi="Times New Roman"/>
                <w:sz w:val="24"/>
                <w:szCs w:val="24"/>
                <w:lang w:val="ro-RO"/>
              </w:rPr>
              <w:t>%</w:t>
            </w:r>
            <w:r w:rsidRPr="00695CB0">
              <w:rPr>
                <w:rFonts w:ascii="Times New Roman" w:hAnsi="Times New Roman"/>
                <w:sz w:val="24"/>
                <w:szCs w:val="24"/>
                <w:lang w:val="ro-RO"/>
              </w:rPr>
              <w:t>)</w:t>
            </w:r>
          </w:p>
        </w:tc>
        <w:tc>
          <w:tcPr>
            <w:tcW w:w="1701" w:type="dxa"/>
          </w:tcPr>
          <w:p w14:paraId="64C6AD7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1 260 000</w:t>
            </w:r>
          </w:p>
        </w:tc>
        <w:tc>
          <w:tcPr>
            <w:tcW w:w="2268" w:type="dxa"/>
          </w:tcPr>
          <w:p w14:paraId="34F9D64C" w14:textId="326309B9" w:rsidR="00695CB0" w:rsidRPr="00695CB0" w:rsidRDefault="00695CB0" w:rsidP="00794888">
            <w:pPr>
              <w:jc w:val="center"/>
              <w:rPr>
                <w:rFonts w:ascii="Times New Roman" w:hAnsi="Times New Roman"/>
                <w:sz w:val="24"/>
                <w:szCs w:val="24"/>
                <w:lang w:val="en-US"/>
              </w:rPr>
            </w:pPr>
            <w:r w:rsidRPr="00695CB0">
              <w:rPr>
                <w:rFonts w:ascii="Times New Roman" w:hAnsi="Times New Roman"/>
                <w:sz w:val="24"/>
                <w:szCs w:val="24"/>
                <w:lang w:val="ro-RO"/>
              </w:rPr>
              <w:t xml:space="preserve">Încasări din prestarea serviciilor aferente activităților suplimentare </w:t>
            </w:r>
          </w:p>
        </w:tc>
        <w:tc>
          <w:tcPr>
            <w:tcW w:w="2409" w:type="dxa"/>
          </w:tcPr>
          <w:p w14:paraId="6F9EE531"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Datorii curente</w:t>
            </w:r>
          </w:p>
        </w:tc>
      </w:tr>
      <w:tr w:rsidR="00695CB0" w:rsidRPr="00695CB0" w14:paraId="6949EF95" w14:textId="77777777" w:rsidTr="009A4FA6">
        <w:tc>
          <w:tcPr>
            <w:tcW w:w="675" w:type="dxa"/>
          </w:tcPr>
          <w:p w14:paraId="436807B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11.</w:t>
            </w:r>
          </w:p>
        </w:tc>
        <w:tc>
          <w:tcPr>
            <w:tcW w:w="2977" w:type="dxa"/>
          </w:tcPr>
          <w:p w14:paraId="08FCD080"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Achitarea datoriei faţă de partenerul public privind veniturile din activităţi suplimentare</w:t>
            </w:r>
          </w:p>
        </w:tc>
        <w:tc>
          <w:tcPr>
            <w:tcW w:w="1701" w:type="dxa"/>
          </w:tcPr>
          <w:p w14:paraId="65D769E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1 260 000</w:t>
            </w:r>
          </w:p>
        </w:tc>
        <w:tc>
          <w:tcPr>
            <w:tcW w:w="2268" w:type="dxa"/>
          </w:tcPr>
          <w:p w14:paraId="1405E37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Datorii curente</w:t>
            </w:r>
          </w:p>
        </w:tc>
        <w:tc>
          <w:tcPr>
            <w:tcW w:w="2409" w:type="dxa"/>
          </w:tcPr>
          <w:p w14:paraId="40F3EFF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Numerar</w:t>
            </w:r>
          </w:p>
        </w:tc>
      </w:tr>
      <w:tr w:rsidR="00695CB0" w:rsidRPr="00695CB0" w14:paraId="2682059E" w14:textId="77777777" w:rsidTr="009A4FA6">
        <w:tc>
          <w:tcPr>
            <w:tcW w:w="675" w:type="dxa"/>
          </w:tcPr>
          <w:p w14:paraId="547915F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12.</w:t>
            </w:r>
          </w:p>
        </w:tc>
        <w:tc>
          <w:tcPr>
            <w:tcW w:w="2977" w:type="dxa"/>
          </w:tcPr>
          <w:p w14:paraId="444BD78E" w14:textId="65E0761F"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Decontarea amortizării </w:t>
            </w:r>
            <w:r w:rsidR="009A4FA6" w:rsidRPr="00695CB0">
              <w:rPr>
                <w:rFonts w:ascii="Times New Roman" w:hAnsi="Times New Roman"/>
                <w:sz w:val="24"/>
                <w:szCs w:val="24"/>
                <w:lang w:val="ro-RO"/>
              </w:rPr>
              <w:t>la finele contractului în anul 201X+11</w:t>
            </w:r>
            <w:r w:rsidR="009A4FA6">
              <w:rPr>
                <w:rFonts w:ascii="Times New Roman" w:hAnsi="Times New Roman"/>
                <w:sz w:val="24"/>
                <w:szCs w:val="24"/>
                <w:lang w:val="ro-RO"/>
              </w:rPr>
              <w:t xml:space="preserve"> a</w:t>
            </w:r>
            <w:r w:rsidR="009A4FA6" w:rsidRPr="00695CB0">
              <w:rPr>
                <w:rFonts w:ascii="Times New Roman" w:hAnsi="Times New Roman"/>
                <w:sz w:val="24"/>
                <w:szCs w:val="24"/>
                <w:lang w:val="ro-RO"/>
              </w:rPr>
              <w:t>:</w:t>
            </w:r>
          </w:p>
          <w:p w14:paraId="2C9938FB" w14:textId="77777777" w:rsidR="00695CB0" w:rsidRPr="00695CB0" w:rsidRDefault="00695CB0" w:rsidP="00695CB0">
            <w:pPr>
              <w:numPr>
                <w:ilvl w:val="0"/>
                <w:numId w:val="25"/>
              </w:numPr>
              <w:tabs>
                <w:tab w:val="left" w:pos="504"/>
              </w:tabs>
              <w:spacing w:after="0" w:line="240" w:lineRule="auto"/>
              <w:ind w:hanging="748"/>
              <w:rPr>
                <w:rFonts w:ascii="Times New Roman" w:hAnsi="Times New Roman"/>
                <w:sz w:val="24"/>
                <w:szCs w:val="24"/>
                <w:lang w:val="ro-RO"/>
              </w:rPr>
            </w:pPr>
            <w:r w:rsidRPr="00695CB0">
              <w:rPr>
                <w:rFonts w:ascii="Times New Roman" w:hAnsi="Times New Roman"/>
                <w:sz w:val="24"/>
                <w:szCs w:val="24"/>
                <w:lang w:val="ro-RO"/>
              </w:rPr>
              <w:t>încăperilor</w:t>
            </w:r>
          </w:p>
          <w:p w14:paraId="616D707C" w14:textId="289BE624" w:rsidR="00695CB0" w:rsidRPr="009A4FA6" w:rsidRDefault="00695CB0" w:rsidP="00695CB0">
            <w:pPr>
              <w:numPr>
                <w:ilvl w:val="0"/>
                <w:numId w:val="25"/>
              </w:numPr>
              <w:tabs>
                <w:tab w:val="left" w:pos="504"/>
              </w:tabs>
              <w:spacing w:after="0" w:line="240" w:lineRule="auto"/>
              <w:ind w:hanging="748"/>
              <w:rPr>
                <w:rFonts w:ascii="Times New Roman" w:hAnsi="Times New Roman"/>
                <w:sz w:val="24"/>
                <w:szCs w:val="24"/>
                <w:lang w:val="ro-RO"/>
              </w:rPr>
            </w:pPr>
            <w:r w:rsidRPr="00695CB0">
              <w:rPr>
                <w:rFonts w:ascii="Times New Roman" w:hAnsi="Times New Roman"/>
                <w:sz w:val="24"/>
                <w:szCs w:val="24"/>
                <w:lang w:val="ro-RO"/>
              </w:rPr>
              <w:t xml:space="preserve">echipamentului </w:t>
            </w:r>
          </w:p>
        </w:tc>
        <w:tc>
          <w:tcPr>
            <w:tcW w:w="1701" w:type="dxa"/>
          </w:tcPr>
          <w:p w14:paraId="3E812867" w14:textId="77777777" w:rsidR="00695CB0" w:rsidRPr="00695CB0" w:rsidRDefault="00695CB0" w:rsidP="00695CB0">
            <w:pPr>
              <w:spacing w:after="0" w:line="240" w:lineRule="auto"/>
              <w:jc w:val="center"/>
              <w:rPr>
                <w:rFonts w:ascii="Times New Roman" w:hAnsi="Times New Roman"/>
                <w:sz w:val="24"/>
                <w:szCs w:val="24"/>
                <w:lang w:val="ro-RO"/>
              </w:rPr>
            </w:pPr>
          </w:p>
          <w:p w14:paraId="017BF203" w14:textId="77777777" w:rsidR="009A4FA6" w:rsidRDefault="009A4FA6" w:rsidP="00695CB0">
            <w:pPr>
              <w:spacing w:after="0" w:line="240" w:lineRule="auto"/>
              <w:jc w:val="center"/>
              <w:rPr>
                <w:rFonts w:ascii="Times New Roman" w:hAnsi="Times New Roman"/>
                <w:sz w:val="24"/>
                <w:szCs w:val="24"/>
                <w:lang w:val="ro-RO"/>
              </w:rPr>
            </w:pPr>
          </w:p>
          <w:p w14:paraId="3DF902AC" w14:textId="77777777" w:rsidR="009A4FA6" w:rsidRDefault="009A4FA6" w:rsidP="00695CB0">
            <w:pPr>
              <w:spacing w:after="0" w:line="240" w:lineRule="auto"/>
              <w:jc w:val="center"/>
              <w:rPr>
                <w:rFonts w:ascii="Times New Roman" w:hAnsi="Times New Roman"/>
                <w:sz w:val="24"/>
                <w:szCs w:val="24"/>
                <w:lang w:val="ro-RO"/>
              </w:rPr>
            </w:pPr>
          </w:p>
          <w:p w14:paraId="7BF7CBB5" w14:textId="21726E2A"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24 560 000</w:t>
            </w:r>
          </w:p>
          <w:p w14:paraId="6C4EEC3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12 120 500</w:t>
            </w:r>
          </w:p>
        </w:tc>
        <w:tc>
          <w:tcPr>
            <w:tcW w:w="2268" w:type="dxa"/>
          </w:tcPr>
          <w:p w14:paraId="2AC8F7C9" w14:textId="77777777" w:rsidR="00695CB0" w:rsidRPr="00695CB0" w:rsidRDefault="00695CB0" w:rsidP="00695CB0">
            <w:pPr>
              <w:spacing w:after="0" w:line="240" w:lineRule="auto"/>
              <w:jc w:val="center"/>
              <w:rPr>
                <w:rFonts w:ascii="Times New Roman" w:hAnsi="Times New Roman"/>
                <w:sz w:val="24"/>
                <w:szCs w:val="24"/>
                <w:lang w:val="ro-RO"/>
              </w:rPr>
            </w:pPr>
          </w:p>
          <w:p w14:paraId="213A6C0A" w14:textId="77777777" w:rsidR="009A4FA6" w:rsidRDefault="009A4FA6" w:rsidP="00695CB0">
            <w:pPr>
              <w:spacing w:after="0" w:line="240" w:lineRule="auto"/>
              <w:jc w:val="center"/>
              <w:rPr>
                <w:rFonts w:ascii="Times New Roman" w:hAnsi="Times New Roman"/>
                <w:sz w:val="24"/>
                <w:szCs w:val="24"/>
                <w:lang w:val="ro-RO"/>
              </w:rPr>
            </w:pPr>
          </w:p>
          <w:p w14:paraId="28CA7554" w14:textId="77777777" w:rsidR="009A4FA6" w:rsidRDefault="009A4FA6" w:rsidP="00695CB0">
            <w:pPr>
              <w:spacing w:after="0" w:line="240" w:lineRule="auto"/>
              <w:jc w:val="center"/>
              <w:rPr>
                <w:rFonts w:ascii="Times New Roman" w:hAnsi="Times New Roman"/>
                <w:sz w:val="24"/>
                <w:szCs w:val="24"/>
                <w:lang w:val="ro-RO"/>
              </w:rPr>
            </w:pPr>
          </w:p>
          <w:p w14:paraId="7AD6B2F5" w14:textId="47FF50C5"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p w14:paraId="199C522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tc>
        <w:tc>
          <w:tcPr>
            <w:tcW w:w="2409" w:type="dxa"/>
          </w:tcPr>
          <w:p w14:paraId="1D083A13" w14:textId="77777777" w:rsidR="00695CB0" w:rsidRPr="00695CB0" w:rsidRDefault="00695CB0" w:rsidP="00695CB0">
            <w:pPr>
              <w:spacing w:after="0" w:line="240" w:lineRule="auto"/>
              <w:jc w:val="center"/>
              <w:rPr>
                <w:rFonts w:ascii="Times New Roman" w:hAnsi="Times New Roman"/>
                <w:sz w:val="24"/>
                <w:szCs w:val="24"/>
                <w:lang w:val="ro-RO"/>
              </w:rPr>
            </w:pPr>
          </w:p>
          <w:p w14:paraId="3253FFD9" w14:textId="77777777" w:rsidR="009A4FA6" w:rsidRDefault="009A4FA6" w:rsidP="00695CB0">
            <w:pPr>
              <w:spacing w:after="0" w:line="240" w:lineRule="auto"/>
              <w:jc w:val="center"/>
              <w:rPr>
                <w:rFonts w:ascii="Times New Roman" w:hAnsi="Times New Roman"/>
                <w:bCs/>
                <w:sz w:val="24"/>
                <w:szCs w:val="24"/>
                <w:lang w:val="ro-RO"/>
              </w:rPr>
            </w:pPr>
          </w:p>
          <w:p w14:paraId="4C4EF760" w14:textId="77777777" w:rsidR="009A4FA6" w:rsidRDefault="009A4FA6" w:rsidP="00695CB0">
            <w:pPr>
              <w:spacing w:after="0" w:line="240" w:lineRule="auto"/>
              <w:jc w:val="center"/>
              <w:rPr>
                <w:rFonts w:ascii="Times New Roman" w:hAnsi="Times New Roman"/>
                <w:bCs/>
                <w:sz w:val="24"/>
                <w:szCs w:val="24"/>
                <w:lang w:val="ro-RO"/>
              </w:rPr>
            </w:pPr>
          </w:p>
          <w:p w14:paraId="19B7914E" w14:textId="26DC213D" w:rsidR="009A4FA6" w:rsidRPr="009A4FA6" w:rsidRDefault="00695CB0" w:rsidP="009A4FA6">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Mijloace fixe</w:t>
            </w:r>
          </w:p>
          <w:p w14:paraId="627D64A9" w14:textId="4B76701B"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bCs/>
                <w:sz w:val="24"/>
                <w:szCs w:val="24"/>
                <w:lang w:val="ro-RO"/>
              </w:rPr>
              <w:t>Mijloace fixe</w:t>
            </w:r>
          </w:p>
          <w:p w14:paraId="7F8B8534" w14:textId="77777777" w:rsidR="00695CB0" w:rsidRPr="00695CB0" w:rsidRDefault="00695CB0" w:rsidP="00695CB0">
            <w:pPr>
              <w:spacing w:after="0" w:line="240" w:lineRule="auto"/>
              <w:jc w:val="center"/>
              <w:rPr>
                <w:rFonts w:ascii="Times New Roman" w:hAnsi="Times New Roman"/>
                <w:sz w:val="24"/>
                <w:szCs w:val="24"/>
                <w:lang w:val="ro-RO"/>
              </w:rPr>
            </w:pPr>
          </w:p>
        </w:tc>
      </w:tr>
    </w:tbl>
    <w:p w14:paraId="651E3D43" w14:textId="77777777" w:rsidR="00695CB0" w:rsidRPr="00695CB0" w:rsidRDefault="00695CB0" w:rsidP="00695CB0">
      <w:pPr>
        <w:spacing w:after="0" w:line="240" w:lineRule="auto"/>
        <w:jc w:val="both"/>
        <w:rPr>
          <w:rFonts w:ascii="Times New Roman" w:hAnsi="Times New Roman"/>
          <w:i/>
          <w:sz w:val="24"/>
          <w:szCs w:val="24"/>
          <w:lang w:val="ro-RO"/>
        </w:rPr>
      </w:pPr>
    </w:p>
    <w:p w14:paraId="54211C63" w14:textId="3103969B" w:rsidR="00695CB0" w:rsidRDefault="00695CB0" w:rsidP="00695CB0">
      <w:pPr>
        <w:tabs>
          <w:tab w:val="left" w:pos="993"/>
        </w:tabs>
        <w:spacing w:after="0" w:line="240" w:lineRule="auto"/>
        <w:ind w:firstLine="567"/>
        <w:jc w:val="both"/>
        <w:rPr>
          <w:rFonts w:ascii="Times New Roman" w:hAnsi="Times New Roman"/>
          <w:sz w:val="24"/>
          <w:szCs w:val="24"/>
          <w:lang w:val="ro-RO"/>
        </w:rPr>
      </w:pPr>
      <w:r w:rsidRPr="00695CB0">
        <w:rPr>
          <w:rFonts w:ascii="Times New Roman" w:hAnsi="Times New Roman"/>
          <w:sz w:val="24"/>
          <w:szCs w:val="24"/>
          <w:lang w:val="ro-RO"/>
        </w:rPr>
        <w:t>2</w:t>
      </w:r>
      <w:r w:rsidR="00070B96">
        <w:rPr>
          <w:rFonts w:ascii="Times New Roman" w:hAnsi="Times New Roman"/>
          <w:sz w:val="24"/>
          <w:szCs w:val="24"/>
          <w:lang w:val="ro-RO"/>
        </w:rPr>
        <w:t>9</w:t>
      </w:r>
      <w:r w:rsidRPr="00695CB0">
        <w:rPr>
          <w:rFonts w:ascii="Times New Roman" w:hAnsi="Times New Roman"/>
          <w:sz w:val="24"/>
          <w:szCs w:val="24"/>
          <w:lang w:val="ro-RO"/>
        </w:rPr>
        <w:t>. În cadrul contractelor de antrepriză realizate prin modalitatea de reabilitare-operare-transfer, partenerii vor contabiliza:</w:t>
      </w:r>
    </w:p>
    <w:p w14:paraId="6DE48944" w14:textId="0F9ABE21" w:rsidR="002D6EC8" w:rsidRPr="009A4FA6" w:rsidRDefault="002D6EC8" w:rsidP="002D6EC8">
      <w:pPr>
        <w:tabs>
          <w:tab w:val="left" w:pos="993"/>
        </w:tabs>
        <w:spacing w:after="0" w:line="240" w:lineRule="auto"/>
        <w:ind w:left="567"/>
        <w:jc w:val="both"/>
        <w:rPr>
          <w:rFonts w:ascii="Times New Roman" w:hAnsi="Times New Roman"/>
          <w:sz w:val="24"/>
          <w:szCs w:val="24"/>
          <w:lang w:val="ro-RO"/>
        </w:rPr>
      </w:pPr>
      <w:r w:rsidRPr="009A4FA6">
        <w:rPr>
          <w:rFonts w:ascii="Times New Roman" w:hAnsi="Times New Roman"/>
          <w:sz w:val="24"/>
          <w:szCs w:val="24"/>
          <w:lang w:val="ro-RO"/>
        </w:rPr>
        <w:t>Partenerul public</w:t>
      </w:r>
      <w:r w:rsidR="009A4FA6">
        <w:rPr>
          <w:rFonts w:ascii="Times New Roman" w:hAnsi="Times New Roman"/>
          <w:sz w:val="24"/>
          <w:szCs w:val="24"/>
          <w:lang w:val="ro-RO"/>
        </w:rPr>
        <w:t>:</w:t>
      </w:r>
    </w:p>
    <w:p w14:paraId="7372F35B" w14:textId="1C78DD98" w:rsidR="002D6EC8" w:rsidRPr="009A4FA6" w:rsidRDefault="002D6EC8" w:rsidP="002D6EC8">
      <w:pPr>
        <w:tabs>
          <w:tab w:val="left" w:pos="567"/>
        </w:tabs>
        <w:spacing w:after="0" w:line="240" w:lineRule="auto"/>
        <w:contextualSpacing/>
        <w:jc w:val="both"/>
        <w:rPr>
          <w:rFonts w:ascii="Times New Roman" w:hAnsi="Times New Roman"/>
          <w:sz w:val="24"/>
          <w:szCs w:val="24"/>
          <w:lang w:val="en-US"/>
        </w:rPr>
      </w:pPr>
      <w:r w:rsidRPr="009A4FA6">
        <w:rPr>
          <w:rFonts w:ascii="Times New Roman" w:hAnsi="Times New Roman"/>
          <w:sz w:val="24"/>
          <w:szCs w:val="24"/>
          <w:lang w:val="en-US"/>
        </w:rPr>
        <w:t xml:space="preserve">- </w:t>
      </w:r>
      <w:r w:rsidR="00794888">
        <w:rPr>
          <w:rFonts w:ascii="Times New Roman" w:hAnsi="Times New Roman"/>
          <w:sz w:val="24"/>
          <w:szCs w:val="24"/>
          <w:lang w:val="en-US"/>
        </w:rPr>
        <w:t xml:space="preserve"> </w:t>
      </w:r>
      <w:proofErr w:type="gramStart"/>
      <w:r w:rsidRPr="009A4FA6">
        <w:rPr>
          <w:rFonts w:ascii="Times New Roman" w:hAnsi="Times New Roman"/>
          <w:sz w:val="24"/>
          <w:szCs w:val="24"/>
          <w:lang w:val="en-US"/>
        </w:rPr>
        <w:t>bunurile</w:t>
      </w:r>
      <w:proofErr w:type="gramEnd"/>
      <w:r w:rsidRPr="009A4FA6">
        <w:rPr>
          <w:rFonts w:ascii="Times New Roman" w:hAnsi="Times New Roman"/>
          <w:sz w:val="24"/>
          <w:szCs w:val="24"/>
          <w:lang w:val="en-US"/>
        </w:rPr>
        <w:t xml:space="preserve"> se mențin în contabilitatea </w:t>
      </w:r>
      <w:r w:rsidR="009A4FA6" w:rsidRPr="009A4FA6">
        <w:rPr>
          <w:rFonts w:ascii="Times New Roman" w:hAnsi="Times New Roman"/>
          <w:sz w:val="24"/>
          <w:szCs w:val="24"/>
          <w:lang w:val="en-US"/>
        </w:rPr>
        <w:t>partenerului public</w:t>
      </w:r>
      <w:r w:rsidRPr="009A4FA6">
        <w:rPr>
          <w:rFonts w:ascii="Times New Roman" w:hAnsi="Times New Roman"/>
          <w:sz w:val="24"/>
          <w:szCs w:val="24"/>
          <w:lang w:val="en-US"/>
        </w:rPr>
        <w:t>, care calculează și uzura acestora;</w:t>
      </w:r>
    </w:p>
    <w:p w14:paraId="1BEEDB6D" w14:textId="77777777" w:rsidR="002D6EC8" w:rsidRPr="009A4FA6" w:rsidRDefault="002D6EC8" w:rsidP="002D6EC8">
      <w:pPr>
        <w:tabs>
          <w:tab w:val="left" w:pos="709"/>
        </w:tabs>
        <w:spacing w:after="0" w:line="240" w:lineRule="auto"/>
        <w:contextualSpacing/>
        <w:jc w:val="both"/>
        <w:rPr>
          <w:rFonts w:ascii="Times New Roman" w:hAnsi="Times New Roman"/>
          <w:sz w:val="24"/>
          <w:szCs w:val="24"/>
          <w:lang w:val="en-US"/>
        </w:rPr>
      </w:pPr>
      <w:r w:rsidRPr="009A4FA6">
        <w:rPr>
          <w:rFonts w:ascii="Times New Roman" w:hAnsi="Times New Roman"/>
          <w:sz w:val="24"/>
          <w:szCs w:val="24"/>
          <w:lang w:val="en-US"/>
        </w:rPr>
        <w:t xml:space="preserve">- </w:t>
      </w:r>
      <w:proofErr w:type="gramStart"/>
      <w:r w:rsidRPr="009A4FA6">
        <w:rPr>
          <w:rFonts w:ascii="Times New Roman" w:hAnsi="Times New Roman"/>
          <w:sz w:val="24"/>
          <w:szCs w:val="24"/>
          <w:lang w:val="en-US"/>
        </w:rPr>
        <w:t>înregistrarea</w:t>
      </w:r>
      <w:proofErr w:type="gramEnd"/>
      <w:r w:rsidRPr="009A4FA6">
        <w:rPr>
          <w:rFonts w:ascii="Times New Roman" w:hAnsi="Times New Roman"/>
          <w:sz w:val="24"/>
          <w:szCs w:val="24"/>
          <w:lang w:val="en-US"/>
        </w:rPr>
        <w:t xml:space="preserve"> în debitul contului extrabilanțier a costului investiției care urmează să le suporte partenerul privat și suma redevenței stabilită în sumă fixă în baza contractului;</w:t>
      </w:r>
    </w:p>
    <w:p w14:paraId="3564B7B2" w14:textId="77777777" w:rsidR="002D6EC8" w:rsidRPr="009A4FA6" w:rsidRDefault="002D6EC8" w:rsidP="002D6EC8">
      <w:pPr>
        <w:tabs>
          <w:tab w:val="left" w:pos="851"/>
        </w:tabs>
        <w:spacing w:after="0" w:line="240" w:lineRule="auto"/>
        <w:contextualSpacing/>
        <w:jc w:val="both"/>
        <w:rPr>
          <w:rFonts w:ascii="Times New Roman" w:hAnsi="Times New Roman"/>
          <w:sz w:val="24"/>
          <w:szCs w:val="24"/>
          <w:lang w:val="en-US"/>
        </w:rPr>
      </w:pPr>
      <w:r w:rsidRPr="009A4FA6">
        <w:rPr>
          <w:rFonts w:ascii="Times New Roman" w:hAnsi="Times New Roman"/>
          <w:sz w:val="24"/>
          <w:szCs w:val="24"/>
          <w:lang w:val="en-US"/>
        </w:rPr>
        <w:t xml:space="preserve">- </w:t>
      </w:r>
      <w:proofErr w:type="gramStart"/>
      <w:r w:rsidRPr="009A4FA6">
        <w:rPr>
          <w:rFonts w:ascii="Times New Roman" w:hAnsi="Times New Roman"/>
          <w:sz w:val="24"/>
          <w:szCs w:val="24"/>
          <w:lang w:val="en-US"/>
        </w:rPr>
        <w:t>calcularea</w:t>
      </w:r>
      <w:proofErr w:type="gramEnd"/>
      <w:r w:rsidRPr="009A4FA6">
        <w:rPr>
          <w:rFonts w:ascii="Times New Roman" w:hAnsi="Times New Roman"/>
          <w:sz w:val="24"/>
          <w:szCs w:val="24"/>
          <w:lang w:val="en-US"/>
        </w:rPr>
        <w:t xml:space="preserve"> veniturilor din redevențe pe măsura survenirii termenului de achitare – ca majorare simultană a creanțelor și a veniturilor; </w:t>
      </w:r>
    </w:p>
    <w:p w14:paraId="73E7EBFF" w14:textId="7102E106" w:rsidR="002D6EC8" w:rsidRPr="009A4FA6" w:rsidRDefault="002D6EC8" w:rsidP="002D6EC8">
      <w:pPr>
        <w:tabs>
          <w:tab w:val="left" w:pos="709"/>
        </w:tabs>
        <w:spacing w:after="0" w:line="240" w:lineRule="auto"/>
        <w:contextualSpacing/>
        <w:jc w:val="both"/>
        <w:rPr>
          <w:rFonts w:ascii="Times New Roman" w:hAnsi="Times New Roman"/>
          <w:sz w:val="24"/>
          <w:szCs w:val="24"/>
          <w:lang w:val="en-US"/>
        </w:rPr>
      </w:pPr>
      <w:r w:rsidRPr="009A4FA6">
        <w:rPr>
          <w:rFonts w:ascii="Times New Roman" w:hAnsi="Times New Roman"/>
          <w:sz w:val="24"/>
          <w:szCs w:val="24"/>
          <w:lang w:val="en-US"/>
        </w:rPr>
        <w:t xml:space="preserve">- </w:t>
      </w:r>
      <w:proofErr w:type="gramStart"/>
      <w:r w:rsidRPr="009A4FA6">
        <w:rPr>
          <w:rFonts w:ascii="Times New Roman" w:hAnsi="Times New Roman"/>
          <w:sz w:val="24"/>
          <w:szCs w:val="24"/>
          <w:lang w:val="en-US"/>
        </w:rPr>
        <w:t>stingerea</w:t>
      </w:r>
      <w:proofErr w:type="gramEnd"/>
      <w:r w:rsidRPr="009A4FA6">
        <w:rPr>
          <w:rFonts w:ascii="Times New Roman" w:hAnsi="Times New Roman"/>
          <w:sz w:val="24"/>
          <w:szCs w:val="24"/>
          <w:lang w:val="en-US"/>
        </w:rPr>
        <w:t xml:space="preserve"> creanțelor aferente </w:t>
      </w:r>
      <w:r w:rsidR="009A4FA6" w:rsidRPr="009A4FA6">
        <w:rPr>
          <w:rFonts w:ascii="Times New Roman" w:hAnsi="Times New Roman"/>
          <w:sz w:val="24"/>
          <w:szCs w:val="24"/>
          <w:lang w:val="en-US"/>
        </w:rPr>
        <w:t xml:space="preserve">veniturilor din redevențe </w:t>
      </w:r>
      <w:r w:rsidRPr="009A4FA6">
        <w:rPr>
          <w:rFonts w:ascii="Times New Roman" w:hAnsi="Times New Roman"/>
          <w:sz w:val="24"/>
          <w:szCs w:val="24"/>
          <w:lang w:val="en-US"/>
        </w:rPr>
        <w:t xml:space="preserve">– ca majorare a mijloacelor bănești și </w:t>
      </w:r>
      <w:r w:rsidR="009A4FA6" w:rsidRPr="009A4FA6">
        <w:rPr>
          <w:rFonts w:ascii="Times New Roman" w:hAnsi="Times New Roman"/>
          <w:sz w:val="24"/>
          <w:szCs w:val="24"/>
          <w:lang w:val="en-US"/>
        </w:rPr>
        <w:t xml:space="preserve">diminuare </w:t>
      </w:r>
      <w:r w:rsidRPr="009A4FA6">
        <w:rPr>
          <w:rFonts w:ascii="Times New Roman" w:hAnsi="Times New Roman"/>
          <w:sz w:val="24"/>
          <w:szCs w:val="24"/>
          <w:lang w:val="en-US"/>
        </w:rPr>
        <w:t>a creanțelor;</w:t>
      </w:r>
    </w:p>
    <w:p w14:paraId="235588A7" w14:textId="588EDF50" w:rsidR="002D6EC8" w:rsidRPr="009A4FA6" w:rsidRDefault="002D6EC8" w:rsidP="002D6EC8">
      <w:pPr>
        <w:tabs>
          <w:tab w:val="left" w:pos="709"/>
        </w:tabs>
        <w:spacing w:after="0" w:line="240" w:lineRule="auto"/>
        <w:contextualSpacing/>
        <w:jc w:val="both"/>
        <w:rPr>
          <w:rFonts w:ascii="Times New Roman" w:hAnsi="Times New Roman"/>
          <w:sz w:val="24"/>
          <w:szCs w:val="24"/>
          <w:lang w:val="en-US"/>
        </w:rPr>
      </w:pPr>
      <w:r w:rsidRPr="009A4FA6">
        <w:rPr>
          <w:rFonts w:ascii="Times New Roman" w:hAnsi="Times New Roman"/>
          <w:sz w:val="24"/>
          <w:szCs w:val="24"/>
          <w:lang w:val="en-US"/>
        </w:rPr>
        <w:t xml:space="preserve">-  </w:t>
      </w:r>
      <w:proofErr w:type="gramStart"/>
      <w:r w:rsidRPr="009A4FA6">
        <w:rPr>
          <w:rFonts w:ascii="Times New Roman" w:hAnsi="Times New Roman"/>
          <w:sz w:val="24"/>
          <w:szCs w:val="24"/>
          <w:lang w:val="en-US"/>
        </w:rPr>
        <w:t>diminuarea</w:t>
      </w:r>
      <w:proofErr w:type="gramEnd"/>
      <w:r w:rsidRPr="009A4FA6">
        <w:rPr>
          <w:rFonts w:ascii="Times New Roman" w:hAnsi="Times New Roman"/>
          <w:sz w:val="24"/>
          <w:szCs w:val="24"/>
          <w:lang w:val="en-US"/>
        </w:rPr>
        <w:t xml:space="preserve"> sumei redevenței </w:t>
      </w:r>
      <w:r w:rsidR="009A4FA6" w:rsidRPr="009A4FA6">
        <w:rPr>
          <w:rFonts w:ascii="Times New Roman" w:hAnsi="Times New Roman"/>
          <w:sz w:val="24"/>
          <w:szCs w:val="24"/>
          <w:lang w:val="en-US"/>
        </w:rPr>
        <w:t xml:space="preserve">- </w:t>
      </w:r>
      <w:r w:rsidRPr="009A4FA6">
        <w:rPr>
          <w:rFonts w:ascii="Times New Roman" w:hAnsi="Times New Roman"/>
          <w:sz w:val="24"/>
          <w:szCs w:val="24"/>
          <w:lang w:val="en-US"/>
        </w:rPr>
        <w:t>în creditul contului extrabilanțier;</w:t>
      </w:r>
    </w:p>
    <w:p w14:paraId="2368419E" w14:textId="77777777" w:rsidR="002D6EC8" w:rsidRPr="002D6EC8" w:rsidRDefault="002D6EC8" w:rsidP="002D6EC8">
      <w:pPr>
        <w:tabs>
          <w:tab w:val="left" w:pos="567"/>
        </w:tabs>
        <w:spacing w:after="0" w:line="240" w:lineRule="auto"/>
        <w:contextualSpacing/>
        <w:jc w:val="both"/>
        <w:rPr>
          <w:rFonts w:ascii="Times New Roman" w:hAnsi="Times New Roman"/>
          <w:sz w:val="24"/>
          <w:szCs w:val="24"/>
          <w:lang w:val="en-US"/>
        </w:rPr>
      </w:pPr>
      <w:r w:rsidRPr="009A4FA6">
        <w:rPr>
          <w:rFonts w:ascii="Times New Roman" w:hAnsi="Times New Roman"/>
          <w:sz w:val="24"/>
          <w:szCs w:val="24"/>
          <w:lang w:val="en-US"/>
        </w:rPr>
        <w:t xml:space="preserve">- </w:t>
      </w:r>
      <w:proofErr w:type="gramStart"/>
      <w:r w:rsidRPr="009A4FA6">
        <w:rPr>
          <w:rFonts w:ascii="Times New Roman" w:hAnsi="Times New Roman"/>
          <w:sz w:val="24"/>
          <w:szCs w:val="24"/>
          <w:lang w:val="en-US"/>
        </w:rPr>
        <w:t>înregistrarea</w:t>
      </w:r>
      <w:proofErr w:type="gramEnd"/>
      <w:r w:rsidRPr="009A4FA6">
        <w:rPr>
          <w:rFonts w:ascii="Times New Roman" w:hAnsi="Times New Roman"/>
          <w:sz w:val="24"/>
          <w:szCs w:val="24"/>
          <w:lang w:val="en-US"/>
        </w:rPr>
        <w:t xml:space="preserve"> costului obiectului contractului, în baza actelor de predare-primire a lucrărilor – ca majorarea simultană a valorii activelor nefinanciare și a veniturilor de la active intrate cu titlu gratuit.</w:t>
      </w:r>
    </w:p>
    <w:p w14:paraId="5FB84DA9" w14:textId="77777777" w:rsidR="00695CB0" w:rsidRPr="00156ED5" w:rsidRDefault="00695CB0" w:rsidP="00695CB0">
      <w:pPr>
        <w:tabs>
          <w:tab w:val="left" w:pos="993"/>
        </w:tabs>
        <w:spacing w:after="0" w:line="240" w:lineRule="auto"/>
        <w:ind w:left="567"/>
        <w:jc w:val="both"/>
        <w:rPr>
          <w:rFonts w:ascii="Times New Roman" w:hAnsi="Times New Roman"/>
          <w:sz w:val="24"/>
          <w:szCs w:val="24"/>
          <w:lang w:val="en-US"/>
        </w:rPr>
      </w:pPr>
      <w:r w:rsidRPr="00156ED5">
        <w:rPr>
          <w:rFonts w:ascii="Times New Roman" w:hAnsi="Times New Roman"/>
          <w:sz w:val="24"/>
          <w:szCs w:val="24"/>
          <w:lang w:val="en-US"/>
        </w:rPr>
        <w:t>Partenerul privat:</w:t>
      </w:r>
    </w:p>
    <w:p w14:paraId="4A7FFCE7" w14:textId="546EE54F" w:rsidR="00881D44" w:rsidRDefault="00695CB0" w:rsidP="00B75AA8">
      <w:pPr>
        <w:tabs>
          <w:tab w:val="left" w:pos="993"/>
        </w:tabs>
        <w:spacing w:after="0" w:line="240" w:lineRule="auto"/>
        <w:jc w:val="both"/>
        <w:rPr>
          <w:rFonts w:ascii="Times New Roman" w:hAnsi="Times New Roman"/>
          <w:sz w:val="24"/>
          <w:szCs w:val="24"/>
          <w:lang w:val="ro-RO"/>
        </w:rPr>
      </w:pPr>
      <w:r w:rsidRPr="00156ED5">
        <w:rPr>
          <w:rFonts w:ascii="Times New Roman" w:hAnsi="Times New Roman"/>
          <w:sz w:val="24"/>
          <w:szCs w:val="24"/>
          <w:lang w:val="en-US"/>
        </w:rPr>
        <w:t xml:space="preserve">- </w:t>
      </w:r>
      <w:proofErr w:type="gramStart"/>
      <w:r w:rsidR="00B75AA8">
        <w:rPr>
          <w:rFonts w:ascii="Times New Roman" w:hAnsi="Times New Roman"/>
          <w:sz w:val="24"/>
          <w:szCs w:val="24"/>
          <w:lang w:val="en-US"/>
        </w:rPr>
        <w:t>înregistrarea</w:t>
      </w:r>
      <w:proofErr w:type="gramEnd"/>
      <w:r w:rsidR="00B75AA8">
        <w:rPr>
          <w:rFonts w:ascii="Times New Roman" w:hAnsi="Times New Roman"/>
          <w:sz w:val="24"/>
          <w:szCs w:val="24"/>
          <w:lang w:val="en-US"/>
        </w:rPr>
        <w:t xml:space="preserve"> </w:t>
      </w:r>
      <w:r w:rsidRPr="00695CB0">
        <w:rPr>
          <w:rFonts w:ascii="Times New Roman" w:hAnsi="Times New Roman"/>
          <w:sz w:val="24"/>
          <w:szCs w:val="24"/>
          <w:lang w:val="ro-RO"/>
        </w:rPr>
        <w:t>bunuril</w:t>
      </w:r>
      <w:r w:rsidR="00B75AA8">
        <w:rPr>
          <w:rFonts w:ascii="Times New Roman" w:hAnsi="Times New Roman"/>
          <w:sz w:val="24"/>
          <w:szCs w:val="24"/>
          <w:lang w:val="ro-RO"/>
        </w:rPr>
        <w:t xml:space="preserve">or </w:t>
      </w:r>
      <w:r w:rsidRPr="00695CB0">
        <w:rPr>
          <w:rFonts w:ascii="Times New Roman" w:hAnsi="Times New Roman"/>
          <w:sz w:val="24"/>
          <w:szCs w:val="24"/>
          <w:lang w:val="ro-RO"/>
        </w:rPr>
        <w:t xml:space="preserve"> primite de la partenerul public – în cont</w:t>
      </w:r>
      <w:r w:rsidR="00014DBA">
        <w:rPr>
          <w:rFonts w:ascii="Times New Roman" w:hAnsi="Times New Roman"/>
          <w:sz w:val="24"/>
          <w:szCs w:val="24"/>
          <w:lang w:val="ro-RO"/>
        </w:rPr>
        <w:t>ul</w:t>
      </w:r>
      <w:r w:rsidRPr="00695CB0">
        <w:rPr>
          <w:rFonts w:ascii="Times New Roman" w:hAnsi="Times New Roman"/>
          <w:sz w:val="24"/>
          <w:szCs w:val="24"/>
          <w:lang w:val="ro-RO"/>
        </w:rPr>
        <w:t xml:space="preserve"> extrabilanțier</w:t>
      </w:r>
      <w:r w:rsidR="00881D44">
        <w:rPr>
          <w:rFonts w:ascii="Times New Roman" w:hAnsi="Times New Roman"/>
          <w:sz w:val="24"/>
          <w:szCs w:val="24"/>
          <w:lang w:val="ro-RO"/>
        </w:rPr>
        <w:t>;</w:t>
      </w:r>
      <w:r w:rsidRPr="00695CB0">
        <w:rPr>
          <w:rFonts w:ascii="Times New Roman" w:hAnsi="Times New Roman"/>
          <w:sz w:val="24"/>
          <w:szCs w:val="24"/>
          <w:lang w:val="ro-RO"/>
        </w:rPr>
        <w:t xml:space="preserve"> </w:t>
      </w:r>
    </w:p>
    <w:p w14:paraId="3C883EE3" w14:textId="5C8CBC4B" w:rsidR="00695CB0" w:rsidRPr="00695CB0" w:rsidRDefault="00881D44" w:rsidP="00B75AA8">
      <w:pPr>
        <w:tabs>
          <w:tab w:val="left" w:pos="993"/>
        </w:tabs>
        <w:spacing w:after="0" w:line="240" w:lineRule="auto"/>
        <w:jc w:val="both"/>
        <w:rPr>
          <w:rFonts w:ascii="Times New Roman" w:hAnsi="Times New Roman"/>
          <w:sz w:val="24"/>
          <w:szCs w:val="24"/>
          <w:lang w:val="ro-RO"/>
        </w:rPr>
      </w:pPr>
      <w:r>
        <w:rPr>
          <w:rFonts w:ascii="Times New Roman" w:hAnsi="Times New Roman"/>
          <w:sz w:val="24"/>
          <w:szCs w:val="24"/>
          <w:lang w:val="ro-RO"/>
        </w:rPr>
        <w:t>- reflectarea costurilor</w:t>
      </w:r>
      <w:r w:rsidR="00695CB0" w:rsidRPr="00695CB0">
        <w:rPr>
          <w:rFonts w:ascii="Times New Roman" w:hAnsi="Times New Roman"/>
          <w:sz w:val="24"/>
          <w:szCs w:val="24"/>
          <w:lang w:val="ro-RO"/>
        </w:rPr>
        <w:t xml:space="preserve"> legate de modernizarea și reabilitarea obiectelor – ca majorare a </w:t>
      </w:r>
      <w:r>
        <w:rPr>
          <w:rFonts w:ascii="Times New Roman" w:hAnsi="Times New Roman"/>
          <w:sz w:val="24"/>
          <w:szCs w:val="24"/>
          <w:lang w:val="ro-RO"/>
        </w:rPr>
        <w:t>costurilor aferente contractului de antrepriză și diminuare a</w:t>
      </w:r>
      <w:r w:rsidR="00695CB0" w:rsidRPr="00695CB0">
        <w:rPr>
          <w:rFonts w:ascii="Times New Roman" w:hAnsi="Times New Roman"/>
          <w:sz w:val="24"/>
          <w:szCs w:val="24"/>
          <w:lang w:val="ro-RO"/>
        </w:rPr>
        <w:t xml:space="preserve"> stocurilor, majorare a datoriilor, amortizării etc.</w:t>
      </w:r>
    </w:p>
    <w:p w14:paraId="51E152EB" w14:textId="2010E279"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b/>
          <w:i/>
          <w:sz w:val="24"/>
          <w:szCs w:val="24"/>
          <w:lang w:val="ro-RO"/>
        </w:rPr>
        <w:t>Exemplul 5.</w:t>
      </w:r>
      <w:r w:rsidRPr="00695CB0">
        <w:rPr>
          <w:rFonts w:ascii="Times New Roman" w:hAnsi="Times New Roman"/>
          <w:i/>
          <w:sz w:val="24"/>
          <w:szCs w:val="24"/>
          <w:lang w:val="ro-RO"/>
        </w:rPr>
        <w:t xml:space="preserve"> În baza contractului de parteneriat public-privat, partenerul public transmite partenerului privat pentru reabilitare şi amenajare încăperile pentru laboratoarele de microbiologie şi doziometrie şi spaţiile administrative ale unui centru de tehnologii ionizate. </w:t>
      </w:r>
    </w:p>
    <w:p w14:paraId="4C36F403" w14:textId="67945C54"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Partenerul privat va mo</w:t>
      </w:r>
      <w:r w:rsidR="00105ACA">
        <w:rPr>
          <w:rFonts w:ascii="Times New Roman" w:hAnsi="Times New Roman"/>
          <w:i/>
          <w:sz w:val="24"/>
          <w:szCs w:val="24"/>
          <w:lang w:val="ro-RO"/>
        </w:rPr>
        <w:t>derniza şi va reabilita obiectele</w:t>
      </w:r>
      <w:r w:rsidRPr="00695CB0">
        <w:rPr>
          <w:rFonts w:ascii="Times New Roman" w:hAnsi="Times New Roman"/>
          <w:i/>
          <w:sz w:val="24"/>
          <w:szCs w:val="24"/>
          <w:lang w:val="ro-RO"/>
        </w:rPr>
        <w:t xml:space="preserve"> primit</w:t>
      </w:r>
      <w:r w:rsidR="00105ACA">
        <w:rPr>
          <w:rFonts w:ascii="Times New Roman" w:hAnsi="Times New Roman"/>
          <w:i/>
          <w:sz w:val="24"/>
          <w:szCs w:val="24"/>
          <w:lang w:val="ro-RO"/>
        </w:rPr>
        <w:t>e</w:t>
      </w:r>
      <w:r w:rsidRPr="00695CB0">
        <w:rPr>
          <w:rFonts w:ascii="Times New Roman" w:hAnsi="Times New Roman"/>
          <w:i/>
          <w:sz w:val="24"/>
          <w:szCs w:val="24"/>
          <w:lang w:val="ro-RO"/>
        </w:rPr>
        <w:t>, precum şi va obţine venituri din prestarea serviciilor de analize chimice, radiaţii ionizate, biotehnologie şi altele pe parcursul a 15 ani.</w:t>
      </w:r>
    </w:p>
    <w:p w14:paraId="733BED7B" w14:textId="75249CDA"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 xml:space="preserve">Valoarea încăperilor ce fac obiectul contractului menţionat constituie 9 400 000 lei. </w:t>
      </w:r>
    </w:p>
    <w:p w14:paraId="5D127215" w14:textId="61AFBA20"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Costurile legate de modernizarea obiect</w:t>
      </w:r>
      <w:r w:rsidR="00105ACA">
        <w:rPr>
          <w:rFonts w:ascii="Times New Roman" w:hAnsi="Times New Roman"/>
          <w:i/>
          <w:sz w:val="24"/>
          <w:szCs w:val="24"/>
          <w:lang w:val="ro-RO"/>
        </w:rPr>
        <w:t>elor</w:t>
      </w:r>
      <w:r w:rsidRPr="00695CB0">
        <w:rPr>
          <w:rFonts w:ascii="Times New Roman" w:hAnsi="Times New Roman"/>
          <w:i/>
          <w:sz w:val="24"/>
          <w:szCs w:val="24"/>
          <w:lang w:val="ro-RO"/>
        </w:rPr>
        <w:t xml:space="preserve"> au constituit 6 250 400 lei, inclusiv în anul 201X – 3 725 300 lei, în anul 201X+1 – 2 525 100 lei. </w:t>
      </w:r>
    </w:p>
    <w:p w14:paraId="27AF66C6" w14:textId="5B8E611E" w:rsidR="00695CB0" w:rsidRPr="00695CB0" w:rsidRDefault="00695CB0" w:rsidP="00695CB0">
      <w:pPr>
        <w:tabs>
          <w:tab w:val="left" w:pos="993"/>
        </w:tabs>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t xml:space="preserve">Veniturile din prestarea serviciilor în anul 201X au constituit 560 400 lei, în anul 201X+1 – 1 854 200 lei. Costurile legate de întreţinerea încăperilor în anul 201X au constituit 485 000 lei, </w:t>
      </w:r>
      <w:r w:rsidR="00C8128A">
        <w:rPr>
          <w:rFonts w:ascii="Times New Roman" w:hAnsi="Times New Roman"/>
          <w:i/>
          <w:sz w:val="24"/>
          <w:szCs w:val="24"/>
          <w:lang w:val="ro-RO"/>
        </w:rPr>
        <w:t xml:space="preserve">iar </w:t>
      </w:r>
      <w:r w:rsidRPr="00695CB0">
        <w:rPr>
          <w:rFonts w:ascii="Times New Roman" w:hAnsi="Times New Roman"/>
          <w:i/>
          <w:sz w:val="24"/>
          <w:szCs w:val="24"/>
          <w:lang w:val="ro-RO"/>
        </w:rPr>
        <w:t>în anul 201X+1 – 648 900 lei.</w:t>
      </w:r>
    </w:p>
    <w:p w14:paraId="0F0676ED" w14:textId="77777777" w:rsidR="00695CB0" w:rsidRDefault="00695CB0" w:rsidP="00695CB0">
      <w:pPr>
        <w:spacing w:after="0" w:line="240" w:lineRule="auto"/>
        <w:ind w:firstLine="567"/>
        <w:jc w:val="both"/>
        <w:rPr>
          <w:rFonts w:ascii="Times New Roman" w:hAnsi="Times New Roman"/>
          <w:i/>
          <w:sz w:val="24"/>
          <w:szCs w:val="24"/>
          <w:lang w:val="ro-RO"/>
        </w:rPr>
      </w:pPr>
      <w:r w:rsidRPr="00695CB0">
        <w:rPr>
          <w:rFonts w:ascii="Times New Roman" w:hAnsi="Times New Roman"/>
          <w:i/>
          <w:sz w:val="24"/>
          <w:szCs w:val="24"/>
          <w:lang w:val="ro-RO"/>
        </w:rPr>
        <w:lastRenderedPageBreak/>
        <w:t>În conformitate cu politicile contabile, partenerul privat ține evidența costurilor legate de modernizarea și reabilitarea obiectului de parteneriat public-privat la contul de imobilizări corporale în curs de execuție.</w:t>
      </w:r>
    </w:p>
    <w:p w14:paraId="67F4A1E1" w14:textId="36C7C10E" w:rsidR="0058459D" w:rsidRPr="0058459D" w:rsidRDefault="0058459D" w:rsidP="0058459D">
      <w:pPr>
        <w:spacing w:after="0" w:line="240" w:lineRule="auto"/>
        <w:ind w:firstLine="567"/>
        <w:jc w:val="both"/>
        <w:rPr>
          <w:rFonts w:ascii="Times New Roman" w:hAnsi="Times New Roman"/>
          <w:i/>
          <w:sz w:val="24"/>
          <w:szCs w:val="24"/>
          <w:lang w:val="ro-RO"/>
        </w:rPr>
      </w:pPr>
      <w:proofErr w:type="gramStart"/>
      <w:r w:rsidRPr="0058459D">
        <w:rPr>
          <w:rFonts w:ascii="Times New Roman" w:hAnsi="Times New Roman"/>
          <w:sz w:val="24"/>
          <w:szCs w:val="24"/>
          <w:lang w:val="en-US"/>
        </w:rPr>
        <w:t>În  baza</w:t>
      </w:r>
      <w:proofErr w:type="gramEnd"/>
      <w:r w:rsidRPr="0058459D">
        <w:rPr>
          <w:rFonts w:ascii="Times New Roman" w:hAnsi="Times New Roman"/>
          <w:sz w:val="24"/>
          <w:szCs w:val="24"/>
          <w:lang w:val="en-US"/>
        </w:rPr>
        <w:t xml:space="preserve">  datelor  din  exemplul </w:t>
      </w:r>
      <w:r>
        <w:rPr>
          <w:rFonts w:ascii="Times New Roman" w:hAnsi="Times New Roman"/>
          <w:sz w:val="24"/>
          <w:szCs w:val="24"/>
          <w:lang w:val="en-US"/>
        </w:rPr>
        <w:t>5</w:t>
      </w:r>
      <w:r w:rsidRPr="0058459D">
        <w:rPr>
          <w:rFonts w:ascii="Times New Roman" w:hAnsi="Times New Roman"/>
          <w:sz w:val="24"/>
          <w:szCs w:val="24"/>
          <w:lang w:val="en-US"/>
        </w:rPr>
        <w:t xml:space="preserve">, partenerul public va contabiliza operaţiunile economice în modul prezentat în tabelul </w:t>
      </w:r>
      <w:r>
        <w:rPr>
          <w:rFonts w:ascii="Times New Roman" w:hAnsi="Times New Roman"/>
          <w:sz w:val="24"/>
          <w:szCs w:val="24"/>
          <w:lang w:val="en-US"/>
        </w:rPr>
        <w:t>5</w:t>
      </w:r>
      <w:r w:rsidRPr="0058459D">
        <w:rPr>
          <w:rFonts w:ascii="Times New Roman" w:hAnsi="Times New Roman"/>
          <w:sz w:val="24"/>
          <w:szCs w:val="24"/>
          <w:lang w:val="en-US"/>
        </w:rPr>
        <w:t xml:space="preserve">.1, iar partenerul privat –  în tabelul </w:t>
      </w:r>
      <w:r>
        <w:rPr>
          <w:rFonts w:ascii="Times New Roman" w:hAnsi="Times New Roman"/>
          <w:sz w:val="24"/>
          <w:szCs w:val="24"/>
          <w:lang w:val="en-US"/>
        </w:rPr>
        <w:t>5</w:t>
      </w:r>
      <w:r w:rsidRPr="0058459D">
        <w:rPr>
          <w:rFonts w:ascii="Times New Roman" w:hAnsi="Times New Roman"/>
          <w:sz w:val="24"/>
          <w:szCs w:val="24"/>
          <w:lang w:val="en-US"/>
        </w:rPr>
        <w:t>.2.</w:t>
      </w:r>
    </w:p>
    <w:p w14:paraId="6FF01222" w14:textId="77777777" w:rsidR="0058459D" w:rsidRPr="0058459D" w:rsidRDefault="0058459D" w:rsidP="00695CB0">
      <w:pPr>
        <w:spacing w:after="0" w:line="240" w:lineRule="auto"/>
        <w:ind w:firstLine="567"/>
        <w:jc w:val="both"/>
        <w:rPr>
          <w:rFonts w:ascii="Times New Roman" w:hAnsi="Times New Roman"/>
          <w:sz w:val="24"/>
          <w:szCs w:val="24"/>
          <w:lang w:val="ro-RO"/>
        </w:rPr>
      </w:pPr>
    </w:p>
    <w:p w14:paraId="565A6862" w14:textId="77777777" w:rsidR="00695CB0" w:rsidRPr="00156ED5" w:rsidRDefault="00695CB0" w:rsidP="00695CB0">
      <w:pPr>
        <w:tabs>
          <w:tab w:val="left" w:pos="993"/>
        </w:tabs>
        <w:spacing w:after="0" w:line="240" w:lineRule="auto"/>
        <w:ind w:firstLine="567"/>
        <w:jc w:val="right"/>
        <w:rPr>
          <w:rFonts w:ascii="Times New Roman" w:hAnsi="Times New Roman"/>
          <w:i/>
          <w:sz w:val="24"/>
          <w:szCs w:val="24"/>
          <w:lang w:val="en-US"/>
        </w:rPr>
      </w:pPr>
      <w:r w:rsidRPr="00156ED5">
        <w:rPr>
          <w:rFonts w:ascii="Times New Roman" w:hAnsi="Times New Roman"/>
          <w:i/>
          <w:sz w:val="24"/>
          <w:szCs w:val="24"/>
          <w:lang w:val="en-US"/>
        </w:rPr>
        <w:t>Tabelul 5.1</w:t>
      </w:r>
    </w:p>
    <w:p w14:paraId="7285E28C" w14:textId="6580BEA4" w:rsidR="002D6EC8" w:rsidRPr="00105ACA" w:rsidRDefault="002D6EC8" w:rsidP="002D6EC8">
      <w:pPr>
        <w:spacing w:after="0" w:line="240" w:lineRule="auto"/>
        <w:jc w:val="center"/>
        <w:rPr>
          <w:rFonts w:ascii="Times New Roman" w:hAnsi="Times New Roman"/>
          <w:b/>
          <w:sz w:val="24"/>
          <w:szCs w:val="24"/>
          <w:lang w:val="ro-RO"/>
        </w:rPr>
      </w:pPr>
      <w:r w:rsidRPr="00105ACA">
        <w:rPr>
          <w:rFonts w:ascii="Times New Roman" w:hAnsi="Times New Roman"/>
          <w:b/>
          <w:sz w:val="24"/>
          <w:szCs w:val="24"/>
          <w:lang w:val="en-US"/>
        </w:rPr>
        <w:t xml:space="preserve">Înregistrări contabile </w:t>
      </w:r>
      <w:r w:rsidRPr="00105ACA">
        <w:rPr>
          <w:rFonts w:ascii="Times New Roman" w:hAnsi="Times New Roman"/>
          <w:b/>
          <w:sz w:val="24"/>
          <w:szCs w:val="24"/>
          <w:lang w:val="ro-RO"/>
        </w:rPr>
        <w:t xml:space="preserve">contabile privind transmiterea, reabilitarea şi operarea </w:t>
      </w:r>
      <w:r w:rsidR="006C1087">
        <w:rPr>
          <w:rFonts w:ascii="Times New Roman" w:hAnsi="Times New Roman"/>
          <w:b/>
          <w:sz w:val="24"/>
          <w:szCs w:val="24"/>
          <w:lang w:val="ro-RO"/>
        </w:rPr>
        <w:t xml:space="preserve">obiectelor </w:t>
      </w:r>
      <w:r w:rsidRPr="00105ACA">
        <w:rPr>
          <w:rFonts w:ascii="Times New Roman" w:hAnsi="Times New Roman"/>
          <w:b/>
          <w:sz w:val="24"/>
          <w:szCs w:val="24"/>
          <w:lang w:val="ro-RO"/>
        </w:rPr>
        <w:t>public</w:t>
      </w:r>
      <w:r w:rsidR="006C1087">
        <w:rPr>
          <w:rFonts w:ascii="Times New Roman" w:hAnsi="Times New Roman"/>
          <w:b/>
          <w:sz w:val="24"/>
          <w:szCs w:val="24"/>
          <w:lang w:val="ro-RO"/>
        </w:rPr>
        <w:t>e</w:t>
      </w:r>
      <w:r w:rsidRPr="00105ACA">
        <w:rPr>
          <w:rFonts w:ascii="Times New Roman" w:hAnsi="Times New Roman"/>
          <w:b/>
          <w:sz w:val="24"/>
          <w:szCs w:val="24"/>
          <w:lang w:val="ro-RO"/>
        </w:rPr>
        <w:t xml:space="preserve"> la partenerul public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202"/>
        <w:gridCol w:w="1396"/>
        <w:gridCol w:w="2365"/>
        <w:gridCol w:w="2227"/>
      </w:tblGrid>
      <w:tr w:rsidR="002D6EC8" w:rsidRPr="00105ACA" w14:paraId="62AE7DDB" w14:textId="77777777" w:rsidTr="002B5820">
        <w:trPr>
          <w:tblHeader/>
        </w:trPr>
        <w:tc>
          <w:tcPr>
            <w:tcW w:w="557" w:type="dxa"/>
            <w:vMerge w:val="restart"/>
            <w:vAlign w:val="center"/>
          </w:tcPr>
          <w:p w14:paraId="1550FF8F" w14:textId="77777777" w:rsidR="002D6EC8" w:rsidRPr="00105ACA" w:rsidRDefault="002D6EC8" w:rsidP="002D6EC8">
            <w:pPr>
              <w:spacing w:after="0" w:line="240" w:lineRule="auto"/>
              <w:jc w:val="center"/>
              <w:rPr>
                <w:rFonts w:ascii="Times New Roman" w:hAnsi="Times New Roman"/>
                <w:b/>
                <w:sz w:val="24"/>
                <w:szCs w:val="24"/>
              </w:rPr>
            </w:pPr>
            <w:r w:rsidRPr="00105ACA">
              <w:rPr>
                <w:rFonts w:ascii="Times New Roman" w:hAnsi="Times New Roman"/>
                <w:b/>
                <w:sz w:val="24"/>
                <w:szCs w:val="24"/>
              </w:rPr>
              <w:t>Nr.</w:t>
            </w:r>
          </w:p>
        </w:tc>
        <w:tc>
          <w:tcPr>
            <w:tcW w:w="3202" w:type="dxa"/>
            <w:vMerge w:val="restart"/>
            <w:vAlign w:val="center"/>
          </w:tcPr>
          <w:p w14:paraId="5F68DD99" w14:textId="77777777" w:rsidR="002D6EC8" w:rsidRPr="00105ACA" w:rsidRDefault="002D6EC8" w:rsidP="002D6EC8">
            <w:pPr>
              <w:spacing w:after="0" w:line="240" w:lineRule="auto"/>
              <w:jc w:val="center"/>
              <w:rPr>
                <w:rFonts w:ascii="Times New Roman" w:hAnsi="Times New Roman"/>
                <w:b/>
                <w:sz w:val="24"/>
                <w:szCs w:val="24"/>
              </w:rPr>
            </w:pPr>
            <w:r w:rsidRPr="00105ACA">
              <w:rPr>
                <w:rFonts w:ascii="Times New Roman" w:hAnsi="Times New Roman"/>
                <w:b/>
                <w:sz w:val="24"/>
                <w:szCs w:val="24"/>
              </w:rPr>
              <w:t>Conţinutul operaţiunilor</w:t>
            </w:r>
          </w:p>
        </w:tc>
        <w:tc>
          <w:tcPr>
            <w:tcW w:w="1396" w:type="dxa"/>
            <w:vMerge w:val="restart"/>
            <w:vAlign w:val="center"/>
          </w:tcPr>
          <w:p w14:paraId="550A2FD1" w14:textId="77777777" w:rsidR="002D6EC8" w:rsidRPr="00105ACA" w:rsidRDefault="002D6EC8" w:rsidP="002D6EC8">
            <w:pPr>
              <w:spacing w:after="0" w:line="240" w:lineRule="auto"/>
              <w:jc w:val="center"/>
              <w:rPr>
                <w:rFonts w:ascii="Times New Roman" w:hAnsi="Times New Roman"/>
                <w:b/>
                <w:sz w:val="24"/>
                <w:szCs w:val="24"/>
              </w:rPr>
            </w:pPr>
            <w:r w:rsidRPr="00105ACA">
              <w:rPr>
                <w:rFonts w:ascii="Times New Roman" w:hAnsi="Times New Roman"/>
                <w:b/>
                <w:sz w:val="24"/>
                <w:szCs w:val="24"/>
              </w:rPr>
              <w:t>Suma (lei)</w:t>
            </w:r>
          </w:p>
        </w:tc>
        <w:tc>
          <w:tcPr>
            <w:tcW w:w="4592" w:type="dxa"/>
            <w:gridSpan w:val="2"/>
            <w:vAlign w:val="center"/>
          </w:tcPr>
          <w:p w14:paraId="02D93AB9" w14:textId="77777777" w:rsidR="002D6EC8" w:rsidRPr="00105ACA" w:rsidRDefault="002D6EC8" w:rsidP="002D6EC8">
            <w:pPr>
              <w:spacing w:after="0" w:line="240" w:lineRule="auto"/>
              <w:jc w:val="center"/>
              <w:rPr>
                <w:rFonts w:ascii="Times New Roman" w:hAnsi="Times New Roman"/>
                <w:b/>
                <w:sz w:val="24"/>
                <w:szCs w:val="24"/>
              </w:rPr>
            </w:pPr>
            <w:r w:rsidRPr="00105ACA">
              <w:rPr>
                <w:rFonts w:ascii="Times New Roman" w:hAnsi="Times New Roman"/>
                <w:b/>
                <w:sz w:val="24"/>
                <w:szCs w:val="24"/>
              </w:rPr>
              <w:t>Corespondenţa conturilor</w:t>
            </w:r>
          </w:p>
        </w:tc>
      </w:tr>
      <w:tr w:rsidR="002D6EC8" w:rsidRPr="00105ACA" w14:paraId="03B49C12" w14:textId="77777777" w:rsidTr="002B5820">
        <w:trPr>
          <w:tblHeader/>
        </w:trPr>
        <w:tc>
          <w:tcPr>
            <w:tcW w:w="557" w:type="dxa"/>
            <w:vMerge/>
          </w:tcPr>
          <w:p w14:paraId="5B1F32AB" w14:textId="77777777" w:rsidR="002D6EC8" w:rsidRPr="00105ACA" w:rsidRDefault="002D6EC8" w:rsidP="002D6EC8">
            <w:pPr>
              <w:spacing w:after="0" w:line="240" w:lineRule="auto"/>
              <w:jc w:val="center"/>
              <w:rPr>
                <w:rFonts w:ascii="Times New Roman" w:hAnsi="Times New Roman"/>
                <w:sz w:val="24"/>
                <w:szCs w:val="24"/>
              </w:rPr>
            </w:pPr>
          </w:p>
        </w:tc>
        <w:tc>
          <w:tcPr>
            <w:tcW w:w="3202" w:type="dxa"/>
            <w:vMerge/>
          </w:tcPr>
          <w:p w14:paraId="56E7C17B" w14:textId="77777777" w:rsidR="002D6EC8" w:rsidRPr="00105ACA" w:rsidRDefault="002D6EC8" w:rsidP="002D6EC8">
            <w:pPr>
              <w:spacing w:after="0" w:line="240" w:lineRule="auto"/>
              <w:jc w:val="center"/>
              <w:rPr>
                <w:rFonts w:ascii="Times New Roman" w:hAnsi="Times New Roman"/>
                <w:sz w:val="24"/>
                <w:szCs w:val="24"/>
              </w:rPr>
            </w:pPr>
          </w:p>
        </w:tc>
        <w:tc>
          <w:tcPr>
            <w:tcW w:w="1396" w:type="dxa"/>
            <w:vMerge/>
          </w:tcPr>
          <w:p w14:paraId="13F67316" w14:textId="77777777" w:rsidR="002D6EC8" w:rsidRPr="00105ACA" w:rsidRDefault="002D6EC8" w:rsidP="002D6EC8">
            <w:pPr>
              <w:spacing w:after="0" w:line="240" w:lineRule="auto"/>
              <w:jc w:val="center"/>
              <w:rPr>
                <w:rFonts w:ascii="Times New Roman" w:hAnsi="Times New Roman"/>
                <w:sz w:val="24"/>
                <w:szCs w:val="24"/>
              </w:rPr>
            </w:pPr>
          </w:p>
        </w:tc>
        <w:tc>
          <w:tcPr>
            <w:tcW w:w="2365" w:type="dxa"/>
          </w:tcPr>
          <w:p w14:paraId="70A9DFF1" w14:textId="77777777" w:rsidR="002D6EC8" w:rsidRPr="00105ACA" w:rsidRDefault="002D6EC8" w:rsidP="002D6EC8">
            <w:pPr>
              <w:spacing w:after="0" w:line="240" w:lineRule="auto"/>
              <w:jc w:val="center"/>
              <w:rPr>
                <w:rFonts w:ascii="Times New Roman" w:hAnsi="Times New Roman"/>
                <w:b/>
                <w:sz w:val="24"/>
                <w:szCs w:val="24"/>
              </w:rPr>
            </w:pPr>
            <w:r w:rsidRPr="00105ACA">
              <w:rPr>
                <w:rFonts w:ascii="Times New Roman" w:hAnsi="Times New Roman"/>
                <w:b/>
                <w:sz w:val="24"/>
                <w:szCs w:val="24"/>
              </w:rPr>
              <w:t>debit</w:t>
            </w:r>
          </w:p>
        </w:tc>
        <w:tc>
          <w:tcPr>
            <w:tcW w:w="2227" w:type="dxa"/>
          </w:tcPr>
          <w:p w14:paraId="40010F4C" w14:textId="77777777" w:rsidR="002D6EC8" w:rsidRPr="00105ACA" w:rsidRDefault="002D6EC8" w:rsidP="002D6EC8">
            <w:pPr>
              <w:spacing w:after="0" w:line="240" w:lineRule="auto"/>
              <w:jc w:val="center"/>
              <w:rPr>
                <w:rFonts w:ascii="Times New Roman" w:hAnsi="Times New Roman"/>
                <w:b/>
                <w:sz w:val="24"/>
                <w:szCs w:val="24"/>
              </w:rPr>
            </w:pPr>
            <w:r w:rsidRPr="00105ACA">
              <w:rPr>
                <w:rFonts w:ascii="Times New Roman" w:hAnsi="Times New Roman"/>
                <w:b/>
                <w:sz w:val="24"/>
                <w:szCs w:val="24"/>
              </w:rPr>
              <w:t>credit</w:t>
            </w:r>
          </w:p>
        </w:tc>
      </w:tr>
      <w:tr w:rsidR="002D6EC8" w:rsidRPr="00105ACA" w14:paraId="61888976" w14:textId="77777777" w:rsidTr="002B5820">
        <w:trPr>
          <w:tblHeader/>
        </w:trPr>
        <w:tc>
          <w:tcPr>
            <w:tcW w:w="557" w:type="dxa"/>
          </w:tcPr>
          <w:p w14:paraId="42D420A0" w14:textId="77777777" w:rsidR="002D6EC8" w:rsidRPr="00105ACA" w:rsidRDefault="002D6EC8" w:rsidP="002D6EC8">
            <w:pPr>
              <w:spacing w:after="0" w:line="240" w:lineRule="auto"/>
              <w:jc w:val="center"/>
              <w:rPr>
                <w:rFonts w:ascii="Times New Roman" w:hAnsi="Times New Roman"/>
                <w:sz w:val="24"/>
                <w:szCs w:val="24"/>
              </w:rPr>
            </w:pPr>
            <w:r w:rsidRPr="00105ACA">
              <w:rPr>
                <w:rFonts w:ascii="Times New Roman" w:hAnsi="Times New Roman"/>
                <w:sz w:val="24"/>
                <w:szCs w:val="24"/>
              </w:rPr>
              <w:t>1</w:t>
            </w:r>
          </w:p>
        </w:tc>
        <w:tc>
          <w:tcPr>
            <w:tcW w:w="3202" w:type="dxa"/>
          </w:tcPr>
          <w:p w14:paraId="5EF47BE8" w14:textId="77777777" w:rsidR="002D6EC8" w:rsidRPr="00105ACA" w:rsidRDefault="002D6EC8" w:rsidP="002D6EC8">
            <w:pPr>
              <w:spacing w:after="0" w:line="240" w:lineRule="auto"/>
              <w:jc w:val="center"/>
              <w:rPr>
                <w:rFonts w:ascii="Times New Roman" w:hAnsi="Times New Roman"/>
                <w:sz w:val="24"/>
                <w:szCs w:val="24"/>
              </w:rPr>
            </w:pPr>
            <w:r w:rsidRPr="00105ACA">
              <w:rPr>
                <w:rFonts w:ascii="Times New Roman" w:hAnsi="Times New Roman"/>
                <w:sz w:val="24"/>
                <w:szCs w:val="24"/>
              </w:rPr>
              <w:t>2</w:t>
            </w:r>
          </w:p>
        </w:tc>
        <w:tc>
          <w:tcPr>
            <w:tcW w:w="1396" w:type="dxa"/>
          </w:tcPr>
          <w:p w14:paraId="64424EB1" w14:textId="77777777" w:rsidR="002D6EC8" w:rsidRPr="00105ACA" w:rsidRDefault="002D6EC8" w:rsidP="002D6EC8">
            <w:pPr>
              <w:spacing w:after="0" w:line="240" w:lineRule="auto"/>
              <w:jc w:val="center"/>
              <w:rPr>
                <w:rFonts w:ascii="Times New Roman" w:hAnsi="Times New Roman"/>
                <w:sz w:val="24"/>
                <w:szCs w:val="24"/>
              </w:rPr>
            </w:pPr>
            <w:r w:rsidRPr="00105ACA">
              <w:rPr>
                <w:rFonts w:ascii="Times New Roman" w:hAnsi="Times New Roman"/>
                <w:sz w:val="24"/>
                <w:szCs w:val="24"/>
              </w:rPr>
              <w:t>3</w:t>
            </w:r>
          </w:p>
        </w:tc>
        <w:tc>
          <w:tcPr>
            <w:tcW w:w="2365" w:type="dxa"/>
          </w:tcPr>
          <w:p w14:paraId="5ED1CD37" w14:textId="77777777" w:rsidR="002D6EC8" w:rsidRPr="00105ACA" w:rsidRDefault="002D6EC8" w:rsidP="002D6EC8">
            <w:pPr>
              <w:spacing w:after="0" w:line="240" w:lineRule="auto"/>
              <w:jc w:val="center"/>
              <w:rPr>
                <w:rFonts w:ascii="Times New Roman" w:hAnsi="Times New Roman"/>
                <w:sz w:val="24"/>
                <w:szCs w:val="24"/>
              </w:rPr>
            </w:pPr>
            <w:r w:rsidRPr="00105ACA">
              <w:rPr>
                <w:rFonts w:ascii="Times New Roman" w:hAnsi="Times New Roman"/>
                <w:sz w:val="24"/>
                <w:szCs w:val="24"/>
              </w:rPr>
              <w:t>4</w:t>
            </w:r>
          </w:p>
        </w:tc>
        <w:tc>
          <w:tcPr>
            <w:tcW w:w="2227" w:type="dxa"/>
          </w:tcPr>
          <w:p w14:paraId="31BAACEB" w14:textId="77777777" w:rsidR="002D6EC8" w:rsidRPr="00105ACA" w:rsidRDefault="002D6EC8" w:rsidP="002D6EC8">
            <w:pPr>
              <w:spacing w:after="0" w:line="240" w:lineRule="auto"/>
              <w:jc w:val="center"/>
              <w:rPr>
                <w:rFonts w:ascii="Times New Roman" w:hAnsi="Times New Roman"/>
                <w:sz w:val="24"/>
                <w:szCs w:val="24"/>
              </w:rPr>
            </w:pPr>
            <w:r w:rsidRPr="00105ACA">
              <w:rPr>
                <w:rFonts w:ascii="Times New Roman" w:hAnsi="Times New Roman"/>
                <w:sz w:val="24"/>
                <w:szCs w:val="24"/>
              </w:rPr>
              <w:t>5</w:t>
            </w:r>
          </w:p>
        </w:tc>
      </w:tr>
      <w:tr w:rsidR="002D6EC8" w:rsidRPr="00105ACA" w14:paraId="15A7A6C2" w14:textId="77777777" w:rsidTr="002B5820">
        <w:tc>
          <w:tcPr>
            <w:tcW w:w="557" w:type="dxa"/>
          </w:tcPr>
          <w:p w14:paraId="4E0E68C1" w14:textId="77777777" w:rsidR="002D6EC8" w:rsidRPr="00105ACA" w:rsidRDefault="002D6EC8" w:rsidP="002D6EC8">
            <w:pPr>
              <w:spacing w:after="0" w:line="240" w:lineRule="auto"/>
              <w:jc w:val="center"/>
              <w:rPr>
                <w:rFonts w:ascii="Times New Roman" w:hAnsi="Times New Roman"/>
                <w:sz w:val="24"/>
                <w:szCs w:val="24"/>
              </w:rPr>
            </w:pPr>
            <w:r w:rsidRPr="00105ACA">
              <w:rPr>
                <w:rFonts w:ascii="Times New Roman" w:hAnsi="Times New Roman"/>
                <w:sz w:val="24"/>
                <w:szCs w:val="24"/>
              </w:rPr>
              <w:t>1.</w:t>
            </w:r>
          </w:p>
        </w:tc>
        <w:tc>
          <w:tcPr>
            <w:tcW w:w="3202" w:type="dxa"/>
          </w:tcPr>
          <w:p w14:paraId="19D59BBE" w14:textId="2BC3623B" w:rsidR="002D6EC8" w:rsidRPr="00105ACA" w:rsidRDefault="002D6EC8" w:rsidP="002D6EC8">
            <w:pPr>
              <w:spacing w:after="0" w:line="240" w:lineRule="auto"/>
              <w:rPr>
                <w:rFonts w:ascii="Times New Roman" w:hAnsi="Times New Roman"/>
                <w:sz w:val="24"/>
                <w:szCs w:val="24"/>
                <w:lang w:val="en-US"/>
              </w:rPr>
            </w:pPr>
            <w:r w:rsidRPr="00105ACA">
              <w:rPr>
                <w:rFonts w:ascii="Times New Roman" w:hAnsi="Times New Roman"/>
                <w:sz w:val="24"/>
                <w:szCs w:val="24"/>
                <w:lang w:val="en-US"/>
              </w:rPr>
              <w:t xml:space="preserve">Reflectarea valorii </w:t>
            </w:r>
            <w:r w:rsidR="00105ACA" w:rsidRPr="00105ACA">
              <w:rPr>
                <w:rFonts w:ascii="Times New Roman" w:hAnsi="Times New Roman"/>
                <w:sz w:val="24"/>
                <w:szCs w:val="24"/>
                <w:lang w:val="en-US"/>
              </w:rPr>
              <w:t>încăperilor</w:t>
            </w:r>
            <w:r w:rsidRPr="00105ACA">
              <w:rPr>
                <w:rFonts w:ascii="Times New Roman" w:hAnsi="Times New Roman"/>
                <w:sz w:val="24"/>
                <w:szCs w:val="24"/>
                <w:lang w:val="en-US"/>
              </w:rPr>
              <w:t xml:space="preserve"> transmise partenerului privat</w:t>
            </w:r>
          </w:p>
          <w:p w14:paraId="32C48385" w14:textId="77777777" w:rsidR="002D6EC8" w:rsidRPr="00105ACA" w:rsidRDefault="002D6EC8" w:rsidP="002D6EC8">
            <w:pPr>
              <w:spacing w:after="0" w:line="240" w:lineRule="auto"/>
              <w:rPr>
                <w:rFonts w:ascii="Times New Roman" w:hAnsi="Times New Roman"/>
                <w:sz w:val="24"/>
                <w:szCs w:val="24"/>
                <w:lang w:val="en-US"/>
              </w:rPr>
            </w:pPr>
          </w:p>
        </w:tc>
        <w:tc>
          <w:tcPr>
            <w:tcW w:w="1396" w:type="dxa"/>
          </w:tcPr>
          <w:p w14:paraId="37F64156" w14:textId="77777777" w:rsidR="002D6EC8" w:rsidRPr="00105ACA" w:rsidRDefault="002D6EC8" w:rsidP="002D6EC8">
            <w:pPr>
              <w:spacing w:after="0" w:line="240" w:lineRule="auto"/>
              <w:jc w:val="center"/>
              <w:rPr>
                <w:rFonts w:ascii="Times New Roman" w:hAnsi="Times New Roman"/>
                <w:sz w:val="24"/>
                <w:szCs w:val="24"/>
                <w:lang w:val="ro-RO"/>
              </w:rPr>
            </w:pPr>
            <w:r w:rsidRPr="00105ACA">
              <w:rPr>
                <w:rFonts w:ascii="Times New Roman" w:hAnsi="Times New Roman"/>
                <w:sz w:val="24"/>
                <w:szCs w:val="24"/>
                <w:lang w:val="ro-RO"/>
              </w:rPr>
              <w:t>9 400 000</w:t>
            </w:r>
          </w:p>
        </w:tc>
        <w:tc>
          <w:tcPr>
            <w:tcW w:w="2365" w:type="dxa"/>
          </w:tcPr>
          <w:p w14:paraId="7D3546AC" w14:textId="77777777" w:rsidR="002D6EC8" w:rsidRPr="00105ACA" w:rsidRDefault="002D6EC8" w:rsidP="002D6EC8">
            <w:pPr>
              <w:spacing w:after="0" w:line="240" w:lineRule="auto"/>
              <w:rPr>
                <w:rFonts w:ascii="Times New Roman" w:hAnsi="Times New Roman"/>
                <w:sz w:val="24"/>
                <w:szCs w:val="24"/>
                <w:lang w:val="ro-RO"/>
              </w:rPr>
            </w:pPr>
            <w:r w:rsidRPr="00105ACA">
              <w:rPr>
                <w:rFonts w:ascii="Times New Roman" w:hAnsi="Times New Roman"/>
                <w:sz w:val="24"/>
                <w:szCs w:val="24"/>
                <w:lang w:val="ro-RO"/>
              </w:rPr>
              <w:t>Clădiri transmise partenerului privat</w:t>
            </w:r>
          </w:p>
        </w:tc>
        <w:tc>
          <w:tcPr>
            <w:tcW w:w="2227" w:type="dxa"/>
          </w:tcPr>
          <w:p w14:paraId="7FE52ACB" w14:textId="77777777" w:rsidR="002D6EC8" w:rsidRPr="00105ACA" w:rsidRDefault="002D6EC8" w:rsidP="002D6EC8">
            <w:pPr>
              <w:spacing w:after="0" w:line="240" w:lineRule="auto"/>
              <w:jc w:val="both"/>
              <w:rPr>
                <w:rFonts w:ascii="Times New Roman" w:hAnsi="Times New Roman"/>
                <w:sz w:val="24"/>
                <w:szCs w:val="24"/>
                <w:lang w:val="ro-RO"/>
              </w:rPr>
            </w:pPr>
            <w:r w:rsidRPr="00105ACA">
              <w:rPr>
                <w:rFonts w:ascii="Times New Roman" w:hAnsi="Times New Roman"/>
                <w:sz w:val="24"/>
                <w:szCs w:val="24"/>
                <w:lang w:val="ro-RO"/>
              </w:rPr>
              <w:t>Clădiri aflate în exploatare</w:t>
            </w:r>
          </w:p>
        </w:tc>
      </w:tr>
      <w:tr w:rsidR="002D6EC8" w:rsidRPr="00105ACA" w14:paraId="15F8B295" w14:textId="77777777" w:rsidTr="002B5820">
        <w:tc>
          <w:tcPr>
            <w:tcW w:w="557" w:type="dxa"/>
          </w:tcPr>
          <w:p w14:paraId="5BB52170" w14:textId="7EF335C3" w:rsidR="002D6EC8" w:rsidRPr="0056439C" w:rsidRDefault="0056439C" w:rsidP="002D6EC8">
            <w:pPr>
              <w:spacing w:after="0" w:line="240" w:lineRule="auto"/>
              <w:jc w:val="center"/>
              <w:rPr>
                <w:rFonts w:ascii="Times New Roman" w:hAnsi="Times New Roman"/>
                <w:sz w:val="24"/>
                <w:szCs w:val="24"/>
                <w:lang w:val="ro-RO"/>
              </w:rPr>
            </w:pPr>
            <w:r>
              <w:rPr>
                <w:rFonts w:ascii="Times New Roman" w:hAnsi="Times New Roman"/>
                <w:sz w:val="24"/>
                <w:szCs w:val="24"/>
                <w:lang w:val="ro-RO"/>
              </w:rPr>
              <w:t>2.</w:t>
            </w:r>
          </w:p>
        </w:tc>
        <w:tc>
          <w:tcPr>
            <w:tcW w:w="3202" w:type="dxa"/>
          </w:tcPr>
          <w:p w14:paraId="4ED0B209" w14:textId="23BE5A8C" w:rsidR="002D6EC8" w:rsidRPr="00105ACA" w:rsidRDefault="002D6EC8" w:rsidP="002D6EC8">
            <w:pPr>
              <w:spacing w:after="0" w:line="240" w:lineRule="auto"/>
              <w:rPr>
                <w:rFonts w:ascii="Times New Roman" w:hAnsi="Times New Roman"/>
                <w:sz w:val="24"/>
                <w:szCs w:val="24"/>
                <w:lang w:val="en-US"/>
              </w:rPr>
            </w:pPr>
            <w:r w:rsidRPr="00105ACA">
              <w:rPr>
                <w:rFonts w:ascii="Times New Roman" w:hAnsi="Times New Roman"/>
                <w:sz w:val="24"/>
                <w:szCs w:val="24"/>
                <w:lang w:val="en-US"/>
              </w:rPr>
              <w:t xml:space="preserve">Calcularea uzurii </w:t>
            </w:r>
            <w:r w:rsidR="00105ACA" w:rsidRPr="00105ACA">
              <w:rPr>
                <w:rFonts w:ascii="Times New Roman" w:hAnsi="Times New Roman"/>
                <w:sz w:val="24"/>
                <w:szCs w:val="24"/>
                <w:lang w:val="en-US"/>
              </w:rPr>
              <w:t xml:space="preserve">încăperilor </w:t>
            </w:r>
            <w:r w:rsidRPr="00105ACA">
              <w:rPr>
                <w:rFonts w:ascii="Times New Roman" w:hAnsi="Times New Roman"/>
                <w:sz w:val="24"/>
                <w:szCs w:val="24"/>
                <w:lang w:val="en-US"/>
              </w:rPr>
              <w:t xml:space="preserve"> transmise partenerului privat</w:t>
            </w:r>
          </w:p>
          <w:p w14:paraId="374ACFC6" w14:textId="48916B48" w:rsidR="002D6EC8" w:rsidRPr="00105ACA" w:rsidRDefault="002D6EC8" w:rsidP="002D6EC8">
            <w:pPr>
              <w:spacing w:after="0" w:line="240" w:lineRule="auto"/>
              <w:rPr>
                <w:rFonts w:ascii="Times New Roman" w:hAnsi="Times New Roman"/>
                <w:sz w:val="24"/>
                <w:szCs w:val="24"/>
                <w:lang w:val="en-US"/>
              </w:rPr>
            </w:pPr>
            <w:r w:rsidRPr="00105ACA">
              <w:rPr>
                <w:rFonts w:ascii="Times New Roman" w:hAnsi="Times New Roman"/>
                <w:sz w:val="24"/>
                <w:szCs w:val="24"/>
                <w:lang w:val="en-US"/>
              </w:rPr>
              <w:t xml:space="preserve">(9 400 000 </w:t>
            </w:r>
            <w:r w:rsidR="00105ACA" w:rsidRPr="00105ACA">
              <w:rPr>
                <w:rFonts w:ascii="Times New Roman" w:hAnsi="Times New Roman"/>
                <w:sz w:val="24"/>
                <w:szCs w:val="24"/>
                <w:lang w:val="en-US"/>
              </w:rPr>
              <w:t>lei</w:t>
            </w:r>
            <w:r w:rsidRPr="00105ACA">
              <w:rPr>
                <w:rFonts w:ascii="Times New Roman" w:hAnsi="Times New Roman"/>
                <w:sz w:val="24"/>
                <w:szCs w:val="24"/>
                <w:lang w:val="en-US"/>
              </w:rPr>
              <w:t>: 50 ani)</w:t>
            </w:r>
          </w:p>
        </w:tc>
        <w:tc>
          <w:tcPr>
            <w:tcW w:w="1396" w:type="dxa"/>
          </w:tcPr>
          <w:p w14:paraId="4C11A3DD" w14:textId="77777777" w:rsidR="002D6EC8" w:rsidRPr="00105ACA" w:rsidRDefault="002D6EC8" w:rsidP="002D6EC8">
            <w:pPr>
              <w:spacing w:after="0" w:line="240" w:lineRule="auto"/>
              <w:jc w:val="center"/>
              <w:rPr>
                <w:rFonts w:ascii="Times New Roman" w:hAnsi="Times New Roman"/>
                <w:sz w:val="24"/>
                <w:szCs w:val="24"/>
                <w:lang w:val="en-US"/>
              </w:rPr>
            </w:pPr>
            <w:r w:rsidRPr="00105ACA">
              <w:rPr>
                <w:rFonts w:ascii="Times New Roman" w:hAnsi="Times New Roman"/>
                <w:sz w:val="24"/>
                <w:szCs w:val="24"/>
                <w:lang w:val="en-US"/>
              </w:rPr>
              <w:t>188 000</w:t>
            </w:r>
          </w:p>
        </w:tc>
        <w:tc>
          <w:tcPr>
            <w:tcW w:w="2365" w:type="dxa"/>
          </w:tcPr>
          <w:p w14:paraId="5BC83352" w14:textId="77777777" w:rsidR="002D6EC8" w:rsidRPr="00105ACA" w:rsidRDefault="002D6EC8" w:rsidP="002D6EC8">
            <w:pPr>
              <w:spacing w:after="0" w:line="240" w:lineRule="auto"/>
              <w:jc w:val="both"/>
              <w:rPr>
                <w:rFonts w:ascii="Times New Roman" w:hAnsi="Times New Roman"/>
                <w:sz w:val="24"/>
                <w:szCs w:val="24"/>
              </w:rPr>
            </w:pPr>
            <w:r w:rsidRPr="00105ACA">
              <w:rPr>
                <w:rFonts w:ascii="Times New Roman" w:hAnsi="Times New Roman"/>
                <w:sz w:val="24"/>
                <w:szCs w:val="24"/>
              </w:rPr>
              <w:t>Cheltuieli privind uzura clădirilor</w:t>
            </w:r>
          </w:p>
        </w:tc>
        <w:tc>
          <w:tcPr>
            <w:tcW w:w="2227" w:type="dxa"/>
          </w:tcPr>
          <w:p w14:paraId="2A65A90E" w14:textId="77777777" w:rsidR="002D6EC8" w:rsidRPr="00105ACA" w:rsidRDefault="002D6EC8" w:rsidP="002D6EC8">
            <w:pPr>
              <w:spacing w:after="0" w:line="240" w:lineRule="auto"/>
              <w:jc w:val="both"/>
              <w:rPr>
                <w:rFonts w:ascii="Times New Roman" w:hAnsi="Times New Roman"/>
                <w:sz w:val="24"/>
                <w:szCs w:val="24"/>
              </w:rPr>
            </w:pPr>
            <w:r w:rsidRPr="00105ACA">
              <w:rPr>
                <w:rFonts w:ascii="Times New Roman" w:hAnsi="Times New Roman"/>
                <w:sz w:val="24"/>
                <w:szCs w:val="24"/>
              </w:rPr>
              <w:t>Uzura clădirilor</w:t>
            </w:r>
          </w:p>
          <w:p w14:paraId="191356E1" w14:textId="77777777" w:rsidR="002D6EC8" w:rsidRPr="00105ACA" w:rsidRDefault="002D6EC8" w:rsidP="002D6EC8">
            <w:pPr>
              <w:spacing w:after="0" w:line="240" w:lineRule="auto"/>
              <w:jc w:val="both"/>
              <w:rPr>
                <w:rFonts w:ascii="Times New Roman" w:hAnsi="Times New Roman"/>
                <w:sz w:val="24"/>
                <w:szCs w:val="24"/>
              </w:rPr>
            </w:pPr>
          </w:p>
        </w:tc>
      </w:tr>
      <w:tr w:rsidR="002D6EC8" w:rsidRPr="002D6EC8" w14:paraId="19625B33" w14:textId="77777777" w:rsidTr="002B5820">
        <w:tc>
          <w:tcPr>
            <w:tcW w:w="557" w:type="dxa"/>
          </w:tcPr>
          <w:p w14:paraId="00E7C47E" w14:textId="060A51A3" w:rsidR="002D6EC8" w:rsidRPr="00105ACA" w:rsidRDefault="0056439C" w:rsidP="002D6EC8">
            <w:pPr>
              <w:spacing w:after="0" w:line="240" w:lineRule="auto"/>
              <w:jc w:val="center"/>
              <w:rPr>
                <w:rFonts w:ascii="Times New Roman" w:hAnsi="Times New Roman"/>
                <w:sz w:val="24"/>
                <w:szCs w:val="24"/>
              </w:rPr>
            </w:pPr>
            <w:r>
              <w:rPr>
                <w:rFonts w:ascii="Times New Roman" w:hAnsi="Times New Roman"/>
                <w:sz w:val="24"/>
                <w:szCs w:val="24"/>
                <w:lang w:val="ro-RO"/>
              </w:rPr>
              <w:t>3</w:t>
            </w:r>
            <w:r w:rsidR="002D6EC8" w:rsidRPr="00105ACA">
              <w:rPr>
                <w:rFonts w:ascii="Times New Roman" w:hAnsi="Times New Roman"/>
                <w:sz w:val="24"/>
                <w:szCs w:val="24"/>
              </w:rPr>
              <w:t>.</w:t>
            </w:r>
          </w:p>
        </w:tc>
        <w:tc>
          <w:tcPr>
            <w:tcW w:w="3202" w:type="dxa"/>
          </w:tcPr>
          <w:p w14:paraId="5669B864" w14:textId="53E998D9" w:rsidR="002D6EC8" w:rsidRPr="00105ACA" w:rsidRDefault="002D6EC8" w:rsidP="00105ACA">
            <w:pPr>
              <w:spacing w:after="0" w:line="240" w:lineRule="auto"/>
              <w:rPr>
                <w:rFonts w:ascii="Times New Roman" w:hAnsi="Times New Roman"/>
                <w:sz w:val="24"/>
                <w:szCs w:val="24"/>
                <w:lang w:val="ro-RO"/>
              </w:rPr>
            </w:pPr>
            <w:r w:rsidRPr="00105ACA">
              <w:rPr>
                <w:rFonts w:ascii="Times New Roman" w:hAnsi="Times New Roman"/>
                <w:sz w:val="24"/>
                <w:szCs w:val="24"/>
                <w:lang w:val="ro-RO"/>
              </w:rPr>
              <w:t xml:space="preserve">Reflectarea valorii </w:t>
            </w:r>
            <w:r w:rsidR="00105ACA" w:rsidRPr="00105ACA">
              <w:rPr>
                <w:rFonts w:ascii="Times New Roman" w:hAnsi="Times New Roman"/>
                <w:sz w:val="24"/>
                <w:szCs w:val="24"/>
                <w:lang w:val="ro-RO"/>
              </w:rPr>
              <w:t xml:space="preserve">încăperilor </w:t>
            </w:r>
            <w:r w:rsidRPr="00105ACA">
              <w:rPr>
                <w:rFonts w:ascii="Times New Roman" w:hAnsi="Times New Roman"/>
                <w:sz w:val="24"/>
                <w:szCs w:val="24"/>
                <w:lang w:val="ro-RO"/>
              </w:rPr>
              <w:t>primite de la partenerul privat la expirarea contractului</w:t>
            </w:r>
          </w:p>
        </w:tc>
        <w:tc>
          <w:tcPr>
            <w:tcW w:w="1396" w:type="dxa"/>
          </w:tcPr>
          <w:p w14:paraId="30D3AB06" w14:textId="77777777" w:rsidR="002D6EC8" w:rsidRPr="00105ACA" w:rsidRDefault="002D6EC8" w:rsidP="002D6EC8">
            <w:pPr>
              <w:spacing w:after="0" w:line="240" w:lineRule="auto"/>
              <w:jc w:val="center"/>
              <w:rPr>
                <w:rFonts w:ascii="Times New Roman" w:hAnsi="Times New Roman"/>
                <w:sz w:val="24"/>
                <w:szCs w:val="24"/>
                <w:lang w:val="ro-RO"/>
              </w:rPr>
            </w:pPr>
            <w:r w:rsidRPr="00105ACA">
              <w:rPr>
                <w:rFonts w:ascii="Times New Roman" w:hAnsi="Times New Roman"/>
                <w:sz w:val="24"/>
                <w:szCs w:val="24"/>
                <w:lang w:val="ro-RO"/>
              </w:rPr>
              <w:t>9 400 000</w:t>
            </w:r>
          </w:p>
        </w:tc>
        <w:tc>
          <w:tcPr>
            <w:tcW w:w="2365" w:type="dxa"/>
          </w:tcPr>
          <w:p w14:paraId="4354CA30" w14:textId="77777777" w:rsidR="002D6EC8" w:rsidRPr="00105ACA" w:rsidRDefault="002D6EC8" w:rsidP="002D6EC8">
            <w:pPr>
              <w:spacing w:after="0" w:line="240" w:lineRule="auto"/>
              <w:jc w:val="both"/>
              <w:rPr>
                <w:rFonts w:ascii="Times New Roman" w:hAnsi="Times New Roman"/>
                <w:sz w:val="24"/>
                <w:szCs w:val="24"/>
                <w:lang w:val="en-US"/>
              </w:rPr>
            </w:pPr>
            <w:r w:rsidRPr="00105ACA">
              <w:rPr>
                <w:rFonts w:ascii="Times New Roman" w:hAnsi="Times New Roman"/>
                <w:sz w:val="24"/>
                <w:szCs w:val="24"/>
                <w:lang w:val="ro-RO"/>
              </w:rPr>
              <w:t>Clădiri aflate în exploatare</w:t>
            </w:r>
          </w:p>
        </w:tc>
        <w:tc>
          <w:tcPr>
            <w:tcW w:w="2227" w:type="dxa"/>
          </w:tcPr>
          <w:p w14:paraId="26DD7871" w14:textId="77777777" w:rsidR="002D6EC8" w:rsidRPr="002D6EC8" w:rsidRDefault="002D6EC8" w:rsidP="002D6EC8">
            <w:pPr>
              <w:spacing w:after="0" w:line="240" w:lineRule="auto"/>
              <w:jc w:val="both"/>
              <w:rPr>
                <w:rFonts w:ascii="Times New Roman" w:hAnsi="Times New Roman"/>
                <w:sz w:val="24"/>
                <w:szCs w:val="24"/>
                <w:lang w:val="en-US"/>
              </w:rPr>
            </w:pPr>
            <w:r w:rsidRPr="00105ACA">
              <w:rPr>
                <w:rFonts w:ascii="Times New Roman" w:hAnsi="Times New Roman"/>
                <w:sz w:val="24"/>
                <w:szCs w:val="24"/>
                <w:lang w:val="ro-RO"/>
              </w:rPr>
              <w:t>Clădiri transmise partenerului privat</w:t>
            </w:r>
          </w:p>
        </w:tc>
      </w:tr>
    </w:tbl>
    <w:p w14:paraId="4A2C31D4" w14:textId="77777777" w:rsidR="00695CB0" w:rsidRPr="00695CB0" w:rsidRDefault="00695CB0" w:rsidP="00695CB0">
      <w:pPr>
        <w:jc w:val="right"/>
        <w:rPr>
          <w:rFonts w:ascii="Times New Roman" w:hAnsi="Times New Roman"/>
          <w:i/>
          <w:sz w:val="24"/>
          <w:szCs w:val="24"/>
          <w:lang w:val="ro-RO"/>
        </w:rPr>
      </w:pPr>
    </w:p>
    <w:p w14:paraId="1C8063D7" w14:textId="77777777" w:rsidR="00695CB0" w:rsidRPr="00695CB0" w:rsidRDefault="00695CB0" w:rsidP="00695CB0">
      <w:pPr>
        <w:jc w:val="right"/>
        <w:rPr>
          <w:rFonts w:ascii="Times New Roman" w:hAnsi="Times New Roman"/>
          <w:i/>
          <w:sz w:val="24"/>
          <w:szCs w:val="24"/>
          <w:lang w:val="ro-RO"/>
        </w:rPr>
      </w:pPr>
      <w:r w:rsidRPr="00695CB0">
        <w:rPr>
          <w:rFonts w:ascii="Times New Roman" w:hAnsi="Times New Roman"/>
          <w:i/>
          <w:sz w:val="24"/>
          <w:szCs w:val="24"/>
          <w:lang w:val="ro-RO"/>
        </w:rPr>
        <w:t>Tabelul 5.2</w:t>
      </w:r>
    </w:p>
    <w:p w14:paraId="0482F012" w14:textId="7813F5E0"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 xml:space="preserve">Înregistrări contabile privind transmiterea, reabilitarea şi operarea </w:t>
      </w:r>
      <w:r w:rsidR="006C1087">
        <w:rPr>
          <w:rFonts w:ascii="Times New Roman" w:hAnsi="Times New Roman"/>
          <w:b/>
          <w:sz w:val="24"/>
          <w:szCs w:val="24"/>
          <w:lang w:val="ro-RO"/>
        </w:rPr>
        <w:t>obiectelor</w:t>
      </w:r>
      <w:r w:rsidRPr="00695CB0">
        <w:rPr>
          <w:rFonts w:ascii="Times New Roman" w:hAnsi="Times New Roman"/>
          <w:b/>
          <w:sz w:val="24"/>
          <w:szCs w:val="24"/>
          <w:lang w:val="ro-RO"/>
        </w:rPr>
        <w:t xml:space="preserve"> public</w:t>
      </w:r>
      <w:r w:rsidR="006C1087">
        <w:rPr>
          <w:rFonts w:ascii="Times New Roman" w:hAnsi="Times New Roman"/>
          <w:b/>
          <w:sz w:val="24"/>
          <w:szCs w:val="24"/>
          <w:lang w:val="ro-RO"/>
        </w:rPr>
        <w:t>e</w:t>
      </w:r>
      <w:r w:rsidRPr="00695CB0">
        <w:rPr>
          <w:rFonts w:ascii="Times New Roman" w:hAnsi="Times New Roman"/>
          <w:b/>
          <w:sz w:val="24"/>
          <w:szCs w:val="24"/>
          <w:lang w:val="ro-RO"/>
        </w:rPr>
        <w:t xml:space="preserve"> la partenerul privat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51"/>
        <w:gridCol w:w="1413"/>
        <w:gridCol w:w="2123"/>
        <w:gridCol w:w="2404"/>
      </w:tblGrid>
      <w:tr w:rsidR="00695CB0" w:rsidRPr="00695CB0" w14:paraId="671A3B91" w14:textId="77777777" w:rsidTr="00BF68FC">
        <w:trPr>
          <w:tblHeader/>
        </w:trPr>
        <w:tc>
          <w:tcPr>
            <w:tcW w:w="556" w:type="dxa"/>
            <w:vMerge w:val="restart"/>
            <w:vAlign w:val="center"/>
          </w:tcPr>
          <w:p w14:paraId="2E40A886"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Nr.</w:t>
            </w:r>
          </w:p>
        </w:tc>
        <w:tc>
          <w:tcPr>
            <w:tcW w:w="3251" w:type="dxa"/>
            <w:vMerge w:val="restart"/>
            <w:vAlign w:val="center"/>
          </w:tcPr>
          <w:p w14:paraId="018DE930"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Conţinutul operaţiunilor</w:t>
            </w:r>
          </w:p>
        </w:tc>
        <w:tc>
          <w:tcPr>
            <w:tcW w:w="1413" w:type="dxa"/>
            <w:vMerge w:val="restart"/>
            <w:vAlign w:val="center"/>
          </w:tcPr>
          <w:p w14:paraId="3C377502" w14:textId="53A057DD" w:rsidR="00695CB0" w:rsidRPr="00695CB0" w:rsidRDefault="00695CB0" w:rsidP="007747F7">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Suma</w:t>
            </w:r>
            <w:r w:rsidR="007747F7">
              <w:rPr>
                <w:rFonts w:ascii="Times New Roman" w:hAnsi="Times New Roman"/>
                <w:b/>
                <w:sz w:val="24"/>
                <w:szCs w:val="24"/>
                <w:lang w:val="ro-RO"/>
              </w:rPr>
              <w:t>,</w:t>
            </w:r>
            <w:r w:rsidRPr="00695CB0">
              <w:rPr>
                <w:rFonts w:ascii="Times New Roman" w:hAnsi="Times New Roman"/>
                <w:b/>
                <w:sz w:val="24"/>
                <w:szCs w:val="24"/>
                <w:lang w:val="ro-RO"/>
              </w:rPr>
              <w:t xml:space="preserve"> lei</w:t>
            </w:r>
          </w:p>
        </w:tc>
        <w:tc>
          <w:tcPr>
            <w:tcW w:w="4527" w:type="dxa"/>
            <w:gridSpan w:val="2"/>
            <w:vAlign w:val="center"/>
          </w:tcPr>
          <w:p w14:paraId="3690ABC3"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Corespondenţa conturilor</w:t>
            </w:r>
          </w:p>
        </w:tc>
      </w:tr>
      <w:tr w:rsidR="00695CB0" w:rsidRPr="00695CB0" w14:paraId="656B10B8" w14:textId="77777777" w:rsidTr="00BF68FC">
        <w:trPr>
          <w:tblHeader/>
        </w:trPr>
        <w:tc>
          <w:tcPr>
            <w:tcW w:w="556" w:type="dxa"/>
            <w:vMerge/>
          </w:tcPr>
          <w:p w14:paraId="746C20CF" w14:textId="77777777" w:rsidR="00695CB0" w:rsidRPr="00695CB0" w:rsidRDefault="00695CB0" w:rsidP="00695CB0">
            <w:pPr>
              <w:spacing w:after="0" w:line="240" w:lineRule="auto"/>
              <w:jc w:val="center"/>
              <w:rPr>
                <w:rFonts w:ascii="Times New Roman" w:hAnsi="Times New Roman"/>
                <w:sz w:val="24"/>
                <w:szCs w:val="24"/>
                <w:lang w:val="ro-RO"/>
              </w:rPr>
            </w:pPr>
          </w:p>
        </w:tc>
        <w:tc>
          <w:tcPr>
            <w:tcW w:w="3251" w:type="dxa"/>
            <w:vMerge/>
          </w:tcPr>
          <w:p w14:paraId="73339E0E" w14:textId="77777777" w:rsidR="00695CB0" w:rsidRPr="00695CB0" w:rsidRDefault="00695CB0" w:rsidP="00695CB0">
            <w:pPr>
              <w:spacing w:after="0" w:line="240" w:lineRule="auto"/>
              <w:jc w:val="center"/>
              <w:rPr>
                <w:rFonts w:ascii="Times New Roman" w:hAnsi="Times New Roman"/>
                <w:sz w:val="24"/>
                <w:szCs w:val="24"/>
                <w:lang w:val="ro-RO"/>
              </w:rPr>
            </w:pPr>
          </w:p>
        </w:tc>
        <w:tc>
          <w:tcPr>
            <w:tcW w:w="1413" w:type="dxa"/>
            <w:vMerge/>
          </w:tcPr>
          <w:p w14:paraId="1E437ED7" w14:textId="77777777" w:rsidR="00695CB0" w:rsidRPr="00695CB0" w:rsidRDefault="00695CB0" w:rsidP="00695CB0">
            <w:pPr>
              <w:spacing w:after="0" w:line="240" w:lineRule="auto"/>
              <w:jc w:val="center"/>
              <w:rPr>
                <w:rFonts w:ascii="Times New Roman" w:hAnsi="Times New Roman"/>
                <w:sz w:val="24"/>
                <w:szCs w:val="24"/>
                <w:lang w:val="ro-RO"/>
              </w:rPr>
            </w:pPr>
          </w:p>
        </w:tc>
        <w:tc>
          <w:tcPr>
            <w:tcW w:w="2123" w:type="dxa"/>
          </w:tcPr>
          <w:p w14:paraId="1E65CC68"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debit</w:t>
            </w:r>
          </w:p>
        </w:tc>
        <w:tc>
          <w:tcPr>
            <w:tcW w:w="2404" w:type="dxa"/>
          </w:tcPr>
          <w:p w14:paraId="425F8481"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b/>
                <w:sz w:val="24"/>
                <w:szCs w:val="24"/>
                <w:lang w:val="ro-RO"/>
              </w:rPr>
              <w:t>credit</w:t>
            </w:r>
          </w:p>
        </w:tc>
      </w:tr>
      <w:tr w:rsidR="00695CB0" w:rsidRPr="00695CB0" w14:paraId="338E66A0" w14:textId="77777777" w:rsidTr="00BF68FC">
        <w:trPr>
          <w:tblHeader/>
        </w:trPr>
        <w:tc>
          <w:tcPr>
            <w:tcW w:w="556" w:type="dxa"/>
          </w:tcPr>
          <w:p w14:paraId="576D441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3251" w:type="dxa"/>
          </w:tcPr>
          <w:p w14:paraId="15DA6A7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1413" w:type="dxa"/>
          </w:tcPr>
          <w:p w14:paraId="7732587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2123" w:type="dxa"/>
          </w:tcPr>
          <w:p w14:paraId="6178271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2404" w:type="dxa"/>
          </w:tcPr>
          <w:p w14:paraId="59808C2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r>
      <w:tr w:rsidR="00695CB0" w:rsidRPr="00695CB0" w14:paraId="0A67850E" w14:textId="77777777" w:rsidTr="00BF68FC">
        <w:tc>
          <w:tcPr>
            <w:tcW w:w="556" w:type="dxa"/>
          </w:tcPr>
          <w:p w14:paraId="7903DE8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w:t>
            </w:r>
          </w:p>
        </w:tc>
        <w:tc>
          <w:tcPr>
            <w:tcW w:w="3251" w:type="dxa"/>
          </w:tcPr>
          <w:p w14:paraId="247C585A" w14:textId="71556015" w:rsidR="00695CB0" w:rsidRPr="00695CB0" w:rsidRDefault="00695CB0" w:rsidP="00105ACA">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Reflectarea valorii </w:t>
            </w:r>
            <w:r w:rsidR="00105ACA">
              <w:rPr>
                <w:rFonts w:ascii="Times New Roman" w:hAnsi="Times New Roman"/>
                <w:sz w:val="24"/>
                <w:szCs w:val="24"/>
                <w:lang w:val="ro-RO"/>
              </w:rPr>
              <w:t>încăper</w:t>
            </w:r>
            <w:r w:rsidRPr="00695CB0">
              <w:rPr>
                <w:rFonts w:ascii="Times New Roman" w:hAnsi="Times New Roman"/>
                <w:sz w:val="24"/>
                <w:szCs w:val="24"/>
                <w:lang w:val="ro-RO"/>
              </w:rPr>
              <w:t>ilor primite în folosinţă de la partenerul public</w:t>
            </w:r>
          </w:p>
        </w:tc>
        <w:tc>
          <w:tcPr>
            <w:tcW w:w="1413" w:type="dxa"/>
          </w:tcPr>
          <w:p w14:paraId="51564BD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9 400 000</w:t>
            </w:r>
          </w:p>
        </w:tc>
        <w:tc>
          <w:tcPr>
            <w:tcW w:w="2123" w:type="dxa"/>
          </w:tcPr>
          <w:p w14:paraId="76A8341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Cont extrabilanțier</w:t>
            </w:r>
          </w:p>
        </w:tc>
        <w:tc>
          <w:tcPr>
            <w:tcW w:w="2404" w:type="dxa"/>
          </w:tcPr>
          <w:p w14:paraId="2DE37761"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w:t>
            </w:r>
          </w:p>
        </w:tc>
      </w:tr>
      <w:tr w:rsidR="00695CB0" w:rsidRPr="00695CB0" w14:paraId="383FD864" w14:textId="77777777" w:rsidTr="00BF68FC">
        <w:tc>
          <w:tcPr>
            <w:tcW w:w="556" w:type="dxa"/>
          </w:tcPr>
          <w:p w14:paraId="4068222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w:t>
            </w:r>
          </w:p>
        </w:tc>
        <w:tc>
          <w:tcPr>
            <w:tcW w:w="3251" w:type="dxa"/>
          </w:tcPr>
          <w:p w14:paraId="75F24718" w14:textId="0813E5A8" w:rsidR="00695CB0" w:rsidRPr="00695CB0" w:rsidRDefault="00695CB0" w:rsidP="00105ACA">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Înregistrarea costurilor legate de modernizarea şi reabilitarea </w:t>
            </w:r>
            <w:r w:rsidR="00105ACA">
              <w:rPr>
                <w:rFonts w:ascii="Times New Roman" w:hAnsi="Times New Roman"/>
                <w:sz w:val="24"/>
                <w:szCs w:val="24"/>
                <w:lang w:val="ro-RO"/>
              </w:rPr>
              <w:t>încăperilor</w:t>
            </w:r>
            <w:r w:rsidRPr="00695CB0">
              <w:rPr>
                <w:rFonts w:ascii="Times New Roman" w:hAnsi="Times New Roman"/>
                <w:sz w:val="24"/>
                <w:szCs w:val="24"/>
                <w:lang w:val="ro-RO"/>
              </w:rPr>
              <w:t xml:space="preserve"> în anul 201X</w:t>
            </w:r>
          </w:p>
        </w:tc>
        <w:tc>
          <w:tcPr>
            <w:tcW w:w="1413" w:type="dxa"/>
          </w:tcPr>
          <w:p w14:paraId="6A9E4E4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3 725 300</w:t>
            </w:r>
          </w:p>
        </w:tc>
        <w:tc>
          <w:tcPr>
            <w:tcW w:w="2123" w:type="dxa"/>
          </w:tcPr>
          <w:p w14:paraId="562D6BE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Imobilizări corporale în curs de execuţie</w:t>
            </w:r>
          </w:p>
        </w:tc>
        <w:tc>
          <w:tcPr>
            <w:tcW w:w="2404" w:type="dxa"/>
          </w:tcPr>
          <w:p w14:paraId="2792728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1D3245" w14:paraId="7F5368CE" w14:textId="77777777" w:rsidTr="00BF68FC">
        <w:tc>
          <w:tcPr>
            <w:tcW w:w="556" w:type="dxa"/>
          </w:tcPr>
          <w:p w14:paraId="045D552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w:t>
            </w:r>
          </w:p>
        </w:tc>
        <w:tc>
          <w:tcPr>
            <w:tcW w:w="3251" w:type="dxa"/>
          </w:tcPr>
          <w:p w14:paraId="640E3F50" w14:textId="77777777" w:rsidR="00E72104" w:rsidRDefault="00695CB0" w:rsidP="00C94EBD">
            <w:pPr>
              <w:spacing w:after="0" w:line="240" w:lineRule="auto"/>
              <w:rPr>
                <w:rFonts w:ascii="Times New Roman" w:hAnsi="Times New Roman"/>
                <w:sz w:val="24"/>
                <w:szCs w:val="24"/>
                <w:lang w:val="ro-RO"/>
              </w:rPr>
            </w:pPr>
            <w:r w:rsidRPr="00695CB0">
              <w:rPr>
                <w:rFonts w:ascii="Times New Roman" w:hAnsi="Times New Roman"/>
                <w:sz w:val="24"/>
                <w:szCs w:val="24"/>
                <w:lang w:val="ro-RO"/>
              </w:rPr>
              <w:t>Recunoașterea</w:t>
            </w:r>
            <w:r w:rsidR="00791198">
              <w:rPr>
                <w:rFonts w:ascii="Times New Roman" w:hAnsi="Times New Roman"/>
                <w:sz w:val="24"/>
                <w:szCs w:val="24"/>
                <w:lang w:val="ro-RO"/>
              </w:rPr>
              <w:t xml:space="preserve"> obiectului de evidență a mijloacelor fixe în mărimea </w:t>
            </w:r>
            <w:r w:rsidRPr="00695CB0">
              <w:rPr>
                <w:rFonts w:ascii="Times New Roman" w:hAnsi="Times New Roman"/>
                <w:sz w:val="24"/>
                <w:szCs w:val="24"/>
                <w:lang w:val="ro-RO"/>
              </w:rPr>
              <w:t xml:space="preserve"> costurilor</w:t>
            </w:r>
            <w:r w:rsidR="00E72104">
              <w:rPr>
                <w:rFonts w:ascii="Times New Roman" w:hAnsi="Times New Roman"/>
                <w:sz w:val="24"/>
                <w:szCs w:val="24"/>
                <w:lang w:val="ro-RO"/>
              </w:rPr>
              <w:t xml:space="preserve"> de modernizare și reabilitare </w:t>
            </w:r>
          </w:p>
          <w:p w14:paraId="5E762377" w14:textId="130BE728" w:rsidR="00695CB0" w:rsidRPr="00105ACA" w:rsidRDefault="00C94EBD" w:rsidP="00490A15">
            <w:pPr>
              <w:spacing w:after="0" w:line="240" w:lineRule="auto"/>
              <w:rPr>
                <w:rFonts w:ascii="Times New Roman" w:hAnsi="Times New Roman"/>
                <w:sz w:val="24"/>
                <w:szCs w:val="24"/>
                <w:lang w:val="ro-RO"/>
              </w:rPr>
            </w:pPr>
            <w:r w:rsidRPr="00C94EBD">
              <w:rPr>
                <w:rFonts w:ascii="Times New Roman" w:hAnsi="Times New Roman"/>
                <w:sz w:val="24"/>
                <w:szCs w:val="24"/>
                <w:lang w:val="ro-RO"/>
              </w:rPr>
              <w:t xml:space="preserve">a </w:t>
            </w:r>
            <w:r w:rsidR="00490A15">
              <w:rPr>
                <w:rFonts w:ascii="Times New Roman" w:hAnsi="Times New Roman"/>
                <w:sz w:val="24"/>
                <w:szCs w:val="24"/>
                <w:lang w:val="ro-RO"/>
              </w:rPr>
              <w:t>încăperilor</w:t>
            </w:r>
            <w:r w:rsidRPr="00C94EBD">
              <w:rPr>
                <w:rFonts w:ascii="Times New Roman" w:hAnsi="Times New Roman"/>
                <w:sz w:val="24"/>
                <w:szCs w:val="24"/>
                <w:lang w:val="ro-RO"/>
              </w:rPr>
              <w:t xml:space="preserve"> primit</w:t>
            </w:r>
            <w:r w:rsidR="00490A15">
              <w:rPr>
                <w:rFonts w:ascii="Times New Roman" w:hAnsi="Times New Roman"/>
                <w:sz w:val="24"/>
                <w:szCs w:val="24"/>
                <w:lang w:val="ro-RO"/>
              </w:rPr>
              <w:t>e</w:t>
            </w:r>
            <w:r w:rsidRPr="00C94EBD">
              <w:rPr>
                <w:rFonts w:ascii="Times New Roman" w:hAnsi="Times New Roman"/>
                <w:sz w:val="24"/>
                <w:szCs w:val="24"/>
                <w:lang w:val="ro-RO"/>
              </w:rPr>
              <w:t xml:space="preserve"> în folosinţă </w:t>
            </w:r>
            <w:r w:rsidR="00695CB0" w:rsidRPr="00695CB0">
              <w:rPr>
                <w:rFonts w:ascii="Times New Roman" w:hAnsi="Times New Roman"/>
                <w:sz w:val="24"/>
                <w:szCs w:val="24"/>
                <w:lang w:val="ro-RO"/>
              </w:rPr>
              <w:t xml:space="preserve">de la partenerul public, suportate pe parcursul anului </w:t>
            </w:r>
            <w:r w:rsidR="00105ACA">
              <w:rPr>
                <w:rFonts w:ascii="Times New Roman" w:hAnsi="Times New Roman"/>
                <w:sz w:val="24"/>
                <w:szCs w:val="24"/>
                <w:lang w:val="ro-RO"/>
              </w:rPr>
              <w:t>201X</w:t>
            </w:r>
          </w:p>
        </w:tc>
        <w:tc>
          <w:tcPr>
            <w:tcW w:w="1413" w:type="dxa"/>
          </w:tcPr>
          <w:p w14:paraId="753B7D4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3 725 300</w:t>
            </w:r>
          </w:p>
        </w:tc>
        <w:tc>
          <w:tcPr>
            <w:tcW w:w="2123" w:type="dxa"/>
          </w:tcPr>
          <w:p w14:paraId="0642AA20"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sz w:val="24"/>
                <w:szCs w:val="24"/>
                <w:lang w:val="ro-RO"/>
              </w:rPr>
              <w:t>Mijloace fixe</w:t>
            </w:r>
          </w:p>
        </w:tc>
        <w:tc>
          <w:tcPr>
            <w:tcW w:w="2404" w:type="dxa"/>
          </w:tcPr>
          <w:p w14:paraId="4685351D"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Imobilizări corporale în curs de execuţie</w:t>
            </w:r>
          </w:p>
        </w:tc>
      </w:tr>
      <w:tr w:rsidR="00695CB0" w:rsidRPr="00695CB0" w14:paraId="0D27491C" w14:textId="77777777" w:rsidTr="00BF68FC">
        <w:tc>
          <w:tcPr>
            <w:tcW w:w="556" w:type="dxa"/>
          </w:tcPr>
          <w:p w14:paraId="3DE8ADC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w:t>
            </w:r>
          </w:p>
        </w:tc>
        <w:tc>
          <w:tcPr>
            <w:tcW w:w="3251" w:type="dxa"/>
          </w:tcPr>
          <w:p w14:paraId="4C0C2FC1" w14:textId="2AB3C0D2" w:rsidR="00695CB0" w:rsidRPr="00695CB0" w:rsidRDefault="00695CB0" w:rsidP="00C94EBD">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Calcularea amortizării obiectului de evidenţă a </w:t>
            </w:r>
            <w:r w:rsidR="00105ACA">
              <w:rPr>
                <w:rFonts w:ascii="Times New Roman" w:hAnsi="Times New Roman"/>
                <w:sz w:val="24"/>
                <w:szCs w:val="24"/>
                <w:lang w:val="ro-RO"/>
              </w:rPr>
              <w:t>mijloacelor fixe</w:t>
            </w:r>
            <w:r w:rsidRPr="00695CB0">
              <w:rPr>
                <w:rFonts w:ascii="Times New Roman" w:hAnsi="Times New Roman"/>
                <w:sz w:val="24"/>
                <w:szCs w:val="24"/>
                <w:lang w:val="ro-RO"/>
              </w:rPr>
              <w:t xml:space="preserve"> </w:t>
            </w:r>
            <w:r w:rsidR="00C94EBD">
              <w:rPr>
                <w:rFonts w:ascii="Times New Roman" w:hAnsi="Times New Roman"/>
                <w:sz w:val="24"/>
                <w:szCs w:val="24"/>
                <w:lang w:val="ro-RO"/>
              </w:rPr>
              <w:t xml:space="preserve">pe anul 201X </w:t>
            </w:r>
            <w:r w:rsidRPr="00695CB0">
              <w:rPr>
                <w:rFonts w:ascii="Times New Roman" w:hAnsi="Times New Roman"/>
                <w:sz w:val="24"/>
                <w:szCs w:val="24"/>
                <w:lang w:val="ro-RO"/>
              </w:rPr>
              <w:t>(3 725 300 lei : 15 ani)</w:t>
            </w:r>
          </w:p>
        </w:tc>
        <w:tc>
          <w:tcPr>
            <w:tcW w:w="1413" w:type="dxa"/>
          </w:tcPr>
          <w:p w14:paraId="0A90EAF0"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248 353</w:t>
            </w:r>
          </w:p>
        </w:tc>
        <w:tc>
          <w:tcPr>
            <w:tcW w:w="2123" w:type="dxa"/>
          </w:tcPr>
          <w:p w14:paraId="7491BB4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Costuri ale activităților de bază</w:t>
            </w:r>
          </w:p>
        </w:tc>
        <w:tc>
          <w:tcPr>
            <w:tcW w:w="2404" w:type="dxa"/>
          </w:tcPr>
          <w:p w14:paraId="15CA4E37"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tc>
      </w:tr>
      <w:tr w:rsidR="00695CB0" w:rsidRPr="00695CB0" w14:paraId="4E4C75F1" w14:textId="77777777" w:rsidTr="00BF68FC">
        <w:tc>
          <w:tcPr>
            <w:tcW w:w="556" w:type="dxa"/>
          </w:tcPr>
          <w:p w14:paraId="372C625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5.</w:t>
            </w:r>
          </w:p>
        </w:tc>
        <w:tc>
          <w:tcPr>
            <w:tcW w:w="3251" w:type="dxa"/>
          </w:tcPr>
          <w:p w14:paraId="3CC52255" w14:textId="6879CD6E" w:rsidR="00695CB0" w:rsidRPr="00695CB0" w:rsidRDefault="00695CB0" w:rsidP="00105ACA">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Reflectarea costurilor de întreţinere a </w:t>
            </w:r>
            <w:r w:rsidR="00105ACA">
              <w:rPr>
                <w:rFonts w:ascii="Times New Roman" w:hAnsi="Times New Roman"/>
                <w:sz w:val="24"/>
                <w:szCs w:val="24"/>
                <w:lang w:val="ro-RO"/>
              </w:rPr>
              <w:t xml:space="preserve">încăperilor </w:t>
            </w:r>
            <w:r w:rsidRPr="00695CB0">
              <w:rPr>
                <w:rFonts w:ascii="Times New Roman" w:hAnsi="Times New Roman"/>
                <w:sz w:val="24"/>
                <w:szCs w:val="24"/>
                <w:lang w:val="ro-RO"/>
              </w:rPr>
              <w:t>primite de la partenerul public pentru anul 201X</w:t>
            </w:r>
          </w:p>
        </w:tc>
        <w:tc>
          <w:tcPr>
            <w:tcW w:w="1413" w:type="dxa"/>
          </w:tcPr>
          <w:p w14:paraId="71C2ED5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485 000</w:t>
            </w:r>
          </w:p>
        </w:tc>
        <w:tc>
          <w:tcPr>
            <w:tcW w:w="2123" w:type="dxa"/>
          </w:tcPr>
          <w:p w14:paraId="5E183A5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Costuri ale activităților de bază</w:t>
            </w:r>
          </w:p>
        </w:tc>
        <w:tc>
          <w:tcPr>
            <w:tcW w:w="2404" w:type="dxa"/>
          </w:tcPr>
          <w:p w14:paraId="6282C85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695CB0" w14:paraId="3CF93F08" w14:textId="77777777" w:rsidTr="00BF68FC">
        <w:tc>
          <w:tcPr>
            <w:tcW w:w="556" w:type="dxa"/>
          </w:tcPr>
          <w:p w14:paraId="66556B3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6.</w:t>
            </w:r>
          </w:p>
        </w:tc>
        <w:tc>
          <w:tcPr>
            <w:tcW w:w="3251" w:type="dxa"/>
          </w:tcPr>
          <w:p w14:paraId="75FE7CC2"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Înregistrarea veniturilor din </w:t>
            </w:r>
            <w:r w:rsidRPr="00695CB0">
              <w:rPr>
                <w:rFonts w:ascii="Times New Roman" w:hAnsi="Times New Roman"/>
                <w:sz w:val="24"/>
                <w:szCs w:val="24"/>
                <w:lang w:val="ro-RO"/>
              </w:rPr>
              <w:lastRenderedPageBreak/>
              <w:t>prestarea serviciilor în anul 201X</w:t>
            </w:r>
          </w:p>
        </w:tc>
        <w:tc>
          <w:tcPr>
            <w:tcW w:w="1413" w:type="dxa"/>
          </w:tcPr>
          <w:p w14:paraId="3F051AA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lastRenderedPageBreak/>
              <w:t>560 400</w:t>
            </w:r>
          </w:p>
        </w:tc>
        <w:tc>
          <w:tcPr>
            <w:tcW w:w="2123" w:type="dxa"/>
          </w:tcPr>
          <w:p w14:paraId="41DB91F1" w14:textId="4AAF9690"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Creanţe curente</w:t>
            </w:r>
            <w:r w:rsidR="006D51A9">
              <w:rPr>
                <w:rFonts w:ascii="Times New Roman" w:hAnsi="Times New Roman"/>
                <w:sz w:val="24"/>
                <w:szCs w:val="24"/>
                <w:lang w:val="ro-RO"/>
              </w:rPr>
              <w:t>,</w:t>
            </w:r>
          </w:p>
          <w:p w14:paraId="1F7AA345" w14:textId="38BC144D" w:rsidR="00695CB0" w:rsidRPr="00695CB0" w:rsidRDefault="00490A15" w:rsidP="00695CB0">
            <w:pPr>
              <w:spacing w:after="0" w:line="240" w:lineRule="auto"/>
              <w:jc w:val="center"/>
              <w:rPr>
                <w:rFonts w:ascii="Times New Roman" w:hAnsi="Times New Roman"/>
                <w:sz w:val="24"/>
                <w:szCs w:val="24"/>
                <w:lang w:val="ro-RO"/>
              </w:rPr>
            </w:pPr>
            <w:r>
              <w:rPr>
                <w:rFonts w:ascii="Times New Roman" w:hAnsi="Times New Roman"/>
                <w:sz w:val="24"/>
                <w:szCs w:val="24"/>
                <w:lang w:val="ro-RO"/>
              </w:rPr>
              <w:lastRenderedPageBreak/>
              <w:t>n</w:t>
            </w:r>
            <w:r w:rsidR="00695CB0" w:rsidRPr="00695CB0">
              <w:rPr>
                <w:rFonts w:ascii="Times New Roman" w:hAnsi="Times New Roman"/>
                <w:sz w:val="24"/>
                <w:szCs w:val="24"/>
                <w:lang w:val="ro-RO"/>
              </w:rPr>
              <w:t>umerar</w:t>
            </w:r>
          </w:p>
        </w:tc>
        <w:tc>
          <w:tcPr>
            <w:tcW w:w="2404" w:type="dxa"/>
          </w:tcPr>
          <w:p w14:paraId="3ED643F1"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lastRenderedPageBreak/>
              <w:t>Venituri curente</w:t>
            </w:r>
          </w:p>
        </w:tc>
      </w:tr>
      <w:tr w:rsidR="00695CB0" w:rsidRPr="00695CB0" w14:paraId="0A38D018" w14:textId="77777777" w:rsidTr="00BF68FC">
        <w:tc>
          <w:tcPr>
            <w:tcW w:w="556" w:type="dxa"/>
          </w:tcPr>
          <w:p w14:paraId="40F3DE8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lastRenderedPageBreak/>
              <w:t>7.</w:t>
            </w:r>
          </w:p>
        </w:tc>
        <w:tc>
          <w:tcPr>
            <w:tcW w:w="3251" w:type="dxa"/>
          </w:tcPr>
          <w:p w14:paraId="66AC21CD" w14:textId="7516D5E9" w:rsidR="00695CB0" w:rsidRPr="00695CB0" w:rsidRDefault="00695CB0" w:rsidP="00490A15">
            <w:pPr>
              <w:spacing w:after="0" w:line="240" w:lineRule="auto"/>
              <w:rPr>
                <w:rFonts w:ascii="Times New Roman" w:hAnsi="Times New Roman"/>
                <w:sz w:val="24"/>
                <w:szCs w:val="24"/>
                <w:lang w:val="ro-RO"/>
              </w:rPr>
            </w:pPr>
            <w:r w:rsidRPr="00695CB0">
              <w:rPr>
                <w:rFonts w:ascii="Times New Roman" w:hAnsi="Times New Roman"/>
                <w:sz w:val="24"/>
                <w:szCs w:val="24"/>
                <w:lang w:val="ro-RO"/>
              </w:rPr>
              <w:t>Re</w:t>
            </w:r>
            <w:r w:rsidR="00490A15">
              <w:rPr>
                <w:rFonts w:ascii="Times New Roman" w:hAnsi="Times New Roman"/>
                <w:sz w:val="24"/>
                <w:szCs w:val="24"/>
                <w:lang w:val="ro-RO"/>
              </w:rPr>
              <w:t>flectarea</w:t>
            </w:r>
            <w:r w:rsidRPr="00695CB0">
              <w:rPr>
                <w:rFonts w:ascii="Times New Roman" w:hAnsi="Times New Roman"/>
                <w:sz w:val="24"/>
                <w:szCs w:val="24"/>
                <w:lang w:val="ro-RO"/>
              </w:rPr>
              <w:t xml:space="preserve"> costurilor de modernizare și reabilitare a </w:t>
            </w:r>
            <w:r w:rsidR="00105ACA">
              <w:rPr>
                <w:rFonts w:ascii="Times New Roman" w:hAnsi="Times New Roman"/>
                <w:sz w:val="24"/>
                <w:szCs w:val="24"/>
                <w:lang w:val="ro-RO"/>
              </w:rPr>
              <w:t>încăperilor</w:t>
            </w:r>
            <w:r w:rsidRPr="00695CB0">
              <w:rPr>
                <w:rFonts w:ascii="Times New Roman" w:hAnsi="Times New Roman"/>
                <w:sz w:val="24"/>
                <w:szCs w:val="24"/>
                <w:lang w:val="ro-RO"/>
              </w:rPr>
              <w:t xml:space="preserve"> primite de la partenerul public, suportate pe parcursul anului 201X+1</w:t>
            </w:r>
          </w:p>
        </w:tc>
        <w:tc>
          <w:tcPr>
            <w:tcW w:w="1413" w:type="dxa"/>
          </w:tcPr>
          <w:p w14:paraId="7499A9F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2 525 100</w:t>
            </w:r>
          </w:p>
        </w:tc>
        <w:tc>
          <w:tcPr>
            <w:tcW w:w="2123" w:type="dxa"/>
          </w:tcPr>
          <w:p w14:paraId="461B13B2"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Imobilizări corporale în curs de execuţie</w:t>
            </w:r>
          </w:p>
        </w:tc>
        <w:tc>
          <w:tcPr>
            <w:tcW w:w="2404" w:type="dxa"/>
          </w:tcPr>
          <w:p w14:paraId="17CF63E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1D3245" w14:paraId="35DAFA21" w14:textId="77777777" w:rsidTr="00BF68FC">
        <w:tc>
          <w:tcPr>
            <w:tcW w:w="556" w:type="dxa"/>
          </w:tcPr>
          <w:p w14:paraId="4093D228"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8.</w:t>
            </w:r>
          </w:p>
        </w:tc>
        <w:tc>
          <w:tcPr>
            <w:tcW w:w="3251" w:type="dxa"/>
          </w:tcPr>
          <w:p w14:paraId="01F20D2B" w14:textId="2A4BE05C" w:rsidR="00695CB0" w:rsidRPr="00695CB0" w:rsidRDefault="00695CB0" w:rsidP="00105ACA">
            <w:pPr>
              <w:spacing w:after="0" w:line="240" w:lineRule="auto"/>
              <w:rPr>
                <w:rFonts w:ascii="Times New Roman" w:hAnsi="Times New Roman"/>
                <w:sz w:val="24"/>
                <w:szCs w:val="24"/>
                <w:lang w:val="ro-RO"/>
              </w:rPr>
            </w:pPr>
            <w:r w:rsidRPr="00695CB0">
              <w:rPr>
                <w:rFonts w:ascii="Times New Roman" w:hAnsi="Times New Roman"/>
                <w:sz w:val="24"/>
                <w:szCs w:val="24"/>
                <w:lang w:val="ro-RO"/>
              </w:rPr>
              <w:t>Capitalizarea costurilor legate de modernizare şi reabilitare, suportate în anul 201X+1, în costul obiect</w:t>
            </w:r>
            <w:r w:rsidR="00105ACA">
              <w:rPr>
                <w:rFonts w:ascii="Times New Roman" w:hAnsi="Times New Roman"/>
                <w:sz w:val="24"/>
                <w:szCs w:val="24"/>
                <w:lang w:val="ro-RO"/>
              </w:rPr>
              <w:t>elor</w:t>
            </w:r>
            <w:r w:rsidRPr="00695CB0">
              <w:rPr>
                <w:rFonts w:ascii="Times New Roman" w:hAnsi="Times New Roman"/>
                <w:sz w:val="24"/>
                <w:szCs w:val="24"/>
                <w:lang w:val="ro-RO"/>
              </w:rPr>
              <w:t xml:space="preserve"> de evidenţă a </w:t>
            </w:r>
            <w:r w:rsidR="00105ACA">
              <w:rPr>
                <w:rFonts w:ascii="Times New Roman" w:hAnsi="Times New Roman"/>
                <w:sz w:val="24"/>
                <w:szCs w:val="24"/>
                <w:lang w:val="ro-RO"/>
              </w:rPr>
              <w:t>mijloacelor fixe</w:t>
            </w:r>
            <w:r w:rsidRPr="00695CB0">
              <w:rPr>
                <w:rFonts w:ascii="Times New Roman" w:hAnsi="Times New Roman"/>
                <w:sz w:val="24"/>
                <w:szCs w:val="24"/>
                <w:lang w:val="ro-RO"/>
              </w:rPr>
              <w:t xml:space="preserve"> înregistrat</w:t>
            </w:r>
            <w:r w:rsidR="00105ACA">
              <w:rPr>
                <w:rFonts w:ascii="Times New Roman" w:hAnsi="Times New Roman"/>
                <w:sz w:val="24"/>
                <w:szCs w:val="24"/>
                <w:lang w:val="ro-RO"/>
              </w:rPr>
              <w:t>e</w:t>
            </w:r>
            <w:r w:rsidRPr="00695CB0">
              <w:rPr>
                <w:rFonts w:ascii="Times New Roman" w:hAnsi="Times New Roman"/>
                <w:sz w:val="24"/>
                <w:szCs w:val="24"/>
                <w:lang w:val="ro-RO"/>
              </w:rPr>
              <w:t xml:space="preserve"> în anul 201X</w:t>
            </w:r>
          </w:p>
        </w:tc>
        <w:tc>
          <w:tcPr>
            <w:tcW w:w="1413" w:type="dxa"/>
          </w:tcPr>
          <w:p w14:paraId="3DEFECC9"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2 525 100</w:t>
            </w:r>
          </w:p>
        </w:tc>
        <w:tc>
          <w:tcPr>
            <w:tcW w:w="2123" w:type="dxa"/>
          </w:tcPr>
          <w:p w14:paraId="385B9D69" w14:textId="77777777" w:rsidR="00695CB0" w:rsidRPr="00695CB0" w:rsidRDefault="00695CB0" w:rsidP="00695CB0">
            <w:pPr>
              <w:spacing w:after="0" w:line="240" w:lineRule="auto"/>
              <w:jc w:val="center"/>
              <w:rPr>
                <w:rFonts w:ascii="Times New Roman" w:hAnsi="Times New Roman"/>
                <w:b/>
                <w:sz w:val="24"/>
                <w:szCs w:val="24"/>
                <w:lang w:val="ro-RO"/>
              </w:rPr>
            </w:pPr>
            <w:r w:rsidRPr="00695CB0">
              <w:rPr>
                <w:rFonts w:ascii="Times New Roman" w:hAnsi="Times New Roman"/>
                <w:sz w:val="24"/>
                <w:szCs w:val="24"/>
                <w:lang w:val="ro-RO"/>
              </w:rPr>
              <w:t>Mijloace fixe</w:t>
            </w:r>
          </w:p>
        </w:tc>
        <w:tc>
          <w:tcPr>
            <w:tcW w:w="2404" w:type="dxa"/>
          </w:tcPr>
          <w:p w14:paraId="2DB28D1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Imobilizări corporale în curs de execuţie</w:t>
            </w:r>
          </w:p>
        </w:tc>
      </w:tr>
      <w:tr w:rsidR="00695CB0" w:rsidRPr="00695CB0" w14:paraId="7F048B74" w14:textId="77777777" w:rsidTr="00BF68FC">
        <w:tc>
          <w:tcPr>
            <w:tcW w:w="556" w:type="dxa"/>
          </w:tcPr>
          <w:p w14:paraId="2CBA90D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9.</w:t>
            </w:r>
          </w:p>
        </w:tc>
        <w:tc>
          <w:tcPr>
            <w:tcW w:w="3251" w:type="dxa"/>
          </w:tcPr>
          <w:p w14:paraId="0C545610" w14:textId="3888A832" w:rsidR="00695CB0" w:rsidRPr="00695CB0" w:rsidRDefault="00695CB0" w:rsidP="00EA2391">
            <w:pPr>
              <w:spacing w:after="0" w:line="240" w:lineRule="auto"/>
              <w:rPr>
                <w:rFonts w:ascii="Times New Roman" w:hAnsi="Times New Roman"/>
                <w:sz w:val="24"/>
                <w:szCs w:val="24"/>
                <w:lang w:val="ro-RO"/>
              </w:rPr>
            </w:pPr>
            <w:r w:rsidRPr="00695CB0">
              <w:rPr>
                <w:rFonts w:ascii="Times New Roman" w:hAnsi="Times New Roman"/>
                <w:sz w:val="24"/>
                <w:szCs w:val="24"/>
                <w:lang w:val="ro-RO"/>
              </w:rPr>
              <w:t>Calcularea amortizării obiectului de evidenţă a</w:t>
            </w:r>
            <w:r w:rsidR="00EA2391">
              <w:rPr>
                <w:rFonts w:ascii="Times New Roman" w:hAnsi="Times New Roman"/>
                <w:sz w:val="24"/>
                <w:szCs w:val="24"/>
                <w:lang w:val="ro-RO"/>
              </w:rPr>
              <w:t xml:space="preserve"> mijloacelor fixe </w:t>
            </w:r>
            <w:r w:rsidRPr="00695CB0">
              <w:rPr>
                <w:rFonts w:ascii="Times New Roman" w:hAnsi="Times New Roman"/>
                <w:sz w:val="24"/>
                <w:szCs w:val="24"/>
                <w:lang w:val="ro-RO"/>
              </w:rPr>
              <w:t xml:space="preserve">sub forma costurilor de modernizare şi reabilitare a </w:t>
            </w:r>
            <w:r w:rsidR="00EA2391">
              <w:rPr>
                <w:rFonts w:ascii="Times New Roman" w:hAnsi="Times New Roman"/>
                <w:sz w:val="24"/>
                <w:szCs w:val="24"/>
                <w:lang w:val="ro-RO"/>
              </w:rPr>
              <w:t xml:space="preserve">încăperilor </w:t>
            </w:r>
            <w:r w:rsidRPr="00695CB0">
              <w:rPr>
                <w:rFonts w:ascii="Times New Roman" w:hAnsi="Times New Roman"/>
                <w:sz w:val="24"/>
                <w:szCs w:val="24"/>
                <w:lang w:val="ro-RO"/>
              </w:rPr>
              <w:t>primit</w:t>
            </w:r>
            <w:r w:rsidR="00EA2391">
              <w:rPr>
                <w:rFonts w:ascii="Times New Roman" w:hAnsi="Times New Roman"/>
                <w:sz w:val="24"/>
                <w:szCs w:val="24"/>
                <w:lang w:val="ro-RO"/>
              </w:rPr>
              <w:t>e</w:t>
            </w:r>
            <w:r w:rsidRPr="00695CB0">
              <w:rPr>
                <w:rFonts w:ascii="Times New Roman" w:hAnsi="Times New Roman"/>
                <w:sz w:val="24"/>
                <w:szCs w:val="24"/>
                <w:lang w:val="ro-RO"/>
              </w:rPr>
              <w:t xml:space="preserve"> în folosinţă </w:t>
            </w:r>
            <w:r w:rsidRPr="00695CB0">
              <w:rPr>
                <w:rFonts w:ascii="Times New Roman" w:hAnsi="Times New Roman"/>
                <w:sz w:val="24"/>
                <w:szCs w:val="24"/>
                <w:lang w:val="en-US"/>
              </w:rPr>
              <w:t>[</w:t>
            </w:r>
            <w:r w:rsidRPr="00695CB0">
              <w:rPr>
                <w:rFonts w:ascii="Times New Roman" w:hAnsi="Times New Roman"/>
                <w:sz w:val="24"/>
                <w:szCs w:val="24"/>
                <w:lang w:val="ro-RO"/>
              </w:rPr>
              <w:t>(3 725 300 lei – 248 353 lei + 2 525 100 lei) : 14 ani]</w:t>
            </w:r>
          </w:p>
        </w:tc>
        <w:tc>
          <w:tcPr>
            <w:tcW w:w="1413" w:type="dxa"/>
          </w:tcPr>
          <w:p w14:paraId="1A766D3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35 707</w:t>
            </w:r>
          </w:p>
        </w:tc>
        <w:tc>
          <w:tcPr>
            <w:tcW w:w="2123" w:type="dxa"/>
          </w:tcPr>
          <w:p w14:paraId="4C49BDA9" w14:textId="77777777" w:rsidR="00695CB0" w:rsidRPr="00695CB0" w:rsidRDefault="00695CB0" w:rsidP="00695CB0">
            <w:pPr>
              <w:jc w:val="center"/>
              <w:rPr>
                <w:rFonts w:ascii="Times New Roman" w:hAnsi="Times New Roman"/>
                <w:sz w:val="24"/>
                <w:szCs w:val="24"/>
                <w:lang w:val="en-US"/>
              </w:rPr>
            </w:pPr>
            <w:r w:rsidRPr="00695CB0">
              <w:rPr>
                <w:rFonts w:ascii="Times New Roman" w:hAnsi="Times New Roman"/>
                <w:sz w:val="24"/>
                <w:szCs w:val="24"/>
                <w:lang w:val="ro-RO"/>
              </w:rPr>
              <w:t>Costuri ale activităților de bază</w:t>
            </w:r>
          </w:p>
        </w:tc>
        <w:tc>
          <w:tcPr>
            <w:tcW w:w="2404" w:type="dxa"/>
          </w:tcPr>
          <w:p w14:paraId="43FDE9F1"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tc>
      </w:tr>
      <w:tr w:rsidR="00695CB0" w:rsidRPr="00695CB0" w14:paraId="1D463B62" w14:textId="77777777" w:rsidTr="00BF68FC">
        <w:tc>
          <w:tcPr>
            <w:tcW w:w="556" w:type="dxa"/>
          </w:tcPr>
          <w:p w14:paraId="6C66D73A"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10.</w:t>
            </w:r>
          </w:p>
        </w:tc>
        <w:tc>
          <w:tcPr>
            <w:tcW w:w="3251" w:type="dxa"/>
          </w:tcPr>
          <w:p w14:paraId="405BB01A" w14:textId="0D69B900" w:rsidR="00695CB0" w:rsidRPr="00695CB0" w:rsidRDefault="00695CB0" w:rsidP="00EA2391">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Reflectarea costurilor de întreţinere a </w:t>
            </w:r>
            <w:r w:rsidR="00EA2391">
              <w:rPr>
                <w:rFonts w:ascii="Times New Roman" w:hAnsi="Times New Roman"/>
                <w:sz w:val="24"/>
                <w:szCs w:val="24"/>
                <w:lang w:val="ro-RO"/>
              </w:rPr>
              <w:t xml:space="preserve">încăperilor </w:t>
            </w:r>
            <w:r w:rsidRPr="00695CB0">
              <w:rPr>
                <w:rFonts w:ascii="Times New Roman" w:hAnsi="Times New Roman"/>
                <w:sz w:val="24"/>
                <w:szCs w:val="24"/>
                <w:lang w:val="ro-RO"/>
              </w:rPr>
              <w:t xml:space="preserve"> primite de la partenerul public pentru anul 201X+1</w:t>
            </w:r>
          </w:p>
        </w:tc>
        <w:tc>
          <w:tcPr>
            <w:tcW w:w="1413" w:type="dxa"/>
          </w:tcPr>
          <w:p w14:paraId="187F9BC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428 717</w:t>
            </w:r>
          </w:p>
        </w:tc>
        <w:tc>
          <w:tcPr>
            <w:tcW w:w="2123" w:type="dxa"/>
          </w:tcPr>
          <w:p w14:paraId="7288F6D0" w14:textId="77777777" w:rsidR="00695CB0" w:rsidRPr="00695CB0" w:rsidRDefault="00695CB0" w:rsidP="00695CB0">
            <w:pPr>
              <w:jc w:val="center"/>
              <w:rPr>
                <w:rFonts w:ascii="Times New Roman" w:hAnsi="Times New Roman"/>
                <w:sz w:val="24"/>
                <w:szCs w:val="24"/>
                <w:lang w:val="en-US"/>
              </w:rPr>
            </w:pPr>
            <w:r w:rsidRPr="00695CB0">
              <w:rPr>
                <w:rFonts w:ascii="Times New Roman" w:hAnsi="Times New Roman"/>
                <w:sz w:val="24"/>
                <w:szCs w:val="24"/>
                <w:lang w:val="ro-RO"/>
              </w:rPr>
              <w:t>Costuri ale activităților de bază</w:t>
            </w:r>
          </w:p>
        </w:tc>
        <w:tc>
          <w:tcPr>
            <w:tcW w:w="2404" w:type="dxa"/>
          </w:tcPr>
          <w:p w14:paraId="0B71869F"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Stocuri, amortizare, datorii etc.</w:t>
            </w:r>
          </w:p>
        </w:tc>
      </w:tr>
      <w:tr w:rsidR="00695CB0" w:rsidRPr="00695CB0" w14:paraId="59A5C21A" w14:textId="77777777" w:rsidTr="00BF68FC">
        <w:tc>
          <w:tcPr>
            <w:tcW w:w="556" w:type="dxa"/>
          </w:tcPr>
          <w:p w14:paraId="2A60EC3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11.</w:t>
            </w:r>
          </w:p>
        </w:tc>
        <w:tc>
          <w:tcPr>
            <w:tcW w:w="3251" w:type="dxa"/>
          </w:tcPr>
          <w:p w14:paraId="63534DCD"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Înregistrarea veniturilor din prestarea serviciilor în anul 201X+1</w:t>
            </w:r>
          </w:p>
        </w:tc>
        <w:tc>
          <w:tcPr>
            <w:tcW w:w="1413" w:type="dxa"/>
          </w:tcPr>
          <w:p w14:paraId="0DDC9E6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1 854 200</w:t>
            </w:r>
          </w:p>
        </w:tc>
        <w:tc>
          <w:tcPr>
            <w:tcW w:w="2123" w:type="dxa"/>
          </w:tcPr>
          <w:p w14:paraId="63B64CC1" w14:textId="6F1F6959"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Creanţe curente</w:t>
            </w:r>
            <w:r w:rsidR="00243218">
              <w:rPr>
                <w:rFonts w:ascii="Times New Roman" w:hAnsi="Times New Roman"/>
                <w:sz w:val="24"/>
                <w:szCs w:val="24"/>
                <w:lang w:val="ro-RO"/>
              </w:rPr>
              <w:t>,</w:t>
            </w:r>
          </w:p>
          <w:p w14:paraId="63AB78CE" w14:textId="4345820E" w:rsidR="00695CB0" w:rsidRPr="00695CB0" w:rsidRDefault="00453C15" w:rsidP="00695CB0">
            <w:pPr>
              <w:spacing w:after="0" w:line="240" w:lineRule="auto"/>
              <w:jc w:val="center"/>
              <w:rPr>
                <w:rFonts w:ascii="Times New Roman" w:hAnsi="Times New Roman"/>
                <w:sz w:val="24"/>
                <w:szCs w:val="24"/>
                <w:lang w:val="ro-RO"/>
              </w:rPr>
            </w:pPr>
            <w:r>
              <w:rPr>
                <w:rFonts w:ascii="Times New Roman" w:hAnsi="Times New Roman"/>
                <w:sz w:val="24"/>
                <w:szCs w:val="24"/>
                <w:lang w:val="ro-RO"/>
              </w:rPr>
              <w:t>n</w:t>
            </w:r>
            <w:r w:rsidR="00695CB0" w:rsidRPr="00695CB0">
              <w:rPr>
                <w:rFonts w:ascii="Times New Roman" w:hAnsi="Times New Roman"/>
                <w:sz w:val="24"/>
                <w:szCs w:val="24"/>
                <w:lang w:val="ro-RO"/>
              </w:rPr>
              <w:t>umerar</w:t>
            </w:r>
          </w:p>
        </w:tc>
        <w:tc>
          <w:tcPr>
            <w:tcW w:w="2404" w:type="dxa"/>
          </w:tcPr>
          <w:p w14:paraId="444657DE"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Venituri curente</w:t>
            </w:r>
          </w:p>
        </w:tc>
      </w:tr>
      <w:tr w:rsidR="00695CB0" w:rsidRPr="00695CB0" w14:paraId="4641711B" w14:textId="77777777" w:rsidTr="00BF68FC">
        <w:tc>
          <w:tcPr>
            <w:tcW w:w="556" w:type="dxa"/>
          </w:tcPr>
          <w:p w14:paraId="4714533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12.</w:t>
            </w:r>
          </w:p>
        </w:tc>
        <w:tc>
          <w:tcPr>
            <w:tcW w:w="3251" w:type="dxa"/>
          </w:tcPr>
          <w:p w14:paraId="71C90A71" w14:textId="26844E26" w:rsidR="00695CB0" w:rsidRPr="00695CB0" w:rsidRDefault="00695CB0" w:rsidP="00EA2391">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Decontarea amortizării </w:t>
            </w:r>
            <w:r w:rsidR="00EA2391">
              <w:rPr>
                <w:rFonts w:ascii="Times New Roman" w:hAnsi="Times New Roman"/>
                <w:sz w:val="24"/>
                <w:szCs w:val="24"/>
                <w:lang w:val="ro-RO"/>
              </w:rPr>
              <w:t xml:space="preserve">încăperilor </w:t>
            </w:r>
            <w:r w:rsidRPr="00695CB0">
              <w:rPr>
                <w:rFonts w:ascii="Times New Roman" w:hAnsi="Times New Roman"/>
                <w:sz w:val="24"/>
                <w:szCs w:val="24"/>
                <w:lang w:val="ro-RO"/>
              </w:rPr>
              <w:t xml:space="preserve">la transmiterea acestora partenerului public la finalizarea contractului de parteneriat public-privat în anul 201X+14 </w:t>
            </w:r>
          </w:p>
        </w:tc>
        <w:tc>
          <w:tcPr>
            <w:tcW w:w="1413" w:type="dxa"/>
          </w:tcPr>
          <w:p w14:paraId="48A28A5C"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6 250 400</w:t>
            </w:r>
          </w:p>
        </w:tc>
        <w:tc>
          <w:tcPr>
            <w:tcW w:w="2123" w:type="dxa"/>
          </w:tcPr>
          <w:p w14:paraId="1EA2C843"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Amortizare</w:t>
            </w:r>
          </w:p>
        </w:tc>
        <w:tc>
          <w:tcPr>
            <w:tcW w:w="2404" w:type="dxa"/>
          </w:tcPr>
          <w:p w14:paraId="65E967D6"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Mijloace fixe</w:t>
            </w:r>
          </w:p>
        </w:tc>
      </w:tr>
      <w:tr w:rsidR="00695CB0" w:rsidRPr="00695CB0" w14:paraId="08A8437A" w14:textId="77777777" w:rsidTr="00BF68FC">
        <w:tc>
          <w:tcPr>
            <w:tcW w:w="556" w:type="dxa"/>
          </w:tcPr>
          <w:p w14:paraId="579CF605"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 xml:space="preserve">13. </w:t>
            </w:r>
          </w:p>
        </w:tc>
        <w:tc>
          <w:tcPr>
            <w:tcW w:w="3251" w:type="dxa"/>
          </w:tcPr>
          <w:p w14:paraId="3B96F628" w14:textId="77777777" w:rsidR="00695CB0" w:rsidRPr="00695CB0" w:rsidRDefault="00695CB0" w:rsidP="00695CB0">
            <w:pPr>
              <w:spacing w:after="0" w:line="240" w:lineRule="auto"/>
              <w:rPr>
                <w:rFonts w:ascii="Times New Roman" w:hAnsi="Times New Roman"/>
                <w:sz w:val="24"/>
                <w:szCs w:val="24"/>
                <w:lang w:val="ro-RO"/>
              </w:rPr>
            </w:pPr>
            <w:r w:rsidRPr="00695CB0">
              <w:rPr>
                <w:rFonts w:ascii="Times New Roman" w:hAnsi="Times New Roman"/>
                <w:sz w:val="24"/>
                <w:szCs w:val="24"/>
                <w:lang w:val="ro-RO"/>
              </w:rPr>
              <w:t xml:space="preserve">Decontarea valorii încăperilor returnate partenerului public </w:t>
            </w:r>
          </w:p>
        </w:tc>
        <w:tc>
          <w:tcPr>
            <w:tcW w:w="1413" w:type="dxa"/>
          </w:tcPr>
          <w:p w14:paraId="296E3C4B"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9 400 000</w:t>
            </w:r>
          </w:p>
        </w:tc>
        <w:tc>
          <w:tcPr>
            <w:tcW w:w="2123" w:type="dxa"/>
          </w:tcPr>
          <w:p w14:paraId="050BC1F9" w14:textId="77777777" w:rsidR="00695CB0" w:rsidRPr="00695CB0" w:rsidRDefault="00695CB0" w:rsidP="00695CB0">
            <w:pPr>
              <w:spacing w:after="0" w:line="240" w:lineRule="auto"/>
              <w:jc w:val="center"/>
              <w:rPr>
                <w:rFonts w:ascii="Times New Roman" w:hAnsi="Times New Roman"/>
                <w:sz w:val="24"/>
                <w:szCs w:val="24"/>
                <w:lang w:val="ro-RO"/>
              </w:rPr>
            </w:pPr>
          </w:p>
        </w:tc>
        <w:tc>
          <w:tcPr>
            <w:tcW w:w="2404" w:type="dxa"/>
          </w:tcPr>
          <w:p w14:paraId="2F1D0DD4" w14:textId="77777777" w:rsidR="00695CB0" w:rsidRPr="00695CB0" w:rsidRDefault="00695CB0" w:rsidP="00695CB0">
            <w:pPr>
              <w:spacing w:after="0" w:line="240" w:lineRule="auto"/>
              <w:jc w:val="center"/>
              <w:rPr>
                <w:rFonts w:ascii="Times New Roman" w:hAnsi="Times New Roman"/>
                <w:sz w:val="24"/>
                <w:szCs w:val="24"/>
                <w:lang w:val="ro-RO"/>
              </w:rPr>
            </w:pPr>
            <w:r w:rsidRPr="00695CB0">
              <w:rPr>
                <w:rFonts w:ascii="Times New Roman" w:hAnsi="Times New Roman"/>
                <w:sz w:val="24"/>
                <w:szCs w:val="24"/>
                <w:lang w:val="ro-RO"/>
              </w:rPr>
              <w:t>Cont extrabilanțier</w:t>
            </w:r>
          </w:p>
        </w:tc>
      </w:tr>
    </w:tbl>
    <w:p w14:paraId="002BF6DA" w14:textId="709A54FE" w:rsidR="00EC3B35" w:rsidRDefault="00EC3B35" w:rsidP="00EA2391">
      <w:pPr>
        <w:spacing w:after="0" w:line="240" w:lineRule="auto"/>
        <w:rPr>
          <w:rFonts w:ascii="Times New Roman" w:hAnsi="Times New Roman"/>
          <w:b/>
          <w:i/>
          <w:sz w:val="24"/>
          <w:szCs w:val="24"/>
          <w:lang w:val="ro-RO"/>
        </w:rPr>
      </w:pPr>
    </w:p>
    <w:p w14:paraId="5BA3278E" w14:textId="77777777" w:rsidR="00370607" w:rsidRPr="00A96152" w:rsidRDefault="00370607" w:rsidP="00370607">
      <w:pPr>
        <w:spacing w:after="0" w:line="240" w:lineRule="auto"/>
        <w:ind w:firstLine="567"/>
        <w:jc w:val="center"/>
        <w:rPr>
          <w:rFonts w:ascii="Times New Roman" w:hAnsi="Times New Roman"/>
          <w:b/>
          <w:i/>
          <w:sz w:val="24"/>
          <w:szCs w:val="24"/>
          <w:lang w:val="ro-RO"/>
        </w:rPr>
      </w:pPr>
      <w:r w:rsidRPr="00A96152">
        <w:rPr>
          <w:rFonts w:ascii="Times New Roman" w:hAnsi="Times New Roman"/>
          <w:b/>
          <w:i/>
          <w:sz w:val="24"/>
          <w:szCs w:val="24"/>
          <w:lang w:val="ro-RO"/>
        </w:rPr>
        <w:t>Contracte de administrare fiduciară</w:t>
      </w:r>
    </w:p>
    <w:p w14:paraId="1D31629B" w14:textId="77777777" w:rsidR="00370607" w:rsidRPr="00A96152" w:rsidRDefault="00370607" w:rsidP="00370607">
      <w:pPr>
        <w:spacing w:after="0" w:line="240" w:lineRule="auto"/>
        <w:jc w:val="center"/>
        <w:rPr>
          <w:rFonts w:ascii="Times New Roman" w:hAnsi="Times New Roman"/>
          <w:i/>
          <w:sz w:val="24"/>
          <w:szCs w:val="24"/>
          <w:lang w:val="ro-RO"/>
        </w:rPr>
      </w:pPr>
      <w:r w:rsidRPr="00A96152">
        <w:rPr>
          <w:rFonts w:ascii="Times New Roman" w:hAnsi="Times New Roman"/>
          <w:i/>
          <w:sz w:val="24"/>
          <w:szCs w:val="24"/>
          <w:lang w:val="ro-RO"/>
        </w:rPr>
        <w:t>Generalități</w:t>
      </w:r>
    </w:p>
    <w:p w14:paraId="0AA09CFE" w14:textId="04941C05" w:rsidR="00370607" w:rsidRPr="00A96152" w:rsidRDefault="00453FD8" w:rsidP="00204633">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30</w:t>
      </w:r>
      <w:r w:rsidR="00370607" w:rsidRPr="00A96152">
        <w:rPr>
          <w:rFonts w:ascii="Times New Roman" w:hAnsi="Times New Roman"/>
          <w:sz w:val="24"/>
          <w:szCs w:val="24"/>
          <w:lang w:val="ro-RO"/>
        </w:rPr>
        <w:t>. Prin contractul de administrare fiduciară în cadrul parteneriatului public-privat, partenerul public (fondator al administrării, fiduciant) predă bunuri în administrare fiduciară partenerului privat (administrator fiduciar, fiduciar), iar aceasta se obligă să administreze bunu</w:t>
      </w:r>
      <w:r w:rsidR="004E0131" w:rsidRPr="00A96152">
        <w:rPr>
          <w:rFonts w:ascii="Times New Roman" w:hAnsi="Times New Roman"/>
          <w:sz w:val="24"/>
          <w:szCs w:val="24"/>
          <w:lang w:val="ro-RO"/>
        </w:rPr>
        <w:t>rile primite de la partenerul public</w:t>
      </w:r>
      <w:r w:rsidR="00370607" w:rsidRPr="00A96152">
        <w:rPr>
          <w:rFonts w:ascii="Times New Roman" w:hAnsi="Times New Roman"/>
          <w:sz w:val="24"/>
          <w:szCs w:val="24"/>
          <w:lang w:val="ro-RO"/>
        </w:rPr>
        <w:t>.</w:t>
      </w:r>
    </w:p>
    <w:p w14:paraId="4EB37717" w14:textId="66731F8C" w:rsidR="00370607" w:rsidRPr="00A96152" w:rsidRDefault="00453FD8" w:rsidP="00204633">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31</w:t>
      </w:r>
      <w:r w:rsidR="00370607" w:rsidRPr="00A96152">
        <w:rPr>
          <w:rFonts w:ascii="Times New Roman" w:hAnsi="Times New Roman"/>
          <w:sz w:val="24"/>
          <w:szCs w:val="24"/>
          <w:lang w:val="ro-RO"/>
        </w:rPr>
        <w:t xml:space="preserve">. Partenerul privat nu primeşte remuneraţie pentru activitatea sa dacă părţile nu au convenit altfel sau dacă aceasta nu rezultă din lege. </w:t>
      </w:r>
    </w:p>
    <w:p w14:paraId="55EC9DBF" w14:textId="10884225" w:rsidR="00370607" w:rsidRPr="00A96152" w:rsidRDefault="00370607" w:rsidP="00204633">
      <w:pPr>
        <w:tabs>
          <w:tab w:val="left" w:pos="993"/>
        </w:tabs>
        <w:spacing w:after="0" w:line="240" w:lineRule="auto"/>
        <w:ind w:firstLine="567"/>
        <w:jc w:val="both"/>
        <w:rPr>
          <w:rFonts w:ascii="Times New Roman" w:hAnsi="Times New Roman"/>
          <w:sz w:val="24"/>
          <w:szCs w:val="24"/>
          <w:lang w:val="ro-RO"/>
        </w:rPr>
      </w:pPr>
      <w:r w:rsidRPr="00A96152">
        <w:rPr>
          <w:rFonts w:ascii="Times New Roman" w:hAnsi="Times New Roman"/>
          <w:sz w:val="24"/>
          <w:szCs w:val="24"/>
          <w:lang w:val="ro-RO"/>
        </w:rPr>
        <w:t>3</w:t>
      </w:r>
      <w:r w:rsidR="00453FD8">
        <w:rPr>
          <w:rFonts w:ascii="Times New Roman" w:hAnsi="Times New Roman"/>
          <w:sz w:val="24"/>
          <w:szCs w:val="24"/>
          <w:lang w:val="ro-RO"/>
        </w:rPr>
        <w:t>2</w:t>
      </w:r>
      <w:r w:rsidRPr="00A96152">
        <w:rPr>
          <w:rFonts w:ascii="Times New Roman" w:hAnsi="Times New Roman"/>
          <w:sz w:val="24"/>
          <w:szCs w:val="24"/>
          <w:lang w:val="ro-RO"/>
        </w:rPr>
        <w:t xml:space="preserve">. Dacă contractul sau legea prevăd o remuneraţie, aceasta poate fi exprimată fie în procente faţă de venitul (profitul) obţinut din administrarea fiduciară a bunurilor, fie într-o sumă fixă de bani, fie în formă de procurare a unei părţi a bunurilor administrate de </w:t>
      </w:r>
      <w:r w:rsidR="004E0131" w:rsidRPr="00A96152">
        <w:rPr>
          <w:rFonts w:ascii="Times New Roman" w:hAnsi="Times New Roman"/>
          <w:sz w:val="24"/>
          <w:szCs w:val="24"/>
          <w:lang w:val="ro-RO"/>
        </w:rPr>
        <w:t>partenerul privat</w:t>
      </w:r>
      <w:r w:rsidRPr="00A96152">
        <w:rPr>
          <w:rFonts w:ascii="Times New Roman" w:hAnsi="Times New Roman"/>
          <w:sz w:val="24"/>
          <w:szCs w:val="24"/>
          <w:lang w:val="ro-RO"/>
        </w:rPr>
        <w:t xml:space="preserve"> în conformitate cu contractul de parteneriat public-privat.</w:t>
      </w:r>
    </w:p>
    <w:p w14:paraId="716C93E8" w14:textId="131C4622" w:rsidR="00370607" w:rsidRPr="00A96152" w:rsidRDefault="00370607" w:rsidP="00204633">
      <w:pPr>
        <w:tabs>
          <w:tab w:val="left" w:pos="993"/>
        </w:tabs>
        <w:spacing w:after="0" w:line="240" w:lineRule="auto"/>
        <w:ind w:firstLine="567"/>
        <w:jc w:val="both"/>
        <w:rPr>
          <w:rFonts w:ascii="Times New Roman" w:hAnsi="Times New Roman"/>
          <w:sz w:val="24"/>
          <w:szCs w:val="24"/>
          <w:lang w:val="ro-RO"/>
        </w:rPr>
      </w:pPr>
      <w:r w:rsidRPr="00A96152">
        <w:rPr>
          <w:rFonts w:ascii="Times New Roman" w:hAnsi="Times New Roman"/>
          <w:sz w:val="24"/>
          <w:szCs w:val="24"/>
          <w:lang w:val="ro-RO"/>
        </w:rPr>
        <w:lastRenderedPageBreak/>
        <w:t>3</w:t>
      </w:r>
      <w:r w:rsidR="00453FD8">
        <w:rPr>
          <w:rFonts w:ascii="Times New Roman" w:hAnsi="Times New Roman"/>
          <w:sz w:val="24"/>
          <w:szCs w:val="24"/>
          <w:lang w:val="ro-RO"/>
        </w:rPr>
        <w:t>3</w:t>
      </w:r>
      <w:r w:rsidRPr="00A96152">
        <w:rPr>
          <w:rFonts w:ascii="Times New Roman" w:hAnsi="Times New Roman"/>
          <w:sz w:val="24"/>
          <w:szCs w:val="24"/>
          <w:lang w:val="ro-RO"/>
        </w:rPr>
        <w:t>. Cheltuielile de administrare fiduciară le suportă partenerul public</w:t>
      </w:r>
      <w:r w:rsidR="00A94011">
        <w:rPr>
          <w:rFonts w:ascii="Times New Roman" w:hAnsi="Times New Roman"/>
          <w:sz w:val="24"/>
          <w:szCs w:val="24"/>
          <w:lang w:val="ro-RO"/>
        </w:rPr>
        <w:t>, dacă legea sau contractul nu prevede altfel</w:t>
      </w:r>
      <w:r w:rsidRPr="00A96152">
        <w:rPr>
          <w:rFonts w:ascii="Times New Roman" w:hAnsi="Times New Roman"/>
          <w:sz w:val="24"/>
          <w:szCs w:val="24"/>
          <w:lang w:val="ro-RO"/>
        </w:rPr>
        <w:t>.</w:t>
      </w:r>
    </w:p>
    <w:p w14:paraId="6D731E38" w14:textId="1C1DC143" w:rsidR="00370607" w:rsidRDefault="00370607" w:rsidP="00204633">
      <w:pPr>
        <w:tabs>
          <w:tab w:val="left" w:pos="993"/>
        </w:tabs>
        <w:spacing w:after="0" w:line="240" w:lineRule="auto"/>
        <w:ind w:firstLine="567"/>
        <w:jc w:val="both"/>
        <w:rPr>
          <w:rFonts w:ascii="Times New Roman" w:hAnsi="Times New Roman"/>
          <w:sz w:val="24"/>
          <w:szCs w:val="24"/>
          <w:lang w:val="ro-RO"/>
        </w:rPr>
      </w:pPr>
      <w:r w:rsidRPr="00A96152">
        <w:rPr>
          <w:rFonts w:ascii="Times New Roman" w:hAnsi="Times New Roman"/>
          <w:sz w:val="24"/>
          <w:szCs w:val="24"/>
          <w:lang w:val="ro-RO"/>
        </w:rPr>
        <w:t>3</w:t>
      </w:r>
      <w:r w:rsidR="00453FD8">
        <w:rPr>
          <w:rFonts w:ascii="Times New Roman" w:hAnsi="Times New Roman"/>
          <w:sz w:val="24"/>
          <w:szCs w:val="24"/>
          <w:lang w:val="ro-RO"/>
        </w:rPr>
        <w:t>4</w:t>
      </w:r>
      <w:r w:rsidRPr="00A96152">
        <w:rPr>
          <w:rFonts w:ascii="Times New Roman" w:hAnsi="Times New Roman"/>
          <w:sz w:val="24"/>
          <w:szCs w:val="24"/>
          <w:lang w:val="ro-RO"/>
        </w:rPr>
        <w:t>. Rezultatele contractelor de administrare fiduciară revin partenerului public.</w:t>
      </w:r>
    </w:p>
    <w:p w14:paraId="414143CB" w14:textId="77777777" w:rsidR="00AE79F8" w:rsidRDefault="00AE79F8" w:rsidP="00370607">
      <w:pPr>
        <w:tabs>
          <w:tab w:val="left" w:pos="993"/>
        </w:tabs>
        <w:spacing w:after="0" w:line="240" w:lineRule="auto"/>
        <w:jc w:val="both"/>
        <w:rPr>
          <w:rFonts w:ascii="Times New Roman" w:hAnsi="Times New Roman"/>
          <w:sz w:val="24"/>
          <w:szCs w:val="24"/>
          <w:lang w:val="ro-RO"/>
        </w:rPr>
      </w:pPr>
    </w:p>
    <w:p w14:paraId="4E4F5258" w14:textId="77777777" w:rsidR="00AE79F8" w:rsidRPr="00A94011" w:rsidRDefault="00AE79F8" w:rsidP="00AE79F8">
      <w:pPr>
        <w:tabs>
          <w:tab w:val="left" w:pos="993"/>
          <w:tab w:val="left" w:pos="1060"/>
          <w:tab w:val="center" w:pos="4950"/>
        </w:tabs>
        <w:spacing w:after="0" w:line="240" w:lineRule="auto"/>
        <w:rPr>
          <w:rFonts w:ascii="Times New Roman" w:hAnsi="Times New Roman"/>
          <w:i/>
          <w:sz w:val="24"/>
          <w:szCs w:val="24"/>
          <w:lang w:val="en-US"/>
        </w:rPr>
      </w:pPr>
      <w:r w:rsidRPr="00A94011">
        <w:rPr>
          <w:rFonts w:ascii="Times New Roman" w:hAnsi="Times New Roman"/>
          <w:i/>
          <w:sz w:val="24"/>
          <w:szCs w:val="24"/>
          <w:lang w:val="en-US"/>
        </w:rPr>
        <w:tab/>
      </w:r>
      <w:r w:rsidRPr="00A94011">
        <w:rPr>
          <w:rFonts w:ascii="Times New Roman" w:hAnsi="Times New Roman"/>
          <w:i/>
          <w:sz w:val="24"/>
          <w:szCs w:val="24"/>
          <w:lang w:val="en-US"/>
        </w:rPr>
        <w:tab/>
      </w:r>
      <w:r w:rsidRPr="00A94011">
        <w:rPr>
          <w:rFonts w:ascii="Times New Roman" w:hAnsi="Times New Roman"/>
          <w:i/>
          <w:sz w:val="24"/>
          <w:szCs w:val="24"/>
          <w:lang w:val="en-US"/>
        </w:rPr>
        <w:tab/>
        <w:t>Contabilitatea contractelor de administrare fiduciară la partenerul public</w:t>
      </w:r>
    </w:p>
    <w:p w14:paraId="00F9A9EE" w14:textId="77777777" w:rsidR="00D11980" w:rsidRPr="00D11980" w:rsidRDefault="00D11980" w:rsidP="00D11980">
      <w:pPr>
        <w:tabs>
          <w:tab w:val="left" w:pos="567"/>
        </w:tabs>
        <w:spacing w:after="0" w:line="240" w:lineRule="auto"/>
        <w:ind w:firstLine="567"/>
        <w:jc w:val="both"/>
        <w:rPr>
          <w:rFonts w:ascii="Times New Roman" w:hAnsi="Times New Roman"/>
          <w:color w:val="000000"/>
          <w:sz w:val="24"/>
          <w:szCs w:val="24"/>
          <w:lang w:val="en-US"/>
        </w:rPr>
      </w:pPr>
      <w:r w:rsidRPr="00D11980">
        <w:rPr>
          <w:rFonts w:ascii="Times New Roman" w:hAnsi="Times New Roman"/>
          <w:sz w:val="24"/>
          <w:szCs w:val="24"/>
          <w:lang w:val="ro-RO"/>
        </w:rPr>
        <w:t xml:space="preserve">35. </w:t>
      </w:r>
      <w:r w:rsidRPr="00D11980">
        <w:rPr>
          <w:rFonts w:ascii="Times New Roman" w:hAnsi="Times New Roman"/>
          <w:color w:val="000000"/>
          <w:sz w:val="24"/>
          <w:szCs w:val="24"/>
          <w:lang w:val="en-US"/>
        </w:rPr>
        <w:t>Partenerul public contabilizează operațiunile aferente contractului de administrare fiduciară după cum urmează:</w:t>
      </w:r>
    </w:p>
    <w:p w14:paraId="04F8B228" w14:textId="77777777" w:rsidR="00D11980" w:rsidRPr="00D11980" w:rsidRDefault="00D11980" w:rsidP="00D11980">
      <w:pPr>
        <w:tabs>
          <w:tab w:val="left" w:pos="993"/>
        </w:tabs>
        <w:spacing w:after="0" w:line="240" w:lineRule="auto"/>
        <w:ind w:firstLine="567"/>
        <w:jc w:val="both"/>
        <w:rPr>
          <w:rFonts w:ascii="Times New Roman" w:hAnsi="Times New Roman"/>
          <w:sz w:val="24"/>
          <w:szCs w:val="24"/>
          <w:lang w:val="ro-RO"/>
        </w:rPr>
      </w:pPr>
      <w:r w:rsidRPr="00D11980">
        <w:rPr>
          <w:rFonts w:ascii="Times New Roman" w:hAnsi="Times New Roman"/>
          <w:sz w:val="24"/>
          <w:szCs w:val="24"/>
          <w:lang w:val="en-US"/>
        </w:rPr>
        <w:t xml:space="preserve">- </w:t>
      </w:r>
      <w:proofErr w:type="gramStart"/>
      <w:r w:rsidRPr="00D11980">
        <w:rPr>
          <w:rFonts w:ascii="Times New Roman" w:hAnsi="Times New Roman"/>
          <w:sz w:val="24"/>
          <w:szCs w:val="24"/>
          <w:lang w:val="en-US"/>
        </w:rPr>
        <w:t>menținerea</w:t>
      </w:r>
      <w:proofErr w:type="gramEnd"/>
      <w:r w:rsidRPr="00D11980">
        <w:rPr>
          <w:rFonts w:ascii="Times New Roman" w:hAnsi="Times New Roman"/>
          <w:sz w:val="24"/>
          <w:szCs w:val="24"/>
          <w:lang w:val="en-US"/>
        </w:rPr>
        <w:t xml:space="preserve"> bunurilor în contabilitate și calcularea uzurii acestora</w:t>
      </w:r>
      <w:r w:rsidRPr="00D11980">
        <w:rPr>
          <w:rFonts w:ascii="Times New Roman" w:hAnsi="Times New Roman"/>
          <w:sz w:val="24"/>
          <w:szCs w:val="24"/>
          <w:lang w:val="ro-RO"/>
        </w:rPr>
        <w:t xml:space="preserve">. Transmiterea bunurilor în administrare fiduciară se reflectă ca corespondență internă între subconturile deschise la conturile de evidență a bunurilor – obiecte aferente contractului de administrare fiduciară; </w:t>
      </w:r>
    </w:p>
    <w:p w14:paraId="53D75FD4" w14:textId="77777777" w:rsidR="00D11980" w:rsidRPr="00D11980" w:rsidRDefault="00D11980" w:rsidP="00D11980">
      <w:pPr>
        <w:tabs>
          <w:tab w:val="left" w:pos="993"/>
        </w:tabs>
        <w:spacing w:after="0" w:line="240" w:lineRule="auto"/>
        <w:ind w:firstLine="567"/>
        <w:jc w:val="both"/>
        <w:rPr>
          <w:rFonts w:ascii="Times New Roman" w:hAnsi="Times New Roman"/>
          <w:sz w:val="24"/>
          <w:szCs w:val="24"/>
          <w:lang w:val="ro-RO"/>
        </w:rPr>
      </w:pPr>
      <w:r w:rsidRPr="00D11980">
        <w:rPr>
          <w:rFonts w:ascii="Times New Roman" w:hAnsi="Times New Roman"/>
          <w:sz w:val="24"/>
          <w:szCs w:val="24"/>
          <w:lang w:val="ro-RO"/>
        </w:rPr>
        <w:t xml:space="preserve">- calcularea </w:t>
      </w:r>
      <w:r w:rsidRPr="00D11980">
        <w:rPr>
          <w:rFonts w:ascii="Times New Roman" w:hAnsi="Times New Roman"/>
          <w:sz w:val="24"/>
          <w:szCs w:val="24"/>
          <w:lang w:val="en-US"/>
        </w:rPr>
        <w:t xml:space="preserve">veniturilor din contractele de administrare fiduciară </w:t>
      </w:r>
      <w:r w:rsidRPr="00D11980">
        <w:rPr>
          <w:rFonts w:ascii="Times New Roman" w:hAnsi="Times New Roman"/>
          <w:sz w:val="24"/>
          <w:szCs w:val="24"/>
          <w:lang w:val="ro-RO"/>
        </w:rPr>
        <w:t>–</w:t>
      </w:r>
      <w:r w:rsidRPr="00D11980">
        <w:rPr>
          <w:rFonts w:ascii="Times New Roman" w:hAnsi="Times New Roman"/>
          <w:sz w:val="24"/>
          <w:szCs w:val="24"/>
          <w:lang w:val="en-US"/>
        </w:rPr>
        <w:t xml:space="preserve"> ca majorare concomitentă a creanțelor și a veniturilor;</w:t>
      </w:r>
    </w:p>
    <w:p w14:paraId="08842F4E" w14:textId="77777777" w:rsidR="00D11980" w:rsidRPr="00D11980" w:rsidRDefault="00D11980" w:rsidP="00D11980">
      <w:pPr>
        <w:tabs>
          <w:tab w:val="left" w:pos="851"/>
        </w:tabs>
        <w:spacing w:after="0" w:line="240" w:lineRule="auto"/>
        <w:ind w:firstLine="567"/>
        <w:contextualSpacing/>
        <w:jc w:val="both"/>
        <w:rPr>
          <w:rFonts w:ascii="Times New Roman" w:hAnsi="Times New Roman"/>
          <w:sz w:val="24"/>
          <w:szCs w:val="24"/>
          <w:lang w:val="en-US"/>
        </w:rPr>
      </w:pPr>
      <w:r w:rsidRPr="00D11980">
        <w:rPr>
          <w:rFonts w:ascii="Times New Roman" w:hAnsi="Times New Roman"/>
          <w:sz w:val="24"/>
          <w:szCs w:val="24"/>
          <w:lang w:val="ro-RO"/>
        </w:rPr>
        <w:t xml:space="preserve">- înregistrarea </w:t>
      </w:r>
      <w:r w:rsidRPr="00D11980">
        <w:rPr>
          <w:rFonts w:ascii="Times New Roman" w:hAnsi="Times New Roman"/>
          <w:sz w:val="24"/>
          <w:szCs w:val="24"/>
          <w:lang w:val="en-US"/>
        </w:rPr>
        <w:t xml:space="preserve">cheltuielilor suportate de partenerul privat și transmise partenerului public </w:t>
      </w:r>
      <w:r w:rsidRPr="00D11980">
        <w:rPr>
          <w:rFonts w:ascii="Times New Roman" w:hAnsi="Times New Roman"/>
          <w:sz w:val="24"/>
          <w:szCs w:val="24"/>
          <w:lang w:val="ro-RO"/>
        </w:rPr>
        <w:t>–</w:t>
      </w:r>
      <w:r w:rsidRPr="00D11980">
        <w:rPr>
          <w:rFonts w:ascii="Times New Roman" w:hAnsi="Times New Roman"/>
          <w:sz w:val="24"/>
          <w:szCs w:val="24"/>
          <w:lang w:val="en-US"/>
        </w:rPr>
        <w:t xml:space="preserve"> ca majorare concomitență a cheltuielilor și a datoriilor;</w:t>
      </w:r>
    </w:p>
    <w:p w14:paraId="52176B0C" w14:textId="77777777" w:rsidR="00D11980" w:rsidRPr="00D11980" w:rsidRDefault="00D11980" w:rsidP="00D11980">
      <w:pPr>
        <w:tabs>
          <w:tab w:val="left" w:pos="851"/>
        </w:tabs>
        <w:spacing w:after="0" w:line="240" w:lineRule="auto"/>
        <w:ind w:firstLine="567"/>
        <w:contextualSpacing/>
        <w:jc w:val="both"/>
        <w:rPr>
          <w:rFonts w:ascii="Times New Roman" w:hAnsi="Times New Roman"/>
          <w:sz w:val="24"/>
          <w:szCs w:val="24"/>
          <w:lang w:val="en-US"/>
        </w:rPr>
      </w:pPr>
      <w:r w:rsidRPr="00D11980">
        <w:rPr>
          <w:rFonts w:ascii="Times New Roman" w:hAnsi="Times New Roman"/>
          <w:sz w:val="24"/>
          <w:szCs w:val="24"/>
          <w:lang w:val="en-US"/>
        </w:rPr>
        <w:t xml:space="preserve">- </w:t>
      </w:r>
      <w:proofErr w:type="gramStart"/>
      <w:r w:rsidRPr="00D11980">
        <w:rPr>
          <w:rFonts w:ascii="Times New Roman" w:hAnsi="Times New Roman"/>
          <w:sz w:val="24"/>
          <w:szCs w:val="24"/>
          <w:lang w:val="en-US"/>
        </w:rPr>
        <w:t>stingerea</w:t>
      </w:r>
      <w:proofErr w:type="gramEnd"/>
      <w:r w:rsidRPr="00D11980">
        <w:rPr>
          <w:rFonts w:ascii="Times New Roman" w:hAnsi="Times New Roman"/>
          <w:sz w:val="24"/>
          <w:szCs w:val="24"/>
          <w:lang w:val="en-US"/>
        </w:rPr>
        <w:t xml:space="preserve"> creanțelor aferente contractului de administrare fiduciară </w:t>
      </w:r>
      <w:r w:rsidRPr="00D11980">
        <w:rPr>
          <w:rFonts w:ascii="Times New Roman" w:hAnsi="Times New Roman"/>
          <w:sz w:val="24"/>
          <w:szCs w:val="24"/>
          <w:lang w:val="ro-RO"/>
        </w:rPr>
        <w:t xml:space="preserve">– </w:t>
      </w:r>
      <w:r w:rsidRPr="00D11980">
        <w:rPr>
          <w:rFonts w:ascii="Times New Roman" w:hAnsi="Times New Roman"/>
          <w:sz w:val="24"/>
          <w:szCs w:val="24"/>
          <w:lang w:val="en-US"/>
        </w:rPr>
        <w:t>ca majorare a mijloacelor bănești și diminuare a creanțelor;</w:t>
      </w:r>
    </w:p>
    <w:p w14:paraId="67728F89" w14:textId="77777777" w:rsidR="00D11980" w:rsidRPr="00D11980" w:rsidRDefault="00D11980" w:rsidP="00D11980">
      <w:pPr>
        <w:tabs>
          <w:tab w:val="left" w:pos="851"/>
        </w:tabs>
        <w:spacing w:after="0" w:line="240" w:lineRule="auto"/>
        <w:ind w:firstLine="567"/>
        <w:contextualSpacing/>
        <w:jc w:val="both"/>
        <w:rPr>
          <w:rFonts w:ascii="Times New Roman" w:hAnsi="Times New Roman"/>
          <w:sz w:val="24"/>
          <w:szCs w:val="24"/>
          <w:lang w:val="en-US"/>
        </w:rPr>
      </w:pPr>
      <w:r w:rsidRPr="00D11980">
        <w:rPr>
          <w:rFonts w:ascii="Times New Roman" w:hAnsi="Times New Roman"/>
          <w:sz w:val="24"/>
          <w:szCs w:val="24"/>
          <w:lang w:val="en-US"/>
        </w:rPr>
        <w:t xml:space="preserve">- </w:t>
      </w:r>
      <w:proofErr w:type="gramStart"/>
      <w:r w:rsidRPr="00D11980">
        <w:rPr>
          <w:rFonts w:ascii="Times New Roman" w:hAnsi="Times New Roman"/>
          <w:sz w:val="24"/>
          <w:szCs w:val="24"/>
          <w:lang w:val="en-US"/>
        </w:rPr>
        <w:t>calcularea</w:t>
      </w:r>
      <w:proofErr w:type="gramEnd"/>
      <w:r w:rsidRPr="00D11980">
        <w:rPr>
          <w:rFonts w:ascii="Times New Roman" w:hAnsi="Times New Roman"/>
          <w:sz w:val="24"/>
          <w:szCs w:val="24"/>
          <w:lang w:val="en-US"/>
        </w:rPr>
        <w:t xml:space="preserve"> remunerației partenerului privat </w:t>
      </w:r>
      <w:r w:rsidRPr="00D11980">
        <w:rPr>
          <w:rFonts w:ascii="Times New Roman" w:hAnsi="Times New Roman"/>
          <w:sz w:val="24"/>
          <w:szCs w:val="24"/>
          <w:lang w:val="ro-RO"/>
        </w:rPr>
        <w:t xml:space="preserve">– </w:t>
      </w:r>
      <w:r w:rsidRPr="00D11980">
        <w:rPr>
          <w:rFonts w:ascii="Times New Roman" w:hAnsi="Times New Roman"/>
          <w:sz w:val="24"/>
          <w:szCs w:val="24"/>
          <w:lang w:val="en-US"/>
        </w:rPr>
        <w:t>ca majorare concomitentă a cheltuielilor și a datoriilor;</w:t>
      </w:r>
    </w:p>
    <w:p w14:paraId="30F9755A" w14:textId="77777777" w:rsidR="00D11980" w:rsidRPr="00D11980" w:rsidRDefault="00D11980" w:rsidP="00D11980">
      <w:pPr>
        <w:tabs>
          <w:tab w:val="left" w:pos="851"/>
        </w:tabs>
        <w:spacing w:after="0" w:line="240" w:lineRule="auto"/>
        <w:ind w:firstLine="567"/>
        <w:contextualSpacing/>
        <w:jc w:val="both"/>
        <w:rPr>
          <w:rFonts w:ascii="Times New Roman" w:hAnsi="Times New Roman"/>
          <w:sz w:val="24"/>
          <w:szCs w:val="24"/>
          <w:lang w:val="en-US"/>
        </w:rPr>
      </w:pPr>
      <w:r w:rsidRPr="00D11980">
        <w:rPr>
          <w:rFonts w:ascii="Times New Roman" w:hAnsi="Times New Roman"/>
          <w:sz w:val="24"/>
          <w:szCs w:val="24"/>
          <w:lang w:val="en-US"/>
        </w:rPr>
        <w:t xml:space="preserve">- </w:t>
      </w:r>
      <w:proofErr w:type="gramStart"/>
      <w:r w:rsidRPr="00D11980">
        <w:rPr>
          <w:rFonts w:ascii="Times New Roman" w:hAnsi="Times New Roman"/>
          <w:sz w:val="24"/>
          <w:szCs w:val="24"/>
          <w:lang w:val="en-US"/>
        </w:rPr>
        <w:t>achitarea</w:t>
      </w:r>
      <w:proofErr w:type="gramEnd"/>
      <w:r w:rsidRPr="00D11980">
        <w:rPr>
          <w:rFonts w:ascii="Times New Roman" w:hAnsi="Times New Roman"/>
          <w:sz w:val="24"/>
          <w:szCs w:val="24"/>
          <w:lang w:val="en-US"/>
        </w:rPr>
        <w:t xml:space="preserve"> datoriilor aferente remunerației </w:t>
      </w:r>
      <w:r w:rsidRPr="00D11980">
        <w:rPr>
          <w:rFonts w:ascii="Times New Roman" w:hAnsi="Times New Roman"/>
          <w:sz w:val="24"/>
          <w:szCs w:val="24"/>
          <w:lang w:val="ro-RO"/>
        </w:rPr>
        <w:t>– ca diminuare concomitentă a datoriilor și a mijloacelor bănești</w:t>
      </w:r>
      <w:r w:rsidRPr="00D11980">
        <w:rPr>
          <w:rFonts w:ascii="Times New Roman" w:hAnsi="Times New Roman"/>
          <w:sz w:val="24"/>
          <w:szCs w:val="24"/>
          <w:lang w:val="en-US"/>
        </w:rPr>
        <w:t>.</w:t>
      </w:r>
    </w:p>
    <w:p w14:paraId="4C5E0813" w14:textId="530B11DE" w:rsidR="004E0131" w:rsidRPr="00D11980" w:rsidRDefault="004E0131" w:rsidP="00370607">
      <w:pPr>
        <w:tabs>
          <w:tab w:val="left" w:pos="993"/>
        </w:tabs>
        <w:spacing w:after="0" w:line="240" w:lineRule="auto"/>
        <w:jc w:val="both"/>
        <w:rPr>
          <w:rFonts w:ascii="Times New Roman" w:hAnsi="Times New Roman"/>
          <w:sz w:val="24"/>
          <w:szCs w:val="24"/>
          <w:lang w:val="en-US"/>
        </w:rPr>
      </w:pPr>
    </w:p>
    <w:p w14:paraId="76D2E33F" w14:textId="77777777" w:rsidR="00370607" w:rsidRPr="00A96152" w:rsidRDefault="00370607" w:rsidP="00370607">
      <w:pPr>
        <w:tabs>
          <w:tab w:val="left" w:pos="993"/>
        </w:tabs>
        <w:spacing w:after="0" w:line="240" w:lineRule="auto"/>
        <w:jc w:val="center"/>
        <w:rPr>
          <w:rFonts w:ascii="Times New Roman" w:hAnsi="Times New Roman"/>
          <w:i/>
          <w:sz w:val="24"/>
          <w:szCs w:val="24"/>
          <w:lang w:val="ro-RO"/>
        </w:rPr>
      </w:pPr>
      <w:r w:rsidRPr="00A96152">
        <w:rPr>
          <w:rFonts w:ascii="Times New Roman" w:hAnsi="Times New Roman"/>
          <w:i/>
          <w:sz w:val="24"/>
          <w:szCs w:val="24"/>
          <w:lang w:val="ro-RO"/>
        </w:rPr>
        <w:t>Contabilitatea contractelor de administrare fiduciară la partenerul privat</w:t>
      </w:r>
    </w:p>
    <w:p w14:paraId="734095E7" w14:textId="0BDB8EC9" w:rsidR="00A96152" w:rsidRPr="00A94011" w:rsidRDefault="00370607" w:rsidP="00204633">
      <w:pPr>
        <w:tabs>
          <w:tab w:val="left" w:pos="993"/>
        </w:tabs>
        <w:spacing w:after="0" w:line="240" w:lineRule="auto"/>
        <w:ind w:firstLine="567"/>
        <w:jc w:val="both"/>
        <w:rPr>
          <w:rFonts w:ascii="Times New Roman" w:hAnsi="Times New Roman"/>
          <w:sz w:val="24"/>
          <w:szCs w:val="24"/>
          <w:lang w:val="ro-RO"/>
        </w:rPr>
      </w:pPr>
      <w:r w:rsidRPr="00A96152">
        <w:rPr>
          <w:rFonts w:ascii="Times New Roman" w:hAnsi="Times New Roman"/>
          <w:sz w:val="24"/>
          <w:szCs w:val="24"/>
          <w:lang w:val="ro-RO"/>
        </w:rPr>
        <w:t>3</w:t>
      </w:r>
      <w:r w:rsidR="00AE79F8">
        <w:rPr>
          <w:rFonts w:ascii="Times New Roman" w:hAnsi="Times New Roman"/>
          <w:sz w:val="24"/>
          <w:szCs w:val="24"/>
          <w:lang w:val="ro-RO"/>
        </w:rPr>
        <w:t>6</w:t>
      </w:r>
      <w:r w:rsidRPr="00A96152">
        <w:rPr>
          <w:rFonts w:ascii="Times New Roman" w:hAnsi="Times New Roman"/>
          <w:sz w:val="24"/>
          <w:szCs w:val="24"/>
          <w:lang w:val="ro-RO"/>
        </w:rPr>
        <w:t xml:space="preserve">. </w:t>
      </w:r>
      <w:r w:rsidR="00A96152" w:rsidRPr="00A94011">
        <w:rPr>
          <w:rFonts w:ascii="Times New Roman" w:hAnsi="Times New Roman"/>
          <w:sz w:val="24"/>
          <w:szCs w:val="24"/>
          <w:lang w:val="ro-RO"/>
        </w:rPr>
        <w:t>Partenerul privat contabilizează operațiunile aferente contractelor de administrare fiduciară după cum urmează:</w:t>
      </w:r>
    </w:p>
    <w:p w14:paraId="1364EC10" w14:textId="3FCBCD26" w:rsidR="00370607" w:rsidRPr="00A94011" w:rsidRDefault="00A94011" w:rsidP="00204633">
      <w:pPr>
        <w:tabs>
          <w:tab w:val="left" w:pos="993"/>
        </w:tabs>
        <w:spacing w:after="0" w:line="240" w:lineRule="auto"/>
        <w:ind w:firstLine="567"/>
        <w:jc w:val="both"/>
        <w:rPr>
          <w:rFonts w:ascii="Times New Roman" w:hAnsi="Times New Roman"/>
          <w:i/>
          <w:sz w:val="24"/>
          <w:szCs w:val="24"/>
          <w:lang w:val="ro-RO"/>
        </w:rPr>
      </w:pPr>
      <w:r w:rsidRPr="00A94011">
        <w:rPr>
          <w:rFonts w:ascii="Times New Roman" w:hAnsi="Times New Roman"/>
          <w:sz w:val="24"/>
          <w:szCs w:val="24"/>
          <w:lang w:val="ro-RO"/>
        </w:rPr>
        <w:t>-</w:t>
      </w:r>
      <w:r w:rsidR="00FF0A40" w:rsidRPr="00A94011">
        <w:rPr>
          <w:rFonts w:ascii="Times New Roman" w:hAnsi="Times New Roman"/>
          <w:sz w:val="24"/>
          <w:szCs w:val="24"/>
          <w:lang w:val="ro-RO"/>
        </w:rPr>
        <w:t xml:space="preserve"> </w:t>
      </w:r>
      <w:r w:rsidR="0050702D">
        <w:rPr>
          <w:rFonts w:ascii="Times New Roman" w:hAnsi="Times New Roman"/>
          <w:sz w:val="24"/>
          <w:szCs w:val="24"/>
          <w:lang w:val="ro-RO"/>
        </w:rPr>
        <w:t xml:space="preserve">reflectarea </w:t>
      </w:r>
      <w:r w:rsidR="00FF0A40" w:rsidRPr="00A94011">
        <w:rPr>
          <w:rFonts w:ascii="Times New Roman" w:hAnsi="Times New Roman"/>
          <w:sz w:val="24"/>
          <w:szCs w:val="24"/>
          <w:lang w:val="ro-RO"/>
        </w:rPr>
        <w:t>b</w:t>
      </w:r>
      <w:r w:rsidR="00370607" w:rsidRPr="00A94011">
        <w:rPr>
          <w:rFonts w:ascii="Times New Roman" w:hAnsi="Times New Roman"/>
          <w:sz w:val="24"/>
          <w:szCs w:val="24"/>
          <w:lang w:val="ro-RO"/>
        </w:rPr>
        <w:t>unuril</w:t>
      </w:r>
      <w:r w:rsidR="0050702D">
        <w:rPr>
          <w:rFonts w:ascii="Times New Roman" w:hAnsi="Times New Roman"/>
          <w:sz w:val="24"/>
          <w:szCs w:val="24"/>
          <w:lang w:val="ro-RO"/>
        </w:rPr>
        <w:t>or</w:t>
      </w:r>
      <w:r w:rsidR="00370607" w:rsidRPr="00A94011">
        <w:rPr>
          <w:rFonts w:ascii="Times New Roman" w:hAnsi="Times New Roman"/>
          <w:sz w:val="24"/>
          <w:szCs w:val="24"/>
          <w:lang w:val="ro-RO"/>
        </w:rPr>
        <w:t xml:space="preserve"> primite în administrare fiduciară </w:t>
      </w:r>
      <w:r w:rsidR="0050702D" w:rsidRPr="0050702D">
        <w:rPr>
          <w:rFonts w:ascii="Times New Roman" w:hAnsi="Times New Roman"/>
          <w:sz w:val="24"/>
          <w:szCs w:val="24"/>
          <w:lang w:val="en-US"/>
        </w:rPr>
        <w:t>–</w:t>
      </w:r>
      <w:r w:rsidR="00A96152" w:rsidRPr="00A94011">
        <w:rPr>
          <w:rFonts w:ascii="Times New Roman" w:hAnsi="Times New Roman"/>
          <w:sz w:val="24"/>
          <w:szCs w:val="24"/>
          <w:lang w:val="ro-RO"/>
        </w:rPr>
        <w:t xml:space="preserve"> </w:t>
      </w:r>
      <w:r>
        <w:rPr>
          <w:rFonts w:ascii="Times New Roman" w:hAnsi="Times New Roman"/>
          <w:sz w:val="24"/>
          <w:szCs w:val="24"/>
          <w:lang w:val="ro-RO"/>
        </w:rPr>
        <w:t>într-un cont extrabilanțier;</w:t>
      </w:r>
    </w:p>
    <w:p w14:paraId="4735F3AD" w14:textId="6D46B911" w:rsidR="005722B0" w:rsidRDefault="0050702D" w:rsidP="00204633">
      <w:pPr>
        <w:tabs>
          <w:tab w:val="left" w:pos="142"/>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 xml:space="preserve">- reflectarea </w:t>
      </w:r>
      <w:r w:rsidR="00370607" w:rsidRPr="00714434">
        <w:rPr>
          <w:rFonts w:ascii="Times New Roman" w:hAnsi="Times New Roman"/>
          <w:sz w:val="24"/>
          <w:szCs w:val="24"/>
          <w:lang w:val="ro-RO"/>
        </w:rPr>
        <w:t>costuril</w:t>
      </w:r>
      <w:r>
        <w:rPr>
          <w:rFonts w:ascii="Times New Roman" w:hAnsi="Times New Roman"/>
          <w:sz w:val="24"/>
          <w:szCs w:val="24"/>
          <w:lang w:val="ro-RO"/>
        </w:rPr>
        <w:t>or</w:t>
      </w:r>
      <w:r w:rsidR="00370607" w:rsidRPr="00714434">
        <w:rPr>
          <w:rFonts w:ascii="Times New Roman" w:hAnsi="Times New Roman"/>
          <w:sz w:val="24"/>
          <w:szCs w:val="24"/>
          <w:lang w:val="ro-RO"/>
        </w:rPr>
        <w:t xml:space="preserve"> și </w:t>
      </w:r>
      <w:r w:rsidR="00A537C6" w:rsidRPr="00714434">
        <w:rPr>
          <w:rFonts w:ascii="Times New Roman" w:hAnsi="Times New Roman"/>
          <w:sz w:val="24"/>
          <w:szCs w:val="24"/>
          <w:lang w:val="ro-RO"/>
        </w:rPr>
        <w:t>încasăril</w:t>
      </w:r>
      <w:r>
        <w:rPr>
          <w:rFonts w:ascii="Times New Roman" w:hAnsi="Times New Roman"/>
          <w:sz w:val="24"/>
          <w:szCs w:val="24"/>
          <w:lang w:val="ro-RO"/>
        </w:rPr>
        <w:t>or</w:t>
      </w:r>
      <w:r w:rsidR="00A537C6" w:rsidRPr="00714434">
        <w:rPr>
          <w:rFonts w:ascii="Times New Roman" w:hAnsi="Times New Roman"/>
          <w:sz w:val="24"/>
          <w:szCs w:val="24"/>
          <w:lang w:val="ro-RO"/>
        </w:rPr>
        <w:t xml:space="preserve"> globale</w:t>
      </w:r>
      <w:r w:rsidR="00370607" w:rsidRPr="00714434">
        <w:rPr>
          <w:rFonts w:ascii="Times New Roman" w:hAnsi="Times New Roman"/>
          <w:sz w:val="24"/>
          <w:szCs w:val="24"/>
          <w:lang w:val="ro-RO"/>
        </w:rPr>
        <w:t xml:space="preserve"> aferente contract</w:t>
      </w:r>
      <w:r w:rsidR="00A537C6" w:rsidRPr="00714434">
        <w:rPr>
          <w:rFonts w:ascii="Times New Roman" w:hAnsi="Times New Roman"/>
          <w:sz w:val="24"/>
          <w:szCs w:val="24"/>
          <w:lang w:val="ro-RO"/>
        </w:rPr>
        <w:t>elor</w:t>
      </w:r>
      <w:r w:rsidR="00370607" w:rsidRPr="00714434">
        <w:rPr>
          <w:rFonts w:ascii="Times New Roman" w:hAnsi="Times New Roman"/>
          <w:sz w:val="24"/>
          <w:szCs w:val="24"/>
          <w:lang w:val="ro-RO"/>
        </w:rPr>
        <w:t xml:space="preserve"> de administrare fiduciară se înregistrează în </w:t>
      </w:r>
      <w:r w:rsidR="00370607" w:rsidRPr="00A96152">
        <w:rPr>
          <w:rFonts w:ascii="Times New Roman" w:hAnsi="Times New Roman"/>
          <w:sz w:val="24"/>
          <w:szCs w:val="24"/>
          <w:lang w:val="ro-RO"/>
        </w:rPr>
        <w:t>conturi</w:t>
      </w:r>
      <w:r w:rsidR="00A537C6">
        <w:rPr>
          <w:rFonts w:ascii="Times New Roman" w:hAnsi="Times New Roman"/>
          <w:sz w:val="24"/>
          <w:szCs w:val="24"/>
          <w:lang w:val="ro-RO"/>
        </w:rPr>
        <w:t xml:space="preserve">le de gestiune </w:t>
      </w:r>
      <w:r w:rsidR="00172D7C" w:rsidRPr="00172D7C">
        <w:rPr>
          <w:rFonts w:ascii="Times New Roman" w:hAnsi="Times New Roman"/>
          <w:sz w:val="24"/>
          <w:szCs w:val="24"/>
          <w:lang w:val="ro-RO"/>
        </w:rPr>
        <w:t>“</w:t>
      </w:r>
      <w:r>
        <w:rPr>
          <w:rFonts w:ascii="Times New Roman" w:hAnsi="Times New Roman"/>
          <w:sz w:val="24"/>
          <w:szCs w:val="24"/>
          <w:lang w:val="ro-RO"/>
        </w:rPr>
        <w:t>C</w:t>
      </w:r>
      <w:r w:rsidR="00A537C6">
        <w:rPr>
          <w:rFonts w:ascii="Times New Roman" w:hAnsi="Times New Roman"/>
          <w:sz w:val="24"/>
          <w:szCs w:val="24"/>
          <w:lang w:val="ro-RO"/>
        </w:rPr>
        <w:t xml:space="preserve">osturi aferente administrării fiduciare” , </w:t>
      </w:r>
      <w:r>
        <w:rPr>
          <w:rFonts w:ascii="Times New Roman" w:hAnsi="Times New Roman"/>
          <w:sz w:val="24"/>
          <w:szCs w:val="24"/>
          <w:lang w:val="ro-RO"/>
        </w:rPr>
        <w:t xml:space="preserve">și </w:t>
      </w:r>
      <w:r w:rsidR="00172D7C" w:rsidRPr="00172D7C">
        <w:rPr>
          <w:rFonts w:ascii="Times New Roman" w:hAnsi="Times New Roman"/>
          <w:sz w:val="24"/>
          <w:szCs w:val="24"/>
          <w:lang w:val="ro-RO"/>
        </w:rPr>
        <w:t>“</w:t>
      </w:r>
      <w:r>
        <w:rPr>
          <w:rFonts w:ascii="Times New Roman" w:hAnsi="Times New Roman"/>
          <w:sz w:val="24"/>
          <w:szCs w:val="24"/>
          <w:lang w:val="ro-RO"/>
        </w:rPr>
        <w:t>Î</w:t>
      </w:r>
      <w:r w:rsidR="00A537C6">
        <w:rPr>
          <w:rFonts w:ascii="Times New Roman" w:hAnsi="Times New Roman"/>
          <w:sz w:val="24"/>
          <w:szCs w:val="24"/>
          <w:lang w:val="ro-RO"/>
        </w:rPr>
        <w:t>ncasări globale aferente contractului de administrare fiduciară”</w:t>
      </w:r>
      <w:r w:rsidR="00A94011">
        <w:rPr>
          <w:rFonts w:ascii="Times New Roman" w:hAnsi="Times New Roman"/>
          <w:sz w:val="24"/>
          <w:szCs w:val="24"/>
          <w:lang w:val="ro-RO"/>
        </w:rPr>
        <w:t>;</w:t>
      </w:r>
    </w:p>
    <w:p w14:paraId="1A3956CC" w14:textId="366CAEC2" w:rsidR="00370607" w:rsidRDefault="00A94011" w:rsidP="00204633">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w:t>
      </w:r>
      <w:r w:rsidR="005722B0">
        <w:rPr>
          <w:rFonts w:ascii="Times New Roman" w:hAnsi="Times New Roman"/>
          <w:sz w:val="24"/>
          <w:szCs w:val="24"/>
          <w:lang w:val="ro-RO"/>
        </w:rPr>
        <w:t xml:space="preserve"> </w:t>
      </w:r>
      <w:r w:rsidR="009E4D03">
        <w:rPr>
          <w:rFonts w:ascii="Times New Roman" w:hAnsi="Times New Roman"/>
          <w:sz w:val="24"/>
          <w:szCs w:val="24"/>
          <w:lang w:val="ro-RO"/>
        </w:rPr>
        <w:t>înregistrarea</w:t>
      </w:r>
      <w:r w:rsidR="0050702D">
        <w:rPr>
          <w:rFonts w:ascii="Times New Roman" w:hAnsi="Times New Roman"/>
          <w:sz w:val="24"/>
          <w:szCs w:val="24"/>
          <w:lang w:val="ro-RO"/>
        </w:rPr>
        <w:t xml:space="preserve"> costurilor</w:t>
      </w:r>
      <w:r w:rsidR="00370607" w:rsidRPr="00A96152">
        <w:rPr>
          <w:rFonts w:ascii="Times New Roman" w:hAnsi="Times New Roman"/>
          <w:sz w:val="24"/>
          <w:szCs w:val="24"/>
          <w:lang w:val="ro-RO"/>
        </w:rPr>
        <w:t xml:space="preserve"> aferente administrării fiduciare </w:t>
      </w:r>
      <w:r w:rsidR="0050702D" w:rsidRPr="0050702D">
        <w:rPr>
          <w:rFonts w:ascii="Times New Roman" w:hAnsi="Times New Roman"/>
          <w:sz w:val="24"/>
          <w:szCs w:val="24"/>
          <w:lang w:val="en-US"/>
        </w:rPr>
        <w:t>–</w:t>
      </w:r>
      <w:r w:rsidR="0050702D" w:rsidRPr="00A94011">
        <w:rPr>
          <w:rFonts w:ascii="Times New Roman" w:hAnsi="Times New Roman"/>
          <w:sz w:val="24"/>
          <w:szCs w:val="24"/>
          <w:lang w:val="ro-RO"/>
        </w:rPr>
        <w:t xml:space="preserve"> </w:t>
      </w:r>
      <w:r w:rsidR="00370607" w:rsidRPr="00A96152">
        <w:rPr>
          <w:rFonts w:ascii="Times New Roman" w:hAnsi="Times New Roman"/>
          <w:sz w:val="24"/>
          <w:szCs w:val="24"/>
          <w:lang w:val="ro-RO"/>
        </w:rPr>
        <w:t xml:space="preserve">ca majorare concomitentă a costurilor </w:t>
      </w:r>
      <w:r w:rsidR="0050702D" w:rsidRPr="0050702D">
        <w:rPr>
          <w:rFonts w:ascii="Times New Roman" w:hAnsi="Times New Roman"/>
          <w:sz w:val="24"/>
          <w:szCs w:val="24"/>
          <w:lang w:val="ro-RO"/>
        </w:rPr>
        <w:t xml:space="preserve">aferente administrării fiduciare </w:t>
      </w:r>
      <w:r w:rsidR="00370607" w:rsidRPr="00A96152">
        <w:rPr>
          <w:rFonts w:ascii="Times New Roman" w:hAnsi="Times New Roman"/>
          <w:sz w:val="24"/>
          <w:szCs w:val="24"/>
          <w:lang w:val="ro-RO"/>
        </w:rPr>
        <w:t xml:space="preserve">și a amortizării, datoriilor și/sau diminuare a stocurilor, </w:t>
      </w:r>
      <w:r w:rsidR="005E050A">
        <w:rPr>
          <w:rFonts w:ascii="Times New Roman" w:hAnsi="Times New Roman"/>
          <w:sz w:val="24"/>
          <w:szCs w:val="24"/>
          <w:lang w:val="ro-RO"/>
        </w:rPr>
        <w:t>etc.</w:t>
      </w:r>
      <w:r w:rsidR="00370607" w:rsidRPr="00A96152">
        <w:rPr>
          <w:rFonts w:ascii="Times New Roman" w:hAnsi="Times New Roman"/>
          <w:sz w:val="24"/>
          <w:szCs w:val="24"/>
          <w:lang w:val="ro-RO"/>
        </w:rPr>
        <w:t>;</w:t>
      </w:r>
    </w:p>
    <w:p w14:paraId="24C3A109" w14:textId="353D0D4B" w:rsidR="00370607" w:rsidRDefault="00A94011" w:rsidP="00204633">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w:t>
      </w:r>
      <w:r w:rsidR="005722B0">
        <w:rPr>
          <w:rFonts w:ascii="Times New Roman" w:hAnsi="Times New Roman"/>
          <w:sz w:val="24"/>
          <w:szCs w:val="24"/>
          <w:lang w:val="ro-RO"/>
        </w:rPr>
        <w:t xml:space="preserve"> </w:t>
      </w:r>
      <w:r w:rsidR="005E050A">
        <w:rPr>
          <w:rFonts w:ascii="Times New Roman" w:hAnsi="Times New Roman"/>
          <w:sz w:val="24"/>
          <w:szCs w:val="24"/>
          <w:lang w:val="ro-RO"/>
        </w:rPr>
        <w:t xml:space="preserve">reflectarea </w:t>
      </w:r>
      <w:r w:rsidR="00370607" w:rsidRPr="005722B0">
        <w:rPr>
          <w:rFonts w:ascii="Times New Roman" w:hAnsi="Times New Roman"/>
          <w:sz w:val="24"/>
          <w:szCs w:val="24"/>
          <w:lang w:val="ro-RO"/>
        </w:rPr>
        <w:t>încasăril</w:t>
      </w:r>
      <w:r w:rsidR="005E050A">
        <w:rPr>
          <w:rFonts w:ascii="Times New Roman" w:hAnsi="Times New Roman"/>
          <w:sz w:val="24"/>
          <w:szCs w:val="24"/>
          <w:lang w:val="ro-RO"/>
        </w:rPr>
        <w:t>or</w:t>
      </w:r>
      <w:r w:rsidR="00370607" w:rsidRPr="005722B0">
        <w:rPr>
          <w:rFonts w:ascii="Times New Roman" w:hAnsi="Times New Roman"/>
          <w:sz w:val="24"/>
          <w:szCs w:val="24"/>
          <w:lang w:val="ro-RO"/>
        </w:rPr>
        <w:t xml:space="preserve"> din gestionarea bunurilor </w:t>
      </w:r>
      <w:r w:rsidR="005722B0">
        <w:rPr>
          <w:rFonts w:ascii="Times New Roman" w:hAnsi="Times New Roman"/>
          <w:sz w:val="24"/>
          <w:szCs w:val="24"/>
          <w:lang w:val="ro-RO"/>
        </w:rPr>
        <w:t xml:space="preserve">primite în administrare fiduciară </w:t>
      </w:r>
      <w:r w:rsidR="005E050A" w:rsidRPr="005E050A">
        <w:rPr>
          <w:rFonts w:ascii="Times New Roman" w:hAnsi="Times New Roman"/>
          <w:sz w:val="24"/>
          <w:szCs w:val="24"/>
          <w:lang w:val="en-US"/>
        </w:rPr>
        <w:t>–</w:t>
      </w:r>
      <w:r w:rsidR="005E050A">
        <w:rPr>
          <w:rFonts w:ascii="Times New Roman" w:hAnsi="Times New Roman"/>
          <w:sz w:val="24"/>
          <w:szCs w:val="24"/>
          <w:lang w:val="en-US"/>
        </w:rPr>
        <w:t xml:space="preserve"> </w:t>
      </w:r>
      <w:r w:rsidR="00370607" w:rsidRPr="005722B0">
        <w:rPr>
          <w:rFonts w:ascii="Times New Roman" w:hAnsi="Times New Roman"/>
          <w:sz w:val="24"/>
          <w:szCs w:val="24"/>
          <w:lang w:val="ro-RO"/>
        </w:rPr>
        <w:t>ca majorare concomitentă a numerarului și/sau a creanțelor și a încasărilor globale aferente contractelor de administrare fiduciară;</w:t>
      </w:r>
    </w:p>
    <w:p w14:paraId="00059EB6" w14:textId="2BCF57A4" w:rsidR="00370607" w:rsidRDefault="00A94011" w:rsidP="00204633">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w:t>
      </w:r>
      <w:r w:rsidR="005722B0">
        <w:rPr>
          <w:rFonts w:ascii="Times New Roman" w:hAnsi="Times New Roman"/>
          <w:sz w:val="24"/>
          <w:szCs w:val="24"/>
          <w:lang w:val="ro-RO"/>
        </w:rPr>
        <w:t xml:space="preserve"> </w:t>
      </w:r>
      <w:r w:rsidR="009E4D03">
        <w:rPr>
          <w:rFonts w:ascii="Times New Roman" w:hAnsi="Times New Roman"/>
          <w:sz w:val="24"/>
          <w:szCs w:val="24"/>
          <w:lang w:val="ro-RO"/>
        </w:rPr>
        <w:t>înregistrarea</w:t>
      </w:r>
      <w:r w:rsidR="005E050A" w:rsidRPr="005E050A">
        <w:rPr>
          <w:rFonts w:ascii="Times New Roman" w:hAnsi="Times New Roman"/>
          <w:sz w:val="24"/>
          <w:szCs w:val="24"/>
          <w:lang w:val="ro-RO"/>
        </w:rPr>
        <w:t xml:space="preserve"> </w:t>
      </w:r>
      <w:r w:rsidR="00370607" w:rsidRPr="00A96152">
        <w:rPr>
          <w:rFonts w:ascii="Times New Roman" w:hAnsi="Times New Roman"/>
          <w:sz w:val="24"/>
          <w:szCs w:val="24"/>
          <w:lang w:val="ro-RO"/>
        </w:rPr>
        <w:t>costuril</w:t>
      </w:r>
      <w:r w:rsidR="005E050A">
        <w:rPr>
          <w:rFonts w:ascii="Times New Roman" w:hAnsi="Times New Roman"/>
          <w:sz w:val="24"/>
          <w:szCs w:val="24"/>
          <w:lang w:val="ro-RO"/>
        </w:rPr>
        <w:t xml:space="preserve">or </w:t>
      </w:r>
      <w:r w:rsidR="00370607" w:rsidRPr="00A96152">
        <w:rPr>
          <w:rFonts w:ascii="Times New Roman" w:hAnsi="Times New Roman"/>
          <w:sz w:val="24"/>
          <w:szCs w:val="24"/>
          <w:lang w:val="ro-RO"/>
        </w:rPr>
        <w:t xml:space="preserve"> aferente administrării fiduciare </w:t>
      </w:r>
      <w:r w:rsidR="005722B0">
        <w:rPr>
          <w:rFonts w:ascii="Times New Roman" w:hAnsi="Times New Roman"/>
          <w:sz w:val="24"/>
          <w:szCs w:val="24"/>
          <w:lang w:val="ro-RO"/>
        </w:rPr>
        <w:t xml:space="preserve">transferate partenerului public </w:t>
      </w:r>
      <w:r w:rsidR="005E050A" w:rsidRPr="005E050A">
        <w:rPr>
          <w:rFonts w:ascii="Times New Roman" w:hAnsi="Times New Roman"/>
          <w:sz w:val="24"/>
          <w:szCs w:val="24"/>
          <w:lang w:val="en-US"/>
        </w:rPr>
        <w:t>–</w:t>
      </w:r>
      <w:r w:rsidR="00370607" w:rsidRPr="00A96152">
        <w:rPr>
          <w:rFonts w:ascii="Times New Roman" w:hAnsi="Times New Roman"/>
          <w:sz w:val="24"/>
          <w:szCs w:val="24"/>
          <w:lang w:val="ro-RO"/>
        </w:rPr>
        <w:t xml:space="preserve"> ca majorare a creanțelor curente și diminuare a costurilor de administrare fiduciară;</w:t>
      </w:r>
    </w:p>
    <w:p w14:paraId="5A7DB55C" w14:textId="320A5548" w:rsidR="00A94011" w:rsidRDefault="00A94011" w:rsidP="00204633">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w:t>
      </w:r>
      <w:r w:rsidR="005722B0">
        <w:rPr>
          <w:rFonts w:ascii="Times New Roman" w:hAnsi="Times New Roman"/>
          <w:sz w:val="24"/>
          <w:szCs w:val="24"/>
          <w:lang w:val="ro-RO"/>
        </w:rPr>
        <w:t xml:space="preserve"> t</w:t>
      </w:r>
      <w:r w:rsidR="00370607" w:rsidRPr="00A96152">
        <w:rPr>
          <w:rFonts w:ascii="Times New Roman" w:hAnsi="Times New Roman"/>
          <w:sz w:val="24"/>
          <w:szCs w:val="24"/>
          <w:lang w:val="ro-RO"/>
        </w:rPr>
        <w:t xml:space="preserve">ransferarea încasărilor din gestionarea bunurilor </w:t>
      </w:r>
      <w:r w:rsidR="005722B0">
        <w:rPr>
          <w:rFonts w:ascii="Times New Roman" w:hAnsi="Times New Roman"/>
          <w:sz w:val="24"/>
          <w:szCs w:val="24"/>
          <w:lang w:val="ro-RO"/>
        </w:rPr>
        <w:t xml:space="preserve">primite în administrare fiduciară </w:t>
      </w:r>
      <w:r w:rsidR="009E4D03" w:rsidRPr="009E4D03">
        <w:rPr>
          <w:rFonts w:ascii="Times New Roman" w:hAnsi="Times New Roman"/>
          <w:sz w:val="24"/>
          <w:szCs w:val="24"/>
          <w:lang w:val="en-US"/>
        </w:rPr>
        <w:t>–</w:t>
      </w:r>
      <w:r w:rsidR="00370607" w:rsidRPr="00A96152">
        <w:rPr>
          <w:rFonts w:ascii="Times New Roman" w:hAnsi="Times New Roman"/>
          <w:sz w:val="24"/>
          <w:szCs w:val="24"/>
          <w:lang w:val="ro-RO"/>
        </w:rPr>
        <w:t xml:space="preserve"> ca diminuare a încasărilor globale aferente contractelor de administrare fiduciară și majorare a datoriilor curente;</w:t>
      </w:r>
    </w:p>
    <w:p w14:paraId="72D3A5B8" w14:textId="230457AA" w:rsidR="00370607" w:rsidRPr="005A1ADF" w:rsidRDefault="00A94011" w:rsidP="00204633">
      <w:pPr>
        <w:tabs>
          <w:tab w:val="left" w:pos="993"/>
        </w:tabs>
        <w:spacing w:after="0" w:line="240" w:lineRule="auto"/>
        <w:ind w:firstLine="567"/>
        <w:jc w:val="both"/>
        <w:rPr>
          <w:rFonts w:ascii="Times New Roman" w:hAnsi="Times New Roman"/>
          <w:i/>
          <w:sz w:val="24"/>
          <w:szCs w:val="24"/>
          <w:lang w:val="ro-RO"/>
        </w:rPr>
      </w:pPr>
      <w:r>
        <w:rPr>
          <w:rFonts w:ascii="Times New Roman" w:hAnsi="Times New Roman"/>
          <w:sz w:val="24"/>
          <w:szCs w:val="24"/>
          <w:lang w:val="ro-RO"/>
        </w:rPr>
        <w:t xml:space="preserve">- </w:t>
      </w:r>
      <w:r w:rsidR="00370607" w:rsidRPr="005A1ADF">
        <w:rPr>
          <w:rFonts w:ascii="Times New Roman" w:hAnsi="Times New Roman"/>
          <w:sz w:val="24"/>
          <w:szCs w:val="24"/>
          <w:lang w:val="ro-RO"/>
        </w:rPr>
        <w:t xml:space="preserve">decontarea reciprocă a creanțelor și datoriilor aferente contractelor de administrare fiduciară </w:t>
      </w:r>
      <w:r w:rsidR="009E4D03" w:rsidRPr="009E4D03">
        <w:rPr>
          <w:rFonts w:ascii="Times New Roman" w:hAnsi="Times New Roman"/>
          <w:sz w:val="24"/>
          <w:szCs w:val="24"/>
          <w:lang w:val="en-US"/>
        </w:rPr>
        <w:t>–</w:t>
      </w:r>
      <w:r w:rsidR="00370607" w:rsidRPr="005A1ADF">
        <w:rPr>
          <w:rFonts w:ascii="Times New Roman" w:hAnsi="Times New Roman"/>
          <w:sz w:val="24"/>
          <w:szCs w:val="24"/>
          <w:lang w:val="ro-RO"/>
        </w:rPr>
        <w:t>ca diminuare concomitentă a datoriilor și creanțelor curente;</w:t>
      </w:r>
    </w:p>
    <w:p w14:paraId="0FB3B7D2" w14:textId="2D272E10" w:rsidR="00A94011" w:rsidRDefault="00A94011" w:rsidP="00204633">
      <w:pPr>
        <w:pStyle w:val="ListParagraph"/>
        <w:tabs>
          <w:tab w:val="left" w:pos="284"/>
        </w:tabs>
        <w:spacing w:after="0" w:line="240" w:lineRule="auto"/>
        <w:ind w:left="0" w:firstLine="567"/>
        <w:jc w:val="both"/>
        <w:rPr>
          <w:rFonts w:ascii="Times New Roman" w:hAnsi="Times New Roman"/>
          <w:sz w:val="24"/>
          <w:szCs w:val="24"/>
          <w:lang w:val="ro-RO"/>
        </w:rPr>
      </w:pPr>
      <w:r>
        <w:rPr>
          <w:rFonts w:ascii="Times New Roman" w:hAnsi="Times New Roman"/>
          <w:sz w:val="24"/>
          <w:szCs w:val="24"/>
          <w:lang w:val="ro-RO"/>
        </w:rPr>
        <w:t xml:space="preserve">- </w:t>
      </w:r>
      <w:r w:rsidR="00E54E0A">
        <w:rPr>
          <w:rFonts w:ascii="Times New Roman" w:hAnsi="Times New Roman"/>
          <w:sz w:val="24"/>
          <w:szCs w:val="24"/>
          <w:lang w:val="ro-RO"/>
        </w:rPr>
        <w:t>re</w:t>
      </w:r>
      <w:r w:rsidR="009E4D03">
        <w:rPr>
          <w:rFonts w:ascii="Times New Roman" w:hAnsi="Times New Roman"/>
          <w:sz w:val="24"/>
          <w:szCs w:val="24"/>
          <w:lang w:val="ro-RO"/>
        </w:rPr>
        <w:t>cunoașterea</w:t>
      </w:r>
      <w:r w:rsidR="00E54E0A">
        <w:rPr>
          <w:rFonts w:ascii="Times New Roman" w:hAnsi="Times New Roman"/>
          <w:sz w:val="24"/>
          <w:szCs w:val="24"/>
          <w:lang w:val="ro-RO"/>
        </w:rPr>
        <w:t xml:space="preserve"> </w:t>
      </w:r>
      <w:r w:rsidR="006505A3">
        <w:rPr>
          <w:rFonts w:ascii="Times New Roman" w:hAnsi="Times New Roman"/>
          <w:sz w:val="24"/>
          <w:szCs w:val="24"/>
          <w:lang w:val="ro-RO"/>
        </w:rPr>
        <w:t>venituril</w:t>
      </w:r>
      <w:r w:rsidR="00E54E0A">
        <w:rPr>
          <w:rFonts w:ascii="Times New Roman" w:hAnsi="Times New Roman"/>
          <w:sz w:val="24"/>
          <w:szCs w:val="24"/>
          <w:lang w:val="ro-RO"/>
        </w:rPr>
        <w:t>or</w:t>
      </w:r>
      <w:r w:rsidR="006505A3">
        <w:rPr>
          <w:rFonts w:ascii="Times New Roman" w:hAnsi="Times New Roman"/>
          <w:sz w:val="24"/>
          <w:szCs w:val="24"/>
          <w:lang w:val="ro-RO"/>
        </w:rPr>
        <w:t xml:space="preserve"> (</w:t>
      </w:r>
      <w:r w:rsidR="00E54E0A">
        <w:rPr>
          <w:rFonts w:ascii="Times New Roman" w:hAnsi="Times New Roman"/>
          <w:sz w:val="24"/>
          <w:szCs w:val="24"/>
          <w:lang w:val="ro-RO"/>
        </w:rPr>
        <w:t>remunerației</w:t>
      </w:r>
      <w:r w:rsidR="006505A3">
        <w:rPr>
          <w:rFonts w:ascii="Times New Roman" w:hAnsi="Times New Roman"/>
          <w:sz w:val="24"/>
          <w:szCs w:val="24"/>
          <w:lang w:val="ro-RO"/>
        </w:rPr>
        <w:t>)</w:t>
      </w:r>
      <w:r w:rsidR="006505A3" w:rsidRPr="00F86ABF">
        <w:rPr>
          <w:rFonts w:ascii="Times New Roman" w:hAnsi="Times New Roman"/>
          <w:sz w:val="24"/>
          <w:szCs w:val="24"/>
          <w:lang w:val="ro-RO"/>
        </w:rPr>
        <w:t xml:space="preserve"> pentru prestarea serviciilor de administrare fiduciară </w:t>
      </w:r>
      <w:r w:rsidR="00830777" w:rsidRPr="00830777">
        <w:rPr>
          <w:rFonts w:ascii="Times New Roman" w:hAnsi="Times New Roman"/>
          <w:sz w:val="24"/>
          <w:szCs w:val="24"/>
          <w:lang w:val="en-US"/>
        </w:rPr>
        <w:t>–</w:t>
      </w:r>
      <w:r w:rsidR="00830777">
        <w:rPr>
          <w:rFonts w:ascii="Times New Roman" w:hAnsi="Times New Roman"/>
          <w:sz w:val="24"/>
          <w:szCs w:val="24"/>
          <w:lang w:val="en-US"/>
        </w:rPr>
        <w:t xml:space="preserve"> ca</w:t>
      </w:r>
      <w:r w:rsidR="006505A3">
        <w:rPr>
          <w:rFonts w:ascii="Times New Roman" w:hAnsi="Times New Roman"/>
          <w:sz w:val="24"/>
          <w:szCs w:val="24"/>
          <w:lang w:val="ro-RO"/>
        </w:rPr>
        <w:t xml:space="preserve"> majorare concomitentă a creanțelor și datoriilor curente</w:t>
      </w:r>
      <w:r w:rsidR="006505A3" w:rsidRPr="00F86ABF">
        <w:rPr>
          <w:rFonts w:ascii="Times New Roman" w:hAnsi="Times New Roman"/>
          <w:sz w:val="24"/>
          <w:szCs w:val="24"/>
          <w:lang w:val="ro-RO"/>
        </w:rPr>
        <w:t>;</w:t>
      </w:r>
    </w:p>
    <w:p w14:paraId="7FD2B22D" w14:textId="297E6BBD" w:rsidR="00370607" w:rsidRPr="00BF68FC" w:rsidRDefault="00A94011" w:rsidP="00204633">
      <w:pPr>
        <w:pStyle w:val="ListParagraph"/>
        <w:tabs>
          <w:tab w:val="left" w:pos="284"/>
        </w:tabs>
        <w:spacing w:after="0" w:line="240" w:lineRule="auto"/>
        <w:ind w:left="0" w:firstLine="567"/>
        <w:jc w:val="both"/>
        <w:rPr>
          <w:rFonts w:ascii="Times New Roman" w:hAnsi="Times New Roman"/>
          <w:i/>
          <w:sz w:val="24"/>
          <w:szCs w:val="24"/>
          <w:lang w:val="ro-RO"/>
        </w:rPr>
      </w:pPr>
      <w:r>
        <w:rPr>
          <w:rFonts w:ascii="Times New Roman" w:hAnsi="Times New Roman"/>
          <w:sz w:val="24"/>
          <w:szCs w:val="24"/>
          <w:lang w:val="ro-RO"/>
        </w:rPr>
        <w:t xml:space="preserve">- </w:t>
      </w:r>
      <w:r w:rsidR="009E4D03">
        <w:rPr>
          <w:rFonts w:ascii="Times New Roman" w:hAnsi="Times New Roman"/>
          <w:sz w:val="24"/>
          <w:szCs w:val="24"/>
          <w:lang w:val="ro-RO"/>
        </w:rPr>
        <w:t>înregistrarea</w:t>
      </w:r>
      <w:r w:rsidR="00E54E0A" w:rsidRPr="00E54E0A">
        <w:rPr>
          <w:rFonts w:ascii="Times New Roman" w:hAnsi="Times New Roman"/>
          <w:sz w:val="24"/>
          <w:szCs w:val="24"/>
          <w:lang w:val="ro-RO"/>
        </w:rPr>
        <w:t xml:space="preserve"> </w:t>
      </w:r>
      <w:r w:rsidR="006505A3" w:rsidRPr="00A96152">
        <w:rPr>
          <w:rFonts w:ascii="Times New Roman" w:hAnsi="Times New Roman"/>
          <w:sz w:val="24"/>
          <w:szCs w:val="24"/>
          <w:lang w:val="ro-RO"/>
        </w:rPr>
        <w:t>cheltuielil</w:t>
      </w:r>
      <w:r w:rsidR="00E54E0A">
        <w:rPr>
          <w:rFonts w:ascii="Times New Roman" w:hAnsi="Times New Roman"/>
          <w:sz w:val="24"/>
          <w:szCs w:val="24"/>
          <w:lang w:val="ro-RO"/>
        </w:rPr>
        <w:t>or</w:t>
      </w:r>
      <w:r w:rsidR="006505A3">
        <w:rPr>
          <w:rFonts w:ascii="Times New Roman" w:hAnsi="Times New Roman"/>
          <w:sz w:val="24"/>
          <w:szCs w:val="24"/>
          <w:lang w:val="ro-RO"/>
        </w:rPr>
        <w:t xml:space="preserve"> partenerului privat</w:t>
      </w:r>
      <w:r w:rsidR="006505A3" w:rsidRPr="00A96152">
        <w:rPr>
          <w:rFonts w:ascii="Times New Roman" w:hAnsi="Times New Roman"/>
          <w:sz w:val="24"/>
          <w:szCs w:val="24"/>
          <w:lang w:val="ro-RO"/>
        </w:rPr>
        <w:t xml:space="preserve"> legate de obținerea veniturilor </w:t>
      </w:r>
      <w:r w:rsidR="006505A3">
        <w:rPr>
          <w:rFonts w:ascii="Times New Roman" w:hAnsi="Times New Roman"/>
          <w:sz w:val="24"/>
          <w:szCs w:val="24"/>
          <w:lang w:val="ro-RO"/>
        </w:rPr>
        <w:t>(</w:t>
      </w:r>
      <w:r w:rsidR="006505A3" w:rsidRPr="00A96152">
        <w:rPr>
          <w:rFonts w:ascii="Times New Roman" w:hAnsi="Times New Roman"/>
          <w:sz w:val="24"/>
          <w:szCs w:val="24"/>
          <w:lang w:val="ro-RO"/>
        </w:rPr>
        <w:t>remunerației</w:t>
      </w:r>
      <w:r w:rsidR="006505A3">
        <w:rPr>
          <w:rFonts w:ascii="Times New Roman" w:hAnsi="Times New Roman"/>
          <w:sz w:val="24"/>
          <w:szCs w:val="24"/>
          <w:lang w:val="ro-RO"/>
        </w:rPr>
        <w:t>)</w:t>
      </w:r>
      <w:r w:rsidR="006505A3" w:rsidRPr="00A96152">
        <w:rPr>
          <w:rFonts w:ascii="Times New Roman" w:hAnsi="Times New Roman"/>
          <w:sz w:val="24"/>
          <w:szCs w:val="24"/>
          <w:lang w:val="ro-RO"/>
        </w:rPr>
        <w:t xml:space="preserve"> pentru administrare fiduciară </w:t>
      </w:r>
      <w:r w:rsidR="00DE3D65" w:rsidRPr="00DE3D65">
        <w:rPr>
          <w:rFonts w:ascii="Times New Roman" w:hAnsi="Times New Roman"/>
          <w:sz w:val="24"/>
          <w:szCs w:val="24"/>
          <w:lang w:val="en-US"/>
        </w:rPr>
        <w:t>–</w:t>
      </w:r>
      <w:r w:rsidR="006505A3" w:rsidRPr="00A96152">
        <w:rPr>
          <w:rFonts w:ascii="Times New Roman" w:hAnsi="Times New Roman"/>
          <w:sz w:val="24"/>
          <w:szCs w:val="24"/>
          <w:lang w:val="ro-RO"/>
        </w:rPr>
        <w:t xml:space="preserve"> c</w:t>
      </w:r>
      <w:r w:rsidR="006505A3">
        <w:rPr>
          <w:rFonts w:ascii="Times New Roman" w:hAnsi="Times New Roman"/>
          <w:sz w:val="24"/>
          <w:szCs w:val="24"/>
          <w:lang w:val="ro-RO"/>
        </w:rPr>
        <w:t>a majorare a cheltuielilor curente și a datoriilor</w:t>
      </w:r>
      <w:r w:rsidR="009E4D03">
        <w:rPr>
          <w:rFonts w:ascii="Times New Roman" w:hAnsi="Times New Roman"/>
          <w:sz w:val="24"/>
          <w:szCs w:val="24"/>
          <w:lang w:val="ro-RO"/>
        </w:rPr>
        <w:t>,</w:t>
      </w:r>
      <w:r w:rsidR="006505A3">
        <w:rPr>
          <w:rFonts w:ascii="Times New Roman" w:hAnsi="Times New Roman"/>
          <w:sz w:val="24"/>
          <w:szCs w:val="24"/>
          <w:lang w:val="ro-RO"/>
        </w:rPr>
        <w:t xml:space="preserve"> diminuare</w:t>
      </w:r>
      <w:r w:rsidR="009E4D03">
        <w:rPr>
          <w:rFonts w:ascii="Times New Roman" w:hAnsi="Times New Roman"/>
          <w:sz w:val="24"/>
          <w:szCs w:val="24"/>
          <w:lang w:val="ro-RO"/>
        </w:rPr>
        <w:t xml:space="preserve"> </w:t>
      </w:r>
      <w:r w:rsidR="006505A3">
        <w:rPr>
          <w:rFonts w:ascii="Times New Roman" w:hAnsi="Times New Roman"/>
          <w:sz w:val="24"/>
          <w:szCs w:val="24"/>
          <w:lang w:val="ro-RO"/>
        </w:rPr>
        <w:t xml:space="preserve">a stocurilor, </w:t>
      </w:r>
      <w:r w:rsidR="009E4D03">
        <w:rPr>
          <w:rFonts w:ascii="Times New Roman" w:hAnsi="Times New Roman"/>
          <w:sz w:val="24"/>
          <w:szCs w:val="24"/>
          <w:lang w:val="ro-RO"/>
        </w:rPr>
        <w:t>etc.</w:t>
      </w:r>
      <w:r w:rsidR="006505A3">
        <w:rPr>
          <w:rFonts w:ascii="Times New Roman" w:hAnsi="Times New Roman"/>
          <w:sz w:val="24"/>
          <w:szCs w:val="24"/>
          <w:lang w:val="ro-RO"/>
        </w:rPr>
        <w:t>;</w:t>
      </w:r>
    </w:p>
    <w:p w14:paraId="510A6148" w14:textId="14F8136C" w:rsidR="00370607" w:rsidRPr="006505A3" w:rsidRDefault="00A94011" w:rsidP="00204633">
      <w:pPr>
        <w:tabs>
          <w:tab w:val="left" w:pos="284"/>
        </w:tabs>
        <w:spacing w:after="0" w:line="240" w:lineRule="auto"/>
        <w:ind w:firstLine="567"/>
        <w:jc w:val="both"/>
        <w:rPr>
          <w:rFonts w:ascii="Times New Roman" w:hAnsi="Times New Roman"/>
          <w:i/>
          <w:sz w:val="24"/>
          <w:szCs w:val="24"/>
          <w:lang w:val="ro-RO"/>
        </w:rPr>
      </w:pPr>
      <w:r>
        <w:rPr>
          <w:rFonts w:ascii="Times New Roman" w:hAnsi="Times New Roman"/>
          <w:sz w:val="24"/>
          <w:szCs w:val="24"/>
          <w:lang w:val="ro-RO"/>
        </w:rPr>
        <w:t xml:space="preserve">- </w:t>
      </w:r>
      <w:r w:rsidRPr="006505A3">
        <w:rPr>
          <w:rFonts w:ascii="Times New Roman" w:hAnsi="Times New Roman"/>
          <w:sz w:val="24"/>
          <w:szCs w:val="24"/>
          <w:lang w:val="ro-RO"/>
        </w:rPr>
        <w:t>s</w:t>
      </w:r>
      <w:r w:rsidR="00C51DE8" w:rsidRPr="006505A3">
        <w:rPr>
          <w:rFonts w:ascii="Times New Roman" w:hAnsi="Times New Roman"/>
          <w:sz w:val="24"/>
          <w:szCs w:val="24"/>
          <w:lang w:val="ro-RO"/>
        </w:rPr>
        <w:t xml:space="preserve">tingerea creanțelor pentru prestarea serviciilor de </w:t>
      </w:r>
      <w:r w:rsidR="00370607" w:rsidRPr="006505A3">
        <w:rPr>
          <w:rFonts w:ascii="Times New Roman" w:hAnsi="Times New Roman"/>
          <w:sz w:val="24"/>
          <w:szCs w:val="24"/>
          <w:lang w:val="ro-RO"/>
        </w:rPr>
        <w:t>administrare fiduciară</w:t>
      </w:r>
      <w:r w:rsidR="00C51DE8" w:rsidRPr="006505A3">
        <w:rPr>
          <w:rFonts w:ascii="Times New Roman" w:hAnsi="Times New Roman"/>
          <w:sz w:val="24"/>
          <w:szCs w:val="24"/>
          <w:lang w:val="ro-RO"/>
        </w:rPr>
        <w:t xml:space="preserve"> de către partenerul public</w:t>
      </w:r>
      <w:r w:rsidR="00370607" w:rsidRPr="006505A3">
        <w:rPr>
          <w:rFonts w:ascii="Times New Roman" w:hAnsi="Times New Roman"/>
          <w:sz w:val="24"/>
          <w:szCs w:val="24"/>
          <w:lang w:val="ro-RO"/>
        </w:rPr>
        <w:t xml:space="preserve"> </w:t>
      </w:r>
      <w:r w:rsidR="00DE3D65" w:rsidRPr="00DE3D65">
        <w:rPr>
          <w:rFonts w:ascii="Times New Roman" w:hAnsi="Times New Roman"/>
          <w:sz w:val="24"/>
          <w:szCs w:val="24"/>
          <w:lang w:val="en-US"/>
        </w:rPr>
        <w:t>–</w:t>
      </w:r>
      <w:r w:rsidR="00370607" w:rsidRPr="006505A3">
        <w:rPr>
          <w:rFonts w:ascii="Times New Roman" w:hAnsi="Times New Roman"/>
          <w:sz w:val="24"/>
          <w:szCs w:val="24"/>
          <w:lang w:val="ro-RO"/>
        </w:rPr>
        <w:t xml:space="preserve"> ca majorare a numerarului și diminuare a creanțelor curente.</w:t>
      </w:r>
    </w:p>
    <w:p w14:paraId="1642E798" w14:textId="227E2AB4" w:rsidR="00370607" w:rsidRPr="00A96152" w:rsidRDefault="00370607" w:rsidP="00370607">
      <w:pPr>
        <w:tabs>
          <w:tab w:val="left" w:pos="993"/>
        </w:tabs>
        <w:spacing w:after="0" w:line="240" w:lineRule="auto"/>
        <w:ind w:firstLine="567"/>
        <w:jc w:val="both"/>
        <w:rPr>
          <w:rFonts w:ascii="Times New Roman" w:hAnsi="Times New Roman"/>
          <w:i/>
          <w:sz w:val="24"/>
          <w:szCs w:val="24"/>
          <w:lang w:val="ro-RO"/>
        </w:rPr>
      </w:pPr>
      <w:r w:rsidRPr="00A96152">
        <w:rPr>
          <w:rFonts w:ascii="Times New Roman" w:hAnsi="Times New Roman"/>
          <w:b/>
          <w:i/>
          <w:sz w:val="24"/>
          <w:szCs w:val="24"/>
          <w:lang w:val="ro-RO"/>
        </w:rPr>
        <w:t>Exemplul 6.</w:t>
      </w:r>
      <w:r w:rsidRPr="00A96152">
        <w:rPr>
          <w:rFonts w:ascii="Times New Roman" w:hAnsi="Times New Roman"/>
          <w:i/>
          <w:sz w:val="24"/>
          <w:szCs w:val="24"/>
          <w:lang w:val="ro-RO"/>
        </w:rPr>
        <w:t xml:space="preserve"> În anul 201X, conform contractului de parteneriat public-privat, partenerul privat </w:t>
      </w:r>
      <w:r w:rsidR="00E748CB">
        <w:rPr>
          <w:rFonts w:ascii="Times New Roman" w:hAnsi="Times New Roman"/>
          <w:i/>
          <w:sz w:val="24"/>
          <w:szCs w:val="24"/>
          <w:lang w:val="ro-RO"/>
        </w:rPr>
        <w:t xml:space="preserve">a </w:t>
      </w:r>
      <w:r w:rsidRPr="00A96152">
        <w:rPr>
          <w:rFonts w:ascii="Times New Roman" w:hAnsi="Times New Roman"/>
          <w:i/>
          <w:sz w:val="24"/>
          <w:szCs w:val="24"/>
          <w:lang w:val="ro-RO"/>
        </w:rPr>
        <w:t>pri</w:t>
      </w:r>
      <w:r w:rsidR="00E748CB">
        <w:rPr>
          <w:rFonts w:ascii="Times New Roman" w:hAnsi="Times New Roman"/>
          <w:i/>
          <w:sz w:val="24"/>
          <w:szCs w:val="24"/>
          <w:lang w:val="ro-RO"/>
        </w:rPr>
        <w:t>mit</w:t>
      </w:r>
      <w:r w:rsidRPr="00A96152">
        <w:rPr>
          <w:rFonts w:ascii="Times New Roman" w:hAnsi="Times New Roman"/>
          <w:i/>
          <w:sz w:val="24"/>
          <w:szCs w:val="24"/>
          <w:lang w:val="ro-RO"/>
        </w:rPr>
        <w:t xml:space="preserve"> în administrare fiduciară, pe un termen de 7 ani, </w:t>
      </w:r>
      <w:r w:rsidR="00E748CB">
        <w:rPr>
          <w:rFonts w:ascii="Times New Roman" w:hAnsi="Times New Roman"/>
          <w:i/>
          <w:sz w:val="24"/>
          <w:szCs w:val="24"/>
          <w:lang w:val="ro-RO"/>
        </w:rPr>
        <w:t>un parc de distracții</w:t>
      </w:r>
      <w:r w:rsidRPr="00A96152">
        <w:rPr>
          <w:rFonts w:ascii="Times New Roman" w:hAnsi="Times New Roman"/>
          <w:i/>
          <w:sz w:val="24"/>
          <w:szCs w:val="24"/>
          <w:lang w:val="ro-RO"/>
        </w:rPr>
        <w:t xml:space="preserve">. </w:t>
      </w:r>
    </w:p>
    <w:p w14:paraId="1FBB5CEE" w14:textId="56BEE6E6" w:rsidR="00370607" w:rsidRPr="00A96152" w:rsidRDefault="00370607" w:rsidP="00370607">
      <w:pPr>
        <w:tabs>
          <w:tab w:val="left" w:pos="993"/>
        </w:tabs>
        <w:spacing w:after="0" w:line="240" w:lineRule="auto"/>
        <w:ind w:firstLine="567"/>
        <w:jc w:val="both"/>
        <w:rPr>
          <w:rFonts w:ascii="Times New Roman" w:hAnsi="Times New Roman"/>
          <w:i/>
          <w:sz w:val="24"/>
          <w:szCs w:val="24"/>
          <w:lang w:val="ro-RO"/>
        </w:rPr>
      </w:pPr>
      <w:r w:rsidRPr="00A96152">
        <w:rPr>
          <w:rFonts w:ascii="Times New Roman" w:hAnsi="Times New Roman"/>
          <w:i/>
          <w:sz w:val="24"/>
          <w:szCs w:val="24"/>
          <w:lang w:val="ro-RO"/>
        </w:rPr>
        <w:t xml:space="preserve">Contractul prevede că cheltuielile de administrare fiduciară (cheltuieli necesare bunei funcţionări a obiectului, inclusiv cheltuieli legate de menţinerea stării funcţionale a </w:t>
      </w:r>
      <w:r w:rsidR="001C1321">
        <w:rPr>
          <w:rFonts w:ascii="Times New Roman" w:hAnsi="Times New Roman"/>
          <w:i/>
          <w:sz w:val="24"/>
          <w:szCs w:val="24"/>
          <w:lang w:val="ro-RO"/>
        </w:rPr>
        <w:t>echipamentelor</w:t>
      </w:r>
      <w:r w:rsidRPr="00A96152">
        <w:rPr>
          <w:rFonts w:ascii="Times New Roman" w:hAnsi="Times New Roman"/>
          <w:i/>
          <w:sz w:val="24"/>
          <w:szCs w:val="24"/>
          <w:lang w:val="ro-RO"/>
        </w:rPr>
        <w:t xml:space="preserve"> şi elementelor de infrastructură</w:t>
      </w:r>
      <w:r w:rsidR="00845A4B">
        <w:rPr>
          <w:rFonts w:ascii="Times New Roman" w:hAnsi="Times New Roman"/>
          <w:i/>
          <w:sz w:val="24"/>
          <w:szCs w:val="24"/>
          <w:lang w:val="ro-RO"/>
        </w:rPr>
        <w:t xml:space="preserve"> ale parcului de distracții</w:t>
      </w:r>
      <w:r w:rsidRPr="00A96152">
        <w:rPr>
          <w:rFonts w:ascii="Times New Roman" w:hAnsi="Times New Roman"/>
          <w:i/>
          <w:sz w:val="24"/>
          <w:szCs w:val="24"/>
          <w:lang w:val="ro-RO"/>
        </w:rPr>
        <w:t xml:space="preserve">), sunt suportate de partenerul privat cu transmiterea ulterioară a acestora partenerului public. Partenerul privat va primi o remunerație în </w:t>
      </w:r>
      <w:r w:rsidRPr="00A96152">
        <w:rPr>
          <w:rFonts w:ascii="Times New Roman" w:hAnsi="Times New Roman"/>
          <w:i/>
          <w:sz w:val="24"/>
          <w:szCs w:val="24"/>
          <w:lang w:val="ro-RO"/>
        </w:rPr>
        <w:lastRenderedPageBreak/>
        <w:t xml:space="preserve">mărime de 15% din </w:t>
      </w:r>
      <w:r w:rsidR="00411F55">
        <w:rPr>
          <w:rFonts w:ascii="Times New Roman" w:hAnsi="Times New Roman"/>
          <w:i/>
          <w:sz w:val="24"/>
          <w:szCs w:val="24"/>
          <w:lang w:val="ro-RO"/>
        </w:rPr>
        <w:t>încasările globale aferente contractului de</w:t>
      </w:r>
      <w:r w:rsidRPr="00A96152">
        <w:rPr>
          <w:rFonts w:ascii="Times New Roman" w:hAnsi="Times New Roman"/>
          <w:i/>
          <w:sz w:val="24"/>
          <w:szCs w:val="24"/>
          <w:lang w:val="ro-RO"/>
        </w:rPr>
        <w:t xml:space="preserve"> administrare fiduciară. Calcul</w:t>
      </w:r>
      <w:r w:rsidR="002911E1">
        <w:rPr>
          <w:rFonts w:ascii="Times New Roman" w:hAnsi="Times New Roman"/>
          <w:i/>
          <w:sz w:val="24"/>
          <w:szCs w:val="24"/>
          <w:lang w:val="ro-RO"/>
        </w:rPr>
        <w:t>area</w:t>
      </w:r>
      <w:r w:rsidRPr="00A96152">
        <w:rPr>
          <w:rFonts w:ascii="Times New Roman" w:hAnsi="Times New Roman"/>
          <w:i/>
          <w:sz w:val="24"/>
          <w:szCs w:val="24"/>
          <w:lang w:val="ro-RO"/>
        </w:rPr>
        <w:t xml:space="preserve"> şi facturarea </w:t>
      </w:r>
      <w:r w:rsidR="00411F55">
        <w:rPr>
          <w:rFonts w:ascii="Times New Roman" w:hAnsi="Times New Roman"/>
          <w:i/>
          <w:sz w:val="24"/>
          <w:szCs w:val="24"/>
          <w:lang w:val="ro-RO"/>
        </w:rPr>
        <w:t>venitului (</w:t>
      </w:r>
      <w:r w:rsidRPr="00A96152">
        <w:rPr>
          <w:rFonts w:ascii="Times New Roman" w:hAnsi="Times New Roman"/>
          <w:i/>
          <w:sz w:val="24"/>
          <w:szCs w:val="24"/>
          <w:lang w:val="ro-RO"/>
        </w:rPr>
        <w:t>remuneraţiei</w:t>
      </w:r>
      <w:r w:rsidR="00411F55">
        <w:rPr>
          <w:rFonts w:ascii="Times New Roman" w:hAnsi="Times New Roman"/>
          <w:i/>
          <w:sz w:val="24"/>
          <w:szCs w:val="24"/>
          <w:lang w:val="ro-RO"/>
        </w:rPr>
        <w:t>)</w:t>
      </w:r>
      <w:r w:rsidRPr="00A96152">
        <w:rPr>
          <w:rFonts w:ascii="Times New Roman" w:hAnsi="Times New Roman"/>
          <w:i/>
          <w:sz w:val="24"/>
          <w:szCs w:val="24"/>
          <w:lang w:val="ro-RO"/>
        </w:rPr>
        <w:t xml:space="preserve"> partenerului privat se efectuează la finele perioadei de gestiune.</w:t>
      </w:r>
    </w:p>
    <w:p w14:paraId="71E8DE77" w14:textId="1C586FD9" w:rsidR="00370607" w:rsidRPr="00A96152" w:rsidRDefault="00370607" w:rsidP="00370607">
      <w:pPr>
        <w:tabs>
          <w:tab w:val="left" w:pos="993"/>
        </w:tabs>
        <w:spacing w:after="0" w:line="240" w:lineRule="auto"/>
        <w:ind w:firstLine="567"/>
        <w:jc w:val="both"/>
        <w:rPr>
          <w:rFonts w:ascii="Times New Roman" w:hAnsi="Times New Roman"/>
          <w:i/>
          <w:sz w:val="24"/>
          <w:szCs w:val="24"/>
          <w:lang w:val="ro-RO"/>
        </w:rPr>
      </w:pPr>
      <w:r w:rsidRPr="00A96152">
        <w:rPr>
          <w:rFonts w:ascii="Times New Roman" w:hAnsi="Times New Roman"/>
          <w:i/>
          <w:sz w:val="24"/>
          <w:szCs w:val="24"/>
          <w:lang w:val="ro-RO"/>
        </w:rPr>
        <w:t>Valoarea bunurilor ce fac obiectul contractului de parteneriat public-p</w:t>
      </w:r>
      <w:r w:rsidR="00E54E0A">
        <w:rPr>
          <w:rFonts w:ascii="Times New Roman" w:hAnsi="Times New Roman"/>
          <w:i/>
          <w:sz w:val="24"/>
          <w:szCs w:val="24"/>
          <w:lang w:val="ro-RO"/>
        </w:rPr>
        <w:t xml:space="preserve">rivat constituie 12 400 000 lei, iar durata de utilizare </w:t>
      </w:r>
      <w:r w:rsidR="00E54E0A" w:rsidRPr="00E54E0A">
        <w:rPr>
          <w:rFonts w:ascii="Times New Roman" w:hAnsi="Times New Roman"/>
          <w:i/>
          <w:sz w:val="24"/>
          <w:szCs w:val="24"/>
          <w:lang w:val="en-US"/>
        </w:rPr>
        <w:t>–</w:t>
      </w:r>
      <w:r w:rsidR="00E54E0A">
        <w:rPr>
          <w:rFonts w:ascii="Times New Roman" w:hAnsi="Times New Roman"/>
          <w:i/>
          <w:sz w:val="24"/>
          <w:szCs w:val="24"/>
          <w:lang w:val="en-US"/>
        </w:rPr>
        <w:t xml:space="preserve"> 30 ani.</w:t>
      </w:r>
    </w:p>
    <w:p w14:paraId="0DAB6A6D" w14:textId="26FB7CE2" w:rsidR="00370607" w:rsidRDefault="00370607" w:rsidP="00370607">
      <w:pPr>
        <w:tabs>
          <w:tab w:val="left" w:pos="993"/>
        </w:tabs>
        <w:spacing w:after="0" w:line="240" w:lineRule="auto"/>
        <w:ind w:firstLine="567"/>
        <w:jc w:val="both"/>
        <w:rPr>
          <w:rFonts w:ascii="Times New Roman" w:hAnsi="Times New Roman"/>
          <w:i/>
          <w:sz w:val="24"/>
          <w:szCs w:val="24"/>
          <w:lang w:val="ro-RO"/>
        </w:rPr>
      </w:pPr>
      <w:r w:rsidRPr="00A96152">
        <w:rPr>
          <w:rFonts w:ascii="Times New Roman" w:hAnsi="Times New Roman"/>
          <w:i/>
          <w:sz w:val="24"/>
          <w:szCs w:val="24"/>
          <w:lang w:val="ro-RO"/>
        </w:rPr>
        <w:t>În anul 201X cheltuielile de administrare fiduciară au constituit 1 420 000 lei</w:t>
      </w:r>
      <w:r w:rsidR="00DA436A">
        <w:rPr>
          <w:rFonts w:ascii="Times New Roman" w:hAnsi="Times New Roman"/>
          <w:i/>
          <w:sz w:val="24"/>
          <w:szCs w:val="24"/>
          <w:lang w:val="ro-RO"/>
        </w:rPr>
        <w:t>, iar</w:t>
      </w:r>
      <w:r w:rsidRPr="00A96152">
        <w:rPr>
          <w:rFonts w:ascii="Times New Roman" w:hAnsi="Times New Roman"/>
          <w:i/>
          <w:sz w:val="24"/>
          <w:szCs w:val="24"/>
          <w:lang w:val="ro-RO"/>
        </w:rPr>
        <w:t xml:space="preserve"> </w:t>
      </w:r>
      <w:r w:rsidR="00DA436A">
        <w:rPr>
          <w:rFonts w:ascii="Times New Roman" w:hAnsi="Times New Roman"/>
          <w:i/>
          <w:sz w:val="24"/>
          <w:szCs w:val="24"/>
          <w:lang w:val="ro-RO"/>
        </w:rPr>
        <w:t>î</w:t>
      </w:r>
      <w:r w:rsidR="00411F55">
        <w:rPr>
          <w:rFonts w:ascii="Times New Roman" w:hAnsi="Times New Roman"/>
          <w:i/>
          <w:sz w:val="24"/>
          <w:szCs w:val="24"/>
          <w:lang w:val="ro-RO"/>
        </w:rPr>
        <w:t>ncasările din vînzarea tichetelor</w:t>
      </w:r>
      <w:r w:rsidRPr="00A96152">
        <w:rPr>
          <w:rFonts w:ascii="Times New Roman" w:hAnsi="Times New Roman"/>
          <w:i/>
          <w:sz w:val="24"/>
          <w:szCs w:val="24"/>
          <w:lang w:val="ro-RO"/>
        </w:rPr>
        <w:t xml:space="preserve"> </w:t>
      </w:r>
      <w:r w:rsidR="00DA436A" w:rsidRPr="00DA436A">
        <w:rPr>
          <w:rFonts w:ascii="Times New Roman" w:hAnsi="Times New Roman"/>
          <w:i/>
          <w:sz w:val="24"/>
          <w:szCs w:val="24"/>
          <w:lang w:val="en-US"/>
        </w:rPr>
        <w:t>–</w:t>
      </w:r>
      <w:r w:rsidRPr="00A96152">
        <w:rPr>
          <w:rFonts w:ascii="Times New Roman" w:hAnsi="Times New Roman"/>
          <w:i/>
          <w:sz w:val="24"/>
          <w:szCs w:val="24"/>
          <w:lang w:val="ro-RO"/>
        </w:rPr>
        <w:t xml:space="preserve"> 2 060 000 lei.</w:t>
      </w:r>
    </w:p>
    <w:p w14:paraId="61DC0646" w14:textId="3A30C91B" w:rsidR="00B104EF" w:rsidRPr="00523929" w:rsidRDefault="00B104EF" w:rsidP="00370607">
      <w:pPr>
        <w:tabs>
          <w:tab w:val="left" w:pos="993"/>
        </w:tabs>
        <w:spacing w:after="0" w:line="240" w:lineRule="auto"/>
        <w:ind w:firstLine="567"/>
        <w:jc w:val="both"/>
        <w:rPr>
          <w:rFonts w:ascii="Times New Roman" w:hAnsi="Times New Roman"/>
          <w:i/>
          <w:sz w:val="24"/>
          <w:szCs w:val="24"/>
          <w:lang w:val="ro-RO"/>
        </w:rPr>
      </w:pPr>
      <w:r w:rsidRPr="00523929">
        <w:rPr>
          <w:rFonts w:ascii="Times New Roman" w:hAnsi="Times New Roman"/>
          <w:i/>
          <w:sz w:val="24"/>
          <w:szCs w:val="24"/>
          <w:lang w:val="ro-RO"/>
        </w:rPr>
        <w:t>Cheltuielile aferente obținerii veniturilor (remunerației) aferente contractului de administrare fiduciară constituie</w:t>
      </w:r>
      <w:r w:rsidR="006965B6" w:rsidRPr="00523929">
        <w:rPr>
          <w:rFonts w:ascii="Times New Roman" w:hAnsi="Times New Roman"/>
          <w:i/>
          <w:sz w:val="24"/>
          <w:szCs w:val="24"/>
          <w:lang w:val="ro-RO"/>
        </w:rPr>
        <w:t xml:space="preserve"> 212 000 lei.</w:t>
      </w:r>
      <w:r w:rsidRPr="00523929">
        <w:rPr>
          <w:rFonts w:ascii="Times New Roman" w:hAnsi="Times New Roman"/>
          <w:i/>
          <w:sz w:val="24"/>
          <w:szCs w:val="24"/>
          <w:lang w:val="ro-RO"/>
        </w:rPr>
        <w:t xml:space="preserve"> </w:t>
      </w:r>
    </w:p>
    <w:p w14:paraId="041EA05B" w14:textId="5B5CFB14" w:rsidR="00370607" w:rsidRPr="00A96152" w:rsidRDefault="00370607" w:rsidP="00370607">
      <w:pPr>
        <w:tabs>
          <w:tab w:val="left" w:pos="993"/>
        </w:tabs>
        <w:spacing w:after="0" w:line="240" w:lineRule="auto"/>
        <w:ind w:firstLine="567"/>
        <w:jc w:val="both"/>
        <w:rPr>
          <w:rFonts w:ascii="Times New Roman" w:hAnsi="Times New Roman"/>
          <w:i/>
          <w:sz w:val="24"/>
          <w:szCs w:val="24"/>
          <w:lang w:val="ro-RO"/>
        </w:rPr>
      </w:pPr>
      <w:r w:rsidRPr="00A96152">
        <w:rPr>
          <w:rFonts w:ascii="Times New Roman" w:hAnsi="Times New Roman"/>
          <w:i/>
          <w:sz w:val="24"/>
          <w:szCs w:val="24"/>
          <w:lang w:val="ro-RO"/>
        </w:rPr>
        <w:t xml:space="preserve">Achitările </w:t>
      </w:r>
      <w:r w:rsidR="001B7DC1">
        <w:rPr>
          <w:rFonts w:ascii="Times New Roman" w:hAnsi="Times New Roman"/>
          <w:i/>
          <w:sz w:val="24"/>
          <w:szCs w:val="24"/>
          <w:lang w:val="ro-RO"/>
        </w:rPr>
        <w:t xml:space="preserve">dintre partenerul public și partenerul privat </w:t>
      </w:r>
      <w:r w:rsidRPr="00A96152">
        <w:rPr>
          <w:rFonts w:ascii="Times New Roman" w:hAnsi="Times New Roman"/>
          <w:i/>
          <w:sz w:val="24"/>
          <w:szCs w:val="24"/>
          <w:lang w:val="ro-RO"/>
        </w:rPr>
        <w:t xml:space="preserve"> se efectuează prin decontări reciproce.</w:t>
      </w:r>
    </w:p>
    <w:p w14:paraId="08914C6B" w14:textId="389F6FD1" w:rsidR="00766679" w:rsidRPr="00766679" w:rsidRDefault="00766679" w:rsidP="00766679">
      <w:pPr>
        <w:tabs>
          <w:tab w:val="left" w:pos="993"/>
        </w:tabs>
        <w:spacing w:after="0" w:line="240" w:lineRule="auto"/>
        <w:ind w:firstLine="567"/>
        <w:jc w:val="both"/>
        <w:rPr>
          <w:rFonts w:ascii="Times New Roman" w:hAnsi="Times New Roman"/>
          <w:i/>
          <w:sz w:val="24"/>
          <w:szCs w:val="24"/>
          <w:lang w:val="ro-RO"/>
        </w:rPr>
      </w:pPr>
      <w:proofErr w:type="gramStart"/>
      <w:r w:rsidRPr="00766679">
        <w:rPr>
          <w:rFonts w:ascii="Times New Roman" w:hAnsi="Times New Roman"/>
          <w:sz w:val="24"/>
          <w:szCs w:val="24"/>
          <w:lang w:val="en-US"/>
        </w:rPr>
        <w:t>În  baza</w:t>
      </w:r>
      <w:proofErr w:type="gramEnd"/>
      <w:r w:rsidRPr="00766679">
        <w:rPr>
          <w:rFonts w:ascii="Times New Roman" w:hAnsi="Times New Roman"/>
          <w:sz w:val="24"/>
          <w:szCs w:val="24"/>
          <w:lang w:val="en-US"/>
        </w:rPr>
        <w:t xml:space="preserve">  datelor  din  exemplul </w:t>
      </w:r>
      <w:r>
        <w:rPr>
          <w:rFonts w:ascii="Times New Roman" w:hAnsi="Times New Roman"/>
          <w:sz w:val="24"/>
          <w:szCs w:val="24"/>
          <w:lang w:val="en-US"/>
        </w:rPr>
        <w:t>6</w:t>
      </w:r>
      <w:r w:rsidRPr="00766679">
        <w:rPr>
          <w:rFonts w:ascii="Times New Roman" w:hAnsi="Times New Roman"/>
          <w:sz w:val="24"/>
          <w:szCs w:val="24"/>
          <w:lang w:val="en-US"/>
        </w:rPr>
        <w:t xml:space="preserve">, partenerul public va contabiliza operaţiunile economice în modul prezentat în tabelul </w:t>
      </w:r>
      <w:r>
        <w:rPr>
          <w:rFonts w:ascii="Times New Roman" w:hAnsi="Times New Roman"/>
          <w:sz w:val="24"/>
          <w:szCs w:val="24"/>
          <w:lang w:val="en-US"/>
        </w:rPr>
        <w:t>6</w:t>
      </w:r>
      <w:r w:rsidRPr="00766679">
        <w:rPr>
          <w:rFonts w:ascii="Times New Roman" w:hAnsi="Times New Roman"/>
          <w:sz w:val="24"/>
          <w:szCs w:val="24"/>
          <w:lang w:val="en-US"/>
        </w:rPr>
        <w:t xml:space="preserve">.1, iar partenerul privat –  în tabelul </w:t>
      </w:r>
      <w:r>
        <w:rPr>
          <w:rFonts w:ascii="Times New Roman" w:hAnsi="Times New Roman"/>
          <w:sz w:val="24"/>
          <w:szCs w:val="24"/>
          <w:lang w:val="en-US"/>
        </w:rPr>
        <w:t>6</w:t>
      </w:r>
      <w:r w:rsidRPr="00766679">
        <w:rPr>
          <w:rFonts w:ascii="Times New Roman" w:hAnsi="Times New Roman"/>
          <w:sz w:val="24"/>
          <w:szCs w:val="24"/>
          <w:lang w:val="en-US"/>
        </w:rPr>
        <w:t>.2.</w:t>
      </w:r>
    </w:p>
    <w:p w14:paraId="258ECD0F" w14:textId="77777777" w:rsidR="00025E2D" w:rsidRPr="00A96152" w:rsidRDefault="00025E2D" w:rsidP="00370607">
      <w:pPr>
        <w:tabs>
          <w:tab w:val="left" w:pos="993"/>
        </w:tabs>
        <w:spacing w:after="0" w:line="240" w:lineRule="auto"/>
        <w:ind w:firstLine="567"/>
        <w:jc w:val="both"/>
        <w:rPr>
          <w:rFonts w:ascii="Times New Roman" w:hAnsi="Times New Roman"/>
          <w:sz w:val="24"/>
          <w:szCs w:val="24"/>
          <w:lang w:val="ro-RO"/>
        </w:rPr>
      </w:pPr>
    </w:p>
    <w:p w14:paraId="16C73EBE" w14:textId="77777777" w:rsidR="00370607" w:rsidRPr="006505A3" w:rsidRDefault="00370607" w:rsidP="00370607">
      <w:pPr>
        <w:tabs>
          <w:tab w:val="left" w:pos="993"/>
        </w:tabs>
        <w:spacing w:after="0" w:line="240" w:lineRule="auto"/>
        <w:ind w:firstLine="567"/>
        <w:jc w:val="right"/>
        <w:rPr>
          <w:rFonts w:ascii="Times New Roman" w:hAnsi="Times New Roman"/>
          <w:i/>
          <w:sz w:val="24"/>
          <w:szCs w:val="24"/>
          <w:lang w:val="ro-RO"/>
        </w:rPr>
      </w:pPr>
      <w:r w:rsidRPr="006505A3">
        <w:rPr>
          <w:rFonts w:ascii="Times New Roman" w:hAnsi="Times New Roman"/>
          <w:i/>
          <w:sz w:val="24"/>
          <w:szCs w:val="24"/>
          <w:lang w:val="ro-RO"/>
        </w:rPr>
        <w:t>Tabelul 6.1</w:t>
      </w:r>
    </w:p>
    <w:p w14:paraId="243784BB" w14:textId="04F78B58" w:rsidR="00AE79F8" w:rsidRPr="006505A3" w:rsidRDefault="00AE79F8" w:rsidP="00AE79F8">
      <w:pPr>
        <w:tabs>
          <w:tab w:val="left" w:pos="993"/>
        </w:tabs>
        <w:spacing w:after="0" w:line="240" w:lineRule="auto"/>
        <w:ind w:firstLine="567"/>
        <w:jc w:val="center"/>
        <w:rPr>
          <w:rFonts w:ascii="Times New Roman" w:hAnsi="Times New Roman"/>
          <w:b/>
          <w:sz w:val="24"/>
          <w:szCs w:val="24"/>
          <w:lang w:val="en-US"/>
        </w:rPr>
      </w:pPr>
      <w:r w:rsidRPr="006505A3">
        <w:rPr>
          <w:rFonts w:ascii="Times New Roman" w:hAnsi="Times New Roman"/>
          <w:b/>
          <w:sz w:val="24"/>
          <w:szCs w:val="24"/>
          <w:lang w:val="ro-RO"/>
        </w:rPr>
        <w:t>Înregistrări contabile privind administrarea fiduciară la partenerul public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237"/>
        <w:gridCol w:w="1417"/>
        <w:gridCol w:w="2268"/>
        <w:gridCol w:w="2552"/>
      </w:tblGrid>
      <w:tr w:rsidR="00AE79F8" w:rsidRPr="006505A3" w14:paraId="4BCC88B1" w14:textId="77777777" w:rsidTr="006505A3">
        <w:trPr>
          <w:tblHeader/>
        </w:trPr>
        <w:tc>
          <w:tcPr>
            <w:tcW w:w="557" w:type="dxa"/>
            <w:vMerge w:val="restart"/>
            <w:vAlign w:val="center"/>
          </w:tcPr>
          <w:p w14:paraId="00EBC59E" w14:textId="77777777" w:rsidR="00AE79F8" w:rsidRPr="006505A3" w:rsidRDefault="00AE79F8" w:rsidP="00AE79F8">
            <w:pPr>
              <w:spacing w:after="0" w:line="240" w:lineRule="auto"/>
              <w:jc w:val="center"/>
              <w:rPr>
                <w:rFonts w:ascii="Times New Roman" w:hAnsi="Times New Roman"/>
                <w:b/>
                <w:sz w:val="24"/>
                <w:szCs w:val="24"/>
              </w:rPr>
            </w:pPr>
            <w:r w:rsidRPr="006505A3">
              <w:rPr>
                <w:rFonts w:ascii="Times New Roman" w:hAnsi="Times New Roman"/>
                <w:b/>
                <w:sz w:val="24"/>
                <w:szCs w:val="24"/>
              </w:rPr>
              <w:t>Nr.</w:t>
            </w:r>
          </w:p>
        </w:tc>
        <w:tc>
          <w:tcPr>
            <w:tcW w:w="3237" w:type="dxa"/>
            <w:vMerge w:val="restart"/>
            <w:vAlign w:val="center"/>
          </w:tcPr>
          <w:p w14:paraId="7008DD0B" w14:textId="77777777" w:rsidR="00AE79F8" w:rsidRPr="006505A3" w:rsidRDefault="00AE79F8" w:rsidP="00AE79F8">
            <w:pPr>
              <w:spacing w:after="0" w:line="240" w:lineRule="auto"/>
              <w:jc w:val="center"/>
              <w:rPr>
                <w:rFonts w:ascii="Times New Roman" w:hAnsi="Times New Roman"/>
                <w:b/>
                <w:sz w:val="24"/>
                <w:szCs w:val="24"/>
              </w:rPr>
            </w:pPr>
            <w:r w:rsidRPr="006505A3">
              <w:rPr>
                <w:rFonts w:ascii="Times New Roman" w:hAnsi="Times New Roman"/>
                <w:b/>
                <w:sz w:val="24"/>
                <w:szCs w:val="24"/>
              </w:rPr>
              <w:t>Conţinutul operaţiunilor</w:t>
            </w:r>
          </w:p>
        </w:tc>
        <w:tc>
          <w:tcPr>
            <w:tcW w:w="1417" w:type="dxa"/>
            <w:vMerge w:val="restart"/>
            <w:vAlign w:val="center"/>
          </w:tcPr>
          <w:p w14:paraId="1F14D401" w14:textId="77777777" w:rsidR="00AE79F8" w:rsidRPr="006505A3" w:rsidRDefault="00AE79F8" w:rsidP="00AE79F8">
            <w:pPr>
              <w:spacing w:after="0" w:line="240" w:lineRule="auto"/>
              <w:jc w:val="center"/>
              <w:rPr>
                <w:rFonts w:ascii="Times New Roman" w:hAnsi="Times New Roman"/>
                <w:b/>
                <w:sz w:val="24"/>
                <w:szCs w:val="24"/>
              </w:rPr>
            </w:pPr>
            <w:r w:rsidRPr="006505A3">
              <w:rPr>
                <w:rFonts w:ascii="Times New Roman" w:hAnsi="Times New Roman"/>
                <w:b/>
                <w:sz w:val="24"/>
                <w:szCs w:val="24"/>
              </w:rPr>
              <w:t>Suma (lei)</w:t>
            </w:r>
          </w:p>
        </w:tc>
        <w:tc>
          <w:tcPr>
            <w:tcW w:w="4820" w:type="dxa"/>
            <w:gridSpan w:val="2"/>
            <w:vAlign w:val="center"/>
          </w:tcPr>
          <w:p w14:paraId="7D15E3AE" w14:textId="77777777" w:rsidR="00AE79F8" w:rsidRPr="006505A3" w:rsidRDefault="00AE79F8" w:rsidP="00AE79F8">
            <w:pPr>
              <w:spacing w:after="0" w:line="240" w:lineRule="auto"/>
              <w:jc w:val="center"/>
              <w:rPr>
                <w:rFonts w:ascii="Times New Roman" w:hAnsi="Times New Roman"/>
                <w:b/>
                <w:sz w:val="24"/>
                <w:szCs w:val="24"/>
              </w:rPr>
            </w:pPr>
            <w:r w:rsidRPr="006505A3">
              <w:rPr>
                <w:rFonts w:ascii="Times New Roman" w:hAnsi="Times New Roman"/>
                <w:b/>
                <w:sz w:val="24"/>
                <w:szCs w:val="24"/>
              </w:rPr>
              <w:t>Corespondenţa conturilor</w:t>
            </w:r>
          </w:p>
        </w:tc>
      </w:tr>
      <w:tr w:rsidR="00AE79F8" w:rsidRPr="006505A3" w14:paraId="7D8CB250" w14:textId="77777777" w:rsidTr="00DA436A">
        <w:trPr>
          <w:tblHeader/>
        </w:trPr>
        <w:tc>
          <w:tcPr>
            <w:tcW w:w="557" w:type="dxa"/>
            <w:vMerge/>
          </w:tcPr>
          <w:p w14:paraId="00A4B929" w14:textId="77777777" w:rsidR="00AE79F8" w:rsidRPr="006505A3" w:rsidRDefault="00AE79F8" w:rsidP="00AE79F8">
            <w:pPr>
              <w:spacing w:after="0" w:line="240" w:lineRule="auto"/>
              <w:jc w:val="center"/>
              <w:rPr>
                <w:rFonts w:ascii="Times New Roman" w:hAnsi="Times New Roman"/>
                <w:sz w:val="24"/>
                <w:szCs w:val="24"/>
              </w:rPr>
            </w:pPr>
          </w:p>
        </w:tc>
        <w:tc>
          <w:tcPr>
            <w:tcW w:w="3237" w:type="dxa"/>
            <w:vMerge/>
          </w:tcPr>
          <w:p w14:paraId="4A5FF89D" w14:textId="77777777" w:rsidR="00AE79F8" w:rsidRPr="006505A3" w:rsidRDefault="00AE79F8" w:rsidP="00AE79F8">
            <w:pPr>
              <w:spacing w:after="0" w:line="240" w:lineRule="auto"/>
              <w:jc w:val="center"/>
              <w:rPr>
                <w:rFonts w:ascii="Times New Roman" w:hAnsi="Times New Roman"/>
                <w:sz w:val="24"/>
                <w:szCs w:val="24"/>
              </w:rPr>
            </w:pPr>
          </w:p>
        </w:tc>
        <w:tc>
          <w:tcPr>
            <w:tcW w:w="1417" w:type="dxa"/>
            <w:vMerge/>
          </w:tcPr>
          <w:p w14:paraId="5ED18B02" w14:textId="77777777" w:rsidR="00AE79F8" w:rsidRPr="006505A3" w:rsidRDefault="00AE79F8" w:rsidP="00AE79F8">
            <w:pPr>
              <w:spacing w:after="0" w:line="240" w:lineRule="auto"/>
              <w:jc w:val="center"/>
              <w:rPr>
                <w:rFonts w:ascii="Times New Roman" w:hAnsi="Times New Roman"/>
                <w:sz w:val="24"/>
                <w:szCs w:val="24"/>
              </w:rPr>
            </w:pPr>
          </w:p>
        </w:tc>
        <w:tc>
          <w:tcPr>
            <w:tcW w:w="2268" w:type="dxa"/>
          </w:tcPr>
          <w:p w14:paraId="27CEA737" w14:textId="77777777" w:rsidR="00AE79F8" w:rsidRPr="006505A3" w:rsidRDefault="00AE79F8" w:rsidP="00AE79F8">
            <w:pPr>
              <w:spacing w:after="0" w:line="240" w:lineRule="auto"/>
              <w:jc w:val="center"/>
              <w:rPr>
                <w:rFonts w:ascii="Times New Roman" w:hAnsi="Times New Roman"/>
                <w:b/>
                <w:sz w:val="24"/>
                <w:szCs w:val="24"/>
              </w:rPr>
            </w:pPr>
            <w:r w:rsidRPr="006505A3">
              <w:rPr>
                <w:rFonts w:ascii="Times New Roman" w:hAnsi="Times New Roman"/>
                <w:b/>
                <w:sz w:val="24"/>
                <w:szCs w:val="24"/>
              </w:rPr>
              <w:t>debit</w:t>
            </w:r>
          </w:p>
        </w:tc>
        <w:tc>
          <w:tcPr>
            <w:tcW w:w="2552" w:type="dxa"/>
          </w:tcPr>
          <w:p w14:paraId="3DF1BA81" w14:textId="77777777" w:rsidR="00AE79F8" w:rsidRPr="006505A3" w:rsidRDefault="00AE79F8" w:rsidP="00AE79F8">
            <w:pPr>
              <w:spacing w:after="0" w:line="240" w:lineRule="auto"/>
              <w:jc w:val="center"/>
              <w:rPr>
                <w:rFonts w:ascii="Times New Roman" w:hAnsi="Times New Roman"/>
                <w:b/>
                <w:sz w:val="24"/>
                <w:szCs w:val="24"/>
              </w:rPr>
            </w:pPr>
            <w:r w:rsidRPr="006505A3">
              <w:rPr>
                <w:rFonts w:ascii="Times New Roman" w:hAnsi="Times New Roman"/>
                <w:b/>
                <w:sz w:val="24"/>
                <w:szCs w:val="24"/>
              </w:rPr>
              <w:t>credit</w:t>
            </w:r>
          </w:p>
        </w:tc>
      </w:tr>
      <w:tr w:rsidR="00AE79F8" w:rsidRPr="006505A3" w14:paraId="1659AAE9" w14:textId="77777777" w:rsidTr="00DA436A">
        <w:trPr>
          <w:tblHeader/>
        </w:trPr>
        <w:tc>
          <w:tcPr>
            <w:tcW w:w="557" w:type="dxa"/>
          </w:tcPr>
          <w:p w14:paraId="19A1A3E5"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1</w:t>
            </w:r>
          </w:p>
        </w:tc>
        <w:tc>
          <w:tcPr>
            <w:tcW w:w="3237" w:type="dxa"/>
          </w:tcPr>
          <w:p w14:paraId="69195358"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2</w:t>
            </w:r>
          </w:p>
        </w:tc>
        <w:tc>
          <w:tcPr>
            <w:tcW w:w="1417" w:type="dxa"/>
          </w:tcPr>
          <w:p w14:paraId="0B9F37EE"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3</w:t>
            </w:r>
          </w:p>
        </w:tc>
        <w:tc>
          <w:tcPr>
            <w:tcW w:w="2268" w:type="dxa"/>
          </w:tcPr>
          <w:p w14:paraId="76315A95"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4</w:t>
            </w:r>
          </w:p>
        </w:tc>
        <w:tc>
          <w:tcPr>
            <w:tcW w:w="2552" w:type="dxa"/>
          </w:tcPr>
          <w:p w14:paraId="5E6CFE03"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5</w:t>
            </w:r>
          </w:p>
        </w:tc>
      </w:tr>
      <w:tr w:rsidR="00AE79F8" w:rsidRPr="006505A3" w14:paraId="7989F2E9" w14:textId="77777777" w:rsidTr="00DA436A">
        <w:tc>
          <w:tcPr>
            <w:tcW w:w="557" w:type="dxa"/>
          </w:tcPr>
          <w:p w14:paraId="08FE5CC1" w14:textId="77777777" w:rsidR="00AE79F8" w:rsidRPr="006505A3" w:rsidRDefault="00AE79F8" w:rsidP="00AE79F8">
            <w:pPr>
              <w:spacing w:after="0" w:line="240" w:lineRule="auto"/>
              <w:jc w:val="center"/>
              <w:rPr>
                <w:rFonts w:ascii="Times New Roman" w:hAnsi="Times New Roman"/>
                <w:color w:val="000000"/>
                <w:sz w:val="24"/>
                <w:szCs w:val="24"/>
              </w:rPr>
            </w:pPr>
            <w:r w:rsidRPr="006505A3">
              <w:rPr>
                <w:rFonts w:ascii="Times New Roman" w:hAnsi="Times New Roman"/>
                <w:color w:val="000000"/>
                <w:sz w:val="24"/>
                <w:szCs w:val="24"/>
              </w:rPr>
              <w:t>1.</w:t>
            </w:r>
          </w:p>
        </w:tc>
        <w:tc>
          <w:tcPr>
            <w:tcW w:w="3237" w:type="dxa"/>
          </w:tcPr>
          <w:p w14:paraId="2138FCC1" w14:textId="77777777" w:rsidR="00AE79F8" w:rsidRPr="006505A3" w:rsidRDefault="00AE79F8" w:rsidP="00AE79F8">
            <w:pPr>
              <w:spacing w:after="0" w:line="240" w:lineRule="auto"/>
              <w:rPr>
                <w:rFonts w:ascii="Times New Roman" w:hAnsi="Times New Roman"/>
                <w:color w:val="000000"/>
                <w:sz w:val="24"/>
                <w:szCs w:val="24"/>
                <w:lang w:val="en-US"/>
              </w:rPr>
            </w:pPr>
            <w:r w:rsidRPr="006505A3">
              <w:rPr>
                <w:rFonts w:ascii="Times New Roman" w:hAnsi="Times New Roman"/>
                <w:color w:val="000000"/>
                <w:sz w:val="24"/>
                <w:szCs w:val="24"/>
                <w:lang w:val="en-US"/>
              </w:rPr>
              <w:t>Reflectarea valorii bunurilor  transmise partenerului privat</w:t>
            </w:r>
          </w:p>
        </w:tc>
        <w:tc>
          <w:tcPr>
            <w:tcW w:w="1417" w:type="dxa"/>
          </w:tcPr>
          <w:p w14:paraId="22454B23" w14:textId="77777777" w:rsidR="00AE79F8" w:rsidRPr="006505A3" w:rsidRDefault="00AE79F8" w:rsidP="00AE79F8">
            <w:pPr>
              <w:spacing w:after="0" w:line="240" w:lineRule="auto"/>
              <w:jc w:val="center"/>
              <w:rPr>
                <w:rFonts w:ascii="Times New Roman" w:hAnsi="Times New Roman"/>
                <w:color w:val="000000"/>
                <w:sz w:val="24"/>
                <w:szCs w:val="24"/>
              </w:rPr>
            </w:pPr>
            <w:r w:rsidRPr="006505A3">
              <w:rPr>
                <w:rFonts w:ascii="Times New Roman" w:hAnsi="Times New Roman"/>
                <w:color w:val="000000"/>
                <w:sz w:val="24"/>
                <w:szCs w:val="24"/>
              </w:rPr>
              <w:t>12 400 000</w:t>
            </w:r>
          </w:p>
        </w:tc>
        <w:tc>
          <w:tcPr>
            <w:tcW w:w="2268" w:type="dxa"/>
          </w:tcPr>
          <w:p w14:paraId="57603B14" w14:textId="77777777" w:rsidR="00AE79F8" w:rsidRPr="006505A3" w:rsidRDefault="00AE79F8" w:rsidP="00AE79F8">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Active transmise partenerului privat</w:t>
            </w:r>
          </w:p>
        </w:tc>
        <w:tc>
          <w:tcPr>
            <w:tcW w:w="2552" w:type="dxa"/>
          </w:tcPr>
          <w:p w14:paraId="21C76567" w14:textId="77777777" w:rsidR="00AE79F8" w:rsidRPr="006505A3" w:rsidRDefault="00AE79F8" w:rsidP="00AE79F8">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Active aflate în exploatare</w:t>
            </w:r>
          </w:p>
        </w:tc>
      </w:tr>
      <w:tr w:rsidR="00AE79F8" w:rsidRPr="006505A3" w14:paraId="00875D7D" w14:textId="77777777" w:rsidTr="00DA436A">
        <w:tc>
          <w:tcPr>
            <w:tcW w:w="557" w:type="dxa"/>
          </w:tcPr>
          <w:p w14:paraId="3C38D453" w14:textId="77777777" w:rsidR="00AE79F8" w:rsidRPr="006505A3" w:rsidRDefault="00AE79F8" w:rsidP="00AE79F8">
            <w:pPr>
              <w:spacing w:after="0" w:line="240" w:lineRule="auto"/>
              <w:jc w:val="center"/>
              <w:rPr>
                <w:rFonts w:ascii="Times New Roman" w:hAnsi="Times New Roman"/>
                <w:color w:val="000000"/>
                <w:sz w:val="24"/>
                <w:szCs w:val="24"/>
                <w:lang w:val="ro-RO"/>
              </w:rPr>
            </w:pPr>
            <w:r w:rsidRPr="006505A3">
              <w:rPr>
                <w:rFonts w:ascii="Times New Roman" w:hAnsi="Times New Roman"/>
                <w:color w:val="000000"/>
                <w:sz w:val="24"/>
                <w:szCs w:val="24"/>
                <w:lang w:val="ro-RO"/>
              </w:rPr>
              <w:t>2.</w:t>
            </w:r>
          </w:p>
        </w:tc>
        <w:tc>
          <w:tcPr>
            <w:tcW w:w="3237" w:type="dxa"/>
          </w:tcPr>
          <w:p w14:paraId="6B363B68" w14:textId="5F883A54" w:rsidR="00AE79F8" w:rsidRPr="006505A3" w:rsidRDefault="00AE79F8" w:rsidP="00523929">
            <w:pPr>
              <w:spacing w:after="0" w:line="240" w:lineRule="auto"/>
              <w:rPr>
                <w:rFonts w:ascii="Times New Roman" w:hAnsi="Times New Roman"/>
                <w:color w:val="000000"/>
                <w:sz w:val="24"/>
                <w:szCs w:val="24"/>
                <w:lang w:val="en-US"/>
              </w:rPr>
            </w:pPr>
            <w:r w:rsidRPr="006505A3">
              <w:rPr>
                <w:rFonts w:ascii="Times New Roman" w:hAnsi="Times New Roman"/>
                <w:color w:val="000000"/>
                <w:sz w:val="24"/>
                <w:szCs w:val="24"/>
                <w:lang w:val="en-US"/>
              </w:rPr>
              <w:t xml:space="preserve">Calcularea uzurii </w:t>
            </w:r>
            <w:r w:rsidR="00523929" w:rsidRPr="006505A3">
              <w:rPr>
                <w:rFonts w:ascii="Times New Roman" w:hAnsi="Times New Roman"/>
                <w:color w:val="000000"/>
                <w:sz w:val="24"/>
                <w:szCs w:val="24"/>
                <w:lang w:val="en-US"/>
              </w:rPr>
              <w:t>bunuri</w:t>
            </w:r>
            <w:r w:rsidRPr="006505A3">
              <w:rPr>
                <w:rFonts w:ascii="Times New Roman" w:hAnsi="Times New Roman"/>
                <w:color w:val="000000"/>
                <w:sz w:val="24"/>
                <w:szCs w:val="24"/>
                <w:lang w:val="en-US"/>
              </w:rPr>
              <w:t xml:space="preserve">lor transmise partenerului privat (12 400 000 </w:t>
            </w:r>
            <w:r w:rsidR="006F0408">
              <w:rPr>
                <w:rFonts w:ascii="Times New Roman" w:hAnsi="Times New Roman"/>
                <w:color w:val="000000"/>
                <w:sz w:val="24"/>
                <w:szCs w:val="24"/>
                <w:lang w:val="en-US"/>
              </w:rPr>
              <w:t xml:space="preserve">lei </w:t>
            </w:r>
            <w:r w:rsidRPr="006505A3">
              <w:rPr>
                <w:rFonts w:ascii="Times New Roman" w:hAnsi="Times New Roman"/>
                <w:color w:val="000000"/>
                <w:sz w:val="24"/>
                <w:szCs w:val="24"/>
                <w:lang w:val="en-US"/>
              </w:rPr>
              <w:t>: 30 ani)</w:t>
            </w:r>
          </w:p>
        </w:tc>
        <w:tc>
          <w:tcPr>
            <w:tcW w:w="1417" w:type="dxa"/>
          </w:tcPr>
          <w:p w14:paraId="1A91FB05" w14:textId="77777777" w:rsidR="00AE79F8" w:rsidRPr="006505A3" w:rsidRDefault="00AE79F8" w:rsidP="00AE79F8">
            <w:pPr>
              <w:spacing w:after="0" w:line="240" w:lineRule="auto"/>
              <w:jc w:val="center"/>
              <w:rPr>
                <w:rFonts w:ascii="Times New Roman" w:hAnsi="Times New Roman"/>
                <w:color w:val="000000"/>
                <w:sz w:val="24"/>
                <w:szCs w:val="24"/>
                <w:lang w:val="en-US"/>
              </w:rPr>
            </w:pPr>
            <w:r w:rsidRPr="006505A3">
              <w:rPr>
                <w:rFonts w:ascii="Times New Roman" w:hAnsi="Times New Roman"/>
                <w:color w:val="000000"/>
                <w:sz w:val="24"/>
                <w:szCs w:val="24"/>
                <w:lang w:val="en-US"/>
              </w:rPr>
              <w:t>413 333</w:t>
            </w:r>
          </w:p>
        </w:tc>
        <w:tc>
          <w:tcPr>
            <w:tcW w:w="2268" w:type="dxa"/>
          </w:tcPr>
          <w:p w14:paraId="6D57BA91" w14:textId="77777777" w:rsidR="00AE79F8" w:rsidRPr="006505A3" w:rsidRDefault="00AE79F8" w:rsidP="00AE79F8">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Cheltuieli privind uzura activelor</w:t>
            </w:r>
          </w:p>
        </w:tc>
        <w:tc>
          <w:tcPr>
            <w:tcW w:w="2552" w:type="dxa"/>
          </w:tcPr>
          <w:p w14:paraId="599D3F04" w14:textId="77777777" w:rsidR="00AE79F8" w:rsidRPr="006505A3" w:rsidRDefault="00AE79F8" w:rsidP="00AE79F8">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Uzura activelor</w:t>
            </w:r>
          </w:p>
        </w:tc>
      </w:tr>
      <w:tr w:rsidR="00AE79F8" w:rsidRPr="001D3245" w14:paraId="6882637E" w14:textId="77777777" w:rsidTr="00DA436A">
        <w:tc>
          <w:tcPr>
            <w:tcW w:w="557" w:type="dxa"/>
          </w:tcPr>
          <w:p w14:paraId="641A4080"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3</w:t>
            </w:r>
            <w:r w:rsidRPr="006505A3">
              <w:rPr>
                <w:rFonts w:ascii="Times New Roman" w:hAnsi="Times New Roman"/>
                <w:sz w:val="24"/>
                <w:szCs w:val="24"/>
              </w:rPr>
              <w:t>.</w:t>
            </w:r>
          </w:p>
        </w:tc>
        <w:tc>
          <w:tcPr>
            <w:tcW w:w="3237" w:type="dxa"/>
          </w:tcPr>
          <w:p w14:paraId="5E296244" w14:textId="2FC4542F" w:rsidR="00AE79F8" w:rsidRPr="006505A3" w:rsidRDefault="00AE79F8" w:rsidP="006F0408">
            <w:pPr>
              <w:spacing w:after="0" w:line="240" w:lineRule="auto"/>
              <w:rPr>
                <w:rFonts w:ascii="Times New Roman" w:hAnsi="Times New Roman"/>
                <w:sz w:val="24"/>
                <w:szCs w:val="24"/>
                <w:lang w:val="en-US"/>
              </w:rPr>
            </w:pPr>
            <w:r w:rsidRPr="006505A3">
              <w:rPr>
                <w:rFonts w:ascii="Times New Roman" w:hAnsi="Times New Roman"/>
                <w:sz w:val="24"/>
                <w:szCs w:val="24"/>
                <w:lang w:val="en-US"/>
              </w:rPr>
              <w:t xml:space="preserve">Calcularea </w:t>
            </w:r>
            <w:r w:rsidRPr="006505A3">
              <w:rPr>
                <w:rFonts w:ascii="Times New Roman" w:hAnsi="Times New Roman"/>
                <w:sz w:val="24"/>
                <w:szCs w:val="24"/>
                <w:lang w:val="ro-RO"/>
              </w:rPr>
              <w:t xml:space="preserve">veniturilor </w:t>
            </w:r>
            <w:r w:rsidR="006F0408">
              <w:rPr>
                <w:rFonts w:ascii="Times New Roman" w:hAnsi="Times New Roman"/>
                <w:sz w:val="24"/>
                <w:szCs w:val="24"/>
                <w:lang w:val="ro-RO"/>
              </w:rPr>
              <w:t>aferente</w:t>
            </w:r>
            <w:r w:rsidRPr="006505A3">
              <w:rPr>
                <w:rFonts w:ascii="Times New Roman" w:hAnsi="Times New Roman"/>
                <w:sz w:val="24"/>
                <w:szCs w:val="24"/>
                <w:lang w:val="ro-RO"/>
              </w:rPr>
              <w:t xml:space="preserve"> administr</w:t>
            </w:r>
            <w:r w:rsidR="006F0408">
              <w:rPr>
                <w:rFonts w:ascii="Times New Roman" w:hAnsi="Times New Roman"/>
                <w:sz w:val="24"/>
                <w:szCs w:val="24"/>
                <w:lang w:val="ro-RO"/>
              </w:rPr>
              <w:t>ă</w:t>
            </w:r>
            <w:r w:rsidRPr="006505A3">
              <w:rPr>
                <w:rFonts w:ascii="Times New Roman" w:hAnsi="Times New Roman"/>
                <w:sz w:val="24"/>
                <w:szCs w:val="24"/>
                <w:lang w:val="ro-RO"/>
              </w:rPr>
              <w:t>r</w:t>
            </w:r>
            <w:r w:rsidR="006F0408">
              <w:rPr>
                <w:rFonts w:ascii="Times New Roman" w:hAnsi="Times New Roman"/>
                <w:sz w:val="24"/>
                <w:szCs w:val="24"/>
                <w:lang w:val="ro-RO"/>
              </w:rPr>
              <w:t>ii</w:t>
            </w:r>
            <w:r w:rsidRPr="006505A3">
              <w:rPr>
                <w:rFonts w:ascii="Times New Roman" w:hAnsi="Times New Roman"/>
                <w:sz w:val="24"/>
                <w:szCs w:val="24"/>
                <w:lang w:val="ro-RO"/>
              </w:rPr>
              <w:t xml:space="preserve"> fiduciar</w:t>
            </w:r>
            <w:r w:rsidR="006F0408">
              <w:rPr>
                <w:rFonts w:ascii="Times New Roman" w:hAnsi="Times New Roman"/>
                <w:sz w:val="24"/>
                <w:szCs w:val="24"/>
                <w:lang w:val="ro-RO"/>
              </w:rPr>
              <w:t>e</w:t>
            </w:r>
            <w:r w:rsidRPr="006505A3">
              <w:rPr>
                <w:rFonts w:ascii="Times New Roman" w:hAnsi="Times New Roman"/>
                <w:sz w:val="24"/>
                <w:szCs w:val="24"/>
                <w:lang w:val="ro-RO"/>
              </w:rPr>
              <w:t xml:space="preserve"> </w:t>
            </w:r>
          </w:p>
        </w:tc>
        <w:tc>
          <w:tcPr>
            <w:tcW w:w="1417" w:type="dxa"/>
          </w:tcPr>
          <w:p w14:paraId="74ABA1FE"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2 060 000</w:t>
            </w:r>
          </w:p>
        </w:tc>
        <w:tc>
          <w:tcPr>
            <w:tcW w:w="2268" w:type="dxa"/>
          </w:tcPr>
          <w:p w14:paraId="77727E90"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Creanţe ale clienţilor din afara sistemului bugetar</w:t>
            </w:r>
          </w:p>
        </w:tc>
        <w:tc>
          <w:tcPr>
            <w:tcW w:w="2552" w:type="dxa"/>
          </w:tcPr>
          <w:p w14:paraId="7E6E4CB9"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Alte venituri ale autorităţilor/instituţiilor bugetare</w:t>
            </w:r>
          </w:p>
        </w:tc>
      </w:tr>
      <w:tr w:rsidR="00AE79F8" w:rsidRPr="001D3245" w14:paraId="5258E253" w14:textId="77777777" w:rsidTr="00DA436A">
        <w:tc>
          <w:tcPr>
            <w:tcW w:w="557" w:type="dxa"/>
          </w:tcPr>
          <w:p w14:paraId="6D2FD693"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4</w:t>
            </w:r>
            <w:r w:rsidRPr="006505A3">
              <w:rPr>
                <w:rFonts w:ascii="Times New Roman" w:hAnsi="Times New Roman"/>
                <w:sz w:val="24"/>
                <w:szCs w:val="24"/>
              </w:rPr>
              <w:t>.</w:t>
            </w:r>
          </w:p>
        </w:tc>
        <w:tc>
          <w:tcPr>
            <w:tcW w:w="3237" w:type="dxa"/>
          </w:tcPr>
          <w:p w14:paraId="5F47C4A1" w14:textId="4F5EAFC6" w:rsidR="00AE79F8" w:rsidRPr="006505A3" w:rsidRDefault="00AE79F8" w:rsidP="00DA436A">
            <w:pPr>
              <w:spacing w:after="0" w:line="240" w:lineRule="auto"/>
              <w:rPr>
                <w:rFonts w:ascii="Times New Roman" w:hAnsi="Times New Roman"/>
                <w:sz w:val="24"/>
                <w:szCs w:val="24"/>
                <w:lang w:val="en-US"/>
              </w:rPr>
            </w:pPr>
            <w:r w:rsidRPr="006505A3">
              <w:rPr>
                <w:rFonts w:ascii="Times New Roman" w:hAnsi="Times New Roman"/>
                <w:sz w:val="24"/>
                <w:szCs w:val="24"/>
                <w:lang w:val="en-US"/>
              </w:rPr>
              <w:t xml:space="preserve"> Înregistrarea cheltuielilor aferente administrării fiduciare</w:t>
            </w:r>
          </w:p>
        </w:tc>
        <w:tc>
          <w:tcPr>
            <w:tcW w:w="1417" w:type="dxa"/>
          </w:tcPr>
          <w:p w14:paraId="5F4F3ECF"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1 420 000</w:t>
            </w:r>
          </w:p>
        </w:tc>
        <w:tc>
          <w:tcPr>
            <w:tcW w:w="2268" w:type="dxa"/>
          </w:tcPr>
          <w:p w14:paraId="7E2981BB" w14:textId="77777777" w:rsidR="00AE79F8" w:rsidRPr="006505A3" w:rsidRDefault="00AE79F8" w:rsidP="00AE79F8">
            <w:pPr>
              <w:spacing w:after="0" w:line="240" w:lineRule="auto"/>
              <w:rPr>
                <w:rFonts w:ascii="Times New Roman" w:hAnsi="Times New Roman"/>
                <w:sz w:val="24"/>
                <w:szCs w:val="24"/>
              </w:rPr>
            </w:pPr>
          </w:p>
          <w:p w14:paraId="1962F0C7"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Cheltuieli</w:t>
            </w:r>
          </w:p>
        </w:tc>
        <w:tc>
          <w:tcPr>
            <w:tcW w:w="2552" w:type="dxa"/>
          </w:tcPr>
          <w:p w14:paraId="03BBAFEE"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Datorii faţă de furnizori din afara sistemului bugetar</w:t>
            </w:r>
          </w:p>
        </w:tc>
      </w:tr>
      <w:tr w:rsidR="00AE79F8" w:rsidRPr="001D3245" w14:paraId="26273191" w14:textId="77777777" w:rsidTr="00DA436A">
        <w:trPr>
          <w:trHeight w:val="944"/>
        </w:trPr>
        <w:tc>
          <w:tcPr>
            <w:tcW w:w="557" w:type="dxa"/>
          </w:tcPr>
          <w:p w14:paraId="36EF7214"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5</w:t>
            </w:r>
            <w:r w:rsidRPr="006505A3">
              <w:rPr>
                <w:rFonts w:ascii="Times New Roman" w:hAnsi="Times New Roman"/>
                <w:sz w:val="24"/>
                <w:szCs w:val="24"/>
              </w:rPr>
              <w:t>.</w:t>
            </w:r>
          </w:p>
        </w:tc>
        <w:tc>
          <w:tcPr>
            <w:tcW w:w="3237" w:type="dxa"/>
          </w:tcPr>
          <w:p w14:paraId="1AF840A2" w14:textId="77777777" w:rsidR="00AE79F8" w:rsidRPr="006505A3" w:rsidRDefault="00AE79F8" w:rsidP="00AE79F8">
            <w:pPr>
              <w:spacing w:after="0" w:line="240" w:lineRule="auto"/>
              <w:rPr>
                <w:rFonts w:ascii="Times New Roman" w:hAnsi="Times New Roman"/>
                <w:sz w:val="24"/>
                <w:szCs w:val="24"/>
                <w:lang w:val="en-US"/>
              </w:rPr>
            </w:pPr>
            <w:r w:rsidRPr="006505A3">
              <w:rPr>
                <w:rFonts w:ascii="Times New Roman" w:hAnsi="Times New Roman"/>
                <w:sz w:val="24"/>
                <w:szCs w:val="24"/>
                <w:lang w:val="en-US"/>
              </w:rPr>
              <w:t xml:space="preserve">Decontarea datoriilor și creanțelor aferente administrării fiduciare </w:t>
            </w:r>
          </w:p>
        </w:tc>
        <w:tc>
          <w:tcPr>
            <w:tcW w:w="1417" w:type="dxa"/>
          </w:tcPr>
          <w:p w14:paraId="40D458C0"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1 420 000</w:t>
            </w:r>
          </w:p>
        </w:tc>
        <w:tc>
          <w:tcPr>
            <w:tcW w:w="2268" w:type="dxa"/>
          </w:tcPr>
          <w:p w14:paraId="2D5D85AF"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Datorii faţă de furnizori din afara sistemului bugetar</w:t>
            </w:r>
          </w:p>
        </w:tc>
        <w:tc>
          <w:tcPr>
            <w:tcW w:w="2552" w:type="dxa"/>
          </w:tcPr>
          <w:p w14:paraId="77DE4C6F"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Creanțe ale clienţilor din afara sistemului bugetar</w:t>
            </w:r>
          </w:p>
        </w:tc>
      </w:tr>
      <w:tr w:rsidR="00AE79F8" w:rsidRPr="001D3245" w14:paraId="3C5F7E86" w14:textId="77777777" w:rsidTr="00DA436A">
        <w:tc>
          <w:tcPr>
            <w:tcW w:w="557" w:type="dxa"/>
          </w:tcPr>
          <w:p w14:paraId="48A5493D"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6</w:t>
            </w:r>
            <w:r w:rsidRPr="006505A3">
              <w:rPr>
                <w:rFonts w:ascii="Times New Roman" w:hAnsi="Times New Roman"/>
                <w:sz w:val="24"/>
                <w:szCs w:val="24"/>
              </w:rPr>
              <w:t>.</w:t>
            </w:r>
          </w:p>
        </w:tc>
        <w:tc>
          <w:tcPr>
            <w:tcW w:w="3237" w:type="dxa"/>
          </w:tcPr>
          <w:p w14:paraId="07F78088" w14:textId="054653F7" w:rsidR="00AE79F8" w:rsidRPr="006505A3" w:rsidRDefault="00AE79F8" w:rsidP="00AE79F8">
            <w:pPr>
              <w:spacing w:after="0" w:line="240" w:lineRule="auto"/>
              <w:rPr>
                <w:rFonts w:ascii="Times New Roman" w:hAnsi="Times New Roman"/>
                <w:sz w:val="24"/>
                <w:szCs w:val="24"/>
                <w:lang w:val="en-US"/>
              </w:rPr>
            </w:pPr>
            <w:r w:rsidRPr="006505A3">
              <w:rPr>
                <w:rFonts w:ascii="Times New Roman" w:hAnsi="Times New Roman"/>
                <w:sz w:val="24"/>
                <w:szCs w:val="24"/>
                <w:lang w:val="en-US"/>
              </w:rPr>
              <w:t>Stingerea creanțelor aferente administrării fiduciare (2 060 000</w:t>
            </w:r>
            <w:r w:rsidR="00523929" w:rsidRPr="006505A3">
              <w:rPr>
                <w:rFonts w:ascii="Times New Roman" w:hAnsi="Times New Roman"/>
                <w:sz w:val="24"/>
                <w:szCs w:val="24"/>
                <w:lang w:val="en-US"/>
              </w:rPr>
              <w:t xml:space="preserve"> lei</w:t>
            </w:r>
            <w:r w:rsidRPr="006505A3">
              <w:rPr>
                <w:rFonts w:ascii="Times New Roman" w:hAnsi="Times New Roman"/>
                <w:sz w:val="24"/>
                <w:szCs w:val="24"/>
                <w:lang w:val="en-US"/>
              </w:rPr>
              <w:t xml:space="preserve"> – 1 420 000</w:t>
            </w:r>
            <w:r w:rsidR="00523929" w:rsidRPr="006505A3">
              <w:rPr>
                <w:rFonts w:ascii="Times New Roman" w:hAnsi="Times New Roman"/>
                <w:sz w:val="24"/>
                <w:szCs w:val="24"/>
                <w:lang w:val="en-US"/>
              </w:rPr>
              <w:t xml:space="preserve"> lei</w:t>
            </w:r>
            <w:r w:rsidRPr="006505A3">
              <w:rPr>
                <w:rFonts w:ascii="Times New Roman" w:hAnsi="Times New Roman"/>
                <w:sz w:val="24"/>
                <w:szCs w:val="24"/>
                <w:lang w:val="en-US"/>
              </w:rPr>
              <w:t>)</w:t>
            </w:r>
          </w:p>
        </w:tc>
        <w:tc>
          <w:tcPr>
            <w:tcW w:w="1417" w:type="dxa"/>
          </w:tcPr>
          <w:p w14:paraId="3D0A8CF1" w14:textId="77777777" w:rsidR="00AE79F8" w:rsidRPr="006505A3" w:rsidRDefault="00AE79F8" w:rsidP="00AE79F8">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640 000</w:t>
            </w:r>
          </w:p>
        </w:tc>
        <w:tc>
          <w:tcPr>
            <w:tcW w:w="2268" w:type="dxa"/>
          </w:tcPr>
          <w:p w14:paraId="58CDC17B"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Conturi curente în sistemul trezorerial în moneda naţională</w:t>
            </w:r>
          </w:p>
        </w:tc>
        <w:tc>
          <w:tcPr>
            <w:tcW w:w="2552" w:type="dxa"/>
          </w:tcPr>
          <w:p w14:paraId="688473E8"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Creanţe ale clienţilor din afara sistemului bugetar</w:t>
            </w:r>
          </w:p>
        </w:tc>
      </w:tr>
      <w:tr w:rsidR="00AE79F8" w:rsidRPr="001D3245" w14:paraId="2A3A06E2" w14:textId="77777777" w:rsidTr="00DA436A">
        <w:tc>
          <w:tcPr>
            <w:tcW w:w="557" w:type="dxa"/>
          </w:tcPr>
          <w:p w14:paraId="36859C18"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7</w:t>
            </w:r>
            <w:r w:rsidRPr="006505A3">
              <w:rPr>
                <w:rFonts w:ascii="Times New Roman" w:hAnsi="Times New Roman"/>
                <w:sz w:val="24"/>
                <w:szCs w:val="24"/>
              </w:rPr>
              <w:t>.</w:t>
            </w:r>
          </w:p>
        </w:tc>
        <w:tc>
          <w:tcPr>
            <w:tcW w:w="3237" w:type="dxa"/>
          </w:tcPr>
          <w:p w14:paraId="3EC20E26" w14:textId="045E7E00" w:rsidR="00AE79F8" w:rsidRPr="006505A3" w:rsidRDefault="00AE79F8" w:rsidP="00D259EC">
            <w:pPr>
              <w:spacing w:after="0" w:line="240" w:lineRule="auto"/>
              <w:rPr>
                <w:rFonts w:ascii="Times New Roman" w:hAnsi="Times New Roman"/>
                <w:sz w:val="24"/>
                <w:szCs w:val="24"/>
                <w:lang w:val="en-US"/>
              </w:rPr>
            </w:pPr>
            <w:r w:rsidRPr="006505A3">
              <w:rPr>
                <w:rFonts w:ascii="Times New Roman" w:hAnsi="Times New Roman"/>
                <w:sz w:val="24"/>
                <w:szCs w:val="24"/>
                <w:lang w:val="ro-RO"/>
              </w:rPr>
              <w:t>Reflectarea datoriilor față de partenerul privat privind remunerația aferentă serviciilor de administrare fiduciară (2060 000</w:t>
            </w:r>
            <w:r w:rsidR="006505A3" w:rsidRPr="006505A3">
              <w:rPr>
                <w:rFonts w:ascii="Times New Roman" w:hAnsi="Times New Roman"/>
                <w:sz w:val="24"/>
                <w:szCs w:val="24"/>
                <w:lang w:val="ro-RO"/>
              </w:rPr>
              <w:t xml:space="preserve"> </w:t>
            </w:r>
            <w:r w:rsidR="00523929" w:rsidRPr="006505A3">
              <w:rPr>
                <w:rFonts w:ascii="Times New Roman" w:hAnsi="Times New Roman"/>
                <w:sz w:val="24"/>
                <w:szCs w:val="24"/>
                <w:lang w:val="ro-RO"/>
              </w:rPr>
              <w:t>lei</w:t>
            </w:r>
            <w:r w:rsidR="00D259EC">
              <w:rPr>
                <w:rFonts w:ascii="Times New Roman" w:hAnsi="Times New Roman"/>
                <w:sz w:val="24"/>
                <w:szCs w:val="24"/>
                <w:lang w:val="ro-RO"/>
              </w:rPr>
              <w:t xml:space="preserve"> × </w:t>
            </w:r>
            <w:r w:rsidRPr="006505A3">
              <w:rPr>
                <w:rFonts w:ascii="Times New Roman" w:hAnsi="Times New Roman"/>
                <w:sz w:val="24"/>
                <w:szCs w:val="24"/>
                <w:lang w:val="ro-RO"/>
              </w:rPr>
              <w:t>15</w:t>
            </w:r>
            <w:r w:rsidR="00D259EC">
              <w:rPr>
                <w:rFonts w:ascii="Times New Roman" w:hAnsi="Times New Roman"/>
                <w:sz w:val="24"/>
                <w:szCs w:val="24"/>
                <w:lang w:val="ro-RO"/>
              </w:rPr>
              <w:t>%</w:t>
            </w:r>
            <w:r w:rsidRPr="006505A3">
              <w:rPr>
                <w:rFonts w:ascii="Times New Roman" w:hAnsi="Times New Roman"/>
                <w:sz w:val="24"/>
                <w:szCs w:val="24"/>
                <w:lang w:val="ro-RO"/>
              </w:rPr>
              <w:t xml:space="preserve">) </w:t>
            </w:r>
          </w:p>
        </w:tc>
        <w:tc>
          <w:tcPr>
            <w:tcW w:w="1417" w:type="dxa"/>
          </w:tcPr>
          <w:p w14:paraId="35A5A1F2"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309 000</w:t>
            </w:r>
          </w:p>
        </w:tc>
        <w:tc>
          <w:tcPr>
            <w:tcW w:w="2268" w:type="dxa"/>
          </w:tcPr>
          <w:p w14:paraId="2E428819" w14:textId="77777777" w:rsidR="00AE79F8" w:rsidRPr="006505A3" w:rsidRDefault="00AE79F8" w:rsidP="00AE79F8">
            <w:pPr>
              <w:spacing w:after="0" w:line="240" w:lineRule="auto"/>
              <w:jc w:val="center"/>
              <w:rPr>
                <w:rFonts w:ascii="Times New Roman" w:hAnsi="Times New Roman"/>
                <w:sz w:val="24"/>
                <w:szCs w:val="24"/>
              </w:rPr>
            </w:pPr>
          </w:p>
          <w:p w14:paraId="496BEFFD"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rPr>
              <w:t>Cheltuieli</w:t>
            </w:r>
          </w:p>
        </w:tc>
        <w:tc>
          <w:tcPr>
            <w:tcW w:w="2552" w:type="dxa"/>
          </w:tcPr>
          <w:p w14:paraId="4CE28CA2"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Datorii faţă de furnizori din afara sistemului bugetar</w:t>
            </w:r>
          </w:p>
        </w:tc>
      </w:tr>
      <w:tr w:rsidR="00AE79F8" w:rsidRPr="001D3245" w14:paraId="1FC79AB0" w14:textId="77777777" w:rsidTr="00DA436A">
        <w:tc>
          <w:tcPr>
            <w:tcW w:w="557" w:type="dxa"/>
          </w:tcPr>
          <w:p w14:paraId="0F26D263"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8</w:t>
            </w:r>
            <w:r w:rsidRPr="006505A3">
              <w:rPr>
                <w:rFonts w:ascii="Times New Roman" w:hAnsi="Times New Roman"/>
                <w:sz w:val="24"/>
                <w:szCs w:val="24"/>
              </w:rPr>
              <w:t>.</w:t>
            </w:r>
          </w:p>
        </w:tc>
        <w:tc>
          <w:tcPr>
            <w:tcW w:w="3237" w:type="dxa"/>
          </w:tcPr>
          <w:p w14:paraId="5F61E1FA" w14:textId="7A32DF85" w:rsidR="00AE79F8" w:rsidRPr="006505A3" w:rsidRDefault="00AE79F8" w:rsidP="00AE79F8">
            <w:pPr>
              <w:spacing w:after="0" w:line="240" w:lineRule="auto"/>
              <w:rPr>
                <w:rFonts w:ascii="Times New Roman" w:hAnsi="Times New Roman"/>
                <w:sz w:val="24"/>
                <w:szCs w:val="24"/>
                <w:lang w:val="ro-RO"/>
              </w:rPr>
            </w:pPr>
            <w:r w:rsidRPr="006505A3">
              <w:rPr>
                <w:rFonts w:ascii="Times New Roman" w:hAnsi="Times New Roman"/>
                <w:sz w:val="24"/>
                <w:szCs w:val="24"/>
                <w:lang w:val="ro-RO"/>
              </w:rPr>
              <w:t xml:space="preserve">Achitarea datoriilor față de partenerul privat privind remuneraţia </w:t>
            </w:r>
            <w:r w:rsidR="006505A3" w:rsidRPr="006505A3">
              <w:rPr>
                <w:rFonts w:ascii="Times New Roman" w:hAnsi="Times New Roman"/>
                <w:sz w:val="24"/>
                <w:szCs w:val="24"/>
                <w:lang w:val="ro-RO"/>
              </w:rPr>
              <w:t>serviciilor de administrare fiduciară</w:t>
            </w:r>
          </w:p>
        </w:tc>
        <w:tc>
          <w:tcPr>
            <w:tcW w:w="1417" w:type="dxa"/>
          </w:tcPr>
          <w:p w14:paraId="49270EA2" w14:textId="77777777" w:rsidR="00AE79F8" w:rsidRPr="006505A3" w:rsidRDefault="00AE79F8" w:rsidP="00AE79F8">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309 000</w:t>
            </w:r>
          </w:p>
        </w:tc>
        <w:tc>
          <w:tcPr>
            <w:tcW w:w="2268" w:type="dxa"/>
          </w:tcPr>
          <w:p w14:paraId="7A693C62"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Datorii faţă de furnizori din afara sistemului bugetar</w:t>
            </w:r>
          </w:p>
        </w:tc>
        <w:tc>
          <w:tcPr>
            <w:tcW w:w="2552" w:type="dxa"/>
          </w:tcPr>
          <w:p w14:paraId="323E6C25" w14:textId="77777777" w:rsidR="00AE79F8" w:rsidRPr="006505A3" w:rsidRDefault="00AE79F8" w:rsidP="00AE79F8">
            <w:pPr>
              <w:spacing w:after="0" w:line="240" w:lineRule="auto"/>
              <w:jc w:val="center"/>
              <w:rPr>
                <w:rFonts w:ascii="Times New Roman" w:hAnsi="Times New Roman"/>
                <w:sz w:val="24"/>
                <w:szCs w:val="24"/>
                <w:lang w:val="en-US"/>
              </w:rPr>
            </w:pPr>
            <w:r w:rsidRPr="006505A3">
              <w:rPr>
                <w:rFonts w:ascii="Times New Roman" w:hAnsi="Times New Roman"/>
                <w:sz w:val="24"/>
                <w:szCs w:val="24"/>
                <w:lang w:val="en-US"/>
              </w:rPr>
              <w:t>Conturi curente în sistemul trezorerial în moneda naţională</w:t>
            </w:r>
          </w:p>
        </w:tc>
      </w:tr>
      <w:tr w:rsidR="00AE79F8" w:rsidRPr="006505A3" w14:paraId="56C969E7" w14:textId="77777777" w:rsidTr="00DA436A">
        <w:tc>
          <w:tcPr>
            <w:tcW w:w="557" w:type="dxa"/>
          </w:tcPr>
          <w:p w14:paraId="47862435"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9</w:t>
            </w:r>
            <w:r w:rsidRPr="006505A3">
              <w:rPr>
                <w:rFonts w:ascii="Times New Roman" w:hAnsi="Times New Roman"/>
                <w:sz w:val="24"/>
                <w:szCs w:val="24"/>
              </w:rPr>
              <w:t>.</w:t>
            </w:r>
          </w:p>
        </w:tc>
        <w:tc>
          <w:tcPr>
            <w:tcW w:w="3237" w:type="dxa"/>
          </w:tcPr>
          <w:p w14:paraId="0027F008" w14:textId="07832AE1" w:rsidR="00AE79F8" w:rsidRPr="006505A3" w:rsidRDefault="00AE79F8" w:rsidP="00AE79F8">
            <w:pPr>
              <w:spacing w:after="0" w:line="240" w:lineRule="auto"/>
              <w:rPr>
                <w:rFonts w:ascii="Times New Roman" w:hAnsi="Times New Roman"/>
                <w:color w:val="000000"/>
                <w:sz w:val="24"/>
                <w:szCs w:val="24"/>
                <w:lang w:val="ro-RO"/>
              </w:rPr>
            </w:pPr>
            <w:r w:rsidRPr="006505A3">
              <w:rPr>
                <w:rFonts w:ascii="Times New Roman" w:hAnsi="Times New Roman"/>
                <w:color w:val="000000"/>
                <w:sz w:val="24"/>
                <w:szCs w:val="24"/>
                <w:lang w:val="ro-RO"/>
              </w:rPr>
              <w:t>Reflectarea valorii bunurilor primite de la partenerul privat la expirarea contractului</w:t>
            </w:r>
            <w:r w:rsidR="006505A3" w:rsidRPr="006505A3">
              <w:rPr>
                <w:rFonts w:ascii="Times New Roman" w:hAnsi="Times New Roman"/>
                <w:color w:val="000000"/>
                <w:sz w:val="24"/>
                <w:szCs w:val="24"/>
                <w:lang w:val="ro-RO"/>
              </w:rPr>
              <w:t xml:space="preserve"> de administrare fiduciară</w:t>
            </w:r>
          </w:p>
        </w:tc>
        <w:tc>
          <w:tcPr>
            <w:tcW w:w="1417" w:type="dxa"/>
          </w:tcPr>
          <w:p w14:paraId="1730102A" w14:textId="77777777" w:rsidR="00AE79F8" w:rsidRPr="006505A3" w:rsidRDefault="00AE79F8" w:rsidP="00AE79F8">
            <w:pPr>
              <w:spacing w:after="0" w:line="240" w:lineRule="auto"/>
              <w:jc w:val="center"/>
              <w:rPr>
                <w:rFonts w:ascii="Times New Roman" w:hAnsi="Times New Roman"/>
                <w:color w:val="000000"/>
                <w:sz w:val="24"/>
                <w:szCs w:val="24"/>
                <w:lang w:val="ro-RO"/>
              </w:rPr>
            </w:pPr>
            <w:r w:rsidRPr="006505A3">
              <w:rPr>
                <w:rFonts w:ascii="Times New Roman" w:hAnsi="Times New Roman"/>
                <w:color w:val="000000"/>
                <w:sz w:val="24"/>
                <w:szCs w:val="24"/>
                <w:lang w:val="ro-RO"/>
              </w:rPr>
              <w:t>12 400 000</w:t>
            </w:r>
          </w:p>
        </w:tc>
        <w:tc>
          <w:tcPr>
            <w:tcW w:w="2268" w:type="dxa"/>
          </w:tcPr>
          <w:p w14:paraId="29E8EA03" w14:textId="77777777" w:rsidR="00AE79F8" w:rsidRPr="006505A3" w:rsidRDefault="00AE79F8" w:rsidP="00AE79F8">
            <w:pPr>
              <w:spacing w:after="0" w:line="240" w:lineRule="auto"/>
              <w:jc w:val="center"/>
              <w:rPr>
                <w:rFonts w:ascii="Times New Roman" w:hAnsi="Times New Roman"/>
                <w:color w:val="FF0000"/>
                <w:sz w:val="24"/>
                <w:szCs w:val="24"/>
              </w:rPr>
            </w:pPr>
            <w:r w:rsidRPr="006505A3">
              <w:rPr>
                <w:rFonts w:ascii="Times New Roman" w:hAnsi="Times New Roman"/>
                <w:sz w:val="24"/>
                <w:szCs w:val="24"/>
                <w:lang w:val="ro-RO"/>
              </w:rPr>
              <w:t>Active aflate în exploatare</w:t>
            </w:r>
          </w:p>
        </w:tc>
        <w:tc>
          <w:tcPr>
            <w:tcW w:w="2552" w:type="dxa"/>
          </w:tcPr>
          <w:p w14:paraId="67663342" w14:textId="77777777" w:rsidR="00AE79F8" w:rsidRPr="006505A3" w:rsidRDefault="00AE79F8" w:rsidP="00AE79F8">
            <w:pPr>
              <w:spacing w:after="0" w:line="240" w:lineRule="auto"/>
              <w:jc w:val="center"/>
              <w:rPr>
                <w:rFonts w:ascii="Times New Roman" w:hAnsi="Times New Roman"/>
                <w:sz w:val="24"/>
                <w:szCs w:val="24"/>
              </w:rPr>
            </w:pPr>
            <w:r w:rsidRPr="006505A3">
              <w:rPr>
                <w:rFonts w:ascii="Times New Roman" w:hAnsi="Times New Roman"/>
                <w:sz w:val="24"/>
                <w:szCs w:val="24"/>
                <w:lang w:val="ro-RO"/>
              </w:rPr>
              <w:t>Active transmise partenerului privat</w:t>
            </w:r>
          </w:p>
        </w:tc>
      </w:tr>
    </w:tbl>
    <w:p w14:paraId="3CA51586" w14:textId="77777777" w:rsidR="00AE79F8" w:rsidRPr="006505A3" w:rsidRDefault="00AE79F8" w:rsidP="00AE79F8">
      <w:pPr>
        <w:tabs>
          <w:tab w:val="left" w:pos="993"/>
        </w:tabs>
        <w:spacing w:after="0" w:line="240" w:lineRule="auto"/>
        <w:ind w:firstLine="567"/>
        <w:jc w:val="both"/>
        <w:rPr>
          <w:rFonts w:ascii="Times New Roman" w:hAnsi="Times New Roman"/>
          <w:i/>
          <w:sz w:val="24"/>
          <w:szCs w:val="24"/>
          <w:lang w:val="ro-RO"/>
        </w:rPr>
      </w:pPr>
    </w:p>
    <w:p w14:paraId="1B620369" w14:textId="77777777" w:rsidR="00370607" w:rsidRPr="006505A3" w:rsidRDefault="00370607" w:rsidP="00370607">
      <w:pPr>
        <w:spacing w:after="0" w:line="240" w:lineRule="auto"/>
        <w:ind w:firstLine="567"/>
        <w:jc w:val="right"/>
        <w:rPr>
          <w:rFonts w:ascii="Times New Roman" w:hAnsi="Times New Roman"/>
          <w:i/>
          <w:sz w:val="24"/>
          <w:szCs w:val="24"/>
          <w:lang w:val="ro-RO"/>
        </w:rPr>
      </w:pPr>
      <w:r w:rsidRPr="006505A3">
        <w:rPr>
          <w:rFonts w:ascii="Times New Roman" w:hAnsi="Times New Roman"/>
          <w:i/>
          <w:sz w:val="24"/>
          <w:szCs w:val="24"/>
          <w:lang w:val="ro-RO"/>
        </w:rPr>
        <w:t>Tabelul 6.2</w:t>
      </w:r>
    </w:p>
    <w:p w14:paraId="1A2997C8" w14:textId="77777777" w:rsidR="00370607" w:rsidRPr="00A96152" w:rsidRDefault="00370607" w:rsidP="00370607">
      <w:pPr>
        <w:spacing w:after="0" w:line="240" w:lineRule="auto"/>
        <w:jc w:val="center"/>
        <w:rPr>
          <w:rFonts w:ascii="Times New Roman" w:hAnsi="Times New Roman"/>
          <w:b/>
          <w:sz w:val="24"/>
          <w:szCs w:val="24"/>
          <w:lang w:val="ro-RO"/>
        </w:rPr>
      </w:pPr>
      <w:r w:rsidRPr="006505A3">
        <w:rPr>
          <w:rFonts w:ascii="Times New Roman" w:hAnsi="Times New Roman"/>
          <w:b/>
          <w:sz w:val="24"/>
          <w:szCs w:val="24"/>
          <w:lang w:val="ro-RO"/>
        </w:rPr>
        <w:t>Înregistrări contabile privind administrarea fiduciară la partenerul privat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38"/>
        <w:gridCol w:w="1417"/>
        <w:gridCol w:w="2127"/>
        <w:gridCol w:w="2693"/>
      </w:tblGrid>
      <w:tr w:rsidR="00370607" w:rsidRPr="00A96152" w14:paraId="373633C8" w14:textId="77777777" w:rsidTr="00607E63">
        <w:trPr>
          <w:tblHeader/>
        </w:trPr>
        <w:tc>
          <w:tcPr>
            <w:tcW w:w="556" w:type="dxa"/>
            <w:vMerge w:val="restart"/>
            <w:vAlign w:val="center"/>
          </w:tcPr>
          <w:p w14:paraId="48B095D1"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Nr.</w:t>
            </w:r>
          </w:p>
        </w:tc>
        <w:tc>
          <w:tcPr>
            <w:tcW w:w="3238" w:type="dxa"/>
            <w:vMerge w:val="restart"/>
            <w:vAlign w:val="center"/>
          </w:tcPr>
          <w:p w14:paraId="39705BAD"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Conţinutul operaţiunilor</w:t>
            </w:r>
          </w:p>
        </w:tc>
        <w:tc>
          <w:tcPr>
            <w:tcW w:w="1417" w:type="dxa"/>
            <w:vMerge w:val="restart"/>
            <w:vAlign w:val="center"/>
          </w:tcPr>
          <w:p w14:paraId="2679D324" w14:textId="4ECEBB7B" w:rsidR="00370607" w:rsidRPr="00A96152" w:rsidRDefault="00370607" w:rsidP="007747F7">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Suma</w:t>
            </w:r>
            <w:r w:rsidR="007747F7">
              <w:rPr>
                <w:rFonts w:ascii="Times New Roman" w:hAnsi="Times New Roman"/>
                <w:b/>
                <w:sz w:val="24"/>
                <w:szCs w:val="24"/>
                <w:lang w:val="ro-RO"/>
              </w:rPr>
              <w:t>,</w:t>
            </w:r>
            <w:r w:rsidRPr="00A96152">
              <w:rPr>
                <w:rFonts w:ascii="Times New Roman" w:hAnsi="Times New Roman"/>
                <w:b/>
                <w:sz w:val="24"/>
                <w:szCs w:val="24"/>
                <w:lang w:val="ro-RO"/>
              </w:rPr>
              <w:t xml:space="preserve"> lei</w:t>
            </w:r>
          </w:p>
        </w:tc>
        <w:tc>
          <w:tcPr>
            <w:tcW w:w="4820" w:type="dxa"/>
            <w:gridSpan w:val="2"/>
            <w:vAlign w:val="center"/>
          </w:tcPr>
          <w:p w14:paraId="2AA5D702"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Corespondenţa conturilor</w:t>
            </w:r>
          </w:p>
        </w:tc>
      </w:tr>
      <w:tr w:rsidR="00370607" w:rsidRPr="00A96152" w14:paraId="4AD022FC" w14:textId="77777777" w:rsidTr="00607E63">
        <w:trPr>
          <w:tblHeader/>
        </w:trPr>
        <w:tc>
          <w:tcPr>
            <w:tcW w:w="556" w:type="dxa"/>
            <w:vMerge/>
          </w:tcPr>
          <w:p w14:paraId="356D4125" w14:textId="77777777" w:rsidR="00370607" w:rsidRPr="00A96152" w:rsidRDefault="00370607" w:rsidP="00A96152">
            <w:pPr>
              <w:spacing w:after="0" w:line="240" w:lineRule="auto"/>
              <w:jc w:val="center"/>
              <w:rPr>
                <w:rFonts w:ascii="Times New Roman" w:hAnsi="Times New Roman"/>
                <w:sz w:val="24"/>
                <w:szCs w:val="24"/>
                <w:lang w:val="ro-RO"/>
              </w:rPr>
            </w:pPr>
          </w:p>
        </w:tc>
        <w:tc>
          <w:tcPr>
            <w:tcW w:w="3238" w:type="dxa"/>
            <w:vMerge/>
          </w:tcPr>
          <w:p w14:paraId="3B68F8D7" w14:textId="77777777" w:rsidR="00370607" w:rsidRPr="00A96152" w:rsidRDefault="00370607" w:rsidP="00A96152">
            <w:pPr>
              <w:spacing w:after="0" w:line="240" w:lineRule="auto"/>
              <w:jc w:val="center"/>
              <w:rPr>
                <w:rFonts w:ascii="Times New Roman" w:hAnsi="Times New Roman"/>
                <w:sz w:val="24"/>
                <w:szCs w:val="24"/>
                <w:lang w:val="ro-RO"/>
              </w:rPr>
            </w:pPr>
          </w:p>
        </w:tc>
        <w:tc>
          <w:tcPr>
            <w:tcW w:w="1417" w:type="dxa"/>
            <w:vMerge/>
          </w:tcPr>
          <w:p w14:paraId="451F2620" w14:textId="77777777" w:rsidR="00370607" w:rsidRPr="00A96152" w:rsidRDefault="00370607" w:rsidP="00A96152">
            <w:pPr>
              <w:spacing w:after="0" w:line="240" w:lineRule="auto"/>
              <w:jc w:val="center"/>
              <w:rPr>
                <w:rFonts w:ascii="Times New Roman" w:hAnsi="Times New Roman"/>
                <w:sz w:val="24"/>
                <w:szCs w:val="24"/>
                <w:lang w:val="ro-RO"/>
              </w:rPr>
            </w:pPr>
          </w:p>
        </w:tc>
        <w:tc>
          <w:tcPr>
            <w:tcW w:w="2127" w:type="dxa"/>
          </w:tcPr>
          <w:p w14:paraId="5706612E"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debit</w:t>
            </w:r>
          </w:p>
        </w:tc>
        <w:tc>
          <w:tcPr>
            <w:tcW w:w="2693" w:type="dxa"/>
          </w:tcPr>
          <w:p w14:paraId="2ACB0D76"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credit</w:t>
            </w:r>
          </w:p>
        </w:tc>
      </w:tr>
      <w:tr w:rsidR="00370607" w:rsidRPr="00A96152" w14:paraId="6F59C397" w14:textId="77777777" w:rsidTr="00607E63">
        <w:trPr>
          <w:tblHeader/>
        </w:trPr>
        <w:tc>
          <w:tcPr>
            <w:tcW w:w="556" w:type="dxa"/>
          </w:tcPr>
          <w:p w14:paraId="2DDB0373"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lastRenderedPageBreak/>
              <w:t>1</w:t>
            </w:r>
          </w:p>
        </w:tc>
        <w:tc>
          <w:tcPr>
            <w:tcW w:w="3238" w:type="dxa"/>
          </w:tcPr>
          <w:p w14:paraId="46202DD1"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w:t>
            </w:r>
          </w:p>
        </w:tc>
        <w:tc>
          <w:tcPr>
            <w:tcW w:w="1417" w:type="dxa"/>
          </w:tcPr>
          <w:p w14:paraId="5B8A7900"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w:t>
            </w:r>
          </w:p>
        </w:tc>
        <w:tc>
          <w:tcPr>
            <w:tcW w:w="2127" w:type="dxa"/>
          </w:tcPr>
          <w:p w14:paraId="6A50D92D"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4</w:t>
            </w:r>
          </w:p>
        </w:tc>
        <w:tc>
          <w:tcPr>
            <w:tcW w:w="2693" w:type="dxa"/>
          </w:tcPr>
          <w:p w14:paraId="3AA88DEE"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5</w:t>
            </w:r>
          </w:p>
        </w:tc>
      </w:tr>
      <w:tr w:rsidR="00370607" w:rsidRPr="00A96152" w14:paraId="7703A441" w14:textId="77777777" w:rsidTr="00607E63">
        <w:tc>
          <w:tcPr>
            <w:tcW w:w="556" w:type="dxa"/>
          </w:tcPr>
          <w:p w14:paraId="61B179C8"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w:t>
            </w:r>
          </w:p>
        </w:tc>
        <w:tc>
          <w:tcPr>
            <w:tcW w:w="3238" w:type="dxa"/>
          </w:tcPr>
          <w:p w14:paraId="7099C64B" w14:textId="48DE85B0" w:rsidR="00370607" w:rsidRPr="00A96152" w:rsidRDefault="00370607" w:rsidP="00E21957">
            <w:pPr>
              <w:spacing w:after="0" w:line="240" w:lineRule="auto"/>
              <w:rPr>
                <w:rFonts w:ascii="Times New Roman" w:hAnsi="Times New Roman"/>
                <w:sz w:val="24"/>
                <w:szCs w:val="24"/>
                <w:lang w:val="ro-RO"/>
              </w:rPr>
            </w:pPr>
            <w:r w:rsidRPr="00A96152">
              <w:rPr>
                <w:rFonts w:ascii="Times New Roman" w:hAnsi="Times New Roman"/>
                <w:sz w:val="24"/>
                <w:szCs w:val="24"/>
                <w:lang w:val="ro-RO"/>
              </w:rPr>
              <w:t xml:space="preserve">Reflectarea </w:t>
            </w:r>
            <w:r w:rsidR="00E21957">
              <w:rPr>
                <w:rFonts w:ascii="Times New Roman" w:hAnsi="Times New Roman"/>
                <w:sz w:val="24"/>
                <w:szCs w:val="24"/>
                <w:lang w:val="ro-RO"/>
              </w:rPr>
              <w:t xml:space="preserve">valorii bunurilor </w:t>
            </w:r>
            <w:r w:rsidRPr="00A96152">
              <w:rPr>
                <w:rFonts w:ascii="Times New Roman" w:hAnsi="Times New Roman"/>
                <w:sz w:val="24"/>
                <w:szCs w:val="24"/>
                <w:lang w:val="ro-RO"/>
              </w:rPr>
              <w:t>primi</w:t>
            </w:r>
            <w:r w:rsidR="00E21957">
              <w:rPr>
                <w:rFonts w:ascii="Times New Roman" w:hAnsi="Times New Roman"/>
                <w:sz w:val="24"/>
                <w:szCs w:val="24"/>
                <w:lang w:val="ro-RO"/>
              </w:rPr>
              <w:t>te</w:t>
            </w:r>
            <w:r w:rsidRPr="00A96152">
              <w:rPr>
                <w:rFonts w:ascii="Times New Roman" w:hAnsi="Times New Roman"/>
                <w:sz w:val="24"/>
                <w:szCs w:val="24"/>
                <w:lang w:val="ro-RO"/>
              </w:rPr>
              <w:t xml:space="preserve"> în administrare fiduciară</w:t>
            </w:r>
          </w:p>
        </w:tc>
        <w:tc>
          <w:tcPr>
            <w:tcW w:w="1417" w:type="dxa"/>
          </w:tcPr>
          <w:p w14:paraId="565926E0"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12 400 000</w:t>
            </w:r>
          </w:p>
        </w:tc>
        <w:tc>
          <w:tcPr>
            <w:tcW w:w="2127" w:type="dxa"/>
          </w:tcPr>
          <w:p w14:paraId="3535547D"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Imobilizări corporale primite în administrare fiduciară (cont extrabilanţier)</w:t>
            </w:r>
          </w:p>
        </w:tc>
        <w:tc>
          <w:tcPr>
            <w:tcW w:w="2693" w:type="dxa"/>
          </w:tcPr>
          <w:p w14:paraId="59F71594"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w:t>
            </w:r>
          </w:p>
        </w:tc>
      </w:tr>
      <w:tr w:rsidR="00370607" w:rsidRPr="00A5483F" w14:paraId="7DFFF1EC" w14:textId="77777777" w:rsidTr="00607E63">
        <w:tc>
          <w:tcPr>
            <w:tcW w:w="556" w:type="dxa"/>
          </w:tcPr>
          <w:p w14:paraId="61C15B7B"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w:t>
            </w:r>
          </w:p>
        </w:tc>
        <w:tc>
          <w:tcPr>
            <w:tcW w:w="3238" w:type="dxa"/>
          </w:tcPr>
          <w:p w14:paraId="51DF5FEA" w14:textId="25757F34" w:rsidR="00370607" w:rsidRPr="00A96152" w:rsidRDefault="00370607" w:rsidP="00AA55B7">
            <w:pPr>
              <w:spacing w:after="0" w:line="240" w:lineRule="auto"/>
              <w:rPr>
                <w:rFonts w:ascii="Times New Roman" w:hAnsi="Times New Roman"/>
                <w:sz w:val="24"/>
                <w:szCs w:val="24"/>
                <w:lang w:val="ro-RO"/>
              </w:rPr>
            </w:pPr>
            <w:r w:rsidRPr="00A96152">
              <w:rPr>
                <w:rFonts w:ascii="Times New Roman" w:hAnsi="Times New Roman"/>
                <w:sz w:val="24"/>
                <w:szCs w:val="24"/>
                <w:lang w:val="ro-RO"/>
              </w:rPr>
              <w:t xml:space="preserve">Înregistrarea costurilor </w:t>
            </w:r>
            <w:r w:rsidR="00AA55B7">
              <w:rPr>
                <w:rFonts w:ascii="Times New Roman" w:hAnsi="Times New Roman"/>
                <w:sz w:val="24"/>
                <w:szCs w:val="24"/>
                <w:lang w:val="ro-RO"/>
              </w:rPr>
              <w:t>aferente</w:t>
            </w:r>
            <w:r w:rsidRPr="00A96152">
              <w:rPr>
                <w:rFonts w:ascii="Times New Roman" w:hAnsi="Times New Roman"/>
                <w:sz w:val="24"/>
                <w:szCs w:val="24"/>
                <w:lang w:val="ro-RO"/>
              </w:rPr>
              <w:t xml:space="preserve"> administr</w:t>
            </w:r>
            <w:r w:rsidR="00AA55B7">
              <w:rPr>
                <w:rFonts w:ascii="Times New Roman" w:hAnsi="Times New Roman"/>
                <w:sz w:val="24"/>
                <w:szCs w:val="24"/>
                <w:lang w:val="ro-RO"/>
              </w:rPr>
              <w:t>ă</w:t>
            </w:r>
            <w:r w:rsidRPr="00A96152">
              <w:rPr>
                <w:rFonts w:ascii="Times New Roman" w:hAnsi="Times New Roman"/>
                <w:sz w:val="24"/>
                <w:szCs w:val="24"/>
                <w:lang w:val="ro-RO"/>
              </w:rPr>
              <w:t>r</w:t>
            </w:r>
            <w:r w:rsidR="00AA55B7">
              <w:rPr>
                <w:rFonts w:ascii="Times New Roman" w:hAnsi="Times New Roman"/>
                <w:sz w:val="24"/>
                <w:szCs w:val="24"/>
                <w:lang w:val="ro-RO"/>
              </w:rPr>
              <w:t xml:space="preserve">ii </w:t>
            </w:r>
            <w:r w:rsidRPr="00A96152">
              <w:rPr>
                <w:rFonts w:ascii="Times New Roman" w:hAnsi="Times New Roman"/>
                <w:sz w:val="24"/>
                <w:szCs w:val="24"/>
                <w:lang w:val="ro-RO"/>
              </w:rPr>
              <w:t>fiduciar</w:t>
            </w:r>
            <w:r w:rsidR="00AA55B7">
              <w:rPr>
                <w:rFonts w:ascii="Times New Roman" w:hAnsi="Times New Roman"/>
                <w:sz w:val="24"/>
                <w:szCs w:val="24"/>
                <w:lang w:val="ro-RO"/>
              </w:rPr>
              <w:t>e</w:t>
            </w:r>
          </w:p>
        </w:tc>
        <w:tc>
          <w:tcPr>
            <w:tcW w:w="1417" w:type="dxa"/>
          </w:tcPr>
          <w:p w14:paraId="016F72DF"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1 420 000</w:t>
            </w:r>
          </w:p>
        </w:tc>
        <w:tc>
          <w:tcPr>
            <w:tcW w:w="2127" w:type="dxa"/>
          </w:tcPr>
          <w:p w14:paraId="2B9686D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Costuri aferente administrării fiduciare</w:t>
            </w:r>
          </w:p>
        </w:tc>
        <w:tc>
          <w:tcPr>
            <w:tcW w:w="2693" w:type="dxa"/>
          </w:tcPr>
          <w:p w14:paraId="48BFB7EE" w14:textId="0B2062F8" w:rsidR="00370607" w:rsidRPr="00A96152" w:rsidRDefault="00AA55B7" w:rsidP="00AA55B7">
            <w:pPr>
              <w:spacing w:after="0" w:line="240" w:lineRule="auto"/>
              <w:jc w:val="center"/>
              <w:rPr>
                <w:rFonts w:ascii="Times New Roman" w:hAnsi="Times New Roman"/>
                <w:sz w:val="24"/>
                <w:szCs w:val="24"/>
                <w:lang w:val="ro-RO"/>
              </w:rPr>
            </w:pPr>
            <w:r>
              <w:rPr>
                <w:rFonts w:ascii="Times New Roman" w:hAnsi="Times New Roman"/>
                <w:sz w:val="24"/>
                <w:szCs w:val="24"/>
                <w:lang w:val="ro-RO"/>
              </w:rPr>
              <w:t>Stocuri</w:t>
            </w:r>
            <w:r w:rsidR="00370607" w:rsidRPr="00A96152">
              <w:rPr>
                <w:rFonts w:ascii="Times New Roman" w:hAnsi="Times New Roman"/>
                <w:sz w:val="24"/>
                <w:szCs w:val="24"/>
                <w:lang w:val="ro-RO"/>
              </w:rPr>
              <w:t>,</w:t>
            </w:r>
            <w:r>
              <w:rPr>
                <w:rFonts w:ascii="Times New Roman" w:hAnsi="Times New Roman"/>
                <w:sz w:val="24"/>
                <w:szCs w:val="24"/>
                <w:lang w:val="ro-RO"/>
              </w:rPr>
              <w:t xml:space="preserve"> alte active curente</w:t>
            </w:r>
            <w:r w:rsidR="00370607" w:rsidRPr="00A96152">
              <w:rPr>
                <w:rFonts w:ascii="Times New Roman" w:hAnsi="Times New Roman"/>
                <w:sz w:val="24"/>
                <w:szCs w:val="24"/>
                <w:lang w:val="ro-RO"/>
              </w:rPr>
              <w:t>.</w:t>
            </w:r>
          </w:p>
        </w:tc>
      </w:tr>
      <w:tr w:rsidR="00370607" w:rsidRPr="001D3245" w14:paraId="51681EBA" w14:textId="77777777" w:rsidTr="00607E63">
        <w:tc>
          <w:tcPr>
            <w:tcW w:w="556" w:type="dxa"/>
          </w:tcPr>
          <w:p w14:paraId="5EF0E5C4"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w:t>
            </w:r>
          </w:p>
        </w:tc>
        <w:tc>
          <w:tcPr>
            <w:tcW w:w="3238" w:type="dxa"/>
          </w:tcPr>
          <w:p w14:paraId="5AAB73EE" w14:textId="37297A4B" w:rsidR="00370607" w:rsidRPr="00A96152" w:rsidRDefault="00370607" w:rsidP="00AA55B7">
            <w:pPr>
              <w:spacing w:after="0" w:line="240" w:lineRule="auto"/>
              <w:rPr>
                <w:rFonts w:ascii="Times New Roman" w:hAnsi="Times New Roman"/>
                <w:sz w:val="24"/>
                <w:szCs w:val="24"/>
                <w:lang w:val="ro-RO"/>
              </w:rPr>
            </w:pPr>
            <w:r w:rsidRPr="00A96152">
              <w:rPr>
                <w:rFonts w:ascii="Times New Roman" w:hAnsi="Times New Roman"/>
                <w:sz w:val="24"/>
                <w:szCs w:val="24"/>
                <w:lang w:val="ro-RO"/>
              </w:rPr>
              <w:t>Re</w:t>
            </w:r>
            <w:r w:rsidR="00AA55B7">
              <w:rPr>
                <w:rFonts w:ascii="Times New Roman" w:hAnsi="Times New Roman"/>
                <w:sz w:val="24"/>
                <w:szCs w:val="24"/>
                <w:lang w:val="ro-RO"/>
              </w:rPr>
              <w:t>flectarea încasărilor</w:t>
            </w:r>
            <w:r w:rsidRPr="00A96152">
              <w:rPr>
                <w:rFonts w:ascii="Times New Roman" w:hAnsi="Times New Roman"/>
                <w:sz w:val="24"/>
                <w:szCs w:val="24"/>
                <w:lang w:val="ro-RO"/>
              </w:rPr>
              <w:t xml:space="preserve"> din vînzarea tichetelor</w:t>
            </w:r>
          </w:p>
        </w:tc>
        <w:tc>
          <w:tcPr>
            <w:tcW w:w="1417" w:type="dxa"/>
          </w:tcPr>
          <w:p w14:paraId="7E8B6898"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2 060 000</w:t>
            </w:r>
          </w:p>
        </w:tc>
        <w:tc>
          <w:tcPr>
            <w:tcW w:w="2127" w:type="dxa"/>
          </w:tcPr>
          <w:p w14:paraId="45388814" w14:textId="23195F10"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Numerar</w:t>
            </w:r>
            <w:r w:rsidR="00243218">
              <w:rPr>
                <w:rFonts w:ascii="Times New Roman" w:hAnsi="Times New Roman"/>
                <w:sz w:val="24"/>
                <w:szCs w:val="24"/>
                <w:lang w:val="ro-RO"/>
              </w:rPr>
              <w:t>,</w:t>
            </w:r>
          </w:p>
          <w:p w14:paraId="24C940A8" w14:textId="5ACD59D3" w:rsidR="00370607" w:rsidRPr="00A96152" w:rsidRDefault="00912FD2" w:rsidP="00A96152">
            <w:pPr>
              <w:spacing w:after="0" w:line="240" w:lineRule="auto"/>
              <w:jc w:val="center"/>
              <w:rPr>
                <w:rFonts w:ascii="Times New Roman" w:hAnsi="Times New Roman"/>
                <w:sz w:val="24"/>
                <w:szCs w:val="24"/>
                <w:lang w:val="ro-RO"/>
              </w:rPr>
            </w:pPr>
            <w:r>
              <w:rPr>
                <w:rFonts w:ascii="Times New Roman" w:hAnsi="Times New Roman"/>
                <w:sz w:val="24"/>
                <w:szCs w:val="24"/>
                <w:lang w:val="ro-RO"/>
              </w:rPr>
              <w:t>c</w:t>
            </w:r>
            <w:r w:rsidR="00370607" w:rsidRPr="00A96152">
              <w:rPr>
                <w:rFonts w:ascii="Times New Roman" w:hAnsi="Times New Roman"/>
                <w:sz w:val="24"/>
                <w:szCs w:val="24"/>
                <w:lang w:val="ro-RO"/>
              </w:rPr>
              <w:t>reanțe</w:t>
            </w:r>
          </w:p>
        </w:tc>
        <w:tc>
          <w:tcPr>
            <w:tcW w:w="2693" w:type="dxa"/>
          </w:tcPr>
          <w:p w14:paraId="57C23B41"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Încasări globale aferente contractelor de administrare fiduciară</w:t>
            </w:r>
          </w:p>
        </w:tc>
      </w:tr>
      <w:tr w:rsidR="00370607" w:rsidRPr="00A96152" w14:paraId="34C11B9E" w14:textId="77777777" w:rsidTr="00607E63">
        <w:tc>
          <w:tcPr>
            <w:tcW w:w="556" w:type="dxa"/>
          </w:tcPr>
          <w:p w14:paraId="226FB7EA"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4.</w:t>
            </w:r>
          </w:p>
        </w:tc>
        <w:tc>
          <w:tcPr>
            <w:tcW w:w="3238" w:type="dxa"/>
          </w:tcPr>
          <w:p w14:paraId="32EF4687" w14:textId="50B35DBB" w:rsidR="00370607" w:rsidRPr="00A96152" w:rsidRDefault="00370607" w:rsidP="00A96152">
            <w:pPr>
              <w:spacing w:after="0" w:line="240" w:lineRule="auto"/>
              <w:rPr>
                <w:rFonts w:ascii="Times New Roman" w:hAnsi="Times New Roman"/>
                <w:sz w:val="24"/>
                <w:szCs w:val="24"/>
                <w:lang w:val="ro-RO"/>
              </w:rPr>
            </w:pPr>
            <w:r w:rsidRPr="00A96152">
              <w:rPr>
                <w:rFonts w:ascii="Times New Roman" w:hAnsi="Times New Roman"/>
                <w:sz w:val="24"/>
                <w:szCs w:val="24"/>
                <w:lang w:val="ro-RO"/>
              </w:rPr>
              <w:t>Transferarea încasărilor din gestionarea bunurilor</w:t>
            </w:r>
            <w:r w:rsidR="006505A3" w:rsidRPr="00A96152">
              <w:rPr>
                <w:rFonts w:ascii="Times New Roman" w:hAnsi="Times New Roman"/>
                <w:sz w:val="24"/>
                <w:szCs w:val="24"/>
                <w:lang w:val="ro-RO"/>
              </w:rPr>
              <w:t xml:space="preserve"> aferente administrării fiduciare</w:t>
            </w:r>
            <w:r w:rsidRPr="00A96152">
              <w:rPr>
                <w:rFonts w:ascii="Times New Roman" w:hAnsi="Times New Roman"/>
                <w:sz w:val="24"/>
                <w:szCs w:val="24"/>
                <w:lang w:val="ro-RO"/>
              </w:rPr>
              <w:t xml:space="preserve"> către partenerul public </w:t>
            </w:r>
          </w:p>
        </w:tc>
        <w:tc>
          <w:tcPr>
            <w:tcW w:w="1417" w:type="dxa"/>
          </w:tcPr>
          <w:p w14:paraId="20717D90"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2 060 000</w:t>
            </w:r>
          </w:p>
        </w:tc>
        <w:tc>
          <w:tcPr>
            <w:tcW w:w="2127" w:type="dxa"/>
          </w:tcPr>
          <w:p w14:paraId="3CEAD2F5"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Încasări globale aferente contractelor de administrare fiduciară</w:t>
            </w:r>
          </w:p>
        </w:tc>
        <w:tc>
          <w:tcPr>
            <w:tcW w:w="2693" w:type="dxa"/>
          </w:tcPr>
          <w:p w14:paraId="17ABCC16"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Datorii curente</w:t>
            </w:r>
          </w:p>
        </w:tc>
      </w:tr>
      <w:tr w:rsidR="00370607" w:rsidRPr="00A96152" w14:paraId="17CE077B" w14:textId="77777777" w:rsidTr="00607E63">
        <w:tc>
          <w:tcPr>
            <w:tcW w:w="556" w:type="dxa"/>
          </w:tcPr>
          <w:p w14:paraId="6F4D5C01"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5.</w:t>
            </w:r>
          </w:p>
        </w:tc>
        <w:tc>
          <w:tcPr>
            <w:tcW w:w="3238" w:type="dxa"/>
          </w:tcPr>
          <w:p w14:paraId="05CF89E1" w14:textId="77777777" w:rsidR="00370607" w:rsidRPr="00A96152" w:rsidRDefault="00370607" w:rsidP="00A96152">
            <w:pPr>
              <w:spacing w:after="0" w:line="240" w:lineRule="auto"/>
              <w:rPr>
                <w:rFonts w:ascii="Times New Roman" w:hAnsi="Times New Roman"/>
                <w:sz w:val="24"/>
                <w:szCs w:val="24"/>
                <w:lang w:val="ro-RO"/>
              </w:rPr>
            </w:pPr>
            <w:r w:rsidRPr="00A96152">
              <w:rPr>
                <w:rFonts w:ascii="Times New Roman" w:hAnsi="Times New Roman"/>
                <w:sz w:val="24"/>
                <w:szCs w:val="24"/>
                <w:lang w:val="ro-RO"/>
              </w:rPr>
              <w:t>Transferarea costurilor aferente administrării fiduciare către partenerul public</w:t>
            </w:r>
          </w:p>
        </w:tc>
        <w:tc>
          <w:tcPr>
            <w:tcW w:w="1417" w:type="dxa"/>
          </w:tcPr>
          <w:p w14:paraId="05E9256E"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1 420 000</w:t>
            </w:r>
          </w:p>
        </w:tc>
        <w:tc>
          <w:tcPr>
            <w:tcW w:w="2127" w:type="dxa"/>
          </w:tcPr>
          <w:p w14:paraId="5C4D9246"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Creanţe curente</w:t>
            </w:r>
          </w:p>
        </w:tc>
        <w:tc>
          <w:tcPr>
            <w:tcW w:w="2693" w:type="dxa"/>
          </w:tcPr>
          <w:p w14:paraId="26F172CE"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Costuri aferente administrării fiduciare</w:t>
            </w:r>
          </w:p>
        </w:tc>
      </w:tr>
      <w:tr w:rsidR="00370607" w:rsidRPr="00A96152" w14:paraId="54958325" w14:textId="77777777" w:rsidTr="00607E63">
        <w:tc>
          <w:tcPr>
            <w:tcW w:w="556" w:type="dxa"/>
          </w:tcPr>
          <w:p w14:paraId="5601A77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6.</w:t>
            </w:r>
          </w:p>
        </w:tc>
        <w:tc>
          <w:tcPr>
            <w:tcW w:w="3238" w:type="dxa"/>
          </w:tcPr>
          <w:p w14:paraId="18825966" w14:textId="77777777" w:rsidR="00370607" w:rsidRPr="00A96152" w:rsidRDefault="00370607" w:rsidP="00A96152">
            <w:pPr>
              <w:spacing w:after="0" w:line="240" w:lineRule="auto"/>
              <w:rPr>
                <w:rFonts w:ascii="Times New Roman" w:hAnsi="Times New Roman"/>
                <w:sz w:val="24"/>
                <w:szCs w:val="24"/>
                <w:lang w:val="ro-RO"/>
              </w:rPr>
            </w:pPr>
            <w:r w:rsidRPr="00A96152">
              <w:rPr>
                <w:rFonts w:ascii="Times New Roman" w:hAnsi="Times New Roman"/>
                <w:sz w:val="24"/>
                <w:szCs w:val="24"/>
                <w:lang w:val="ro-RO"/>
              </w:rPr>
              <w:t>Decontarea reciprocă a creanțelor și datoriilor aferente administrării fiduciare</w:t>
            </w:r>
          </w:p>
        </w:tc>
        <w:tc>
          <w:tcPr>
            <w:tcW w:w="1417" w:type="dxa"/>
          </w:tcPr>
          <w:p w14:paraId="5BAC5760"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1 420 000</w:t>
            </w:r>
          </w:p>
        </w:tc>
        <w:tc>
          <w:tcPr>
            <w:tcW w:w="2127" w:type="dxa"/>
          </w:tcPr>
          <w:p w14:paraId="7DA0D5FD"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Datorii curente</w:t>
            </w:r>
          </w:p>
        </w:tc>
        <w:tc>
          <w:tcPr>
            <w:tcW w:w="2693" w:type="dxa"/>
          </w:tcPr>
          <w:p w14:paraId="1E3E3C21"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Creanţe curente</w:t>
            </w:r>
          </w:p>
        </w:tc>
      </w:tr>
      <w:tr w:rsidR="00370607" w:rsidRPr="00A96152" w14:paraId="188FF179" w14:textId="77777777" w:rsidTr="00607E63">
        <w:tc>
          <w:tcPr>
            <w:tcW w:w="556" w:type="dxa"/>
          </w:tcPr>
          <w:p w14:paraId="06D51563"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7.</w:t>
            </w:r>
          </w:p>
        </w:tc>
        <w:tc>
          <w:tcPr>
            <w:tcW w:w="3238" w:type="dxa"/>
          </w:tcPr>
          <w:p w14:paraId="37A21C81" w14:textId="77777777" w:rsidR="00370607" w:rsidRPr="00A96152" w:rsidRDefault="00370607" w:rsidP="00A96152">
            <w:pPr>
              <w:spacing w:after="0" w:line="240" w:lineRule="auto"/>
              <w:rPr>
                <w:rFonts w:ascii="Times New Roman" w:hAnsi="Times New Roman"/>
                <w:sz w:val="24"/>
                <w:szCs w:val="24"/>
                <w:lang w:val="ro-RO"/>
              </w:rPr>
            </w:pPr>
            <w:r w:rsidRPr="00A96152">
              <w:rPr>
                <w:rFonts w:ascii="Times New Roman" w:hAnsi="Times New Roman"/>
                <w:sz w:val="24"/>
                <w:szCs w:val="24"/>
                <w:lang w:val="ro-RO"/>
              </w:rPr>
              <w:t>Achitarea datoriei față de partenerul public privind administrarea fiduciară</w:t>
            </w:r>
          </w:p>
        </w:tc>
        <w:tc>
          <w:tcPr>
            <w:tcW w:w="1417" w:type="dxa"/>
          </w:tcPr>
          <w:p w14:paraId="612C5AC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640 000</w:t>
            </w:r>
          </w:p>
        </w:tc>
        <w:tc>
          <w:tcPr>
            <w:tcW w:w="2127" w:type="dxa"/>
          </w:tcPr>
          <w:p w14:paraId="7DA35CEE"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Datorii curente</w:t>
            </w:r>
          </w:p>
        </w:tc>
        <w:tc>
          <w:tcPr>
            <w:tcW w:w="2693" w:type="dxa"/>
          </w:tcPr>
          <w:p w14:paraId="7F31121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Numerar</w:t>
            </w:r>
          </w:p>
        </w:tc>
      </w:tr>
      <w:tr w:rsidR="00370607" w:rsidRPr="00A96152" w14:paraId="59C90E42" w14:textId="77777777" w:rsidTr="00607E63">
        <w:tc>
          <w:tcPr>
            <w:tcW w:w="556" w:type="dxa"/>
          </w:tcPr>
          <w:p w14:paraId="652F5ED6"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8.</w:t>
            </w:r>
          </w:p>
        </w:tc>
        <w:tc>
          <w:tcPr>
            <w:tcW w:w="3238" w:type="dxa"/>
          </w:tcPr>
          <w:p w14:paraId="65561434" w14:textId="15B6DCBB" w:rsidR="00370607" w:rsidRPr="00A96152" w:rsidRDefault="00370607" w:rsidP="00265C20">
            <w:pPr>
              <w:spacing w:after="0" w:line="240" w:lineRule="auto"/>
              <w:rPr>
                <w:rFonts w:ascii="Times New Roman" w:hAnsi="Times New Roman"/>
                <w:sz w:val="24"/>
                <w:szCs w:val="24"/>
                <w:lang w:val="ro-RO"/>
              </w:rPr>
            </w:pPr>
            <w:r w:rsidRPr="00A96152">
              <w:rPr>
                <w:rFonts w:ascii="Times New Roman" w:hAnsi="Times New Roman"/>
                <w:sz w:val="24"/>
                <w:szCs w:val="24"/>
                <w:lang w:val="ro-RO"/>
              </w:rPr>
              <w:t>Înregistrarea veniturilor sub forma remuneraţiei pentru prestarea serviciilor de administrare fiduciară (2 060 000 lei x 15</w:t>
            </w:r>
            <w:r w:rsidR="00265C20">
              <w:rPr>
                <w:rFonts w:ascii="Times New Roman" w:hAnsi="Times New Roman"/>
                <w:sz w:val="24"/>
                <w:szCs w:val="24"/>
                <w:lang w:val="ro-RO"/>
              </w:rPr>
              <w:t>%</w:t>
            </w:r>
            <w:r w:rsidRPr="00A96152">
              <w:rPr>
                <w:rFonts w:ascii="Times New Roman" w:hAnsi="Times New Roman"/>
                <w:sz w:val="24"/>
                <w:szCs w:val="24"/>
                <w:lang w:val="ro-RO"/>
              </w:rPr>
              <w:t>)</w:t>
            </w:r>
          </w:p>
        </w:tc>
        <w:tc>
          <w:tcPr>
            <w:tcW w:w="1417" w:type="dxa"/>
          </w:tcPr>
          <w:p w14:paraId="3251EE4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309 000</w:t>
            </w:r>
          </w:p>
        </w:tc>
        <w:tc>
          <w:tcPr>
            <w:tcW w:w="2127" w:type="dxa"/>
          </w:tcPr>
          <w:p w14:paraId="0C2ED60A"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Creanţe curente</w:t>
            </w:r>
          </w:p>
        </w:tc>
        <w:tc>
          <w:tcPr>
            <w:tcW w:w="2693" w:type="dxa"/>
          </w:tcPr>
          <w:p w14:paraId="7BD5F29B"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Venituri curente</w:t>
            </w:r>
          </w:p>
        </w:tc>
      </w:tr>
      <w:tr w:rsidR="00626E2D" w:rsidRPr="00A96152" w14:paraId="35DFDC5A" w14:textId="77777777" w:rsidTr="00607E63">
        <w:tc>
          <w:tcPr>
            <w:tcW w:w="556" w:type="dxa"/>
          </w:tcPr>
          <w:p w14:paraId="11960B5B" w14:textId="4D455142" w:rsidR="00626E2D" w:rsidRPr="00A96152" w:rsidRDefault="00AA55B7" w:rsidP="00A96152">
            <w:pPr>
              <w:spacing w:after="0" w:line="240" w:lineRule="auto"/>
              <w:jc w:val="center"/>
              <w:rPr>
                <w:rFonts w:ascii="Times New Roman" w:hAnsi="Times New Roman"/>
                <w:sz w:val="24"/>
                <w:szCs w:val="24"/>
                <w:lang w:val="ro-RO"/>
              </w:rPr>
            </w:pPr>
            <w:r>
              <w:rPr>
                <w:rFonts w:ascii="Times New Roman" w:hAnsi="Times New Roman"/>
                <w:sz w:val="24"/>
                <w:szCs w:val="24"/>
                <w:lang w:val="ro-RO"/>
              </w:rPr>
              <w:t>9</w:t>
            </w:r>
          </w:p>
        </w:tc>
        <w:tc>
          <w:tcPr>
            <w:tcW w:w="3238" w:type="dxa"/>
          </w:tcPr>
          <w:p w14:paraId="443E49EC" w14:textId="3517FA89" w:rsidR="00626E2D" w:rsidRPr="006505A3" w:rsidRDefault="00AA55B7" w:rsidP="0076243E">
            <w:pPr>
              <w:spacing w:after="0" w:line="240" w:lineRule="auto"/>
              <w:rPr>
                <w:rFonts w:ascii="Times New Roman" w:hAnsi="Times New Roman"/>
                <w:sz w:val="24"/>
                <w:szCs w:val="24"/>
                <w:lang w:val="ro-RO"/>
              </w:rPr>
            </w:pPr>
            <w:r w:rsidRPr="006505A3">
              <w:rPr>
                <w:rFonts w:ascii="Times New Roman" w:hAnsi="Times New Roman"/>
                <w:sz w:val="24"/>
                <w:szCs w:val="24"/>
                <w:lang w:val="ro-RO"/>
              </w:rPr>
              <w:t xml:space="preserve">Înregistrarea </w:t>
            </w:r>
            <w:r w:rsidR="0076243E" w:rsidRPr="006505A3">
              <w:rPr>
                <w:rFonts w:ascii="Times New Roman" w:hAnsi="Times New Roman"/>
                <w:sz w:val="24"/>
                <w:szCs w:val="24"/>
                <w:lang w:val="ro-RO"/>
              </w:rPr>
              <w:t>c</w:t>
            </w:r>
            <w:r w:rsidRPr="006505A3">
              <w:rPr>
                <w:rFonts w:ascii="Times New Roman" w:hAnsi="Times New Roman"/>
                <w:sz w:val="24"/>
                <w:szCs w:val="24"/>
                <w:lang w:val="ro-RO"/>
              </w:rPr>
              <w:t>heltuielile aferente obținerii veniturilor (remunerației) aferente contractului de administrare fiduciară</w:t>
            </w:r>
          </w:p>
        </w:tc>
        <w:tc>
          <w:tcPr>
            <w:tcW w:w="1417" w:type="dxa"/>
          </w:tcPr>
          <w:p w14:paraId="24A6AE7D" w14:textId="73F31795" w:rsidR="00626E2D" w:rsidRPr="006505A3" w:rsidRDefault="0076243E" w:rsidP="00A96152">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212 000</w:t>
            </w:r>
          </w:p>
        </w:tc>
        <w:tc>
          <w:tcPr>
            <w:tcW w:w="2127" w:type="dxa"/>
          </w:tcPr>
          <w:p w14:paraId="3CA40A56" w14:textId="77777777" w:rsidR="00626E2D" w:rsidRDefault="00626E2D" w:rsidP="00A96152">
            <w:pPr>
              <w:spacing w:after="0" w:line="240" w:lineRule="auto"/>
              <w:jc w:val="center"/>
              <w:rPr>
                <w:rFonts w:ascii="Times New Roman" w:hAnsi="Times New Roman"/>
                <w:sz w:val="24"/>
                <w:szCs w:val="24"/>
                <w:lang w:val="ro-RO"/>
              </w:rPr>
            </w:pPr>
            <w:r w:rsidRPr="006505A3">
              <w:rPr>
                <w:rFonts w:ascii="Times New Roman" w:hAnsi="Times New Roman"/>
                <w:sz w:val="24"/>
                <w:szCs w:val="24"/>
                <w:lang w:val="ro-RO"/>
              </w:rPr>
              <w:t>Cheltuieli</w:t>
            </w:r>
          </w:p>
          <w:p w14:paraId="2980BD64" w14:textId="7C2D58EF" w:rsidR="00265C20" w:rsidRPr="006505A3" w:rsidRDefault="00265C20" w:rsidP="00A96152">
            <w:pPr>
              <w:spacing w:after="0" w:line="240" w:lineRule="auto"/>
              <w:jc w:val="center"/>
              <w:rPr>
                <w:rFonts w:ascii="Times New Roman" w:hAnsi="Times New Roman"/>
                <w:sz w:val="24"/>
                <w:szCs w:val="24"/>
                <w:lang w:val="ro-RO"/>
              </w:rPr>
            </w:pPr>
            <w:r>
              <w:rPr>
                <w:rFonts w:ascii="Times New Roman" w:hAnsi="Times New Roman"/>
                <w:sz w:val="24"/>
                <w:szCs w:val="24"/>
                <w:lang w:val="ro-RO"/>
              </w:rPr>
              <w:t>curente</w:t>
            </w:r>
          </w:p>
        </w:tc>
        <w:tc>
          <w:tcPr>
            <w:tcW w:w="2693" w:type="dxa"/>
          </w:tcPr>
          <w:p w14:paraId="4AEE5FD9" w14:textId="03FFCC5A" w:rsidR="00626E2D" w:rsidRPr="00626E2D" w:rsidRDefault="003E554F" w:rsidP="00265C20">
            <w:pPr>
              <w:spacing w:after="0" w:line="240" w:lineRule="auto"/>
              <w:jc w:val="center"/>
              <w:rPr>
                <w:rFonts w:ascii="Times New Roman" w:hAnsi="Times New Roman"/>
                <w:color w:val="FF0000"/>
                <w:sz w:val="24"/>
                <w:szCs w:val="24"/>
                <w:lang w:val="ro-RO"/>
              </w:rPr>
            </w:pPr>
            <w:r>
              <w:rPr>
                <w:rFonts w:ascii="Times New Roman" w:hAnsi="Times New Roman"/>
                <w:sz w:val="24"/>
                <w:szCs w:val="24"/>
                <w:lang w:val="ro-RO"/>
              </w:rPr>
              <w:t xml:space="preserve">Stocuri, </w:t>
            </w:r>
            <w:r w:rsidR="00265C20">
              <w:rPr>
                <w:rFonts w:ascii="Times New Roman" w:hAnsi="Times New Roman"/>
                <w:sz w:val="24"/>
                <w:szCs w:val="24"/>
                <w:lang w:val="ro-RO"/>
              </w:rPr>
              <w:t>d</w:t>
            </w:r>
            <w:r w:rsidR="00626E2D" w:rsidRPr="006505A3">
              <w:rPr>
                <w:rFonts w:ascii="Times New Roman" w:hAnsi="Times New Roman"/>
                <w:sz w:val="24"/>
                <w:szCs w:val="24"/>
                <w:lang w:val="ro-RO"/>
              </w:rPr>
              <w:t>atorii</w:t>
            </w:r>
          </w:p>
        </w:tc>
      </w:tr>
      <w:tr w:rsidR="00370607" w:rsidRPr="00A96152" w14:paraId="7FEAAC70" w14:textId="77777777" w:rsidTr="00607E63">
        <w:tc>
          <w:tcPr>
            <w:tcW w:w="556" w:type="dxa"/>
          </w:tcPr>
          <w:p w14:paraId="1134CDD3" w14:textId="253E4C31" w:rsidR="00370607" w:rsidRPr="00A96152" w:rsidRDefault="00AA55B7" w:rsidP="00A96152">
            <w:pPr>
              <w:spacing w:after="0" w:line="240" w:lineRule="auto"/>
              <w:jc w:val="center"/>
              <w:rPr>
                <w:rFonts w:ascii="Times New Roman" w:hAnsi="Times New Roman"/>
                <w:sz w:val="24"/>
                <w:szCs w:val="24"/>
                <w:lang w:val="ro-RO"/>
              </w:rPr>
            </w:pPr>
            <w:r>
              <w:rPr>
                <w:rFonts w:ascii="Times New Roman" w:hAnsi="Times New Roman"/>
                <w:sz w:val="24"/>
                <w:szCs w:val="24"/>
                <w:lang w:val="ro-RO"/>
              </w:rPr>
              <w:t>10.</w:t>
            </w:r>
          </w:p>
        </w:tc>
        <w:tc>
          <w:tcPr>
            <w:tcW w:w="3238" w:type="dxa"/>
          </w:tcPr>
          <w:p w14:paraId="31C8D4F2" w14:textId="77777777" w:rsidR="00370607" w:rsidRPr="00A96152" w:rsidRDefault="00370607" w:rsidP="00A96152">
            <w:pPr>
              <w:spacing w:after="0" w:line="240" w:lineRule="auto"/>
              <w:rPr>
                <w:rFonts w:ascii="Times New Roman" w:hAnsi="Times New Roman"/>
                <w:sz w:val="24"/>
                <w:szCs w:val="24"/>
                <w:lang w:val="ro-RO"/>
              </w:rPr>
            </w:pPr>
            <w:r w:rsidRPr="00A96152">
              <w:rPr>
                <w:rFonts w:ascii="Times New Roman" w:hAnsi="Times New Roman"/>
                <w:sz w:val="24"/>
                <w:szCs w:val="24"/>
                <w:lang w:val="ro-RO"/>
              </w:rPr>
              <w:t>Încasarea remuneraţiei pentru prestarea serviciilor de administrare fiduciară</w:t>
            </w:r>
          </w:p>
        </w:tc>
        <w:tc>
          <w:tcPr>
            <w:tcW w:w="1417" w:type="dxa"/>
          </w:tcPr>
          <w:p w14:paraId="009E11B9"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309 000</w:t>
            </w:r>
          </w:p>
        </w:tc>
        <w:tc>
          <w:tcPr>
            <w:tcW w:w="2127" w:type="dxa"/>
          </w:tcPr>
          <w:p w14:paraId="4B1A9676"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Numerar</w:t>
            </w:r>
          </w:p>
        </w:tc>
        <w:tc>
          <w:tcPr>
            <w:tcW w:w="2693" w:type="dxa"/>
          </w:tcPr>
          <w:p w14:paraId="560B05CF"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Creanţe curente</w:t>
            </w:r>
          </w:p>
        </w:tc>
      </w:tr>
      <w:tr w:rsidR="00370607" w:rsidRPr="001D3245" w14:paraId="3F56008C" w14:textId="77777777" w:rsidTr="00607E63">
        <w:tc>
          <w:tcPr>
            <w:tcW w:w="556" w:type="dxa"/>
          </w:tcPr>
          <w:p w14:paraId="68E64783" w14:textId="5CEFCA7A" w:rsidR="00370607" w:rsidRPr="00A96152" w:rsidRDefault="00370607" w:rsidP="00AA55B7">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w:t>
            </w:r>
            <w:r w:rsidR="00AA55B7">
              <w:rPr>
                <w:rFonts w:ascii="Times New Roman" w:hAnsi="Times New Roman"/>
                <w:sz w:val="24"/>
                <w:szCs w:val="24"/>
                <w:lang w:val="ro-RO"/>
              </w:rPr>
              <w:t>1</w:t>
            </w:r>
            <w:r w:rsidRPr="00A96152">
              <w:rPr>
                <w:rFonts w:ascii="Times New Roman" w:hAnsi="Times New Roman"/>
                <w:sz w:val="24"/>
                <w:szCs w:val="24"/>
                <w:lang w:val="ro-RO"/>
              </w:rPr>
              <w:t>.</w:t>
            </w:r>
          </w:p>
        </w:tc>
        <w:tc>
          <w:tcPr>
            <w:tcW w:w="3238" w:type="dxa"/>
          </w:tcPr>
          <w:p w14:paraId="65524C1F" w14:textId="6ED524E9" w:rsidR="00370607" w:rsidRPr="00A96152" w:rsidRDefault="006505A3" w:rsidP="00265C20">
            <w:pPr>
              <w:spacing w:after="0" w:line="240" w:lineRule="auto"/>
              <w:rPr>
                <w:rFonts w:ascii="Times New Roman" w:hAnsi="Times New Roman"/>
                <w:sz w:val="24"/>
                <w:szCs w:val="24"/>
                <w:lang w:val="ro-RO"/>
              </w:rPr>
            </w:pPr>
            <w:r>
              <w:rPr>
                <w:rFonts w:ascii="Times New Roman" w:hAnsi="Times New Roman"/>
                <w:sz w:val="24"/>
                <w:szCs w:val="24"/>
                <w:lang w:val="ro-RO"/>
              </w:rPr>
              <w:t>Reflectarea valorii bunurilor returnate</w:t>
            </w:r>
            <w:r w:rsidR="00370607" w:rsidRPr="00A96152">
              <w:rPr>
                <w:rFonts w:ascii="Times New Roman" w:hAnsi="Times New Roman"/>
                <w:sz w:val="24"/>
                <w:szCs w:val="24"/>
                <w:lang w:val="ro-RO"/>
              </w:rPr>
              <w:t xml:space="preserve"> către partenerul public </w:t>
            </w:r>
            <w:r w:rsidRPr="006505A3">
              <w:rPr>
                <w:rFonts w:ascii="Times New Roman" w:hAnsi="Times New Roman"/>
                <w:color w:val="000000"/>
                <w:sz w:val="24"/>
                <w:szCs w:val="24"/>
                <w:lang w:val="ro-RO"/>
              </w:rPr>
              <w:t xml:space="preserve">la expirarea </w:t>
            </w:r>
            <w:r w:rsidR="00265C20">
              <w:rPr>
                <w:rFonts w:ascii="Times New Roman" w:hAnsi="Times New Roman"/>
                <w:color w:val="000000"/>
                <w:sz w:val="24"/>
                <w:szCs w:val="24"/>
                <w:lang w:val="ro-RO"/>
              </w:rPr>
              <w:t>c</w:t>
            </w:r>
            <w:r w:rsidRPr="006505A3">
              <w:rPr>
                <w:rFonts w:ascii="Times New Roman" w:hAnsi="Times New Roman"/>
                <w:color w:val="000000"/>
                <w:sz w:val="24"/>
                <w:szCs w:val="24"/>
                <w:lang w:val="ro-RO"/>
              </w:rPr>
              <w:t>ontractului de administrare fiduciară</w:t>
            </w:r>
            <w:r w:rsidRPr="00A96152">
              <w:rPr>
                <w:rFonts w:ascii="Times New Roman" w:hAnsi="Times New Roman"/>
                <w:sz w:val="24"/>
                <w:szCs w:val="24"/>
                <w:lang w:val="ro-RO"/>
              </w:rPr>
              <w:t xml:space="preserve"> </w:t>
            </w:r>
          </w:p>
        </w:tc>
        <w:tc>
          <w:tcPr>
            <w:tcW w:w="1417" w:type="dxa"/>
          </w:tcPr>
          <w:p w14:paraId="213F31CE"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12 400 000</w:t>
            </w:r>
          </w:p>
        </w:tc>
        <w:tc>
          <w:tcPr>
            <w:tcW w:w="2127" w:type="dxa"/>
          </w:tcPr>
          <w:p w14:paraId="10667EEF" w14:textId="77777777" w:rsidR="00370607" w:rsidRPr="00A96152" w:rsidRDefault="00370607" w:rsidP="00A96152">
            <w:pPr>
              <w:spacing w:after="0" w:line="240" w:lineRule="auto"/>
              <w:jc w:val="center"/>
              <w:rPr>
                <w:rFonts w:ascii="Times New Roman" w:hAnsi="Times New Roman"/>
                <w:sz w:val="24"/>
                <w:szCs w:val="24"/>
                <w:lang w:val="ro-RO"/>
              </w:rPr>
            </w:pPr>
          </w:p>
        </w:tc>
        <w:tc>
          <w:tcPr>
            <w:tcW w:w="2693" w:type="dxa"/>
          </w:tcPr>
          <w:p w14:paraId="47205B29" w14:textId="2C54040E" w:rsidR="00370607" w:rsidRPr="00A96152" w:rsidRDefault="00370607" w:rsidP="009E25CF">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 xml:space="preserve">Imobilizări corporale primite în administrare fiduciară </w:t>
            </w:r>
          </w:p>
        </w:tc>
      </w:tr>
    </w:tbl>
    <w:p w14:paraId="615FCDBA" w14:textId="77777777" w:rsidR="00370607" w:rsidRPr="00A96152" w:rsidRDefault="00370607" w:rsidP="00370607">
      <w:pPr>
        <w:spacing w:after="0" w:line="240" w:lineRule="auto"/>
        <w:rPr>
          <w:rFonts w:ascii="Times New Roman" w:hAnsi="Times New Roman"/>
          <w:b/>
          <w:i/>
          <w:sz w:val="24"/>
          <w:szCs w:val="24"/>
          <w:lang w:val="ro-RO"/>
        </w:rPr>
      </w:pPr>
    </w:p>
    <w:p w14:paraId="336454BA" w14:textId="77777777" w:rsidR="00370607" w:rsidRPr="00A96152" w:rsidRDefault="00370607" w:rsidP="00370607">
      <w:pPr>
        <w:spacing w:after="0" w:line="240" w:lineRule="auto"/>
        <w:jc w:val="center"/>
        <w:rPr>
          <w:rFonts w:ascii="Times New Roman" w:hAnsi="Times New Roman"/>
          <w:b/>
          <w:i/>
          <w:sz w:val="24"/>
          <w:szCs w:val="24"/>
          <w:lang w:val="ro-RO"/>
        </w:rPr>
      </w:pPr>
      <w:r w:rsidRPr="00A96152">
        <w:rPr>
          <w:rFonts w:ascii="Times New Roman" w:hAnsi="Times New Roman"/>
          <w:b/>
          <w:i/>
          <w:sz w:val="24"/>
          <w:szCs w:val="24"/>
          <w:lang w:val="ro-RO"/>
        </w:rPr>
        <w:t>Contracte de societate civilă</w:t>
      </w:r>
    </w:p>
    <w:p w14:paraId="2B133C96" w14:textId="77777777" w:rsidR="00370607" w:rsidRDefault="00370607" w:rsidP="00370607">
      <w:pPr>
        <w:spacing w:after="0" w:line="240" w:lineRule="auto"/>
        <w:jc w:val="center"/>
        <w:rPr>
          <w:rFonts w:ascii="Times New Roman" w:hAnsi="Times New Roman"/>
          <w:i/>
          <w:sz w:val="24"/>
          <w:szCs w:val="24"/>
          <w:lang w:val="ro-RO"/>
        </w:rPr>
      </w:pPr>
      <w:r w:rsidRPr="00A96152">
        <w:rPr>
          <w:rFonts w:ascii="Times New Roman" w:hAnsi="Times New Roman"/>
          <w:i/>
          <w:sz w:val="24"/>
          <w:szCs w:val="24"/>
          <w:lang w:val="ro-RO"/>
        </w:rPr>
        <w:t>Generalități</w:t>
      </w:r>
    </w:p>
    <w:p w14:paraId="5CFE73C2" w14:textId="77777777" w:rsidR="00DD4176" w:rsidRDefault="00DD4176" w:rsidP="00370607">
      <w:pPr>
        <w:spacing w:after="0" w:line="240" w:lineRule="auto"/>
        <w:jc w:val="center"/>
        <w:rPr>
          <w:rFonts w:ascii="Times New Roman" w:hAnsi="Times New Roman"/>
          <w:i/>
          <w:sz w:val="24"/>
          <w:szCs w:val="24"/>
          <w:lang w:val="ro-RO"/>
        </w:rPr>
      </w:pPr>
    </w:p>
    <w:p w14:paraId="484AD9E2" w14:textId="464CFAB8"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3</w:t>
      </w:r>
      <w:r w:rsidR="00AE79F8">
        <w:rPr>
          <w:rFonts w:ascii="Times New Roman" w:hAnsi="Times New Roman"/>
          <w:sz w:val="24"/>
          <w:szCs w:val="24"/>
          <w:lang w:val="ro-RO"/>
        </w:rPr>
        <w:t>7</w:t>
      </w:r>
      <w:r w:rsidRPr="00DD4176">
        <w:rPr>
          <w:rFonts w:ascii="Times New Roman" w:hAnsi="Times New Roman"/>
          <w:sz w:val="24"/>
          <w:szCs w:val="24"/>
          <w:lang w:val="ro-RO"/>
        </w:rPr>
        <w:t xml:space="preserve">. </w:t>
      </w:r>
      <w:r w:rsidRPr="00156ED5">
        <w:rPr>
          <w:rFonts w:ascii="Times New Roman" w:hAnsi="Times New Roman"/>
          <w:sz w:val="24"/>
          <w:szCs w:val="24"/>
          <w:lang w:val="en-US"/>
        </w:rPr>
        <w:t>În cadrul p</w:t>
      </w:r>
      <w:r w:rsidRPr="00DD4176">
        <w:rPr>
          <w:rFonts w:ascii="Times New Roman" w:hAnsi="Times New Roman"/>
          <w:sz w:val="24"/>
          <w:szCs w:val="24"/>
          <w:lang w:val="ro-RO"/>
        </w:rPr>
        <w:t>arteneriatului public-privat realizat sub forma con</w:t>
      </w:r>
      <w:r w:rsidR="00145580">
        <w:rPr>
          <w:rFonts w:ascii="Times New Roman" w:hAnsi="Times New Roman"/>
          <w:sz w:val="24"/>
          <w:szCs w:val="24"/>
          <w:lang w:val="ro-RO"/>
        </w:rPr>
        <w:t>tractului de societate civilă, veniturile</w:t>
      </w:r>
      <w:r w:rsidRPr="00DD4176">
        <w:rPr>
          <w:rFonts w:ascii="Times New Roman" w:hAnsi="Times New Roman"/>
          <w:sz w:val="24"/>
          <w:szCs w:val="24"/>
          <w:lang w:val="ro-RO"/>
        </w:rPr>
        <w:t xml:space="preserve"> şi p</w:t>
      </w:r>
      <w:r w:rsidR="00145580">
        <w:rPr>
          <w:rFonts w:ascii="Times New Roman" w:hAnsi="Times New Roman"/>
          <w:sz w:val="24"/>
          <w:szCs w:val="24"/>
          <w:lang w:val="ro-RO"/>
        </w:rPr>
        <w:t>ierderile</w:t>
      </w:r>
      <w:r w:rsidRPr="00DD4176">
        <w:rPr>
          <w:rFonts w:ascii="Times New Roman" w:hAnsi="Times New Roman"/>
          <w:sz w:val="24"/>
          <w:szCs w:val="24"/>
          <w:lang w:val="ro-RO"/>
        </w:rPr>
        <w:t xml:space="preserve"> se împart între asociați proporţional cu cota lor de participare în activitatea societății civile.</w:t>
      </w:r>
    </w:p>
    <w:p w14:paraId="5B889909" w14:textId="05644668" w:rsidR="00DD4176" w:rsidRPr="00DD4176" w:rsidRDefault="00145580" w:rsidP="00DD4176">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38</w:t>
      </w:r>
      <w:r w:rsidR="00DD4176" w:rsidRPr="00DD4176">
        <w:rPr>
          <w:rFonts w:ascii="Times New Roman" w:hAnsi="Times New Roman"/>
          <w:sz w:val="24"/>
          <w:szCs w:val="24"/>
          <w:lang w:val="ro-RO"/>
        </w:rPr>
        <w:t>. Conducerea  societăţii  civile  este  încredinţată  fie  unui  asociat,  numit  asociat conducător, fie tuturor asociaţilor, împuterniciţi să reprezinte societatea civilă în raporturile cu terții.</w:t>
      </w:r>
    </w:p>
    <w:p w14:paraId="2263C93C" w14:textId="0D619859" w:rsidR="00DD4176" w:rsidRPr="00DD4176" w:rsidRDefault="00145580" w:rsidP="00DD4176">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lastRenderedPageBreak/>
        <w:t>39</w:t>
      </w:r>
      <w:r w:rsidR="00DD4176" w:rsidRPr="00DD4176">
        <w:rPr>
          <w:rFonts w:ascii="Times New Roman" w:hAnsi="Times New Roman"/>
          <w:sz w:val="24"/>
          <w:szCs w:val="24"/>
          <w:lang w:val="ro-RO"/>
        </w:rPr>
        <w:t>. Contabilitatea operațiunilor aferente contractelor de societate civilă este ținută de asociatul conducător sau de fiecare dintre asociați, în dependență de faptul cui îi este încredințată conducerea societății civile.</w:t>
      </w:r>
    </w:p>
    <w:p w14:paraId="692BC9E7" w14:textId="46682409"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4</w:t>
      </w:r>
      <w:r w:rsidR="00145580">
        <w:rPr>
          <w:rFonts w:ascii="Times New Roman" w:hAnsi="Times New Roman"/>
          <w:sz w:val="24"/>
          <w:szCs w:val="24"/>
          <w:lang w:val="ro-RO"/>
        </w:rPr>
        <w:t>0</w:t>
      </w:r>
      <w:r w:rsidRPr="00DD4176">
        <w:rPr>
          <w:rFonts w:ascii="Times New Roman" w:hAnsi="Times New Roman"/>
          <w:sz w:val="24"/>
          <w:szCs w:val="24"/>
          <w:lang w:val="ro-RO"/>
        </w:rPr>
        <w:t>. Contabilitatea operațiunilor de societate civilă este condiționată de forma societății civile: fără active comune și cu active comune.</w:t>
      </w:r>
    </w:p>
    <w:p w14:paraId="4FED8B38" w14:textId="138AF32C"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4</w:t>
      </w:r>
      <w:r w:rsidR="00145580">
        <w:rPr>
          <w:rFonts w:ascii="Times New Roman" w:hAnsi="Times New Roman"/>
          <w:sz w:val="24"/>
          <w:szCs w:val="24"/>
          <w:lang w:val="ro-RO"/>
        </w:rPr>
        <w:t>1</w:t>
      </w:r>
      <w:r w:rsidRPr="00DD4176">
        <w:rPr>
          <w:rFonts w:ascii="Times New Roman" w:hAnsi="Times New Roman"/>
          <w:sz w:val="24"/>
          <w:szCs w:val="24"/>
          <w:lang w:val="ro-RO"/>
        </w:rPr>
        <w:t>. În cazul societății civile fără active comune, contabilitatea operaţiunilor se ţine separat de către fiecare asociat al societăţii civile, pe subconturi distincte, reflectînd cheltuielile, veniturile, creanţele şi datoriile aferente în conformitate cu standardele de contabilitate şi alte acte normative din domeniul contabilității.</w:t>
      </w:r>
    </w:p>
    <w:p w14:paraId="6702B730" w14:textId="08C28A8B"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4</w:t>
      </w:r>
      <w:r w:rsidR="00145580">
        <w:rPr>
          <w:rFonts w:ascii="Times New Roman" w:hAnsi="Times New Roman"/>
          <w:sz w:val="24"/>
          <w:szCs w:val="24"/>
          <w:lang w:val="ro-RO"/>
        </w:rPr>
        <w:t>2</w:t>
      </w:r>
      <w:r w:rsidRPr="00DD4176">
        <w:rPr>
          <w:rFonts w:ascii="Times New Roman" w:hAnsi="Times New Roman"/>
          <w:sz w:val="24"/>
          <w:szCs w:val="24"/>
          <w:lang w:val="ro-RO"/>
        </w:rPr>
        <w:t>. Rezultatele aferente operaţiunilor efectuate fără active comune pot fi repartizate între asociaţi în raport cu:</w:t>
      </w:r>
    </w:p>
    <w:p w14:paraId="6E3A9017" w14:textId="77777777" w:rsidR="00DD4176" w:rsidRPr="00DD4176" w:rsidRDefault="00DD4176" w:rsidP="00DD4176">
      <w:pPr>
        <w:tabs>
          <w:tab w:val="left" w:pos="993"/>
        </w:tabs>
        <w:spacing w:after="0" w:line="240" w:lineRule="auto"/>
        <w:ind w:left="567"/>
        <w:jc w:val="both"/>
        <w:rPr>
          <w:rFonts w:ascii="Times New Roman" w:hAnsi="Times New Roman"/>
          <w:sz w:val="24"/>
          <w:szCs w:val="24"/>
          <w:lang w:val="ro-RO"/>
        </w:rPr>
      </w:pPr>
      <w:r w:rsidRPr="00DD4176">
        <w:rPr>
          <w:rFonts w:ascii="Times New Roman" w:hAnsi="Times New Roman"/>
          <w:sz w:val="24"/>
          <w:szCs w:val="24"/>
          <w:lang w:val="ro-RO"/>
        </w:rPr>
        <w:t>1) venitul din vînzări;</w:t>
      </w:r>
    </w:p>
    <w:p w14:paraId="57B6B286" w14:textId="77777777" w:rsidR="00DD4176" w:rsidRPr="00DD4176" w:rsidRDefault="00DD4176" w:rsidP="00DD4176">
      <w:pPr>
        <w:tabs>
          <w:tab w:val="left" w:pos="993"/>
        </w:tabs>
        <w:spacing w:after="0" w:line="240" w:lineRule="auto"/>
        <w:ind w:left="567"/>
        <w:jc w:val="both"/>
        <w:rPr>
          <w:rFonts w:ascii="Times New Roman" w:hAnsi="Times New Roman"/>
          <w:sz w:val="24"/>
          <w:szCs w:val="24"/>
          <w:lang w:val="ro-RO"/>
        </w:rPr>
      </w:pPr>
      <w:r w:rsidRPr="00DD4176">
        <w:rPr>
          <w:rFonts w:ascii="Times New Roman" w:hAnsi="Times New Roman"/>
          <w:sz w:val="24"/>
          <w:szCs w:val="24"/>
          <w:lang w:val="ro-RO"/>
        </w:rPr>
        <w:t>2) rezultatul financiar, sau</w:t>
      </w:r>
    </w:p>
    <w:p w14:paraId="16EB9560" w14:textId="77777777" w:rsidR="00DD4176" w:rsidRPr="00DD4176" w:rsidRDefault="00DD4176" w:rsidP="00DD4176">
      <w:pPr>
        <w:tabs>
          <w:tab w:val="left" w:pos="993"/>
        </w:tabs>
        <w:spacing w:after="0" w:line="240" w:lineRule="auto"/>
        <w:ind w:left="567"/>
        <w:jc w:val="both"/>
        <w:rPr>
          <w:rFonts w:ascii="Times New Roman" w:hAnsi="Times New Roman"/>
          <w:sz w:val="24"/>
          <w:szCs w:val="24"/>
          <w:lang w:val="ro-RO"/>
        </w:rPr>
      </w:pPr>
      <w:r w:rsidRPr="00DD4176">
        <w:rPr>
          <w:rFonts w:ascii="Times New Roman" w:hAnsi="Times New Roman"/>
          <w:sz w:val="24"/>
          <w:szCs w:val="24"/>
          <w:lang w:val="ro-RO"/>
        </w:rPr>
        <w:t>3) în alt mod prevăzut în contractul societăţii civile.</w:t>
      </w:r>
    </w:p>
    <w:p w14:paraId="66CE3D6B" w14:textId="66F947E7"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4</w:t>
      </w:r>
      <w:r w:rsidR="00145580">
        <w:rPr>
          <w:rFonts w:ascii="Times New Roman" w:hAnsi="Times New Roman"/>
          <w:sz w:val="24"/>
          <w:szCs w:val="24"/>
          <w:lang w:val="ro-RO"/>
        </w:rPr>
        <w:t>3</w:t>
      </w:r>
      <w:r w:rsidRPr="00DD4176">
        <w:rPr>
          <w:rFonts w:ascii="Times New Roman" w:hAnsi="Times New Roman"/>
          <w:sz w:val="24"/>
          <w:szCs w:val="24"/>
          <w:lang w:val="ro-RO"/>
        </w:rPr>
        <w:t>. În cazul repartizării venitului din vînzări, obţinut în urma efectuării operaţiunilor fără active comune, cota-parte a venitului fiecărui asociat a societăţii civile se determină ca produsul dintre  venitul  din  vînzări  şi  cota-parte  a  fiecărui  asociat.  În  acest  caz  veniturile,  cheltuielile, bunurile  sau  rezultatul  financiar  aferent  activităţii  societăţii  civile  se  contabilizează  de  fiecare asociat sau de către asociatul-conducător.</w:t>
      </w:r>
    </w:p>
    <w:p w14:paraId="11171EE5" w14:textId="66D9343F"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4</w:t>
      </w:r>
      <w:r w:rsidR="00145580">
        <w:rPr>
          <w:rFonts w:ascii="Times New Roman" w:hAnsi="Times New Roman"/>
          <w:sz w:val="24"/>
          <w:szCs w:val="24"/>
          <w:lang w:val="ro-RO"/>
        </w:rPr>
        <w:t>4</w:t>
      </w:r>
      <w:r w:rsidRPr="00DD4176">
        <w:rPr>
          <w:rFonts w:ascii="Times New Roman" w:hAnsi="Times New Roman"/>
          <w:sz w:val="24"/>
          <w:szCs w:val="24"/>
          <w:lang w:val="ro-RO"/>
        </w:rPr>
        <w:t>. În cazul repartizării rezultatului financiar obţinut din operaţiunile efectuate fără active comune, cota-parte a rezultatului financiar a fiecărui asociat al societăţii civile se determină ca produsul  dintre  rezultatul  financiar  şi  cota-parte  a  fiecărui  asociat.</w:t>
      </w:r>
    </w:p>
    <w:p w14:paraId="3F08F5AF" w14:textId="6992C3C8"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4</w:t>
      </w:r>
      <w:r w:rsidR="00145580">
        <w:rPr>
          <w:rFonts w:ascii="Times New Roman" w:hAnsi="Times New Roman"/>
          <w:sz w:val="24"/>
          <w:szCs w:val="24"/>
          <w:lang w:val="ro-RO"/>
        </w:rPr>
        <w:t>5. B</w:t>
      </w:r>
      <w:r w:rsidRPr="00DD4176">
        <w:rPr>
          <w:rFonts w:ascii="Times New Roman" w:hAnsi="Times New Roman"/>
          <w:sz w:val="24"/>
          <w:szCs w:val="24"/>
          <w:lang w:val="ro-RO"/>
        </w:rPr>
        <w:t>unuril</w:t>
      </w:r>
      <w:r w:rsidR="00145580">
        <w:rPr>
          <w:rFonts w:ascii="Times New Roman" w:hAnsi="Times New Roman"/>
          <w:sz w:val="24"/>
          <w:szCs w:val="24"/>
          <w:lang w:val="ro-RO"/>
        </w:rPr>
        <w:t>e</w:t>
      </w:r>
      <w:r w:rsidRPr="00DD4176">
        <w:rPr>
          <w:rFonts w:ascii="Times New Roman" w:hAnsi="Times New Roman"/>
          <w:sz w:val="24"/>
          <w:szCs w:val="24"/>
          <w:lang w:val="ro-RO"/>
        </w:rPr>
        <w:t xml:space="preserve"> </w:t>
      </w:r>
      <w:r w:rsidR="008D6196">
        <w:rPr>
          <w:rFonts w:ascii="Times New Roman" w:hAnsi="Times New Roman"/>
          <w:sz w:val="24"/>
          <w:szCs w:val="24"/>
          <w:lang w:val="ro-RO"/>
        </w:rPr>
        <w:t xml:space="preserve">create se </w:t>
      </w:r>
      <w:r w:rsidRPr="00DD4176">
        <w:rPr>
          <w:rFonts w:ascii="Times New Roman" w:hAnsi="Times New Roman"/>
          <w:sz w:val="24"/>
          <w:szCs w:val="24"/>
          <w:lang w:val="ro-RO"/>
        </w:rPr>
        <w:t>repartize</w:t>
      </w:r>
      <w:r w:rsidR="008D6196">
        <w:rPr>
          <w:rFonts w:ascii="Times New Roman" w:hAnsi="Times New Roman"/>
          <w:sz w:val="24"/>
          <w:szCs w:val="24"/>
          <w:lang w:val="ro-RO"/>
        </w:rPr>
        <w:t>ază între</w:t>
      </w:r>
      <w:r w:rsidRPr="00DD4176">
        <w:rPr>
          <w:rFonts w:ascii="Times New Roman" w:hAnsi="Times New Roman"/>
          <w:sz w:val="24"/>
          <w:szCs w:val="24"/>
          <w:lang w:val="ro-RO"/>
        </w:rPr>
        <w:t xml:space="preserve"> asociaţi </w:t>
      </w:r>
      <w:r w:rsidR="008D6196">
        <w:rPr>
          <w:rFonts w:ascii="Times New Roman" w:hAnsi="Times New Roman"/>
          <w:sz w:val="24"/>
          <w:szCs w:val="24"/>
          <w:lang w:val="ro-RO"/>
        </w:rPr>
        <w:t>în modul stabilit în</w:t>
      </w:r>
      <w:r w:rsidRPr="00DD4176">
        <w:rPr>
          <w:rFonts w:ascii="Times New Roman" w:hAnsi="Times New Roman"/>
          <w:sz w:val="24"/>
          <w:szCs w:val="24"/>
          <w:lang w:val="ro-RO"/>
        </w:rPr>
        <w:t xml:space="preserve"> contract</w:t>
      </w:r>
      <w:r w:rsidR="008D6196">
        <w:rPr>
          <w:rFonts w:ascii="Times New Roman" w:hAnsi="Times New Roman"/>
          <w:sz w:val="24"/>
          <w:szCs w:val="24"/>
          <w:lang w:val="ro-RO"/>
        </w:rPr>
        <w:t>e</w:t>
      </w:r>
      <w:r w:rsidRPr="00DD4176">
        <w:rPr>
          <w:rFonts w:ascii="Times New Roman" w:hAnsi="Times New Roman"/>
          <w:sz w:val="24"/>
          <w:szCs w:val="24"/>
          <w:lang w:val="ro-RO"/>
        </w:rPr>
        <w:t>l</w:t>
      </w:r>
      <w:r w:rsidR="008D6196">
        <w:rPr>
          <w:rFonts w:ascii="Times New Roman" w:hAnsi="Times New Roman"/>
          <w:sz w:val="24"/>
          <w:szCs w:val="24"/>
          <w:lang w:val="ro-RO"/>
        </w:rPr>
        <w:t>e</w:t>
      </w:r>
      <w:r w:rsidRPr="00DD4176">
        <w:rPr>
          <w:rFonts w:ascii="Times New Roman" w:hAnsi="Times New Roman"/>
          <w:sz w:val="24"/>
          <w:szCs w:val="24"/>
          <w:lang w:val="ro-RO"/>
        </w:rPr>
        <w:t xml:space="preserve"> de societate civilă.</w:t>
      </w:r>
    </w:p>
    <w:p w14:paraId="2818DA11" w14:textId="109078DD"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4</w:t>
      </w:r>
      <w:r w:rsidR="008D6196">
        <w:rPr>
          <w:rFonts w:ascii="Times New Roman" w:hAnsi="Times New Roman"/>
          <w:sz w:val="24"/>
          <w:szCs w:val="24"/>
          <w:lang w:val="ro-RO"/>
        </w:rPr>
        <w:t>6</w:t>
      </w:r>
      <w:r w:rsidRPr="00DD4176">
        <w:rPr>
          <w:rFonts w:ascii="Times New Roman" w:hAnsi="Times New Roman"/>
          <w:sz w:val="24"/>
          <w:szCs w:val="24"/>
          <w:lang w:val="ro-RO"/>
        </w:rPr>
        <w:t>. Activitatea societăţii civile cu active comune prevede deţinerea comună şi controlul comun  de  către  asociaţi  asupra  activelor  depuse  sau  achiziţionate  pentru  scopurile  comune, inclusiv în obţinerea de beneficii economice.</w:t>
      </w:r>
    </w:p>
    <w:p w14:paraId="5C7276BF" w14:textId="3F547B5B" w:rsidR="00DD4176" w:rsidRPr="00DD4176" w:rsidRDefault="008D6196" w:rsidP="00DD4176">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47</w:t>
      </w:r>
      <w:r w:rsidR="00DD4176" w:rsidRPr="00DD4176">
        <w:rPr>
          <w:rFonts w:ascii="Times New Roman" w:hAnsi="Times New Roman"/>
          <w:sz w:val="24"/>
          <w:szCs w:val="24"/>
          <w:lang w:val="ro-RO"/>
        </w:rPr>
        <w:t>. În cazul contractelor de societate civilă cu active comune, activele se reflectă în bilanțul asociatului-conducător, care calculează amortizarea/uzura acestora.</w:t>
      </w:r>
    </w:p>
    <w:p w14:paraId="2E425C8C" w14:textId="04037FB2" w:rsidR="00DD4176" w:rsidRPr="00DD4176" w:rsidRDefault="008D6196" w:rsidP="00DD4176">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48</w:t>
      </w:r>
      <w:r w:rsidR="00DD4176" w:rsidRPr="00DD4176">
        <w:rPr>
          <w:rFonts w:ascii="Times New Roman" w:hAnsi="Times New Roman"/>
          <w:sz w:val="24"/>
          <w:szCs w:val="24"/>
          <w:lang w:val="ro-RO"/>
        </w:rPr>
        <w:t>. La data prevăzută de  contract, asociatul conducător întocmeşte  un  document de  repartizare  a  veniturilor,  costurilor  sau  a rezultat</w:t>
      </w:r>
      <w:r>
        <w:rPr>
          <w:rFonts w:ascii="Times New Roman" w:hAnsi="Times New Roman"/>
          <w:sz w:val="24"/>
          <w:szCs w:val="24"/>
          <w:lang w:val="ro-RO"/>
        </w:rPr>
        <w:t>u</w:t>
      </w:r>
      <w:r w:rsidR="00DD4176" w:rsidRPr="00DD4176">
        <w:rPr>
          <w:rFonts w:ascii="Times New Roman" w:hAnsi="Times New Roman"/>
          <w:sz w:val="24"/>
          <w:szCs w:val="24"/>
          <w:lang w:val="ro-RO"/>
        </w:rPr>
        <w:t>l</w:t>
      </w:r>
      <w:r>
        <w:rPr>
          <w:rFonts w:ascii="Times New Roman" w:hAnsi="Times New Roman"/>
          <w:sz w:val="24"/>
          <w:szCs w:val="24"/>
          <w:lang w:val="ro-RO"/>
        </w:rPr>
        <w:t>ui</w:t>
      </w:r>
      <w:r w:rsidR="00DD4176" w:rsidRPr="00DD4176">
        <w:rPr>
          <w:rFonts w:ascii="Times New Roman" w:hAnsi="Times New Roman"/>
          <w:sz w:val="24"/>
          <w:szCs w:val="24"/>
          <w:lang w:val="ro-RO"/>
        </w:rPr>
        <w:t xml:space="preserve"> financiar</w:t>
      </w:r>
      <w:r>
        <w:rPr>
          <w:rFonts w:ascii="Times New Roman" w:hAnsi="Times New Roman"/>
          <w:sz w:val="24"/>
          <w:szCs w:val="24"/>
          <w:lang w:val="ro-RO"/>
        </w:rPr>
        <w:t xml:space="preserve">  obţinut</w:t>
      </w:r>
      <w:r w:rsidR="00DD4176" w:rsidRPr="00DD4176">
        <w:rPr>
          <w:rFonts w:ascii="Times New Roman" w:hAnsi="Times New Roman"/>
          <w:sz w:val="24"/>
          <w:szCs w:val="24"/>
          <w:lang w:val="ro-RO"/>
        </w:rPr>
        <w:t xml:space="preserve"> din utilizarea activelor controlate în comun în funcţie de cota de participaţie a fiecărui asociat.</w:t>
      </w:r>
    </w:p>
    <w:p w14:paraId="42E5348F" w14:textId="77777777" w:rsidR="00DD4176" w:rsidRPr="00DD4176" w:rsidRDefault="00DD4176" w:rsidP="00DD4176">
      <w:pPr>
        <w:spacing w:after="0" w:line="240" w:lineRule="auto"/>
        <w:ind w:firstLine="567"/>
        <w:jc w:val="center"/>
        <w:rPr>
          <w:rFonts w:ascii="Times New Roman" w:hAnsi="Times New Roman"/>
          <w:i/>
          <w:sz w:val="24"/>
          <w:szCs w:val="24"/>
          <w:lang w:val="ro-RO"/>
        </w:rPr>
      </w:pPr>
    </w:p>
    <w:p w14:paraId="6E1E39A6" w14:textId="77777777" w:rsidR="00DD4176" w:rsidRPr="00DD4176" w:rsidRDefault="00DD4176" w:rsidP="00DD4176">
      <w:pPr>
        <w:spacing w:after="0" w:line="240" w:lineRule="auto"/>
        <w:ind w:firstLine="567"/>
        <w:jc w:val="center"/>
        <w:rPr>
          <w:rFonts w:ascii="Times New Roman" w:hAnsi="Times New Roman"/>
          <w:i/>
          <w:sz w:val="24"/>
          <w:szCs w:val="24"/>
          <w:lang w:val="ro-RO"/>
        </w:rPr>
      </w:pPr>
      <w:r w:rsidRPr="00DD4176">
        <w:rPr>
          <w:rFonts w:ascii="Times New Roman" w:hAnsi="Times New Roman"/>
          <w:i/>
          <w:sz w:val="24"/>
          <w:szCs w:val="24"/>
          <w:lang w:val="ro-RO"/>
        </w:rPr>
        <w:t>Contabilitatea operaţiunilor fără active comune</w:t>
      </w:r>
    </w:p>
    <w:p w14:paraId="18967E22" w14:textId="77777777" w:rsidR="00DD4176" w:rsidRPr="00DD4176" w:rsidRDefault="00DD4176" w:rsidP="00DD4176">
      <w:pPr>
        <w:spacing w:after="0" w:line="240" w:lineRule="auto"/>
        <w:ind w:firstLine="567"/>
        <w:jc w:val="center"/>
        <w:rPr>
          <w:rFonts w:ascii="Times New Roman" w:hAnsi="Times New Roman"/>
          <w:i/>
          <w:sz w:val="24"/>
          <w:szCs w:val="24"/>
          <w:lang w:val="ro-RO"/>
        </w:rPr>
      </w:pPr>
    </w:p>
    <w:p w14:paraId="457A0889" w14:textId="77777777" w:rsidR="00AE79F8" w:rsidRPr="005832C5" w:rsidRDefault="00AE79F8" w:rsidP="00AE79F8">
      <w:pPr>
        <w:tabs>
          <w:tab w:val="left" w:pos="1481"/>
          <w:tab w:val="center" w:pos="5233"/>
        </w:tabs>
        <w:spacing w:after="0" w:line="240" w:lineRule="auto"/>
        <w:ind w:firstLine="567"/>
        <w:rPr>
          <w:rFonts w:ascii="Times New Roman" w:hAnsi="Times New Roman"/>
          <w:i/>
          <w:sz w:val="24"/>
          <w:szCs w:val="24"/>
          <w:lang w:val="ro-RO"/>
        </w:rPr>
      </w:pPr>
      <w:r w:rsidRPr="005832C5">
        <w:rPr>
          <w:rFonts w:ascii="Times New Roman" w:hAnsi="Times New Roman"/>
          <w:i/>
          <w:sz w:val="24"/>
          <w:szCs w:val="24"/>
          <w:lang w:val="ro-RO"/>
        </w:rPr>
        <w:tab/>
      </w:r>
      <w:r w:rsidRPr="005832C5">
        <w:rPr>
          <w:rFonts w:ascii="Times New Roman" w:hAnsi="Times New Roman"/>
          <w:i/>
          <w:sz w:val="24"/>
          <w:szCs w:val="24"/>
          <w:lang w:val="ro-RO"/>
        </w:rPr>
        <w:tab/>
        <w:t>Contabilitatea contractelor de societate civilă la partenerul public</w:t>
      </w:r>
    </w:p>
    <w:p w14:paraId="743D0292" w14:textId="16FEB372" w:rsidR="00F3441C" w:rsidRPr="00F3441C" w:rsidRDefault="00614086" w:rsidP="00F3441C">
      <w:pPr>
        <w:tabs>
          <w:tab w:val="left" w:pos="567"/>
        </w:tabs>
        <w:spacing w:after="0" w:line="240" w:lineRule="auto"/>
        <w:jc w:val="both"/>
        <w:rPr>
          <w:rFonts w:ascii="Times New Roman" w:hAnsi="Times New Roman"/>
          <w:color w:val="000000"/>
          <w:sz w:val="24"/>
          <w:szCs w:val="24"/>
          <w:lang w:val="en-US"/>
        </w:rPr>
      </w:pPr>
      <w:r>
        <w:rPr>
          <w:rFonts w:ascii="Times New Roman" w:hAnsi="Times New Roman"/>
          <w:sz w:val="24"/>
          <w:szCs w:val="24"/>
          <w:lang w:val="ro-RO"/>
        </w:rPr>
        <w:t xml:space="preserve">         49</w:t>
      </w:r>
      <w:r w:rsidR="00AE79F8" w:rsidRPr="005832C5">
        <w:rPr>
          <w:rFonts w:ascii="Times New Roman" w:hAnsi="Times New Roman"/>
          <w:sz w:val="24"/>
          <w:szCs w:val="24"/>
          <w:lang w:val="ro-RO"/>
        </w:rPr>
        <w:t xml:space="preserve">. </w:t>
      </w:r>
      <w:r w:rsidR="00F3441C" w:rsidRPr="00F3441C">
        <w:rPr>
          <w:rFonts w:ascii="Times New Roman" w:hAnsi="Times New Roman"/>
          <w:color w:val="000000"/>
          <w:sz w:val="24"/>
          <w:szCs w:val="24"/>
          <w:lang w:val="en-US"/>
        </w:rPr>
        <w:t>Partenerul public contabilizează operațiunile aferente contractului de societate civilă fără active comune după cum urmează:</w:t>
      </w:r>
    </w:p>
    <w:p w14:paraId="63989911" w14:textId="5567274A" w:rsidR="00F3441C" w:rsidRPr="00F3441C" w:rsidRDefault="00F3441C" w:rsidP="00F3441C">
      <w:pPr>
        <w:spacing w:after="0" w:line="240" w:lineRule="auto"/>
        <w:ind w:firstLine="567"/>
        <w:jc w:val="both"/>
        <w:rPr>
          <w:rFonts w:ascii="Times New Roman" w:hAnsi="Times New Roman"/>
          <w:sz w:val="24"/>
          <w:szCs w:val="24"/>
          <w:lang w:val="ro-RO"/>
        </w:rPr>
      </w:pPr>
      <w:r w:rsidRPr="00F3441C">
        <w:rPr>
          <w:rFonts w:ascii="Times New Roman" w:hAnsi="Times New Roman"/>
          <w:sz w:val="24"/>
          <w:szCs w:val="24"/>
          <w:lang w:val="ro-RO"/>
        </w:rPr>
        <w:t xml:space="preserve">- înregistrarea valorii bunurilor transmise în calitate de contribuție – ca </w:t>
      </w:r>
      <w:r w:rsidR="00B9284F">
        <w:rPr>
          <w:rFonts w:ascii="Times New Roman" w:hAnsi="Times New Roman"/>
          <w:sz w:val="24"/>
          <w:szCs w:val="24"/>
          <w:lang w:val="ro-RO"/>
        </w:rPr>
        <w:t>corespondență</w:t>
      </w:r>
      <w:r w:rsidRPr="00F3441C">
        <w:rPr>
          <w:rFonts w:ascii="Times New Roman" w:hAnsi="Times New Roman"/>
          <w:sz w:val="24"/>
          <w:szCs w:val="24"/>
          <w:lang w:val="ro-RO"/>
        </w:rPr>
        <w:t xml:space="preserve"> internă</w:t>
      </w:r>
      <w:r w:rsidR="00B9284F">
        <w:rPr>
          <w:rFonts w:ascii="Times New Roman" w:hAnsi="Times New Roman"/>
          <w:sz w:val="24"/>
          <w:szCs w:val="24"/>
          <w:lang w:val="ro-RO"/>
        </w:rPr>
        <w:t xml:space="preserve"> între subconturile deschise la conturile de evidență a activelor nefinanciare</w:t>
      </w:r>
      <w:r w:rsidRPr="00F3441C">
        <w:rPr>
          <w:rFonts w:ascii="Times New Roman" w:hAnsi="Times New Roman"/>
          <w:sz w:val="24"/>
          <w:szCs w:val="24"/>
          <w:lang w:val="ro-RO"/>
        </w:rPr>
        <w:t>;</w:t>
      </w:r>
    </w:p>
    <w:p w14:paraId="70350F18" w14:textId="77777777" w:rsidR="00F3441C" w:rsidRPr="00F3441C" w:rsidRDefault="00F3441C" w:rsidP="00F3441C">
      <w:pPr>
        <w:spacing w:after="0" w:line="240" w:lineRule="auto"/>
        <w:ind w:firstLine="567"/>
        <w:jc w:val="both"/>
        <w:rPr>
          <w:rFonts w:ascii="Times New Roman" w:hAnsi="Times New Roman"/>
          <w:sz w:val="24"/>
          <w:szCs w:val="24"/>
          <w:lang w:val="ro-RO"/>
        </w:rPr>
      </w:pPr>
      <w:r w:rsidRPr="00F3441C">
        <w:rPr>
          <w:rFonts w:ascii="Times New Roman" w:hAnsi="Times New Roman"/>
          <w:sz w:val="24"/>
          <w:szCs w:val="24"/>
          <w:lang w:val="ro-RO"/>
        </w:rPr>
        <w:t>- înregistrarea cheltuielilor aferente activității societății civile – ca majorare concomitentă a cheltuielilor și a datoriilor;</w:t>
      </w:r>
    </w:p>
    <w:p w14:paraId="3E90F777" w14:textId="77777777" w:rsidR="00F3441C" w:rsidRPr="00F3441C" w:rsidRDefault="00F3441C" w:rsidP="00F3441C">
      <w:pPr>
        <w:spacing w:after="0" w:line="240" w:lineRule="auto"/>
        <w:ind w:firstLine="567"/>
        <w:jc w:val="both"/>
        <w:rPr>
          <w:rFonts w:ascii="Times New Roman" w:hAnsi="Times New Roman"/>
          <w:sz w:val="24"/>
          <w:szCs w:val="24"/>
          <w:lang w:val="en-US"/>
        </w:rPr>
      </w:pPr>
      <w:r w:rsidRPr="00F3441C">
        <w:rPr>
          <w:rFonts w:ascii="Times New Roman" w:hAnsi="Times New Roman"/>
          <w:sz w:val="24"/>
          <w:szCs w:val="24"/>
          <w:lang w:val="ro-RO"/>
        </w:rPr>
        <w:t xml:space="preserve">- calcularea veniturilor aferente activității societății civile – ca majorare </w:t>
      </w:r>
      <w:r w:rsidRPr="00F3441C">
        <w:rPr>
          <w:rFonts w:ascii="Times New Roman" w:hAnsi="Times New Roman"/>
          <w:sz w:val="24"/>
          <w:szCs w:val="24"/>
          <w:lang w:val="en-US"/>
        </w:rPr>
        <w:t>concomitentă a creanțelor și a veniturilor;</w:t>
      </w:r>
    </w:p>
    <w:p w14:paraId="5A7271DC" w14:textId="77777777" w:rsidR="00F3441C" w:rsidRPr="00F3441C" w:rsidRDefault="00F3441C" w:rsidP="00F3441C">
      <w:pPr>
        <w:spacing w:after="0" w:line="240" w:lineRule="auto"/>
        <w:ind w:firstLine="567"/>
        <w:jc w:val="both"/>
        <w:rPr>
          <w:rFonts w:ascii="Times New Roman" w:hAnsi="Times New Roman"/>
          <w:sz w:val="24"/>
          <w:szCs w:val="24"/>
          <w:lang w:val="ro-RO"/>
        </w:rPr>
      </w:pPr>
      <w:r w:rsidRPr="00F3441C">
        <w:rPr>
          <w:rFonts w:ascii="Times New Roman" w:hAnsi="Times New Roman"/>
          <w:sz w:val="24"/>
          <w:szCs w:val="24"/>
          <w:lang w:val="en-US"/>
        </w:rPr>
        <w:t xml:space="preserve">- </w:t>
      </w:r>
      <w:proofErr w:type="gramStart"/>
      <w:r w:rsidRPr="00F3441C">
        <w:rPr>
          <w:rFonts w:ascii="Times New Roman" w:hAnsi="Times New Roman"/>
          <w:sz w:val="24"/>
          <w:szCs w:val="24"/>
          <w:lang w:val="en-US"/>
        </w:rPr>
        <w:t>reflectarea</w:t>
      </w:r>
      <w:proofErr w:type="gramEnd"/>
      <w:r w:rsidRPr="00F3441C">
        <w:rPr>
          <w:rFonts w:ascii="Times New Roman" w:hAnsi="Times New Roman"/>
          <w:sz w:val="24"/>
          <w:szCs w:val="24"/>
          <w:lang w:val="en-US"/>
        </w:rPr>
        <w:t xml:space="preserve"> valorii bunurilor primite ca rezultat al activității societății civile - ca majorare concomitentă a activelor nefinanciare și a veniturilor de la active intrate cu titlu gratuit.</w:t>
      </w:r>
      <w:r w:rsidRPr="00F3441C">
        <w:rPr>
          <w:rFonts w:ascii="Times New Roman" w:hAnsi="Times New Roman"/>
          <w:sz w:val="24"/>
          <w:szCs w:val="24"/>
          <w:lang w:val="ro-RO"/>
        </w:rPr>
        <w:t xml:space="preserve">        </w:t>
      </w:r>
    </w:p>
    <w:p w14:paraId="7386F8C2" w14:textId="77777777" w:rsidR="00F3441C" w:rsidRPr="00F3441C" w:rsidRDefault="00F3441C" w:rsidP="00F3441C">
      <w:pPr>
        <w:spacing w:after="0" w:line="240" w:lineRule="auto"/>
        <w:ind w:firstLine="567"/>
        <w:jc w:val="both"/>
        <w:rPr>
          <w:rFonts w:ascii="Times New Roman" w:hAnsi="Times New Roman"/>
          <w:sz w:val="24"/>
          <w:szCs w:val="24"/>
          <w:lang w:val="ro-RO"/>
        </w:rPr>
      </w:pPr>
    </w:p>
    <w:p w14:paraId="36536354" w14:textId="77777777" w:rsidR="00DD4176" w:rsidRPr="00DD4176" w:rsidRDefault="00DD4176" w:rsidP="00DD4176">
      <w:pPr>
        <w:spacing w:after="0" w:line="240" w:lineRule="auto"/>
        <w:ind w:firstLine="567"/>
        <w:jc w:val="center"/>
        <w:rPr>
          <w:rFonts w:ascii="Times New Roman" w:hAnsi="Times New Roman"/>
          <w:i/>
          <w:sz w:val="24"/>
          <w:szCs w:val="24"/>
          <w:lang w:val="ro-RO"/>
        </w:rPr>
      </w:pPr>
      <w:r w:rsidRPr="00DD4176">
        <w:rPr>
          <w:rFonts w:ascii="Times New Roman" w:hAnsi="Times New Roman"/>
          <w:i/>
          <w:sz w:val="24"/>
          <w:szCs w:val="24"/>
          <w:lang w:val="ro-RO"/>
        </w:rPr>
        <w:t>Contabilitatea contractelor de societate civilă la partenerul privat</w:t>
      </w:r>
    </w:p>
    <w:p w14:paraId="381661BC" w14:textId="487FD76F" w:rsidR="00DD4176" w:rsidRPr="00DD4176" w:rsidRDefault="00DD4176" w:rsidP="00DD4176">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5</w:t>
      </w:r>
      <w:r w:rsidR="00614086">
        <w:rPr>
          <w:rFonts w:ascii="Times New Roman" w:hAnsi="Times New Roman"/>
          <w:sz w:val="24"/>
          <w:szCs w:val="24"/>
          <w:lang w:val="ro-RO"/>
        </w:rPr>
        <w:t>0</w:t>
      </w:r>
      <w:r w:rsidRPr="00DD4176">
        <w:rPr>
          <w:rFonts w:ascii="Times New Roman" w:hAnsi="Times New Roman"/>
          <w:sz w:val="24"/>
          <w:szCs w:val="24"/>
          <w:lang w:val="ro-RO"/>
        </w:rPr>
        <w:t>. Partenerul privat ține contabilitatea operaţiunilor în cadrul societăţii civile fără active comune în conformitate cu prevederile pct. 19 – 26 din SNC „Părţi afiliate şi contracte de societate civilă”.</w:t>
      </w:r>
    </w:p>
    <w:p w14:paraId="4DB0496E" w14:textId="0BB95E87" w:rsidR="00DD4176" w:rsidRPr="00DD4176" w:rsidRDefault="00DD4176" w:rsidP="00DD4176">
      <w:pPr>
        <w:tabs>
          <w:tab w:val="left" w:pos="993"/>
        </w:tabs>
        <w:spacing w:after="0" w:line="240" w:lineRule="auto"/>
        <w:ind w:firstLine="567"/>
        <w:jc w:val="both"/>
        <w:rPr>
          <w:rFonts w:ascii="Times New Roman" w:hAnsi="Times New Roman"/>
          <w:b/>
          <w:i/>
          <w:sz w:val="24"/>
          <w:szCs w:val="24"/>
          <w:lang w:val="ro-RO"/>
        </w:rPr>
      </w:pPr>
      <w:r w:rsidRPr="00DD4176">
        <w:rPr>
          <w:rFonts w:ascii="Times New Roman" w:hAnsi="Times New Roman"/>
          <w:sz w:val="24"/>
          <w:szCs w:val="24"/>
          <w:lang w:val="ro-RO"/>
        </w:rPr>
        <w:t>5</w:t>
      </w:r>
      <w:r w:rsidR="00614086">
        <w:rPr>
          <w:rFonts w:ascii="Times New Roman" w:hAnsi="Times New Roman"/>
          <w:sz w:val="24"/>
          <w:szCs w:val="24"/>
          <w:lang w:val="ro-RO"/>
        </w:rPr>
        <w:t>1</w:t>
      </w:r>
      <w:r w:rsidRPr="00DD4176">
        <w:rPr>
          <w:rFonts w:ascii="Times New Roman" w:hAnsi="Times New Roman"/>
          <w:sz w:val="24"/>
          <w:szCs w:val="24"/>
          <w:lang w:val="ro-RO"/>
        </w:rPr>
        <w:t>. Costurile, veniturile, creanțele și datoriile aferente operațiunilor de societate civilă fără active comune se contabilizează pe subconturi separate de alte activități.</w:t>
      </w:r>
    </w:p>
    <w:p w14:paraId="7EFDDC85" w14:textId="0DED4E2C" w:rsidR="00DD4176" w:rsidRP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b/>
          <w:i/>
          <w:sz w:val="24"/>
          <w:szCs w:val="24"/>
          <w:lang w:val="ro-RO"/>
        </w:rPr>
        <w:lastRenderedPageBreak/>
        <w:t>Exemplul 7.</w:t>
      </w:r>
      <w:r w:rsidRPr="00DD4176">
        <w:rPr>
          <w:rFonts w:ascii="Times New Roman" w:hAnsi="Times New Roman"/>
          <w:i/>
          <w:sz w:val="24"/>
          <w:szCs w:val="24"/>
          <w:lang w:val="ro-RO"/>
        </w:rPr>
        <w:t xml:space="preserve"> Partenerul public şi partenerul privat au încheiat un contract de societate civilă pe 2 ani în scopul construcţiei a </w:t>
      </w:r>
      <w:r w:rsidR="005832C5">
        <w:rPr>
          <w:rFonts w:ascii="Times New Roman" w:hAnsi="Times New Roman"/>
          <w:i/>
          <w:sz w:val="24"/>
          <w:szCs w:val="24"/>
          <w:lang w:val="ro-RO"/>
        </w:rPr>
        <w:t xml:space="preserve">trei </w:t>
      </w:r>
      <w:r w:rsidRPr="00DD4176">
        <w:rPr>
          <w:rFonts w:ascii="Times New Roman" w:hAnsi="Times New Roman"/>
          <w:i/>
          <w:sz w:val="24"/>
          <w:szCs w:val="24"/>
          <w:lang w:val="ro-RO"/>
        </w:rPr>
        <w:t>blocuri de locuit</w:t>
      </w:r>
      <w:r w:rsidR="005832C5">
        <w:rPr>
          <w:rFonts w:ascii="Times New Roman" w:hAnsi="Times New Roman"/>
          <w:i/>
          <w:sz w:val="24"/>
          <w:szCs w:val="24"/>
          <w:lang w:val="ro-RO"/>
        </w:rPr>
        <w:t xml:space="preserve"> - 210 apartamente</w:t>
      </w:r>
      <w:r w:rsidRPr="00DD4176">
        <w:rPr>
          <w:rFonts w:ascii="Times New Roman" w:hAnsi="Times New Roman"/>
          <w:i/>
          <w:sz w:val="24"/>
          <w:szCs w:val="24"/>
          <w:lang w:val="ro-RO"/>
        </w:rPr>
        <w:t xml:space="preserve"> pentru familiile tinerilor specialişti.</w:t>
      </w:r>
      <w:r w:rsidRPr="00DD4176">
        <w:rPr>
          <w:rFonts w:ascii="Times New Roman" w:hAnsi="Times New Roman"/>
          <w:sz w:val="24"/>
          <w:szCs w:val="24"/>
          <w:lang w:val="ro-RO"/>
        </w:rPr>
        <w:t xml:space="preserve"> </w:t>
      </w:r>
      <w:r w:rsidRPr="00DD4176">
        <w:rPr>
          <w:rFonts w:ascii="Times New Roman" w:hAnsi="Times New Roman"/>
          <w:i/>
          <w:sz w:val="24"/>
          <w:szCs w:val="24"/>
          <w:lang w:val="ro-RO"/>
        </w:rPr>
        <w:t xml:space="preserve">In conformitate cu documentaţia de proiect, blocurile urmează a fi identice ca dimensiuni şi caracteristici. </w:t>
      </w:r>
    </w:p>
    <w:p w14:paraId="6C01D92B" w14:textId="77777777" w:rsidR="00DD4176" w:rsidRP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Conform  contractului  de societate civilă, partenerii au următoarele obligaţiuni:</w:t>
      </w:r>
    </w:p>
    <w:p w14:paraId="1DF53465" w14:textId="4E7FE2AC" w:rsidR="00DD4176" w:rsidRP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 xml:space="preserve">-  partenerul public depune  în  calitate  de  contribuţii  în  activitatea  societăţii  civile  terenul </w:t>
      </w:r>
      <w:r w:rsidR="001277E2">
        <w:rPr>
          <w:rFonts w:ascii="Times New Roman" w:hAnsi="Times New Roman"/>
          <w:i/>
          <w:sz w:val="24"/>
          <w:szCs w:val="24"/>
          <w:lang w:val="ro-RO"/>
        </w:rPr>
        <w:t xml:space="preserve">care se află în gestiune </w:t>
      </w:r>
      <w:r w:rsidRPr="00DD4176">
        <w:rPr>
          <w:rFonts w:ascii="Times New Roman" w:hAnsi="Times New Roman"/>
          <w:i/>
          <w:sz w:val="24"/>
          <w:szCs w:val="24"/>
          <w:lang w:val="ro-RO"/>
        </w:rPr>
        <w:t>pe care va fi amplasată construcţia</w:t>
      </w:r>
      <w:r w:rsidR="00A715B1">
        <w:rPr>
          <w:rFonts w:ascii="Times New Roman" w:hAnsi="Times New Roman"/>
          <w:i/>
          <w:sz w:val="24"/>
          <w:szCs w:val="24"/>
          <w:lang w:val="ro-RO"/>
        </w:rPr>
        <w:t xml:space="preserve"> </w:t>
      </w:r>
      <w:r w:rsidR="00A715B1" w:rsidRPr="00A715B1">
        <w:rPr>
          <w:rFonts w:ascii="Times New Roman" w:hAnsi="Times New Roman"/>
          <w:i/>
          <w:sz w:val="24"/>
          <w:szCs w:val="24"/>
          <w:lang w:val="ro-RO"/>
        </w:rPr>
        <w:t>– în valoare de 100 000 lei</w:t>
      </w:r>
      <w:r w:rsidRPr="00DD4176">
        <w:rPr>
          <w:rFonts w:ascii="Times New Roman" w:hAnsi="Times New Roman"/>
          <w:i/>
          <w:sz w:val="24"/>
          <w:szCs w:val="24"/>
          <w:lang w:val="ro-RO"/>
        </w:rPr>
        <w:t xml:space="preserve"> precum şi asigură eliberarea documentelor permisive în construcţii în conformitate cu normele legale relevante</w:t>
      </w:r>
      <w:r w:rsidR="00B9284F">
        <w:rPr>
          <w:rFonts w:ascii="Times New Roman" w:hAnsi="Times New Roman"/>
          <w:i/>
          <w:sz w:val="24"/>
          <w:szCs w:val="24"/>
          <w:lang w:val="ro-RO"/>
        </w:rPr>
        <w:t>;</w:t>
      </w:r>
      <w:r w:rsidRPr="00DD4176">
        <w:rPr>
          <w:rFonts w:ascii="Times New Roman" w:hAnsi="Times New Roman"/>
          <w:i/>
          <w:sz w:val="24"/>
          <w:szCs w:val="24"/>
          <w:lang w:val="ro-RO"/>
        </w:rPr>
        <w:t xml:space="preserve"> </w:t>
      </w:r>
    </w:p>
    <w:p w14:paraId="62E7BE36" w14:textId="479366E0" w:rsidR="00DD4176" w:rsidRP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  partenerul privat  organizează şi finanţează procesul de construcţie a blocurilor de locuit până la darea în exploatare a acestora.</w:t>
      </w:r>
    </w:p>
    <w:p w14:paraId="6F790E4F" w14:textId="77777777" w:rsidR="00DD4176" w:rsidRP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Contractul de societate civilă prevede repartizarea rezultatelor activităţii după cum urmează: partenerului public îi revin 70 de apartamente şi partenerului privat  – 140 de apartamente.</w:t>
      </w:r>
    </w:p>
    <w:p w14:paraId="1226CDBC" w14:textId="77777777" w:rsidR="00DD4176" w:rsidRP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Partenerul privat este desemnat în calitate de asociat conducător.</w:t>
      </w:r>
    </w:p>
    <w:p w14:paraId="75AF6176" w14:textId="1B27C5B7" w:rsidR="00DD4176" w:rsidRP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În anul 201X, partenerul privat a suportat costuri legate de construcţia blocurilor în sumă totală de 63 000 000 lei. La finele anului 201X, a fost perfectat procesul verbal de recepţie finală a</w:t>
      </w:r>
      <w:r w:rsidR="00B9284F">
        <w:rPr>
          <w:rFonts w:ascii="Times New Roman" w:hAnsi="Times New Roman"/>
          <w:i/>
          <w:sz w:val="24"/>
          <w:szCs w:val="24"/>
          <w:lang w:val="ro-RO"/>
        </w:rPr>
        <w:t xml:space="preserve"> </w:t>
      </w:r>
      <w:r w:rsidR="001277E2">
        <w:rPr>
          <w:rFonts w:ascii="Times New Roman" w:hAnsi="Times New Roman"/>
          <w:i/>
          <w:sz w:val="24"/>
          <w:szCs w:val="24"/>
          <w:lang w:val="ro-RO"/>
        </w:rPr>
        <w:t>blocului de locuit</w:t>
      </w:r>
      <w:r w:rsidRPr="00DD4176">
        <w:rPr>
          <w:rFonts w:ascii="Times New Roman" w:hAnsi="Times New Roman"/>
          <w:i/>
          <w:sz w:val="24"/>
          <w:szCs w:val="24"/>
          <w:lang w:val="ro-RO"/>
        </w:rPr>
        <w:t xml:space="preserve">. </w:t>
      </w:r>
    </w:p>
    <w:p w14:paraId="643AE699" w14:textId="77777777" w:rsidR="00DD4176" w:rsidRDefault="00DD4176" w:rsidP="00DD4176">
      <w:pPr>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În conformitate cu politice contabile, partenerul privat ține evidența costurilor aferente construcției în contul de gestiune „Costuri aferente contractelor de societate civilă”.</w:t>
      </w:r>
    </w:p>
    <w:p w14:paraId="7FBF64A7" w14:textId="30363389" w:rsidR="00766679" w:rsidRPr="00766679" w:rsidRDefault="00766679" w:rsidP="00766679">
      <w:pPr>
        <w:spacing w:after="0" w:line="240" w:lineRule="auto"/>
        <w:ind w:firstLine="567"/>
        <w:jc w:val="both"/>
        <w:rPr>
          <w:rFonts w:ascii="Times New Roman" w:hAnsi="Times New Roman"/>
          <w:i/>
          <w:sz w:val="24"/>
          <w:szCs w:val="24"/>
          <w:lang w:val="ro-RO"/>
        </w:rPr>
      </w:pPr>
      <w:proofErr w:type="gramStart"/>
      <w:r w:rsidRPr="00766679">
        <w:rPr>
          <w:rFonts w:ascii="Times New Roman" w:hAnsi="Times New Roman"/>
          <w:sz w:val="24"/>
          <w:szCs w:val="24"/>
          <w:lang w:val="en-US"/>
        </w:rPr>
        <w:t>În  baza</w:t>
      </w:r>
      <w:proofErr w:type="gramEnd"/>
      <w:r w:rsidRPr="00766679">
        <w:rPr>
          <w:rFonts w:ascii="Times New Roman" w:hAnsi="Times New Roman"/>
          <w:sz w:val="24"/>
          <w:szCs w:val="24"/>
          <w:lang w:val="en-US"/>
        </w:rPr>
        <w:t xml:space="preserve">  datelor  din  exemplul </w:t>
      </w:r>
      <w:r>
        <w:rPr>
          <w:rFonts w:ascii="Times New Roman" w:hAnsi="Times New Roman"/>
          <w:sz w:val="24"/>
          <w:szCs w:val="24"/>
          <w:lang w:val="en-US"/>
        </w:rPr>
        <w:t>7</w:t>
      </w:r>
      <w:r w:rsidRPr="00766679">
        <w:rPr>
          <w:rFonts w:ascii="Times New Roman" w:hAnsi="Times New Roman"/>
          <w:sz w:val="24"/>
          <w:szCs w:val="24"/>
          <w:lang w:val="en-US"/>
        </w:rPr>
        <w:t xml:space="preserve">, partenerul public va contabiliza operaţiunile economice în modul prezentat în tabelul </w:t>
      </w:r>
      <w:r>
        <w:rPr>
          <w:rFonts w:ascii="Times New Roman" w:hAnsi="Times New Roman"/>
          <w:sz w:val="24"/>
          <w:szCs w:val="24"/>
          <w:lang w:val="en-US"/>
        </w:rPr>
        <w:t>7</w:t>
      </w:r>
      <w:r w:rsidRPr="00766679">
        <w:rPr>
          <w:rFonts w:ascii="Times New Roman" w:hAnsi="Times New Roman"/>
          <w:sz w:val="24"/>
          <w:szCs w:val="24"/>
          <w:lang w:val="en-US"/>
        </w:rPr>
        <w:t xml:space="preserve">.1, iar partenerul privat –  în tabelul </w:t>
      </w:r>
      <w:r>
        <w:rPr>
          <w:rFonts w:ascii="Times New Roman" w:hAnsi="Times New Roman"/>
          <w:sz w:val="24"/>
          <w:szCs w:val="24"/>
          <w:lang w:val="en-US"/>
        </w:rPr>
        <w:t>7</w:t>
      </w:r>
      <w:r w:rsidRPr="00766679">
        <w:rPr>
          <w:rFonts w:ascii="Times New Roman" w:hAnsi="Times New Roman"/>
          <w:sz w:val="24"/>
          <w:szCs w:val="24"/>
          <w:lang w:val="en-US"/>
        </w:rPr>
        <w:t>.2.</w:t>
      </w:r>
    </w:p>
    <w:p w14:paraId="5791643D" w14:textId="77777777" w:rsidR="00766679" w:rsidRPr="00766679" w:rsidRDefault="00766679" w:rsidP="00DD4176">
      <w:pPr>
        <w:spacing w:after="0" w:line="240" w:lineRule="auto"/>
        <w:ind w:firstLine="567"/>
        <w:jc w:val="both"/>
        <w:rPr>
          <w:rFonts w:ascii="Times New Roman" w:hAnsi="Times New Roman"/>
          <w:sz w:val="24"/>
          <w:szCs w:val="24"/>
          <w:lang w:val="ro-RO"/>
        </w:rPr>
      </w:pPr>
    </w:p>
    <w:p w14:paraId="11C0BEBC" w14:textId="77777777" w:rsidR="00DD4176" w:rsidRPr="00156ED5" w:rsidRDefault="00DD4176" w:rsidP="00DD4176">
      <w:pPr>
        <w:spacing w:after="0" w:line="240" w:lineRule="auto"/>
        <w:jc w:val="right"/>
        <w:rPr>
          <w:rFonts w:ascii="Times New Roman" w:hAnsi="Times New Roman"/>
          <w:i/>
          <w:sz w:val="24"/>
          <w:szCs w:val="24"/>
          <w:lang w:val="en-US"/>
        </w:rPr>
      </w:pPr>
      <w:r w:rsidRPr="00156ED5">
        <w:rPr>
          <w:rFonts w:ascii="Times New Roman" w:hAnsi="Times New Roman"/>
          <w:i/>
          <w:sz w:val="24"/>
          <w:szCs w:val="24"/>
          <w:lang w:val="en-US"/>
        </w:rPr>
        <w:t>Tabelul 7.1</w:t>
      </w:r>
    </w:p>
    <w:p w14:paraId="1396FF74" w14:textId="77777777" w:rsidR="002B5820" w:rsidRPr="001A35E2" w:rsidRDefault="002B5820" w:rsidP="002B5820">
      <w:pPr>
        <w:spacing w:after="0" w:line="240" w:lineRule="auto"/>
        <w:jc w:val="center"/>
        <w:rPr>
          <w:rFonts w:ascii="Times New Roman" w:hAnsi="Times New Roman"/>
          <w:b/>
          <w:sz w:val="24"/>
          <w:szCs w:val="24"/>
          <w:lang w:val="ro-RO"/>
        </w:rPr>
      </w:pPr>
      <w:r w:rsidRPr="001A35E2">
        <w:rPr>
          <w:rFonts w:ascii="Times New Roman" w:hAnsi="Times New Roman"/>
          <w:b/>
          <w:sz w:val="24"/>
          <w:szCs w:val="24"/>
          <w:lang w:val="ro-RO"/>
        </w:rPr>
        <w:t>Înregistrări contabile privind operațiunile efectuate fără active comune la partenerul public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380"/>
        <w:gridCol w:w="1344"/>
        <w:gridCol w:w="2317"/>
        <w:gridCol w:w="2150"/>
      </w:tblGrid>
      <w:tr w:rsidR="00A21124" w:rsidRPr="00A21124" w14:paraId="7FF760EB" w14:textId="77777777" w:rsidTr="00B94DFB">
        <w:trPr>
          <w:tblHeader/>
        </w:trPr>
        <w:tc>
          <w:tcPr>
            <w:tcW w:w="556" w:type="dxa"/>
            <w:vMerge w:val="restart"/>
            <w:vAlign w:val="center"/>
          </w:tcPr>
          <w:p w14:paraId="5876ED52" w14:textId="77777777" w:rsidR="00A21124" w:rsidRPr="00A21124" w:rsidRDefault="00A21124" w:rsidP="00A21124">
            <w:pPr>
              <w:spacing w:after="0" w:line="240" w:lineRule="auto"/>
              <w:jc w:val="center"/>
              <w:rPr>
                <w:rFonts w:ascii="Times New Roman" w:hAnsi="Times New Roman"/>
                <w:b/>
                <w:sz w:val="24"/>
                <w:szCs w:val="24"/>
                <w:lang w:val="ro-RO"/>
              </w:rPr>
            </w:pPr>
            <w:r w:rsidRPr="00A21124">
              <w:rPr>
                <w:rFonts w:ascii="Times New Roman" w:hAnsi="Times New Roman"/>
                <w:b/>
                <w:sz w:val="24"/>
                <w:szCs w:val="24"/>
                <w:lang w:val="ro-RO"/>
              </w:rPr>
              <w:t>Nr.</w:t>
            </w:r>
          </w:p>
        </w:tc>
        <w:tc>
          <w:tcPr>
            <w:tcW w:w="3380" w:type="dxa"/>
            <w:vMerge w:val="restart"/>
            <w:vAlign w:val="center"/>
          </w:tcPr>
          <w:p w14:paraId="657B3BF4" w14:textId="77777777" w:rsidR="00A21124" w:rsidRPr="00A21124" w:rsidRDefault="00A21124" w:rsidP="00A21124">
            <w:pPr>
              <w:spacing w:after="0" w:line="240" w:lineRule="auto"/>
              <w:jc w:val="center"/>
              <w:rPr>
                <w:rFonts w:ascii="Times New Roman" w:hAnsi="Times New Roman"/>
                <w:b/>
                <w:sz w:val="24"/>
                <w:szCs w:val="24"/>
                <w:lang w:val="ro-RO"/>
              </w:rPr>
            </w:pPr>
            <w:r w:rsidRPr="00A21124">
              <w:rPr>
                <w:rFonts w:ascii="Times New Roman" w:hAnsi="Times New Roman"/>
                <w:b/>
                <w:sz w:val="24"/>
                <w:szCs w:val="24"/>
                <w:lang w:val="ro-RO"/>
              </w:rPr>
              <w:t>Conţinutul operaţiunilor</w:t>
            </w:r>
          </w:p>
        </w:tc>
        <w:tc>
          <w:tcPr>
            <w:tcW w:w="1344" w:type="dxa"/>
            <w:vMerge w:val="restart"/>
            <w:vAlign w:val="center"/>
          </w:tcPr>
          <w:p w14:paraId="43B7DF53" w14:textId="77777777" w:rsidR="00A21124" w:rsidRPr="00A21124" w:rsidRDefault="00A21124" w:rsidP="00A21124">
            <w:pPr>
              <w:spacing w:after="0" w:line="240" w:lineRule="auto"/>
              <w:jc w:val="center"/>
              <w:rPr>
                <w:rFonts w:ascii="Times New Roman" w:hAnsi="Times New Roman"/>
                <w:b/>
                <w:sz w:val="24"/>
                <w:szCs w:val="24"/>
                <w:lang w:val="ro-RO"/>
              </w:rPr>
            </w:pPr>
            <w:r w:rsidRPr="00A21124">
              <w:rPr>
                <w:rFonts w:ascii="Times New Roman" w:hAnsi="Times New Roman"/>
                <w:b/>
                <w:sz w:val="24"/>
                <w:szCs w:val="24"/>
                <w:lang w:val="ro-RO"/>
              </w:rPr>
              <w:t>Suma, lei</w:t>
            </w:r>
          </w:p>
        </w:tc>
        <w:tc>
          <w:tcPr>
            <w:tcW w:w="4467" w:type="dxa"/>
            <w:gridSpan w:val="2"/>
            <w:vAlign w:val="center"/>
          </w:tcPr>
          <w:p w14:paraId="7FFF4B44" w14:textId="77777777" w:rsidR="00A21124" w:rsidRPr="00A21124" w:rsidRDefault="00A21124" w:rsidP="00A21124">
            <w:pPr>
              <w:spacing w:after="0" w:line="240" w:lineRule="auto"/>
              <w:jc w:val="center"/>
              <w:rPr>
                <w:rFonts w:ascii="Times New Roman" w:hAnsi="Times New Roman"/>
                <w:b/>
                <w:sz w:val="24"/>
                <w:szCs w:val="24"/>
                <w:lang w:val="ro-RO"/>
              </w:rPr>
            </w:pPr>
            <w:r w:rsidRPr="00A21124">
              <w:rPr>
                <w:rFonts w:ascii="Times New Roman" w:hAnsi="Times New Roman"/>
                <w:b/>
                <w:sz w:val="24"/>
                <w:szCs w:val="24"/>
                <w:lang w:val="ro-RO"/>
              </w:rPr>
              <w:t>Corespondenţa conturilor</w:t>
            </w:r>
          </w:p>
        </w:tc>
      </w:tr>
      <w:tr w:rsidR="00A21124" w:rsidRPr="00A21124" w14:paraId="60427149" w14:textId="77777777" w:rsidTr="00B94DFB">
        <w:trPr>
          <w:tblHeader/>
        </w:trPr>
        <w:tc>
          <w:tcPr>
            <w:tcW w:w="556" w:type="dxa"/>
            <w:vMerge/>
          </w:tcPr>
          <w:p w14:paraId="504E02E4" w14:textId="77777777" w:rsidR="00A21124" w:rsidRPr="00A21124" w:rsidRDefault="00A21124" w:rsidP="00A21124">
            <w:pPr>
              <w:spacing w:after="0" w:line="240" w:lineRule="auto"/>
              <w:jc w:val="center"/>
              <w:rPr>
                <w:rFonts w:ascii="Times New Roman" w:hAnsi="Times New Roman"/>
                <w:sz w:val="24"/>
                <w:szCs w:val="24"/>
                <w:lang w:val="ro-RO"/>
              </w:rPr>
            </w:pPr>
          </w:p>
        </w:tc>
        <w:tc>
          <w:tcPr>
            <w:tcW w:w="3380" w:type="dxa"/>
            <w:vMerge/>
          </w:tcPr>
          <w:p w14:paraId="5BD1D7D7" w14:textId="77777777" w:rsidR="00A21124" w:rsidRPr="00A21124" w:rsidRDefault="00A21124" w:rsidP="00A21124">
            <w:pPr>
              <w:spacing w:after="0" w:line="240" w:lineRule="auto"/>
              <w:jc w:val="center"/>
              <w:rPr>
                <w:rFonts w:ascii="Times New Roman" w:hAnsi="Times New Roman"/>
                <w:sz w:val="24"/>
                <w:szCs w:val="24"/>
                <w:lang w:val="ro-RO"/>
              </w:rPr>
            </w:pPr>
          </w:p>
        </w:tc>
        <w:tc>
          <w:tcPr>
            <w:tcW w:w="1344" w:type="dxa"/>
            <w:vMerge/>
          </w:tcPr>
          <w:p w14:paraId="1C524C58" w14:textId="77777777" w:rsidR="00A21124" w:rsidRPr="00A21124" w:rsidRDefault="00A21124" w:rsidP="00A21124">
            <w:pPr>
              <w:spacing w:after="0" w:line="240" w:lineRule="auto"/>
              <w:jc w:val="center"/>
              <w:rPr>
                <w:rFonts w:ascii="Times New Roman" w:hAnsi="Times New Roman"/>
                <w:sz w:val="24"/>
                <w:szCs w:val="24"/>
                <w:lang w:val="ro-RO"/>
              </w:rPr>
            </w:pPr>
          </w:p>
        </w:tc>
        <w:tc>
          <w:tcPr>
            <w:tcW w:w="2317" w:type="dxa"/>
          </w:tcPr>
          <w:p w14:paraId="1C477B67" w14:textId="77777777" w:rsidR="00A21124" w:rsidRPr="00A21124" w:rsidRDefault="00A21124" w:rsidP="00A21124">
            <w:pPr>
              <w:spacing w:after="0" w:line="240" w:lineRule="auto"/>
              <w:jc w:val="center"/>
              <w:rPr>
                <w:rFonts w:ascii="Times New Roman" w:hAnsi="Times New Roman"/>
                <w:b/>
                <w:sz w:val="24"/>
                <w:szCs w:val="24"/>
                <w:lang w:val="ro-RO"/>
              </w:rPr>
            </w:pPr>
            <w:r w:rsidRPr="00A21124">
              <w:rPr>
                <w:rFonts w:ascii="Times New Roman" w:hAnsi="Times New Roman"/>
                <w:b/>
                <w:sz w:val="24"/>
                <w:szCs w:val="24"/>
                <w:lang w:val="ro-RO"/>
              </w:rPr>
              <w:t>debit</w:t>
            </w:r>
          </w:p>
        </w:tc>
        <w:tc>
          <w:tcPr>
            <w:tcW w:w="2150" w:type="dxa"/>
          </w:tcPr>
          <w:p w14:paraId="7D55D111" w14:textId="77777777" w:rsidR="00A21124" w:rsidRPr="00A21124" w:rsidRDefault="00A21124" w:rsidP="00A21124">
            <w:pPr>
              <w:spacing w:after="0" w:line="240" w:lineRule="auto"/>
              <w:jc w:val="center"/>
              <w:rPr>
                <w:rFonts w:ascii="Times New Roman" w:hAnsi="Times New Roman"/>
                <w:b/>
                <w:sz w:val="24"/>
                <w:szCs w:val="24"/>
                <w:lang w:val="ro-RO"/>
              </w:rPr>
            </w:pPr>
            <w:r w:rsidRPr="00A21124">
              <w:rPr>
                <w:rFonts w:ascii="Times New Roman" w:hAnsi="Times New Roman"/>
                <w:b/>
                <w:sz w:val="24"/>
                <w:szCs w:val="24"/>
                <w:lang w:val="ro-RO"/>
              </w:rPr>
              <w:t>credit</w:t>
            </w:r>
          </w:p>
        </w:tc>
      </w:tr>
      <w:tr w:rsidR="00A21124" w:rsidRPr="00A21124" w14:paraId="40D8EF3D" w14:textId="77777777" w:rsidTr="00B94DFB">
        <w:trPr>
          <w:tblHeader/>
        </w:trPr>
        <w:tc>
          <w:tcPr>
            <w:tcW w:w="556" w:type="dxa"/>
          </w:tcPr>
          <w:p w14:paraId="7000DDF3"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1</w:t>
            </w:r>
          </w:p>
        </w:tc>
        <w:tc>
          <w:tcPr>
            <w:tcW w:w="3380" w:type="dxa"/>
          </w:tcPr>
          <w:p w14:paraId="6C4FAAB6"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2</w:t>
            </w:r>
          </w:p>
        </w:tc>
        <w:tc>
          <w:tcPr>
            <w:tcW w:w="1344" w:type="dxa"/>
          </w:tcPr>
          <w:p w14:paraId="4754F6A3"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3</w:t>
            </w:r>
          </w:p>
        </w:tc>
        <w:tc>
          <w:tcPr>
            <w:tcW w:w="2317" w:type="dxa"/>
          </w:tcPr>
          <w:p w14:paraId="2186A20F"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4</w:t>
            </w:r>
          </w:p>
        </w:tc>
        <w:tc>
          <w:tcPr>
            <w:tcW w:w="2150" w:type="dxa"/>
          </w:tcPr>
          <w:p w14:paraId="4503E0EE"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5</w:t>
            </w:r>
          </w:p>
        </w:tc>
      </w:tr>
      <w:tr w:rsidR="00A21124" w:rsidRPr="00A21124" w14:paraId="649F497E" w14:textId="77777777" w:rsidTr="00B94DFB">
        <w:tc>
          <w:tcPr>
            <w:tcW w:w="556" w:type="dxa"/>
          </w:tcPr>
          <w:p w14:paraId="5D5EDCC3"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1.</w:t>
            </w:r>
          </w:p>
        </w:tc>
        <w:tc>
          <w:tcPr>
            <w:tcW w:w="3380" w:type="dxa"/>
          </w:tcPr>
          <w:p w14:paraId="1B480A5F" w14:textId="77777777" w:rsidR="00A21124" w:rsidRPr="00A21124" w:rsidRDefault="00A21124" w:rsidP="00A21124">
            <w:pPr>
              <w:spacing w:after="0" w:line="240" w:lineRule="auto"/>
              <w:rPr>
                <w:rFonts w:ascii="Times New Roman" w:hAnsi="Times New Roman"/>
                <w:sz w:val="24"/>
                <w:szCs w:val="24"/>
                <w:lang w:val="ro-RO"/>
              </w:rPr>
            </w:pPr>
            <w:r w:rsidRPr="00A21124">
              <w:rPr>
                <w:rFonts w:ascii="Times New Roman" w:hAnsi="Times New Roman"/>
                <w:sz w:val="24"/>
                <w:szCs w:val="24"/>
                <w:lang w:val="ro-RO"/>
              </w:rPr>
              <w:t xml:space="preserve">Reflectarea valorii terenului transmis partenerului privat </w:t>
            </w:r>
          </w:p>
        </w:tc>
        <w:tc>
          <w:tcPr>
            <w:tcW w:w="1344" w:type="dxa"/>
          </w:tcPr>
          <w:p w14:paraId="35C296B5"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100 000</w:t>
            </w:r>
          </w:p>
        </w:tc>
        <w:tc>
          <w:tcPr>
            <w:tcW w:w="2317" w:type="dxa"/>
          </w:tcPr>
          <w:p w14:paraId="051C8070" w14:textId="77777777" w:rsidR="00A21124" w:rsidRPr="00A21124" w:rsidRDefault="00A21124" w:rsidP="00A21124">
            <w:pPr>
              <w:spacing w:after="0" w:line="240" w:lineRule="auto"/>
              <w:jc w:val="center"/>
              <w:rPr>
                <w:rFonts w:ascii="Times New Roman" w:hAnsi="Times New Roman"/>
                <w:bCs/>
                <w:sz w:val="24"/>
                <w:szCs w:val="24"/>
                <w:lang w:val="ro-RO"/>
              </w:rPr>
            </w:pPr>
            <w:r w:rsidRPr="00A21124">
              <w:rPr>
                <w:rFonts w:ascii="Times New Roman" w:hAnsi="Times New Roman"/>
                <w:bCs/>
                <w:sz w:val="24"/>
                <w:szCs w:val="24"/>
                <w:lang w:val="ro-RO"/>
              </w:rPr>
              <w:t>Teren transmis</w:t>
            </w:r>
          </w:p>
          <w:p w14:paraId="317804A2" w14:textId="77777777" w:rsidR="00A21124" w:rsidRPr="00A21124" w:rsidRDefault="00A21124" w:rsidP="00A21124">
            <w:pPr>
              <w:spacing w:after="0" w:line="240" w:lineRule="auto"/>
              <w:jc w:val="center"/>
              <w:rPr>
                <w:rFonts w:ascii="Times New Roman" w:hAnsi="Times New Roman"/>
                <w:bCs/>
                <w:sz w:val="24"/>
                <w:szCs w:val="24"/>
                <w:lang w:val="ro-RO"/>
              </w:rPr>
            </w:pPr>
            <w:r w:rsidRPr="00A21124">
              <w:rPr>
                <w:rFonts w:ascii="Times New Roman" w:hAnsi="Times New Roman"/>
                <w:bCs/>
                <w:sz w:val="24"/>
                <w:szCs w:val="24"/>
                <w:lang w:val="ro-RO"/>
              </w:rPr>
              <w:t>partenerului privat</w:t>
            </w:r>
          </w:p>
        </w:tc>
        <w:tc>
          <w:tcPr>
            <w:tcW w:w="2150" w:type="dxa"/>
          </w:tcPr>
          <w:p w14:paraId="64567A50"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Teren în exploatare</w:t>
            </w:r>
          </w:p>
        </w:tc>
      </w:tr>
      <w:tr w:rsidR="00A21124" w:rsidRPr="001D3245" w14:paraId="17CFDFC3" w14:textId="77777777" w:rsidTr="00B94DFB">
        <w:tc>
          <w:tcPr>
            <w:tcW w:w="556" w:type="dxa"/>
          </w:tcPr>
          <w:p w14:paraId="4DD35F55"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 xml:space="preserve">2. </w:t>
            </w:r>
          </w:p>
        </w:tc>
        <w:tc>
          <w:tcPr>
            <w:tcW w:w="3380" w:type="dxa"/>
          </w:tcPr>
          <w:p w14:paraId="40FD23AF" w14:textId="77777777" w:rsidR="00A21124" w:rsidRPr="00A21124" w:rsidRDefault="00A21124" w:rsidP="00A21124">
            <w:pPr>
              <w:spacing w:after="0" w:line="240" w:lineRule="auto"/>
              <w:rPr>
                <w:rFonts w:ascii="Times New Roman" w:hAnsi="Times New Roman"/>
                <w:sz w:val="24"/>
                <w:szCs w:val="24"/>
                <w:lang w:val="ro-RO"/>
              </w:rPr>
            </w:pPr>
            <w:r w:rsidRPr="00A21124">
              <w:rPr>
                <w:rFonts w:ascii="Times New Roman" w:hAnsi="Times New Roman"/>
                <w:sz w:val="24"/>
                <w:szCs w:val="24"/>
                <w:lang w:val="ro-RO"/>
              </w:rPr>
              <w:t>Reflectarea valorii apartamentelor primite de la partenerul privat (63 000 000 lei : 210 apartamente x 70 apartamente)</w:t>
            </w:r>
          </w:p>
        </w:tc>
        <w:tc>
          <w:tcPr>
            <w:tcW w:w="1344" w:type="dxa"/>
          </w:tcPr>
          <w:p w14:paraId="4A4EC851"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21 000 000</w:t>
            </w:r>
          </w:p>
        </w:tc>
        <w:tc>
          <w:tcPr>
            <w:tcW w:w="2317" w:type="dxa"/>
          </w:tcPr>
          <w:p w14:paraId="4B6799CD" w14:textId="77777777" w:rsidR="00A21124" w:rsidRPr="00A21124" w:rsidRDefault="00A21124" w:rsidP="00A21124">
            <w:pPr>
              <w:spacing w:after="0" w:line="240" w:lineRule="auto"/>
              <w:jc w:val="center"/>
              <w:rPr>
                <w:rFonts w:ascii="Times New Roman" w:hAnsi="Times New Roman"/>
                <w:sz w:val="24"/>
                <w:szCs w:val="24"/>
              </w:rPr>
            </w:pPr>
            <w:r w:rsidRPr="00A21124">
              <w:rPr>
                <w:rFonts w:ascii="Times New Roman" w:hAnsi="Times New Roman"/>
                <w:sz w:val="24"/>
                <w:szCs w:val="24"/>
              </w:rPr>
              <w:t>Intrări gratuite de clădiri</w:t>
            </w:r>
          </w:p>
          <w:p w14:paraId="60842729" w14:textId="77777777" w:rsidR="00A21124" w:rsidRPr="00A21124" w:rsidRDefault="00A21124" w:rsidP="00A21124">
            <w:pPr>
              <w:spacing w:after="0" w:line="240" w:lineRule="auto"/>
              <w:jc w:val="center"/>
              <w:rPr>
                <w:rFonts w:ascii="Times New Roman" w:hAnsi="Times New Roman"/>
                <w:sz w:val="24"/>
                <w:szCs w:val="24"/>
                <w:lang w:val="ro-RO"/>
              </w:rPr>
            </w:pPr>
          </w:p>
        </w:tc>
        <w:tc>
          <w:tcPr>
            <w:tcW w:w="2150" w:type="dxa"/>
          </w:tcPr>
          <w:p w14:paraId="48DF39FE" w14:textId="77777777" w:rsidR="00A21124" w:rsidRPr="00A21124" w:rsidRDefault="00A21124" w:rsidP="00A21124">
            <w:pPr>
              <w:spacing w:after="0" w:line="240" w:lineRule="auto"/>
              <w:jc w:val="center"/>
              <w:rPr>
                <w:rFonts w:ascii="Times New Roman" w:hAnsi="Times New Roman"/>
                <w:sz w:val="24"/>
                <w:szCs w:val="24"/>
                <w:lang w:val="en-US"/>
              </w:rPr>
            </w:pPr>
            <w:r w:rsidRPr="00A21124">
              <w:rPr>
                <w:rFonts w:ascii="Times New Roman" w:hAnsi="Times New Roman"/>
                <w:sz w:val="24"/>
                <w:szCs w:val="24"/>
                <w:lang w:val="en-US"/>
              </w:rPr>
              <w:t>Venituri de la active intrate cu titlu gratuit</w:t>
            </w:r>
          </w:p>
          <w:p w14:paraId="36C0A6E8" w14:textId="77777777" w:rsidR="00A21124" w:rsidRPr="00A21124" w:rsidRDefault="00A21124" w:rsidP="00A21124">
            <w:pPr>
              <w:spacing w:after="0" w:line="240" w:lineRule="auto"/>
              <w:jc w:val="center"/>
              <w:rPr>
                <w:rFonts w:ascii="Times New Roman" w:hAnsi="Times New Roman"/>
                <w:sz w:val="24"/>
                <w:szCs w:val="24"/>
                <w:lang w:val="en-US"/>
              </w:rPr>
            </w:pPr>
          </w:p>
        </w:tc>
      </w:tr>
      <w:tr w:rsidR="00A21124" w:rsidRPr="00A21124" w14:paraId="1D448883" w14:textId="77777777" w:rsidTr="00B94DFB">
        <w:tc>
          <w:tcPr>
            <w:tcW w:w="556" w:type="dxa"/>
          </w:tcPr>
          <w:p w14:paraId="1CC7E846"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3.</w:t>
            </w:r>
          </w:p>
        </w:tc>
        <w:tc>
          <w:tcPr>
            <w:tcW w:w="3380" w:type="dxa"/>
          </w:tcPr>
          <w:p w14:paraId="3C269441" w14:textId="77777777" w:rsidR="00A21124" w:rsidRPr="00A21124" w:rsidRDefault="00A21124" w:rsidP="00A21124">
            <w:pPr>
              <w:spacing w:after="0" w:line="240" w:lineRule="auto"/>
              <w:rPr>
                <w:rFonts w:ascii="Times New Roman" w:hAnsi="Times New Roman"/>
                <w:sz w:val="24"/>
                <w:szCs w:val="24"/>
                <w:lang w:val="ro-RO"/>
              </w:rPr>
            </w:pPr>
            <w:r w:rsidRPr="00A21124">
              <w:rPr>
                <w:rFonts w:ascii="Times New Roman" w:hAnsi="Times New Roman"/>
                <w:sz w:val="24"/>
                <w:szCs w:val="24"/>
                <w:lang w:val="ro-RO"/>
              </w:rPr>
              <w:t>Reflectarea valorii terenului primit de la partenerul privat la expirarea contractului</w:t>
            </w:r>
          </w:p>
        </w:tc>
        <w:tc>
          <w:tcPr>
            <w:tcW w:w="1344" w:type="dxa"/>
          </w:tcPr>
          <w:p w14:paraId="2F125EC0" w14:textId="77777777" w:rsidR="00A21124" w:rsidRPr="00A21124" w:rsidRDefault="00A21124" w:rsidP="00A21124">
            <w:pPr>
              <w:spacing w:after="0" w:line="240" w:lineRule="auto"/>
              <w:jc w:val="center"/>
              <w:rPr>
                <w:rFonts w:ascii="Times New Roman" w:hAnsi="Times New Roman"/>
                <w:sz w:val="24"/>
                <w:szCs w:val="24"/>
                <w:lang w:val="ro-RO"/>
              </w:rPr>
            </w:pPr>
            <w:r w:rsidRPr="00A21124">
              <w:rPr>
                <w:rFonts w:ascii="Times New Roman" w:hAnsi="Times New Roman"/>
                <w:sz w:val="24"/>
                <w:szCs w:val="24"/>
                <w:lang w:val="ro-RO"/>
              </w:rPr>
              <w:t>100 000</w:t>
            </w:r>
          </w:p>
        </w:tc>
        <w:tc>
          <w:tcPr>
            <w:tcW w:w="2317" w:type="dxa"/>
          </w:tcPr>
          <w:p w14:paraId="6EC9BD1F" w14:textId="77777777" w:rsidR="00A21124" w:rsidRPr="00A21124" w:rsidRDefault="00A21124" w:rsidP="00A21124">
            <w:pPr>
              <w:spacing w:after="0" w:line="240" w:lineRule="auto"/>
              <w:jc w:val="center"/>
              <w:rPr>
                <w:rFonts w:ascii="Times New Roman" w:hAnsi="Times New Roman"/>
                <w:sz w:val="24"/>
                <w:szCs w:val="24"/>
                <w:lang w:val="en-US"/>
              </w:rPr>
            </w:pPr>
            <w:r w:rsidRPr="00A21124">
              <w:rPr>
                <w:rFonts w:ascii="Times New Roman" w:hAnsi="Times New Roman"/>
                <w:sz w:val="24"/>
                <w:szCs w:val="24"/>
                <w:lang w:val="ro-RO"/>
              </w:rPr>
              <w:t>Teren în exploatare</w:t>
            </w:r>
          </w:p>
        </w:tc>
        <w:tc>
          <w:tcPr>
            <w:tcW w:w="2150" w:type="dxa"/>
          </w:tcPr>
          <w:p w14:paraId="4C693224" w14:textId="77777777" w:rsidR="00A21124" w:rsidRPr="00A21124" w:rsidRDefault="00A21124" w:rsidP="00A21124">
            <w:pPr>
              <w:spacing w:after="0" w:line="240" w:lineRule="auto"/>
              <w:jc w:val="center"/>
              <w:rPr>
                <w:rFonts w:ascii="Times New Roman" w:hAnsi="Times New Roman"/>
                <w:bCs/>
                <w:sz w:val="24"/>
                <w:szCs w:val="24"/>
                <w:lang w:val="ro-RO"/>
              </w:rPr>
            </w:pPr>
            <w:r w:rsidRPr="00A21124">
              <w:rPr>
                <w:rFonts w:ascii="Times New Roman" w:hAnsi="Times New Roman"/>
                <w:bCs/>
                <w:sz w:val="24"/>
                <w:szCs w:val="24"/>
                <w:lang w:val="ro-RO"/>
              </w:rPr>
              <w:t>Teren transmis</w:t>
            </w:r>
          </w:p>
          <w:p w14:paraId="7AB56DDC" w14:textId="77777777" w:rsidR="00A21124" w:rsidRPr="00A21124" w:rsidRDefault="00A21124" w:rsidP="00A21124">
            <w:pPr>
              <w:spacing w:after="0" w:line="240" w:lineRule="auto"/>
              <w:jc w:val="center"/>
              <w:rPr>
                <w:rFonts w:ascii="Times New Roman" w:hAnsi="Times New Roman"/>
                <w:sz w:val="24"/>
                <w:szCs w:val="24"/>
                <w:lang w:val="en-US"/>
              </w:rPr>
            </w:pPr>
            <w:r w:rsidRPr="00A21124">
              <w:rPr>
                <w:rFonts w:ascii="Times New Roman" w:hAnsi="Times New Roman"/>
                <w:bCs/>
                <w:sz w:val="24"/>
                <w:szCs w:val="24"/>
                <w:lang w:val="ro-RO"/>
              </w:rPr>
              <w:t>partenerului privat</w:t>
            </w:r>
          </w:p>
        </w:tc>
      </w:tr>
    </w:tbl>
    <w:p w14:paraId="70BBB866" w14:textId="77777777" w:rsidR="00DD4176" w:rsidRPr="00DD4176" w:rsidRDefault="00DD4176" w:rsidP="00A21124">
      <w:pPr>
        <w:spacing w:after="0" w:line="240" w:lineRule="auto"/>
        <w:jc w:val="both"/>
        <w:rPr>
          <w:rFonts w:ascii="Times New Roman" w:hAnsi="Times New Roman"/>
          <w:b/>
          <w:sz w:val="24"/>
          <w:szCs w:val="24"/>
          <w:lang w:val="ro-RO"/>
        </w:rPr>
      </w:pPr>
    </w:p>
    <w:p w14:paraId="6C9E0AED" w14:textId="77777777" w:rsidR="00DD4176" w:rsidRPr="00DD4176" w:rsidRDefault="00DD4176" w:rsidP="00DD4176">
      <w:pPr>
        <w:spacing w:after="0" w:line="240" w:lineRule="auto"/>
        <w:jc w:val="right"/>
        <w:rPr>
          <w:rFonts w:ascii="Times New Roman" w:hAnsi="Times New Roman"/>
          <w:i/>
          <w:sz w:val="24"/>
          <w:szCs w:val="24"/>
          <w:lang w:val="ro-RO"/>
        </w:rPr>
      </w:pPr>
      <w:r w:rsidRPr="00DD4176">
        <w:rPr>
          <w:rFonts w:ascii="Times New Roman" w:hAnsi="Times New Roman"/>
          <w:i/>
          <w:sz w:val="24"/>
          <w:szCs w:val="24"/>
          <w:lang w:val="ro-RO"/>
        </w:rPr>
        <w:t>Tabelul 7.2</w:t>
      </w:r>
    </w:p>
    <w:p w14:paraId="06161944"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Înregistrări contabile privind operațiunile efectuate fără active comune la partenerul privat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60"/>
        <w:gridCol w:w="1395"/>
        <w:gridCol w:w="2410"/>
        <w:gridCol w:w="2126"/>
      </w:tblGrid>
      <w:tr w:rsidR="00DD4176" w:rsidRPr="00DD4176" w14:paraId="2A7353F1" w14:textId="77777777" w:rsidTr="00BF68FC">
        <w:trPr>
          <w:tblHeader/>
        </w:trPr>
        <w:tc>
          <w:tcPr>
            <w:tcW w:w="556" w:type="dxa"/>
            <w:vMerge w:val="restart"/>
            <w:vAlign w:val="center"/>
          </w:tcPr>
          <w:p w14:paraId="18D4003A"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Nr.</w:t>
            </w:r>
          </w:p>
        </w:tc>
        <w:tc>
          <w:tcPr>
            <w:tcW w:w="3260" w:type="dxa"/>
            <w:vMerge w:val="restart"/>
            <w:vAlign w:val="center"/>
          </w:tcPr>
          <w:p w14:paraId="18195F3B"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Conţinutul operaţiunilor</w:t>
            </w:r>
          </w:p>
        </w:tc>
        <w:tc>
          <w:tcPr>
            <w:tcW w:w="1395" w:type="dxa"/>
            <w:vMerge w:val="restart"/>
            <w:vAlign w:val="center"/>
          </w:tcPr>
          <w:p w14:paraId="206709B7" w14:textId="142981D5" w:rsidR="00DD4176" w:rsidRPr="00DD4176" w:rsidRDefault="00DD4176" w:rsidP="00C5490E">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Suma</w:t>
            </w:r>
            <w:r w:rsidR="00C5490E">
              <w:rPr>
                <w:rFonts w:ascii="Times New Roman" w:hAnsi="Times New Roman"/>
                <w:b/>
                <w:sz w:val="24"/>
                <w:szCs w:val="24"/>
                <w:lang w:val="ro-RO"/>
              </w:rPr>
              <w:t>,</w:t>
            </w:r>
            <w:r w:rsidRPr="00DD4176">
              <w:rPr>
                <w:rFonts w:ascii="Times New Roman" w:hAnsi="Times New Roman"/>
                <w:b/>
                <w:sz w:val="24"/>
                <w:szCs w:val="24"/>
                <w:lang w:val="ro-RO"/>
              </w:rPr>
              <w:t xml:space="preserve"> lei</w:t>
            </w:r>
          </w:p>
        </w:tc>
        <w:tc>
          <w:tcPr>
            <w:tcW w:w="4536" w:type="dxa"/>
            <w:gridSpan w:val="2"/>
            <w:vAlign w:val="center"/>
          </w:tcPr>
          <w:p w14:paraId="2BEC7C8F"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Corespondenţa conturilor</w:t>
            </w:r>
          </w:p>
        </w:tc>
      </w:tr>
      <w:tr w:rsidR="00DD4176" w:rsidRPr="00DD4176" w14:paraId="7B45D747" w14:textId="77777777" w:rsidTr="00BF68FC">
        <w:trPr>
          <w:tblHeader/>
        </w:trPr>
        <w:tc>
          <w:tcPr>
            <w:tcW w:w="556" w:type="dxa"/>
            <w:vMerge/>
          </w:tcPr>
          <w:p w14:paraId="2567FDCC" w14:textId="77777777" w:rsidR="00DD4176" w:rsidRPr="00DD4176" w:rsidRDefault="00DD4176" w:rsidP="00DD4176">
            <w:pPr>
              <w:spacing w:after="0" w:line="240" w:lineRule="auto"/>
              <w:jc w:val="center"/>
              <w:rPr>
                <w:rFonts w:ascii="Times New Roman" w:hAnsi="Times New Roman"/>
                <w:sz w:val="24"/>
                <w:szCs w:val="24"/>
                <w:lang w:val="ro-RO"/>
              </w:rPr>
            </w:pPr>
          </w:p>
        </w:tc>
        <w:tc>
          <w:tcPr>
            <w:tcW w:w="3260" w:type="dxa"/>
            <w:vMerge/>
          </w:tcPr>
          <w:p w14:paraId="21804C42" w14:textId="77777777" w:rsidR="00DD4176" w:rsidRPr="00DD4176" w:rsidRDefault="00DD4176" w:rsidP="00DD4176">
            <w:pPr>
              <w:spacing w:after="0" w:line="240" w:lineRule="auto"/>
              <w:jc w:val="center"/>
              <w:rPr>
                <w:rFonts w:ascii="Times New Roman" w:hAnsi="Times New Roman"/>
                <w:sz w:val="24"/>
                <w:szCs w:val="24"/>
                <w:lang w:val="ro-RO"/>
              </w:rPr>
            </w:pPr>
          </w:p>
        </w:tc>
        <w:tc>
          <w:tcPr>
            <w:tcW w:w="1395" w:type="dxa"/>
            <w:vMerge/>
          </w:tcPr>
          <w:p w14:paraId="51FA4EF3" w14:textId="77777777" w:rsidR="00DD4176" w:rsidRPr="00DD4176" w:rsidRDefault="00DD4176" w:rsidP="00DD4176">
            <w:pPr>
              <w:spacing w:after="0" w:line="240" w:lineRule="auto"/>
              <w:jc w:val="center"/>
              <w:rPr>
                <w:rFonts w:ascii="Times New Roman" w:hAnsi="Times New Roman"/>
                <w:sz w:val="24"/>
                <w:szCs w:val="24"/>
                <w:lang w:val="ro-RO"/>
              </w:rPr>
            </w:pPr>
          </w:p>
        </w:tc>
        <w:tc>
          <w:tcPr>
            <w:tcW w:w="2410" w:type="dxa"/>
          </w:tcPr>
          <w:p w14:paraId="0AB3AB5A"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debit</w:t>
            </w:r>
          </w:p>
        </w:tc>
        <w:tc>
          <w:tcPr>
            <w:tcW w:w="2126" w:type="dxa"/>
          </w:tcPr>
          <w:p w14:paraId="29C164D4"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credit</w:t>
            </w:r>
          </w:p>
        </w:tc>
      </w:tr>
      <w:tr w:rsidR="00DD4176" w:rsidRPr="00DD4176" w14:paraId="5A2E2587" w14:textId="77777777" w:rsidTr="00BF68FC">
        <w:trPr>
          <w:tblHeader/>
        </w:trPr>
        <w:tc>
          <w:tcPr>
            <w:tcW w:w="556" w:type="dxa"/>
          </w:tcPr>
          <w:p w14:paraId="4160BCD3"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1</w:t>
            </w:r>
          </w:p>
        </w:tc>
        <w:tc>
          <w:tcPr>
            <w:tcW w:w="3260" w:type="dxa"/>
          </w:tcPr>
          <w:p w14:paraId="3738B236"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2</w:t>
            </w:r>
          </w:p>
        </w:tc>
        <w:tc>
          <w:tcPr>
            <w:tcW w:w="1395" w:type="dxa"/>
          </w:tcPr>
          <w:p w14:paraId="15198701"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3</w:t>
            </w:r>
          </w:p>
        </w:tc>
        <w:tc>
          <w:tcPr>
            <w:tcW w:w="2410" w:type="dxa"/>
          </w:tcPr>
          <w:p w14:paraId="0F5CEC7C"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4</w:t>
            </w:r>
          </w:p>
        </w:tc>
        <w:tc>
          <w:tcPr>
            <w:tcW w:w="2126" w:type="dxa"/>
          </w:tcPr>
          <w:p w14:paraId="7AE91095"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5</w:t>
            </w:r>
          </w:p>
        </w:tc>
      </w:tr>
      <w:tr w:rsidR="00DD4176" w:rsidRPr="00DD4176" w14:paraId="0DB4EA01" w14:textId="77777777" w:rsidTr="00BF68FC">
        <w:tc>
          <w:tcPr>
            <w:tcW w:w="556" w:type="dxa"/>
          </w:tcPr>
          <w:p w14:paraId="3762A08F"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1.</w:t>
            </w:r>
          </w:p>
        </w:tc>
        <w:tc>
          <w:tcPr>
            <w:tcW w:w="3260" w:type="dxa"/>
          </w:tcPr>
          <w:p w14:paraId="5DB652BB" w14:textId="27AF1E1A" w:rsidR="00DD4176" w:rsidRPr="00DD4176" w:rsidRDefault="00DD4176" w:rsidP="001A35E2">
            <w:pPr>
              <w:spacing w:after="0" w:line="240" w:lineRule="auto"/>
              <w:rPr>
                <w:rFonts w:ascii="Times New Roman" w:hAnsi="Times New Roman"/>
                <w:sz w:val="24"/>
                <w:szCs w:val="24"/>
                <w:lang w:val="ro-RO"/>
              </w:rPr>
            </w:pPr>
            <w:r w:rsidRPr="00DD4176">
              <w:rPr>
                <w:rFonts w:ascii="Times New Roman" w:hAnsi="Times New Roman"/>
                <w:sz w:val="24"/>
                <w:szCs w:val="24"/>
                <w:lang w:val="ro-RO"/>
              </w:rPr>
              <w:t xml:space="preserve">Reflectarea costurilor legate de construcţia </w:t>
            </w:r>
            <w:r w:rsidR="001A35E2">
              <w:rPr>
                <w:rFonts w:ascii="Times New Roman" w:hAnsi="Times New Roman"/>
                <w:sz w:val="24"/>
                <w:szCs w:val="24"/>
                <w:lang w:val="ro-RO"/>
              </w:rPr>
              <w:t>apartamentelor</w:t>
            </w:r>
            <w:r w:rsidRPr="00DD4176">
              <w:rPr>
                <w:rFonts w:ascii="Times New Roman" w:hAnsi="Times New Roman"/>
                <w:sz w:val="24"/>
                <w:szCs w:val="24"/>
                <w:lang w:val="ro-RO"/>
              </w:rPr>
              <w:t xml:space="preserve"> </w:t>
            </w:r>
          </w:p>
        </w:tc>
        <w:tc>
          <w:tcPr>
            <w:tcW w:w="1395" w:type="dxa"/>
          </w:tcPr>
          <w:p w14:paraId="3690C665"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63 000 000</w:t>
            </w:r>
          </w:p>
        </w:tc>
        <w:tc>
          <w:tcPr>
            <w:tcW w:w="2410" w:type="dxa"/>
          </w:tcPr>
          <w:p w14:paraId="6B17F132"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Costuri aferente contractelor de societate civilă</w:t>
            </w:r>
          </w:p>
        </w:tc>
        <w:tc>
          <w:tcPr>
            <w:tcW w:w="2126" w:type="dxa"/>
          </w:tcPr>
          <w:p w14:paraId="108D0992"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Stocuri, amortizare, datorii etc.</w:t>
            </w:r>
          </w:p>
        </w:tc>
      </w:tr>
      <w:tr w:rsidR="00DD4176" w:rsidRPr="001D3245" w14:paraId="6DECF851" w14:textId="77777777" w:rsidTr="00BF68FC">
        <w:tc>
          <w:tcPr>
            <w:tcW w:w="556" w:type="dxa"/>
          </w:tcPr>
          <w:p w14:paraId="7081D22C"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2.</w:t>
            </w:r>
          </w:p>
        </w:tc>
        <w:tc>
          <w:tcPr>
            <w:tcW w:w="3260" w:type="dxa"/>
          </w:tcPr>
          <w:p w14:paraId="3F68C976" w14:textId="77777777" w:rsidR="00DD4176" w:rsidRPr="00DD4176" w:rsidRDefault="00DD4176" w:rsidP="00DD4176">
            <w:pPr>
              <w:spacing w:after="0" w:line="240" w:lineRule="auto"/>
              <w:rPr>
                <w:rFonts w:ascii="Times New Roman" w:hAnsi="Times New Roman"/>
                <w:sz w:val="24"/>
                <w:szCs w:val="24"/>
                <w:lang w:val="ro-RO"/>
              </w:rPr>
            </w:pPr>
            <w:r w:rsidRPr="00DD4176">
              <w:rPr>
                <w:rFonts w:ascii="Times New Roman" w:hAnsi="Times New Roman"/>
                <w:sz w:val="24"/>
                <w:szCs w:val="24"/>
                <w:lang w:val="ro-RO"/>
              </w:rPr>
              <w:t>Reflectarea costului efectiv al apartamentelor transmise în exploatare</w:t>
            </w:r>
          </w:p>
        </w:tc>
        <w:tc>
          <w:tcPr>
            <w:tcW w:w="1395" w:type="dxa"/>
          </w:tcPr>
          <w:p w14:paraId="320587DD"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63 000 000</w:t>
            </w:r>
          </w:p>
        </w:tc>
        <w:tc>
          <w:tcPr>
            <w:tcW w:w="2410" w:type="dxa"/>
          </w:tcPr>
          <w:p w14:paraId="1939F484"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Produse</w:t>
            </w:r>
          </w:p>
        </w:tc>
        <w:tc>
          <w:tcPr>
            <w:tcW w:w="2126" w:type="dxa"/>
          </w:tcPr>
          <w:p w14:paraId="5F662D84"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sz w:val="24"/>
                <w:szCs w:val="24"/>
                <w:lang w:val="ro-RO"/>
              </w:rPr>
              <w:t>Costuri aferente contractelor de societate civilă</w:t>
            </w:r>
          </w:p>
        </w:tc>
      </w:tr>
      <w:tr w:rsidR="00DD4176" w:rsidRPr="00DD4176" w14:paraId="2C2A6837" w14:textId="77777777" w:rsidTr="00BF68FC">
        <w:tc>
          <w:tcPr>
            <w:tcW w:w="556" w:type="dxa"/>
          </w:tcPr>
          <w:p w14:paraId="36FF33B0"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3.</w:t>
            </w:r>
          </w:p>
        </w:tc>
        <w:tc>
          <w:tcPr>
            <w:tcW w:w="3260" w:type="dxa"/>
          </w:tcPr>
          <w:p w14:paraId="776EAEF1" w14:textId="6938310B" w:rsidR="00DD4176" w:rsidRPr="00DD4176" w:rsidRDefault="00DD4176" w:rsidP="00BF1927">
            <w:pPr>
              <w:spacing w:after="0" w:line="240" w:lineRule="auto"/>
              <w:rPr>
                <w:rFonts w:ascii="Times New Roman" w:hAnsi="Times New Roman"/>
                <w:sz w:val="24"/>
                <w:szCs w:val="24"/>
                <w:lang w:val="ro-RO"/>
              </w:rPr>
            </w:pPr>
            <w:r w:rsidRPr="00DD4176">
              <w:rPr>
                <w:rFonts w:ascii="Times New Roman" w:hAnsi="Times New Roman"/>
                <w:sz w:val="24"/>
                <w:szCs w:val="24"/>
                <w:lang w:val="ro-RO"/>
              </w:rPr>
              <w:t xml:space="preserve">Decontarea costului efectiv al apartamentelor transmise partenerului public (63 000 000 lei </w:t>
            </w:r>
            <w:r w:rsidR="00BF1927">
              <w:rPr>
                <w:rFonts w:ascii="Times New Roman" w:hAnsi="Times New Roman"/>
                <w:sz w:val="24"/>
                <w:szCs w:val="24"/>
                <w:lang w:val="ro-RO"/>
              </w:rPr>
              <w:t>:</w:t>
            </w:r>
            <w:r w:rsidRPr="00DD4176">
              <w:rPr>
                <w:rFonts w:ascii="Times New Roman" w:hAnsi="Times New Roman"/>
                <w:sz w:val="24"/>
                <w:szCs w:val="24"/>
                <w:lang w:val="ro-RO"/>
              </w:rPr>
              <w:t xml:space="preserve"> 210 apartamente x 70 apartamente)</w:t>
            </w:r>
          </w:p>
        </w:tc>
        <w:tc>
          <w:tcPr>
            <w:tcW w:w="1395" w:type="dxa"/>
          </w:tcPr>
          <w:p w14:paraId="6C3A42BE"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21 000 000</w:t>
            </w:r>
          </w:p>
        </w:tc>
        <w:tc>
          <w:tcPr>
            <w:tcW w:w="2410" w:type="dxa"/>
          </w:tcPr>
          <w:p w14:paraId="121F6225"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Creanţe ale părţilor afiliate</w:t>
            </w:r>
          </w:p>
        </w:tc>
        <w:tc>
          <w:tcPr>
            <w:tcW w:w="2126" w:type="dxa"/>
          </w:tcPr>
          <w:p w14:paraId="5904E74D"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bCs/>
                <w:sz w:val="24"/>
                <w:szCs w:val="24"/>
                <w:lang w:val="ro-RO"/>
              </w:rPr>
              <w:t>Produse</w:t>
            </w:r>
          </w:p>
        </w:tc>
      </w:tr>
      <w:tr w:rsidR="00DD4176" w:rsidRPr="00DD4176" w14:paraId="0A882EEC" w14:textId="77777777" w:rsidTr="00BF68FC">
        <w:tc>
          <w:tcPr>
            <w:tcW w:w="556" w:type="dxa"/>
          </w:tcPr>
          <w:p w14:paraId="71ECC764"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lastRenderedPageBreak/>
              <w:t>4.</w:t>
            </w:r>
          </w:p>
        </w:tc>
        <w:tc>
          <w:tcPr>
            <w:tcW w:w="3260" w:type="dxa"/>
          </w:tcPr>
          <w:p w14:paraId="23AA3720" w14:textId="11B8EC59" w:rsidR="00DD4176" w:rsidRPr="00DD4176" w:rsidRDefault="00A715B1" w:rsidP="00DD4176">
            <w:pPr>
              <w:spacing w:after="0" w:line="240" w:lineRule="auto"/>
              <w:rPr>
                <w:rFonts w:ascii="Times New Roman" w:hAnsi="Times New Roman"/>
                <w:sz w:val="24"/>
                <w:szCs w:val="24"/>
                <w:lang w:val="ro-RO"/>
              </w:rPr>
            </w:pPr>
            <w:r>
              <w:rPr>
                <w:rFonts w:ascii="Times New Roman" w:hAnsi="Times New Roman"/>
                <w:sz w:val="24"/>
                <w:szCs w:val="24"/>
                <w:lang w:val="ro-RO"/>
              </w:rPr>
              <w:t>Majorarea costurilor apartamentelor în mărimea costului apartamentelor transmise partenerului public</w:t>
            </w:r>
          </w:p>
        </w:tc>
        <w:tc>
          <w:tcPr>
            <w:tcW w:w="1395" w:type="dxa"/>
          </w:tcPr>
          <w:p w14:paraId="54117A66"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21 000 000</w:t>
            </w:r>
          </w:p>
        </w:tc>
        <w:tc>
          <w:tcPr>
            <w:tcW w:w="2410" w:type="dxa"/>
          </w:tcPr>
          <w:p w14:paraId="3D91889A"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Produse</w:t>
            </w:r>
          </w:p>
        </w:tc>
        <w:tc>
          <w:tcPr>
            <w:tcW w:w="2126" w:type="dxa"/>
          </w:tcPr>
          <w:p w14:paraId="133244DB"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Datorii ale părților afiliate</w:t>
            </w:r>
          </w:p>
        </w:tc>
      </w:tr>
      <w:tr w:rsidR="00DD4176" w:rsidRPr="00DD4176" w14:paraId="47339546" w14:textId="77777777" w:rsidTr="00BF68FC">
        <w:tc>
          <w:tcPr>
            <w:tcW w:w="556" w:type="dxa"/>
          </w:tcPr>
          <w:p w14:paraId="257CD167"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5.</w:t>
            </w:r>
          </w:p>
        </w:tc>
        <w:tc>
          <w:tcPr>
            <w:tcW w:w="3260" w:type="dxa"/>
          </w:tcPr>
          <w:p w14:paraId="407A22B3" w14:textId="77777777" w:rsidR="00DD4176" w:rsidRPr="00DD4176" w:rsidRDefault="00DD4176" w:rsidP="00DD4176">
            <w:pPr>
              <w:spacing w:after="0" w:line="240" w:lineRule="auto"/>
              <w:rPr>
                <w:rFonts w:ascii="Times New Roman" w:hAnsi="Times New Roman"/>
                <w:sz w:val="24"/>
                <w:szCs w:val="24"/>
                <w:lang w:val="ro-RO"/>
              </w:rPr>
            </w:pPr>
            <w:r w:rsidRPr="00DD4176">
              <w:rPr>
                <w:rFonts w:ascii="Times New Roman" w:hAnsi="Times New Roman"/>
                <w:sz w:val="24"/>
                <w:szCs w:val="24"/>
                <w:lang w:val="ro-RO"/>
              </w:rPr>
              <w:t>Decontarea reciprocă a creanțelor și datoriilor partenerului public</w:t>
            </w:r>
          </w:p>
        </w:tc>
        <w:tc>
          <w:tcPr>
            <w:tcW w:w="1395" w:type="dxa"/>
          </w:tcPr>
          <w:p w14:paraId="28921567"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21 000 000</w:t>
            </w:r>
          </w:p>
        </w:tc>
        <w:tc>
          <w:tcPr>
            <w:tcW w:w="2410" w:type="dxa"/>
          </w:tcPr>
          <w:p w14:paraId="074BEB3C"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Datorii ale părților afiliate</w:t>
            </w:r>
          </w:p>
        </w:tc>
        <w:tc>
          <w:tcPr>
            <w:tcW w:w="2126" w:type="dxa"/>
          </w:tcPr>
          <w:p w14:paraId="068C15F9"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Creanţe ale părţilor afiliate</w:t>
            </w:r>
          </w:p>
        </w:tc>
      </w:tr>
    </w:tbl>
    <w:p w14:paraId="20F27187" w14:textId="77777777" w:rsidR="00DD4176" w:rsidRPr="00DD4176" w:rsidRDefault="00DD4176" w:rsidP="00DD4176">
      <w:pPr>
        <w:spacing w:after="0" w:line="240" w:lineRule="auto"/>
        <w:ind w:firstLine="567"/>
        <w:jc w:val="both"/>
        <w:rPr>
          <w:rFonts w:ascii="Times New Roman" w:hAnsi="Times New Roman"/>
          <w:sz w:val="24"/>
          <w:szCs w:val="24"/>
          <w:lang w:val="ro-RO"/>
        </w:rPr>
      </w:pPr>
    </w:p>
    <w:p w14:paraId="0FFA0C61" w14:textId="77777777" w:rsidR="00DD4176" w:rsidRPr="00DD4176" w:rsidRDefault="00DD4176" w:rsidP="00DD4176">
      <w:pPr>
        <w:spacing w:after="0" w:line="240" w:lineRule="auto"/>
        <w:jc w:val="center"/>
        <w:rPr>
          <w:rFonts w:ascii="Times New Roman" w:hAnsi="Times New Roman"/>
          <w:i/>
          <w:sz w:val="24"/>
          <w:szCs w:val="24"/>
          <w:lang w:val="ro-RO"/>
        </w:rPr>
      </w:pPr>
      <w:r w:rsidRPr="00DD4176">
        <w:rPr>
          <w:rFonts w:ascii="Times New Roman" w:hAnsi="Times New Roman"/>
          <w:i/>
          <w:sz w:val="24"/>
          <w:szCs w:val="24"/>
          <w:lang w:val="ro-RO"/>
        </w:rPr>
        <w:t>Contabilitatea operaţiunilor cu active comune</w:t>
      </w:r>
    </w:p>
    <w:p w14:paraId="1684C9F1" w14:textId="77777777" w:rsidR="002B5820" w:rsidRPr="001A35E2" w:rsidRDefault="002B5820" w:rsidP="002B5820">
      <w:pPr>
        <w:spacing w:after="0" w:line="240" w:lineRule="auto"/>
        <w:ind w:firstLine="567"/>
        <w:jc w:val="center"/>
        <w:rPr>
          <w:rFonts w:ascii="Times New Roman" w:hAnsi="Times New Roman"/>
          <w:i/>
          <w:sz w:val="24"/>
          <w:szCs w:val="24"/>
          <w:lang w:val="ro-RO"/>
        </w:rPr>
      </w:pPr>
      <w:r w:rsidRPr="001A35E2">
        <w:rPr>
          <w:rFonts w:ascii="Times New Roman" w:hAnsi="Times New Roman"/>
          <w:i/>
          <w:sz w:val="24"/>
          <w:szCs w:val="24"/>
          <w:lang w:val="ro-RO"/>
        </w:rPr>
        <w:t>Contabilitatea contractelor de societate civilă la partenerul public</w:t>
      </w:r>
    </w:p>
    <w:p w14:paraId="5EADEA40" w14:textId="77777777" w:rsidR="00CB241B" w:rsidRPr="00CB241B" w:rsidRDefault="002B5820" w:rsidP="00CB241B">
      <w:pPr>
        <w:tabs>
          <w:tab w:val="left" w:pos="567"/>
        </w:tabs>
        <w:spacing w:after="0" w:line="240" w:lineRule="auto"/>
        <w:ind w:firstLine="567"/>
        <w:jc w:val="both"/>
        <w:rPr>
          <w:rFonts w:ascii="Times New Roman" w:hAnsi="Times New Roman"/>
          <w:color w:val="000000"/>
          <w:sz w:val="24"/>
          <w:szCs w:val="24"/>
          <w:lang w:val="en-US"/>
        </w:rPr>
      </w:pPr>
      <w:r w:rsidRPr="001A35E2">
        <w:rPr>
          <w:rFonts w:ascii="Times New Roman" w:hAnsi="Times New Roman"/>
          <w:sz w:val="24"/>
          <w:szCs w:val="24"/>
          <w:lang w:val="ro-RO"/>
        </w:rPr>
        <w:t>5</w:t>
      </w:r>
      <w:r w:rsidR="00614086">
        <w:rPr>
          <w:rFonts w:ascii="Times New Roman" w:hAnsi="Times New Roman"/>
          <w:sz w:val="24"/>
          <w:szCs w:val="24"/>
          <w:lang w:val="ro-RO"/>
        </w:rPr>
        <w:t>2</w:t>
      </w:r>
      <w:r w:rsidRPr="001A35E2">
        <w:rPr>
          <w:rFonts w:ascii="Times New Roman" w:hAnsi="Times New Roman"/>
          <w:color w:val="000000"/>
          <w:sz w:val="24"/>
          <w:szCs w:val="24"/>
          <w:lang w:val="ro-RO"/>
        </w:rPr>
        <w:t xml:space="preserve">. </w:t>
      </w:r>
      <w:r w:rsidR="00CB241B" w:rsidRPr="00CB241B">
        <w:rPr>
          <w:rFonts w:ascii="Times New Roman" w:hAnsi="Times New Roman"/>
          <w:color w:val="000000"/>
          <w:sz w:val="24"/>
          <w:szCs w:val="24"/>
          <w:lang w:val="en-US"/>
        </w:rPr>
        <w:t>Partenerul public contabilizează operațiunile aferente contractului de societate civilă cu active comune după cum urmează:</w:t>
      </w:r>
    </w:p>
    <w:p w14:paraId="5100732A" w14:textId="77777777" w:rsidR="00CB241B" w:rsidRPr="00CB241B" w:rsidRDefault="00CB241B" w:rsidP="00CB241B">
      <w:pPr>
        <w:spacing w:after="0" w:line="240" w:lineRule="auto"/>
        <w:ind w:firstLine="567"/>
        <w:jc w:val="both"/>
        <w:rPr>
          <w:rFonts w:ascii="Times New Roman" w:hAnsi="Times New Roman"/>
          <w:i/>
          <w:color w:val="000000"/>
          <w:sz w:val="24"/>
          <w:szCs w:val="24"/>
          <w:lang w:val="ro-RO"/>
        </w:rPr>
      </w:pPr>
      <w:r w:rsidRPr="00CB241B">
        <w:rPr>
          <w:rFonts w:ascii="Times New Roman" w:hAnsi="Times New Roman"/>
          <w:i/>
          <w:color w:val="000000"/>
          <w:sz w:val="24"/>
          <w:szCs w:val="24"/>
          <w:lang w:val="ro-RO"/>
        </w:rPr>
        <w:t>1) în calitate de asociat conducător</w:t>
      </w:r>
    </w:p>
    <w:p w14:paraId="1175031B" w14:textId="77777777" w:rsidR="00905119" w:rsidRPr="00905119" w:rsidRDefault="00905119" w:rsidP="00905119">
      <w:pPr>
        <w:spacing w:after="0" w:line="240" w:lineRule="auto"/>
        <w:ind w:firstLine="567"/>
        <w:jc w:val="both"/>
        <w:rPr>
          <w:rFonts w:ascii="Times New Roman" w:hAnsi="Times New Roman"/>
          <w:color w:val="000000"/>
          <w:sz w:val="24"/>
          <w:szCs w:val="24"/>
          <w:lang w:val="ro-RO"/>
        </w:rPr>
      </w:pPr>
      <w:r w:rsidRPr="00905119">
        <w:rPr>
          <w:rFonts w:ascii="Times New Roman" w:hAnsi="Times New Roman"/>
          <w:color w:val="000000"/>
          <w:sz w:val="24"/>
          <w:szCs w:val="24"/>
          <w:lang w:val="ro-RO"/>
        </w:rPr>
        <w:t>- încasarea mijloacelor bănești în calitate de contribuție a partenerului privat – ca majorare concomitentă a mijloacelor bănești și a veniturilor anticipate;</w:t>
      </w:r>
    </w:p>
    <w:p w14:paraId="40D7291D" w14:textId="77777777" w:rsidR="00905119" w:rsidRPr="00905119" w:rsidRDefault="00905119" w:rsidP="00905119">
      <w:pPr>
        <w:spacing w:after="0" w:line="240" w:lineRule="auto"/>
        <w:ind w:firstLine="567"/>
        <w:jc w:val="both"/>
        <w:rPr>
          <w:rFonts w:ascii="Times New Roman" w:hAnsi="Times New Roman"/>
          <w:color w:val="000000"/>
          <w:sz w:val="24"/>
          <w:szCs w:val="24"/>
          <w:lang w:val="ro-RO"/>
        </w:rPr>
      </w:pPr>
      <w:r w:rsidRPr="00905119">
        <w:rPr>
          <w:rFonts w:ascii="Times New Roman" w:hAnsi="Times New Roman"/>
          <w:color w:val="000000"/>
          <w:sz w:val="24"/>
          <w:szCs w:val="24"/>
          <w:lang w:val="ro-RO"/>
        </w:rPr>
        <w:t>- reflectarea valorii obiectului procurat în conformitate cu condițiile contractuale – ca majorare concomitentă a activelor nefinanciare și a datoriilor sau diminuare a creanțelor;</w:t>
      </w:r>
    </w:p>
    <w:p w14:paraId="195126BD" w14:textId="77777777" w:rsidR="00905119" w:rsidRPr="00905119" w:rsidRDefault="00905119" w:rsidP="00905119">
      <w:pPr>
        <w:spacing w:after="0" w:line="240" w:lineRule="auto"/>
        <w:ind w:firstLine="567"/>
        <w:jc w:val="both"/>
        <w:rPr>
          <w:rFonts w:ascii="Times New Roman" w:hAnsi="Times New Roman"/>
          <w:color w:val="000000"/>
          <w:sz w:val="24"/>
          <w:szCs w:val="24"/>
          <w:lang w:val="en-US"/>
        </w:rPr>
      </w:pPr>
      <w:r w:rsidRPr="00905119">
        <w:rPr>
          <w:rFonts w:ascii="Times New Roman" w:hAnsi="Times New Roman"/>
          <w:color w:val="000000"/>
          <w:sz w:val="24"/>
          <w:szCs w:val="24"/>
          <w:lang w:val="en-US"/>
        </w:rPr>
        <w:t xml:space="preserve">- </w:t>
      </w:r>
      <w:proofErr w:type="gramStart"/>
      <w:r w:rsidRPr="00905119">
        <w:rPr>
          <w:rFonts w:ascii="Times New Roman" w:hAnsi="Times New Roman"/>
          <w:color w:val="000000"/>
          <w:sz w:val="24"/>
          <w:szCs w:val="24"/>
          <w:lang w:val="en-US"/>
        </w:rPr>
        <w:t>calcularea</w:t>
      </w:r>
      <w:proofErr w:type="gramEnd"/>
      <w:r w:rsidRPr="00905119">
        <w:rPr>
          <w:rFonts w:ascii="Times New Roman" w:hAnsi="Times New Roman"/>
          <w:color w:val="000000"/>
          <w:sz w:val="24"/>
          <w:szCs w:val="24"/>
          <w:lang w:val="en-US"/>
        </w:rPr>
        <w:t xml:space="preserve"> uzurii obiectului contractului de societate civilă – ca majorare concomitentă a cheltuielilor și a uzurii activului nefinanciar;</w:t>
      </w:r>
    </w:p>
    <w:p w14:paraId="5947D509" w14:textId="77777777" w:rsidR="00905119" w:rsidRPr="00905119" w:rsidRDefault="00905119" w:rsidP="00905119">
      <w:pPr>
        <w:spacing w:after="0" w:line="240" w:lineRule="auto"/>
        <w:ind w:firstLine="567"/>
        <w:jc w:val="both"/>
        <w:rPr>
          <w:rFonts w:ascii="Times New Roman" w:hAnsi="Times New Roman"/>
          <w:color w:val="000000"/>
          <w:sz w:val="24"/>
          <w:szCs w:val="24"/>
          <w:lang w:val="en-US"/>
        </w:rPr>
      </w:pPr>
      <w:r w:rsidRPr="00905119">
        <w:rPr>
          <w:rFonts w:ascii="Times New Roman" w:hAnsi="Times New Roman"/>
          <w:color w:val="000000"/>
          <w:sz w:val="24"/>
          <w:szCs w:val="24"/>
          <w:lang w:val="en-US"/>
        </w:rPr>
        <w:t xml:space="preserve">- </w:t>
      </w:r>
      <w:proofErr w:type="gramStart"/>
      <w:r w:rsidRPr="00905119">
        <w:rPr>
          <w:rFonts w:ascii="Times New Roman" w:hAnsi="Times New Roman"/>
          <w:color w:val="000000"/>
          <w:sz w:val="24"/>
          <w:szCs w:val="24"/>
          <w:lang w:val="en-US"/>
        </w:rPr>
        <w:t>înregistrarea</w:t>
      </w:r>
      <w:proofErr w:type="gramEnd"/>
      <w:r w:rsidRPr="00905119">
        <w:rPr>
          <w:rFonts w:ascii="Times New Roman" w:hAnsi="Times New Roman"/>
          <w:color w:val="000000"/>
          <w:sz w:val="24"/>
          <w:szCs w:val="24"/>
          <w:lang w:val="en-US"/>
        </w:rPr>
        <w:t xml:space="preserve"> cheltuielilor de exploatare a obiectului contractului – ca majorare </w:t>
      </w:r>
      <w:r w:rsidRPr="00905119">
        <w:rPr>
          <w:rFonts w:ascii="Times New Roman" w:hAnsi="Times New Roman"/>
          <w:color w:val="000000"/>
          <w:sz w:val="24"/>
          <w:szCs w:val="24"/>
          <w:lang w:val="ro-RO"/>
        </w:rPr>
        <w:t>concomitentă</w:t>
      </w:r>
      <w:r w:rsidRPr="00905119">
        <w:rPr>
          <w:rFonts w:ascii="Times New Roman" w:hAnsi="Times New Roman"/>
          <w:color w:val="000000"/>
          <w:sz w:val="24"/>
          <w:szCs w:val="24"/>
          <w:lang w:val="en-US"/>
        </w:rPr>
        <w:t xml:space="preserve"> a cheltuielilor și a datoriilor, diminuare a stocurilor etc.;</w:t>
      </w:r>
    </w:p>
    <w:p w14:paraId="33C492D6" w14:textId="77777777" w:rsidR="00905119" w:rsidRDefault="00905119" w:rsidP="00905119">
      <w:pPr>
        <w:spacing w:after="0" w:line="240" w:lineRule="auto"/>
        <w:ind w:firstLine="567"/>
        <w:jc w:val="both"/>
        <w:rPr>
          <w:rFonts w:ascii="Times New Roman" w:hAnsi="Times New Roman"/>
          <w:color w:val="000000"/>
          <w:sz w:val="24"/>
          <w:szCs w:val="24"/>
          <w:lang w:val="en-US"/>
        </w:rPr>
      </w:pPr>
      <w:r w:rsidRPr="00905119">
        <w:rPr>
          <w:rFonts w:ascii="Times New Roman" w:hAnsi="Times New Roman"/>
          <w:color w:val="000000"/>
          <w:sz w:val="24"/>
          <w:szCs w:val="24"/>
          <w:lang w:val="ro-RO"/>
        </w:rPr>
        <w:t xml:space="preserve">- înregistrarea veniturilor obținute în urma activității societății civile – ca majorare </w:t>
      </w:r>
      <w:r w:rsidRPr="00905119">
        <w:rPr>
          <w:rFonts w:ascii="Times New Roman" w:hAnsi="Times New Roman"/>
          <w:color w:val="000000"/>
          <w:sz w:val="24"/>
          <w:szCs w:val="24"/>
          <w:lang w:val="en-US"/>
        </w:rPr>
        <w:t>concomitentă a creanțelor, mijloacelor bănești și a veniturilor totale;</w:t>
      </w:r>
    </w:p>
    <w:p w14:paraId="476F79E9" w14:textId="3BF0A545" w:rsidR="003E554F" w:rsidRPr="003E554F" w:rsidRDefault="003E554F" w:rsidP="003E554F">
      <w:pPr>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sidRPr="003E554F">
        <w:rPr>
          <w:rFonts w:ascii="Times New Roman" w:hAnsi="Times New Roman"/>
          <w:color w:val="000000"/>
          <w:sz w:val="24"/>
          <w:szCs w:val="24"/>
          <w:lang w:val="en-US"/>
        </w:rPr>
        <w:t>reflecarea</w:t>
      </w:r>
      <w:proofErr w:type="gramEnd"/>
      <w:r w:rsidRPr="003E554F">
        <w:rPr>
          <w:rFonts w:ascii="Times New Roman" w:hAnsi="Times New Roman"/>
          <w:color w:val="000000"/>
          <w:sz w:val="24"/>
          <w:szCs w:val="24"/>
          <w:lang w:val="en-US"/>
        </w:rPr>
        <w:t xml:space="preserve"> la sfârșitul perioadei de gestiune a veniturilor aferente creanțelor neachitate – ca diminuare a veniturilor și majorare a veniturilor anticipate.</w:t>
      </w:r>
    </w:p>
    <w:p w14:paraId="56BC7AB7" w14:textId="77777777" w:rsidR="00905119" w:rsidRPr="00905119" w:rsidRDefault="00905119" w:rsidP="00905119">
      <w:pPr>
        <w:spacing w:after="0" w:line="240" w:lineRule="auto"/>
        <w:ind w:firstLine="567"/>
        <w:jc w:val="both"/>
        <w:rPr>
          <w:rFonts w:ascii="Times New Roman" w:hAnsi="Times New Roman"/>
          <w:color w:val="000000"/>
          <w:sz w:val="24"/>
          <w:szCs w:val="24"/>
          <w:lang w:val="en-US"/>
        </w:rPr>
      </w:pPr>
      <w:r w:rsidRPr="00905119">
        <w:rPr>
          <w:rFonts w:ascii="Times New Roman" w:hAnsi="Times New Roman"/>
          <w:color w:val="000000"/>
          <w:sz w:val="24"/>
          <w:szCs w:val="24"/>
          <w:lang w:val="en-US"/>
        </w:rPr>
        <w:t xml:space="preserve">- </w:t>
      </w:r>
      <w:proofErr w:type="gramStart"/>
      <w:r w:rsidRPr="00905119">
        <w:rPr>
          <w:rFonts w:ascii="Times New Roman" w:hAnsi="Times New Roman"/>
          <w:color w:val="000000"/>
          <w:sz w:val="24"/>
          <w:szCs w:val="24"/>
          <w:lang w:val="en-US"/>
        </w:rPr>
        <w:t>restabilirea</w:t>
      </w:r>
      <w:proofErr w:type="gramEnd"/>
      <w:r w:rsidRPr="00905119">
        <w:rPr>
          <w:rFonts w:ascii="Times New Roman" w:hAnsi="Times New Roman"/>
          <w:color w:val="000000"/>
          <w:sz w:val="24"/>
          <w:szCs w:val="24"/>
          <w:lang w:val="en-US"/>
        </w:rPr>
        <w:t xml:space="preserve"> la începutul perioadei de gestiune a veniturilor totale aferente creanțelor ce urmează a fi încasate – ca diminuare a veniturilor anticipate și majorare a veniturilor;</w:t>
      </w:r>
    </w:p>
    <w:p w14:paraId="17BCACB4" w14:textId="77777777" w:rsidR="00905119" w:rsidRPr="00905119" w:rsidRDefault="00905119" w:rsidP="00905119">
      <w:pPr>
        <w:spacing w:after="0" w:line="240" w:lineRule="auto"/>
        <w:ind w:firstLine="567"/>
        <w:jc w:val="both"/>
        <w:rPr>
          <w:rFonts w:ascii="Times New Roman" w:hAnsi="Times New Roman"/>
          <w:color w:val="000000"/>
          <w:sz w:val="24"/>
          <w:szCs w:val="24"/>
          <w:lang w:val="en-US"/>
        </w:rPr>
      </w:pPr>
      <w:r w:rsidRPr="00905119">
        <w:rPr>
          <w:rFonts w:ascii="Times New Roman" w:hAnsi="Times New Roman"/>
          <w:color w:val="000000"/>
          <w:sz w:val="24"/>
          <w:szCs w:val="24"/>
          <w:lang w:val="en-US"/>
        </w:rPr>
        <w:t xml:space="preserve">- </w:t>
      </w:r>
      <w:proofErr w:type="gramStart"/>
      <w:r w:rsidRPr="00905119">
        <w:rPr>
          <w:rFonts w:ascii="Times New Roman" w:hAnsi="Times New Roman"/>
          <w:color w:val="000000"/>
          <w:sz w:val="24"/>
          <w:szCs w:val="24"/>
          <w:lang w:val="en-US"/>
        </w:rPr>
        <w:t>înregistrarea</w:t>
      </w:r>
      <w:proofErr w:type="gramEnd"/>
      <w:r w:rsidRPr="00905119">
        <w:rPr>
          <w:rFonts w:ascii="Times New Roman" w:hAnsi="Times New Roman"/>
          <w:color w:val="000000"/>
          <w:sz w:val="24"/>
          <w:szCs w:val="24"/>
          <w:lang w:val="en-US"/>
        </w:rPr>
        <w:t xml:space="preserve"> veniturilor ce îi revin partenerului privat în conformitate cu cotele stabilite în contract – ca diminuare a veniturilor totale și majorare a datoriilor;</w:t>
      </w:r>
    </w:p>
    <w:p w14:paraId="3C3A3049" w14:textId="77777777" w:rsidR="00905119" w:rsidRDefault="00905119" w:rsidP="00905119">
      <w:pPr>
        <w:spacing w:after="0" w:line="240" w:lineRule="auto"/>
        <w:ind w:firstLine="567"/>
        <w:jc w:val="both"/>
        <w:rPr>
          <w:rFonts w:ascii="Times New Roman" w:hAnsi="Times New Roman"/>
          <w:color w:val="000000"/>
          <w:sz w:val="24"/>
          <w:szCs w:val="24"/>
          <w:lang w:val="en-US"/>
        </w:rPr>
      </w:pPr>
      <w:r w:rsidRPr="00905119">
        <w:rPr>
          <w:rFonts w:ascii="Times New Roman" w:hAnsi="Times New Roman"/>
          <w:color w:val="000000"/>
          <w:sz w:val="24"/>
          <w:szCs w:val="24"/>
          <w:lang w:val="en-US"/>
        </w:rPr>
        <w:t xml:space="preserve">- </w:t>
      </w:r>
      <w:proofErr w:type="gramStart"/>
      <w:r w:rsidRPr="00905119">
        <w:rPr>
          <w:rFonts w:ascii="Times New Roman" w:hAnsi="Times New Roman"/>
          <w:color w:val="000000"/>
          <w:sz w:val="24"/>
          <w:szCs w:val="24"/>
          <w:lang w:val="en-US"/>
        </w:rPr>
        <w:t>stingerea</w:t>
      </w:r>
      <w:proofErr w:type="gramEnd"/>
      <w:r w:rsidRPr="00905119">
        <w:rPr>
          <w:rFonts w:ascii="Times New Roman" w:hAnsi="Times New Roman"/>
          <w:color w:val="000000"/>
          <w:sz w:val="24"/>
          <w:szCs w:val="24"/>
          <w:lang w:val="en-US"/>
        </w:rPr>
        <w:t xml:space="preserve"> datoriilor aferente partenerului privat – ca diminuare concomitentă a datoriilor și a mijloacelor bănești.</w:t>
      </w:r>
    </w:p>
    <w:p w14:paraId="35EC5092" w14:textId="0573F489" w:rsidR="003E554F" w:rsidRPr="003E554F" w:rsidRDefault="00905119" w:rsidP="003E554F">
      <w:pPr>
        <w:spacing w:after="0" w:line="240" w:lineRule="auto"/>
        <w:ind w:firstLine="567"/>
        <w:jc w:val="both"/>
        <w:rPr>
          <w:rFonts w:ascii="Times New Roman" w:hAnsi="Times New Roman"/>
          <w:sz w:val="24"/>
          <w:szCs w:val="24"/>
          <w:lang w:val="ro-RO"/>
        </w:rPr>
      </w:pPr>
      <w:r w:rsidRPr="00905119">
        <w:rPr>
          <w:rFonts w:ascii="Times New Roman" w:hAnsi="Times New Roman"/>
          <w:sz w:val="24"/>
          <w:szCs w:val="24"/>
          <w:lang w:val="en-US"/>
        </w:rPr>
        <w:t>-</w:t>
      </w:r>
      <w:r w:rsidR="003E554F">
        <w:rPr>
          <w:rFonts w:ascii="Times New Roman" w:hAnsi="Times New Roman"/>
          <w:sz w:val="24"/>
          <w:szCs w:val="24"/>
          <w:lang w:val="en-US"/>
        </w:rPr>
        <w:t xml:space="preserve"> </w:t>
      </w:r>
      <w:r w:rsidR="003E554F" w:rsidRPr="003E554F">
        <w:rPr>
          <w:rFonts w:ascii="Times New Roman" w:hAnsi="Times New Roman"/>
          <w:sz w:val="24"/>
          <w:szCs w:val="24"/>
          <w:lang w:val="ro-RO"/>
        </w:rPr>
        <w:t xml:space="preserve">decontarea uniformă pe durata contractului a </w:t>
      </w:r>
      <w:r w:rsidR="003E554F" w:rsidRPr="003E554F">
        <w:rPr>
          <w:rFonts w:ascii="Times New Roman" w:hAnsi="Times New Roman"/>
          <w:sz w:val="24"/>
          <w:szCs w:val="24"/>
          <w:lang w:val="en-US"/>
        </w:rPr>
        <w:t>veniturilor anticipate la venituri aferente contribuției primite de la partenerul privat la începutul contractului de societate civilă – ca diminuare a veniturilor anticipate și majorare a veniturilor;</w:t>
      </w:r>
    </w:p>
    <w:p w14:paraId="1F5B3185" w14:textId="77777777" w:rsidR="00905119" w:rsidRPr="00905119" w:rsidRDefault="00905119" w:rsidP="00905119">
      <w:pPr>
        <w:spacing w:after="0" w:line="240" w:lineRule="auto"/>
        <w:ind w:firstLine="567"/>
        <w:jc w:val="both"/>
        <w:rPr>
          <w:rFonts w:ascii="Times New Roman" w:hAnsi="Times New Roman"/>
          <w:i/>
          <w:color w:val="000000"/>
          <w:sz w:val="24"/>
          <w:szCs w:val="24"/>
          <w:lang w:val="ro-RO"/>
        </w:rPr>
      </w:pPr>
      <w:r w:rsidRPr="00905119">
        <w:rPr>
          <w:rFonts w:ascii="Times New Roman" w:hAnsi="Times New Roman"/>
          <w:i/>
          <w:color w:val="000000"/>
          <w:sz w:val="24"/>
          <w:szCs w:val="24"/>
          <w:lang w:val="ro-RO"/>
        </w:rPr>
        <w:t xml:space="preserve">2) în calitate de asociat </w:t>
      </w:r>
    </w:p>
    <w:p w14:paraId="08877C5C" w14:textId="77777777" w:rsidR="00905119" w:rsidRPr="00905119" w:rsidRDefault="00905119" w:rsidP="00905119">
      <w:pPr>
        <w:spacing w:after="0" w:line="240" w:lineRule="auto"/>
        <w:ind w:firstLine="567"/>
        <w:jc w:val="both"/>
        <w:rPr>
          <w:rFonts w:ascii="Times New Roman" w:hAnsi="Times New Roman"/>
          <w:color w:val="000000"/>
          <w:sz w:val="24"/>
          <w:szCs w:val="24"/>
          <w:lang w:val="ro-RO"/>
        </w:rPr>
      </w:pPr>
      <w:r w:rsidRPr="00905119">
        <w:rPr>
          <w:rFonts w:ascii="Times New Roman" w:hAnsi="Times New Roman"/>
          <w:color w:val="000000"/>
          <w:sz w:val="24"/>
          <w:szCs w:val="24"/>
          <w:lang w:val="ro-RO"/>
        </w:rPr>
        <w:t>- reflectarea mijloacelor bănești/valorii activelor nefinanciare transmise în calitate de contribuție partenerului privat – ca majorare concomitentă a cheltuielilor anticipate și diminuare a mijloacelor bănești/ activelor nefinanciare;</w:t>
      </w:r>
    </w:p>
    <w:p w14:paraId="50BA7C02" w14:textId="77777777" w:rsidR="00905119" w:rsidRPr="00905119" w:rsidRDefault="00905119" w:rsidP="00905119">
      <w:pPr>
        <w:spacing w:after="0" w:line="240" w:lineRule="auto"/>
        <w:ind w:firstLine="567"/>
        <w:jc w:val="both"/>
        <w:rPr>
          <w:rFonts w:ascii="Times New Roman" w:hAnsi="Times New Roman"/>
          <w:color w:val="000000"/>
          <w:sz w:val="24"/>
          <w:szCs w:val="24"/>
          <w:lang w:val="ro-RO"/>
        </w:rPr>
      </w:pPr>
      <w:r w:rsidRPr="00905119">
        <w:rPr>
          <w:rFonts w:ascii="Times New Roman" w:hAnsi="Times New Roman"/>
          <w:color w:val="000000"/>
          <w:sz w:val="24"/>
          <w:szCs w:val="24"/>
          <w:lang w:val="ro-RO"/>
        </w:rPr>
        <w:t xml:space="preserve">- calcularea veniturilor aferente contractului de societate civilă în conformitate cu cotele stabilite – ca majorare concomitentă a creanțelor și a veniturilor; </w:t>
      </w:r>
    </w:p>
    <w:p w14:paraId="1D344779" w14:textId="77777777" w:rsidR="00905119" w:rsidRPr="00905119" w:rsidRDefault="00905119" w:rsidP="00905119">
      <w:pPr>
        <w:spacing w:after="0" w:line="240" w:lineRule="auto"/>
        <w:ind w:firstLine="567"/>
        <w:jc w:val="both"/>
        <w:rPr>
          <w:rFonts w:ascii="Times New Roman" w:hAnsi="Times New Roman"/>
          <w:color w:val="000000"/>
          <w:sz w:val="24"/>
          <w:szCs w:val="24"/>
          <w:lang w:val="ro-RO"/>
        </w:rPr>
      </w:pPr>
      <w:r w:rsidRPr="00905119">
        <w:rPr>
          <w:rFonts w:ascii="Times New Roman" w:hAnsi="Times New Roman"/>
          <w:color w:val="000000"/>
          <w:sz w:val="24"/>
          <w:szCs w:val="24"/>
          <w:lang w:val="ro-RO"/>
        </w:rPr>
        <w:t>- stingerea creanțelor aferente contractului de societate civilă – ca majorare a mijloacelor bănești și diminuare a creanțelor;</w:t>
      </w:r>
    </w:p>
    <w:p w14:paraId="79A6B243" w14:textId="77777777" w:rsidR="00905119" w:rsidRPr="00905119" w:rsidRDefault="00905119" w:rsidP="00905119">
      <w:pPr>
        <w:spacing w:after="0" w:line="240" w:lineRule="auto"/>
        <w:ind w:firstLine="567"/>
        <w:jc w:val="both"/>
        <w:rPr>
          <w:rFonts w:ascii="Times New Roman" w:hAnsi="Times New Roman"/>
          <w:sz w:val="24"/>
          <w:szCs w:val="24"/>
          <w:lang w:val="en-US"/>
        </w:rPr>
      </w:pPr>
      <w:r w:rsidRPr="00905119">
        <w:rPr>
          <w:rFonts w:ascii="Times New Roman" w:hAnsi="Times New Roman"/>
          <w:color w:val="000000"/>
          <w:sz w:val="24"/>
          <w:szCs w:val="24"/>
          <w:lang w:val="en-US"/>
        </w:rPr>
        <w:t xml:space="preserve">- </w:t>
      </w:r>
      <w:proofErr w:type="gramStart"/>
      <w:r w:rsidRPr="00905119">
        <w:rPr>
          <w:rFonts w:ascii="Times New Roman" w:hAnsi="Times New Roman"/>
          <w:color w:val="000000"/>
          <w:sz w:val="24"/>
          <w:szCs w:val="24"/>
          <w:lang w:val="en-US"/>
        </w:rPr>
        <w:t>decontarea</w:t>
      </w:r>
      <w:proofErr w:type="gramEnd"/>
      <w:r w:rsidRPr="00905119">
        <w:rPr>
          <w:rFonts w:ascii="Times New Roman" w:hAnsi="Times New Roman"/>
          <w:color w:val="000000"/>
          <w:sz w:val="24"/>
          <w:szCs w:val="24"/>
          <w:lang w:val="en-US"/>
        </w:rPr>
        <w:t xml:space="preserve"> </w:t>
      </w:r>
      <w:r w:rsidRPr="00905119">
        <w:rPr>
          <w:rFonts w:ascii="Times New Roman" w:hAnsi="Times New Roman"/>
          <w:color w:val="000000"/>
          <w:sz w:val="24"/>
          <w:szCs w:val="24"/>
          <w:lang w:val="ro-RO"/>
        </w:rPr>
        <w:t xml:space="preserve">uniformă pe durata contractului a </w:t>
      </w:r>
      <w:r w:rsidRPr="00905119">
        <w:rPr>
          <w:rFonts w:ascii="Times New Roman" w:hAnsi="Times New Roman"/>
          <w:color w:val="000000"/>
          <w:sz w:val="24"/>
          <w:szCs w:val="24"/>
          <w:lang w:val="en-US"/>
        </w:rPr>
        <w:t xml:space="preserve">cheltuielilor anticipate la cheltuieli aferente contribuției transmise partenerului privat la începutul contractului de societate civilă – ca </w:t>
      </w:r>
      <w:r w:rsidRPr="00905119">
        <w:rPr>
          <w:rFonts w:ascii="Times New Roman" w:hAnsi="Times New Roman"/>
          <w:sz w:val="24"/>
          <w:szCs w:val="24"/>
          <w:lang w:val="en-US"/>
        </w:rPr>
        <w:t>majorare a cheltuielilor</w:t>
      </w:r>
      <w:r w:rsidRPr="00905119">
        <w:rPr>
          <w:rFonts w:ascii="Times New Roman" w:hAnsi="Times New Roman"/>
          <w:color w:val="000000"/>
          <w:sz w:val="24"/>
          <w:szCs w:val="24"/>
          <w:lang w:val="en-US"/>
        </w:rPr>
        <w:t xml:space="preserve"> </w:t>
      </w:r>
      <w:r w:rsidRPr="00905119">
        <w:rPr>
          <w:rFonts w:ascii="Times New Roman" w:hAnsi="Times New Roman"/>
          <w:sz w:val="24"/>
          <w:szCs w:val="24"/>
          <w:lang w:val="en-US"/>
        </w:rPr>
        <w:t>și</w:t>
      </w:r>
      <w:r w:rsidRPr="00905119">
        <w:rPr>
          <w:rFonts w:ascii="Times New Roman" w:hAnsi="Times New Roman"/>
          <w:color w:val="000000"/>
          <w:sz w:val="24"/>
          <w:szCs w:val="24"/>
          <w:lang w:val="en-US"/>
        </w:rPr>
        <w:t xml:space="preserve"> diminuare a </w:t>
      </w:r>
      <w:r w:rsidRPr="00905119">
        <w:rPr>
          <w:rFonts w:ascii="Times New Roman" w:hAnsi="Times New Roman"/>
          <w:sz w:val="24"/>
          <w:szCs w:val="24"/>
          <w:lang w:val="en-US"/>
        </w:rPr>
        <w:t>cheltuielilor anticipate.</w:t>
      </w:r>
    </w:p>
    <w:p w14:paraId="06B9B1E5" w14:textId="6429021D" w:rsidR="00DD4176" w:rsidRPr="001A35E2" w:rsidRDefault="00DD4176" w:rsidP="00CB241B">
      <w:pPr>
        <w:tabs>
          <w:tab w:val="left" w:pos="567"/>
        </w:tabs>
        <w:spacing w:after="0" w:line="240" w:lineRule="auto"/>
        <w:jc w:val="both"/>
        <w:rPr>
          <w:rFonts w:ascii="Times New Roman" w:hAnsi="Times New Roman"/>
          <w:i/>
          <w:sz w:val="24"/>
          <w:szCs w:val="24"/>
          <w:lang w:val="en-US"/>
        </w:rPr>
      </w:pPr>
    </w:p>
    <w:p w14:paraId="212A8525" w14:textId="77777777" w:rsidR="00DD4176" w:rsidRPr="00DD4176" w:rsidRDefault="00DD4176" w:rsidP="00DD4176">
      <w:pPr>
        <w:spacing w:after="0" w:line="240" w:lineRule="auto"/>
        <w:ind w:firstLine="567"/>
        <w:jc w:val="center"/>
        <w:rPr>
          <w:rFonts w:ascii="Times New Roman" w:hAnsi="Times New Roman"/>
          <w:i/>
          <w:sz w:val="24"/>
          <w:szCs w:val="24"/>
          <w:lang w:val="ro-RO"/>
        </w:rPr>
      </w:pPr>
      <w:r w:rsidRPr="001A35E2">
        <w:rPr>
          <w:rFonts w:ascii="Times New Roman" w:hAnsi="Times New Roman"/>
          <w:i/>
          <w:sz w:val="24"/>
          <w:szCs w:val="24"/>
          <w:lang w:val="ro-RO"/>
        </w:rPr>
        <w:t>Contabilitatea</w:t>
      </w:r>
      <w:r w:rsidRPr="00DD4176">
        <w:rPr>
          <w:rFonts w:ascii="Times New Roman" w:hAnsi="Times New Roman"/>
          <w:i/>
          <w:sz w:val="24"/>
          <w:szCs w:val="24"/>
          <w:lang w:val="ro-RO"/>
        </w:rPr>
        <w:t xml:space="preserve"> contractelor de societate civilă la partenerul privat</w:t>
      </w:r>
    </w:p>
    <w:p w14:paraId="7742AB56" w14:textId="6A7BBADC" w:rsidR="00DD4176" w:rsidRPr="00DD4176" w:rsidRDefault="00DD4176" w:rsidP="00287DBD">
      <w:pPr>
        <w:tabs>
          <w:tab w:val="left" w:pos="993"/>
        </w:tabs>
        <w:spacing w:after="0" w:line="240" w:lineRule="auto"/>
        <w:ind w:firstLine="567"/>
        <w:jc w:val="both"/>
        <w:rPr>
          <w:rFonts w:ascii="Times New Roman" w:hAnsi="Times New Roman"/>
          <w:sz w:val="24"/>
          <w:szCs w:val="24"/>
          <w:lang w:val="ro-RO"/>
        </w:rPr>
      </w:pPr>
      <w:r w:rsidRPr="00DD4176">
        <w:rPr>
          <w:rFonts w:ascii="Times New Roman" w:hAnsi="Times New Roman"/>
          <w:sz w:val="24"/>
          <w:szCs w:val="24"/>
          <w:lang w:val="ro-RO"/>
        </w:rPr>
        <w:t>5</w:t>
      </w:r>
      <w:r w:rsidR="00614086">
        <w:rPr>
          <w:rFonts w:ascii="Times New Roman" w:hAnsi="Times New Roman"/>
          <w:sz w:val="24"/>
          <w:szCs w:val="24"/>
          <w:lang w:val="ro-RO"/>
        </w:rPr>
        <w:t>3</w:t>
      </w:r>
      <w:r w:rsidRPr="00DD4176">
        <w:rPr>
          <w:rFonts w:ascii="Times New Roman" w:hAnsi="Times New Roman"/>
          <w:sz w:val="24"/>
          <w:szCs w:val="24"/>
          <w:lang w:val="ro-RO"/>
        </w:rPr>
        <w:t>. Partenerul privat ține contabilitatea operaţiunilor în cadrul societăţii civile cu active comune în conformitate cu prevederile pct. 27 – 30 din SNC „Părţi afiliate şi contracte de societate civilă”.</w:t>
      </w:r>
    </w:p>
    <w:p w14:paraId="53B40CB5" w14:textId="04C159AF" w:rsidR="00DD4176" w:rsidRPr="00DD4176" w:rsidRDefault="00DD4176" w:rsidP="00287DBD">
      <w:pPr>
        <w:tabs>
          <w:tab w:val="left" w:pos="993"/>
        </w:tabs>
        <w:spacing w:after="0" w:line="240" w:lineRule="auto"/>
        <w:ind w:firstLine="567"/>
        <w:jc w:val="both"/>
        <w:rPr>
          <w:rFonts w:ascii="Times New Roman" w:hAnsi="Times New Roman"/>
          <w:b/>
          <w:i/>
          <w:sz w:val="24"/>
          <w:szCs w:val="24"/>
          <w:lang w:val="ro-RO"/>
        </w:rPr>
      </w:pPr>
      <w:r w:rsidRPr="00DD4176">
        <w:rPr>
          <w:rFonts w:ascii="Times New Roman" w:hAnsi="Times New Roman"/>
          <w:sz w:val="24"/>
          <w:szCs w:val="24"/>
          <w:lang w:val="ro-RO"/>
        </w:rPr>
        <w:lastRenderedPageBreak/>
        <w:t>5</w:t>
      </w:r>
      <w:r w:rsidR="00614086">
        <w:rPr>
          <w:rFonts w:ascii="Times New Roman" w:hAnsi="Times New Roman"/>
          <w:sz w:val="24"/>
          <w:szCs w:val="24"/>
          <w:lang w:val="ro-RO"/>
        </w:rPr>
        <w:t>4</w:t>
      </w:r>
      <w:r w:rsidRPr="00DD4176">
        <w:rPr>
          <w:rFonts w:ascii="Times New Roman" w:hAnsi="Times New Roman"/>
          <w:sz w:val="24"/>
          <w:szCs w:val="24"/>
          <w:lang w:val="ro-RO"/>
        </w:rPr>
        <w:t>. Evidența costurilor, veniturilor, creanțelor și datoriilor aferente operațiunilor de societate civilă cu active comune se ține în subconturi separate de alte activități.</w:t>
      </w:r>
    </w:p>
    <w:p w14:paraId="3D586F5E" w14:textId="1D5AE36E" w:rsidR="00DD4176" w:rsidRPr="00DD4176" w:rsidRDefault="00DD4176" w:rsidP="00DD4176">
      <w:pPr>
        <w:tabs>
          <w:tab w:val="left" w:pos="993"/>
        </w:tabs>
        <w:spacing w:after="0" w:line="240" w:lineRule="auto"/>
        <w:ind w:firstLine="567"/>
        <w:jc w:val="both"/>
        <w:rPr>
          <w:rFonts w:ascii="Times New Roman" w:hAnsi="Times New Roman"/>
          <w:i/>
          <w:sz w:val="24"/>
          <w:szCs w:val="24"/>
          <w:lang w:val="ro-RO"/>
        </w:rPr>
      </w:pPr>
      <w:r w:rsidRPr="00DD4176">
        <w:rPr>
          <w:rFonts w:ascii="Times New Roman" w:hAnsi="Times New Roman"/>
          <w:b/>
          <w:i/>
          <w:sz w:val="24"/>
          <w:szCs w:val="24"/>
          <w:lang w:val="ro-RO"/>
        </w:rPr>
        <w:t xml:space="preserve">Exemplul 8. </w:t>
      </w:r>
      <w:r w:rsidRPr="00DD4176">
        <w:rPr>
          <w:rFonts w:ascii="Times New Roman" w:hAnsi="Times New Roman"/>
          <w:i/>
          <w:sz w:val="24"/>
          <w:szCs w:val="24"/>
          <w:lang w:val="ro-RO"/>
        </w:rPr>
        <w:t xml:space="preserve">Partenerul public şi partenerul privat au achiziţionat, în anul 201X, în baza unui contract de societate civilă, 5 dispozitive medicale performante pentru dotarea serviciului de diagnostic şi laborator în cadrul instituţiilor medico-sanitare publice republicane la un preţ total 6 500 000 lei, cu o durată de utilizare de 7 ani. Echipamentul urmează a fi utilizat pentru prestarea serviciilor de diagnostic şi laborator contra plată, conform tarifelor aprobate de ministerul de resort, precum şi pentru prestarea serviciilor medicale finanţate din contul </w:t>
      </w:r>
      <w:r w:rsidR="00A715B1">
        <w:rPr>
          <w:rFonts w:ascii="Times New Roman" w:hAnsi="Times New Roman"/>
          <w:i/>
          <w:sz w:val="24"/>
          <w:szCs w:val="24"/>
          <w:lang w:val="ro-RO"/>
        </w:rPr>
        <w:t xml:space="preserve">fondurilor </w:t>
      </w:r>
      <w:r w:rsidR="0019774D">
        <w:rPr>
          <w:rFonts w:ascii="Times New Roman" w:hAnsi="Times New Roman"/>
          <w:i/>
          <w:sz w:val="24"/>
          <w:szCs w:val="24"/>
          <w:lang w:val="ro-RO"/>
        </w:rPr>
        <w:t xml:space="preserve">asigurării </w:t>
      </w:r>
      <w:r w:rsidR="00A715B1">
        <w:rPr>
          <w:rFonts w:ascii="Times New Roman" w:hAnsi="Times New Roman"/>
          <w:i/>
          <w:sz w:val="24"/>
          <w:szCs w:val="24"/>
          <w:lang w:val="ro-RO"/>
        </w:rPr>
        <w:t>obligatorii de asistență medicală</w:t>
      </w:r>
      <w:r w:rsidRPr="00DD4176">
        <w:rPr>
          <w:rFonts w:ascii="Times New Roman" w:hAnsi="Times New Roman"/>
          <w:i/>
          <w:sz w:val="24"/>
          <w:szCs w:val="24"/>
          <w:lang w:val="ro-RO"/>
        </w:rPr>
        <w:t xml:space="preserve">. </w:t>
      </w:r>
    </w:p>
    <w:p w14:paraId="04B54D68" w14:textId="77777777" w:rsidR="00DD4176" w:rsidRPr="00DD4176" w:rsidRDefault="00DD4176" w:rsidP="00DD4176">
      <w:pPr>
        <w:tabs>
          <w:tab w:val="left" w:pos="993"/>
        </w:tabs>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 xml:space="preserve">Conform contractului, participația partenerului public la societatea civilă constituie 45% din valoarea echipamentului, iar a partenerului privat - 55%. </w:t>
      </w:r>
    </w:p>
    <w:p w14:paraId="3A67439B" w14:textId="77777777" w:rsidR="00DD4176" w:rsidRPr="00DD4176" w:rsidRDefault="00DD4176" w:rsidP="00DD4176">
      <w:pPr>
        <w:tabs>
          <w:tab w:val="left" w:pos="993"/>
        </w:tabs>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Partenerul public este numit în calitate de asociat conducător. Partenerul privat transferă contribuția sa partenerului public pentru procurarea de către acesta a utilajului.</w:t>
      </w:r>
    </w:p>
    <w:p w14:paraId="26996D53" w14:textId="4EB010D2" w:rsidR="00DD4176" w:rsidRPr="00DD4176" w:rsidRDefault="00DD4176" w:rsidP="00DD4176">
      <w:pPr>
        <w:tabs>
          <w:tab w:val="left" w:pos="993"/>
        </w:tabs>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În  decursul  perioadei de gestiune 201X,  venitul anual de la prestarea serviciilor medicale contra plată constituie 2 045 000 lei, iar veniturile din prestarea serviciilor medicale finanţate din</w:t>
      </w:r>
      <w:r w:rsidR="00A715B1">
        <w:rPr>
          <w:rFonts w:ascii="Times New Roman" w:hAnsi="Times New Roman"/>
          <w:i/>
          <w:sz w:val="24"/>
          <w:szCs w:val="24"/>
          <w:lang w:val="ro-RO"/>
        </w:rPr>
        <w:t xml:space="preserve"> </w:t>
      </w:r>
      <w:r w:rsidR="00A715B1" w:rsidRPr="00A715B1">
        <w:rPr>
          <w:rFonts w:ascii="Times New Roman" w:hAnsi="Times New Roman"/>
          <w:i/>
          <w:sz w:val="24"/>
          <w:szCs w:val="24"/>
          <w:lang w:val="ro-RO"/>
        </w:rPr>
        <w:t xml:space="preserve">contul fondurilor </w:t>
      </w:r>
      <w:r w:rsidR="0019774D">
        <w:rPr>
          <w:rFonts w:ascii="Times New Roman" w:hAnsi="Times New Roman"/>
          <w:i/>
          <w:sz w:val="24"/>
          <w:szCs w:val="24"/>
          <w:lang w:val="ro-RO"/>
        </w:rPr>
        <w:t xml:space="preserve">asigurării </w:t>
      </w:r>
      <w:r w:rsidR="00A715B1" w:rsidRPr="00A715B1">
        <w:rPr>
          <w:rFonts w:ascii="Times New Roman" w:hAnsi="Times New Roman"/>
          <w:i/>
          <w:sz w:val="24"/>
          <w:szCs w:val="24"/>
          <w:lang w:val="ro-RO"/>
        </w:rPr>
        <w:t xml:space="preserve">obligatorii de asistență medicală </w:t>
      </w:r>
      <w:r w:rsidRPr="00DD4176">
        <w:rPr>
          <w:rFonts w:ascii="Times New Roman" w:hAnsi="Times New Roman"/>
          <w:i/>
          <w:sz w:val="24"/>
          <w:szCs w:val="24"/>
          <w:lang w:val="ro-RO"/>
        </w:rPr>
        <w:t xml:space="preserve">– 2 854 000 lei. </w:t>
      </w:r>
    </w:p>
    <w:p w14:paraId="6703BEB9" w14:textId="42D3B413" w:rsidR="00DD4176" w:rsidRPr="00DD4176" w:rsidRDefault="00DD4176" w:rsidP="00DD4176">
      <w:pPr>
        <w:tabs>
          <w:tab w:val="left" w:pos="993"/>
        </w:tabs>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 xml:space="preserve">Conform contractului, veniturile  obţinute  din  prestarea serviciilor medicale contra plată se repartizează  proporţional  cu  mijloacele  depuse  de  către  fiecare  asociat  la  achiziţionarea acestuia, iar veniturile din prestarea serviciilor medicale finanţate din </w:t>
      </w:r>
      <w:r w:rsidR="00A715B1" w:rsidRPr="00A715B1">
        <w:rPr>
          <w:rFonts w:ascii="Times New Roman" w:hAnsi="Times New Roman"/>
          <w:i/>
          <w:sz w:val="24"/>
          <w:szCs w:val="24"/>
          <w:lang w:val="ro-RO"/>
        </w:rPr>
        <w:t xml:space="preserve">contul fondurilor </w:t>
      </w:r>
      <w:r w:rsidR="0019774D">
        <w:rPr>
          <w:rFonts w:ascii="Times New Roman" w:hAnsi="Times New Roman"/>
          <w:i/>
          <w:sz w:val="24"/>
          <w:szCs w:val="24"/>
          <w:lang w:val="ro-RO"/>
        </w:rPr>
        <w:t xml:space="preserve">asigurării </w:t>
      </w:r>
      <w:r w:rsidR="00A715B1" w:rsidRPr="00A715B1">
        <w:rPr>
          <w:rFonts w:ascii="Times New Roman" w:hAnsi="Times New Roman"/>
          <w:i/>
          <w:sz w:val="24"/>
          <w:szCs w:val="24"/>
          <w:lang w:val="ro-RO"/>
        </w:rPr>
        <w:t xml:space="preserve">obligatorii de asistență medicală </w:t>
      </w:r>
      <w:r w:rsidRPr="00DD4176">
        <w:rPr>
          <w:rFonts w:ascii="Times New Roman" w:hAnsi="Times New Roman"/>
          <w:i/>
          <w:sz w:val="24"/>
          <w:szCs w:val="24"/>
          <w:lang w:val="ro-RO"/>
        </w:rPr>
        <w:t>se repartizează după cum urmează – partenerului public în revin 90%, partenerului privat - 10% din suma totală a veniturilor.</w:t>
      </w:r>
    </w:p>
    <w:p w14:paraId="15B8BA8B" w14:textId="77777777" w:rsidR="00DD4176" w:rsidRPr="00DD4176" w:rsidRDefault="00DD4176" w:rsidP="00DD4176">
      <w:pPr>
        <w:tabs>
          <w:tab w:val="left" w:pos="993"/>
        </w:tabs>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Conform politicilor contabile, partenerul privat decontează cota valorii obiectului finanțat din surse proprii la cheltuieli curente în mod uniform pe durata contractului de societate civilă.</w:t>
      </w:r>
    </w:p>
    <w:p w14:paraId="6AD91938" w14:textId="77777777" w:rsidR="00DD4176" w:rsidRDefault="00DD4176" w:rsidP="00DD4176">
      <w:pPr>
        <w:tabs>
          <w:tab w:val="left" w:pos="993"/>
        </w:tabs>
        <w:spacing w:after="0" w:line="240" w:lineRule="auto"/>
        <w:ind w:firstLine="567"/>
        <w:jc w:val="both"/>
        <w:rPr>
          <w:rFonts w:ascii="Times New Roman" w:hAnsi="Times New Roman"/>
          <w:i/>
          <w:sz w:val="24"/>
          <w:szCs w:val="24"/>
          <w:lang w:val="ro-RO"/>
        </w:rPr>
      </w:pPr>
      <w:r w:rsidRPr="00DD4176">
        <w:rPr>
          <w:rFonts w:ascii="Times New Roman" w:hAnsi="Times New Roman"/>
          <w:i/>
          <w:sz w:val="24"/>
          <w:szCs w:val="24"/>
          <w:lang w:val="ro-RO"/>
        </w:rPr>
        <w:t>Durata contractului de parteneriat public privat constituie 6 ani.</w:t>
      </w:r>
    </w:p>
    <w:p w14:paraId="542A8E00" w14:textId="2FF0796A" w:rsidR="00766679" w:rsidRPr="00766679" w:rsidRDefault="00766679" w:rsidP="00766679">
      <w:pPr>
        <w:tabs>
          <w:tab w:val="left" w:pos="993"/>
        </w:tabs>
        <w:spacing w:after="0" w:line="240" w:lineRule="auto"/>
        <w:ind w:firstLine="567"/>
        <w:jc w:val="both"/>
        <w:rPr>
          <w:rFonts w:ascii="Times New Roman" w:hAnsi="Times New Roman"/>
          <w:i/>
          <w:sz w:val="24"/>
          <w:szCs w:val="24"/>
          <w:lang w:val="ro-RO"/>
        </w:rPr>
      </w:pPr>
      <w:proofErr w:type="gramStart"/>
      <w:r w:rsidRPr="00766679">
        <w:rPr>
          <w:rFonts w:ascii="Times New Roman" w:hAnsi="Times New Roman"/>
          <w:sz w:val="24"/>
          <w:szCs w:val="24"/>
          <w:lang w:val="en-US"/>
        </w:rPr>
        <w:t>În  baza</w:t>
      </w:r>
      <w:proofErr w:type="gramEnd"/>
      <w:r w:rsidRPr="00766679">
        <w:rPr>
          <w:rFonts w:ascii="Times New Roman" w:hAnsi="Times New Roman"/>
          <w:sz w:val="24"/>
          <w:szCs w:val="24"/>
          <w:lang w:val="en-US"/>
        </w:rPr>
        <w:t xml:space="preserve">  datelor  din  exemplul </w:t>
      </w:r>
      <w:r>
        <w:rPr>
          <w:rFonts w:ascii="Times New Roman" w:hAnsi="Times New Roman"/>
          <w:sz w:val="24"/>
          <w:szCs w:val="24"/>
          <w:lang w:val="en-US"/>
        </w:rPr>
        <w:t>8</w:t>
      </w:r>
      <w:r w:rsidRPr="00766679">
        <w:rPr>
          <w:rFonts w:ascii="Times New Roman" w:hAnsi="Times New Roman"/>
          <w:sz w:val="24"/>
          <w:szCs w:val="24"/>
          <w:lang w:val="en-US"/>
        </w:rPr>
        <w:t xml:space="preserve">, partenerul public va contabiliza operaţiunile economice în modul prezentat în tabelul </w:t>
      </w:r>
      <w:r>
        <w:rPr>
          <w:rFonts w:ascii="Times New Roman" w:hAnsi="Times New Roman"/>
          <w:sz w:val="24"/>
          <w:szCs w:val="24"/>
          <w:lang w:val="en-US"/>
        </w:rPr>
        <w:t>8</w:t>
      </w:r>
      <w:r w:rsidRPr="00766679">
        <w:rPr>
          <w:rFonts w:ascii="Times New Roman" w:hAnsi="Times New Roman"/>
          <w:sz w:val="24"/>
          <w:szCs w:val="24"/>
          <w:lang w:val="en-US"/>
        </w:rPr>
        <w:t xml:space="preserve">.1, iar partenerul privat –  în tabelul </w:t>
      </w:r>
      <w:r>
        <w:rPr>
          <w:rFonts w:ascii="Times New Roman" w:hAnsi="Times New Roman"/>
          <w:sz w:val="24"/>
          <w:szCs w:val="24"/>
          <w:lang w:val="en-US"/>
        </w:rPr>
        <w:t>8</w:t>
      </w:r>
      <w:r w:rsidRPr="00766679">
        <w:rPr>
          <w:rFonts w:ascii="Times New Roman" w:hAnsi="Times New Roman"/>
          <w:sz w:val="24"/>
          <w:szCs w:val="24"/>
          <w:lang w:val="en-US"/>
        </w:rPr>
        <w:t>.2.</w:t>
      </w:r>
    </w:p>
    <w:p w14:paraId="717DA378" w14:textId="77777777" w:rsidR="00DD4176" w:rsidRPr="00156ED5" w:rsidRDefault="00DD4176" w:rsidP="00DD4176">
      <w:pPr>
        <w:spacing w:after="0" w:line="240" w:lineRule="auto"/>
        <w:jc w:val="right"/>
        <w:rPr>
          <w:rFonts w:ascii="Times New Roman" w:hAnsi="Times New Roman"/>
          <w:i/>
          <w:sz w:val="24"/>
          <w:szCs w:val="24"/>
          <w:lang w:val="en-US"/>
        </w:rPr>
      </w:pPr>
      <w:r w:rsidRPr="00156ED5">
        <w:rPr>
          <w:rFonts w:ascii="Times New Roman" w:hAnsi="Times New Roman"/>
          <w:i/>
          <w:sz w:val="24"/>
          <w:szCs w:val="24"/>
          <w:lang w:val="en-US"/>
        </w:rPr>
        <w:t>Tabelul 8.1</w:t>
      </w:r>
    </w:p>
    <w:p w14:paraId="488A27A0" w14:textId="77777777" w:rsidR="002B5820" w:rsidRPr="00D71DF2" w:rsidRDefault="002B5820" w:rsidP="002B5820">
      <w:pPr>
        <w:spacing w:after="0" w:line="240" w:lineRule="auto"/>
        <w:jc w:val="center"/>
        <w:rPr>
          <w:rFonts w:ascii="Times New Roman" w:hAnsi="Times New Roman"/>
          <w:b/>
          <w:sz w:val="24"/>
          <w:szCs w:val="24"/>
          <w:lang w:val="en-US"/>
        </w:rPr>
      </w:pPr>
      <w:r w:rsidRPr="00D71DF2">
        <w:rPr>
          <w:rFonts w:ascii="Times New Roman" w:hAnsi="Times New Roman"/>
          <w:b/>
          <w:sz w:val="24"/>
          <w:szCs w:val="24"/>
          <w:lang w:val="ro-RO"/>
        </w:rPr>
        <w:t>Înregistrări contabile privind operațiunile efectuate cu active comune la partenerul public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237"/>
        <w:gridCol w:w="1276"/>
        <w:gridCol w:w="2409"/>
        <w:gridCol w:w="2268"/>
      </w:tblGrid>
      <w:tr w:rsidR="00EF2875" w:rsidRPr="00EF2875" w14:paraId="52EADAAE" w14:textId="77777777" w:rsidTr="00B94DFB">
        <w:trPr>
          <w:tblHeader/>
        </w:trPr>
        <w:tc>
          <w:tcPr>
            <w:tcW w:w="557" w:type="dxa"/>
            <w:vMerge w:val="restart"/>
            <w:vAlign w:val="center"/>
          </w:tcPr>
          <w:p w14:paraId="69AF4C1A" w14:textId="77777777" w:rsidR="00EF2875" w:rsidRPr="00EF2875" w:rsidRDefault="00EF2875" w:rsidP="00EF2875">
            <w:pPr>
              <w:spacing w:after="0" w:line="240" w:lineRule="auto"/>
              <w:jc w:val="center"/>
              <w:rPr>
                <w:rFonts w:ascii="Times New Roman" w:hAnsi="Times New Roman"/>
                <w:b/>
                <w:sz w:val="24"/>
                <w:szCs w:val="24"/>
                <w:lang w:val="ro-RO"/>
              </w:rPr>
            </w:pPr>
            <w:r w:rsidRPr="00EF2875">
              <w:rPr>
                <w:rFonts w:ascii="Times New Roman" w:hAnsi="Times New Roman"/>
                <w:b/>
                <w:sz w:val="24"/>
                <w:szCs w:val="24"/>
                <w:lang w:val="ro-RO"/>
              </w:rPr>
              <w:t>Nr.</w:t>
            </w:r>
          </w:p>
        </w:tc>
        <w:tc>
          <w:tcPr>
            <w:tcW w:w="3237" w:type="dxa"/>
            <w:vMerge w:val="restart"/>
            <w:vAlign w:val="center"/>
          </w:tcPr>
          <w:p w14:paraId="05077271" w14:textId="77777777" w:rsidR="00EF2875" w:rsidRPr="00EF2875" w:rsidRDefault="00EF2875" w:rsidP="00EF2875">
            <w:pPr>
              <w:spacing w:after="0" w:line="240" w:lineRule="auto"/>
              <w:jc w:val="center"/>
              <w:rPr>
                <w:rFonts w:ascii="Times New Roman" w:hAnsi="Times New Roman"/>
                <w:b/>
                <w:sz w:val="24"/>
                <w:szCs w:val="24"/>
                <w:lang w:val="ro-RO"/>
              </w:rPr>
            </w:pPr>
            <w:r w:rsidRPr="00EF2875">
              <w:rPr>
                <w:rFonts w:ascii="Times New Roman" w:hAnsi="Times New Roman"/>
                <w:b/>
                <w:sz w:val="24"/>
                <w:szCs w:val="24"/>
                <w:lang w:val="ro-RO"/>
              </w:rPr>
              <w:t>Conţinutul operaţiunilor</w:t>
            </w:r>
          </w:p>
        </w:tc>
        <w:tc>
          <w:tcPr>
            <w:tcW w:w="1276" w:type="dxa"/>
            <w:vMerge w:val="restart"/>
            <w:vAlign w:val="center"/>
          </w:tcPr>
          <w:p w14:paraId="09BE093C" w14:textId="77777777" w:rsidR="00EF2875" w:rsidRPr="00EF2875" w:rsidRDefault="00EF2875" w:rsidP="00EF2875">
            <w:pPr>
              <w:spacing w:after="0" w:line="240" w:lineRule="auto"/>
              <w:jc w:val="center"/>
              <w:rPr>
                <w:rFonts w:ascii="Times New Roman" w:hAnsi="Times New Roman"/>
                <w:b/>
                <w:sz w:val="24"/>
                <w:szCs w:val="24"/>
                <w:lang w:val="ro-RO"/>
              </w:rPr>
            </w:pPr>
            <w:r w:rsidRPr="00EF2875">
              <w:rPr>
                <w:rFonts w:ascii="Times New Roman" w:hAnsi="Times New Roman"/>
                <w:b/>
                <w:sz w:val="24"/>
                <w:szCs w:val="24"/>
                <w:lang w:val="ro-RO"/>
              </w:rPr>
              <w:t>Suma, lei</w:t>
            </w:r>
          </w:p>
        </w:tc>
        <w:tc>
          <w:tcPr>
            <w:tcW w:w="4677" w:type="dxa"/>
            <w:gridSpan w:val="2"/>
            <w:vAlign w:val="center"/>
          </w:tcPr>
          <w:p w14:paraId="5A74EE67" w14:textId="77777777" w:rsidR="00EF2875" w:rsidRPr="00EF2875" w:rsidRDefault="00EF2875" w:rsidP="00EF2875">
            <w:pPr>
              <w:spacing w:after="0" w:line="240" w:lineRule="auto"/>
              <w:jc w:val="center"/>
              <w:rPr>
                <w:rFonts w:ascii="Times New Roman" w:hAnsi="Times New Roman"/>
                <w:b/>
                <w:sz w:val="24"/>
                <w:szCs w:val="24"/>
                <w:lang w:val="ro-RO"/>
              </w:rPr>
            </w:pPr>
            <w:r w:rsidRPr="00EF2875">
              <w:rPr>
                <w:rFonts w:ascii="Times New Roman" w:hAnsi="Times New Roman"/>
                <w:b/>
                <w:sz w:val="24"/>
                <w:szCs w:val="24"/>
                <w:lang w:val="ro-RO"/>
              </w:rPr>
              <w:t>Corespondenţa conturilor</w:t>
            </w:r>
          </w:p>
        </w:tc>
      </w:tr>
      <w:tr w:rsidR="00EF2875" w:rsidRPr="00EF2875" w14:paraId="6D1A0E38" w14:textId="77777777" w:rsidTr="00B94DFB">
        <w:trPr>
          <w:tblHeader/>
        </w:trPr>
        <w:tc>
          <w:tcPr>
            <w:tcW w:w="557" w:type="dxa"/>
            <w:vMerge/>
          </w:tcPr>
          <w:p w14:paraId="16D42951" w14:textId="77777777" w:rsidR="00EF2875" w:rsidRPr="00EF2875" w:rsidRDefault="00EF2875" w:rsidP="00EF2875">
            <w:pPr>
              <w:spacing w:after="0" w:line="240" w:lineRule="auto"/>
              <w:jc w:val="center"/>
              <w:rPr>
                <w:rFonts w:ascii="Times New Roman" w:hAnsi="Times New Roman"/>
                <w:sz w:val="24"/>
                <w:szCs w:val="24"/>
                <w:lang w:val="ro-RO"/>
              </w:rPr>
            </w:pPr>
          </w:p>
        </w:tc>
        <w:tc>
          <w:tcPr>
            <w:tcW w:w="3237" w:type="dxa"/>
            <w:vMerge/>
          </w:tcPr>
          <w:p w14:paraId="6441D5AD" w14:textId="77777777" w:rsidR="00EF2875" w:rsidRPr="00EF2875" w:rsidRDefault="00EF2875" w:rsidP="00EF2875">
            <w:pPr>
              <w:spacing w:after="0" w:line="240" w:lineRule="auto"/>
              <w:jc w:val="center"/>
              <w:rPr>
                <w:rFonts w:ascii="Times New Roman" w:hAnsi="Times New Roman"/>
                <w:sz w:val="24"/>
                <w:szCs w:val="24"/>
                <w:lang w:val="ro-RO"/>
              </w:rPr>
            </w:pPr>
          </w:p>
        </w:tc>
        <w:tc>
          <w:tcPr>
            <w:tcW w:w="1276" w:type="dxa"/>
            <w:vMerge/>
          </w:tcPr>
          <w:p w14:paraId="4CAF321A" w14:textId="77777777" w:rsidR="00EF2875" w:rsidRPr="00EF2875" w:rsidRDefault="00EF2875" w:rsidP="00EF2875">
            <w:pPr>
              <w:spacing w:after="0" w:line="240" w:lineRule="auto"/>
              <w:jc w:val="center"/>
              <w:rPr>
                <w:rFonts w:ascii="Times New Roman" w:hAnsi="Times New Roman"/>
                <w:sz w:val="24"/>
                <w:szCs w:val="24"/>
                <w:lang w:val="ro-RO"/>
              </w:rPr>
            </w:pPr>
          </w:p>
        </w:tc>
        <w:tc>
          <w:tcPr>
            <w:tcW w:w="2409" w:type="dxa"/>
          </w:tcPr>
          <w:p w14:paraId="7821EAA1" w14:textId="77777777" w:rsidR="00EF2875" w:rsidRPr="00EF2875" w:rsidRDefault="00EF2875" w:rsidP="00EF2875">
            <w:pPr>
              <w:spacing w:after="0" w:line="240" w:lineRule="auto"/>
              <w:jc w:val="center"/>
              <w:rPr>
                <w:rFonts w:ascii="Times New Roman" w:hAnsi="Times New Roman"/>
                <w:b/>
                <w:sz w:val="24"/>
                <w:szCs w:val="24"/>
                <w:lang w:val="ro-RO"/>
              </w:rPr>
            </w:pPr>
            <w:r w:rsidRPr="00EF2875">
              <w:rPr>
                <w:rFonts w:ascii="Times New Roman" w:hAnsi="Times New Roman"/>
                <w:b/>
                <w:sz w:val="24"/>
                <w:szCs w:val="24"/>
                <w:lang w:val="ro-RO"/>
              </w:rPr>
              <w:t>debit</w:t>
            </w:r>
          </w:p>
        </w:tc>
        <w:tc>
          <w:tcPr>
            <w:tcW w:w="2268" w:type="dxa"/>
          </w:tcPr>
          <w:p w14:paraId="483324DD" w14:textId="77777777" w:rsidR="00EF2875" w:rsidRPr="00EF2875" w:rsidRDefault="00EF2875" w:rsidP="00EF2875">
            <w:pPr>
              <w:spacing w:after="0" w:line="240" w:lineRule="auto"/>
              <w:jc w:val="center"/>
              <w:rPr>
                <w:rFonts w:ascii="Times New Roman" w:hAnsi="Times New Roman"/>
                <w:b/>
                <w:sz w:val="24"/>
                <w:szCs w:val="24"/>
                <w:lang w:val="ro-RO"/>
              </w:rPr>
            </w:pPr>
            <w:r w:rsidRPr="00EF2875">
              <w:rPr>
                <w:rFonts w:ascii="Times New Roman" w:hAnsi="Times New Roman"/>
                <w:b/>
                <w:sz w:val="24"/>
                <w:szCs w:val="24"/>
                <w:lang w:val="ro-RO"/>
              </w:rPr>
              <w:t>credit</w:t>
            </w:r>
          </w:p>
        </w:tc>
      </w:tr>
      <w:tr w:rsidR="00EF2875" w:rsidRPr="00EF2875" w14:paraId="29EBBE37" w14:textId="77777777" w:rsidTr="00B94DFB">
        <w:trPr>
          <w:tblHeader/>
        </w:trPr>
        <w:tc>
          <w:tcPr>
            <w:tcW w:w="557" w:type="dxa"/>
          </w:tcPr>
          <w:p w14:paraId="1BA075AE"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1</w:t>
            </w:r>
          </w:p>
        </w:tc>
        <w:tc>
          <w:tcPr>
            <w:tcW w:w="3237" w:type="dxa"/>
          </w:tcPr>
          <w:p w14:paraId="75CF4716"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2</w:t>
            </w:r>
          </w:p>
        </w:tc>
        <w:tc>
          <w:tcPr>
            <w:tcW w:w="1276" w:type="dxa"/>
          </w:tcPr>
          <w:p w14:paraId="2BE6FDA5"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3</w:t>
            </w:r>
          </w:p>
        </w:tc>
        <w:tc>
          <w:tcPr>
            <w:tcW w:w="2409" w:type="dxa"/>
          </w:tcPr>
          <w:p w14:paraId="579D7716"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4</w:t>
            </w:r>
          </w:p>
        </w:tc>
        <w:tc>
          <w:tcPr>
            <w:tcW w:w="2268" w:type="dxa"/>
          </w:tcPr>
          <w:p w14:paraId="4EEE6028"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5</w:t>
            </w:r>
          </w:p>
        </w:tc>
      </w:tr>
      <w:tr w:rsidR="00EF2875" w:rsidRPr="00EF2875" w14:paraId="4752C592" w14:textId="77777777" w:rsidTr="00B94DFB">
        <w:tc>
          <w:tcPr>
            <w:tcW w:w="557" w:type="dxa"/>
          </w:tcPr>
          <w:p w14:paraId="53ED1C18"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1.</w:t>
            </w:r>
          </w:p>
        </w:tc>
        <w:tc>
          <w:tcPr>
            <w:tcW w:w="3237" w:type="dxa"/>
          </w:tcPr>
          <w:p w14:paraId="4A5BB5EF" w14:textId="77777777" w:rsidR="00EF2875" w:rsidRPr="00EF2875" w:rsidRDefault="00EF2875" w:rsidP="00EF2875">
            <w:pPr>
              <w:spacing w:after="0" w:line="240" w:lineRule="auto"/>
              <w:rPr>
                <w:rFonts w:ascii="Times New Roman" w:hAnsi="Times New Roman"/>
                <w:sz w:val="24"/>
                <w:szCs w:val="24"/>
                <w:lang w:val="ro-RO"/>
              </w:rPr>
            </w:pPr>
            <w:r w:rsidRPr="00EF2875">
              <w:rPr>
                <w:rFonts w:ascii="Times New Roman" w:hAnsi="Times New Roman"/>
                <w:sz w:val="24"/>
                <w:szCs w:val="24"/>
                <w:lang w:val="ro-RO"/>
              </w:rPr>
              <w:t>Reflectarea mijloacelor bănești primite de la partenerul privat ca contribuție pentru procurarea dispozitivelor medicale (6 500 000 lei x 55%)</w:t>
            </w:r>
          </w:p>
        </w:tc>
        <w:tc>
          <w:tcPr>
            <w:tcW w:w="1276" w:type="dxa"/>
          </w:tcPr>
          <w:p w14:paraId="3B5F7D46"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3 575 000</w:t>
            </w:r>
          </w:p>
        </w:tc>
        <w:tc>
          <w:tcPr>
            <w:tcW w:w="2409" w:type="dxa"/>
          </w:tcPr>
          <w:p w14:paraId="5955AC09" w14:textId="77777777" w:rsidR="00EF2875" w:rsidRPr="00EF2875" w:rsidRDefault="00EF2875" w:rsidP="00EF2875">
            <w:pPr>
              <w:spacing w:after="0" w:line="240" w:lineRule="auto"/>
              <w:jc w:val="center"/>
              <w:rPr>
                <w:rFonts w:ascii="Times New Roman" w:hAnsi="Times New Roman"/>
                <w:bCs/>
                <w:sz w:val="24"/>
                <w:szCs w:val="24"/>
                <w:lang w:val="en-US"/>
              </w:rPr>
            </w:pPr>
            <w:r w:rsidRPr="00EF2875">
              <w:rPr>
                <w:rFonts w:ascii="Times New Roman" w:hAnsi="Times New Roman"/>
                <w:sz w:val="24"/>
                <w:szCs w:val="24"/>
                <w:lang w:val="en-US"/>
              </w:rPr>
              <w:t>Conturi curente în sistemul trezorerial în moneda naţională</w:t>
            </w:r>
          </w:p>
        </w:tc>
        <w:tc>
          <w:tcPr>
            <w:tcW w:w="2268" w:type="dxa"/>
          </w:tcPr>
          <w:p w14:paraId="46B5CBA8" w14:textId="77777777" w:rsidR="00EF2875" w:rsidRPr="00EF2875" w:rsidRDefault="00EF2875" w:rsidP="00EF2875">
            <w:pPr>
              <w:spacing w:after="0" w:line="240" w:lineRule="auto"/>
              <w:jc w:val="center"/>
              <w:rPr>
                <w:rFonts w:ascii="Times New Roman" w:hAnsi="Times New Roman"/>
                <w:sz w:val="24"/>
                <w:szCs w:val="24"/>
                <w:lang w:val="en-US"/>
              </w:rPr>
            </w:pPr>
            <w:r w:rsidRPr="00EF2875">
              <w:rPr>
                <w:rFonts w:ascii="Times New Roman" w:hAnsi="Times New Roman"/>
                <w:sz w:val="24"/>
                <w:szCs w:val="24"/>
                <w:lang w:val="en-US"/>
              </w:rPr>
              <w:t>Venituri anticipate</w:t>
            </w:r>
          </w:p>
        </w:tc>
      </w:tr>
      <w:tr w:rsidR="00EF2875" w:rsidRPr="001D3245" w14:paraId="78358A67" w14:textId="77777777" w:rsidTr="00B94DFB">
        <w:tc>
          <w:tcPr>
            <w:tcW w:w="557" w:type="dxa"/>
          </w:tcPr>
          <w:p w14:paraId="4D724E33"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2.</w:t>
            </w:r>
          </w:p>
        </w:tc>
        <w:tc>
          <w:tcPr>
            <w:tcW w:w="3237" w:type="dxa"/>
          </w:tcPr>
          <w:p w14:paraId="352EE467" w14:textId="77777777" w:rsidR="00EF2875" w:rsidRPr="00EF2875" w:rsidRDefault="00EF2875" w:rsidP="00EF2875">
            <w:pPr>
              <w:spacing w:after="0" w:line="240" w:lineRule="auto"/>
              <w:rPr>
                <w:rFonts w:ascii="Times New Roman" w:hAnsi="Times New Roman"/>
                <w:sz w:val="24"/>
                <w:szCs w:val="24"/>
                <w:lang w:val="ro-RO"/>
              </w:rPr>
            </w:pPr>
            <w:r w:rsidRPr="00EF2875">
              <w:rPr>
                <w:rFonts w:ascii="Times New Roman" w:hAnsi="Times New Roman"/>
                <w:sz w:val="24"/>
                <w:szCs w:val="24"/>
                <w:lang w:val="ro-RO"/>
              </w:rPr>
              <w:t>Înregistrarea valorii dispozitivelor medicale procurate</w:t>
            </w:r>
          </w:p>
        </w:tc>
        <w:tc>
          <w:tcPr>
            <w:tcW w:w="1276" w:type="dxa"/>
          </w:tcPr>
          <w:p w14:paraId="62FD1025"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6 500 000</w:t>
            </w:r>
          </w:p>
        </w:tc>
        <w:tc>
          <w:tcPr>
            <w:tcW w:w="2409" w:type="dxa"/>
          </w:tcPr>
          <w:p w14:paraId="21613548" w14:textId="77777777" w:rsidR="00EF2875" w:rsidRPr="00EF2875" w:rsidRDefault="00EF2875" w:rsidP="00EF2875">
            <w:pPr>
              <w:spacing w:after="0" w:line="240" w:lineRule="auto"/>
              <w:jc w:val="center"/>
              <w:rPr>
                <w:rFonts w:ascii="Times New Roman" w:hAnsi="Times New Roman"/>
                <w:bCs/>
                <w:sz w:val="24"/>
                <w:szCs w:val="24"/>
                <w:lang w:val="ro-RO"/>
              </w:rPr>
            </w:pPr>
            <w:r w:rsidRPr="00EF2875">
              <w:rPr>
                <w:rFonts w:ascii="Times New Roman" w:hAnsi="Times New Roman"/>
                <w:bCs/>
                <w:sz w:val="24"/>
                <w:szCs w:val="24"/>
                <w:lang w:val="ro-RO"/>
              </w:rPr>
              <w:t>Procurări de mașini și utilaje</w:t>
            </w:r>
          </w:p>
        </w:tc>
        <w:tc>
          <w:tcPr>
            <w:tcW w:w="2268" w:type="dxa"/>
          </w:tcPr>
          <w:p w14:paraId="2945DCD4" w14:textId="77777777" w:rsidR="00EF2875" w:rsidRPr="00EF2875" w:rsidRDefault="00EF2875" w:rsidP="00EF2875">
            <w:pPr>
              <w:spacing w:after="0" w:line="240" w:lineRule="auto"/>
              <w:jc w:val="center"/>
              <w:rPr>
                <w:rFonts w:ascii="Times New Roman" w:hAnsi="Times New Roman"/>
                <w:sz w:val="24"/>
                <w:szCs w:val="24"/>
                <w:lang w:val="en-US"/>
              </w:rPr>
            </w:pPr>
            <w:r w:rsidRPr="00EF2875">
              <w:rPr>
                <w:rFonts w:ascii="Times New Roman" w:hAnsi="Times New Roman"/>
                <w:sz w:val="24"/>
                <w:szCs w:val="24"/>
                <w:lang w:val="en-US"/>
              </w:rPr>
              <w:t>Datorii faţă de furnizori din afara sistemului bugetar</w:t>
            </w:r>
          </w:p>
        </w:tc>
      </w:tr>
      <w:tr w:rsidR="00EF2875" w:rsidRPr="00EF2875" w14:paraId="7A5018D4" w14:textId="77777777" w:rsidTr="00B94DFB">
        <w:tc>
          <w:tcPr>
            <w:tcW w:w="557" w:type="dxa"/>
          </w:tcPr>
          <w:p w14:paraId="390B8602"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3.</w:t>
            </w:r>
          </w:p>
        </w:tc>
        <w:tc>
          <w:tcPr>
            <w:tcW w:w="3237" w:type="dxa"/>
          </w:tcPr>
          <w:p w14:paraId="266B28AA" w14:textId="6C4592D9" w:rsidR="00EF2875" w:rsidRPr="00EF2875" w:rsidRDefault="00EF2875" w:rsidP="00EF2875">
            <w:pPr>
              <w:spacing w:after="0" w:line="240" w:lineRule="auto"/>
              <w:rPr>
                <w:rFonts w:ascii="Times New Roman" w:hAnsi="Times New Roman"/>
                <w:sz w:val="24"/>
                <w:szCs w:val="24"/>
                <w:lang w:val="en-US"/>
              </w:rPr>
            </w:pPr>
            <w:r w:rsidRPr="00EF2875">
              <w:rPr>
                <w:rFonts w:ascii="Times New Roman" w:hAnsi="Times New Roman"/>
                <w:sz w:val="24"/>
                <w:szCs w:val="24"/>
                <w:lang w:val="en-US"/>
              </w:rPr>
              <w:t>Calcularea uzurii mijlocelor fixe în primul an de exploatare, reieşind din durata de funcţionare utilă stabilită: (6 500 000 lei: 7 ani)</w:t>
            </w:r>
          </w:p>
        </w:tc>
        <w:tc>
          <w:tcPr>
            <w:tcW w:w="1276" w:type="dxa"/>
          </w:tcPr>
          <w:p w14:paraId="7803BC46"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928 571</w:t>
            </w:r>
          </w:p>
        </w:tc>
        <w:tc>
          <w:tcPr>
            <w:tcW w:w="2409" w:type="dxa"/>
          </w:tcPr>
          <w:p w14:paraId="425AC450" w14:textId="77777777" w:rsidR="00EF2875" w:rsidRPr="00EF2875" w:rsidRDefault="00EF2875" w:rsidP="00EF2875">
            <w:pPr>
              <w:spacing w:after="0" w:line="240" w:lineRule="auto"/>
              <w:jc w:val="center"/>
              <w:rPr>
                <w:rFonts w:ascii="Times New Roman" w:hAnsi="Times New Roman"/>
                <w:bCs/>
                <w:sz w:val="24"/>
                <w:szCs w:val="24"/>
                <w:lang w:val="en-US"/>
              </w:rPr>
            </w:pPr>
            <w:r w:rsidRPr="00EF2875">
              <w:rPr>
                <w:rFonts w:ascii="Times New Roman" w:hAnsi="Times New Roman"/>
                <w:sz w:val="24"/>
                <w:szCs w:val="24"/>
                <w:lang w:val="en-US"/>
              </w:rPr>
              <w:t>Cheltuieli privind uzura maşinilor şi utilajelor</w:t>
            </w:r>
          </w:p>
        </w:tc>
        <w:tc>
          <w:tcPr>
            <w:tcW w:w="2268" w:type="dxa"/>
          </w:tcPr>
          <w:p w14:paraId="2F2A06B5"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rPr>
              <w:t>Uzura maşinilor şi utilajelor</w:t>
            </w:r>
          </w:p>
        </w:tc>
      </w:tr>
      <w:tr w:rsidR="00EF2875" w:rsidRPr="001D3245" w14:paraId="42BFAF3C" w14:textId="77777777" w:rsidTr="00B94DFB">
        <w:tc>
          <w:tcPr>
            <w:tcW w:w="557" w:type="dxa"/>
          </w:tcPr>
          <w:p w14:paraId="6DD57D5E"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4</w:t>
            </w:r>
          </w:p>
        </w:tc>
        <w:tc>
          <w:tcPr>
            <w:tcW w:w="3237" w:type="dxa"/>
          </w:tcPr>
          <w:p w14:paraId="32375ED5" w14:textId="77777777" w:rsidR="00EF2875" w:rsidRPr="00EF2875" w:rsidRDefault="00EF2875" w:rsidP="00EF2875">
            <w:pPr>
              <w:spacing w:after="0" w:line="240" w:lineRule="auto"/>
              <w:rPr>
                <w:rFonts w:ascii="Times New Roman" w:hAnsi="Times New Roman"/>
                <w:sz w:val="24"/>
                <w:szCs w:val="24"/>
                <w:lang w:val="en-US"/>
              </w:rPr>
            </w:pPr>
            <w:r w:rsidRPr="00EF2875">
              <w:rPr>
                <w:rFonts w:ascii="Times New Roman" w:hAnsi="Times New Roman"/>
                <w:sz w:val="24"/>
                <w:szCs w:val="24"/>
                <w:lang w:val="ro-RO"/>
              </w:rPr>
              <w:t>Calcularea veniturilor totale din operaţiunile efectuate cu active comune în anul 201X (2 045 000 lei + 2 854 000 lei)</w:t>
            </w:r>
          </w:p>
        </w:tc>
        <w:tc>
          <w:tcPr>
            <w:tcW w:w="1276" w:type="dxa"/>
          </w:tcPr>
          <w:p w14:paraId="113DE993"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4 899 000</w:t>
            </w:r>
          </w:p>
        </w:tc>
        <w:tc>
          <w:tcPr>
            <w:tcW w:w="2409" w:type="dxa"/>
          </w:tcPr>
          <w:p w14:paraId="0F3657DD" w14:textId="77777777" w:rsidR="00EF2875" w:rsidRPr="00EF2875" w:rsidRDefault="00EF2875" w:rsidP="00EF2875">
            <w:pPr>
              <w:spacing w:after="0" w:line="240" w:lineRule="auto"/>
              <w:jc w:val="center"/>
              <w:rPr>
                <w:rFonts w:ascii="Times New Roman" w:hAnsi="Times New Roman"/>
                <w:sz w:val="24"/>
                <w:szCs w:val="24"/>
                <w:lang w:val="en-US"/>
              </w:rPr>
            </w:pPr>
            <w:r w:rsidRPr="00EF2875">
              <w:rPr>
                <w:rFonts w:ascii="Times New Roman" w:hAnsi="Times New Roman"/>
                <w:sz w:val="24"/>
                <w:szCs w:val="24"/>
                <w:lang w:val="en-US"/>
              </w:rPr>
              <w:t>Creanţe ale clienţilor din afara sistemului bugetar</w:t>
            </w:r>
          </w:p>
        </w:tc>
        <w:tc>
          <w:tcPr>
            <w:tcW w:w="2268" w:type="dxa"/>
          </w:tcPr>
          <w:p w14:paraId="32D57A40" w14:textId="77777777" w:rsidR="00EF2875" w:rsidRPr="00EF2875" w:rsidRDefault="00EF2875" w:rsidP="00EF2875">
            <w:pPr>
              <w:spacing w:after="0" w:line="240" w:lineRule="auto"/>
              <w:jc w:val="center"/>
              <w:rPr>
                <w:rFonts w:ascii="Times New Roman" w:hAnsi="Times New Roman"/>
                <w:sz w:val="24"/>
                <w:szCs w:val="24"/>
                <w:lang w:val="en-US"/>
              </w:rPr>
            </w:pPr>
            <w:r w:rsidRPr="00EF2875">
              <w:rPr>
                <w:rFonts w:ascii="Times New Roman" w:hAnsi="Times New Roman"/>
                <w:sz w:val="24"/>
                <w:szCs w:val="24"/>
                <w:lang w:val="en-US"/>
              </w:rPr>
              <w:t xml:space="preserve"> Venituri ale autorităţilor/instituţiilor bugetare</w:t>
            </w:r>
          </w:p>
        </w:tc>
      </w:tr>
      <w:tr w:rsidR="00EF2875" w:rsidRPr="001D3245" w14:paraId="4587DC90" w14:textId="77777777" w:rsidTr="00B94DFB">
        <w:tc>
          <w:tcPr>
            <w:tcW w:w="557" w:type="dxa"/>
          </w:tcPr>
          <w:p w14:paraId="4EB25D4C"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5.</w:t>
            </w:r>
          </w:p>
        </w:tc>
        <w:tc>
          <w:tcPr>
            <w:tcW w:w="3237" w:type="dxa"/>
          </w:tcPr>
          <w:p w14:paraId="2BB217E9" w14:textId="77777777" w:rsidR="00EF2875" w:rsidRPr="00EF2875" w:rsidRDefault="00EF2875" w:rsidP="00EF2875">
            <w:pPr>
              <w:spacing w:after="0" w:line="240" w:lineRule="auto"/>
              <w:rPr>
                <w:rFonts w:ascii="Times New Roman" w:hAnsi="Times New Roman"/>
                <w:sz w:val="24"/>
                <w:szCs w:val="24"/>
                <w:lang w:val="ro-RO"/>
              </w:rPr>
            </w:pPr>
            <w:r w:rsidRPr="00EF2875">
              <w:rPr>
                <w:rFonts w:ascii="Times New Roman" w:hAnsi="Times New Roman"/>
                <w:sz w:val="24"/>
                <w:szCs w:val="24"/>
                <w:lang w:val="ro-RO"/>
              </w:rPr>
              <w:t>Stingerea creanțelor aferente contractului de societate civilă</w:t>
            </w:r>
          </w:p>
        </w:tc>
        <w:tc>
          <w:tcPr>
            <w:tcW w:w="1276" w:type="dxa"/>
          </w:tcPr>
          <w:p w14:paraId="6A4BFD50"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4 899 000</w:t>
            </w:r>
          </w:p>
        </w:tc>
        <w:tc>
          <w:tcPr>
            <w:tcW w:w="2409" w:type="dxa"/>
          </w:tcPr>
          <w:p w14:paraId="0041E4B2" w14:textId="77777777" w:rsidR="00EF2875" w:rsidRPr="00EF2875" w:rsidRDefault="00EF2875" w:rsidP="00EF2875">
            <w:pPr>
              <w:spacing w:after="0" w:line="240" w:lineRule="auto"/>
              <w:jc w:val="center"/>
              <w:rPr>
                <w:rFonts w:ascii="Times New Roman" w:hAnsi="Times New Roman"/>
                <w:sz w:val="24"/>
                <w:szCs w:val="24"/>
                <w:lang w:val="en-US"/>
              </w:rPr>
            </w:pPr>
            <w:r w:rsidRPr="00EF2875">
              <w:rPr>
                <w:rFonts w:ascii="Times New Roman" w:hAnsi="Times New Roman"/>
                <w:sz w:val="24"/>
                <w:szCs w:val="24"/>
                <w:lang w:val="en-US"/>
              </w:rPr>
              <w:t>Conturi curente în sistemul trezorerial în moneda naţională</w:t>
            </w:r>
          </w:p>
        </w:tc>
        <w:tc>
          <w:tcPr>
            <w:tcW w:w="2268" w:type="dxa"/>
          </w:tcPr>
          <w:p w14:paraId="7AEF3316" w14:textId="77777777" w:rsidR="00EF2875" w:rsidRPr="00EF2875" w:rsidRDefault="00EF2875" w:rsidP="00EF2875">
            <w:pPr>
              <w:spacing w:after="0" w:line="240" w:lineRule="auto"/>
              <w:jc w:val="center"/>
              <w:rPr>
                <w:rFonts w:ascii="Times New Roman" w:hAnsi="Times New Roman"/>
                <w:sz w:val="24"/>
                <w:szCs w:val="24"/>
                <w:lang w:val="en-US"/>
              </w:rPr>
            </w:pPr>
            <w:r w:rsidRPr="00EF2875">
              <w:rPr>
                <w:rFonts w:ascii="Times New Roman" w:hAnsi="Times New Roman"/>
                <w:sz w:val="24"/>
                <w:szCs w:val="24"/>
                <w:lang w:val="en-US"/>
              </w:rPr>
              <w:t>Creanţe ale clienţilor din afara sistemului bugetar</w:t>
            </w:r>
          </w:p>
        </w:tc>
      </w:tr>
      <w:tr w:rsidR="00EF2875" w:rsidRPr="001D3245" w14:paraId="487D498C" w14:textId="77777777" w:rsidTr="00B94DFB">
        <w:tc>
          <w:tcPr>
            <w:tcW w:w="557" w:type="dxa"/>
          </w:tcPr>
          <w:p w14:paraId="0825550F"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6.</w:t>
            </w:r>
          </w:p>
        </w:tc>
        <w:tc>
          <w:tcPr>
            <w:tcW w:w="3237" w:type="dxa"/>
          </w:tcPr>
          <w:p w14:paraId="1B3CE4A3" w14:textId="77777777" w:rsidR="00EF2875" w:rsidRPr="00EF2875" w:rsidRDefault="00EF2875" w:rsidP="00EF2875">
            <w:pPr>
              <w:spacing w:after="0" w:line="240" w:lineRule="auto"/>
              <w:rPr>
                <w:rFonts w:ascii="Times New Roman" w:hAnsi="Times New Roman"/>
                <w:sz w:val="24"/>
                <w:szCs w:val="24"/>
                <w:lang w:val="ro-RO"/>
              </w:rPr>
            </w:pPr>
            <w:r w:rsidRPr="00EF2875">
              <w:rPr>
                <w:rFonts w:ascii="Times New Roman" w:hAnsi="Times New Roman"/>
                <w:color w:val="000000"/>
                <w:sz w:val="24"/>
                <w:szCs w:val="24"/>
                <w:lang w:val="ro-RO"/>
              </w:rPr>
              <w:t>Calcularea</w:t>
            </w:r>
            <w:r w:rsidRPr="00EF2875">
              <w:rPr>
                <w:rFonts w:ascii="Times New Roman" w:hAnsi="Times New Roman"/>
                <w:color w:val="000000"/>
                <w:sz w:val="24"/>
                <w:szCs w:val="24"/>
                <w:lang w:val="en-US"/>
              </w:rPr>
              <w:t xml:space="preserve"> veniturilor ce îi </w:t>
            </w:r>
            <w:r w:rsidRPr="00EF2875">
              <w:rPr>
                <w:rFonts w:ascii="Times New Roman" w:hAnsi="Times New Roman"/>
                <w:color w:val="000000"/>
                <w:sz w:val="24"/>
                <w:szCs w:val="24"/>
                <w:lang w:val="en-US"/>
              </w:rPr>
              <w:lastRenderedPageBreak/>
              <w:t>revin partenerului privat în anul 201X în conformitate cu cotele stabilite în contract</w:t>
            </w:r>
            <w:r w:rsidRPr="00EF2875">
              <w:rPr>
                <w:rFonts w:ascii="Times New Roman" w:hAnsi="Times New Roman"/>
                <w:sz w:val="24"/>
                <w:szCs w:val="24"/>
                <w:lang w:val="ro-RO"/>
              </w:rPr>
              <w:t xml:space="preserve"> (2 045 000 lei x 55% + 2 854 000 lei x 10%)  </w:t>
            </w:r>
          </w:p>
        </w:tc>
        <w:tc>
          <w:tcPr>
            <w:tcW w:w="1276" w:type="dxa"/>
          </w:tcPr>
          <w:p w14:paraId="0A1BFFEF"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lastRenderedPageBreak/>
              <w:t>1 410 150</w:t>
            </w:r>
          </w:p>
        </w:tc>
        <w:tc>
          <w:tcPr>
            <w:tcW w:w="2409" w:type="dxa"/>
          </w:tcPr>
          <w:p w14:paraId="6F362892"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en-US"/>
              </w:rPr>
              <w:t xml:space="preserve">Venituri ale </w:t>
            </w:r>
            <w:r w:rsidRPr="00EF2875">
              <w:rPr>
                <w:rFonts w:ascii="Times New Roman" w:hAnsi="Times New Roman"/>
                <w:sz w:val="24"/>
                <w:szCs w:val="24"/>
                <w:lang w:val="en-US"/>
              </w:rPr>
              <w:lastRenderedPageBreak/>
              <w:t>autorităţilor/instituţiilor bugetare</w:t>
            </w:r>
          </w:p>
        </w:tc>
        <w:tc>
          <w:tcPr>
            <w:tcW w:w="2268" w:type="dxa"/>
          </w:tcPr>
          <w:p w14:paraId="0BBF6473" w14:textId="77777777" w:rsidR="00EF2875" w:rsidRPr="00EF2875" w:rsidRDefault="00EF2875" w:rsidP="00EF2875">
            <w:pPr>
              <w:spacing w:after="0" w:line="240" w:lineRule="auto"/>
              <w:jc w:val="center"/>
              <w:rPr>
                <w:rFonts w:ascii="Times New Roman" w:hAnsi="Times New Roman"/>
                <w:bCs/>
                <w:sz w:val="24"/>
                <w:szCs w:val="24"/>
                <w:lang w:val="en-US"/>
              </w:rPr>
            </w:pPr>
            <w:r w:rsidRPr="00EF2875">
              <w:rPr>
                <w:rFonts w:ascii="Times New Roman" w:hAnsi="Times New Roman"/>
                <w:sz w:val="24"/>
                <w:szCs w:val="24"/>
                <w:lang w:val="en-US"/>
              </w:rPr>
              <w:lastRenderedPageBreak/>
              <w:t xml:space="preserve">Datoriei faţă de </w:t>
            </w:r>
            <w:r w:rsidRPr="00EF2875">
              <w:rPr>
                <w:rFonts w:ascii="Times New Roman" w:hAnsi="Times New Roman"/>
                <w:sz w:val="24"/>
                <w:szCs w:val="24"/>
                <w:lang w:val="en-US"/>
              </w:rPr>
              <w:lastRenderedPageBreak/>
              <w:t>furnizori din afara sistemului bugetar</w:t>
            </w:r>
          </w:p>
        </w:tc>
      </w:tr>
      <w:tr w:rsidR="00EF2875" w:rsidRPr="001D3245" w14:paraId="26477692" w14:textId="77777777" w:rsidTr="00B94DFB">
        <w:tc>
          <w:tcPr>
            <w:tcW w:w="557" w:type="dxa"/>
          </w:tcPr>
          <w:p w14:paraId="097B5B6D"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lastRenderedPageBreak/>
              <w:t>7.</w:t>
            </w:r>
          </w:p>
        </w:tc>
        <w:tc>
          <w:tcPr>
            <w:tcW w:w="3237" w:type="dxa"/>
          </w:tcPr>
          <w:p w14:paraId="5C6F16B9" w14:textId="77777777" w:rsidR="00EF2875" w:rsidRPr="00EF2875" w:rsidRDefault="00EF2875" w:rsidP="00EF2875">
            <w:pPr>
              <w:spacing w:after="0" w:line="240" w:lineRule="auto"/>
              <w:rPr>
                <w:rFonts w:ascii="Times New Roman" w:hAnsi="Times New Roman"/>
                <w:sz w:val="24"/>
                <w:szCs w:val="24"/>
                <w:lang w:val="ro-RO"/>
              </w:rPr>
            </w:pPr>
            <w:r w:rsidRPr="00EF2875">
              <w:rPr>
                <w:rFonts w:ascii="Times New Roman" w:hAnsi="Times New Roman"/>
                <w:sz w:val="24"/>
                <w:szCs w:val="24"/>
                <w:lang w:val="ro-RO"/>
              </w:rPr>
              <w:t>Stingerea datoriei aferente partenerului privat</w:t>
            </w:r>
          </w:p>
        </w:tc>
        <w:tc>
          <w:tcPr>
            <w:tcW w:w="1276" w:type="dxa"/>
          </w:tcPr>
          <w:p w14:paraId="2CC7A4E7"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1 410 150</w:t>
            </w:r>
          </w:p>
        </w:tc>
        <w:tc>
          <w:tcPr>
            <w:tcW w:w="2409" w:type="dxa"/>
          </w:tcPr>
          <w:p w14:paraId="020E08C4" w14:textId="77777777" w:rsidR="00EF2875" w:rsidRPr="00EF2875" w:rsidRDefault="00EF2875" w:rsidP="00EF2875">
            <w:pPr>
              <w:spacing w:after="0" w:line="240" w:lineRule="auto"/>
              <w:jc w:val="center"/>
              <w:rPr>
                <w:rFonts w:ascii="Times New Roman" w:hAnsi="Times New Roman"/>
                <w:bCs/>
                <w:sz w:val="24"/>
                <w:szCs w:val="24"/>
                <w:lang w:val="ro-RO"/>
              </w:rPr>
            </w:pPr>
            <w:r w:rsidRPr="00EF2875">
              <w:rPr>
                <w:rFonts w:ascii="Times New Roman" w:hAnsi="Times New Roman"/>
                <w:sz w:val="24"/>
                <w:szCs w:val="24"/>
                <w:lang w:val="en-US"/>
              </w:rPr>
              <w:t>Datoriei faţă de furnizori din afara sistemului bugetar</w:t>
            </w:r>
          </w:p>
        </w:tc>
        <w:tc>
          <w:tcPr>
            <w:tcW w:w="2268" w:type="dxa"/>
          </w:tcPr>
          <w:p w14:paraId="6F72E852" w14:textId="77777777" w:rsidR="00EF2875" w:rsidRPr="00EF2875" w:rsidRDefault="00EF2875" w:rsidP="00EF2875">
            <w:pPr>
              <w:spacing w:after="0" w:line="240" w:lineRule="auto"/>
              <w:jc w:val="center"/>
              <w:rPr>
                <w:rFonts w:ascii="Times New Roman" w:hAnsi="Times New Roman"/>
                <w:bCs/>
                <w:sz w:val="24"/>
                <w:szCs w:val="24"/>
                <w:lang w:val="ro-RO"/>
              </w:rPr>
            </w:pPr>
            <w:r w:rsidRPr="00EF2875">
              <w:rPr>
                <w:rFonts w:ascii="Times New Roman" w:hAnsi="Times New Roman"/>
                <w:sz w:val="24"/>
                <w:szCs w:val="24"/>
                <w:lang w:val="en-US"/>
              </w:rPr>
              <w:t>Conturi curente în sistemul trezorerial în moneda naţională</w:t>
            </w:r>
          </w:p>
        </w:tc>
      </w:tr>
      <w:tr w:rsidR="00EF2875" w:rsidRPr="001D3245" w14:paraId="0DA20F03" w14:textId="77777777" w:rsidTr="00B94DFB">
        <w:tc>
          <w:tcPr>
            <w:tcW w:w="557" w:type="dxa"/>
          </w:tcPr>
          <w:p w14:paraId="1E9C9549"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 xml:space="preserve">8. </w:t>
            </w:r>
          </w:p>
        </w:tc>
        <w:tc>
          <w:tcPr>
            <w:tcW w:w="3237" w:type="dxa"/>
          </w:tcPr>
          <w:p w14:paraId="7817C79D" w14:textId="77777777" w:rsidR="00EF2875" w:rsidRPr="00EF2875" w:rsidRDefault="00EF2875" w:rsidP="00EF2875">
            <w:pPr>
              <w:spacing w:after="0" w:line="240" w:lineRule="auto"/>
              <w:rPr>
                <w:rFonts w:ascii="Times New Roman" w:hAnsi="Times New Roman"/>
                <w:color w:val="000000"/>
                <w:sz w:val="24"/>
                <w:szCs w:val="24"/>
                <w:lang w:val="en-US"/>
              </w:rPr>
            </w:pPr>
            <w:r w:rsidRPr="00EF2875">
              <w:rPr>
                <w:rFonts w:ascii="Times New Roman" w:hAnsi="Times New Roman"/>
                <w:color w:val="000000"/>
                <w:sz w:val="24"/>
                <w:szCs w:val="24"/>
                <w:lang w:val="ro-RO"/>
              </w:rPr>
              <w:t>D</w:t>
            </w:r>
            <w:r w:rsidRPr="00EF2875">
              <w:rPr>
                <w:rFonts w:ascii="Times New Roman" w:hAnsi="Times New Roman"/>
                <w:color w:val="000000"/>
                <w:sz w:val="24"/>
                <w:szCs w:val="24"/>
                <w:lang w:val="en-US"/>
              </w:rPr>
              <w:t xml:space="preserve">econtarea veniturilor anticipate la venituri în anul 201X aferente contribuției primite de la partenerul privat </w:t>
            </w:r>
          </w:p>
          <w:p w14:paraId="4351D7C8" w14:textId="77777777" w:rsidR="00EF2875" w:rsidRPr="00EF2875" w:rsidRDefault="00EF2875" w:rsidP="00EF2875">
            <w:pPr>
              <w:spacing w:after="0" w:line="240" w:lineRule="auto"/>
              <w:rPr>
                <w:rFonts w:ascii="Times New Roman" w:hAnsi="Times New Roman"/>
                <w:sz w:val="24"/>
                <w:szCs w:val="24"/>
                <w:lang w:val="ro-RO"/>
              </w:rPr>
            </w:pPr>
            <w:r w:rsidRPr="00EF2875">
              <w:rPr>
                <w:rFonts w:ascii="Times New Roman" w:hAnsi="Times New Roman"/>
                <w:sz w:val="24"/>
                <w:szCs w:val="24"/>
                <w:lang w:val="ro-RO"/>
              </w:rPr>
              <w:t>(3 575 000 lei : 6 ani)</w:t>
            </w:r>
          </w:p>
        </w:tc>
        <w:tc>
          <w:tcPr>
            <w:tcW w:w="1276" w:type="dxa"/>
          </w:tcPr>
          <w:p w14:paraId="35CFF656" w14:textId="77777777" w:rsidR="00EF2875" w:rsidRPr="00EF2875" w:rsidRDefault="00EF2875" w:rsidP="00EF2875">
            <w:pPr>
              <w:spacing w:after="0" w:line="240" w:lineRule="auto"/>
              <w:jc w:val="center"/>
              <w:rPr>
                <w:rFonts w:ascii="Times New Roman" w:hAnsi="Times New Roman"/>
                <w:sz w:val="24"/>
                <w:szCs w:val="24"/>
                <w:lang w:val="ro-RO"/>
              </w:rPr>
            </w:pPr>
            <w:r w:rsidRPr="00EF2875">
              <w:rPr>
                <w:rFonts w:ascii="Times New Roman" w:hAnsi="Times New Roman"/>
                <w:sz w:val="24"/>
                <w:szCs w:val="24"/>
                <w:lang w:val="ro-RO"/>
              </w:rPr>
              <w:t>595 333</w:t>
            </w:r>
          </w:p>
        </w:tc>
        <w:tc>
          <w:tcPr>
            <w:tcW w:w="2409" w:type="dxa"/>
          </w:tcPr>
          <w:p w14:paraId="062A238D" w14:textId="77777777" w:rsidR="00EF2875" w:rsidRPr="00EF2875" w:rsidRDefault="00EF2875" w:rsidP="00EF2875">
            <w:pPr>
              <w:spacing w:after="0" w:line="240" w:lineRule="auto"/>
              <w:jc w:val="center"/>
              <w:rPr>
                <w:rFonts w:ascii="Times New Roman" w:hAnsi="Times New Roman"/>
                <w:bCs/>
                <w:sz w:val="24"/>
                <w:szCs w:val="24"/>
                <w:lang w:val="ro-RO"/>
              </w:rPr>
            </w:pPr>
            <w:r w:rsidRPr="00EF2875">
              <w:rPr>
                <w:rFonts w:ascii="Times New Roman" w:hAnsi="Times New Roman"/>
                <w:bCs/>
                <w:sz w:val="24"/>
                <w:szCs w:val="24"/>
                <w:lang w:val="ro-RO"/>
              </w:rPr>
              <w:t>Venituri anticipate</w:t>
            </w:r>
          </w:p>
        </w:tc>
        <w:tc>
          <w:tcPr>
            <w:tcW w:w="2268" w:type="dxa"/>
            <w:shd w:val="clear" w:color="auto" w:fill="auto"/>
          </w:tcPr>
          <w:p w14:paraId="19A297B1" w14:textId="77777777" w:rsidR="00EF2875" w:rsidRPr="00EF2875" w:rsidRDefault="00EF2875" w:rsidP="00EF2875">
            <w:pPr>
              <w:spacing w:after="0" w:line="240" w:lineRule="auto"/>
              <w:jc w:val="center"/>
              <w:rPr>
                <w:rFonts w:ascii="Times New Roman" w:hAnsi="Times New Roman"/>
                <w:bCs/>
                <w:color w:val="FFFFFF"/>
                <w:sz w:val="24"/>
                <w:szCs w:val="24"/>
                <w:lang w:val="ro-RO"/>
              </w:rPr>
            </w:pPr>
            <w:r w:rsidRPr="00EF2875">
              <w:rPr>
                <w:rFonts w:ascii="Times New Roman" w:hAnsi="Times New Roman"/>
                <w:sz w:val="24"/>
                <w:szCs w:val="24"/>
                <w:lang w:val="en-US"/>
              </w:rPr>
              <w:t>Venituri ale autorităţilor/instituţiilor bugetare</w:t>
            </w:r>
          </w:p>
        </w:tc>
      </w:tr>
    </w:tbl>
    <w:p w14:paraId="771EF632" w14:textId="77777777" w:rsidR="002B5820" w:rsidRPr="00D71DF2" w:rsidRDefault="002B5820" w:rsidP="002B5820">
      <w:pPr>
        <w:tabs>
          <w:tab w:val="left" w:pos="993"/>
        </w:tabs>
        <w:spacing w:after="0" w:line="240" w:lineRule="auto"/>
        <w:ind w:firstLine="567"/>
        <w:jc w:val="both"/>
        <w:rPr>
          <w:rFonts w:ascii="Times New Roman" w:hAnsi="Times New Roman"/>
          <w:sz w:val="28"/>
          <w:szCs w:val="28"/>
          <w:lang w:val="en-US"/>
        </w:rPr>
      </w:pPr>
    </w:p>
    <w:p w14:paraId="70C654EF" w14:textId="77777777" w:rsidR="002B5820" w:rsidRPr="002B5820" w:rsidRDefault="002B5820" w:rsidP="002B5820">
      <w:pPr>
        <w:tabs>
          <w:tab w:val="left" w:pos="993"/>
        </w:tabs>
        <w:spacing w:after="0" w:line="240" w:lineRule="auto"/>
        <w:ind w:firstLine="567"/>
        <w:jc w:val="both"/>
        <w:rPr>
          <w:rFonts w:ascii="Times New Roman" w:hAnsi="Times New Roman"/>
          <w:sz w:val="24"/>
          <w:szCs w:val="24"/>
          <w:lang w:val="en-US"/>
        </w:rPr>
      </w:pPr>
    </w:p>
    <w:p w14:paraId="7C835CDC" w14:textId="77777777" w:rsidR="00DD4176" w:rsidRPr="00DD4176" w:rsidRDefault="00DD4176" w:rsidP="00DD4176">
      <w:pPr>
        <w:tabs>
          <w:tab w:val="left" w:pos="993"/>
        </w:tabs>
        <w:spacing w:after="0" w:line="240" w:lineRule="auto"/>
        <w:ind w:firstLine="567"/>
        <w:jc w:val="both"/>
        <w:rPr>
          <w:rFonts w:ascii="Times New Roman" w:hAnsi="Times New Roman"/>
          <w:sz w:val="24"/>
          <w:szCs w:val="24"/>
          <w:lang w:val="en-US"/>
        </w:rPr>
      </w:pPr>
    </w:p>
    <w:p w14:paraId="568E5AD5" w14:textId="77777777" w:rsidR="00DD4176" w:rsidRPr="00DD4176" w:rsidRDefault="00DD4176" w:rsidP="00DD4176">
      <w:pPr>
        <w:spacing w:after="0" w:line="240" w:lineRule="auto"/>
        <w:jc w:val="right"/>
        <w:rPr>
          <w:rFonts w:ascii="Times New Roman" w:hAnsi="Times New Roman"/>
          <w:i/>
          <w:sz w:val="24"/>
          <w:szCs w:val="24"/>
          <w:lang w:val="ro-RO"/>
        </w:rPr>
      </w:pPr>
      <w:r w:rsidRPr="00DD4176">
        <w:rPr>
          <w:rFonts w:ascii="Times New Roman" w:hAnsi="Times New Roman"/>
          <w:i/>
          <w:sz w:val="24"/>
          <w:szCs w:val="24"/>
          <w:lang w:val="ro-RO"/>
        </w:rPr>
        <w:t>Tabelul 8.2</w:t>
      </w:r>
    </w:p>
    <w:p w14:paraId="2E3F8169"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Înregistrări contabile privind operațiunile efectuate cu active comune la partenerul privat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380"/>
        <w:gridCol w:w="1417"/>
        <w:gridCol w:w="1985"/>
        <w:gridCol w:w="2409"/>
      </w:tblGrid>
      <w:tr w:rsidR="00DD4176" w:rsidRPr="00DD4176" w14:paraId="000DFF34" w14:textId="77777777" w:rsidTr="00CF19CB">
        <w:trPr>
          <w:tblHeader/>
        </w:trPr>
        <w:tc>
          <w:tcPr>
            <w:tcW w:w="556" w:type="dxa"/>
            <w:vMerge w:val="restart"/>
            <w:vAlign w:val="center"/>
          </w:tcPr>
          <w:p w14:paraId="55545F6D"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Nr.</w:t>
            </w:r>
          </w:p>
        </w:tc>
        <w:tc>
          <w:tcPr>
            <w:tcW w:w="3380" w:type="dxa"/>
            <w:vMerge w:val="restart"/>
            <w:vAlign w:val="center"/>
          </w:tcPr>
          <w:p w14:paraId="20DDC0FA"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Conţinutul operaţiunilor</w:t>
            </w:r>
          </w:p>
        </w:tc>
        <w:tc>
          <w:tcPr>
            <w:tcW w:w="1417" w:type="dxa"/>
            <w:vMerge w:val="restart"/>
            <w:vAlign w:val="center"/>
          </w:tcPr>
          <w:p w14:paraId="7640EB44" w14:textId="3D5B56BF" w:rsidR="00DD4176" w:rsidRPr="00DD4176" w:rsidRDefault="00DD4176" w:rsidP="00C5490E">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Suma</w:t>
            </w:r>
            <w:r w:rsidR="00C5490E">
              <w:rPr>
                <w:rFonts w:ascii="Times New Roman" w:hAnsi="Times New Roman"/>
                <w:b/>
                <w:sz w:val="24"/>
                <w:szCs w:val="24"/>
                <w:lang w:val="ro-RO"/>
              </w:rPr>
              <w:t>,</w:t>
            </w:r>
            <w:r w:rsidRPr="00DD4176">
              <w:rPr>
                <w:rFonts w:ascii="Times New Roman" w:hAnsi="Times New Roman"/>
                <w:b/>
                <w:sz w:val="24"/>
                <w:szCs w:val="24"/>
                <w:lang w:val="ro-RO"/>
              </w:rPr>
              <w:t xml:space="preserve"> lei</w:t>
            </w:r>
          </w:p>
        </w:tc>
        <w:tc>
          <w:tcPr>
            <w:tcW w:w="4394" w:type="dxa"/>
            <w:gridSpan w:val="2"/>
            <w:vAlign w:val="center"/>
          </w:tcPr>
          <w:p w14:paraId="338E959A"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Corespondenţa conturilor</w:t>
            </w:r>
          </w:p>
        </w:tc>
      </w:tr>
      <w:tr w:rsidR="00DD4176" w:rsidRPr="00DD4176" w14:paraId="4B07AEA7" w14:textId="77777777" w:rsidTr="00CF19CB">
        <w:trPr>
          <w:tblHeader/>
        </w:trPr>
        <w:tc>
          <w:tcPr>
            <w:tcW w:w="556" w:type="dxa"/>
            <w:vMerge/>
          </w:tcPr>
          <w:p w14:paraId="34042198" w14:textId="77777777" w:rsidR="00DD4176" w:rsidRPr="00DD4176" w:rsidRDefault="00DD4176" w:rsidP="00DD4176">
            <w:pPr>
              <w:spacing w:after="0" w:line="240" w:lineRule="auto"/>
              <w:jc w:val="center"/>
              <w:rPr>
                <w:rFonts w:ascii="Times New Roman" w:hAnsi="Times New Roman"/>
                <w:sz w:val="24"/>
                <w:szCs w:val="24"/>
                <w:lang w:val="ro-RO"/>
              </w:rPr>
            </w:pPr>
          </w:p>
        </w:tc>
        <w:tc>
          <w:tcPr>
            <w:tcW w:w="3380" w:type="dxa"/>
            <w:vMerge/>
          </w:tcPr>
          <w:p w14:paraId="1D898470" w14:textId="77777777" w:rsidR="00DD4176" w:rsidRPr="00DD4176" w:rsidRDefault="00DD4176" w:rsidP="00DD4176">
            <w:pPr>
              <w:spacing w:after="0" w:line="240" w:lineRule="auto"/>
              <w:jc w:val="center"/>
              <w:rPr>
                <w:rFonts w:ascii="Times New Roman" w:hAnsi="Times New Roman"/>
                <w:sz w:val="24"/>
                <w:szCs w:val="24"/>
                <w:lang w:val="ro-RO"/>
              </w:rPr>
            </w:pPr>
          </w:p>
        </w:tc>
        <w:tc>
          <w:tcPr>
            <w:tcW w:w="1417" w:type="dxa"/>
            <w:vMerge/>
          </w:tcPr>
          <w:p w14:paraId="3FAA70FD" w14:textId="77777777" w:rsidR="00DD4176" w:rsidRPr="00DD4176" w:rsidRDefault="00DD4176" w:rsidP="00DD4176">
            <w:pPr>
              <w:spacing w:after="0" w:line="240" w:lineRule="auto"/>
              <w:jc w:val="center"/>
              <w:rPr>
                <w:rFonts w:ascii="Times New Roman" w:hAnsi="Times New Roman"/>
                <w:sz w:val="24"/>
                <w:szCs w:val="24"/>
                <w:lang w:val="ro-RO"/>
              </w:rPr>
            </w:pPr>
          </w:p>
        </w:tc>
        <w:tc>
          <w:tcPr>
            <w:tcW w:w="1985" w:type="dxa"/>
          </w:tcPr>
          <w:p w14:paraId="08BD6B83"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debit</w:t>
            </w:r>
          </w:p>
        </w:tc>
        <w:tc>
          <w:tcPr>
            <w:tcW w:w="2409" w:type="dxa"/>
          </w:tcPr>
          <w:p w14:paraId="65D22CA5" w14:textId="77777777" w:rsidR="00DD4176" w:rsidRPr="00DD4176" w:rsidRDefault="00DD4176" w:rsidP="00DD4176">
            <w:pPr>
              <w:spacing w:after="0" w:line="240" w:lineRule="auto"/>
              <w:jc w:val="center"/>
              <w:rPr>
                <w:rFonts w:ascii="Times New Roman" w:hAnsi="Times New Roman"/>
                <w:b/>
                <w:sz w:val="24"/>
                <w:szCs w:val="24"/>
                <w:lang w:val="ro-RO"/>
              </w:rPr>
            </w:pPr>
            <w:r w:rsidRPr="00DD4176">
              <w:rPr>
                <w:rFonts w:ascii="Times New Roman" w:hAnsi="Times New Roman"/>
                <w:b/>
                <w:sz w:val="24"/>
                <w:szCs w:val="24"/>
                <w:lang w:val="ro-RO"/>
              </w:rPr>
              <w:t>credit</w:t>
            </w:r>
          </w:p>
        </w:tc>
      </w:tr>
      <w:tr w:rsidR="00DD4176" w:rsidRPr="00DD4176" w14:paraId="230B8594" w14:textId="77777777" w:rsidTr="00CF19CB">
        <w:trPr>
          <w:tblHeader/>
        </w:trPr>
        <w:tc>
          <w:tcPr>
            <w:tcW w:w="556" w:type="dxa"/>
          </w:tcPr>
          <w:p w14:paraId="00C4080D"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1</w:t>
            </w:r>
          </w:p>
        </w:tc>
        <w:tc>
          <w:tcPr>
            <w:tcW w:w="3380" w:type="dxa"/>
          </w:tcPr>
          <w:p w14:paraId="7B7583DB"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2</w:t>
            </w:r>
          </w:p>
        </w:tc>
        <w:tc>
          <w:tcPr>
            <w:tcW w:w="1417" w:type="dxa"/>
          </w:tcPr>
          <w:p w14:paraId="66505E0C"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3</w:t>
            </w:r>
          </w:p>
        </w:tc>
        <w:tc>
          <w:tcPr>
            <w:tcW w:w="1985" w:type="dxa"/>
          </w:tcPr>
          <w:p w14:paraId="3434D08C"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4</w:t>
            </w:r>
          </w:p>
        </w:tc>
        <w:tc>
          <w:tcPr>
            <w:tcW w:w="2409" w:type="dxa"/>
          </w:tcPr>
          <w:p w14:paraId="69314AB2"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5</w:t>
            </w:r>
          </w:p>
        </w:tc>
      </w:tr>
      <w:tr w:rsidR="00DD4176" w:rsidRPr="00DD4176" w14:paraId="7F5148C5" w14:textId="77777777" w:rsidTr="00CF19CB">
        <w:tc>
          <w:tcPr>
            <w:tcW w:w="556" w:type="dxa"/>
          </w:tcPr>
          <w:p w14:paraId="0C103C5C"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1.</w:t>
            </w:r>
          </w:p>
        </w:tc>
        <w:tc>
          <w:tcPr>
            <w:tcW w:w="3380" w:type="dxa"/>
          </w:tcPr>
          <w:p w14:paraId="65E854BC" w14:textId="10C4092F" w:rsidR="00DD4176" w:rsidRPr="00DD4176" w:rsidRDefault="00DD4176" w:rsidP="00DD4176">
            <w:pPr>
              <w:spacing w:after="0" w:line="240" w:lineRule="auto"/>
              <w:rPr>
                <w:rFonts w:ascii="Times New Roman" w:hAnsi="Times New Roman"/>
                <w:sz w:val="24"/>
                <w:szCs w:val="24"/>
                <w:lang w:val="ro-RO"/>
              </w:rPr>
            </w:pPr>
            <w:r w:rsidRPr="00DD4176">
              <w:rPr>
                <w:rFonts w:ascii="Times New Roman" w:hAnsi="Times New Roman"/>
                <w:sz w:val="24"/>
                <w:szCs w:val="24"/>
                <w:lang w:val="ro-RO"/>
              </w:rPr>
              <w:t>Transferul numerarului pentru procurarea dispozitivelor medicale pentru dotarea serviciului de diagnostic şi laborator</w:t>
            </w:r>
            <w:r w:rsidR="00D71DF2">
              <w:rPr>
                <w:rFonts w:ascii="Times New Roman" w:hAnsi="Times New Roman"/>
                <w:sz w:val="24"/>
                <w:szCs w:val="24"/>
                <w:lang w:val="ro-RO"/>
              </w:rPr>
              <w:t xml:space="preserve"> </w:t>
            </w:r>
            <w:r w:rsidRPr="00DD4176">
              <w:rPr>
                <w:rFonts w:ascii="Times New Roman" w:hAnsi="Times New Roman"/>
                <w:sz w:val="24"/>
                <w:szCs w:val="24"/>
                <w:lang w:val="ro-RO"/>
              </w:rPr>
              <w:t xml:space="preserve"> (6 500 000 lei x 55%)</w:t>
            </w:r>
          </w:p>
        </w:tc>
        <w:tc>
          <w:tcPr>
            <w:tcW w:w="1417" w:type="dxa"/>
          </w:tcPr>
          <w:p w14:paraId="1D079CCC"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3 575 000</w:t>
            </w:r>
          </w:p>
        </w:tc>
        <w:tc>
          <w:tcPr>
            <w:tcW w:w="1985" w:type="dxa"/>
          </w:tcPr>
          <w:p w14:paraId="4816F22F"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 xml:space="preserve">Creanțe </w:t>
            </w:r>
            <w:r w:rsidRPr="00DD4176">
              <w:rPr>
                <w:rFonts w:ascii="Times New Roman" w:hAnsi="Times New Roman"/>
                <w:sz w:val="24"/>
                <w:szCs w:val="24"/>
                <w:lang w:val="ro-RO"/>
              </w:rPr>
              <w:t>ale părților afiliate</w:t>
            </w:r>
          </w:p>
        </w:tc>
        <w:tc>
          <w:tcPr>
            <w:tcW w:w="2409" w:type="dxa"/>
          </w:tcPr>
          <w:p w14:paraId="3355D821"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Numerar</w:t>
            </w:r>
          </w:p>
        </w:tc>
      </w:tr>
      <w:tr w:rsidR="00DD4176" w:rsidRPr="001D3245" w14:paraId="7BEF37B2" w14:textId="77777777" w:rsidTr="00CF19CB">
        <w:tc>
          <w:tcPr>
            <w:tcW w:w="556" w:type="dxa"/>
          </w:tcPr>
          <w:p w14:paraId="6C61A526"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2.</w:t>
            </w:r>
          </w:p>
        </w:tc>
        <w:tc>
          <w:tcPr>
            <w:tcW w:w="3380" w:type="dxa"/>
          </w:tcPr>
          <w:p w14:paraId="79099F1C" w14:textId="77777777" w:rsidR="00DD4176" w:rsidRPr="00DD4176" w:rsidRDefault="00DD4176" w:rsidP="00DD4176">
            <w:pPr>
              <w:spacing w:after="0" w:line="240" w:lineRule="auto"/>
              <w:rPr>
                <w:rFonts w:ascii="Times New Roman" w:hAnsi="Times New Roman"/>
                <w:sz w:val="24"/>
                <w:szCs w:val="24"/>
                <w:lang w:val="ro-RO"/>
              </w:rPr>
            </w:pPr>
            <w:r w:rsidRPr="00DD4176">
              <w:rPr>
                <w:rFonts w:ascii="Times New Roman" w:hAnsi="Times New Roman"/>
                <w:sz w:val="24"/>
                <w:szCs w:val="24"/>
                <w:lang w:val="ro-RO"/>
              </w:rPr>
              <w:t>Reflectarea cotei valorii dispozitivelor medicale procurate în societate civilă (6 500 000 lei x 55%)</w:t>
            </w:r>
          </w:p>
        </w:tc>
        <w:tc>
          <w:tcPr>
            <w:tcW w:w="1417" w:type="dxa"/>
          </w:tcPr>
          <w:p w14:paraId="0129DC34"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3 575 000</w:t>
            </w:r>
          </w:p>
        </w:tc>
        <w:tc>
          <w:tcPr>
            <w:tcW w:w="1985" w:type="dxa"/>
          </w:tcPr>
          <w:p w14:paraId="3DF16113"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Cheltuieli anticipate</w:t>
            </w:r>
          </w:p>
        </w:tc>
        <w:tc>
          <w:tcPr>
            <w:tcW w:w="2409" w:type="dxa"/>
          </w:tcPr>
          <w:p w14:paraId="7025F9DB"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Datorii față de părțile afiliate</w:t>
            </w:r>
          </w:p>
        </w:tc>
      </w:tr>
      <w:tr w:rsidR="00DD4176" w:rsidRPr="00DD4176" w14:paraId="4B23BF4B" w14:textId="77777777" w:rsidTr="00CF19CB">
        <w:tc>
          <w:tcPr>
            <w:tcW w:w="556" w:type="dxa"/>
          </w:tcPr>
          <w:p w14:paraId="2338B2A8"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3.</w:t>
            </w:r>
          </w:p>
        </w:tc>
        <w:tc>
          <w:tcPr>
            <w:tcW w:w="3380" w:type="dxa"/>
          </w:tcPr>
          <w:p w14:paraId="512AAEC6" w14:textId="77777777" w:rsidR="00DD4176" w:rsidRPr="00DD4176" w:rsidRDefault="00DD4176" w:rsidP="00DD4176">
            <w:pPr>
              <w:spacing w:after="0" w:line="240" w:lineRule="auto"/>
              <w:rPr>
                <w:rFonts w:ascii="Times New Roman" w:hAnsi="Times New Roman"/>
                <w:sz w:val="24"/>
                <w:szCs w:val="24"/>
                <w:lang w:val="ro-RO"/>
              </w:rPr>
            </w:pPr>
            <w:r w:rsidRPr="00DD4176">
              <w:rPr>
                <w:rFonts w:ascii="Times New Roman" w:hAnsi="Times New Roman"/>
                <w:sz w:val="24"/>
                <w:szCs w:val="24"/>
                <w:lang w:val="ro-RO"/>
              </w:rPr>
              <w:t>Compensarea reciprocă a creanțelor și datoriilor partenerului public</w:t>
            </w:r>
          </w:p>
        </w:tc>
        <w:tc>
          <w:tcPr>
            <w:tcW w:w="1417" w:type="dxa"/>
          </w:tcPr>
          <w:p w14:paraId="6D7FB04D"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3 575 000</w:t>
            </w:r>
          </w:p>
        </w:tc>
        <w:tc>
          <w:tcPr>
            <w:tcW w:w="1985" w:type="dxa"/>
          </w:tcPr>
          <w:p w14:paraId="569B7A06"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sz w:val="24"/>
                <w:szCs w:val="24"/>
                <w:lang w:val="ro-RO"/>
              </w:rPr>
              <w:t>Datorii față de părțile afiliate</w:t>
            </w:r>
          </w:p>
        </w:tc>
        <w:tc>
          <w:tcPr>
            <w:tcW w:w="2409" w:type="dxa"/>
          </w:tcPr>
          <w:p w14:paraId="25A5225B"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bCs/>
                <w:sz w:val="24"/>
                <w:szCs w:val="24"/>
                <w:lang w:val="ro-RO"/>
              </w:rPr>
              <w:t xml:space="preserve">Creanțe </w:t>
            </w:r>
            <w:r w:rsidRPr="00DD4176">
              <w:rPr>
                <w:rFonts w:ascii="Times New Roman" w:hAnsi="Times New Roman"/>
                <w:sz w:val="24"/>
                <w:szCs w:val="24"/>
                <w:lang w:val="ro-RO"/>
              </w:rPr>
              <w:t>ale părților afiliate</w:t>
            </w:r>
          </w:p>
        </w:tc>
      </w:tr>
      <w:tr w:rsidR="00DD4176" w:rsidRPr="00DD4176" w14:paraId="0A29DDF2" w14:textId="77777777" w:rsidTr="00CF19CB">
        <w:tc>
          <w:tcPr>
            <w:tcW w:w="556" w:type="dxa"/>
          </w:tcPr>
          <w:p w14:paraId="356E8FF7"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4.</w:t>
            </w:r>
          </w:p>
        </w:tc>
        <w:tc>
          <w:tcPr>
            <w:tcW w:w="3380" w:type="dxa"/>
          </w:tcPr>
          <w:p w14:paraId="6D95C9E6" w14:textId="77777777" w:rsidR="00DD4176" w:rsidRPr="00DD4176" w:rsidRDefault="00DD4176" w:rsidP="00DD4176">
            <w:pPr>
              <w:spacing w:after="0" w:line="240" w:lineRule="auto"/>
              <w:rPr>
                <w:rFonts w:ascii="Times New Roman" w:hAnsi="Times New Roman"/>
                <w:sz w:val="24"/>
                <w:szCs w:val="24"/>
                <w:lang w:val="ro-RO"/>
              </w:rPr>
            </w:pPr>
            <w:r w:rsidRPr="00DD4176">
              <w:rPr>
                <w:rFonts w:ascii="Times New Roman" w:hAnsi="Times New Roman"/>
                <w:sz w:val="24"/>
                <w:szCs w:val="24"/>
                <w:lang w:val="ro-RO"/>
              </w:rPr>
              <w:t xml:space="preserve">Înregistrarea veniturilor din operaţiunile efectuate cu active comune în conformitate cu cotele stabilite în contract [2 045 000 x 55% + 2 854 000 x 10%]  </w:t>
            </w:r>
          </w:p>
        </w:tc>
        <w:tc>
          <w:tcPr>
            <w:tcW w:w="1417" w:type="dxa"/>
          </w:tcPr>
          <w:p w14:paraId="266F6E39"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1 410 150</w:t>
            </w:r>
          </w:p>
        </w:tc>
        <w:tc>
          <w:tcPr>
            <w:tcW w:w="1985" w:type="dxa"/>
          </w:tcPr>
          <w:p w14:paraId="1BE44951"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bCs/>
                <w:sz w:val="24"/>
                <w:szCs w:val="24"/>
                <w:lang w:val="ro-RO"/>
              </w:rPr>
              <w:t xml:space="preserve">Creanțe </w:t>
            </w:r>
            <w:r w:rsidRPr="00DD4176">
              <w:rPr>
                <w:rFonts w:ascii="Times New Roman" w:hAnsi="Times New Roman"/>
                <w:sz w:val="24"/>
                <w:szCs w:val="24"/>
                <w:lang w:val="ro-RO"/>
              </w:rPr>
              <w:t>ale părților afiliate</w:t>
            </w:r>
          </w:p>
        </w:tc>
        <w:tc>
          <w:tcPr>
            <w:tcW w:w="2409" w:type="dxa"/>
          </w:tcPr>
          <w:p w14:paraId="1FDD5C47"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Venituri curente</w:t>
            </w:r>
          </w:p>
        </w:tc>
      </w:tr>
      <w:tr w:rsidR="00DD4176" w:rsidRPr="00DD4176" w14:paraId="60F03C08" w14:textId="77777777" w:rsidTr="00CF19CB">
        <w:tc>
          <w:tcPr>
            <w:tcW w:w="556" w:type="dxa"/>
          </w:tcPr>
          <w:p w14:paraId="033451B4"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5.</w:t>
            </w:r>
          </w:p>
        </w:tc>
        <w:tc>
          <w:tcPr>
            <w:tcW w:w="3380" w:type="dxa"/>
          </w:tcPr>
          <w:p w14:paraId="092F1021" w14:textId="7E704C26" w:rsidR="00DD4176" w:rsidRPr="00F97589" w:rsidRDefault="00DD4176" w:rsidP="00D71DF2">
            <w:pPr>
              <w:spacing w:after="0" w:line="240" w:lineRule="auto"/>
              <w:rPr>
                <w:rFonts w:ascii="Times New Roman" w:hAnsi="Times New Roman"/>
                <w:sz w:val="24"/>
                <w:szCs w:val="24"/>
                <w:lang w:val="ro-RO"/>
              </w:rPr>
            </w:pPr>
            <w:r w:rsidRPr="00F97589">
              <w:rPr>
                <w:rFonts w:ascii="Times New Roman" w:hAnsi="Times New Roman"/>
                <w:sz w:val="24"/>
                <w:szCs w:val="24"/>
                <w:lang w:val="ro-RO"/>
              </w:rPr>
              <w:t>Decontarea cheltuielilor anticipate aferente obiectelor procurate în societate civilă la cheltuieli curente</w:t>
            </w:r>
            <w:r w:rsidR="00D71DF2" w:rsidRPr="00F97589">
              <w:rPr>
                <w:rFonts w:ascii="Times New Roman" w:hAnsi="Times New Roman"/>
                <w:sz w:val="24"/>
                <w:szCs w:val="24"/>
                <w:lang w:val="ro-RO"/>
              </w:rPr>
              <w:t xml:space="preserve">  în anul 201X (3575 000 lei</w:t>
            </w:r>
            <w:r w:rsidR="00BF1BD3">
              <w:rPr>
                <w:rFonts w:ascii="Times New Roman" w:hAnsi="Times New Roman"/>
                <w:sz w:val="24"/>
                <w:szCs w:val="24"/>
                <w:lang w:val="ro-RO"/>
              </w:rPr>
              <w:t xml:space="preserve"> </w:t>
            </w:r>
            <w:r w:rsidR="00D71DF2" w:rsidRPr="00F97589">
              <w:rPr>
                <w:rFonts w:ascii="Times New Roman" w:hAnsi="Times New Roman"/>
                <w:sz w:val="24"/>
                <w:szCs w:val="24"/>
                <w:lang w:val="ro-RO"/>
              </w:rPr>
              <w:t>:</w:t>
            </w:r>
            <w:r w:rsidR="00BF1BD3">
              <w:rPr>
                <w:rFonts w:ascii="Times New Roman" w:hAnsi="Times New Roman"/>
                <w:sz w:val="24"/>
                <w:szCs w:val="24"/>
                <w:lang w:val="ro-RO"/>
              </w:rPr>
              <w:t xml:space="preserve"> </w:t>
            </w:r>
            <w:r w:rsidR="00D71DF2" w:rsidRPr="00F97589">
              <w:rPr>
                <w:rFonts w:ascii="Times New Roman" w:hAnsi="Times New Roman"/>
                <w:sz w:val="24"/>
                <w:szCs w:val="24"/>
                <w:lang w:val="ro-RO"/>
              </w:rPr>
              <w:t>6 ani)</w:t>
            </w:r>
          </w:p>
        </w:tc>
        <w:tc>
          <w:tcPr>
            <w:tcW w:w="1417" w:type="dxa"/>
          </w:tcPr>
          <w:p w14:paraId="0FA4C733" w14:textId="43AA6F2A" w:rsidR="00DD4176" w:rsidRPr="00F97589" w:rsidRDefault="00D71DF2" w:rsidP="00DD4176">
            <w:pPr>
              <w:spacing w:after="0" w:line="240" w:lineRule="auto"/>
              <w:jc w:val="center"/>
              <w:rPr>
                <w:rFonts w:ascii="Times New Roman" w:hAnsi="Times New Roman"/>
                <w:sz w:val="24"/>
                <w:szCs w:val="24"/>
                <w:lang w:val="ro-RO"/>
              </w:rPr>
            </w:pPr>
            <w:r w:rsidRPr="00F97589">
              <w:rPr>
                <w:rFonts w:ascii="Times New Roman" w:hAnsi="Times New Roman"/>
                <w:sz w:val="24"/>
                <w:szCs w:val="24"/>
                <w:lang w:val="ro-RO"/>
              </w:rPr>
              <w:t>595 333</w:t>
            </w:r>
          </w:p>
          <w:p w14:paraId="6D8A7C22" w14:textId="0961FFF3" w:rsidR="00D71DF2" w:rsidRPr="00F97589" w:rsidRDefault="00D71DF2" w:rsidP="00DD4176">
            <w:pPr>
              <w:spacing w:after="0" w:line="240" w:lineRule="auto"/>
              <w:jc w:val="center"/>
              <w:rPr>
                <w:rFonts w:ascii="Times New Roman" w:hAnsi="Times New Roman"/>
                <w:sz w:val="24"/>
                <w:szCs w:val="24"/>
                <w:lang w:val="ro-RO"/>
              </w:rPr>
            </w:pPr>
          </w:p>
        </w:tc>
        <w:tc>
          <w:tcPr>
            <w:tcW w:w="1985" w:type="dxa"/>
          </w:tcPr>
          <w:p w14:paraId="74C91362" w14:textId="77777777" w:rsidR="00DD4176" w:rsidRPr="00F97589" w:rsidRDefault="00DD4176" w:rsidP="00DD4176">
            <w:pPr>
              <w:spacing w:after="0" w:line="240" w:lineRule="auto"/>
              <w:jc w:val="center"/>
              <w:rPr>
                <w:rFonts w:ascii="Times New Roman" w:hAnsi="Times New Roman"/>
                <w:bCs/>
                <w:sz w:val="24"/>
                <w:szCs w:val="24"/>
                <w:lang w:val="ro-RO"/>
              </w:rPr>
            </w:pPr>
            <w:r w:rsidRPr="00F97589">
              <w:rPr>
                <w:rFonts w:ascii="Times New Roman" w:hAnsi="Times New Roman"/>
                <w:bCs/>
                <w:sz w:val="24"/>
                <w:szCs w:val="24"/>
                <w:lang w:val="ro-RO"/>
              </w:rPr>
              <w:t>Cheltuieli curente</w:t>
            </w:r>
          </w:p>
        </w:tc>
        <w:tc>
          <w:tcPr>
            <w:tcW w:w="2409" w:type="dxa"/>
          </w:tcPr>
          <w:p w14:paraId="60F98F02" w14:textId="77777777" w:rsidR="00DD4176" w:rsidRPr="00F97589" w:rsidRDefault="00DD4176" w:rsidP="00DD4176">
            <w:pPr>
              <w:spacing w:after="0" w:line="240" w:lineRule="auto"/>
              <w:jc w:val="center"/>
              <w:rPr>
                <w:rFonts w:ascii="Times New Roman" w:hAnsi="Times New Roman"/>
                <w:bCs/>
                <w:sz w:val="24"/>
                <w:szCs w:val="24"/>
                <w:lang w:val="ro-RO"/>
              </w:rPr>
            </w:pPr>
            <w:r w:rsidRPr="00F97589">
              <w:rPr>
                <w:rFonts w:ascii="Times New Roman" w:hAnsi="Times New Roman"/>
                <w:bCs/>
                <w:sz w:val="24"/>
                <w:szCs w:val="24"/>
                <w:lang w:val="ro-RO"/>
              </w:rPr>
              <w:t>Cheltuieli anticipate</w:t>
            </w:r>
          </w:p>
        </w:tc>
      </w:tr>
      <w:tr w:rsidR="00DD4176" w:rsidRPr="00DD4176" w14:paraId="38F5EEA9" w14:textId="77777777" w:rsidTr="00CF19CB">
        <w:tc>
          <w:tcPr>
            <w:tcW w:w="556" w:type="dxa"/>
          </w:tcPr>
          <w:p w14:paraId="7B3BE5DB"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 xml:space="preserve">6. </w:t>
            </w:r>
          </w:p>
        </w:tc>
        <w:tc>
          <w:tcPr>
            <w:tcW w:w="3380" w:type="dxa"/>
          </w:tcPr>
          <w:p w14:paraId="43EDF26D" w14:textId="2377EC49" w:rsidR="00DD4176" w:rsidRPr="00DD4176" w:rsidRDefault="00DD4176" w:rsidP="00DD4176">
            <w:pPr>
              <w:spacing w:after="0" w:line="240" w:lineRule="auto"/>
              <w:rPr>
                <w:rFonts w:ascii="Times New Roman" w:hAnsi="Times New Roman"/>
                <w:sz w:val="24"/>
                <w:szCs w:val="24"/>
                <w:lang w:val="ro-RO"/>
              </w:rPr>
            </w:pPr>
            <w:r w:rsidRPr="00DD4176">
              <w:rPr>
                <w:rFonts w:ascii="Times New Roman" w:hAnsi="Times New Roman"/>
                <w:sz w:val="24"/>
                <w:szCs w:val="24"/>
                <w:lang w:val="ro-RO"/>
              </w:rPr>
              <w:t>Stingerea creanței partenerului public privind veniturile repartizate</w:t>
            </w:r>
            <w:r w:rsidR="00D71DF2">
              <w:rPr>
                <w:rFonts w:ascii="Times New Roman" w:hAnsi="Times New Roman"/>
                <w:sz w:val="24"/>
                <w:szCs w:val="24"/>
                <w:lang w:val="ro-RO"/>
              </w:rPr>
              <w:t xml:space="preserve"> din societatea civilă</w:t>
            </w:r>
          </w:p>
        </w:tc>
        <w:tc>
          <w:tcPr>
            <w:tcW w:w="1417" w:type="dxa"/>
          </w:tcPr>
          <w:p w14:paraId="1A7A20C8" w14:textId="77777777" w:rsidR="00DD4176" w:rsidRPr="00DD4176" w:rsidRDefault="00DD4176" w:rsidP="00DD4176">
            <w:pPr>
              <w:spacing w:after="0" w:line="240" w:lineRule="auto"/>
              <w:jc w:val="center"/>
              <w:rPr>
                <w:rFonts w:ascii="Times New Roman" w:hAnsi="Times New Roman"/>
                <w:sz w:val="24"/>
                <w:szCs w:val="24"/>
                <w:lang w:val="ro-RO"/>
              </w:rPr>
            </w:pPr>
            <w:r w:rsidRPr="00DD4176">
              <w:rPr>
                <w:rFonts w:ascii="Times New Roman" w:hAnsi="Times New Roman"/>
                <w:sz w:val="24"/>
                <w:szCs w:val="24"/>
                <w:lang w:val="ro-RO"/>
              </w:rPr>
              <w:t>1 410 150</w:t>
            </w:r>
          </w:p>
        </w:tc>
        <w:tc>
          <w:tcPr>
            <w:tcW w:w="1985" w:type="dxa"/>
          </w:tcPr>
          <w:p w14:paraId="5A4862AF"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Numerar</w:t>
            </w:r>
          </w:p>
        </w:tc>
        <w:tc>
          <w:tcPr>
            <w:tcW w:w="2409" w:type="dxa"/>
          </w:tcPr>
          <w:p w14:paraId="25FEBF19" w14:textId="77777777" w:rsidR="00DD4176" w:rsidRPr="00DD4176" w:rsidRDefault="00DD4176" w:rsidP="00DD4176">
            <w:pPr>
              <w:spacing w:after="0" w:line="240" w:lineRule="auto"/>
              <w:jc w:val="center"/>
              <w:rPr>
                <w:rFonts w:ascii="Times New Roman" w:hAnsi="Times New Roman"/>
                <w:bCs/>
                <w:sz w:val="24"/>
                <w:szCs w:val="24"/>
                <w:lang w:val="ro-RO"/>
              </w:rPr>
            </w:pPr>
            <w:r w:rsidRPr="00DD4176">
              <w:rPr>
                <w:rFonts w:ascii="Times New Roman" w:hAnsi="Times New Roman"/>
                <w:bCs/>
                <w:sz w:val="24"/>
                <w:szCs w:val="24"/>
                <w:lang w:val="ro-RO"/>
              </w:rPr>
              <w:t xml:space="preserve">Creanțe </w:t>
            </w:r>
            <w:r w:rsidRPr="00DD4176">
              <w:rPr>
                <w:rFonts w:ascii="Times New Roman" w:hAnsi="Times New Roman"/>
                <w:sz w:val="24"/>
                <w:szCs w:val="24"/>
                <w:lang w:val="ro-RO"/>
              </w:rPr>
              <w:t>ale părților afiliate</w:t>
            </w:r>
          </w:p>
        </w:tc>
      </w:tr>
    </w:tbl>
    <w:p w14:paraId="739D0313" w14:textId="77777777" w:rsidR="00370607" w:rsidRPr="00A96152" w:rsidRDefault="00370607" w:rsidP="00370607">
      <w:pPr>
        <w:spacing w:after="0" w:line="240" w:lineRule="auto"/>
        <w:ind w:firstLine="567"/>
        <w:jc w:val="center"/>
        <w:rPr>
          <w:rFonts w:ascii="Times New Roman" w:eastAsia="Times New Roman" w:hAnsi="Times New Roman"/>
          <w:b/>
          <w:sz w:val="24"/>
          <w:szCs w:val="24"/>
          <w:lang w:val="ro-RO" w:eastAsia="ru-RU"/>
        </w:rPr>
      </w:pPr>
    </w:p>
    <w:p w14:paraId="698BF5B9" w14:textId="77777777" w:rsidR="00370607" w:rsidRPr="00A96152" w:rsidRDefault="00370607" w:rsidP="00370607">
      <w:pPr>
        <w:spacing w:after="0" w:line="240" w:lineRule="auto"/>
        <w:ind w:firstLine="567"/>
        <w:jc w:val="center"/>
        <w:rPr>
          <w:rFonts w:ascii="Times New Roman" w:eastAsia="Times New Roman" w:hAnsi="Times New Roman"/>
          <w:b/>
          <w:i/>
          <w:sz w:val="24"/>
          <w:szCs w:val="24"/>
          <w:lang w:val="ro-RO" w:eastAsia="ru-RU"/>
        </w:rPr>
      </w:pPr>
      <w:r w:rsidRPr="00A96152">
        <w:rPr>
          <w:rFonts w:ascii="Times New Roman" w:eastAsia="Times New Roman" w:hAnsi="Times New Roman"/>
          <w:b/>
          <w:i/>
          <w:sz w:val="24"/>
          <w:szCs w:val="24"/>
          <w:lang w:val="ro-RO" w:eastAsia="ru-RU"/>
        </w:rPr>
        <w:t xml:space="preserve">Contracte de locaţiune/arendă </w:t>
      </w:r>
    </w:p>
    <w:p w14:paraId="395EAF52" w14:textId="77777777" w:rsidR="00370607" w:rsidRPr="00A96152" w:rsidRDefault="00370607" w:rsidP="00370607">
      <w:pPr>
        <w:spacing w:after="0" w:line="240" w:lineRule="auto"/>
        <w:ind w:firstLine="567"/>
        <w:jc w:val="center"/>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 xml:space="preserve">Generalităţi </w:t>
      </w:r>
    </w:p>
    <w:p w14:paraId="0078B2F6" w14:textId="205504DD" w:rsidR="00370607" w:rsidRPr="00A96152" w:rsidRDefault="00370607" w:rsidP="00287DBD">
      <w:pPr>
        <w:spacing w:after="0" w:line="240" w:lineRule="auto"/>
        <w:ind w:firstLine="426"/>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lastRenderedPageBreak/>
        <w:t>5</w:t>
      </w:r>
      <w:r w:rsidR="00614086">
        <w:rPr>
          <w:rFonts w:ascii="Times New Roman" w:eastAsia="Times New Roman" w:hAnsi="Times New Roman"/>
          <w:sz w:val="24"/>
          <w:szCs w:val="24"/>
          <w:lang w:val="ro-RO" w:eastAsia="ru-RU"/>
        </w:rPr>
        <w:t>5</w:t>
      </w:r>
      <w:r w:rsidRPr="00A96152">
        <w:rPr>
          <w:rFonts w:ascii="Times New Roman" w:eastAsia="Times New Roman" w:hAnsi="Times New Roman"/>
          <w:sz w:val="24"/>
          <w:szCs w:val="24"/>
          <w:lang w:val="ro-RO" w:eastAsia="ru-RU"/>
        </w:rPr>
        <w:t xml:space="preserve">. În cadrul contractului de locaţiune/arendă partenerul public (locatorul) transmite partenerului-privat (locatarului) </w:t>
      </w:r>
      <w:r w:rsidRPr="00A96152">
        <w:rPr>
          <w:rFonts w:ascii="Times New Roman" w:hAnsi="Times New Roman"/>
          <w:sz w:val="24"/>
          <w:szCs w:val="24"/>
          <w:lang w:val="ro-RO"/>
        </w:rPr>
        <w:t>în posesiune şi folosinţă temporară a bunurilor proprietate publică</w:t>
      </w:r>
      <w:r w:rsidRPr="00A96152">
        <w:rPr>
          <w:rFonts w:ascii="Times New Roman" w:eastAsia="Times New Roman" w:hAnsi="Times New Roman"/>
          <w:sz w:val="24"/>
          <w:szCs w:val="24"/>
          <w:lang w:val="ro-RO" w:eastAsia="ru-RU"/>
        </w:rPr>
        <w:t xml:space="preserve">. </w:t>
      </w:r>
    </w:p>
    <w:p w14:paraId="31763680" w14:textId="60668B67" w:rsidR="00370607" w:rsidRPr="00A96152" w:rsidRDefault="00370607" w:rsidP="00287DBD">
      <w:pPr>
        <w:spacing w:after="0" w:line="240" w:lineRule="auto"/>
        <w:ind w:firstLine="426"/>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5</w:t>
      </w:r>
      <w:r w:rsidR="00287DBD">
        <w:rPr>
          <w:rFonts w:ascii="Times New Roman" w:eastAsia="Times New Roman" w:hAnsi="Times New Roman"/>
          <w:sz w:val="24"/>
          <w:szCs w:val="24"/>
          <w:lang w:val="ro-RO" w:eastAsia="ru-RU"/>
        </w:rPr>
        <w:t>6</w:t>
      </w:r>
      <w:r w:rsidRPr="00A96152">
        <w:rPr>
          <w:rFonts w:ascii="Times New Roman" w:eastAsia="Times New Roman" w:hAnsi="Times New Roman"/>
          <w:sz w:val="24"/>
          <w:szCs w:val="24"/>
          <w:lang w:val="ro-RO" w:eastAsia="ru-RU"/>
        </w:rPr>
        <w:t xml:space="preserve">. </w:t>
      </w:r>
      <w:r w:rsidRPr="00A96152">
        <w:rPr>
          <w:rFonts w:ascii="Times New Roman" w:hAnsi="Times New Roman"/>
          <w:sz w:val="24"/>
          <w:szCs w:val="24"/>
          <w:lang w:val="ro-RO"/>
        </w:rPr>
        <w:t xml:space="preserve">Partenerul privat </w:t>
      </w:r>
      <w:r w:rsidR="00F6394E">
        <w:rPr>
          <w:rFonts w:ascii="Times New Roman" w:hAnsi="Times New Roman"/>
          <w:sz w:val="24"/>
          <w:szCs w:val="24"/>
          <w:lang w:val="ro-RO"/>
        </w:rPr>
        <w:t>este responsabil de utilizarea conform</w:t>
      </w:r>
      <w:r w:rsidRPr="00A96152">
        <w:rPr>
          <w:rFonts w:ascii="Times New Roman" w:hAnsi="Times New Roman"/>
          <w:sz w:val="24"/>
          <w:szCs w:val="24"/>
          <w:lang w:val="ro-RO"/>
        </w:rPr>
        <w:t xml:space="preserve"> destinaţie</w:t>
      </w:r>
      <w:r w:rsidR="00F6394E">
        <w:rPr>
          <w:rFonts w:ascii="Times New Roman" w:hAnsi="Times New Roman"/>
          <w:sz w:val="24"/>
          <w:szCs w:val="24"/>
          <w:lang w:val="ro-RO"/>
        </w:rPr>
        <w:t>i</w:t>
      </w:r>
      <w:r w:rsidRPr="00A96152">
        <w:rPr>
          <w:rFonts w:ascii="Times New Roman" w:hAnsi="Times New Roman"/>
          <w:sz w:val="24"/>
          <w:szCs w:val="24"/>
          <w:lang w:val="ro-RO"/>
        </w:rPr>
        <w:t xml:space="preserve"> a bunului şi de colectarea plăţilor pentru serviciile prestate. </w:t>
      </w:r>
      <w:r w:rsidRPr="00A96152">
        <w:rPr>
          <w:rFonts w:ascii="Times New Roman" w:eastAsia="Times New Roman" w:hAnsi="Times New Roman"/>
          <w:i/>
          <w:iCs/>
          <w:sz w:val="24"/>
          <w:szCs w:val="24"/>
          <w:lang w:val="ro-RO" w:eastAsia="ru-RU"/>
        </w:rPr>
        <w:t xml:space="preserve"> </w:t>
      </w:r>
    </w:p>
    <w:p w14:paraId="1F1589A5" w14:textId="7AA043CB" w:rsidR="00370607" w:rsidRDefault="00287DBD" w:rsidP="00287DBD">
      <w:pPr>
        <w:spacing w:after="0" w:line="240" w:lineRule="auto"/>
        <w:ind w:firstLine="426"/>
        <w:jc w:val="both"/>
        <w:rPr>
          <w:rFonts w:ascii="Times New Roman" w:hAnsi="Times New Roman"/>
          <w:sz w:val="24"/>
          <w:szCs w:val="24"/>
          <w:lang w:val="ro-RO"/>
        </w:rPr>
      </w:pPr>
      <w:r>
        <w:rPr>
          <w:rFonts w:ascii="Times New Roman" w:hAnsi="Times New Roman"/>
          <w:sz w:val="24"/>
          <w:szCs w:val="24"/>
          <w:lang w:val="ro-RO"/>
        </w:rPr>
        <w:t>57</w:t>
      </w:r>
      <w:r w:rsidR="00370607" w:rsidRPr="00A96152">
        <w:rPr>
          <w:rFonts w:ascii="Times New Roman" w:hAnsi="Times New Roman"/>
          <w:sz w:val="24"/>
          <w:szCs w:val="24"/>
          <w:lang w:val="ro-RO"/>
        </w:rPr>
        <w:t>. Plăţile de locaţiune/arendă se stabilesc de către părţi şi nu poate fi mai mici de cuantumul minim al chiriei stabilit în legea anuală a bugetului de stat.</w:t>
      </w:r>
    </w:p>
    <w:p w14:paraId="0A26D933" w14:textId="77777777" w:rsidR="00BA5899" w:rsidRPr="00A96152" w:rsidRDefault="00BA5899" w:rsidP="00370607">
      <w:pPr>
        <w:spacing w:after="0" w:line="240" w:lineRule="auto"/>
        <w:jc w:val="both"/>
        <w:rPr>
          <w:rFonts w:ascii="Times New Roman" w:eastAsia="Times New Roman" w:hAnsi="Times New Roman"/>
          <w:sz w:val="24"/>
          <w:szCs w:val="24"/>
          <w:lang w:val="ro-RO" w:eastAsia="ru-RU"/>
        </w:rPr>
      </w:pPr>
    </w:p>
    <w:p w14:paraId="34EF8AC4" w14:textId="77777777" w:rsidR="002B5820" w:rsidRPr="00674124" w:rsidRDefault="002B5820" w:rsidP="002B5820">
      <w:pPr>
        <w:spacing w:after="0" w:line="240" w:lineRule="auto"/>
        <w:jc w:val="center"/>
        <w:rPr>
          <w:rFonts w:ascii="Times New Roman" w:eastAsia="Times New Roman" w:hAnsi="Times New Roman"/>
          <w:i/>
          <w:sz w:val="24"/>
          <w:szCs w:val="24"/>
          <w:lang w:val="ro-RO" w:eastAsia="ru-RU"/>
        </w:rPr>
      </w:pPr>
      <w:r w:rsidRPr="00674124">
        <w:rPr>
          <w:rFonts w:ascii="Times New Roman" w:eastAsia="Times New Roman" w:hAnsi="Times New Roman"/>
          <w:i/>
          <w:sz w:val="24"/>
          <w:szCs w:val="24"/>
          <w:lang w:val="ro-RO" w:eastAsia="ru-RU"/>
        </w:rPr>
        <w:t xml:space="preserve">Contabilitatea contractelor de locaţiune/arendă la partenerul public  </w:t>
      </w:r>
    </w:p>
    <w:p w14:paraId="28D58D09" w14:textId="450CE949" w:rsidR="00287DBD" w:rsidRPr="00287DBD" w:rsidRDefault="00287DBD" w:rsidP="00287DBD">
      <w:pPr>
        <w:tabs>
          <w:tab w:val="left" w:pos="567"/>
        </w:tabs>
        <w:spacing w:after="0" w:line="240" w:lineRule="auto"/>
        <w:ind w:firstLine="426"/>
        <w:jc w:val="both"/>
        <w:rPr>
          <w:rFonts w:ascii="Times New Roman" w:hAnsi="Times New Roman"/>
          <w:color w:val="000000"/>
          <w:sz w:val="24"/>
          <w:szCs w:val="24"/>
          <w:lang w:val="en-US"/>
        </w:rPr>
      </w:pPr>
      <w:r>
        <w:rPr>
          <w:rFonts w:ascii="Times New Roman" w:hAnsi="Times New Roman"/>
          <w:color w:val="000000"/>
          <w:sz w:val="24"/>
          <w:szCs w:val="24"/>
          <w:lang w:val="ro-RO"/>
        </w:rPr>
        <w:t>58.</w:t>
      </w:r>
      <w:r w:rsidRPr="00287DBD">
        <w:rPr>
          <w:rFonts w:ascii="Times New Roman" w:hAnsi="Times New Roman"/>
          <w:color w:val="000000"/>
          <w:sz w:val="24"/>
          <w:szCs w:val="24"/>
          <w:lang w:val="ro-RO"/>
        </w:rPr>
        <w:t xml:space="preserve"> </w:t>
      </w:r>
      <w:r w:rsidRPr="00287DBD">
        <w:rPr>
          <w:rFonts w:ascii="Times New Roman" w:hAnsi="Times New Roman"/>
          <w:color w:val="000000"/>
          <w:sz w:val="24"/>
          <w:szCs w:val="24"/>
          <w:lang w:val="en-US"/>
        </w:rPr>
        <w:t xml:space="preserve">Partenerul public contabilizează operațiunile aferente </w:t>
      </w:r>
      <w:r w:rsidRPr="00287DBD">
        <w:rPr>
          <w:rFonts w:ascii="Times New Roman" w:eastAsia="Times New Roman" w:hAnsi="Times New Roman"/>
          <w:sz w:val="24"/>
          <w:szCs w:val="24"/>
          <w:lang w:val="ro-RO" w:eastAsia="ru-RU"/>
        </w:rPr>
        <w:t>contractului de locaţiune/arendă</w:t>
      </w:r>
      <w:r w:rsidRPr="00287DBD">
        <w:rPr>
          <w:rFonts w:ascii="Times New Roman" w:hAnsi="Times New Roman"/>
          <w:color w:val="000000"/>
          <w:sz w:val="24"/>
          <w:szCs w:val="24"/>
          <w:lang w:val="en-US"/>
        </w:rPr>
        <w:t xml:space="preserve"> după cum urmează:</w:t>
      </w:r>
    </w:p>
    <w:p w14:paraId="23904EF7" w14:textId="77777777" w:rsidR="00287DBD" w:rsidRPr="00287DBD" w:rsidRDefault="00287DBD" w:rsidP="00287DBD">
      <w:pPr>
        <w:spacing w:after="0" w:line="240" w:lineRule="auto"/>
        <w:rPr>
          <w:rFonts w:ascii="Times New Roman" w:hAnsi="Times New Roman"/>
          <w:sz w:val="24"/>
          <w:szCs w:val="24"/>
          <w:lang w:val="ro-RO"/>
        </w:rPr>
      </w:pPr>
      <w:r w:rsidRPr="00287DBD">
        <w:rPr>
          <w:rFonts w:ascii="Times New Roman" w:hAnsi="Times New Roman"/>
          <w:sz w:val="24"/>
          <w:szCs w:val="24"/>
          <w:lang w:val="en-US"/>
        </w:rPr>
        <w:t xml:space="preserve">      - </w:t>
      </w:r>
      <w:proofErr w:type="gramStart"/>
      <w:r w:rsidRPr="00287DBD">
        <w:rPr>
          <w:rFonts w:ascii="Times New Roman" w:hAnsi="Times New Roman"/>
          <w:sz w:val="24"/>
          <w:szCs w:val="24"/>
          <w:lang w:val="en-US"/>
        </w:rPr>
        <w:t>menținerea</w:t>
      </w:r>
      <w:proofErr w:type="gramEnd"/>
      <w:r w:rsidRPr="00287DBD">
        <w:rPr>
          <w:rFonts w:ascii="Times New Roman" w:hAnsi="Times New Roman"/>
          <w:sz w:val="24"/>
          <w:szCs w:val="24"/>
          <w:lang w:val="en-US"/>
        </w:rPr>
        <w:t xml:space="preserve"> bunurilor în contabilitate și calcularea uzurii acestora</w:t>
      </w:r>
      <w:r w:rsidRPr="00287DBD">
        <w:rPr>
          <w:rFonts w:ascii="Times New Roman" w:hAnsi="Times New Roman"/>
          <w:sz w:val="24"/>
          <w:szCs w:val="24"/>
          <w:lang w:val="ro-RO"/>
        </w:rPr>
        <w:t>;</w:t>
      </w:r>
    </w:p>
    <w:p w14:paraId="72321226" w14:textId="77777777" w:rsidR="00287DBD" w:rsidRPr="00287DBD" w:rsidRDefault="00287DBD" w:rsidP="00287DBD">
      <w:pPr>
        <w:spacing w:after="0" w:line="240" w:lineRule="auto"/>
        <w:jc w:val="both"/>
        <w:rPr>
          <w:rFonts w:ascii="Times New Roman" w:eastAsia="Times New Roman" w:hAnsi="Times New Roman"/>
          <w:i/>
          <w:sz w:val="24"/>
          <w:szCs w:val="24"/>
          <w:lang w:val="en-US" w:eastAsia="ru-RU"/>
        </w:rPr>
      </w:pPr>
      <w:r w:rsidRPr="00287DBD">
        <w:rPr>
          <w:rFonts w:ascii="Times New Roman" w:hAnsi="Times New Roman"/>
          <w:sz w:val="24"/>
          <w:szCs w:val="24"/>
          <w:lang w:val="ro-RO"/>
        </w:rPr>
        <w:t xml:space="preserve">      - reflectarea costurilor</w:t>
      </w:r>
      <w:r w:rsidRPr="00287DBD">
        <w:rPr>
          <w:rFonts w:ascii="Times New Roman" w:eastAsia="Times New Roman" w:hAnsi="Times New Roman"/>
          <w:sz w:val="24"/>
          <w:szCs w:val="24"/>
          <w:lang w:val="ro-RO" w:eastAsia="ru-RU"/>
        </w:rPr>
        <w:t xml:space="preserve"> iniţiale, aferente încheierii contractului de locaţiune/arendă care conform condiţiilor contractului se suportă de către partenerul public – ca majorare concomitentă a cheltuielilor şi a datoriilor sau diminuare a creanţelor;</w:t>
      </w:r>
    </w:p>
    <w:p w14:paraId="05EF3365" w14:textId="77777777" w:rsidR="00287DBD" w:rsidRPr="00287DBD" w:rsidRDefault="00287DBD" w:rsidP="00287DBD">
      <w:pPr>
        <w:spacing w:after="0" w:line="240" w:lineRule="auto"/>
        <w:jc w:val="both"/>
        <w:rPr>
          <w:rFonts w:ascii="Times New Roman" w:eastAsia="Times New Roman" w:hAnsi="Times New Roman"/>
          <w:sz w:val="24"/>
          <w:szCs w:val="24"/>
          <w:lang w:val="ro-RO" w:eastAsia="ru-RU"/>
        </w:rPr>
      </w:pPr>
      <w:r w:rsidRPr="00287DBD">
        <w:rPr>
          <w:rFonts w:ascii="Times New Roman" w:eastAsia="Times New Roman" w:hAnsi="Times New Roman"/>
          <w:sz w:val="24"/>
          <w:szCs w:val="24"/>
          <w:lang w:val="ro-RO" w:eastAsia="ru-RU"/>
        </w:rPr>
        <w:t xml:space="preserve">      - calcularea plăţilor de locaţiune/arendă primite sau de primit – ca majorare concomitentă a creanţelor şi a veniturilor;</w:t>
      </w:r>
    </w:p>
    <w:p w14:paraId="44935945" w14:textId="77777777" w:rsidR="00287DBD" w:rsidRPr="00287DBD" w:rsidRDefault="00287DBD" w:rsidP="00287DBD">
      <w:pPr>
        <w:spacing w:after="0" w:line="240" w:lineRule="auto"/>
        <w:jc w:val="both"/>
        <w:rPr>
          <w:rFonts w:ascii="Times New Roman" w:eastAsia="Times New Roman" w:hAnsi="Times New Roman"/>
          <w:sz w:val="24"/>
          <w:szCs w:val="24"/>
          <w:lang w:val="ro-RO" w:eastAsia="ru-RU"/>
        </w:rPr>
      </w:pPr>
      <w:r w:rsidRPr="00287DBD">
        <w:rPr>
          <w:rFonts w:ascii="Times New Roman" w:eastAsia="Times New Roman" w:hAnsi="Times New Roman"/>
          <w:sz w:val="24"/>
          <w:szCs w:val="24"/>
          <w:lang w:val="ro-RO" w:eastAsia="ru-RU"/>
        </w:rPr>
        <w:t xml:space="preserve">      - reflectarea costurilor aferente reparaţiei bunurilor transmise în locaţiune/arendă efectuate de către partenerul privat din contul plăţilor locaţiune/arendă – ca majorare concomitentă a cheltuielilor sau activelor nefinanciare (în cazul capitalizării) și a datoriilor;</w:t>
      </w:r>
    </w:p>
    <w:p w14:paraId="63D49304" w14:textId="77777777" w:rsidR="00287DBD" w:rsidRPr="00287DBD" w:rsidRDefault="00287DBD" w:rsidP="00287DBD">
      <w:pPr>
        <w:tabs>
          <w:tab w:val="left" w:pos="993"/>
        </w:tabs>
        <w:spacing w:after="0" w:line="240" w:lineRule="auto"/>
        <w:jc w:val="both"/>
        <w:rPr>
          <w:rFonts w:ascii="Times New Roman" w:hAnsi="Times New Roman"/>
          <w:sz w:val="24"/>
          <w:szCs w:val="24"/>
          <w:lang w:val="en-US"/>
        </w:rPr>
      </w:pPr>
      <w:r w:rsidRPr="00287DBD">
        <w:rPr>
          <w:rFonts w:ascii="Times New Roman" w:eastAsia="Times New Roman" w:hAnsi="Times New Roman"/>
          <w:sz w:val="24"/>
          <w:szCs w:val="24"/>
          <w:lang w:val="ro-RO" w:eastAsia="ru-RU"/>
        </w:rPr>
        <w:t xml:space="preserve">      - </w:t>
      </w:r>
      <w:r w:rsidRPr="00287DBD">
        <w:rPr>
          <w:rFonts w:ascii="Times New Roman" w:hAnsi="Times New Roman"/>
          <w:sz w:val="24"/>
          <w:szCs w:val="24"/>
          <w:lang w:val="en-US"/>
        </w:rPr>
        <w:t xml:space="preserve">decontarea reciprocă a creanțelor și datoriilor aferente </w:t>
      </w:r>
      <w:r w:rsidRPr="00287DBD">
        <w:rPr>
          <w:rFonts w:ascii="Times New Roman" w:eastAsia="Times New Roman" w:hAnsi="Times New Roman"/>
          <w:sz w:val="24"/>
          <w:szCs w:val="24"/>
          <w:lang w:val="ro-RO" w:eastAsia="ru-RU"/>
        </w:rPr>
        <w:t>contractului de locaţiune/arendă – ca diminuare concomitentă a datoriilor și a creanțelor</w:t>
      </w:r>
      <w:r w:rsidRPr="00287DBD">
        <w:rPr>
          <w:rFonts w:ascii="Times New Roman" w:hAnsi="Times New Roman"/>
          <w:sz w:val="24"/>
          <w:szCs w:val="24"/>
          <w:lang w:val="en-US"/>
        </w:rPr>
        <w:t>;</w:t>
      </w:r>
    </w:p>
    <w:p w14:paraId="6D18F052" w14:textId="77777777" w:rsidR="00287DBD" w:rsidRPr="00287DBD" w:rsidRDefault="00287DBD" w:rsidP="00287DBD">
      <w:pPr>
        <w:spacing w:after="0" w:line="240" w:lineRule="auto"/>
        <w:jc w:val="both"/>
        <w:rPr>
          <w:rFonts w:ascii="Times New Roman" w:eastAsia="Times New Roman" w:hAnsi="Times New Roman"/>
          <w:sz w:val="24"/>
          <w:szCs w:val="24"/>
          <w:lang w:val="ro-RO" w:eastAsia="ru-RU"/>
        </w:rPr>
      </w:pPr>
      <w:r w:rsidRPr="00287DBD">
        <w:rPr>
          <w:rFonts w:ascii="Times New Roman" w:eastAsia="Times New Roman" w:hAnsi="Times New Roman"/>
          <w:sz w:val="24"/>
          <w:szCs w:val="24"/>
          <w:lang w:val="ro-RO" w:eastAsia="ru-RU"/>
        </w:rPr>
        <w:t xml:space="preserve">      - reflectarea costurilor aferente returnării bunurilor transmise în locaţiune/arendă suportate de către partenerul public – ca majorare concomitentă a cheltuielilor şi a datoriilor. </w:t>
      </w:r>
    </w:p>
    <w:p w14:paraId="315C6CE7" w14:textId="77777777" w:rsidR="002B5820" w:rsidRPr="002B5820" w:rsidRDefault="002B5820" w:rsidP="002B5820">
      <w:pPr>
        <w:spacing w:after="0" w:line="240" w:lineRule="auto"/>
        <w:jc w:val="both"/>
        <w:rPr>
          <w:rFonts w:ascii="Times New Roman" w:eastAsia="Times New Roman" w:hAnsi="Times New Roman"/>
          <w:sz w:val="24"/>
          <w:szCs w:val="24"/>
          <w:lang w:val="ro-RO" w:eastAsia="ru-RU"/>
        </w:rPr>
      </w:pPr>
    </w:p>
    <w:p w14:paraId="1459C990" w14:textId="7C96BE23" w:rsidR="00370607" w:rsidRPr="00A96152" w:rsidRDefault="00370607" w:rsidP="00370607">
      <w:pPr>
        <w:spacing w:after="0" w:line="240" w:lineRule="auto"/>
        <w:jc w:val="center"/>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Contabilitatea contractelor de loca</w:t>
      </w:r>
      <w:r w:rsidR="00AF1B32">
        <w:rPr>
          <w:rFonts w:ascii="Times New Roman" w:eastAsia="Times New Roman" w:hAnsi="Times New Roman"/>
          <w:i/>
          <w:sz w:val="24"/>
          <w:szCs w:val="24"/>
          <w:lang w:val="ro-RO" w:eastAsia="ru-RU"/>
        </w:rPr>
        <w:t xml:space="preserve">ţiune/arendă la partenerul </w:t>
      </w:r>
      <w:r w:rsidRPr="00A96152">
        <w:rPr>
          <w:rFonts w:ascii="Times New Roman" w:eastAsia="Times New Roman" w:hAnsi="Times New Roman"/>
          <w:i/>
          <w:sz w:val="24"/>
          <w:szCs w:val="24"/>
          <w:lang w:val="ro-RO" w:eastAsia="ru-RU"/>
        </w:rPr>
        <w:t>privat</w:t>
      </w:r>
    </w:p>
    <w:p w14:paraId="539662AB" w14:textId="0889FA44" w:rsidR="00370607" w:rsidRPr="00A96152" w:rsidRDefault="00287DBD" w:rsidP="00287DBD">
      <w:pPr>
        <w:spacing w:after="0" w:line="240" w:lineRule="auto"/>
        <w:ind w:firstLine="284"/>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  59</w:t>
      </w:r>
      <w:r w:rsidR="00370607" w:rsidRPr="00A96152">
        <w:rPr>
          <w:rFonts w:ascii="Times New Roman" w:eastAsia="Times New Roman" w:hAnsi="Times New Roman"/>
          <w:sz w:val="24"/>
          <w:szCs w:val="24"/>
          <w:lang w:val="ro-RO" w:eastAsia="ru-RU"/>
        </w:rPr>
        <w:t>. Partenerul</w:t>
      </w:r>
      <w:r w:rsidR="00AF1B32">
        <w:rPr>
          <w:rFonts w:ascii="Times New Roman" w:eastAsia="Times New Roman" w:hAnsi="Times New Roman"/>
          <w:sz w:val="24"/>
          <w:szCs w:val="24"/>
          <w:lang w:val="ro-RO" w:eastAsia="ru-RU"/>
        </w:rPr>
        <w:t xml:space="preserve"> </w:t>
      </w:r>
      <w:r w:rsidR="00370607" w:rsidRPr="00A96152">
        <w:rPr>
          <w:rFonts w:ascii="Times New Roman" w:eastAsia="Times New Roman" w:hAnsi="Times New Roman"/>
          <w:sz w:val="24"/>
          <w:szCs w:val="24"/>
          <w:lang w:val="ro-RO" w:eastAsia="ru-RU"/>
        </w:rPr>
        <w:t>privat ţine contabilitatea operaţiunilor aferente contractelor de locaţiune/arendă conform SNC „Contracte de leasing”</w:t>
      </w:r>
      <w:r w:rsidR="00AF1B32">
        <w:rPr>
          <w:rFonts w:ascii="Times New Roman" w:eastAsia="Times New Roman" w:hAnsi="Times New Roman"/>
          <w:sz w:val="24"/>
          <w:szCs w:val="24"/>
          <w:lang w:val="ro-RO" w:eastAsia="ru-RU"/>
        </w:rPr>
        <w:t>, după cum urmează:</w:t>
      </w:r>
    </w:p>
    <w:p w14:paraId="4B540D4B" w14:textId="16E3C212" w:rsidR="00370607" w:rsidRPr="00A96152" w:rsidRDefault="00AF1B32" w:rsidP="00AF1B32">
      <w:pPr>
        <w:spacing w:after="0" w:line="240" w:lineRule="auto"/>
        <w:ind w:firstLine="426"/>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reflectarea b</w:t>
      </w:r>
      <w:r w:rsidR="00370607" w:rsidRPr="00A96152">
        <w:rPr>
          <w:rFonts w:ascii="Times New Roman" w:eastAsia="Times New Roman" w:hAnsi="Times New Roman"/>
          <w:sz w:val="24"/>
          <w:szCs w:val="24"/>
          <w:lang w:val="ro-RO" w:eastAsia="ru-RU"/>
        </w:rPr>
        <w:t>unuril</w:t>
      </w:r>
      <w:r>
        <w:rPr>
          <w:rFonts w:ascii="Times New Roman" w:eastAsia="Times New Roman" w:hAnsi="Times New Roman"/>
          <w:sz w:val="24"/>
          <w:szCs w:val="24"/>
          <w:lang w:val="ro-RO" w:eastAsia="ru-RU"/>
        </w:rPr>
        <w:t>or</w:t>
      </w:r>
      <w:r w:rsidR="00370607" w:rsidRPr="00A96152">
        <w:rPr>
          <w:rFonts w:ascii="Times New Roman" w:eastAsia="Times New Roman" w:hAnsi="Times New Roman"/>
          <w:sz w:val="24"/>
          <w:szCs w:val="24"/>
          <w:lang w:val="ro-RO" w:eastAsia="ru-RU"/>
        </w:rPr>
        <w:t xml:space="preserve"> primite în locaţiune/arendă în conturile extrabilanţiere la valoarea convenită de părţi în contractul de locaţiune/arendă</w:t>
      </w:r>
      <w:r w:rsidR="00E76224">
        <w:rPr>
          <w:rFonts w:ascii="Times New Roman" w:eastAsia="Times New Roman" w:hAnsi="Times New Roman"/>
          <w:sz w:val="24"/>
          <w:szCs w:val="24"/>
          <w:lang w:val="ro-RO" w:eastAsia="ru-RU"/>
        </w:rPr>
        <w:t>;</w:t>
      </w:r>
    </w:p>
    <w:p w14:paraId="728EC18C" w14:textId="11D3AE84" w:rsidR="00370607" w:rsidRDefault="001203DA" w:rsidP="00AF296A">
      <w:pPr>
        <w:spacing w:after="0" w:line="240" w:lineRule="auto"/>
        <w:ind w:firstLine="426"/>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înregistrarea</w:t>
      </w:r>
      <w:r w:rsidR="00370607" w:rsidRPr="00A96152">
        <w:rPr>
          <w:rFonts w:ascii="Times New Roman" w:eastAsia="Times New Roman" w:hAnsi="Times New Roman"/>
          <w:sz w:val="24"/>
          <w:szCs w:val="24"/>
          <w:lang w:val="ro-RO" w:eastAsia="ru-RU"/>
        </w:rPr>
        <w:t xml:space="preserve"> </w:t>
      </w:r>
      <w:r>
        <w:rPr>
          <w:rFonts w:ascii="Times New Roman" w:eastAsia="Times New Roman" w:hAnsi="Times New Roman"/>
          <w:sz w:val="24"/>
          <w:szCs w:val="24"/>
          <w:lang w:val="ro-RO" w:eastAsia="ru-RU"/>
        </w:rPr>
        <w:t>c</w:t>
      </w:r>
      <w:r w:rsidR="00370607" w:rsidRPr="00A96152">
        <w:rPr>
          <w:rFonts w:ascii="Times New Roman" w:eastAsia="Times New Roman" w:hAnsi="Times New Roman"/>
          <w:sz w:val="24"/>
          <w:szCs w:val="24"/>
          <w:lang w:val="ro-RO" w:eastAsia="ru-RU"/>
        </w:rPr>
        <w:t>osturil</w:t>
      </w:r>
      <w:r>
        <w:rPr>
          <w:rFonts w:ascii="Times New Roman" w:eastAsia="Times New Roman" w:hAnsi="Times New Roman"/>
          <w:sz w:val="24"/>
          <w:szCs w:val="24"/>
          <w:lang w:val="ro-RO" w:eastAsia="ru-RU"/>
        </w:rPr>
        <w:t>or</w:t>
      </w:r>
      <w:r w:rsidR="00370607" w:rsidRPr="00A96152">
        <w:rPr>
          <w:rFonts w:ascii="Times New Roman" w:eastAsia="Times New Roman" w:hAnsi="Times New Roman"/>
          <w:sz w:val="24"/>
          <w:szCs w:val="24"/>
          <w:lang w:val="ro-RO" w:eastAsia="ru-RU"/>
        </w:rPr>
        <w:t xml:space="preserve"> direct atribuibile intrării (restituirii) bunurilor primite în locaţiune/arendă şi costurile de întreţinere, care conform condiţiilor contractului se suportă de către partenerul-privat</w:t>
      </w:r>
      <w:r>
        <w:rPr>
          <w:rFonts w:ascii="Times New Roman" w:eastAsia="Times New Roman" w:hAnsi="Times New Roman"/>
          <w:sz w:val="24"/>
          <w:szCs w:val="24"/>
          <w:lang w:val="ro-RO" w:eastAsia="ru-RU"/>
        </w:rPr>
        <w:t xml:space="preserve"> </w:t>
      </w:r>
      <w:r w:rsidR="00A8718F" w:rsidRPr="00A8718F">
        <w:rPr>
          <w:rFonts w:ascii="Times New Roman" w:eastAsia="Times New Roman" w:hAnsi="Times New Roman"/>
          <w:sz w:val="24"/>
          <w:szCs w:val="24"/>
          <w:lang w:val="ro-RO" w:eastAsia="ru-RU"/>
        </w:rPr>
        <w:t>–</w:t>
      </w:r>
      <w:r w:rsidR="00370607" w:rsidRPr="00A96152">
        <w:rPr>
          <w:rFonts w:ascii="Times New Roman" w:eastAsia="Times New Roman" w:hAnsi="Times New Roman"/>
          <w:sz w:val="24"/>
          <w:szCs w:val="24"/>
          <w:lang w:val="ro-RO" w:eastAsia="ru-RU"/>
        </w:rPr>
        <w:t xml:space="preserve"> ca </w:t>
      </w:r>
      <w:r>
        <w:rPr>
          <w:rFonts w:ascii="Times New Roman" w:eastAsia="Times New Roman" w:hAnsi="Times New Roman"/>
          <w:sz w:val="24"/>
          <w:szCs w:val="24"/>
          <w:lang w:val="ro-RO" w:eastAsia="ru-RU"/>
        </w:rPr>
        <w:t xml:space="preserve">majorare a </w:t>
      </w:r>
      <w:r w:rsidR="00370607" w:rsidRPr="00A96152">
        <w:rPr>
          <w:rFonts w:ascii="Times New Roman" w:eastAsia="Times New Roman" w:hAnsi="Times New Roman"/>
          <w:sz w:val="24"/>
          <w:szCs w:val="24"/>
          <w:lang w:val="ro-RO" w:eastAsia="ru-RU"/>
        </w:rPr>
        <w:t>costuri</w:t>
      </w:r>
      <w:r>
        <w:rPr>
          <w:rFonts w:ascii="Times New Roman" w:eastAsia="Times New Roman" w:hAnsi="Times New Roman"/>
          <w:sz w:val="24"/>
          <w:szCs w:val="24"/>
          <w:lang w:val="ro-RO" w:eastAsia="ru-RU"/>
        </w:rPr>
        <w:t>lor</w:t>
      </w:r>
      <w:r w:rsidR="00370607" w:rsidRPr="00A96152">
        <w:rPr>
          <w:rFonts w:ascii="Times New Roman" w:eastAsia="Times New Roman" w:hAnsi="Times New Roman"/>
          <w:sz w:val="24"/>
          <w:szCs w:val="24"/>
          <w:lang w:val="ro-RO" w:eastAsia="ru-RU"/>
        </w:rPr>
        <w:t>/cheltuieli</w:t>
      </w:r>
      <w:r>
        <w:rPr>
          <w:rFonts w:ascii="Times New Roman" w:eastAsia="Times New Roman" w:hAnsi="Times New Roman"/>
          <w:sz w:val="24"/>
          <w:szCs w:val="24"/>
          <w:lang w:val="ro-RO" w:eastAsia="ru-RU"/>
        </w:rPr>
        <w:t>lor</w:t>
      </w:r>
      <w:r w:rsidR="00370607" w:rsidRPr="00A96152">
        <w:rPr>
          <w:rFonts w:ascii="Times New Roman" w:eastAsia="Times New Roman" w:hAnsi="Times New Roman"/>
          <w:sz w:val="24"/>
          <w:szCs w:val="24"/>
          <w:lang w:val="ro-RO" w:eastAsia="ru-RU"/>
        </w:rPr>
        <w:t xml:space="preserve"> curente</w:t>
      </w:r>
      <w:r>
        <w:rPr>
          <w:rFonts w:ascii="Times New Roman" w:eastAsia="Times New Roman" w:hAnsi="Times New Roman"/>
          <w:sz w:val="24"/>
          <w:szCs w:val="24"/>
          <w:lang w:val="ro-RO" w:eastAsia="ru-RU"/>
        </w:rPr>
        <w:t>, datoriilor</w:t>
      </w:r>
      <w:r w:rsidR="00E76224">
        <w:rPr>
          <w:rFonts w:ascii="Times New Roman" w:eastAsia="Times New Roman" w:hAnsi="Times New Roman"/>
          <w:sz w:val="24"/>
          <w:szCs w:val="24"/>
          <w:lang w:val="ro-RO" w:eastAsia="ru-RU"/>
        </w:rPr>
        <w:t xml:space="preserve"> și diminuare a stocurilor, etc;</w:t>
      </w:r>
    </w:p>
    <w:p w14:paraId="69A406C0" w14:textId="71ABC32D" w:rsidR="00370607" w:rsidRDefault="001203DA" w:rsidP="00AF296A">
      <w:pPr>
        <w:spacing w:after="0" w:line="240" w:lineRule="auto"/>
        <w:ind w:firstLine="426"/>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reflectarea p</w:t>
      </w:r>
      <w:r w:rsidR="00370607" w:rsidRPr="00A96152">
        <w:rPr>
          <w:rFonts w:ascii="Times New Roman" w:eastAsia="Times New Roman" w:hAnsi="Times New Roman"/>
          <w:sz w:val="24"/>
          <w:szCs w:val="24"/>
          <w:lang w:val="ro-RO" w:eastAsia="ru-RU"/>
        </w:rPr>
        <w:t>lăţil</w:t>
      </w:r>
      <w:r>
        <w:rPr>
          <w:rFonts w:ascii="Times New Roman" w:eastAsia="Times New Roman" w:hAnsi="Times New Roman"/>
          <w:sz w:val="24"/>
          <w:szCs w:val="24"/>
          <w:lang w:val="ro-RO" w:eastAsia="ru-RU"/>
        </w:rPr>
        <w:t>or</w:t>
      </w:r>
      <w:r w:rsidR="00370607" w:rsidRPr="00A96152">
        <w:rPr>
          <w:rFonts w:ascii="Times New Roman" w:eastAsia="Times New Roman" w:hAnsi="Times New Roman"/>
          <w:sz w:val="24"/>
          <w:szCs w:val="24"/>
          <w:lang w:val="ro-RO" w:eastAsia="ru-RU"/>
        </w:rPr>
        <w:t xml:space="preserve"> de locaţiune/arendă</w:t>
      </w:r>
      <w:r w:rsidR="00A8718F">
        <w:rPr>
          <w:rFonts w:ascii="Times New Roman" w:eastAsia="Times New Roman" w:hAnsi="Times New Roman"/>
          <w:sz w:val="24"/>
          <w:szCs w:val="24"/>
          <w:lang w:val="ro-RO" w:eastAsia="ru-RU"/>
        </w:rPr>
        <w:t xml:space="preserve"> </w:t>
      </w:r>
      <w:r w:rsidR="00A8718F" w:rsidRPr="00A8718F">
        <w:rPr>
          <w:rFonts w:ascii="Times New Roman" w:eastAsia="Times New Roman" w:hAnsi="Times New Roman"/>
          <w:sz w:val="24"/>
          <w:szCs w:val="24"/>
          <w:lang w:val="ro-RO" w:eastAsia="ru-RU"/>
        </w:rPr>
        <w:t>–</w:t>
      </w:r>
      <w:r w:rsidR="00370607" w:rsidRPr="00A96152">
        <w:rPr>
          <w:rFonts w:ascii="Times New Roman" w:eastAsia="Times New Roman" w:hAnsi="Times New Roman"/>
          <w:sz w:val="24"/>
          <w:szCs w:val="24"/>
          <w:lang w:val="ro-RO" w:eastAsia="ru-RU"/>
        </w:rPr>
        <w:t xml:space="preserve"> </w:t>
      </w:r>
      <w:r w:rsidR="00A8718F">
        <w:rPr>
          <w:rFonts w:ascii="Times New Roman" w:eastAsia="Times New Roman" w:hAnsi="Times New Roman"/>
          <w:sz w:val="24"/>
          <w:szCs w:val="24"/>
          <w:lang w:val="ro-RO" w:eastAsia="ru-RU"/>
        </w:rPr>
        <w:t>ca m</w:t>
      </w:r>
      <w:r>
        <w:rPr>
          <w:rFonts w:ascii="Times New Roman" w:eastAsia="Times New Roman" w:hAnsi="Times New Roman"/>
          <w:sz w:val="24"/>
          <w:szCs w:val="24"/>
          <w:lang w:val="ro-RO" w:eastAsia="ru-RU"/>
        </w:rPr>
        <w:t xml:space="preserve">ajorare concomitentă a </w:t>
      </w:r>
      <w:r w:rsidR="00370607" w:rsidRPr="00A96152">
        <w:rPr>
          <w:rFonts w:ascii="Times New Roman" w:eastAsia="Times New Roman" w:hAnsi="Times New Roman"/>
          <w:sz w:val="24"/>
          <w:szCs w:val="24"/>
          <w:lang w:val="ro-RO" w:eastAsia="ru-RU"/>
        </w:rPr>
        <w:t>costuri</w:t>
      </w:r>
      <w:r w:rsidR="00A8718F">
        <w:rPr>
          <w:rFonts w:ascii="Times New Roman" w:eastAsia="Times New Roman" w:hAnsi="Times New Roman"/>
          <w:sz w:val="24"/>
          <w:szCs w:val="24"/>
          <w:lang w:val="ro-RO" w:eastAsia="ru-RU"/>
        </w:rPr>
        <w:t>lor</w:t>
      </w:r>
      <w:r w:rsidR="00370607" w:rsidRPr="00A96152">
        <w:rPr>
          <w:rFonts w:ascii="Times New Roman" w:eastAsia="Times New Roman" w:hAnsi="Times New Roman"/>
          <w:sz w:val="24"/>
          <w:szCs w:val="24"/>
          <w:lang w:val="ro-RO" w:eastAsia="ru-RU"/>
        </w:rPr>
        <w:t xml:space="preserve"> şi/sau cheltuieli</w:t>
      </w:r>
      <w:r w:rsidR="00A8718F">
        <w:rPr>
          <w:rFonts w:ascii="Times New Roman" w:eastAsia="Times New Roman" w:hAnsi="Times New Roman"/>
          <w:sz w:val="24"/>
          <w:szCs w:val="24"/>
          <w:lang w:val="ro-RO" w:eastAsia="ru-RU"/>
        </w:rPr>
        <w:t>lor curente și a datoriilor</w:t>
      </w:r>
      <w:r w:rsidR="00370607" w:rsidRPr="00A96152">
        <w:rPr>
          <w:rFonts w:ascii="Times New Roman" w:eastAsia="Times New Roman" w:hAnsi="Times New Roman"/>
          <w:sz w:val="24"/>
          <w:szCs w:val="24"/>
          <w:lang w:val="ro-RO" w:eastAsia="ru-RU"/>
        </w:rPr>
        <w:t>.</w:t>
      </w:r>
    </w:p>
    <w:p w14:paraId="3955CFCF" w14:textId="77777777" w:rsidR="00E76224" w:rsidRDefault="00A8718F" w:rsidP="00AF296A">
      <w:pPr>
        <w:spacing w:after="0" w:line="240" w:lineRule="auto"/>
        <w:ind w:firstLine="426"/>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reflectarea c</w:t>
      </w:r>
      <w:r w:rsidR="00370607" w:rsidRPr="00A96152">
        <w:rPr>
          <w:rFonts w:ascii="Times New Roman" w:eastAsia="Times New Roman" w:hAnsi="Times New Roman"/>
          <w:sz w:val="24"/>
          <w:szCs w:val="24"/>
          <w:lang w:val="ro-RO" w:eastAsia="ru-RU"/>
        </w:rPr>
        <w:t>osturil</w:t>
      </w:r>
      <w:r>
        <w:rPr>
          <w:rFonts w:ascii="Times New Roman" w:eastAsia="Times New Roman" w:hAnsi="Times New Roman"/>
          <w:sz w:val="24"/>
          <w:szCs w:val="24"/>
          <w:lang w:val="ro-RO" w:eastAsia="ru-RU"/>
        </w:rPr>
        <w:t>or</w:t>
      </w:r>
      <w:r w:rsidR="00370607" w:rsidRPr="00A96152">
        <w:rPr>
          <w:rFonts w:ascii="Times New Roman" w:eastAsia="Times New Roman" w:hAnsi="Times New Roman"/>
          <w:sz w:val="24"/>
          <w:szCs w:val="24"/>
          <w:lang w:val="ro-RO" w:eastAsia="ru-RU"/>
        </w:rPr>
        <w:t xml:space="preserve"> aferente reparaţiei bunurilor primite în locaţiune/arendă suportate pe seama plăţilor de locaţiune/arendă se contabilizează ca prestare de servicii (executare de lucrări). Costul efectiv al lucrărilor de reparaţie se decontează la cheltuieli curente concomitent cu diminuarea costurilor activităţilor auxiliare şi/sau cheltuielilor anticipate</w:t>
      </w:r>
      <w:r w:rsidR="00E76224">
        <w:rPr>
          <w:rFonts w:ascii="Times New Roman" w:eastAsia="Times New Roman" w:hAnsi="Times New Roman"/>
          <w:sz w:val="24"/>
          <w:szCs w:val="24"/>
          <w:lang w:val="ro-RO" w:eastAsia="ru-RU"/>
        </w:rPr>
        <w:t>;</w:t>
      </w:r>
    </w:p>
    <w:p w14:paraId="3BEA305C" w14:textId="77777777" w:rsidR="00E76224" w:rsidRDefault="00E76224" w:rsidP="00AF296A">
      <w:pPr>
        <w:spacing w:after="0" w:line="240" w:lineRule="auto"/>
        <w:ind w:firstLine="426"/>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w:t>
      </w:r>
      <w:r w:rsidR="00370607" w:rsidRPr="00A96152">
        <w:rPr>
          <w:rFonts w:ascii="Times New Roman" w:eastAsia="Times New Roman" w:hAnsi="Times New Roman"/>
          <w:sz w:val="24"/>
          <w:szCs w:val="24"/>
          <w:lang w:val="ro-RO" w:eastAsia="ru-RU"/>
        </w:rPr>
        <w:t xml:space="preserve"> </w:t>
      </w:r>
      <w:r>
        <w:rPr>
          <w:rFonts w:ascii="Times New Roman" w:eastAsia="Times New Roman" w:hAnsi="Times New Roman"/>
          <w:sz w:val="24"/>
          <w:szCs w:val="24"/>
          <w:lang w:val="ro-RO" w:eastAsia="ru-RU"/>
        </w:rPr>
        <w:t>înregistrarea v</w:t>
      </w:r>
      <w:r w:rsidR="00370607" w:rsidRPr="00A96152">
        <w:rPr>
          <w:rFonts w:ascii="Times New Roman" w:eastAsia="Times New Roman" w:hAnsi="Times New Roman"/>
          <w:sz w:val="24"/>
          <w:szCs w:val="24"/>
          <w:lang w:val="ro-RO" w:eastAsia="ru-RU"/>
        </w:rPr>
        <w:t>alor</w:t>
      </w:r>
      <w:r>
        <w:rPr>
          <w:rFonts w:ascii="Times New Roman" w:eastAsia="Times New Roman" w:hAnsi="Times New Roman"/>
          <w:sz w:val="24"/>
          <w:szCs w:val="24"/>
          <w:lang w:val="ro-RO" w:eastAsia="ru-RU"/>
        </w:rPr>
        <w:t>ii</w:t>
      </w:r>
      <w:r w:rsidR="00370607" w:rsidRPr="00A96152">
        <w:rPr>
          <w:rFonts w:ascii="Times New Roman" w:eastAsia="Times New Roman" w:hAnsi="Times New Roman"/>
          <w:sz w:val="24"/>
          <w:szCs w:val="24"/>
          <w:lang w:val="ro-RO" w:eastAsia="ru-RU"/>
        </w:rPr>
        <w:t xml:space="preserve"> de vânzare a lucrărilor de reparaţie</w:t>
      </w:r>
      <w:r>
        <w:rPr>
          <w:rFonts w:ascii="Times New Roman" w:eastAsia="Times New Roman" w:hAnsi="Times New Roman"/>
          <w:sz w:val="24"/>
          <w:szCs w:val="24"/>
          <w:lang w:val="ro-RO" w:eastAsia="ru-RU"/>
        </w:rPr>
        <w:t xml:space="preserve"> transmise partenerului-public </w:t>
      </w:r>
      <w:r w:rsidRPr="00E76224">
        <w:rPr>
          <w:rFonts w:ascii="Times New Roman" w:eastAsia="Times New Roman" w:hAnsi="Times New Roman"/>
          <w:sz w:val="24"/>
          <w:szCs w:val="24"/>
          <w:lang w:val="ro-RO" w:eastAsia="ru-RU"/>
        </w:rPr>
        <w:t xml:space="preserve">– </w:t>
      </w:r>
      <w:r w:rsidR="00370607" w:rsidRPr="00A96152">
        <w:rPr>
          <w:rFonts w:ascii="Times New Roman" w:eastAsia="Times New Roman" w:hAnsi="Times New Roman"/>
          <w:sz w:val="24"/>
          <w:szCs w:val="24"/>
          <w:lang w:val="ro-RO" w:eastAsia="ru-RU"/>
        </w:rPr>
        <w:t>ca majorare concomitentă a creanţelor şi veniturilor curente</w:t>
      </w:r>
      <w:r w:rsidRPr="00E76224">
        <w:rPr>
          <w:rFonts w:ascii="Times New Roman" w:eastAsia="Times New Roman" w:hAnsi="Times New Roman"/>
          <w:sz w:val="24"/>
          <w:szCs w:val="24"/>
          <w:lang w:val="ro-RO" w:eastAsia="ru-RU"/>
        </w:rPr>
        <w:t>;</w:t>
      </w:r>
    </w:p>
    <w:p w14:paraId="54A3ED5C" w14:textId="1830FE90" w:rsidR="00370607" w:rsidRPr="00A96152" w:rsidRDefault="00E76224" w:rsidP="00AF296A">
      <w:pPr>
        <w:spacing w:after="0" w:line="240" w:lineRule="auto"/>
        <w:ind w:firstLine="426"/>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w:t>
      </w:r>
      <w:r w:rsidR="00370607" w:rsidRPr="00A96152">
        <w:rPr>
          <w:rFonts w:ascii="Times New Roman" w:eastAsia="Times New Roman" w:hAnsi="Times New Roman"/>
          <w:sz w:val="24"/>
          <w:szCs w:val="24"/>
          <w:lang w:val="ro-RO" w:eastAsia="ru-RU"/>
        </w:rPr>
        <w:t xml:space="preserve"> </w:t>
      </w:r>
      <w:r w:rsidR="00C27A9A">
        <w:rPr>
          <w:rFonts w:ascii="Times New Roman" w:eastAsia="Times New Roman" w:hAnsi="Times New Roman"/>
          <w:sz w:val="24"/>
          <w:szCs w:val="24"/>
          <w:lang w:val="ro-RO" w:eastAsia="ru-RU"/>
        </w:rPr>
        <w:t xml:space="preserve"> decontarea</w:t>
      </w:r>
      <w:r w:rsidR="00370607" w:rsidRPr="00A96152">
        <w:rPr>
          <w:rFonts w:ascii="Times New Roman" w:eastAsia="Times New Roman" w:hAnsi="Times New Roman"/>
          <w:sz w:val="24"/>
          <w:szCs w:val="24"/>
          <w:lang w:val="ro-RO" w:eastAsia="ru-RU"/>
        </w:rPr>
        <w:t xml:space="preserve"> reciprocă a creanţelor şi datoriilor curente.</w:t>
      </w:r>
    </w:p>
    <w:p w14:paraId="2FD5B4B2" w14:textId="48F4979D" w:rsidR="00370607" w:rsidRDefault="00370607" w:rsidP="00370607">
      <w:pPr>
        <w:spacing w:after="0" w:line="240" w:lineRule="auto"/>
        <w:ind w:firstLine="567"/>
        <w:jc w:val="both"/>
        <w:rPr>
          <w:rFonts w:ascii="Times New Roman" w:eastAsia="Times New Roman" w:hAnsi="Times New Roman"/>
          <w:i/>
          <w:iCs/>
          <w:sz w:val="24"/>
          <w:szCs w:val="24"/>
          <w:lang w:val="ro-RO" w:eastAsia="ru-RU"/>
        </w:rPr>
      </w:pPr>
      <w:r w:rsidRPr="00A96152">
        <w:rPr>
          <w:rFonts w:ascii="Times New Roman" w:eastAsia="Times New Roman" w:hAnsi="Times New Roman"/>
          <w:b/>
          <w:bCs/>
          <w:i/>
          <w:iCs/>
          <w:sz w:val="24"/>
          <w:szCs w:val="24"/>
          <w:lang w:val="ro-RO" w:eastAsia="ru-RU"/>
        </w:rPr>
        <w:t xml:space="preserve">Exemplul 9. </w:t>
      </w:r>
      <w:r w:rsidR="00157CD7" w:rsidRPr="00BA5899">
        <w:rPr>
          <w:rFonts w:ascii="Times New Roman" w:eastAsia="Times New Roman" w:hAnsi="Times New Roman"/>
          <w:bCs/>
          <w:i/>
          <w:iCs/>
          <w:sz w:val="24"/>
          <w:szCs w:val="24"/>
          <w:lang w:val="ro-RO" w:eastAsia="ru-RU"/>
        </w:rPr>
        <w:t>P</w:t>
      </w:r>
      <w:r w:rsidRPr="00A96152">
        <w:rPr>
          <w:rFonts w:ascii="Times New Roman" w:eastAsia="Times New Roman" w:hAnsi="Times New Roman"/>
          <w:i/>
          <w:iCs/>
          <w:sz w:val="24"/>
          <w:szCs w:val="24"/>
          <w:lang w:val="ro-RO" w:eastAsia="ru-RU"/>
        </w:rPr>
        <w:t>artener</w:t>
      </w:r>
      <w:r w:rsidR="00157CD7">
        <w:rPr>
          <w:rFonts w:ascii="Times New Roman" w:eastAsia="Times New Roman" w:hAnsi="Times New Roman"/>
          <w:i/>
          <w:iCs/>
          <w:sz w:val="24"/>
          <w:szCs w:val="24"/>
          <w:lang w:val="ro-RO" w:eastAsia="ru-RU"/>
        </w:rPr>
        <w:t xml:space="preserve">ul </w:t>
      </w:r>
      <w:r w:rsidRPr="00A96152">
        <w:rPr>
          <w:rFonts w:ascii="Times New Roman" w:eastAsia="Times New Roman" w:hAnsi="Times New Roman"/>
          <w:i/>
          <w:iCs/>
          <w:sz w:val="24"/>
          <w:szCs w:val="24"/>
          <w:lang w:val="ro-RO" w:eastAsia="ru-RU"/>
        </w:rPr>
        <w:t xml:space="preserve">privat  a primit de la partenerul-public în anul 201X în </w:t>
      </w:r>
      <w:r w:rsidRPr="00A96152">
        <w:rPr>
          <w:rFonts w:ascii="Times New Roman" w:eastAsia="Times New Roman" w:hAnsi="Times New Roman"/>
          <w:i/>
          <w:sz w:val="24"/>
          <w:szCs w:val="24"/>
          <w:lang w:val="ro-RO" w:eastAsia="ru-RU"/>
        </w:rPr>
        <w:t>locaţiune</w:t>
      </w:r>
      <w:r w:rsidRPr="00A96152">
        <w:rPr>
          <w:rFonts w:ascii="Times New Roman" w:eastAsia="Times New Roman" w:hAnsi="Times New Roman"/>
          <w:i/>
          <w:iCs/>
          <w:sz w:val="24"/>
          <w:szCs w:val="24"/>
          <w:lang w:val="ro-RO" w:eastAsia="ru-RU"/>
        </w:rPr>
        <w:t xml:space="preserve"> pe 3 ani o clădire cu destinaţie de producţie. Peste un an </w:t>
      </w:r>
      <w:r w:rsidR="005C34F4">
        <w:rPr>
          <w:rFonts w:ascii="Times New Roman" w:eastAsia="Times New Roman" w:hAnsi="Times New Roman"/>
          <w:i/>
          <w:iCs/>
          <w:sz w:val="24"/>
          <w:szCs w:val="24"/>
          <w:lang w:val="ro-RO" w:eastAsia="ru-RU"/>
        </w:rPr>
        <w:t xml:space="preserve">partenerul privat </w:t>
      </w:r>
      <w:r w:rsidRPr="00A96152">
        <w:rPr>
          <w:rFonts w:ascii="Times New Roman" w:eastAsia="Times New Roman" w:hAnsi="Times New Roman"/>
          <w:i/>
          <w:iCs/>
          <w:sz w:val="24"/>
          <w:szCs w:val="24"/>
          <w:lang w:val="ro-RO" w:eastAsia="ru-RU"/>
        </w:rPr>
        <w:t xml:space="preserve">a efectuat </w:t>
      </w:r>
      <w:r w:rsidR="005C34F4">
        <w:rPr>
          <w:rFonts w:ascii="Times New Roman" w:eastAsia="Times New Roman" w:hAnsi="Times New Roman"/>
          <w:i/>
          <w:iCs/>
          <w:sz w:val="24"/>
          <w:szCs w:val="24"/>
          <w:lang w:val="ro-RO" w:eastAsia="ru-RU"/>
        </w:rPr>
        <w:t xml:space="preserve">în antrepriză </w:t>
      </w:r>
      <w:r w:rsidRPr="00A96152">
        <w:rPr>
          <w:rFonts w:ascii="Times New Roman" w:eastAsia="Times New Roman" w:hAnsi="Times New Roman"/>
          <w:i/>
          <w:iCs/>
          <w:sz w:val="24"/>
          <w:szCs w:val="24"/>
          <w:lang w:val="ro-RO" w:eastAsia="ru-RU"/>
        </w:rPr>
        <w:t xml:space="preserve"> reparaţia clădirii în scopul menţinerii obiectului în stare funcţională. Costul efectiv al reparaţiei a constituit 266 400 lei. Conform contractului încheiat partenerul-public acceptă ca costul reparaţiei în mărime de până la 180 0000 lei să fie compensat din contul plăţilor </w:t>
      </w:r>
      <w:r w:rsidRPr="00A96152">
        <w:rPr>
          <w:rFonts w:ascii="Times New Roman" w:eastAsia="Times New Roman" w:hAnsi="Times New Roman"/>
          <w:i/>
          <w:sz w:val="24"/>
          <w:szCs w:val="24"/>
          <w:lang w:val="ro-RO" w:eastAsia="ru-RU"/>
        </w:rPr>
        <w:t>aferente contractului</w:t>
      </w:r>
      <w:r w:rsidRPr="00A96152">
        <w:rPr>
          <w:rFonts w:ascii="Times New Roman" w:eastAsia="Times New Roman" w:hAnsi="Times New Roman"/>
          <w:sz w:val="24"/>
          <w:szCs w:val="24"/>
          <w:lang w:val="ro-RO" w:eastAsia="ru-RU"/>
        </w:rPr>
        <w:t xml:space="preserve"> </w:t>
      </w:r>
      <w:r w:rsidRPr="00A96152">
        <w:rPr>
          <w:rFonts w:ascii="Times New Roman" w:eastAsia="Times New Roman" w:hAnsi="Times New Roman"/>
          <w:i/>
          <w:iCs/>
          <w:sz w:val="24"/>
          <w:szCs w:val="24"/>
          <w:lang w:val="ro-RO" w:eastAsia="ru-RU"/>
        </w:rPr>
        <w:t>de locaţiune care se efectuează la sfârşitul fiecărei luni în sumă de 20 000 lei. Respectiv, costul reparaţiei, ce depăşeşte limita stabilită în contract, urmează să fie suportat de către partenerul-privat. Potrivit politicilor contabile ale acestuia, costurile aferente reparaţiei curente a bunurilor primite ca obiecte ale parteneriatului public-privat se înregistrează ca cheltuieli anticipate şi se atribuie uniform la cheltuieli curente în termen de 12 luni.</w:t>
      </w:r>
    </w:p>
    <w:p w14:paraId="29D074F3" w14:textId="51F87BB5" w:rsidR="00766679" w:rsidRPr="00766679" w:rsidRDefault="00766679" w:rsidP="00766679">
      <w:pPr>
        <w:spacing w:after="0" w:line="240" w:lineRule="auto"/>
        <w:ind w:firstLine="567"/>
        <w:jc w:val="both"/>
        <w:rPr>
          <w:rFonts w:ascii="Times New Roman" w:eastAsia="Times New Roman" w:hAnsi="Times New Roman"/>
          <w:i/>
          <w:iCs/>
          <w:sz w:val="24"/>
          <w:szCs w:val="24"/>
          <w:lang w:val="ro-RO" w:eastAsia="ru-RU"/>
        </w:rPr>
      </w:pPr>
      <w:proofErr w:type="gramStart"/>
      <w:r w:rsidRPr="00766679">
        <w:rPr>
          <w:rFonts w:ascii="Times New Roman" w:eastAsia="Times New Roman" w:hAnsi="Times New Roman"/>
          <w:iCs/>
          <w:sz w:val="24"/>
          <w:szCs w:val="24"/>
          <w:lang w:val="en-US" w:eastAsia="ru-RU"/>
        </w:rPr>
        <w:t>În  baza</w:t>
      </w:r>
      <w:proofErr w:type="gramEnd"/>
      <w:r w:rsidRPr="00766679">
        <w:rPr>
          <w:rFonts w:ascii="Times New Roman" w:eastAsia="Times New Roman" w:hAnsi="Times New Roman"/>
          <w:iCs/>
          <w:sz w:val="24"/>
          <w:szCs w:val="24"/>
          <w:lang w:val="en-US" w:eastAsia="ru-RU"/>
        </w:rPr>
        <w:t xml:space="preserve">  datelor  din  exemplul </w:t>
      </w:r>
      <w:r>
        <w:rPr>
          <w:rFonts w:ascii="Times New Roman" w:eastAsia="Times New Roman" w:hAnsi="Times New Roman"/>
          <w:iCs/>
          <w:sz w:val="24"/>
          <w:szCs w:val="24"/>
          <w:lang w:val="en-US" w:eastAsia="ru-RU"/>
        </w:rPr>
        <w:t>9</w:t>
      </w:r>
      <w:r w:rsidRPr="00766679">
        <w:rPr>
          <w:rFonts w:ascii="Times New Roman" w:eastAsia="Times New Roman" w:hAnsi="Times New Roman"/>
          <w:iCs/>
          <w:sz w:val="24"/>
          <w:szCs w:val="24"/>
          <w:lang w:val="en-US" w:eastAsia="ru-RU"/>
        </w:rPr>
        <w:t xml:space="preserve">, partenerul public va contabiliza operaţiunile economice în modul prezentat în tabelul </w:t>
      </w:r>
      <w:r>
        <w:rPr>
          <w:rFonts w:ascii="Times New Roman" w:eastAsia="Times New Roman" w:hAnsi="Times New Roman"/>
          <w:iCs/>
          <w:sz w:val="24"/>
          <w:szCs w:val="24"/>
          <w:lang w:val="en-US" w:eastAsia="ru-RU"/>
        </w:rPr>
        <w:t>9</w:t>
      </w:r>
      <w:r w:rsidRPr="00766679">
        <w:rPr>
          <w:rFonts w:ascii="Times New Roman" w:eastAsia="Times New Roman" w:hAnsi="Times New Roman"/>
          <w:iCs/>
          <w:sz w:val="24"/>
          <w:szCs w:val="24"/>
          <w:lang w:val="en-US" w:eastAsia="ru-RU"/>
        </w:rPr>
        <w:t xml:space="preserve">.1, iar partenerul privat –  în tabelul </w:t>
      </w:r>
      <w:r>
        <w:rPr>
          <w:rFonts w:ascii="Times New Roman" w:eastAsia="Times New Roman" w:hAnsi="Times New Roman"/>
          <w:iCs/>
          <w:sz w:val="24"/>
          <w:szCs w:val="24"/>
          <w:lang w:val="en-US" w:eastAsia="ru-RU"/>
        </w:rPr>
        <w:t>9</w:t>
      </w:r>
      <w:r w:rsidRPr="00766679">
        <w:rPr>
          <w:rFonts w:ascii="Times New Roman" w:eastAsia="Times New Roman" w:hAnsi="Times New Roman"/>
          <w:iCs/>
          <w:sz w:val="24"/>
          <w:szCs w:val="24"/>
          <w:lang w:val="en-US" w:eastAsia="ru-RU"/>
        </w:rPr>
        <w:t>.2.</w:t>
      </w:r>
    </w:p>
    <w:p w14:paraId="376E9ED7" w14:textId="77777777" w:rsidR="00766679" w:rsidRPr="00766679" w:rsidRDefault="00766679" w:rsidP="00370607">
      <w:pPr>
        <w:spacing w:after="0" w:line="240" w:lineRule="auto"/>
        <w:ind w:firstLine="567"/>
        <w:jc w:val="both"/>
        <w:rPr>
          <w:rFonts w:ascii="Times New Roman" w:eastAsia="Times New Roman" w:hAnsi="Times New Roman"/>
          <w:iCs/>
          <w:sz w:val="24"/>
          <w:szCs w:val="24"/>
          <w:lang w:val="ro-RO" w:eastAsia="ru-RU"/>
        </w:rPr>
      </w:pPr>
    </w:p>
    <w:p w14:paraId="73D80D85" w14:textId="77777777" w:rsidR="00370607" w:rsidRPr="00A96152" w:rsidRDefault="00370607" w:rsidP="00370607">
      <w:pPr>
        <w:spacing w:after="0" w:line="240" w:lineRule="auto"/>
        <w:ind w:firstLine="567"/>
        <w:jc w:val="right"/>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Tabelul 9.1</w:t>
      </w:r>
    </w:p>
    <w:p w14:paraId="79AB2F46" w14:textId="5BB082E9" w:rsidR="00BA5899" w:rsidRPr="00BA5899" w:rsidRDefault="00BA5899" w:rsidP="00864F87">
      <w:pPr>
        <w:spacing w:after="0" w:line="240" w:lineRule="auto"/>
        <w:ind w:firstLine="567"/>
        <w:jc w:val="center"/>
        <w:rPr>
          <w:rFonts w:ascii="Times New Roman" w:eastAsia="Times New Roman" w:hAnsi="Times New Roman"/>
          <w:b/>
          <w:sz w:val="24"/>
          <w:szCs w:val="24"/>
          <w:lang w:val="ro-RO" w:eastAsia="ru-RU"/>
        </w:rPr>
      </w:pPr>
      <w:r w:rsidRPr="00BA5899">
        <w:rPr>
          <w:rFonts w:ascii="Times New Roman" w:eastAsia="Times New Roman" w:hAnsi="Times New Roman"/>
          <w:b/>
          <w:sz w:val="24"/>
          <w:szCs w:val="24"/>
          <w:lang w:val="ro-RO" w:eastAsia="ru-RU"/>
        </w:rPr>
        <w:t>Înregistrări contabile aferente reparaţiei clădirii pe seama plăţii de</w:t>
      </w:r>
      <w:r w:rsidR="00864F87">
        <w:rPr>
          <w:rFonts w:ascii="Times New Roman" w:eastAsia="Times New Roman" w:hAnsi="Times New Roman"/>
          <w:b/>
          <w:sz w:val="24"/>
          <w:szCs w:val="24"/>
          <w:lang w:val="ro-RO" w:eastAsia="ru-RU"/>
        </w:rPr>
        <w:t xml:space="preserve"> locaţiune la partenerul-public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559"/>
        <w:gridCol w:w="1843"/>
        <w:gridCol w:w="2126"/>
      </w:tblGrid>
      <w:tr w:rsidR="00BA5899" w:rsidRPr="00864F87" w14:paraId="778EE8A4" w14:textId="77777777" w:rsidTr="00CD4948">
        <w:trPr>
          <w:tblHeader/>
        </w:trPr>
        <w:tc>
          <w:tcPr>
            <w:tcW w:w="675" w:type="dxa"/>
            <w:vMerge w:val="restart"/>
            <w:vAlign w:val="center"/>
          </w:tcPr>
          <w:p w14:paraId="37418458" w14:textId="77777777" w:rsidR="00BA5899" w:rsidRPr="00864F87" w:rsidRDefault="00BA5899" w:rsidP="00BA5899">
            <w:pPr>
              <w:spacing w:after="0" w:line="240" w:lineRule="auto"/>
              <w:jc w:val="center"/>
              <w:rPr>
                <w:rFonts w:ascii="Times New Roman" w:hAnsi="Times New Roman"/>
                <w:b/>
                <w:sz w:val="24"/>
                <w:szCs w:val="24"/>
                <w:lang w:val="ro-RO"/>
              </w:rPr>
            </w:pPr>
            <w:r w:rsidRPr="00864F87">
              <w:rPr>
                <w:rFonts w:ascii="Times New Roman" w:hAnsi="Times New Roman"/>
                <w:b/>
                <w:sz w:val="24"/>
                <w:szCs w:val="24"/>
                <w:lang w:val="ro-RO"/>
              </w:rPr>
              <w:t>Nr.</w:t>
            </w:r>
          </w:p>
        </w:tc>
        <w:tc>
          <w:tcPr>
            <w:tcW w:w="3544" w:type="dxa"/>
            <w:vMerge w:val="restart"/>
            <w:vAlign w:val="center"/>
          </w:tcPr>
          <w:p w14:paraId="677EFDCE" w14:textId="77777777" w:rsidR="00BA5899" w:rsidRPr="00864F87" w:rsidRDefault="00BA5899" w:rsidP="00BA5899">
            <w:pPr>
              <w:spacing w:after="0" w:line="240" w:lineRule="auto"/>
              <w:jc w:val="center"/>
              <w:rPr>
                <w:rFonts w:ascii="Times New Roman" w:hAnsi="Times New Roman"/>
                <w:b/>
                <w:sz w:val="24"/>
                <w:szCs w:val="24"/>
                <w:lang w:val="ro-RO"/>
              </w:rPr>
            </w:pPr>
            <w:r w:rsidRPr="00864F87">
              <w:rPr>
                <w:rFonts w:ascii="Times New Roman" w:hAnsi="Times New Roman"/>
                <w:b/>
                <w:sz w:val="24"/>
                <w:szCs w:val="24"/>
                <w:lang w:val="ro-RO"/>
              </w:rPr>
              <w:t>Conţinutul operaţiunilor</w:t>
            </w:r>
          </w:p>
        </w:tc>
        <w:tc>
          <w:tcPr>
            <w:tcW w:w="1559" w:type="dxa"/>
            <w:vMerge w:val="restart"/>
            <w:vAlign w:val="center"/>
          </w:tcPr>
          <w:p w14:paraId="0DDBBFE0" w14:textId="3555E225" w:rsidR="00BA5899" w:rsidRPr="00864F87" w:rsidRDefault="00BA5899" w:rsidP="00A8718F">
            <w:pPr>
              <w:spacing w:after="0" w:line="240" w:lineRule="auto"/>
              <w:jc w:val="center"/>
              <w:rPr>
                <w:rFonts w:ascii="Times New Roman" w:hAnsi="Times New Roman"/>
                <w:b/>
                <w:sz w:val="24"/>
                <w:szCs w:val="24"/>
                <w:lang w:val="ro-RO"/>
              </w:rPr>
            </w:pPr>
            <w:r w:rsidRPr="00864F87">
              <w:rPr>
                <w:rFonts w:ascii="Times New Roman" w:hAnsi="Times New Roman"/>
                <w:b/>
                <w:sz w:val="24"/>
                <w:szCs w:val="24"/>
                <w:lang w:val="ro-RO"/>
              </w:rPr>
              <w:t>Suma</w:t>
            </w:r>
            <w:r w:rsidR="00A8718F">
              <w:rPr>
                <w:rFonts w:ascii="Times New Roman" w:hAnsi="Times New Roman"/>
                <w:b/>
                <w:sz w:val="24"/>
                <w:szCs w:val="24"/>
                <w:lang w:val="ro-RO"/>
              </w:rPr>
              <w:t>,</w:t>
            </w:r>
            <w:r w:rsidRPr="00864F87">
              <w:rPr>
                <w:rFonts w:ascii="Times New Roman" w:hAnsi="Times New Roman"/>
                <w:b/>
                <w:sz w:val="24"/>
                <w:szCs w:val="24"/>
                <w:lang w:val="ro-RO"/>
              </w:rPr>
              <w:t xml:space="preserve"> lei</w:t>
            </w:r>
          </w:p>
        </w:tc>
        <w:tc>
          <w:tcPr>
            <w:tcW w:w="3969" w:type="dxa"/>
            <w:gridSpan w:val="2"/>
            <w:vAlign w:val="center"/>
          </w:tcPr>
          <w:p w14:paraId="425CA767" w14:textId="77777777" w:rsidR="00BA5899" w:rsidRPr="00864F87" w:rsidRDefault="00BA5899" w:rsidP="00BA5899">
            <w:pPr>
              <w:spacing w:after="0" w:line="240" w:lineRule="auto"/>
              <w:jc w:val="center"/>
              <w:rPr>
                <w:rFonts w:ascii="Times New Roman" w:hAnsi="Times New Roman"/>
                <w:b/>
                <w:sz w:val="24"/>
                <w:szCs w:val="24"/>
                <w:lang w:val="ro-RO"/>
              </w:rPr>
            </w:pPr>
            <w:r w:rsidRPr="00864F87">
              <w:rPr>
                <w:rFonts w:ascii="Times New Roman" w:hAnsi="Times New Roman"/>
                <w:b/>
                <w:sz w:val="24"/>
                <w:szCs w:val="24"/>
                <w:lang w:val="ro-RO"/>
              </w:rPr>
              <w:t>Corespondenţa conturilor</w:t>
            </w:r>
          </w:p>
        </w:tc>
      </w:tr>
      <w:tr w:rsidR="00BA5899" w:rsidRPr="00864F87" w14:paraId="020B7A6C" w14:textId="77777777" w:rsidTr="00CD4948">
        <w:trPr>
          <w:tblHeader/>
        </w:trPr>
        <w:tc>
          <w:tcPr>
            <w:tcW w:w="675" w:type="dxa"/>
            <w:vMerge/>
          </w:tcPr>
          <w:p w14:paraId="407FCDB2" w14:textId="77777777" w:rsidR="00BA5899" w:rsidRPr="00864F87" w:rsidRDefault="00BA5899" w:rsidP="00BA5899">
            <w:pPr>
              <w:spacing w:after="0" w:line="240" w:lineRule="auto"/>
              <w:jc w:val="center"/>
              <w:rPr>
                <w:rFonts w:ascii="Times New Roman" w:hAnsi="Times New Roman"/>
                <w:sz w:val="24"/>
                <w:szCs w:val="24"/>
                <w:lang w:val="ro-RO"/>
              </w:rPr>
            </w:pPr>
          </w:p>
        </w:tc>
        <w:tc>
          <w:tcPr>
            <w:tcW w:w="3544" w:type="dxa"/>
            <w:vMerge/>
          </w:tcPr>
          <w:p w14:paraId="0202F1B8" w14:textId="77777777" w:rsidR="00BA5899" w:rsidRPr="00864F87" w:rsidRDefault="00BA5899" w:rsidP="00BA5899">
            <w:pPr>
              <w:spacing w:after="0" w:line="240" w:lineRule="auto"/>
              <w:jc w:val="center"/>
              <w:rPr>
                <w:rFonts w:ascii="Times New Roman" w:hAnsi="Times New Roman"/>
                <w:sz w:val="24"/>
                <w:szCs w:val="24"/>
                <w:lang w:val="ro-RO"/>
              </w:rPr>
            </w:pPr>
          </w:p>
        </w:tc>
        <w:tc>
          <w:tcPr>
            <w:tcW w:w="1559" w:type="dxa"/>
            <w:vMerge/>
          </w:tcPr>
          <w:p w14:paraId="45FFE155" w14:textId="77777777" w:rsidR="00BA5899" w:rsidRPr="00864F87" w:rsidRDefault="00BA5899" w:rsidP="00BA5899">
            <w:pPr>
              <w:spacing w:after="0" w:line="240" w:lineRule="auto"/>
              <w:jc w:val="center"/>
              <w:rPr>
                <w:rFonts w:ascii="Times New Roman" w:hAnsi="Times New Roman"/>
                <w:sz w:val="24"/>
                <w:szCs w:val="24"/>
                <w:lang w:val="ro-RO"/>
              </w:rPr>
            </w:pPr>
          </w:p>
        </w:tc>
        <w:tc>
          <w:tcPr>
            <w:tcW w:w="1843" w:type="dxa"/>
          </w:tcPr>
          <w:p w14:paraId="04744A49" w14:textId="77777777" w:rsidR="00BA5899" w:rsidRPr="00864F87" w:rsidRDefault="00BA5899" w:rsidP="00BA5899">
            <w:pPr>
              <w:spacing w:after="0" w:line="240" w:lineRule="auto"/>
              <w:jc w:val="center"/>
              <w:rPr>
                <w:rFonts w:ascii="Times New Roman" w:hAnsi="Times New Roman"/>
                <w:b/>
                <w:sz w:val="24"/>
                <w:szCs w:val="24"/>
                <w:lang w:val="ro-RO"/>
              </w:rPr>
            </w:pPr>
            <w:r w:rsidRPr="00864F87">
              <w:rPr>
                <w:rFonts w:ascii="Times New Roman" w:hAnsi="Times New Roman"/>
                <w:b/>
                <w:sz w:val="24"/>
                <w:szCs w:val="24"/>
                <w:lang w:val="ro-RO"/>
              </w:rPr>
              <w:t>debit</w:t>
            </w:r>
          </w:p>
        </w:tc>
        <w:tc>
          <w:tcPr>
            <w:tcW w:w="2126" w:type="dxa"/>
          </w:tcPr>
          <w:p w14:paraId="7C5272CF" w14:textId="77777777" w:rsidR="00BA5899" w:rsidRPr="00864F87" w:rsidRDefault="00BA5899" w:rsidP="00BA5899">
            <w:pPr>
              <w:spacing w:after="0" w:line="240" w:lineRule="auto"/>
              <w:jc w:val="center"/>
              <w:rPr>
                <w:rFonts w:ascii="Times New Roman" w:hAnsi="Times New Roman"/>
                <w:b/>
                <w:sz w:val="24"/>
                <w:szCs w:val="24"/>
                <w:lang w:val="ro-RO"/>
              </w:rPr>
            </w:pPr>
            <w:r w:rsidRPr="00864F87">
              <w:rPr>
                <w:rFonts w:ascii="Times New Roman" w:hAnsi="Times New Roman"/>
                <w:b/>
                <w:sz w:val="24"/>
                <w:szCs w:val="24"/>
                <w:lang w:val="ro-RO"/>
              </w:rPr>
              <w:t>credit</w:t>
            </w:r>
          </w:p>
        </w:tc>
      </w:tr>
      <w:tr w:rsidR="00BA5899" w:rsidRPr="00864F87" w14:paraId="5032A412" w14:textId="77777777" w:rsidTr="00CD4948">
        <w:trPr>
          <w:tblHeader/>
        </w:trPr>
        <w:tc>
          <w:tcPr>
            <w:tcW w:w="675" w:type="dxa"/>
          </w:tcPr>
          <w:p w14:paraId="0D64213B"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1</w:t>
            </w:r>
          </w:p>
        </w:tc>
        <w:tc>
          <w:tcPr>
            <w:tcW w:w="3544" w:type="dxa"/>
          </w:tcPr>
          <w:p w14:paraId="555B9D6A"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2</w:t>
            </w:r>
          </w:p>
        </w:tc>
        <w:tc>
          <w:tcPr>
            <w:tcW w:w="1559" w:type="dxa"/>
          </w:tcPr>
          <w:p w14:paraId="36B2D934"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3</w:t>
            </w:r>
          </w:p>
        </w:tc>
        <w:tc>
          <w:tcPr>
            <w:tcW w:w="1843" w:type="dxa"/>
          </w:tcPr>
          <w:p w14:paraId="064376BD"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4</w:t>
            </w:r>
          </w:p>
        </w:tc>
        <w:tc>
          <w:tcPr>
            <w:tcW w:w="2126" w:type="dxa"/>
          </w:tcPr>
          <w:p w14:paraId="652ED1C7"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5</w:t>
            </w:r>
          </w:p>
        </w:tc>
      </w:tr>
      <w:tr w:rsidR="00BA5899" w:rsidRPr="001D3245" w14:paraId="523C06E6" w14:textId="77777777" w:rsidTr="00CD4948">
        <w:tc>
          <w:tcPr>
            <w:tcW w:w="675" w:type="dxa"/>
          </w:tcPr>
          <w:p w14:paraId="41CD2C24"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1.</w:t>
            </w:r>
          </w:p>
        </w:tc>
        <w:tc>
          <w:tcPr>
            <w:tcW w:w="3544" w:type="dxa"/>
          </w:tcPr>
          <w:p w14:paraId="7723469A" w14:textId="77777777" w:rsidR="00BA5899" w:rsidRPr="00864F87" w:rsidRDefault="00BA5899" w:rsidP="00BA5899">
            <w:pPr>
              <w:spacing w:after="0" w:line="240" w:lineRule="auto"/>
              <w:rPr>
                <w:rFonts w:ascii="Times New Roman" w:hAnsi="Times New Roman"/>
                <w:sz w:val="24"/>
                <w:szCs w:val="24"/>
                <w:lang w:val="ro-RO"/>
              </w:rPr>
            </w:pPr>
            <w:r w:rsidRPr="00864F87">
              <w:rPr>
                <w:rFonts w:ascii="Times New Roman" w:eastAsia="Times New Roman" w:hAnsi="Times New Roman"/>
                <w:sz w:val="24"/>
                <w:szCs w:val="24"/>
                <w:lang w:val="ro-RO" w:eastAsia="ru-RU"/>
              </w:rPr>
              <w:t xml:space="preserve">Reflectarea valorii lucrărilor de reparaţie primite de la partenerul-privat  </w:t>
            </w:r>
          </w:p>
        </w:tc>
        <w:tc>
          <w:tcPr>
            <w:tcW w:w="1559" w:type="dxa"/>
          </w:tcPr>
          <w:p w14:paraId="1F5886DF"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180 000</w:t>
            </w:r>
          </w:p>
        </w:tc>
        <w:tc>
          <w:tcPr>
            <w:tcW w:w="1843" w:type="dxa"/>
          </w:tcPr>
          <w:p w14:paraId="223AD57B"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Cheltuieli</w:t>
            </w:r>
          </w:p>
        </w:tc>
        <w:tc>
          <w:tcPr>
            <w:tcW w:w="2126" w:type="dxa"/>
          </w:tcPr>
          <w:p w14:paraId="461C9990" w14:textId="77777777" w:rsidR="00BA5899" w:rsidRPr="00864F87" w:rsidRDefault="00BA5899" w:rsidP="00BA5899">
            <w:pPr>
              <w:spacing w:after="0" w:line="240" w:lineRule="auto"/>
              <w:jc w:val="center"/>
              <w:rPr>
                <w:rFonts w:ascii="Times New Roman" w:hAnsi="Times New Roman"/>
                <w:sz w:val="24"/>
                <w:szCs w:val="24"/>
                <w:lang w:val="en-US"/>
              </w:rPr>
            </w:pPr>
            <w:r w:rsidRPr="00864F87">
              <w:rPr>
                <w:rFonts w:ascii="Times New Roman" w:hAnsi="Times New Roman"/>
                <w:sz w:val="24"/>
                <w:szCs w:val="24"/>
                <w:lang w:val="en-US"/>
              </w:rPr>
              <w:t>Datorii faţă de furnizori din afara sistemului bugetar</w:t>
            </w:r>
          </w:p>
        </w:tc>
      </w:tr>
      <w:tr w:rsidR="00BA5899" w:rsidRPr="001D3245" w14:paraId="378F8EC7" w14:textId="77777777" w:rsidTr="00CD4948">
        <w:tc>
          <w:tcPr>
            <w:tcW w:w="675" w:type="dxa"/>
          </w:tcPr>
          <w:p w14:paraId="63E17A5F"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2.</w:t>
            </w:r>
          </w:p>
        </w:tc>
        <w:tc>
          <w:tcPr>
            <w:tcW w:w="3544" w:type="dxa"/>
          </w:tcPr>
          <w:p w14:paraId="5C208007" w14:textId="77777777" w:rsidR="00BA5899" w:rsidRPr="00864F87" w:rsidRDefault="00BA5899" w:rsidP="00BA5899">
            <w:pPr>
              <w:spacing w:after="0" w:line="240" w:lineRule="auto"/>
              <w:rPr>
                <w:rFonts w:ascii="Times New Roman" w:hAnsi="Times New Roman"/>
                <w:sz w:val="24"/>
                <w:szCs w:val="24"/>
                <w:lang w:val="ro-RO"/>
              </w:rPr>
            </w:pPr>
            <w:r w:rsidRPr="00864F87">
              <w:rPr>
                <w:rFonts w:ascii="Times New Roman" w:eastAsia="Times New Roman" w:hAnsi="Times New Roman"/>
                <w:sz w:val="24"/>
                <w:szCs w:val="24"/>
                <w:lang w:val="ro-RO" w:eastAsia="ru-RU"/>
              </w:rPr>
              <w:t>Calcularea plăţii lunare pentru locaţiunea clădirii</w:t>
            </w:r>
          </w:p>
        </w:tc>
        <w:tc>
          <w:tcPr>
            <w:tcW w:w="1559" w:type="dxa"/>
          </w:tcPr>
          <w:p w14:paraId="65DC6D80"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20 000</w:t>
            </w:r>
          </w:p>
        </w:tc>
        <w:tc>
          <w:tcPr>
            <w:tcW w:w="1843" w:type="dxa"/>
          </w:tcPr>
          <w:p w14:paraId="5461A2FD"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en-US"/>
              </w:rPr>
              <w:t>Creanţe ale clienţilor din afara sistemului bugetar</w:t>
            </w:r>
          </w:p>
        </w:tc>
        <w:tc>
          <w:tcPr>
            <w:tcW w:w="2126" w:type="dxa"/>
          </w:tcPr>
          <w:p w14:paraId="40B6956F" w14:textId="77777777" w:rsidR="00BA5899" w:rsidRPr="00864F87" w:rsidRDefault="00BA5899" w:rsidP="00BA5899">
            <w:pPr>
              <w:spacing w:after="0" w:line="240" w:lineRule="auto"/>
              <w:jc w:val="center"/>
              <w:rPr>
                <w:rFonts w:ascii="Times New Roman" w:hAnsi="Times New Roman"/>
                <w:sz w:val="24"/>
                <w:szCs w:val="24"/>
                <w:lang w:val="en-US"/>
              </w:rPr>
            </w:pPr>
            <w:r w:rsidRPr="00864F87">
              <w:rPr>
                <w:rFonts w:ascii="Times New Roman" w:hAnsi="Times New Roman"/>
                <w:sz w:val="24"/>
                <w:szCs w:val="24"/>
                <w:lang w:val="en-US"/>
              </w:rPr>
              <w:t>Plată pentru locaţiunea bunurilor patrimoniului public</w:t>
            </w:r>
          </w:p>
        </w:tc>
      </w:tr>
      <w:tr w:rsidR="00BA5899" w:rsidRPr="001D3245" w14:paraId="17CD63D8" w14:textId="77777777" w:rsidTr="00CD4948">
        <w:tc>
          <w:tcPr>
            <w:tcW w:w="675" w:type="dxa"/>
          </w:tcPr>
          <w:p w14:paraId="19653EC3"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hAnsi="Times New Roman"/>
                <w:sz w:val="24"/>
                <w:szCs w:val="24"/>
                <w:lang w:val="ro-RO"/>
              </w:rPr>
              <w:t>3.</w:t>
            </w:r>
          </w:p>
        </w:tc>
        <w:tc>
          <w:tcPr>
            <w:tcW w:w="3544" w:type="dxa"/>
          </w:tcPr>
          <w:p w14:paraId="5C2589D7" w14:textId="77777777" w:rsidR="00BA5899" w:rsidRPr="00864F87" w:rsidRDefault="00BA5899" w:rsidP="00BA5899">
            <w:pPr>
              <w:spacing w:after="0" w:line="240" w:lineRule="auto"/>
              <w:rPr>
                <w:rFonts w:ascii="Times New Roman" w:hAnsi="Times New Roman"/>
                <w:sz w:val="24"/>
                <w:szCs w:val="24"/>
                <w:lang w:val="ro-RO"/>
              </w:rPr>
            </w:pPr>
            <w:r w:rsidRPr="00864F87">
              <w:rPr>
                <w:rFonts w:ascii="Times New Roman" w:eastAsia="Times New Roman" w:hAnsi="Times New Roman"/>
                <w:sz w:val="24"/>
                <w:szCs w:val="24"/>
                <w:lang w:val="ro-RO" w:eastAsia="ru-RU"/>
              </w:rPr>
              <w:t xml:space="preserve">Decontarea creanţelor şi datoriilor aferente partenerului privat la finele fiecărei luni </w:t>
            </w:r>
          </w:p>
        </w:tc>
        <w:tc>
          <w:tcPr>
            <w:tcW w:w="1559" w:type="dxa"/>
          </w:tcPr>
          <w:p w14:paraId="2725F67E" w14:textId="77777777" w:rsidR="00BA5899" w:rsidRPr="00864F87" w:rsidRDefault="00BA5899" w:rsidP="00BA5899">
            <w:pPr>
              <w:spacing w:after="0" w:line="240" w:lineRule="auto"/>
              <w:jc w:val="center"/>
              <w:rPr>
                <w:rFonts w:ascii="Times New Roman" w:hAnsi="Times New Roman"/>
                <w:sz w:val="24"/>
                <w:szCs w:val="24"/>
                <w:lang w:val="ro-RO"/>
              </w:rPr>
            </w:pPr>
            <w:r w:rsidRPr="00864F87">
              <w:rPr>
                <w:rFonts w:ascii="Times New Roman" w:eastAsia="Times New Roman" w:hAnsi="Times New Roman"/>
                <w:sz w:val="24"/>
                <w:szCs w:val="24"/>
                <w:lang w:val="ro-RO" w:eastAsia="ru-RU"/>
              </w:rPr>
              <w:t>20 000</w:t>
            </w:r>
          </w:p>
        </w:tc>
        <w:tc>
          <w:tcPr>
            <w:tcW w:w="1843" w:type="dxa"/>
          </w:tcPr>
          <w:p w14:paraId="766DFD23" w14:textId="77777777" w:rsidR="00BA5899" w:rsidRPr="00864F87" w:rsidRDefault="00BA5899" w:rsidP="00BA5899">
            <w:pPr>
              <w:spacing w:after="0" w:line="240" w:lineRule="auto"/>
              <w:jc w:val="center"/>
              <w:rPr>
                <w:rFonts w:ascii="Times New Roman" w:hAnsi="Times New Roman"/>
                <w:sz w:val="24"/>
                <w:szCs w:val="24"/>
                <w:lang w:val="en-US"/>
              </w:rPr>
            </w:pPr>
            <w:r w:rsidRPr="00864F87">
              <w:rPr>
                <w:rFonts w:ascii="Times New Roman" w:hAnsi="Times New Roman"/>
                <w:sz w:val="24"/>
                <w:szCs w:val="24"/>
                <w:lang w:val="en-US"/>
              </w:rPr>
              <w:t>Datorii faţă de furnizori din afara sistemului bugetar</w:t>
            </w:r>
          </w:p>
        </w:tc>
        <w:tc>
          <w:tcPr>
            <w:tcW w:w="2126" w:type="dxa"/>
          </w:tcPr>
          <w:p w14:paraId="74951ED9" w14:textId="77777777" w:rsidR="00BA5899" w:rsidRPr="00BA5899" w:rsidRDefault="00BA5899" w:rsidP="00BA5899">
            <w:pPr>
              <w:spacing w:after="0" w:line="240" w:lineRule="auto"/>
              <w:jc w:val="center"/>
              <w:rPr>
                <w:rFonts w:ascii="Times New Roman" w:hAnsi="Times New Roman"/>
                <w:sz w:val="24"/>
                <w:szCs w:val="24"/>
                <w:lang w:val="en-US"/>
              </w:rPr>
            </w:pPr>
            <w:r w:rsidRPr="00864F87">
              <w:rPr>
                <w:rFonts w:ascii="Times New Roman" w:hAnsi="Times New Roman"/>
                <w:sz w:val="24"/>
                <w:szCs w:val="24"/>
                <w:lang w:val="en-US"/>
              </w:rPr>
              <w:t>Creanţe ale clienţilor din afara sistemului bugetar</w:t>
            </w:r>
          </w:p>
        </w:tc>
      </w:tr>
    </w:tbl>
    <w:p w14:paraId="1A4EE25E" w14:textId="77777777" w:rsidR="00370607" w:rsidRPr="00BA5899" w:rsidRDefault="00370607" w:rsidP="00370607">
      <w:pPr>
        <w:spacing w:after="0" w:line="240" w:lineRule="auto"/>
        <w:ind w:firstLine="567"/>
        <w:jc w:val="center"/>
        <w:rPr>
          <w:rFonts w:ascii="Times New Roman" w:eastAsia="Times New Roman" w:hAnsi="Times New Roman"/>
          <w:b/>
          <w:sz w:val="28"/>
          <w:szCs w:val="28"/>
          <w:lang w:val="en-US" w:eastAsia="ru-RU"/>
        </w:rPr>
      </w:pPr>
    </w:p>
    <w:p w14:paraId="5F4EDD8E" w14:textId="4BA94AA3" w:rsidR="00370607" w:rsidRPr="00D33D56" w:rsidRDefault="00370607" w:rsidP="00370607">
      <w:pPr>
        <w:spacing w:after="0" w:line="240" w:lineRule="auto"/>
        <w:ind w:firstLine="567"/>
        <w:jc w:val="right"/>
        <w:rPr>
          <w:rFonts w:ascii="Times New Roman" w:eastAsia="Times New Roman" w:hAnsi="Times New Roman"/>
          <w:i/>
          <w:sz w:val="24"/>
          <w:szCs w:val="24"/>
          <w:lang w:val="ro-RO" w:eastAsia="ru-RU"/>
        </w:rPr>
      </w:pPr>
      <w:r w:rsidRPr="00D33D56">
        <w:rPr>
          <w:rFonts w:ascii="Times New Roman" w:eastAsia="Times New Roman" w:hAnsi="Times New Roman"/>
          <w:i/>
          <w:sz w:val="24"/>
          <w:szCs w:val="24"/>
          <w:lang w:val="ro-RO" w:eastAsia="ru-RU"/>
        </w:rPr>
        <w:t xml:space="preserve">Tabelul </w:t>
      </w:r>
      <w:r w:rsidR="00766679" w:rsidRPr="00D33D56">
        <w:rPr>
          <w:rFonts w:ascii="Times New Roman" w:eastAsia="Times New Roman" w:hAnsi="Times New Roman"/>
          <w:i/>
          <w:sz w:val="24"/>
          <w:szCs w:val="24"/>
          <w:lang w:val="ro-RO" w:eastAsia="ru-RU"/>
        </w:rPr>
        <w:t>9.2</w:t>
      </w:r>
    </w:p>
    <w:p w14:paraId="6F966D45" w14:textId="77777777" w:rsidR="00370607" w:rsidRPr="00A96152" w:rsidRDefault="00370607" w:rsidP="00370607">
      <w:pPr>
        <w:spacing w:after="0" w:line="240" w:lineRule="auto"/>
        <w:ind w:firstLine="567"/>
        <w:jc w:val="center"/>
        <w:rPr>
          <w:rFonts w:ascii="Times New Roman" w:eastAsia="Times New Roman" w:hAnsi="Times New Roman"/>
          <w:b/>
          <w:sz w:val="24"/>
          <w:szCs w:val="24"/>
          <w:lang w:val="ro-RO" w:eastAsia="ru-RU"/>
        </w:rPr>
      </w:pPr>
      <w:r w:rsidRPr="00A96152">
        <w:rPr>
          <w:rFonts w:ascii="Times New Roman" w:eastAsia="Times New Roman" w:hAnsi="Times New Roman"/>
          <w:b/>
          <w:sz w:val="24"/>
          <w:szCs w:val="24"/>
          <w:lang w:val="ro-RO" w:eastAsia="ru-RU"/>
        </w:rPr>
        <w:t>Înregistrări contabile aferente reparaţiei clădirii pe seama plăţii de locaţiune la partenerul-privat</w:t>
      </w:r>
    </w:p>
    <w:p w14:paraId="78EAE45A" w14:textId="77777777" w:rsidR="00370607" w:rsidRPr="00A96152" w:rsidRDefault="00370607" w:rsidP="00370607">
      <w:pPr>
        <w:spacing w:after="0" w:line="240" w:lineRule="auto"/>
        <w:ind w:firstLine="567"/>
        <w:jc w:val="center"/>
        <w:rPr>
          <w:rFonts w:ascii="Times New Roman" w:eastAsia="Times New Roman" w:hAnsi="Times New Roman"/>
          <w:b/>
          <w:sz w:val="24"/>
          <w:szCs w:val="24"/>
          <w:lang w:val="ro-RO"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134"/>
        <w:gridCol w:w="1701"/>
        <w:gridCol w:w="1842"/>
      </w:tblGrid>
      <w:tr w:rsidR="00370607" w:rsidRPr="00A96152" w14:paraId="36FDD30A" w14:textId="77777777" w:rsidTr="00864F87">
        <w:trPr>
          <w:tblHeader/>
        </w:trPr>
        <w:tc>
          <w:tcPr>
            <w:tcW w:w="675" w:type="dxa"/>
            <w:vMerge w:val="restart"/>
            <w:vAlign w:val="center"/>
          </w:tcPr>
          <w:p w14:paraId="66474D4D"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Nr.</w:t>
            </w:r>
          </w:p>
        </w:tc>
        <w:tc>
          <w:tcPr>
            <w:tcW w:w="4395" w:type="dxa"/>
            <w:vMerge w:val="restart"/>
            <w:vAlign w:val="center"/>
          </w:tcPr>
          <w:p w14:paraId="586D5F82"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Conţinutul operaţiunilor</w:t>
            </w:r>
          </w:p>
        </w:tc>
        <w:tc>
          <w:tcPr>
            <w:tcW w:w="1134" w:type="dxa"/>
            <w:vMerge w:val="restart"/>
            <w:vAlign w:val="center"/>
          </w:tcPr>
          <w:p w14:paraId="76F5E493" w14:textId="38CE134F" w:rsidR="00370607" w:rsidRPr="00A96152" w:rsidRDefault="00370607" w:rsidP="00C5490E">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Suma</w:t>
            </w:r>
            <w:r w:rsidR="00C5490E">
              <w:rPr>
                <w:rFonts w:ascii="Times New Roman" w:hAnsi="Times New Roman"/>
                <w:b/>
                <w:sz w:val="24"/>
                <w:szCs w:val="24"/>
                <w:lang w:val="ro-RO"/>
              </w:rPr>
              <w:t xml:space="preserve">, </w:t>
            </w:r>
            <w:r w:rsidRPr="00A96152">
              <w:rPr>
                <w:rFonts w:ascii="Times New Roman" w:hAnsi="Times New Roman"/>
                <w:b/>
                <w:sz w:val="24"/>
                <w:szCs w:val="24"/>
                <w:lang w:val="ro-RO"/>
              </w:rPr>
              <w:t>lei</w:t>
            </w:r>
          </w:p>
        </w:tc>
        <w:tc>
          <w:tcPr>
            <w:tcW w:w="3543" w:type="dxa"/>
            <w:gridSpan w:val="2"/>
            <w:vAlign w:val="center"/>
          </w:tcPr>
          <w:p w14:paraId="524EE040"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Corespondenţa conturilor</w:t>
            </w:r>
          </w:p>
        </w:tc>
      </w:tr>
      <w:tr w:rsidR="00370607" w:rsidRPr="00A96152" w14:paraId="39908761" w14:textId="77777777" w:rsidTr="00864F87">
        <w:trPr>
          <w:tblHeader/>
        </w:trPr>
        <w:tc>
          <w:tcPr>
            <w:tcW w:w="675" w:type="dxa"/>
            <w:vMerge/>
          </w:tcPr>
          <w:p w14:paraId="4295EDAA" w14:textId="77777777" w:rsidR="00370607" w:rsidRPr="00A96152" w:rsidRDefault="00370607" w:rsidP="00A96152">
            <w:pPr>
              <w:spacing w:after="0" w:line="240" w:lineRule="auto"/>
              <w:jc w:val="center"/>
              <w:rPr>
                <w:rFonts w:ascii="Times New Roman" w:hAnsi="Times New Roman"/>
                <w:sz w:val="24"/>
                <w:szCs w:val="24"/>
                <w:lang w:val="ro-RO"/>
              </w:rPr>
            </w:pPr>
          </w:p>
        </w:tc>
        <w:tc>
          <w:tcPr>
            <w:tcW w:w="4395" w:type="dxa"/>
            <w:vMerge/>
          </w:tcPr>
          <w:p w14:paraId="0CCB7418" w14:textId="77777777" w:rsidR="00370607" w:rsidRPr="00A96152" w:rsidRDefault="00370607" w:rsidP="00A96152">
            <w:pPr>
              <w:spacing w:after="0" w:line="240" w:lineRule="auto"/>
              <w:jc w:val="center"/>
              <w:rPr>
                <w:rFonts w:ascii="Times New Roman" w:hAnsi="Times New Roman"/>
                <w:sz w:val="24"/>
                <w:szCs w:val="24"/>
                <w:lang w:val="ro-RO"/>
              </w:rPr>
            </w:pPr>
          </w:p>
        </w:tc>
        <w:tc>
          <w:tcPr>
            <w:tcW w:w="1134" w:type="dxa"/>
            <w:vMerge/>
          </w:tcPr>
          <w:p w14:paraId="74316E52" w14:textId="77777777" w:rsidR="00370607" w:rsidRPr="00A96152" w:rsidRDefault="00370607" w:rsidP="00A96152">
            <w:pPr>
              <w:spacing w:after="0" w:line="240" w:lineRule="auto"/>
              <w:jc w:val="center"/>
              <w:rPr>
                <w:rFonts w:ascii="Times New Roman" w:hAnsi="Times New Roman"/>
                <w:sz w:val="24"/>
                <w:szCs w:val="24"/>
                <w:lang w:val="ro-RO"/>
              </w:rPr>
            </w:pPr>
          </w:p>
        </w:tc>
        <w:tc>
          <w:tcPr>
            <w:tcW w:w="1701" w:type="dxa"/>
          </w:tcPr>
          <w:p w14:paraId="27622312"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debit</w:t>
            </w:r>
          </w:p>
        </w:tc>
        <w:tc>
          <w:tcPr>
            <w:tcW w:w="1842" w:type="dxa"/>
          </w:tcPr>
          <w:p w14:paraId="7AE836F0"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credit</w:t>
            </w:r>
          </w:p>
        </w:tc>
      </w:tr>
      <w:tr w:rsidR="00370607" w:rsidRPr="00A96152" w14:paraId="2FB72289" w14:textId="77777777" w:rsidTr="00864F87">
        <w:trPr>
          <w:tblHeader/>
        </w:trPr>
        <w:tc>
          <w:tcPr>
            <w:tcW w:w="675" w:type="dxa"/>
          </w:tcPr>
          <w:p w14:paraId="78A6672E"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w:t>
            </w:r>
          </w:p>
        </w:tc>
        <w:tc>
          <w:tcPr>
            <w:tcW w:w="4395" w:type="dxa"/>
          </w:tcPr>
          <w:p w14:paraId="22D152D6"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w:t>
            </w:r>
          </w:p>
        </w:tc>
        <w:tc>
          <w:tcPr>
            <w:tcW w:w="1134" w:type="dxa"/>
          </w:tcPr>
          <w:p w14:paraId="5363B0C9"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w:t>
            </w:r>
          </w:p>
        </w:tc>
        <w:tc>
          <w:tcPr>
            <w:tcW w:w="1701" w:type="dxa"/>
          </w:tcPr>
          <w:p w14:paraId="3281EF14"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4</w:t>
            </w:r>
          </w:p>
        </w:tc>
        <w:tc>
          <w:tcPr>
            <w:tcW w:w="1842" w:type="dxa"/>
          </w:tcPr>
          <w:p w14:paraId="3DBDA6DC"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5</w:t>
            </w:r>
          </w:p>
        </w:tc>
      </w:tr>
      <w:tr w:rsidR="00370607" w:rsidRPr="00A96152" w14:paraId="3B18C1E5" w14:textId="77777777" w:rsidTr="00864F87">
        <w:tc>
          <w:tcPr>
            <w:tcW w:w="675" w:type="dxa"/>
          </w:tcPr>
          <w:p w14:paraId="1FB4A8BB"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w:t>
            </w:r>
          </w:p>
        </w:tc>
        <w:tc>
          <w:tcPr>
            <w:tcW w:w="4395" w:type="dxa"/>
          </w:tcPr>
          <w:p w14:paraId="70B9C1EE" w14:textId="326AD7EB" w:rsidR="00370607" w:rsidRPr="00A96152" w:rsidRDefault="00370607" w:rsidP="00FA313D">
            <w:pPr>
              <w:spacing w:after="0" w:line="240" w:lineRule="auto"/>
              <w:rPr>
                <w:rFonts w:ascii="Times New Roman" w:hAnsi="Times New Roman"/>
                <w:sz w:val="24"/>
                <w:szCs w:val="24"/>
                <w:lang w:val="ro-RO"/>
              </w:rPr>
            </w:pPr>
            <w:r w:rsidRPr="00A96152">
              <w:rPr>
                <w:rFonts w:ascii="Times New Roman" w:eastAsia="Times New Roman" w:hAnsi="Times New Roman"/>
                <w:sz w:val="24"/>
                <w:szCs w:val="24"/>
                <w:lang w:val="ro-RO" w:eastAsia="ru-RU"/>
              </w:rPr>
              <w:t>Reflectarea costu</w:t>
            </w:r>
            <w:r w:rsidR="00FA313D">
              <w:rPr>
                <w:rFonts w:ascii="Times New Roman" w:eastAsia="Times New Roman" w:hAnsi="Times New Roman"/>
                <w:sz w:val="24"/>
                <w:szCs w:val="24"/>
                <w:lang w:val="ro-RO" w:eastAsia="ru-RU"/>
              </w:rPr>
              <w:t>rilor</w:t>
            </w:r>
            <w:r w:rsidRPr="00A96152">
              <w:rPr>
                <w:rFonts w:ascii="Times New Roman" w:eastAsia="Times New Roman" w:hAnsi="Times New Roman"/>
                <w:sz w:val="24"/>
                <w:szCs w:val="24"/>
                <w:lang w:val="ro-RO" w:eastAsia="ru-RU"/>
              </w:rPr>
              <w:t xml:space="preserve"> </w:t>
            </w:r>
            <w:r w:rsidR="00FA313D">
              <w:rPr>
                <w:rFonts w:ascii="Times New Roman" w:eastAsia="Times New Roman" w:hAnsi="Times New Roman"/>
                <w:sz w:val="24"/>
                <w:szCs w:val="24"/>
                <w:lang w:val="ro-RO" w:eastAsia="ru-RU"/>
              </w:rPr>
              <w:t xml:space="preserve">de reparație a clădirii </w:t>
            </w:r>
            <w:r w:rsidRPr="00A96152">
              <w:rPr>
                <w:rFonts w:ascii="Times New Roman" w:eastAsia="Times New Roman" w:hAnsi="Times New Roman"/>
                <w:sz w:val="24"/>
                <w:szCs w:val="24"/>
                <w:lang w:val="ro-RO" w:eastAsia="ru-RU"/>
              </w:rPr>
              <w:t xml:space="preserve">transmise partenerului-public  </w:t>
            </w:r>
          </w:p>
        </w:tc>
        <w:tc>
          <w:tcPr>
            <w:tcW w:w="1134" w:type="dxa"/>
          </w:tcPr>
          <w:p w14:paraId="2151C9EA" w14:textId="02B7C431" w:rsidR="00370607" w:rsidRPr="00A96152" w:rsidRDefault="00FA313D" w:rsidP="00A96152">
            <w:pPr>
              <w:spacing w:after="0" w:line="240" w:lineRule="auto"/>
              <w:jc w:val="center"/>
              <w:rPr>
                <w:rFonts w:ascii="Times New Roman" w:hAnsi="Times New Roman"/>
                <w:sz w:val="24"/>
                <w:szCs w:val="24"/>
                <w:lang w:val="ro-RO"/>
              </w:rPr>
            </w:pPr>
            <w:r>
              <w:rPr>
                <w:rFonts w:ascii="Times New Roman" w:hAnsi="Times New Roman"/>
                <w:sz w:val="24"/>
                <w:szCs w:val="24"/>
                <w:lang w:val="ro-RO"/>
              </w:rPr>
              <w:t>266 400</w:t>
            </w:r>
          </w:p>
        </w:tc>
        <w:tc>
          <w:tcPr>
            <w:tcW w:w="1701" w:type="dxa"/>
          </w:tcPr>
          <w:p w14:paraId="59BBD2A0" w14:textId="41795B5E" w:rsidR="00370607" w:rsidRPr="00A96152" w:rsidRDefault="00FA313D" w:rsidP="00A96152">
            <w:pPr>
              <w:spacing w:after="0" w:line="240" w:lineRule="auto"/>
              <w:jc w:val="center"/>
              <w:rPr>
                <w:rFonts w:ascii="Times New Roman" w:hAnsi="Times New Roman"/>
                <w:sz w:val="24"/>
                <w:szCs w:val="24"/>
                <w:lang w:val="ro-RO"/>
              </w:rPr>
            </w:pPr>
            <w:r w:rsidRPr="00FA313D">
              <w:rPr>
                <w:rFonts w:ascii="Times New Roman" w:hAnsi="Times New Roman"/>
                <w:sz w:val="24"/>
                <w:szCs w:val="24"/>
                <w:lang w:val="ro-RO"/>
              </w:rPr>
              <w:t>Cheltuieli anticipate</w:t>
            </w:r>
          </w:p>
        </w:tc>
        <w:tc>
          <w:tcPr>
            <w:tcW w:w="1842" w:type="dxa"/>
          </w:tcPr>
          <w:p w14:paraId="158C1BF2" w14:textId="57D62E20" w:rsidR="00370607" w:rsidRPr="00A96152" w:rsidRDefault="00FA313D" w:rsidP="00A96152">
            <w:pPr>
              <w:spacing w:after="0" w:line="240" w:lineRule="auto"/>
              <w:jc w:val="center"/>
              <w:rPr>
                <w:rFonts w:ascii="Times New Roman" w:hAnsi="Times New Roman"/>
                <w:sz w:val="24"/>
                <w:szCs w:val="24"/>
                <w:lang w:val="ro-RO"/>
              </w:rPr>
            </w:pPr>
            <w:r>
              <w:rPr>
                <w:rFonts w:ascii="Times New Roman" w:hAnsi="Times New Roman"/>
                <w:sz w:val="24"/>
                <w:szCs w:val="24"/>
                <w:lang w:val="ro-RO"/>
              </w:rPr>
              <w:t>Datorii</w:t>
            </w:r>
          </w:p>
        </w:tc>
      </w:tr>
      <w:tr w:rsidR="00370607" w:rsidRPr="00A96152" w14:paraId="7B869EBE" w14:textId="77777777" w:rsidTr="00864F87">
        <w:tc>
          <w:tcPr>
            <w:tcW w:w="675" w:type="dxa"/>
          </w:tcPr>
          <w:p w14:paraId="3FD343C3"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w:t>
            </w:r>
          </w:p>
        </w:tc>
        <w:tc>
          <w:tcPr>
            <w:tcW w:w="4395" w:type="dxa"/>
          </w:tcPr>
          <w:p w14:paraId="26DB53F4" w14:textId="7A7E7ADF" w:rsidR="00370607" w:rsidRPr="00A96152" w:rsidRDefault="00FA313D" w:rsidP="00A96152">
            <w:pPr>
              <w:spacing w:after="0" w:line="240" w:lineRule="auto"/>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Decontarea </w:t>
            </w:r>
            <w:r w:rsidR="00370607" w:rsidRPr="00A96152">
              <w:rPr>
                <w:rFonts w:ascii="Times New Roman" w:eastAsia="Times New Roman" w:hAnsi="Times New Roman"/>
                <w:sz w:val="24"/>
                <w:szCs w:val="24"/>
                <w:lang w:val="ro-RO" w:eastAsia="ru-RU"/>
              </w:rPr>
              <w:t xml:space="preserve">valorii lucrărilor de reparaţie transmise partenerului-public  </w:t>
            </w:r>
          </w:p>
        </w:tc>
        <w:tc>
          <w:tcPr>
            <w:tcW w:w="1134" w:type="dxa"/>
          </w:tcPr>
          <w:p w14:paraId="47306F63"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180 000</w:t>
            </w:r>
          </w:p>
        </w:tc>
        <w:tc>
          <w:tcPr>
            <w:tcW w:w="1701" w:type="dxa"/>
          </w:tcPr>
          <w:p w14:paraId="60175BD0" w14:textId="77777777" w:rsidR="00370607"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 xml:space="preserve">Creanţe </w:t>
            </w:r>
          </w:p>
          <w:p w14:paraId="282E0833" w14:textId="2AA292E3" w:rsidR="004D1FFD" w:rsidRPr="00A96152" w:rsidRDefault="004D1FFD" w:rsidP="00A96152">
            <w:pPr>
              <w:spacing w:after="0" w:line="240" w:lineRule="auto"/>
              <w:jc w:val="center"/>
              <w:rPr>
                <w:rFonts w:ascii="Times New Roman" w:hAnsi="Times New Roman"/>
                <w:sz w:val="24"/>
                <w:szCs w:val="24"/>
                <w:lang w:val="ro-RO"/>
              </w:rPr>
            </w:pPr>
          </w:p>
        </w:tc>
        <w:tc>
          <w:tcPr>
            <w:tcW w:w="1842" w:type="dxa"/>
          </w:tcPr>
          <w:p w14:paraId="1AE727DD" w14:textId="77777777" w:rsidR="00370607" w:rsidRDefault="00370607" w:rsidP="00FA313D">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 xml:space="preserve">Venituri </w:t>
            </w:r>
          </w:p>
          <w:p w14:paraId="08FD6133" w14:textId="30F11809" w:rsidR="004D1FFD" w:rsidRPr="00A96152" w:rsidRDefault="004D1FFD" w:rsidP="00FA313D">
            <w:pPr>
              <w:spacing w:after="0" w:line="240" w:lineRule="auto"/>
              <w:jc w:val="center"/>
              <w:rPr>
                <w:rFonts w:ascii="Times New Roman" w:hAnsi="Times New Roman"/>
                <w:sz w:val="24"/>
                <w:szCs w:val="24"/>
                <w:lang w:val="ro-RO"/>
              </w:rPr>
            </w:pPr>
            <w:r>
              <w:rPr>
                <w:rFonts w:ascii="Times New Roman" w:hAnsi="Times New Roman"/>
                <w:sz w:val="24"/>
                <w:szCs w:val="24"/>
                <w:lang w:val="ro-RO"/>
              </w:rPr>
              <w:t>curente</w:t>
            </w:r>
          </w:p>
        </w:tc>
      </w:tr>
      <w:tr w:rsidR="00370607" w:rsidRPr="00A96152" w14:paraId="4E69095E" w14:textId="77777777" w:rsidTr="00864F87">
        <w:tc>
          <w:tcPr>
            <w:tcW w:w="675" w:type="dxa"/>
          </w:tcPr>
          <w:p w14:paraId="7684C838"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w:t>
            </w:r>
          </w:p>
        </w:tc>
        <w:tc>
          <w:tcPr>
            <w:tcW w:w="4395" w:type="dxa"/>
          </w:tcPr>
          <w:p w14:paraId="5F020D72" w14:textId="77777777" w:rsidR="00370607" w:rsidRPr="00A96152" w:rsidRDefault="00370607" w:rsidP="00A96152">
            <w:pPr>
              <w:spacing w:after="0" w:line="240" w:lineRule="auto"/>
              <w:rPr>
                <w:rFonts w:ascii="Times New Roman" w:hAnsi="Times New Roman"/>
                <w:sz w:val="24"/>
                <w:szCs w:val="24"/>
                <w:lang w:val="ro-RO"/>
              </w:rPr>
            </w:pPr>
            <w:r w:rsidRPr="00A96152">
              <w:rPr>
                <w:rFonts w:ascii="Times New Roman" w:eastAsia="Times New Roman" w:hAnsi="Times New Roman"/>
                <w:sz w:val="24"/>
                <w:szCs w:val="24"/>
                <w:lang w:val="ro-RO" w:eastAsia="ru-RU"/>
              </w:rPr>
              <w:t xml:space="preserve">Calcularea plăţii lunare de locaţiune </w:t>
            </w:r>
          </w:p>
        </w:tc>
        <w:tc>
          <w:tcPr>
            <w:tcW w:w="1134" w:type="dxa"/>
          </w:tcPr>
          <w:p w14:paraId="6CCAA70D"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20 000</w:t>
            </w:r>
          </w:p>
        </w:tc>
        <w:tc>
          <w:tcPr>
            <w:tcW w:w="1701" w:type="dxa"/>
          </w:tcPr>
          <w:p w14:paraId="3577995B"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Costuri</w:t>
            </w:r>
          </w:p>
        </w:tc>
        <w:tc>
          <w:tcPr>
            <w:tcW w:w="1842" w:type="dxa"/>
          </w:tcPr>
          <w:p w14:paraId="484306CF"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Datorii</w:t>
            </w:r>
          </w:p>
        </w:tc>
      </w:tr>
      <w:tr w:rsidR="00370607" w:rsidRPr="00A96152" w14:paraId="5DE6A6A7" w14:textId="77777777" w:rsidTr="00864F87">
        <w:tc>
          <w:tcPr>
            <w:tcW w:w="675" w:type="dxa"/>
          </w:tcPr>
          <w:p w14:paraId="2E9930A5"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4.</w:t>
            </w:r>
          </w:p>
        </w:tc>
        <w:tc>
          <w:tcPr>
            <w:tcW w:w="4395" w:type="dxa"/>
          </w:tcPr>
          <w:p w14:paraId="45EBE715" w14:textId="77777777" w:rsidR="00370607" w:rsidRPr="00A96152" w:rsidRDefault="00370607" w:rsidP="00A96152">
            <w:pPr>
              <w:spacing w:after="0" w:line="240" w:lineRule="auto"/>
              <w:rPr>
                <w:rFonts w:ascii="Times New Roman" w:hAnsi="Times New Roman"/>
                <w:sz w:val="24"/>
                <w:szCs w:val="24"/>
                <w:lang w:val="ro-RO"/>
              </w:rPr>
            </w:pPr>
            <w:r w:rsidRPr="00A96152">
              <w:rPr>
                <w:rFonts w:ascii="Times New Roman" w:eastAsia="Times New Roman" w:hAnsi="Times New Roman"/>
                <w:sz w:val="24"/>
                <w:szCs w:val="24"/>
                <w:lang w:val="ro-RO" w:eastAsia="ru-RU"/>
              </w:rPr>
              <w:t xml:space="preserve">Compensarea reciprocă a creanţelor şi datoriilor la finele fiecărei luni </w:t>
            </w:r>
          </w:p>
        </w:tc>
        <w:tc>
          <w:tcPr>
            <w:tcW w:w="1134" w:type="dxa"/>
          </w:tcPr>
          <w:p w14:paraId="060CF2DD"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eastAsia="Times New Roman" w:hAnsi="Times New Roman"/>
                <w:sz w:val="24"/>
                <w:szCs w:val="24"/>
                <w:lang w:val="ro-RO" w:eastAsia="ru-RU"/>
              </w:rPr>
              <w:t>20 000</w:t>
            </w:r>
          </w:p>
        </w:tc>
        <w:tc>
          <w:tcPr>
            <w:tcW w:w="1701" w:type="dxa"/>
          </w:tcPr>
          <w:p w14:paraId="39CDC0C8"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Datorii</w:t>
            </w:r>
          </w:p>
        </w:tc>
        <w:tc>
          <w:tcPr>
            <w:tcW w:w="1842" w:type="dxa"/>
          </w:tcPr>
          <w:p w14:paraId="256990D9"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Creanţe</w:t>
            </w:r>
          </w:p>
        </w:tc>
      </w:tr>
      <w:tr w:rsidR="00370607" w:rsidRPr="00A96152" w14:paraId="17D490D1" w14:textId="77777777" w:rsidTr="00864F87">
        <w:tc>
          <w:tcPr>
            <w:tcW w:w="675" w:type="dxa"/>
          </w:tcPr>
          <w:p w14:paraId="74943BFE"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5.</w:t>
            </w:r>
          </w:p>
        </w:tc>
        <w:tc>
          <w:tcPr>
            <w:tcW w:w="4395" w:type="dxa"/>
          </w:tcPr>
          <w:p w14:paraId="75CE6B9E" w14:textId="77777777" w:rsidR="00370607" w:rsidRPr="00A96152" w:rsidRDefault="00370607" w:rsidP="00A96152">
            <w:pPr>
              <w:spacing w:after="0" w:line="240" w:lineRule="auto"/>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Decontarea la finele fiecărei luni a costurilor de reparaţie recuperate pe cont propriu – 7 200 lei [(266 400 lei – 180 000 lei) : 12 luni]  </w:t>
            </w:r>
          </w:p>
        </w:tc>
        <w:tc>
          <w:tcPr>
            <w:tcW w:w="1134" w:type="dxa"/>
          </w:tcPr>
          <w:p w14:paraId="0B037F6B" w14:textId="77777777" w:rsidR="00370607" w:rsidRPr="00A96152" w:rsidRDefault="00370607" w:rsidP="00A96152">
            <w:pPr>
              <w:spacing w:after="0" w:line="240" w:lineRule="auto"/>
              <w:jc w:val="center"/>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7 200</w:t>
            </w:r>
          </w:p>
        </w:tc>
        <w:tc>
          <w:tcPr>
            <w:tcW w:w="1701" w:type="dxa"/>
          </w:tcPr>
          <w:p w14:paraId="203BD875"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Cheltuieli curente</w:t>
            </w:r>
          </w:p>
        </w:tc>
        <w:tc>
          <w:tcPr>
            <w:tcW w:w="1842" w:type="dxa"/>
          </w:tcPr>
          <w:p w14:paraId="32EBB6E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 xml:space="preserve">Cheltuieli anticipate </w:t>
            </w:r>
          </w:p>
        </w:tc>
      </w:tr>
    </w:tbl>
    <w:p w14:paraId="50C44DAF" w14:textId="77777777" w:rsidR="00370607" w:rsidRPr="00A96152" w:rsidRDefault="00370607" w:rsidP="00370607">
      <w:pPr>
        <w:spacing w:after="0" w:line="240" w:lineRule="auto"/>
        <w:jc w:val="both"/>
        <w:rPr>
          <w:rFonts w:ascii="Times New Roman" w:eastAsia="Times New Roman" w:hAnsi="Times New Roman"/>
          <w:sz w:val="24"/>
          <w:szCs w:val="24"/>
          <w:lang w:val="ro-RO" w:eastAsia="ru-RU"/>
        </w:rPr>
      </w:pPr>
    </w:p>
    <w:p w14:paraId="0F8D0B03" w14:textId="3A3C6739" w:rsidR="00370607" w:rsidRPr="00864F87" w:rsidRDefault="00AF296A" w:rsidP="00AF296A">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bCs/>
          <w:sz w:val="24"/>
          <w:szCs w:val="24"/>
          <w:lang w:val="ro-RO" w:eastAsia="ru-RU"/>
        </w:rPr>
        <w:t>60</w:t>
      </w:r>
      <w:r w:rsidR="00370607" w:rsidRPr="00A96152">
        <w:rPr>
          <w:rFonts w:ascii="Times New Roman" w:eastAsia="Times New Roman" w:hAnsi="Times New Roman"/>
          <w:bCs/>
          <w:sz w:val="24"/>
          <w:szCs w:val="24"/>
          <w:lang w:val="ro-RO" w:eastAsia="ru-RU"/>
        </w:rPr>
        <w:t>.</w:t>
      </w:r>
      <w:r w:rsidR="00370607" w:rsidRPr="00A96152">
        <w:rPr>
          <w:rFonts w:ascii="Times New Roman" w:eastAsia="Times New Roman" w:hAnsi="Times New Roman"/>
          <w:b/>
          <w:bCs/>
          <w:sz w:val="24"/>
          <w:szCs w:val="24"/>
          <w:lang w:val="ro-RO" w:eastAsia="ru-RU"/>
        </w:rPr>
        <w:t xml:space="preserve"> </w:t>
      </w:r>
      <w:r w:rsidR="00370607" w:rsidRPr="00A96152">
        <w:rPr>
          <w:rFonts w:ascii="Times New Roman" w:eastAsia="Times New Roman" w:hAnsi="Times New Roman"/>
          <w:sz w:val="24"/>
          <w:szCs w:val="24"/>
          <w:lang w:val="ro-RO" w:eastAsia="ru-RU"/>
        </w:rPr>
        <w:t>Costurile aferente reparaţiei bunurilor primite în locaţiune/arendă, care conform condiţiilor contractului se suportă de către locatar, se contabilizează în conformitate cu pct. 29-32 din SNC „Contracte de leasing”.</w:t>
      </w:r>
    </w:p>
    <w:p w14:paraId="30EC19BA" w14:textId="77777777" w:rsidR="00370607" w:rsidRPr="00A96152" w:rsidRDefault="00370607" w:rsidP="00370607">
      <w:pPr>
        <w:spacing w:after="0" w:line="240" w:lineRule="auto"/>
        <w:jc w:val="center"/>
        <w:rPr>
          <w:rFonts w:ascii="Times New Roman" w:eastAsia="Times New Roman" w:hAnsi="Times New Roman"/>
          <w:b/>
          <w:i/>
          <w:sz w:val="24"/>
          <w:szCs w:val="24"/>
          <w:lang w:val="ro-RO" w:eastAsia="ru-RU"/>
        </w:rPr>
      </w:pPr>
      <w:r w:rsidRPr="00A96152">
        <w:rPr>
          <w:rFonts w:ascii="Times New Roman" w:eastAsia="Times New Roman" w:hAnsi="Times New Roman"/>
          <w:b/>
          <w:i/>
          <w:sz w:val="24"/>
          <w:szCs w:val="24"/>
          <w:lang w:val="ro-RO" w:eastAsia="ru-RU"/>
        </w:rPr>
        <w:t>Contracte de concesiune</w:t>
      </w:r>
    </w:p>
    <w:p w14:paraId="6CA3D1C7" w14:textId="77777777" w:rsidR="00370607" w:rsidRPr="00A96152" w:rsidRDefault="00370607" w:rsidP="00370607">
      <w:pPr>
        <w:spacing w:after="0" w:line="240" w:lineRule="auto"/>
        <w:jc w:val="center"/>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Generalități</w:t>
      </w:r>
    </w:p>
    <w:p w14:paraId="5D51450E" w14:textId="77777777" w:rsidR="00AF296A" w:rsidRDefault="00AF296A" w:rsidP="00AF296A">
      <w:pPr>
        <w:pStyle w:val="NormalWeb"/>
        <w:spacing w:before="0" w:beforeAutospacing="0" w:after="0" w:afterAutospacing="0"/>
        <w:ind w:firstLine="567"/>
        <w:jc w:val="both"/>
        <w:rPr>
          <w:lang w:val="ro-RO"/>
        </w:rPr>
      </w:pPr>
      <w:r>
        <w:rPr>
          <w:lang w:val="ro-RO"/>
        </w:rPr>
        <w:t>61</w:t>
      </w:r>
      <w:r w:rsidR="00370607" w:rsidRPr="00A96152">
        <w:rPr>
          <w:lang w:val="ro-RO"/>
        </w:rPr>
        <w:t>. În cadrul parteneriatului public-privat realizat sub forma contractului de  concesiune partenerul public (concedentul) cesionează partenerului privat (concesionarului) drepturile sale de posesiune şi de folosinţă asupra obiectului concesiunii, rezervîndu-şi dreptul exclusiv de dispoziţie asupra acestuia.</w:t>
      </w:r>
    </w:p>
    <w:p w14:paraId="63B3BDFF" w14:textId="635049F7" w:rsidR="00370607" w:rsidRPr="00A96152" w:rsidRDefault="00AF296A" w:rsidP="00AF296A">
      <w:pPr>
        <w:pStyle w:val="NormalWeb"/>
        <w:spacing w:before="0" w:beforeAutospacing="0" w:after="0" w:afterAutospacing="0"/>
        <w:ind w:firstLine="567"/>
        <w:jc w:val="both"/>
        <w:rPr>
          <w:lang w:val="ro-RO"/>
        </w:rPr>
      </w:pPr>
      <w:r>
        <w:rPr>
          <w:lang w:val="ro-RO"/>
        </w:rPr>
        <w:t>62</w:t>
      </w:r>
      <w:r w:rsidR="00370607" w:rsidRPr="00A96152">
        <w:rPr>
          <w:lang w:val="ro-RO"/>
        </w:rPr>
        <w:t xml:space="preserve">. Venitul obţinut de partenerul privat ca rezultat al exploatării obiectului concesiunii </w:t>
      </w:r>
      <w:r w:rsidR="009A6FD9">
        <w:rPr>
          <w:lang w:val="ro-RO"/>
        </w:rPr>
        <w:t xml:space="preserve">aparține </w:t>
      </w:r>
      <w:r w:rsidR="00370607" w:rsidRPr="00A96152">
        <w:rPr>
          <w:lang w:val="ro-RO"/>
        </w:rPr>
        <w:t>acestuia, dacă contractul de concesiune nu prevede altfel.</w:t>
      </w:r>
    </w:p>
    <w:p w14:paraId="018CBF79" w14:textId="1A327F7F" w:rsidR="00370607" w:rsidRPr="00A96152" w:rsidRDefault="00AF296A" w:rsidP="0037060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63</w:t>
      </w:r>
      <w:r w:rsidR="00370607" w:rsidRPr="00A96152">
        <w:rPr>
          <w:rFonts w:ascii="Times New Roman" w:eastAsia="Times New Roman" w:hAnsi="Times New Roman"/>
          <w:sz w:val="24"/>
          <w:szCs w:val="24"/>
          <w:lang w:val="ro-RO"/>
        </w:rPr>
        <w:t xml:space="preserve">. </w:t>
      </w:r>
      <w:r w:rsidR="009A6FD9">
        <w:rPr>
          <w:rFonts w:ascii="Times New Roman" w:eastAsia="Times New Roman" w:hAnsi="Times New Roman"/>
          <w:sz w:val="24"/>
          <w:szCs w:val="24"/>
          <w:lang w:val="ro-RO"/>
        </w:rPr>
        <w:t>Bunurile procurate pe seama mijloacelor</w:t>
      </w:r>
      <w:r w:rsidR="00370607" w:rsidRPr="00A96152">
        <w:rPr>
          <w:rFonts w:ascii="Times New Roman" w:eastAsia="Times New Roman" w:hAnsi="Times New Roman"/>
          <w:sz w:val="24"/>
          <w:szCs w:val="24"/>
          <w:lang w:val="ro-RO"/>
        </w:rPr>
        <w:t xml:space="preserve"> proprii şi de altă natură procurate cu mijloace proprii precum şi îmbunătăţirile aduse obiectului concesiunii, constituie proprietatea partenerului privat dacă acestea pot fi separate de obiectul în cauză fără a-l prejudicia.</w:t>
      </w:r>
    </w:p>
    <w:p w14:paraId="2C4856EB" w14:textId="59D1500E" w:rsidR="00370607" w:rsidRPr="00A96152" w:rsidRDefault="00BA5899" w:rsidP="00AF296A">
      <w:pPr>
        <w:spacing w:after="0" w:line="240" w:lineRule="auto"/>
        <w:ind w:firstLine="567"/>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6</w:t>
      </w:r>
      <w:r w:rsidR="00AF296A">
        <w:rPr>
          <w:rFonts w:ascii="Times New Roman" w:eastAsia="Times New Roman" w:hAnsi="Times New Roman"/>
          <w:sz w:val="24"/>
          <w:szCs w:val="24"/>
          <w:lang w:val="ro-RO"/>
        </w:rPr>
        <w:t>4</w:t>
      </w:r>
      <w:r w:rsidR="00370607" w:rsidRPr="00A96152">
        <w:rPr>
          <w:rFonts w:ascii="Times New Roman" w:eastAsia="Times New Roman" w:hAnsi="Times New Roman"/>
          <w:sz w:val="24"/>
          <w:szCs w:val="24"/>
          <w:lang w:val="ro-RO"/>
        </w:rPr>
        <w:t>. Îmbunătăţirile inseparabile aduse obiectului concesiunii de către partenerul privat constituie proprietatea partenerului public.</w:t>
      </w:r>
      <w:r w:rsidR="00AF296A">
        <w:rPr>
          <w:rFonts w:ascii="Times New Roman" w:eastAsia="Times New Roman" w:hAnsi="Times New Roman"/>
          <w:sz w:val="24"/>
          <w:szCs w:val="24"/>
          <w:lang w:val="ro-RO"/>
        </w:rPr>
        <w:t xml:space="preserve"> </w:t>
      </w:r>
      <w:r w:rsidR="00370607" w:rsidRPr="00A96152">
        <w:rPr>
          <w:rFonts w:ascii="Times New Roman" w:eastAsia="Times New Roman" w:hAnsi="Times New Roman"/>
          <w:sz w:val="24"/>
          <w:szCs w:val="24"/>
          <w:lang w:val="ro-RO"/>
        </w:rPr>
        <w:t>La expirarea contractului de concesiune ori în cazul rezilierii lui, partenerul privat  are dreptul la recuperarea costului îmbunătăţirilor aduse obiectului concesiunii cu permisiunea partenerului public, dacă contractul nu prevede altfel.</w:t>
      </w:r>
    </w:p>
    <w:p w14:paraId="6E3B46B4" w14:textId="19BA7036" w:rsidR="00370607" w:rsidRPr="00A96152" w:rsidRDefault="00AF296A" w:rsidP="00AF296A">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65</w:t>
      </w:r>
      <w:r w:rsidR="00370607" w:rsidRPr="00A96152">
        <w:rPr>
          <w:rFonts w:ascii="Times New Roman" w:eastAsia="Times New Roman" w:hAnsi="Times New Roman"/>
          <w:sz w:val="24"/>
          <w:szCs w:val="24"/>
          <w:lang w:val="ro-RO" w:eastAsia="ru-RU"/>
        </w:rPr>
        <w:t xml:space="preserve">. </w:t>
      </w:r>
      <w:r w:rsidR="009A6FD9">
        <w:rPr>
          <w:rFonts w:ascii="Times New Roman" w:eastAsia="Times New Roman" w:hAnsi="Times New Roman"/>
          <w:sz w:val="24"/>
          <w:szCs w:val="24"/>
          <w:lang w:val="ro-RO" w:eastAsia="ru-RU"/>
        </w:rPr>
        <w:t xml:space="preserve">Plata </w:t>
      </w:r>
      <w:r w:rsidR="00370607" w:rsidRPr="00A96152">
        <w:rPr>
          <w:rFonts w:ascii="Times New Roman" w:eastAsia="Times New Roman" w:hAnsi="Times New Roman"/>
          <w:sz w:val="24"/>
          <w:szCs w:val="24"/>
          <w:lang w:val="ro-RO" w:eastAsia="ru-RU"/>
        </w:rPr>
        <w:t>redevenței concesiunii în cadrul parteneriatului public-privat</w:t>
      </w:r>
      <w:r w:rsidR="0097744E">
        <w:rPr>
          <w:rFonts w:ascii="Times New Roman" w:eastAsia="Times New Roman" w:hAnsi="Times New Roman"/>
          <w:sz w:val="24"/>
          <w:szCs w:val="24"/>
          <w:lang w:val="ro-RO" w:eastAsia="ru-RU"/>
        </w:rPr>
        <w:t xml:space="preserve"> este condiționată de form</w:t>
      </w:r>
      <w:r w:rsidR="00864F87">
        <w:rPr>
          <w:rFonts w:ascii="Times New Roman" w:eastAsia="Times New Roman" w:hAnsi="Times New Roman"/>
          <w:sz w:val="24"/>
          <w:szCs w:val="24"/>
          <w:lang w:val="ro-RO" w:eastAsia="ru-RU"/>
        </w:rPr>
        <w:t>ele</w:t>
      </w:r>
      <w:r w:rsidR="0097744E">
        <w:rPr>
          <w:rFonts w:ascii="Times New Roman" w:eastAsia="Times New Roman" w:hAnsi="Times New Roman"/>
          <w:sz w:val="24"/>
          <w:szCs w:val="24"/>
          <w:lang w:val="ro-RO" w:eastAsia="ru-RU"/>
        </w:rPr>
        <w:t xml:space="preserve"> acesteia care pot fi</w:t>
      </w:r>
      <w:r w:rsidR="00370607" w:rsidRPr="00A96152">
        <w:rPr>
          <w:rFonts w:ascii="Times New Roman" w:eastAsia="Times New Roman" w:hAnsi="Times New Roman"/>
          <w:sz w:val="24"/>
          <w:szCs w:val="24"/>
          <w:lang w:val="ro-RO" w:eastAsia="ru-RU"/>
        </w:rPr>
        <w:t xml:space="preserve">: </w:t>
      </w:r>
    </w:p>
    <w:p w14:paraId="73145AF7" w14:textId="77777777" w:rsidR="00370607" w:rsidRPr="00A96152" w:rsidRDefault="00370607" w:rsidP="001B6D16">
      <w:pPr>
        <w:tabs>
          <w:tab w:val="left" w:pos="800"/>
        </w:tabs>
        <w:spacing w:after="0" w:line="240" w:lineRule="auto"/>
        <w:ind w:firstLine="567"/>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 xml:space="preserve">1) plată de o singură dată pentru întreagă durată a concesiunii (bonus); </w:t>
      </w:r>
    </w:p>
    <w:p w14:paraId="05E2C3F2" w14:textId="6A5AC87E" w:rsidR="00BA5899" w:rsidRDefault="00370607" w:rsidP="001B6D16">
      <w:pPr>
        <w:tabs>
          <w:tab w:val="left" w:pos="800"/>
        </w:tabs>
        <w:spacing w:after="0" w:line="240" w:lineRule="auto"/>
        <w:ind w:firstLine="567"/>
        <w:jc w:val="both"/>
        <w:rPr>
          <w:rFonts w:ascii="Times New Roman" w:eastAsia="Times New Roman" w:hAnsi="Times New Roman"/>
          <w:b/>
          <w:bCs/>
          <w:i/>
          <w:iCs/>
          <w:sz w:val="24"/>
          <w:szCs w:val="24"/>
          <w:lang w:val="ro-RO" w:eastAsia="ru-RU"/>
        </w:rPr>
      </w:pPr>
      <w:r w:rsidRPr="00A96152">
        <w:rPr>
          <w:rFonts w:ascii="Times New Roman" w:eastAsia="Times New Roman" w:hAnsi="Times New Roman"/>
          <w:sz w:val="24"/>
          <w:szCs w:val="24"/>
          <w:lang w:val="ro-RO" w:eastAsia="ru-RU"/>
        </w:rPr>
        <w:t xml:space="preserve">2) plăţi periodice </w:t>
      </w:r>
      <w:r w:rsidR="0097744E">
        <w:rPr>
          <w:rFonts w:ascii="Times New Roman" w:eastAsia="Times New Roman" w:hAnsi="Times New Roman"/>
          <w:sz w:val="24"/>
          <w:szCs w:val="24"/>
          <w:lang w:val="ro-RO" w:eastAsia="ru-RU"/>
        </w:rPr>
        <w:t xml:space="preserve">sub formă de </w:t>
      </w:r>
      <w:r w:rsidRPr="00A96152">
        <w:rPr>
          <w:rFonts w:ascii="Times New Roman" w:eastAsia="Times New Roman" w:hAnsi="Times New Roman"/>
          <w:sz w:val="24"/>
          <w:szCs w:val="24"/>
          <w:lang w:val="ro-RO" w:eastAsia="ru-RU"/>
        </w:rPr>
        <w:t>chirie, rentă, plăți pentru extracția resurselor naturale sau pentru fabricarea produselor (royalty).</w:t>
      </w:r>
      <w:r w:rsidRPr="00A96152">
        <w:rPr>
          <w:rFonts w:ascii="Times New Roman" w:eastAsia="Times New Roman" w:hAnsi="Times New Roman"/>
          <w:b/>
          <w:bCs/>
          <w:i/>
          <w:iCs/>
          <w:sz w:val="24"/>
          <w:szCs w:val="24"/>
          <w:lang w:val="ro-RO" w:eastAsia="ru-RU"/>
        </w:rPr>
        <w:t> </w:t>
      </w:r>
    </w:p>
    <w:p w14:paraId="37CA7B97" w14:textId="77777777" w:rsidR="00864F87" w:rsidRDefault="00864F87" w:rsidP="00370607">
      <w:pPr>
        <w:tabs>
          <w:tab w:val="left" w:pos="800"/>
        </w:tabs>
        <w:spacing w:after="0" w:line="240" w:lineRule="auto"/>
        <w:jc w:val="both"/>
        <w:rPr>
          <w:rFonts w:ascii="Times New Roman" w:eastAsia="Times New Roman" w:hAnsi="Times New Roman"/>
          <w:b/>
          <w:bCs/>
          <w:i/>
          <w:iCs/>
          <w:sz w:val="24"/>
          <w:szCs w:val="24"/>
          <w:lang w:val="ro-RO" w:eastAsia="ru-RU"/>
        </w:rPr>
      </w:pPr>
    </w:p>
    <w:p w14:paraId="1D2656EE" w14:textId="77777777" w:rsidR="00BA5899" w:rsidRDefault="00BA5899" w:rsidP="00BA5899">
      <w:pPr>
        <w:spacing w:after="0" w:line="240" w:lineRule="auto"/>
        <w:ind w:firstLine="708"/>
        <w:jc w:val="center"/>
        <w:rPr>
          <w:rFonts w:ascii="Times New Roman" w:eastAsia="Times New Roman" w:hAnsi="Times New Roman"/>
          <w:i/>
          <w:sz w:val="24"/>
          <w:szCs w:val="24"/>
          <w:lang w:val="en-US"/>
        </w:rPr>
      </w:pPr>
      <w:r w:rsidRPr="008C5177">
        <w:rPr>
          <w:rFonts w:ascii="Times New Roman" w:eastAsia="Times New Roman" w:hAnsi="Times New Roman"/>
          <w:i/>
          <w:sz w:val="24"/>
          <w:szCs w:val="24"/>
          <w:lang w:val="en-US"/>
        </w:rPr>
        <w:t>Contabilitatea contractelor de concesiune la partenerul public</w:t>
      </w:r>
    </w:p>
    <w:p w14:paraId="4C45FE09" w14:textId="4B2FEFD3" w:rsidR="00EE54B6" w:rsidRPr="00EE54B6" w:rsidRDefault="00EE54B6" w:rsidP="00EE54B6">
      <w:pPr>
        <w:tabs>
          <w:tab w:val="left" w:pos="567"/>
        </w:tabs>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66. </w:t>
      </w:r>
      <w:r w:rsidRPr="00EE54B6">
        <w:rPr>
          <w:rFonts w:ascii="Times New Roman" w:hAnsi="Times New Roman"/>
          <w:color w:val="000000"/>
          <w:sz w:val="24"/>
          <w:szCs w:val="24"/>
          <w:lang w:val="en-US"/>
        </w:rPr>
        <w:t>Partenerul public contabilizează operațiunile aferente contractului de concesiune după cum urmează:</w:t>
      </w:r>
    </w:p>
    <w:p w14:paraId="342F7A4F" w14:textId="151930B8" w:rsidR="00EE54B6" w:rsidRPr="00EE54B6" w:rsidRDefault="00EE54B6" w:rsidP="001911D2">
      <w:pPr>
        <w:tabs>
          <w:tab w:val="left" w:pos="567"/>
        </w:tabs>
        <w:spacing w:after="0" w:line="240" w:lineRule="auto"/>
        <w:ind w:firstLine="567"/>
        <w:rPr>
          <w:rFonts w:ascii="Times New Roman" w:hAnsi="Times New Roman"/>
          <w:sz w:val="24"/>
          <w:szCs w:val="24"/>
          <w:lang w:val="ro-RO"/>
        </w:rPr>
      </w:pPr>
      <w:r w:rsidRPr="00EE54B6">
        <w:rPr>
          <w:rFonts w:ascii="Times New Roman" w:hAnsi="Times New Roman"/>
          <w:sz w:val="24"/>
          <w:szCs w:val="24"/>
          <w:lang w:val="en-US"/>
        </w:rPr>
        <w:t xml:space="preserve">- </w:t>
      </w:r>
      <w:proofErr w:type="gramStart"/>
      <w:r w:rsidRPr="00EE54B6">
        <w:rPr>
          <w:rFonts w:ascii="Times New Roman" w:hAnsi="Times New Roman"/>
          <w:sz w:val="24"/>
          <w:szCs w:val="24"/>
          <w:lang w:val="en-US"/>
        </w:rPr>
        <w:t>menținerea</w:t>
      </w:r>
      <w:proofErr w:type="gramEnd"/>
      <w:r w:rsidRPr="00EE54B6">
        <w:rPr>
          <w:rFonts w:ascii="Times New Roman" w:hAnsi="Times New Roman"/>
          <w:sz w:val="24"/>
          <w:szCs w:val="24"/>
          <w:lang w:val="en-US"/>
        </w:rPr>
        <w:t xml:space="preserve"> bunurilor în contabilitate și calcularea uzurii acestora</w:t>
      </w:r>
      <w:r w:rsidRPr="00EE54B6">
        <w:rPr>
          <w:rFonts w:ascii="Times New Roman" w:hAnsi="Times New Roman"/>
          <w:sz w:val="24"/>
          <w:szCs w:val="24"/>
          <w:lang w:val="ro-RO"/>
        </w:rPr>
        <w:t>;</w:t>
      </w:r>
    </w:p>
    <w:p w14:paraId="1C73F6C7" w14:textId="026EB92C" w:rsidR="00EE54B6" w:rsidRPr="00EE54B6" w:rsidRDefault="00EE54B6" w:rsidP="00EE54B6">
      <w:pPr>
        <w:tabs>
          <w:tab w:val="left" w:pos="993"/>
        </w:tabs>
        <w:spacing w:after="0" w:line="240" w:lineRule="auto"/>
        <w:jc w:val="both"/>
        <w:rPr>
          <w:rFonts w:ascii="Times New Roman" w:hAnsi="Times New Roman"/>
          <w:sz w:val="24"/>
          <w:szCs w:val="24"/>
          <w:lang w:val="ro-RO"/>
        </w:rPr>
      </w:pPr>
      <w:r w:rsidRPr="00EE54B6">
        <w:rPr>
          <w:rFonts w:ascii="Times New Roman" w:hAnsi="Times New Roman"/>
          <w:sz w:val="24"/>
          <w:szCs w:val="24"/>
          <w:lang w:val="ro-RO"/>
        </w:rPr>
        <w:t xml:space="preserve">       </w:t>
      </w:r>
      <w:r w:rsidR="001911D2">
        <w:rPr>
          <w:rFonts w:ascii="Times New Roman" w:hAnsi="Times New Roman"/>
          <w:sz w:val="24"/>
          <w:szCs w:val="24"/>
          <w:lang w:val="ro-RO"/>
        </w:rPr>
        <w:t xml:space="preserve">  </w:t>
      </w:r>
      <w:r w:rsidRPr="00EE54B6">
        <w:rPr>
          <w:rFonts w:ascii="Times New Roman" w:hAnsi="Times New Roman"/>
          <w:sz w:val="24"/>
          <w:szCs w:val="24"/>
          <w:lang w:val="ro-RO"/>
        </w:rPr>
        <w:t>- reflectarea bunurilor în contul extrabilanțier, în cazul când acestea se transmit în bilanțul partenerului privat;</w:t>
      </w:r>
    </w:p>
    <w:p w14:paraId="27CEEE1C" w14:textId="6CC2748B" w:rsidR="00EE54B6" w:rsidRPr="00EE54B6" w:rsidRDefault="00EE54B6" w:rsidP="00EE54B6">
      <w:pPr>
        <w:tabs>
          <w:tab w:val="left" w:pos="993"/>
        </w:tabs>
        <w:spacing w:after="0" w:line="240" w:lineRule="auto"/>
        <w:jc w:val="both"/>
        <w:rPr>
          <w:rFonts w:ascii="Times New Roman" w:hAnsi="Times New Roman"/>
          <w:sz w:val="24"/>
          <w:szCs w:val="24"/>
          <w:lang w:val="ro-RO"/>
        </w:rPr>
      </w:pPr>
      <w:r w:rsidRPr="00EE54B6">
        <w:rPr>
          <w:rFonts w:ascii="Times New Roman" w:hAnsi="Times New Roman"/>
          <w:sz w:val="24"/>
          <w:szCs w:val="24"/>
          <w:lang w:val="ro-RO"/>
        </w:rPr>
        <w:t xml:space="preserve">       </w:t>
      </w:r>
      <w:r w:rsidR="001911D2">
        <w:rPr>
          <w:rFonts w:ascii="Times New Roman" w:hAnsi="Times New Roman"/>
          <w:sz w:val="24"/>
          <w:szCs w:val="24"/>
          <w:lang w:val="ro-RO"/>
        </w:rPr>
        <w:t xml:space="preserve">  </w:t>
      </w:r>
      <w:r w:rsidRPr="00EE54B6">
        <w:rPr>
          <w:rFonts w:ascii="Times New Roman" w:hAnsi="Times New Roman"/>
          <w:sz w:val="24"/>
          <w:szCs w:val="24"/>
          <w:lang w:val="ro-RO"/>
        </w:rPr>
        <w:t>- recunoașterea veniturilor din redevențe primite sub formă de:</w:t>
      </w:r>
    </w:p>
    <w:p w14:paraId="48917C64" w14:textId="7AFDF51A" w:rsidR="00EE54B6" w:rsidRPr="00EE54B6" w:rsidRDefault="00EE54B6" w:rsidP="00EE54B6">
      <w:pPr>
        <w:tabs>
          <w:tab w:val="left" w:pos="426"/>
          <w:tab w:val="left" w:pos="993"/>
        </w:tabs>
        <w:spacing w:after="0" w:line="240" w:lineRule="auto"/>
        <w:jc w:val="both"/>
        <w:rPr>
          <w:rFonts w:ascii="Times New Roman" w:eastAsia="Times New Roman" w:hAnsi="Times New Roman"/>
          <w:i/>
          <w:sz w:val="24"/>
          <w:szCs w:val="24"/>
          <w:lang w:val="ro-RO" w:eastAsia="ru-RU"/>
        </w:rPr>
      </w:pPr>
      <w:r>
        <w:rPr>
          <w:rFonts w:ascii="Times New Roman" w:hAnsi="Times New Roman"/>
          <w:sz w:val="24"/>
          <w:szCs w:val="24"/>
          <w:lang w:val="ro-RO"/>
        </w:rPr>
        <w:t xml:space="preserve">       </w:t>
      </w:r>
      <w:r w:rsidR="001911D2">
        <w:rPr>
          <w:rFonts w:ascii="Times New Roman" w:hAnsi="Times New Roman"/>
          <w:sz w:val="24"/>
          <w:szCs w:val="24"/>
          <w:lang w:val="ro-RO"/>
        </w:rPr>
        <w:t xml:space="preserve"> </w:t>
      </w:r>
      <w:r w:rsidRPr="00EE54B6">
        <w:rPr>
          <w:rFonts w:ascii="Times New Roman" w:hAnsi="Times New Roman"/>
          <w:i/>
          <w:sz w:val="24"/>
          <w:szCs w:val="24"/>
          <w:lang w:val="ro-RO"/>
        </w:rPr>
        <w:t>a)</w:t>
      </w:r>
      <w:r w:rsidRPr="00EE54B6">
        <w:rPr>
          <w:rFonts w:ascii="Times New Roman" w:eastAsia="Times New Roman" w:hAnsi="Times New Roman"/>
          <w:i/>
          <w:sz w:val="24"/>
          <w:szCs w:val="24"/>
          <w:lang w:val="ro-RO" w:eastAsia="ru-RU"/>
        </w:rPr>
        <w:t xml:space="preserve"> plată de o singură dată pentru întreagă durată a concesiunii</w:t>
      </w:r>
      <w:r w:rsidRPr="00EE54B6">
        <w:rPr>
          <w:rFonts w:ascii="Times New Roman" w:hAnsi="Times New Roman"/>
          <w:i/>
          <w:sz w:val="24"/>
          <w:szCs w:val="24"/>
          <w:lang w:val="ro-RO"/>
        </w:rPr>
        <w:t xml:space="preserve"> </w:t>
      </w:r>
    </w:p>
    <w:p w14:paraId="105DE877" w14:textId="15417423" w:rsidR="00EE54B6" w:rsidRPr="00EE54B6" w:rsidRDefault="001911D2" w:rsidP="001911D2">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 xml:space="preserve"> </w:t>
      </w:r>
      <w:r w:rsidR="00EE54B6" w:rsidRPr="00EE54B6">
        <w:rPr>
          <w:rFonts w:ascii="Times New Roman" w:hAnsi="Times New Roman"/>
          <w:sz w:val="24"/>
          <w:szCs w:val="24"/>
          <w:lang w:val="ro-RO"/>
        </w:rPr>
        <w:t>- calcularea veniturilor aferente contractului de concesiune – ca majorare concomitentă a creanțelor și a veniturilor anticipate;</w:t>
      </w:r>
    </w:p>
    <w:p w14:paraId="7DABD26D" w14:textId="2579D51C" w:rsidR="00EE54B6" w:rsidRPr="00EE54B6" w:rsidRDefault="001911D2" w:rsidP="001911D2">
      <w:pPr>
        <w:tabs>
          <w:tab w:val="left" w:pos="993"/>
        </w:tabs>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 xml:space="preserve"> </w:t>
      </w:r>
      <w:r w:rsidR="00EE54B6" w:rsidRPr="00EE54B6">
        <w:rPr>
          <w:rFonts w:ascii="Times New Roman" w:hAnsi="Times New Roman"/>
          <w:sz w:val="24"/>
          <w:szCs w:val="24"/>
          <w:lang w:val="ro-RO"/>
        </w:rPr>
        <w:t xml:space="preserve">- decontarea uniformă pe durata contractului a veniturilor anticipate la venituri – ca </w:t>
      </w:r>
      <w:r w:rsidR="00C27A9A">
        <w:rPr>
          <w:rFonts w:ascii="Times New Roman" w:hAnsi="Times New Roman"/>
          <w:sz w:val="24"/>
          <w:szCs w:val="24"/>
          <w:lang w:val="ro-RO"/>
        </w:rPr>
        <w:t>diminuare</w:t>
      </w:r>
      <w:r w:rsidR="00EE54B6" w:rsidRPr="00EE54B6">
        <w:rPr>
          <w:rFonts w:ascii="Times New Roman" w:hAnsi="Times New Roman"/>
          <w:sz w:val="24"/>
          <w:szCs w:val="24"/>
          <w:lang w:val="ro-RO"/>
        </w:rPr>
        <w:t xml:space="preserve"> a veniturilor anticipate și majorare a veniturilor;</w:t>
      </w:r>
    </w:p>
    <w:p w14:paraId="43B49E74" w14:textId="77777777" w:rsidR="00EE54B6" w:rsidRPr="00EE54B6" w:rsidRDefault="00EE54B6" w:rsidP="001911D2">
      <w:pPr>
        <w:tabs>
          <w:tab w:val="left" w:pos="993"/>
        </w:tabs>
        <w:spacing w:after="0" w:line="240" w:lineRule="auto"/>
        <w:ind w:firstLine="567"/>
        <w:jc w:val="both"/>
        <w:rPr>
          <w:rFonts w:ascii="Times New Roman" w:hAnsi="Times New Roman"/>
          <w:sz w:val="24"/>
          <w:szCs w:val="24"/>
          <w:lang w:val="ro-RO"/>
        </w:rPr>
      </w:pPr>
      <w:r w:rsidRPr="00EE54B6">
        <w:rPr>
          <w:rFonts w:ascii="Times New Roman" w:hAnsi="Times New Roman"/>
          <w:sz w:val="24"/>
          <w:szCs w:val="24"/>
          <w:lang w:val="ro-RO"/>
        </w:rPr>
        <w:t>- stingerea creanței aferente partenerului privat – ca majorare a mijloacelor bănești și diminuare a creanțelor;</w:t>
      </w:r>
    </w:p>
    <w:p w14:paraId="032F8F8D" w14:textId="77777777" w:rsidR="00EE54B6" w:rsidRPr="00EE54B6" w:rsidRDefault="00EE54B6" w:rsidP="00EE54B6">
      <w:pPr>
        <w:tabs>
          <w:tab w:val="left" w:pos="993"/>
        </w:tabs>
        <w:spacing w:after="0" w:line="240" w:lineRule="auto"/>
        <w:jc w:val="both"/>
        <w:rPr>
          <w:rFonts w:ascii="Times New Roman" w:hAnsi="Times New Roman"/>
          <w:i/>
          <w:sz w:val="24"/>
          <w:szCs w:val="24"/>
          <w:lang w:val="ro-RO"/>
        </w:rPr>
      </w:pPr>
      <w:r w:rsidRPr="00EE54B6">
        <w:rPr>
          <w:rFonts w:ascii="Times New Roman" w:hAnsi="Times New Roman"/>
          <w:sz w:val="24"/>
          <w:szCs w:val="24"/>
          <w:lang w:val="ro-RO"/>
        </w:rPr>
        <w:t xml:space="preserve">          </w:t>
      </w:r>
      <w:r w:rsidRPr="00EE54B6">
        <w:rPr>
          <w:rFonts w:ascii="Times New Roman" w:hAnsi="Times New Roman"/>
          <w:i/>
          <w:sz w:val="24"/>
          <w:szCs w:val="24"/>
          <w:lang w:val="ro-RO"/>
        </w:rPr>
        <w:t>b) plăți periodice</w:t>
      </w:r>
    </w:p>
    <w:p w14:paraId="52A2CBAB" w14:textId="77777777" w:rsidR="00EE54B6" w:rsidRPr="00EE54B6" w:rsidRDefault="00EE54B6" w:rsidP="001911D2">
      <w:pPr>
        <w:tabs>
          <w:tab w:val="left" w:pos="993"/>
        </w:tabs>
        <w:spacing w:after="0" w:line="240" w:lineRule="auto"/>
        <w:ind w:firstLine="567"/>
        <w:jc w:val="both"/>
        <w:rPr>
          <w:rFonts w:ascii="Times New Roman" w:hAnsi="Times New Roman"/>
          <w:sz w:val="24"/>
          <w:szCs w:val="24"/>
          <w:lang w:val="ro-RO"/>
        </w:rPr>
      </w:pPr>
      <w:r w:rsidRPr="00EE54B6">
        <w:rPr>
          <w:rFonts w:ascii="Times New Roman" w:hAnsi="Times New Roman"/>
          <w:sz w:val="24"/>
          <w:szCs w:val="24"/>
          <w:lang w:val="ro-RO"/>
        </w:rPr>
        <w:t>- calcularea veniturilor aferente contractului de concesiune, pe măsura survenirii termenului de achitare – ca majorare concomitentă a creanțelor și a veniturilor;</w:t>
      </w:r>
    </w:p>
    <w:p w14:paraId="4A6C48D9" w14:textId="77777777" w:rsidR="00EE54B6" w:rsidRPr="00EE54B6" w:rsidRDefault="00EE54B6" w:rsidP="001911D2">
      <w:pPr>
        <w:tabs>
          <w:tab w:val="left" w:pos="993"/>
        </w:tabs>
        <w:spacing w:after="0" w:line="240" w:lineRule="auto"/>
        <w:ind w:firstLine="567"/>
        <w:jc w:val="both"/>
        <w:rPr>
          <w:rFonts w:ascii="Times New Roman" w:hAnsi="Times New Roman"/>
          <w:sz w:val="24"/>
          <w:szCs w:val="24"/>
          <w:lang w:val="ro-RO"/>
        </w:rPr>
      </w:pPr>
      <w:r w:rsidRPr="00EE54B6">
        <w:rPr>
          <w:rFonts w:ascii="Times New Roman" w:hAnsi="Times New Roman"/>
          <w:sz w:val="24"/>
          <w:szCs w:val="24"/>
          <w:lang w:val="ro-RO"/>
        </w:rPr>
        <w:t>- stingerea creanțelor aferente partenerului privat – ca majorare a mijloacelor bănești și diminuare a creanțelor;</w:t>
      </w:r>
    </w:p>
    <w:p w14:paraId="373382A0" w14:textId="77777777" w:rsidR="00EE54B6" w:rsidRPr="00EE54B6" w:rsidRDefault="00EE54B6" w:rsidP="001911D2">
      <w:pPr>
        <w:tabs>
          <w:tab w:val="left" w:pos="993"/>
        </w:tabs>
        <w:spacing w:after="0" w:line="240" w:lineRule="auto"/>
        <w:ind w:firstLine="567"/>
        <w:jc w:val="both"/>
        <w:rPr>
          <w:rFonts w:ascii="Times New Roman" w:hAnsi="Times New Roman"/>
          <w:sz w:val="24"/>
          <w:szCs w:val="24"/>
          <w:lang w:val="ro-RO"/>
        </w:rPr>
      </w:pPr>
      <w:r w:rsidRPr="00EE54B6">
        <w:rPr>
          <w:rFonts w:ascii="Times New Roman" w:hAnsi="Times New Roman"/>
          <w:sz w:val="24"/>
          <w:szCs w:val="24"/>
          <w:lang w:val="ro-RO"/>
        </w:rPr>
        <w:t>- reflectarea costului îmbunătățirilor obiectului concesiunii  - ca majorare concomitentă a activelor nefinanciare și a datoriilor;</w:t>
      </w:r>
    </w:p>
    <w:p w14:paraId="4E270D24" w14:textId="77777777" w:rsidR="00EE54B6" w:rsidRPr="00EE54B6" w:rsidRDefault="00EE54B6" w:rsidP="001911D2">
      <w:pPr>
        <w:tabs>
          <w:tab w:val="left" w:pos="993"/>
        </w:tabs>
        <w:spacing w:after="0" w:line="240" w:lineRule="auto"/>
        <w:ind w:firstLine="567"/>
        <w:jc w:val="both"/>
        <w:rPr>
          <w:rFonts w:ascii="Times New Roman" w:hAnsi="Times New Roman"/>
          <w:sz w:val="24"/>
          <w:szCs w:val="24"/>
          <w:lang w:val="ro-RO"/>
        </w:rPr>
      </w:pPr>
      <w:r w:rsidRPr="00EE54B6">
        <w:rPr>
          <w:rFonts w:ascii="Times New Roman" w:hAnsi="Times New Roman"/>
          <w:sz w:val="24"/>
          <w:szCs w:val="24"/>
          <w:lang w:val="ro-RO"/>
        </w:rPr>
        <w:t>- achitarea datoriei către partenerul privat – ca diminuare concomitentă a datoriilor și a mijloacelor bănești.</w:t>
      </w:r>
    </w:p>
    <w:p w14:paraId="1F13C933" w14:textId="77777777" w:rsidR="00EE54B6" w:rsidRPr="00EE54B6" w:rsidRDefault="00EE54B6" w:rsidP="00EE54B6">
      <w:pPr>
        <w:spacing w:after="0" w:line="240" w:lineRule="auto"/>
        <w:ind w:firstLine="708"/>
        <w:jc w:val="both"/>
        <w:rPr>
          <w:rFonts w:ascii="Times New Roman" w:eastAsia="Times New Roman" w:hAnsi="Times New Roman"/>
          <w:sz w:val="24"/>
          <w:szCs w:val="24"/>
          <w:lang w:val="ro-RO"/>
        </w:rPr>
      </w:pPr>
    </w:p>
    <w:p w14:paraId="27B1AD6B" w14:textId="77777777" w:rsidR="00370607" w:rsidRPr="00A96152" w:rsidRDefault="00370607" w:rsidP="00370607">
      <w:pPr>
        <w:spacing w:after="0" w:line="240" w:lineRule="auto"/>
        <w:ind w:firstLine="720"/>
        <w:jc w:val="center"/>
        <w:rPr>
          <w:rFonts w:ascii="Times New Roman" w:eastAsia="Times New Roman" w:hAnsi="Times New Roman"/>
          <w:i/>
          <w:sz w:val="24"/>
          <w:szCs w:val="24"/>
          <w:lang w:val="ro-RO"/>
        </w:rPr>
      </w:pPr>
      <w:r w:rsidRPr="00A96152">
        <w:rPr>
          <w:rFonts w:ascii="Times New Roman" w:eastAsia="Times New Roman" w:hAnsi="Times New Roman"/>
          <w:i/>
          <w:sz w:val="24"/>
          <w:szCs w:val="24"/>
          <w:lang w:val="ro-RO"/>
        </w:rPr>
        <w:t>Contabilitatea contractelor de concesiune la partenerul privat</w:t>
      </w:r>
    </w:p>
    <w:p w14:paraId="66569E43" w14:textId="377A4747" w:rsidR="00370607" w:rsidRPr="00A96152" w:rsidRDefault="00D4439A" w:rsidP="001911D2">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67</w:t>
      </w:r>
      <w:r w:rsidR="00370607" w:rsidRPr="00A96152">
        <w:rPr>
          <w:rFonts w:ascii="Times New Roman" w:eastAsia="Times New Roman" w:hAnsi="Times New Roman"/>
          <w:sz w:val="24"/>
          <w:szCs w:val="24"/>
          <w:lang w:val="ro-RO" w:eastAsia="ru-RU"/>
        </w:rPr>
        <w:t xml:space="preserve">. În cadrul parteneriatului public-privat veniturile obţinute din prestarea serviciilor, cu utilizarea obiectelor primite în concesiune, şi cheltuielile legate de desfăşurarea acestei activităţi se contabilizează în conformitate cu SNC „Venituri” şi </w:t>
      </w:r>
      <w:r>
        <w:rPr>
          <w:rFonts w:ascii="Times New Roman" w:eastAsia="Times New Roman" w:hAnsi="Times New Roman"/>
          <w:sz w:val="24"/>
          <w:szCs w:val="24"/>
          <w:lang w:val="ro-RO" w:eastAsia="ru-RU"/>
        </w:rPr>
        <w:t xml:space="preserve">SNC </w:t>
      </w:r>
      <w:r w:rsidR="00370607" w:rsidRPr="00A96152">
        <w:rPr>
          <w:rFonts w:ascii="Times New Roman" w:eastAsia="Times New Roman" w:hAnsi="Times New Roman"/>
          <w:sz w:val="24"/>
          <w:szCs w:val="24"/>
          <w:lang w:val="ro-RO" w:eastAsia="ru-RU"/>
        </w:rPr>
        <w:t>„Cheltuieli”.</w:t>
      </w:r>
    </w:p>
    <w:p w14:paraId="2402599E" w14:textId="618A24CF" w:rsidR="00370607" w:rsidRPr="00A96152" w:rsidRDefault="00D4439A" w:rsidP="001911D2">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rPr>
        <w:t>68</w:t>
      </w:r>
      <w:r w:rsidR="00370607" w:rsidRPr="00A96152">
        <w:rPr>
          <w:rFonts w:ascii="Times New Roman" w:eastAsia="Times New Roman" w:hAnsi="Times New Roman"/>
          <w:sz w:val="24"/>
          <w:szCs w:val="24"/>
          <w:lang w:val="ro-RO"/>
        </w:rPr>
        <w:t xml:space="preserve">. Conform prevederilor contactului de concesiune partenerul privat poate </w:t>
      </w:r>
      <w:r w:rsidR="00370607" w:rsidRPr="00A96152">
        <w:rPr>
          <w:rFonts w:ascii="Times New Roman" w:eastAsia="Times New Roman" w:hAnsi="Times New Roman"/>
          <w:sz w:val="24"/>
          <w:szCs w:val="24"/>
          <w:lang w:val="ro-RO" w:eastAsia="ru-RU"/>
        </w:rPr>
        <w:t xml:space="preserve">recunoaște obiectul concesiunii în componența imobilizărilor, sau le înregistrează într-un cont extrabilanţier. </w:t>
      </w:r>
    </w:p>
    <w:p w14:paraId="0934BDBF" w14:textId="5871261D" w:rsidR="00370607" w:rsidRPr="00226BE0" w:rsidRDefault="00D4439A" w:rsidP="001911D2">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69</w:t>
      </w:r>
      <w:r w:rsidR="00370607" w:rsidRPr="00226BE0">
        <w:rPr>
          <w:rFonts w:ascii="Times New Roman" w:eastAsia="Times New Roman" w:hAnsi="Times New Roman"/>
          <w:sz w:val="24"/>
          <w:szCs w:val="24"/>
          <w:lang w:val="ro-RO" w:eastAsia="ru-RU"/>
        </w:rPr>
        <w:t xml:space="preserve">. Imobilizările </w:t>
      </w:r>
      <w:r w:rsidR="00F70972">
        <w:rPr>
          <w:rFonts w:ascii="Times New Roman" w:eastAsia="Times New Roman" w:hAnsi="Times New Roman"/>
          <w:sz w:val="24"/>
          <w:szCs w:val="24"/>
          <w:lang w:val="ro-RO" w:eastAsia="ru-RU"/>
        </w:rPr>
        <w:t xml:space="preserve">recunoscute de către partenerul </w:t>
      </w:r>
      <w:r w:rsidR="00370607" w:rsidRPr="00226BE0">
        <w:rPr>
          <w:rFonts w:ascii="Times New Roman" w:eastAsia="Times New Roman" w:hAnsi="Times New Roman"/>
          <w:sz w:val="24"/>
          <w:szCs w:val="24"/>
          <w:lang w:val="ro-RO" w:eastAsia="ru-RU"/>
        </w:rPr>
        <w:t>privat ca imobilizări sînt supuse amortizării</w:t>
      </w:r>
      <w:r w:rsidR="00226BE0" w:rsidRPr="00226BE0">
        <w:rPr>
          <w:rFonts w:ascii="Times New Roman" w:eastAsia="Times New Roman" w:hAnsi="Times New Roman"/>
          <w:sz w:val="24"/>
          <w:szCs w:val="24"/>
          <w:lang w:val="ro-RO" w:eastAsia="ru-RU"/>
        </w:rPr>
        <w:t xml:space="preserve"> în conformitate cu prevederile SNC ”Imobilizări necorporale și corporale”</w:t>
      </w:r>
      <w:r w:rsidR="00370607" w:rsidRPr="00226BE0">
        <w:rPr>
          <w:rFonts w:ascii="Times New Roman" w:eastAsia="Times New Roman" w:hAnsi="Times New Roman"/>
          <w:spacing w:val="1"/>
          <w:sz w:val="24"/>
          <w:szCs w:val="24"/>
          <w:lang w:val="ro-RO" w:eastAsia="ru-RU"/>
        </w:rPr>
        <w:t xml:space="preserve">. </w:t>
      </w:r>
    </w:p>
    <w:p w14:paraId="475FF678" w14:textId="3C5FCBD3" w:rsidR="00370607" w:rsidRPr="00A96152" w:rsidRDefault="00D4439A" w:rsidP="001911D2">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70</w:t>
      </w:r>
      <w:r w:rsidR="00370607" w:rsidRPr="00A96152">
        <w:rPr>
          <w:rFonts w:ascii="Times New Roman" w:eastAsia="Times New Roman" w:hAnsi="Times New Roman"/>
          <w:sz w:val="24"/>
          <w:szCs w:val="24"/>
          <w:lang w:val="ro-RO" w:eastAsia="ru-RU"/>
        </w:rPr>
        <w:t>. Pl</w:t>
      </w:r>
      <w:r>
        <w:rPr>
          <w:rFonts w:ascii="Times New Roman" w:eastAsia="Times New Roman" w:hAnsi="Times New Roman"/>
          <w:sz w:val="24"/>
          <w:szCs w:val="24"/>
          <w:lang w:val="ro-RO" w:eastAsia="ru-RU"/>
        </w:rPr>
        <w:t>ata</w:t>
      </w:r>
      <w:r w:rsidR="00370607" w:rsidRPr="00A96152">
        <w:rPr>
          <w:rFonts w:ascii="Times New Roman" w:eastAsia="Times New Roman" w:hAnsi="Times New Roman"/>
          <w:sz w:val="24"/>
          <w:szCs w:val="24"/>
          <w:lang w:val="ro-RO" w:eastAsia="ru-RU"/>
        </w:rPr>
        <w:t xml:space="preserve"> de o singură dată (bonusul) </w:t>
      </w:r>
      <w:r w:rsidR="00370607" w:rsidRPr="00A96152">
        <w:rPr>
          <w:rFonts w:ascii="Times New Roman" w:eastAsia="Times New Roman" w:hAnsi="Times New Roman"/>
          <w:spacing w:val="2"/>
          <w:sz w:val="24"/>
          <w:szCs w:val="24"/>
          <w:lang w:val="ro-RO" w:eastAsia="ru-RU"/>
        </w:rPr>
        <w:t xml:space="preserve">pentru dreptul de utilizare a obiectului concesiunii se </w:t>
      </w:r>
      <w:r w:rsidR="00370607" w:rsidRPr="00A96152">
        <w:rPr>
          <w:rFonts w:ascii="Times New Roman" w:eastAsia="Times New Roman" w:hAnsi="Times New Roman"/>
          <w:sz w:val="24"/>
          <w:szCs w:val="24"/>
          <w:lang w:val="ro-RO" w:eastAsia="ru-RU"/>
        </w:rPr>
        <w:t xml:space="preserve">recunoaște ca imobilizări necorporale și se amortizează </w:t>
      </w:r>
      <w:r w:rsidR="00370607" w:rsidRPr="00A96152">
        <w:rPr>
          <w:rFonts w:ascii="Times New Roman" w:eastAsia="Times New Roman" w:hAnsi="Times New Roman"/>
          <w:spacing w:val="2"/>
          <w:sz w:val="24"/>
          <w:szCs w:val="24"/>
          <w:lang w:val="ro-RO" w:eastAsia="ru-RU"/>
        </w:rPr>
        <w:t>pe parcursul întregii durate a contractului de concesiune, conform metodei liniare sau altei metode prevăzute în politicile contabile ale partenerului privat.</w:t>
      </w:r>
    </w:p>
    <w:p w14:paraId="477F2845" w14:textId="4EF9FB7D" w:rsidR="00370607" w:rsidRDefault="00370607" w:rsidP="001911D2">
      <w:pPr>
        <w:tabs>
          <w:tab w:val="left" w:pos="426"/>
          <w:tab w:val="left" w:pos="709"/>
        </w:tabs>
        <w:spacing w:after="0" w:line="240" w:lineRule="auto"/>
        <w:jc w:val="both"/>
        <w:rPr>
          <w:rFonts w:ascii="Times New Roman" w:eastAsia="Times New Roman" w:hAnsi="Times New Roman"/>
          <w:i/>
          <w:iCs/>
          <w:sz w:val="24"/>
          <w:szCs w:val="24"/>
          <w:lang w:val="ro-RO" w:eastAsia="ru-RU"/>
        </w:rPr>
      </w:pPr>
      <w:r w:rsidRPr="00A96152">
        <w:rPr>
          <w:rFonts w:ascii="Times New Roman" w:eastAsia="Times New Roman" w:hAnsi="Times New Roman"/>
          <w:b/>
          <w:bCs/>
          <w:i/>
          <w:iCs/>
          <w:sz w:val="24"/>
          <w:szCs w:val="24"/>
          <w:lang w:val="ro-RO" w:eastAsia="ru-RU"/>
        </w:rPr>
        <w:tab/>
      </w:r>
      <w:r w:rsidR="001911D2">
        <w:rPr>
          <w:rFonts w:ascii="Times New Roman" w:eastAsia="Times New Roman" w:hAnsi="Times New Roman"/>
          <w:b/>
          <w:bCs/>
          <w:i/>
          <w:iCs/>
          <w:sz w:val="24"/>
          <w:szCs w:val="24"/>
          <w:lang w:val="ro-RO" w:eastAsia="ru-RU"/>
        </w:rPr>
        <w:t xml:space="preserve">  </w:t>
      </w:r>
      <w:r w:rsidRPr="00A96152">
        <w:rPr>
          <w:rFonts w:ascii="Times New Roman" w:eastAsia="Times New Roman" w:hAnsi="Times New Roman"/>
          <w:b/>
          <w:bCs/>
          <w:i/>
          <w:iCs/>
          <w:sz w:val="24"/>
          <w:szCs w:val="24"/>
          <w:lang w:val="ro-RO" w:eastAsia="ru-RU"/>
        </w:rPr>
        <w:t>Exemplul 10.</w:t>
      </w:r>
      <w:r w:rsidRPr="00A96152">
        <w:rPr>
          <w:rFonts w:ascii="Times New Roman" w:eastAsia="Times New Roman" w:hAnsi="Times New Roman"/>
          <w:i/>
          <w:iCs/>
          <w:sz w:val="24"/>
          <w:szCs w:val="24"/>
          <w:lang w:val="ro-RO" w:eastAsia="ru-RU"/>
        </w:rPr>
        <w:t xml:space="preserve"> La 10 ianuarie 201X, partenerul-privat a primit în concesiune de la partener</w:t>
      </w:r>
      <w:r w:rsidR="00D4439A">
        <w:rPr>
          <w:rFonts w:ascii="Times New Roman" w:eastAsia="Times New Roman" w:hAnsi="Times New Roman"/>
          <w:i/>
          <w:iCs/>
          <w:sz w:val="24"/>
          <w:szCs w:val="24"/>
          <w:lang w:val="ro-RO" w:eastAsia="ru-RU"/>
        </w:rPr>
        <w:t>u</w:t>
      </w:r>
      <w:r w:rsidRPr="00A96152">
        <w:rPr>
          <w:rFonts w:ascii="Times New Roman" w:eastAsia="Times New Roman" w:hAnsi="Times New Roman"/>
          <w:i/>
          <w:iCs/>
          <w:sz w:val="24"/>
          <w:szCs w:val="24"/>
          <w:lang w:val="ro-RO" w:eastAsia="ru-RU"/>
        </w:rPr>
        <w:t>l</w:t>
      </w:r>
      <w:r w:rsidR="00D4439A">
        <w:rPr>
          <w:rFonts w:ascii="Times New Roman" w:eastAsia="Times New Roman" w:hAnsi="Times New Roman"/>
          <w:i/>
          <w:iCs/>
          <w:sz w:val="24"/>
          <w:szCs w:val="24"/>
          <w:lang w:val="ro-RO" w:eastAsia="ru-RU"/>
        </w:rPr>
        <w:t xml:space="preserve"> </w:t>
      </w:r>
      <w:r w:rsidRPr="00A96152">
        <w:rPr>
          <w:rFonts w:ascii="Times New Roman" w:eastAsia="Times New Roman" w:hAnsi="Times New Roman"/>
          <w:i/>
          <w:iCs/>
          <w:sz w:val="24"/>
          <w:szCs w:val="24"/>
          <w:lang w:val="ro-RO" w:eastAsia="ru-RU"/>
        </w:rPr>
        <w:t>public un apeduct valoarea căruia constituie 8 000 000 lei, pe un termen de 30 de ani.</w:t>
      </w:r>
      <w:r w:rsidR="00D4439A">
        <w:rPr>
          <w:rFonts w:ascii="Times New Roman" w:eastAsia="Times New Roman" w:hAnsi="Times New Roman"/>
          <w:i/>
          <w:iCs/>
          <w:sz w:val="24"/>
          <w:szCs w:val="24"/>
          <w:lang w:val="ro-RO" w:eastAsia="ru-RU"/>
        </w:rPr>
        <w:t xml:space="preserve"> Durata de utilizarea a apeductului </w:t>
      </w:r>
      <w:r w:rsidR="008A7B04" w:rsidRPr="008A7B04">
        <w:rPr>
          <w:rFonts w:ascii="Times New Roman" w:eastAsia="Times New Roman" w:hAnsi="Times New Roman"/>
          <w:i/>
          <w:iCs/>
          <w:sz w:val="24"/>
          <w:szCs w:val="24"/>
          <w:lang w:val="en-US" w:eastAsia="ru-RU"/>
        </w:rPr>
        <w:t>–</w:t>
      </w:r>
      <w:r w:rsidR="00D4439A">
        <w:rPr>
          <w:rFonts w:ascii="Times New Roman" w:eastAsia="Times New Roman" w:hAnsi="Times New Roman"/>
          <w:i/>
          <w:iCs/>
          <w:sz w:val="24"/>
          <w:szCs w:val="24"/>
          <w:lang w:val="ro-RO" w:eastAsia="ru-RU"/>
        </w:rPr>
        <w:t xml:space="preserve"> 45 de ani.</w:t>
      </w:r>
      <w:r w:rsidRPr="00A96152">
        <w:rPr>
          <w:rFonts w:ascii="Times New Roman" w:eastAsia="Times New Roman" w:hAnsi="Times New Roman"/>
          <w:i/>
          <w:iCs/>
          <w:sz w:val="24"/>
          <w:szCs w:val="24"/>
          <w:lang w:val="ro-RO" w:eastAsia="ru-RU"/>
        </w:rPr>
        <w:t xml:space="preserve"> În baza contractului de concesiune, partenerul</w:t>
      </w:r>
      <w:r w:rsidR="008C431B">
        <w:rPr>
          <w:rFonts w:ascii="Times New Roman" w:eastAsia="Times New Roman" w:hAnsi="Times New Roman"/>
          <w:i/>
          <w:iCs/>
          <w:sz w:val="24"/>
          <w:szCs w:val="24"/>
          <w:lang w:val="ro-RO" w:eastAsia="ru-RU"/>
        </w:rPr>
        <w:t xml:space="preserve"> </w:t>
      </w:r>
      <w:r w:rsidRPr="00A96152">
        <w:rPr>
          <w:rFonts w:ascii="Times New Roman" w:eastAsia="Times New Roman" w:hAnsi="Times New Roman"/>
          <w:i/>
          <w:iCs/>
          <w:sz w:val="24"/>
          <w:szCs w:val="24"/>
          <w:lang w:val="ro-RO" w:eastAsia="ru-RU"/>
        </w:rPr>
        <w:t xml:space="preserve">privat s-a obligat să presteze către populaţie servicii de alimentare cu apă contra plată, să întreţină apeductul în stare funcţională, să asigure reparaţia curentă a acestuia. Mărimea plății de o singură dată (bonusul) pentru întreaga durată a concesiunii constituie 3 600 000 lei şi se supune amortizării pe durata contractului de concesiune  conform metodei liniare. </w:t>
      </w:r>
    </w:p>
    <w:p w14:paraId="2588BDD7" w14:textId="53D10E27" w:rsidR="00D33D56" w:rsidRPr="00D33D56" w:rsidRDefault="001911D2" w:rsidP="001911D2">
      <w:pPr>
        <w:tabs>
          <w:tab w:val="left" w:pos="426"/>
        </w:tabs>
        <w:spacing w:after="0" w:line="240" w:lineRule="auto"/>
        <w:jc w:val="both"/>
        <w:rPr>
          <w:rFonts w:ascii="Times New Roman" w:eastAsia="Times New Roman" w:hAnsi="Times New Roman"/>
          <w:i/>
          <w:iCs/>
          <w:sz w:val="24"/>
          <w:szCs w:val="24"/>
          <w:lang w:val="ro-RO" w:eastAsia="ru-RU"/>
        </w:rPr>
      </w:pPr>
      <w:r>
        <w:rPr>
          <w:rFonts w:ascii="Times New Roman" w:eastAsia="Times New Roman" w:hAnsi="Times New Roman"/>
          <w:iCs/>
          <w:sz w:val="24"/>
          <w:szCs w:val="24"/>
          <w:lang w:val="en-US" w:eastAsia="ru-RU"/>
        </w:rPr>
        <w:lastRenderedPageBreak/>
        <w:t xml:space="preserve">         </w:t>
      </w:r>
      <w:r w:rsidR="00EC3B35" w:rsidRPr="00156ED5">
        <w:rPr>
          <w:rFonts w:ascii="Times New Roman" w:eastAsia="Times New Roman" w:hAnsi="Times New Roman"/>
          <w:iCs/>
          <w:sz w:val="24"/>
          <w:szCs w:val="24"/>
          <w:lang w:val="en-US" w:eastAsia="ru-RU"/>
        </w:rPr>
        <w:t xml:space="preserve"> </w:t>
      </w:r>
      <w:proofErr w:type="gramStart"/>
      <w:r w:rsidR="00D33D56" w:rsidRPr="00D33D56">
        <w:rPr>
          <w:rFonts w:ascii="Times New Roman" w:eastAsia="Times New Roman" w:hAnsi="Times New Roman"/>
          <w:iCs/>
          <w:sz w:val="24"/>
          <w:szCs w:val="24"/>
          <w:lang w:val="en-US" w:eastAsia="ru-RU"/>
        </w:rPr>
        <w:t>În  baza</w:t>
      </w:r>
      <w:proofErr w:type="gramEnd"/>
      <w:r w:rsidR="00D33D56" w:rsidRPr="00D33D56">
        <w:rPr>
          <w:rFonts w:ascii="Times New Roman" w:eastAsia="Times New Roman" w:hAnsi="Times New Roman"/>
          <w:iCs/>
          <w:sz w:val="24"/>
          <w:szCs w:val="24"/>
          <w:lang w:val="en-US" w:eastAsia="ru-RU"/>
        </w:rPr>
        <w:t xml:space="preserve">  datelor  din  exemplul </w:t>
      </w:r>
      <w:r w:rsidR="00D33D56">
        <w:rPr>
          <w:rFonts w:ascii="Times New Roman" w:eastAsia="Times New Roman" w:hAnsi="Times New Roman"/>
          <w:iCs/>
          <w:sz w:val="24"/>
          <w:szCs w:val="24"/>
          <w:lang w:val="en-US" w:eastAsia="ru-RU"/>
        </w:rPr>
        <w:t>10</w:t>
      </w:r>
      <w:r w:rsidR="00D33D56" w:rsidRPr="00D33D56">
        <w:rPr>
          <w:rFonts w:ascii="Times New Roman" w:eastAsia="Times New Roman" w:hAnsi="Times New Roman"/>
          <w:iCs/>
          <w:sz w:val="24"/>
          <w:szCs w:val="24"/>
          <w:lang w:val="en-US" w:eastAsia="ru-RU"/>
        </w:rPr>
        <w:t xml:space="preserve">, partenerul public va contabiliza operaţiunile economice în modul prezentat în tabelul </w:t>
      </w:r>
      <w:r w:rsidR="00D33D56">
        <w:rPr>
          <w:rFonts w:ascii="Times New Roman" w:eastAsia="Times New Roman" w:hAnsi="Times New Roman"/>
          <w:iCs/>
          <w:sz w:val="24"/>
          <w:szCs w:val="24"/>
          <w:lang w:val="en-US" w:eastAsia="ru-RU"/>
        </w:rPr>
        <w:t>10</w:t>
      </w:r>
      <w:r w:rsidR="00D33D56" w:rsidRPr="00D33D56">
        <w:rPr>
          <w:rFonts w:ascii="Times New Roman" w:eastAsia="Times New Roman" w:hAnsi="Times New Roman"/>
          <w:iCs/>
          <w:sz w:val="24"/>
          <w:szCs w:val="24"/>
          <w:lang w:val="en-US" w:eastAsia="ru-RU"/>
        </w:rPr>
        <w:t xml:space="preserve">.1, iar partenerul privat –  în tabelul </w:t>
      </w:r>
      <w:r w:rsidR="00D33D56">
        <w:rPr>
          <w:rFonts w:ascii="Times New Roman" w:eastAsia="Times New Roman" w:hAnsi="Times New Roman"/>
          <w:iCs/>
          <w:sz w:val="24"/>
          <w:szCs w:val="24"/>
          <w:lang w:val="en-US" w:eastAsia="ru-RU"/>
        </w:rPr>
        <w:t>10</w:t>
      </w:r>
      <w:r w:rsidR="00D33D56" w:rsidRPr="00D33D56">
        <w:rPr>
          <w:rFonts w:ascii="Times New Roman" w:eastAsia="Times New Roman" w:hAnsi="Times New Roman"/>
          <w:iCs/>
          <w:sz w:val="24"/>
          <w:szCs w:val="24"/>
          <w:lang w:val="en-US" w:eastAsia="ru-RU"/>
        </w:rPr>
        <w:t>.2.</w:t>
      </w:r>
    </w:p>
    <w:p w14:paraId="37919D5A" w14:textId="3EAD9DBA" w:rsidR="00EC3B35" w:rsidRPr="00D33D56" w:rsidRDefault="00EC3B35" w:rsidP="00370607">
      <w:pPr>
        <w:tabs>
          <w:tab w:val="left" w:pos="800"/>
        </w:tabs>
        <w:spacing w:after="0" w:line="240" w:lineRule="auto"/>
        <w:jc w:val="both"/>
        <w:rPr>
          <w:rFonts w:ascii="Times New Roman" w:eastAsia="Times New Roman" w:hAnsi="Times New Roman"/>
          <w:iCs/>
          <w:sz w:val="24"/>
          <w:szCs w:val="24"/>
          <w:lang w:val="ro-RO" w:eastAsia="ru-RU"/>
        </w:rPr>
      </w:pPr>
    </w:p>
    <w:p w14:paraId="3D824051" w14:textId="77777777" w:rsidR="00370607" w:rsidRPr="00A96152" w:rsidRDefault="00370607" w:rsidP="00370607">
      <w:pPr>
        <w:spacing w:after="0" w:line="240" w:lineRule="auto"/>
        <w:ind w:firstLine="567"/>
        <w:jc w:val="right"/>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Tabelul 10.1</w:t>
      </w:r>
    </w:p>
    <w:p w14:paraId="7FE4237A" w14:textId="7980554F" w:rsidR="00BA5899" w:rsidRPr="00BA5899" w:rsidRDefault="00BA5899" w:rsidP="00BA5899">
      <w:pPr>
        <w:spacing w:after="0" w:line="240" w:lineRule="auto"/>
        <w:ind w:firstLine="567"/>
        <w:jc w:val="center"/>
        <w:rPr>
          <w:rFonts w:ascii="Times New Roman" w:eastAsia="Times New Roman" w:hAnsi="Times New Roman"/>
          <w:b/>
          <w:sz w:val="24"/>
          <w:szCs w:val="24"/>
          <w:lang w:val="ro-RO" w:eastAsia="ru-RU"/>
        </w:rPr>
      </w:pPr>
      <w:r w:rsidRPr="00BA5899">
        <w:rPr>
          <w:rFonts w:ascii="Times New Roman" w:eastAsia="Times New Roman" w:hAnsi="Times New Roman"/>
          <w:b/>
          <w:sz w:val="24"/>
          <w:szCs w:val="24"/>
          <w:lang w:val="ro-RO" w:eastAsia="ru-RU"/>
        </w:rPr>
        <w:t>Înregistrări contabile aferente contractului de concesiune a apeductului la partenerul</w:t>
      </w:r>
      <w:r w:rsidR="00C348D8">
        <w:rPr>
          <w:rFonts w:ascii="Times New Roman" w:eastAsia="Times New Roman" w:hAnsi="Times New Roman"/>
          <w:b/>
          <w:sz w:val="24"/>
          <w:szCs w:val="24"/>
          <w:lang w:val="ro-RO" w:eastAsia="ru-RU"/>
        </w:rPr>
        <w:t xml:space="preserve"> </w:t>
      </w:r>
      <w:r w:rsidRPr="00BA5899">
        <w:rPr>
          <w:rFonts w:ascii="Times New Roman" w:eastAsia="Times New Roman" w:hAnsi="Times New Roman"/>
          <w:b/>
          <w:sz w:val="24"/>
          <w:szCs w:val="24"/>
          <w:lang w:val="ro-RO" w:eastAsia="ru-RU"/>
        </w:rPr>
        <w:t>public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560"/>
        <w:gridCol w:w="2268"/>
        <w:gridCol w:w="2126"/>
      </w:tblGrid>
      <w:tr w:rsidR="00D4439A" w:rsidRPr="00D4439A" w14:paraId="784B2580" w14:textId="77777777" w:rsidTr="001911D2">
        <w:trPr>
          <w:tblHeader/>
        </w:trPr>
        <w:tc>
          <w:tcPr>
            <w:tcW w:w="675" w:type="dxa"/>
            <w:vMerge w:val="restart"/>
            <w:vAlign w:val="center"/>
          </w:tcPr>
          <w:p w14:paraId="39BCCBEE" w14:textId="4EACB2AF" w:rsidR="00D4439A" w:rsidRPr="00D4439A" w:rsidRDefault="00D4439A" w:rsidP="001911D2">
            <w:pPr>
              <w:spacing w:after="0" w:line="240" w:lineRule="auto"/>
              <w:jc w:val="center"/>
              <w:rPr>
                <w:rFonts w:ascii="Times New Roman" w:hAnsi="Times New Roman"/>
                <w:b/>
                <w:sz w:val="24"/>
                <w:szCs w:val="24"/>
                <w:lang w:val="ro-RO"/>
              </w:rPr>
            </w:pPr>
            <w:r w:rsidRPr="00D4439A">
              <w:rPr>
                <w:rFonts w:ascii="Times New Roman" w:hAnsi="Times New Roman"/>
                <w:b/>
                <w:sz w:val="24"/>
                <w:szCs w:val="24"/>
                <w:lang w:val="ro-RO"/>
              </w:rPr>
              <w:t>Nr</w:t>
            </w:r>
            <w:r w:rsidR="001911D2">
              <w:rPr>
                <w:rFonts w:ascii="Times New Roman" w:hAnsi="Times New Roman"/>
                <w:b/>
                <w:sz w:val="24"/>
                <w:szCs w:val="24"/>
                <w:lang w:val="ro-RO"/>
              </w:rPr>
              <w:t>.</w:t>
            </w:r>
          </w:p>
        </w:tc>
        <w:tc>
          <w:tcPr>
            <w:tcW w:w="3402" w:type="dxa"/>
            <w:vMerge w:val="restart"/>
            <w:vAlign w:val="center"/>
          </w:tcPr>
          <w:p w14:paraId="1AE83DE8" w14:textId="77777777" w:rsidR="00D4439A" w:rsidRPr="00D4439A" w:rsidRDefault="00D4439A" w:rsidP="00D4439A">
            <w:pPr>
              <w:spacing w:after="0" w:line="240" w:lineRule="auto"/>
              <w:jc w:val="center"/>
              <w:rPr>
                <w:rFonts w:ascii="Times New Roman" w:hAnsi="Times New Roman"/>
                <w:b/>
                <w:sz w:val="24"/>
                <w:szCs w:val="24"/>
                <w:lang w:val="ro-RO"/>
              </w:rPr>
            </w:pPr>
            <w:r w:rsidRPr="00D4439A">
              <w:rPr>
                <w:rFonts w:ascii="Times New Roman" w:hAnsi="Times New Roman"/>
                <w:b/>
                <w:sz w:val="24"/>
                <w:szCs w:val="24"/>
                <w:lang w:val="ro-RO"/>
              </w:rPr>
              <w:t>Conţinutul operaţiunilor</w:t>
            </w:r>
          </w:p>
        </w:tc>
        <w:tc>
          <w:tcPr>
            <w:tcW w:w="1560" w:type="dxa"/>
            <w:vMerge w:val="restart"/>
            <w:vAlign w:val="center"/>
          </w:tcPr>
          <w:p w14:paraId="5A9BBBF4" w14:textId="77777777" w:rsidR="00D4439A" w:rsidRPr="00D4439A" w:rsidRDefault="00D4439A" w:rsidP="00D4439A">
            <w:pPr>
              <w:spacing w:after="0" w:line="240" w:lineRule="auto"/>
              <w:jc w:val="center"/>
              <w:rPr>
                <w:rFonts w:ascii="Times New Roman" w:hAnsi="Times New Roman"/>
                <w:b/>
                <w:sz w:val="24"/>
                <w:szCs w:val="24"/>
                <w:lang w:val="ro-RO"/>
              </w:rPr>
            </w:pPr>
            <w:r w:rsidRPr="00D4439A">
              <w:rPr>
                <w:rFonts w:ascii="Times New Roman" w:hAnsi="Times New Roman"/>
                <w:b/>
                <w:sz w:val="24"/>
                <w:szCs w:val="24"/>
                <w:lang w:val="ro-RO"/>
              </w:rPr>
              <w:t>Suma, lei</w:t>
            </w:r>
          </w:p>
        </w:tc>
        <w:tc>
          <w:tcPr>
            <w:tcW w:w="4394" w:type="dxa"/>
            <w:gridSpan w:val="2"/>
            <w:vAlign w:val="center"/>
          </w:tcPr>
          <w:p w14:paraId="23867535" w14:textId="77777777" w:rsidR="00D4439A" w:rsidRPr="00D4439A" w:rsidRDefault="00D4439A" w:rsidP="00D4439A">
            <w:pPr>
              <w:spacing w:after="0" w:line="240" w:lineRule="auto"/>
              <w:jc w:val="center"/>
              <w:rPr>
                <w:rFonts w:ascii="Times New Roman" w:hAnsi="Times New Roman"/>
                <w:b/>
                <w:sz w:val="24"/>
                <w:szCs w:val="24"/>
                <w:lang w:val="ro-RO"/>
              </w:rPr>
            </w:pPr>
            <w:r w:rsidRPr="00D4439A">
              <w:rPr>
                <w:rFonts w:ascii="Times New Roman" w:hAnsi="Times New Roman"/>
                <w:b/>
                <w:sz w:val="24"/>
                <w:szCs w:val="24"/>
                <w:lang w:val="ro-RO"/>
              </w:rPr>
              <w:t>Corespondenţa conturilor</w:t>
            </w:r>
          </w:p>
        </w:tc>
      </w:tr>
      <w:tr w:rsidR="00D4439A" w:rsidRPr="00D4439A" w14:paraId="30A78E9E" w14:textId="77777777" w:rsidTr="001911D2">
        <w:trPr>
          <w:tblHeader/>
        </w:trPr>
        <w:tc>
          <w:tcPr>
            <w:tcW w:w="675" w:type="dxa"/>
            <w:vMerge/>
          </w:tcPr>
          <w:p w14:paraId="75EAA8FE" w14:textId="77777777" w:rsidR="00D4439A" w:rsidRPr="00D4439A" w:rsidRDefault="00D4439A" w:rsidP="00D4439A">
            <w:pPr>
              <w:spacing w:after="0" w:line="240" w:lineRule="auto"/>
              <w:jc w:val="center"/>
              <w:rPr>
                <w:rFonts w:ascii="Times New Roman" w:hAnsi="Times New Roman"/>
                <w:sz w:val="24"/>
                <w:szCs w:val="24"/>
                <w:lang w:val="ro-RO"/>
              </w:rPr>
            </w:pPr>
          </w:p>
        </w:tc>
        <w:tc>
          <w:tcPr>
            <w:tcW w:w="3402" w:type="dxa"/>
            <w:vMerge/>
          </w:tcPr>
          <w:p w14:paraId="4661FE1A" w14:textId="77777777" w:rsidR="00D4439A" w:rsidRPr="00D4439A" w:rsidRDefault="00D4439A" w:rsidP="00D4439A">
            <w:pPr>
              <w:spacing w:after="0" w:line="240" w:lineRule="auto"/>
              <w:jc w:val="center"/>
              <w:rPr>
                <w:rFonts w:ascii="Times New Roman" w:hAnsi="Times New Roman"/>
                <w:sz w:val="24"/>
                <w:szCs w:val="24"/>
                <w:lang w:val="ro-RO"/>
              </w:rPr>
            </w:pPr>
          </w:p>
        </w:tc>
        <w:tc>
          <w:tcPr>
            <w:tcW w:w="1560" w:type="dxa"/>
            <w:vMerge/>
          </w:tcPr>
          <w:p w14:paraId="385DFF97" w14:textId="77777777" w:rsidR="00D4439A" w:rsidRPr="00D4439A" w:rsidRDefault="00D4439A" w:rsidP="00D4439A">
            <w:pPr>
              <w:spacing w:after="0" w:line="240" w:lineRule="auto"/>
              <w:jc w:val="center"/>
              <w:rPr>
                <w:rFonts w:ascii="Times New Roman" w:hAnsi="Times New Roman"/>
                <w:sz w:val="24"/>
                <w:szCs w:val="24"/>
                <w:lang w:val="ro-RO"/>
              </w:rPr>
            </w:pPr>
          </w:p>
        </w:tc>
        <w:tc>
          <w:tcPr>
            <w:tcW w:w="2268" w:type="dxa"/>
          </w:tcPr>
          <w:p w14:paraId="09231D06" w14:textId="77777777" w:rsidR="00D4439A" w:rsidRPr="00D4439A" w:rsidRDefault="00D4439A" w:rsidP="00D4439A">
            <w:pPr>
              <w:spacing w:after="0" w:line="240" w:lineRule="auto"/>
              <w:jc w:val="center"/>
              <w:rPr>
                <w:rFonts w:ascii="Times New Roman" w:hAnsi="Times New Roman"/>
                <w:b/>
                <w:sz w:val="24"/>
                <w:szCs w:val="24"/>
                <w:lang w:val="ro-RO"/>
              </w:rPr>
            </w:pPr>
            <w:r w:rsidRPr="00D4439A">
              <w:rPr>
                <w:rFonts w:ascii="Times New Roman" w:hAnsi="Times New Roman"/>
                <w:b/>
                <w:sz w:val="24"/>
                <w:szCs w:val="24"/>
                <w:lang w:val="ro-RO"/>
              </w:rPr>
              <w:t>debit</w:t>
            </w:r>
          </w:p>
        </w:tc>
        <w:tc>
          <w:tcPr>
            <w:tcW w:w="2126" w:type="dxa"/>
          </w:tcPr>
          <w:p w14:paraId="231D2880" w14:textId="77777777" w:rsidR="00D4439A" w:rsidRPr="00D4439A" w:rsidRDefault="00D4439A" w:rsidP="00D4439A">
            <w:pPr>
              <w:spacing w:after="0" w:line="240" w:lineRule="auto"/>
              <w:jc w:val="center"/>
              <w:rPr>
                <w:rFonts w:ascii="Times New Roman" w:hAnsi="Times New Roman"/>
                <w:b/>
                <w:sz w:val="24"/>
                <w:szCs w:val="24"/>
                <w:lang w:val="ro-RO"/>
              </w:rPr>
            </w:pPr>
            <w:r w:rsidRPr="00D4439A">
              <w:rPr>
                <w:rFonts w:ascii="Times New Roman" w:hAnsi="Times New Roman"/>
                <w:b/>
                <w:sz w:val="24"/>
                <w:szCs w:val="24"/>
                <w:lang w:val="ro-RO"/>
              </w:rPr>
              <w:t>credit</w:t>
            </w:r>
          </w:p>
        </w:tc>
      </w:tr>
      <w:tr w:rsidR="00D4439A" w:rsidRPr="00D4439A" w14:paraId="53CC8D30" w14:textId="77777777" w:rsidTr="001911D2">
        <w:trPr>
          <w:tblHeader/>
        </w:trPr>
        <w:tc>
          <w:tcPr>
            <w:tcW w:w="675" w:type="dxa"/>
          </w:tcPr>
          <w:p w14:paraId="27170E41"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1</w:t>
            </w:r>
          </w:p>
        </w:tc>
        <w:tc>
          <w:tcPr>
            <w:tcW w:w="3402" w:type="dxa"/>
          </w:tcPr>
          <w:p w14:paraId="3A8A98B3"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2</w:t>
            </w:r>
          </w:p>
        </w:tc>
        <w:tc>
          <w:tcPr>
            <w:tcW w:w="1560" w:type="dxa"/>
          </w:tcPr>
          <w:p w14:paraId="7210D0A2"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3</w:t>
            </w:r>
          </w:p>
        </w:tc>
        <w:tc>
          <w:tcPr>
            <w:tcW w:w="2268" w:type="dxa"/>
          </w:tcPr>
          <w:p w14:paraId="0A20CD3E"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4</w:t>
            </w:r>
          </w:p>
        </w:tc>
        <w:tc>
          <w:tcPr>
            <w:tcW w:w="2126" w:type="dxa"/>
          </w:tcPr>
          <w:p w14:paraId="276E76B4"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5</w:t>
            </w:r>
          </w:p>
        </w:tc>
      </w:tr>
      <w:tr w:rsidR="00D4439A" w:rsidRPr="001D3245" w14:paraId="6EC0A69A" w14:textId="77777777" w:rsidTr="001911D2">
        <w:tc>
          <w:tcPr>
            <w:tcW w:w="675" w:type="dxa"/>
          </w:tcPr>
          <w:p w14:paraId="6951544F"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1.</w:t>
            </w:r>
          </w:p>
        </w:tc>
        <w:tc>
          <w:tcPr>
            <w:tcW w:w="3402" w:type="dxa"/>
          </w:tcPr>
          <w:p w14:paraId="701C4DC9" w14:textId="77777777" w:rsidR="00D4439A" w:rsidRPr="00D4439A" w:rsidRDefault="00D4439A" w:rsidP="00D4439A">
            <w:pPr>
              <w:spacing w:after="0" w:line="240" w:lineRule="auto"/>
              <w:rPr>
                <w:rFonts w:ascii="Times New Roman" w:hAnsi="Times New Roman"/>
                <w:sz w:val="24"/>
                <w:szCs w:val="24"/>
                <w:lang w:val="ro-RO"/>
              </w:rPr>
            </w:pPr>
            <w:r w:rsidRPr="00D4439A">
              <w:rPr>
                <w:rFonts w:ascii="Times New Roman" w:hAnsi="Times New Roman"/>
                <w:sz w:val="24"/>
                <w:szCs w:val="24"/>
                <w:lang w:val="ro-RO"/>
              </w:rPr>
              <w:t>Reflectarea valorii apeductului transmis partenerului privat</w:t>
            </w:r>
          </w:p>
        </w:tc>
        <w:tc>
          <w:tcPr>
            <w:tcW w:w="1560" w:type="dxa"/>
          </w:tcPr>
          <w:p w14:paraId="08E1183A"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8 000 000</w:t>
            </w:r>
          </w:p>
        </w:tc>
        <w:tc>
          <w:tcPr>
            <w:tcW w:w="2268" w:type="dxa"/>
          </w:tcPr>
          <w:p w14:paraId="3E6B1474"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Instalații de transmisie transmise partenerului privat</w:t>
            </w:r>
          </w:p>
        </w:tc>
        <w:tc>
          <w:tcPr>
            <w:tcW w:w="2126" w:type="dxa"/>
          </w:tcPr>
          <w:p w14:paraId="2CFC8680"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Instalații de transmisie aflate în exploatare</w:t>
            </w:r>
          </w:p>
        </w:tc>
      </w:tr>
      <w:tr w:rsidR="00D4439A" w:rsidRPr="00D4439A" w14:paraId="2C453683" w14:textId="77777777" w:rsidTr="001911D2">
        <w:tc>
          <w:tcPr>
            <w:tcW w:w="675" w:type="dxa"/>
          </w:tcPr>
          <w:p w14:paraId="6FC4546F"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2.</w:t>
            </w:r>
          </w:p>
        </w:tc>
        <w:tc>
          <w:tcPr>
            <w:tcW w:w="3402" w:type="dxa"/>
          </w:tcPr>
          <w:p w14:paraId="59E81524" w14:textId="77777777" w:rsidR="00D4439A" w:rsidRPr="00D4439A" w:rsidRDefault="00D4439A" w:rsidP="00D4439A">
            <w:pPr>
              <w:spacing w:after="0" w:line="240" w:lineRule="auto"/>
              <w:rPr>
                <w:rFonts w:ascii="Times New Roman" w:hAnsi="Times New Roman"/>
                <w:sz w:val="24"/>
                <w:szCs w:val="24"/>
                <w:lang w:val="ro-RO"/>
              </w:rPr>
            </w:pPr>
            <w:r w:rsidRPr="00D4439A">
              <w:rPr>
                <w:rFonts w:ascii="Times New Roman" w:hAnsi="Times New Roman"/>
                <w:sz w:val="24"/>
                <w:szCs w:val="24"/>
                <w:lang w:val="ro-RO"/>
              </w:rPr>
              <w:t>Calcularea uzurii apeductului pe anul 201X (8 000 000 lei : 45 ani)</w:t>
            </w:r>
          </w:p>
        </w:tc>
        <w:tc>
          <w:tcPr>
            <w:tcW w:w="1560" w:type="dxa"/>
          </w:tcPr>
          <w:p w14:paraId="377FF8CB"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177 777</w:t>
            </w:r>
          </w:p>
        </w:tc>
        <w:tc>
          <w:tcPr>
            <w:tcW w:w="2268" w:type="dxa"/>
          </w:tcPr>
          <w:p w14:paraId="4378611B"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en-US"/>
              </w:rPr>
              <w:t>Cheltuieli privind uzura instalaţiilor de transmisie</w:t>
            </w:r>
          </w:p>
        </w:tc>
        <w:tc>
          <w:tcPr>
            <w:tcW w:w="2126" w:type="dxa"/>
          </w:tcPr>
          <w:p w14:paraId="7C322F15"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en-US"/>
              </w:rPr>
              <w:t>Uzura instalaţiilor de transmisie</w:t>
            </w:r>
          </w:p>
        </w:tc>
      </w:tr>
      <w:tr w:rsidR="00D4439A" w:rsidRPr="00D4439A" w14:paraId="1E8100AB" w14:textId="77777777" w:rsidTr="001911D2">
        <w:tc>
          <w:tcPr>
            <w:tcW w:w="675" w:type="dxa"/>
          </w:tcPr>
          <w:p w14:paraId="7648F90F"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3.</w:t>
            </w:r>
          </w:p>
        </w:tc>
        <w:tc>
          <w:tcPr>
            <w:tcW w:w="3402" w:type="dxa"/>
          </w:tcPr>
          <w:p w14:paraId="68879A80" w14:textId="0BC1C24B" w:rsidR="00D4439A" w:rsidRPr="00D4439A" w:rsidRDefault="00D4439A" w:rsidP="00813323">
            <w:pPr>
              <w:spacing w:after="0" w:line="240" w:lineRule="auto"/>
              <w:rPr>
                <w:rFonts w:ascii="Times New Roman" w:hAnsi="Times New Roman"/>
                <w:sz w:val="24"/>
                <w:szCs w:val="24"/>
                <w:lang w:val="ro-RO"/>
              </w:rPr>
            </w:pPr>
            <w:r w:rsidRPr="00D4439A">
              <w:rPr>
                <w:rFonts w:ascii="Times New Roman" w:hAnsi="Times New Roman"/>
                <w:sz w:val="24"/>
                <w:szCs w:val="24"/>
                <w:lang w:val="ro-RO"/>
              </w:rPr>
              <w:t xml:space="preserve">Înregistrarea plății bonusului </w:t>
            </w:r>
            <w:r w:rsidR="00813323">
              <w:rPr>
                <w:rFonts w:ascii="Times New Roman" w:hAnsi="Times New Roman"/>
                <w:sz w:val="24"/>
                <w:szCs w:val="24"/>
                <w:lang w:val="ro-RO"/>
              </w:rPr>
              <w:t xml:space="preserve">pentru dreptul de utilizare a </w:t>
            </w:r>
            <w:r w:rsidRPr="00D4439A">
              <w:rPr>
                <w:rFonts w:ascii="Times New Roman" w:hAnsi="Times New Roman"/>
                <w:sz w:val="24"/>
                <w:szCs w:val="24"/>
                <w:lang w:val="ro-RO"/>
              </w:rPr>
              <w:t xml:space="preserve"> apeductului</w:t>
            </w:r>
          </w:p>
        </w:tc>
        <w:tc>
          <w:tcPr>
            <w:tcW w:w="1560" w:type="dxa"/>
          </w:tcPr>
          <w:p w14:paraId="353F09A0" w14:textId="77777777" w:rsidR="00D4439A" w:rsidRPr="00D4439A" w:rsidRDefault="00D4439A" w:rsidP="00D4439A">
            <w:pPr>
              <w:spacing w:after="0" w:line="240" w:lineRule="auto"/>
              <w:rPr>
                <w:rFonts w:ascii="Times New Roman" w:hAnsi="Times New Roman"/>
                <w:sz w:val="24"/>
                <w:szCs w:val="24"/>
                <w:lang w:val="ro-RO"/>
              </w:rPr>
            </w:pPr>
            <w:r w:rsidRPr="00D4439A">
              <w:rPr>
                <w:rFonts w:ascii="Times New Roman" w:hAnsi="Times New Roman"/>
                <w:sz w:val="24"/>
                <w:szCs w:val="24"/>
                <w:lang w:val="ro-RO"/>
              </w:rPr>
              <w:t xml:space="preserve">   3 600 000</w:t>
            </w:r>
          </w:p>
        </w:tc>
        <w:tc>
          <w:tcPr>
            <w:tcW w:w="2268" w:type="dxa"/>
          </w:tcPr>
          <w:p w14:paraId="4E6112E5"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en-US"/>
              </w:rPr>
              <w:t>Creanţe ale clienţilor din afara sistemului bugetar</w:t>
            </w:r>
          </w:p>
        </w:tc>
        <w:tc>
          <w:tcPr>
            <w:tcW w:w="2126" w:type="dxa"/>
          </w:tcPr>
          <w:p w14:paraId="7D1EB7E0"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en-US"/>
              </w:rPr>
              <w:t>Venituri anticipate</w:t>
            </w:r>
          </w:p>
        </w:tc>
      </w:tr>
      <w:tr w:rsidR="00D4439A" w:rsidRPr="001D3245" w14:paraId="07A64126" w14:textId="77777777" w:rsidTr="001911D2">
        <w:tc>
          <w:tcPr>
            <w:tcW w:w="675" w:type="dxa"/>
          </w:tcPr>
          <w:p w14:paraId="56035000"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4.</w:t>
            </w:r>
          </w:p>
        </w:tc>
        <w:tc>
          <w:tcPr>
            <w:tcW w:w="3402" w:type="dxa"/>
          </w:tcPr>
          <w:p w14:paraId="5820EC76" w14:textId="02BB4855" w:rsidR="00D4439A" w:rsidRPr="00D4439A" w:rsidRDefault="00D4439A" w:rsidP="00D4439A">
            <w:pPr>
              <w:spacing w:after="0" w:line="240" w:lineRule="auto"/>
              <w:rPr>
                <w:rFonts w:ascii="Times New Roman" w:hAnsi="Times New Roman"/>
                <w:sz w:val="24"/>
                <w:szCs w:val="24"/>
                <w:lang w:val="ro-RO"/>
              </w:rPr>
            </w:pPr>
            <w:r w:rsidRPr="00D4439A">
              <w:rPr>
                <w:rFonts w:ascii="Times New Roman" w:hAnsi="Times New Roman"/>
                <w:sz w:val="24"/>
                <w:szCs w:val="24"/>
                <w:lang w:val="ro-RO"/>
              </w:rPr>
              <w:t>Încasarea bonusului</w:t>
            </w:r>
            <w:r w:rsidR="00813323" w:rsidRPr="00813323">
              <w:rPr>
                <w:rFonts w:ascii="Times New Roman" w:hAnsi="Times New Roman"/>
                <w:sz w:val="24"/>
                <w:szCs w:val="24"/>
                <w:lang w:val="ro-RO"/>
              </w:rPr>
              <w:t xml:space="preserve"> pentru dreptul de utilizare a  apeductului</w:t>
            </w:r>
          </w:p>
        </w:tc>
        <w:tc>
          <w:tcPr>
            <w:tcW w:w="1560" w:type="dxa"/>
          </w:tcPr>
          <w:p w14:paraId="021C4A41"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3 600 000</w:t>
            </w:r>
          </w:p>
        </w:tc>
        <w:tc>
          <w:tcPr>
            <w:tcW w:w="2268" w:type="dxa"/>
          </w:tcPr>
          <w:p w14:paraId="12595BDC"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en-US"/>
              </w:rPr>
              <w:t>Conturi curente în sistemul trezorerial în moneda naţională</w:t>
            </w:r>
          </w:p>
        </w:tc>
        <w:tc>
          <w:tcPr>
            <w:tcW w:w="2126" w:type="dxa"/>
          </w:tcPr>
          <w:p w14:paraId="0925BBE7"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en-US"/>
              </w:rPr>
              <w:t>Creanţe ale clienţilor din afara sistemului bugetar</w:t>
            </w:r>
          </w:p>
        </w:tc>
      </w:tr>
      <w:tr w:rsidR="00D4439A" w:rsidRPr="001D3245" w14:paraId="3EA9E3A7" w14:textId="77777777" w:rsidTr="001911D2">
        <w:tc>
          <w:tcPr>
            <w:tcW w:w="675" w:type="dxa"/>
          </w:tcPr>
          <w:p w14:paraId="101DF313"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5.</w:t>
            </w:r>
          </w:p>
        </w:tc>
        <w:tc>
          <w:tcPr>
            <w:tcW w:w="3402" w:type="dxa"/>
          </w:tcPr>
          <w:p w14:paraId="6802D014" w14:textId="77777777" w:rsidR="00D4439A" w:rsidRPr="00D4439A" w:rsidRDefault="00D4439A" w:rsidP="00D4439A">
            <w:pPr>
              <w:spacing w:after="0" w:line="240" w:lineRule="auto"/>
              <w:rPr>
                <w:rFonts w:ascii="Times New Roman" w:hAnsi="Times New Roman"/>
                <w:sz w:val="24"/>
                <w:szCs w:val="24"/>
                <w:lang w:val="ro-RO"/>
              </w:rPr>
            </w:pPr>
            <w:r w:rsidRPr="00D4439A">
              <w:rPr>
                <w:rFonts w:ascii="Times New Roman" w:hAnsi="Times New Roman"/>
                <w:sz w:val="24"/>
                <w:szCs w:val="24"/>
                <w:lang w:val="ro-RO"/>
              </w:rPr>
              <w:t>Recunoașterea veniturilor pe anul 201X (3 600 000 lei : 30 ani)</w:t>
            </w:r>
          </w:p>
        </w:tc>
        <w:tc>
          <w:tcPr>
            <w:tcW w:w="1560" w:type="dxa"/>
          </w:tcPr>
          <w:p w14:paraId="4EF5879A"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120 000</w:t>
            </w:r>
          </w:p>
        </w:tc>
        <w:tc>
          <w:tcPr>
            <w:tcW w:w="2268" w:type="dxa"/>
          </w:tcPr>
          <w:p w14:paraId="3C5FEDD8"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en-US"/>
              </w:rPr>
              <w:t>Venituri anticipate</w:t>
            </w:r>
          </w:p>
        </w:tc>
        <w:tc>
          <w:tcPr>
            <w:tcW w:w="2126" w:type="dxa"/>
          </w:tcPr>
          <w:p w14:paraId="47345B93"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en-US"/>
              </w:rPr>
              <w:t>Alte venituri ale autorităţilor/instituţiilor bugetare</w:t>
            </w:r>
          </w:p>
        </w:tc>
      </w:tr>
      <w:tr w:rsidR="00D4439A" w:rsidRPr="001D3245" w14:paraId="5035C45A" w14:textId="77777777" w:rsidTr="001911D2">
        <w:tc>
          <w:tcPr>
            <w:tcW w:w="675" w:type="dxa"/>
          </w:tcPr>
          <w:p w14:paraId="168F61ED"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6.</w:t>
            </w:r>
          </w:p>
        </w:tc>
        <w:tc>
          <w:tcPr>
            <w:tcW w:w="3402" w:type="dxa"/>
          </w:tcPr>
          <w:p w14:paraId="15AC75ED" w14:textId="3ABD2E2C" w:rsidR="00D4439A" w:rsidRPr="00D4439A" w:rsidRDefault="00D4439A" w:rsidP="00813323">
            <w:pPr>
              <w:spacing w:after="0" w:line="240" w:lineRule="auto"/>
              <w:rPr>
                <w:rFonts w:ascii="Times New Roman" w:hAnsi="Times New Roman"/>
                <w:sz w:val="24"/>
                <w:szCs w:val="24"/>
                <w:lang w:val="ro-RO"/>
              </w:rPr>
            </w:pPr>
            <w:r w:rsidRPr="00D4439A">
              <w:rPr>
                <w:rFonts w:ascii="Times New Roman" w:hAnsi="Times New Roman"/>
                <w:sz w:val="24"/>
                <w:szCs w:val="24"/>
                <w:lang w:val="ro-RO"/>
              </w:rPr>
              <w:t>Reflectarea valorii apeductului primit de la partenerul privat la expirarea contractului</w:t>
            </w:r>
          </w:p>
        </w:tc>
        <w:tc>
          <w:tcPr>
            <w:tcW w:w="1560" w:type="dxa"/>
          </w:tcPr>
          <w:p w14:paraId="1434BAC0" w14:textId="77777777" w:rsidR="00D4439A" w:rsidRPr="00D4439A" w:rsidRDefault="00D4439A" w:rsidP="00D4439A">
            <w:pPr>
              <w:spacing w:after="0" w:line="240" w:lineRule="auto"/>
              <w:jc w:val="center"/>
              <w:rPr>
                <w:rFonts w:ascii="Times New Roman" w:hAnsi="Times New Roman"/>
                <w:sz w:val="24"/>
                <w:szCs w:val="24"/>
                <w:lang w:val="ro-RO"/>
              </w:rPr>
            </w:pPr>
            <w:r w:rsidRPr="00D4439A">
              <w:rPr>
                <w:rFonts w:ascii="Times New Roman" w:hAnsi="Times New Roman"/>
                <w:sz w:val="24"/>
                <w:szCs w:val="24"/>
                <w:lang w:val="ro-RO"/>
              </w:rPr>
              <w:t>8 000 000</w:t>
            </w:r>
          </w:p>
        </w:tc>
        <w:tc>
          <w:tcPr>
            <w:tcW w:w="2268" w:type="dxa"/>
          </w:tcPr>
          <w:p w14:paraId="45ED0D53"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ro-RO"/>
              </w:rPr>
              <w:t>Instalații de transmisie aflate în exploatare</w:t>
            </w:r>
          </w:p>
        </w:tc>
        <w:tc>
          <w:tcPr>
            <w:tcW w:w="2126" w:type="dxa"/>
          </w:tcPr>
          <w:p w14:paraId="3224FE1F" w14:textId="77777777" w:rsidR="00D4439A" w:rsidRPr="00D4439A" w:rsidRDefault="00D4439A" w:rsidP="00D4439A">
            <w:pPr>
              <w:spacing w:after="0" w:line="240" w:lineRule="auto"/>
              <w:jc w:val="center"/>
              <w:rPr>
                <w:rFonts w:ascii="Times New Roman" w:hAnsi="Times New Roman"/>
                <w:sz w:val="24"/>
                <w:szCs w:val="24"/>
                <w:lang w:val="en-US"/>
              </w:rPr>
            </w:pPr>
            <w:r w:rsidRPr="00D4439A">
              <w:rPr>
                <w:rFonts w:ascii="Times New Roman" w:hAnsi="Times New Roman"/>
                <w:sz w:val="24"/>
                <w:szCs w:val="24"/>
                <w:lang w:val="ro-RO"/>
              </w:rPr>
              <w:t>Instalații de transmisie transmise partenerului privat</w:t>
            </w:r>
          </w:p>
        </w:tc>
      </w:tr>
    </w:tbl>
    <w:p w14:paraId="22BACE60" w14:textId="0F4544D8" w:rsidR="00370607" w:rsidRPr="00D4439A" w:rsidRDefault="00370607" w:rsidP="00370607">
      <w:pPr>
        <w:spacing w:after="0" w:line="240" w:lineRule="auto"/>
        <w:rPr>
          <w:rFonts w:ascii="Times New Roman" w:eastAsia="Times New Roman" w:hAnsi="Times New Roman"/>
          <w:sz w:val="24"/>
          <w:szCs w:val="24"/>
          <w:lang w:val="en-US" w:eastAsia="ru-RU"/>
        </w:rPr>
      </w:pPr>
    </w:p>
    <w:p w14:paraId="738BECB9" w14:textId="77777777" w:rsidR="00370607" w:rsidRPr="00A96152" w:rsidRDefault="00370607" w:rsidP="00370607">
      <w:pPr>
        <w:spacing w:after="0" w:line="240" w:lineRule="auto"/>
        <w:ind w:firstLine="567"/>
        <w:jc w:val="right"/>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Tabelul 10.2</w:t>
      </w:r>
    </w:p>
    <w:p w14:paraId="5A0569B8" w14:textId="44365D62" w:rsidR="00370607" w:rsidRPr="00A96152" w:rsidRDefault="00370607" w:rsidP="00370607">
      <w:pPr>
        <w:spacing w:after="0" w:line="240" w:lineRule="auto"/>
        <w:ind w:firstLine="567"/>
        <w:jc w:val="center"/>
        <w:rPr>
          <w:rFonts w:ascii="Times New Roman" w:eastAsia="Times New Roman" w:hAnsi="Times New Roman"/>
          <w:b/>
          <w:sz w:val="24"/>
          <w:szCs w:val="24"/>
          <w:lang w:val="ro-RO" w:eastAsia="ru-RU"/>
        </w:rPr>
      </w:pPr>
      <w:r w:rsidRPr="00A96152">
        <w:rPr>
          <w:rFonts w:ascii="Times New Roman" w:eastAsia="Times New Roman" w:hAnsi="Times New Roman"/>
          <w:b/>
          <w:sz w:val="24"/>
          <w:szCs w:val="24"/>
          <w:lang w:val="ro-RO" w:eastAsia="ru-RU"/>
        </w:rPr>
        <w:t>Înregistrări contabile aferente contractului de concesiune a apeductului la partenerul</w:t>
      </w:r>
      <w:r w:rsidR="00D4439A">
        <w:rPr>
          <w:rFonts w:ascii="Times New Roman" w:eastAsia="Times New Roman" w:hAnsi="Times New Roman"/>
          <w:b/>
          <w:sz w:val="24"/>
          <w:szCs w:val="24"/>
          <w:lang w:val="ro-RO" w:eastAsia="ru-RU"/>
        </w:rPr>
        <w:t xml:space="preserve"> </w:t>
      </w:r>
      <w:r w:rsidRPr="00A96152">
        <w:rPr>
          <w:rFonts w:ascii="Times New Roman" w:eastAsia="Times New Roman" w:hAnsi="Times New Roman"/>
          <w:b/>
          <w:sz w:val="24"/>
          <w:szCs w:val="24"/>
          <w:lang w:val="ro-RO" w:eastAsia="ru-RU"/>
        </w:rPr>
        <w:t>privat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276"/>
        <w:gridCol w:w="2268"/>
        <w:gridCol w:w="2268"/>
      </w:tblGrid>
      <w:tr w:rsidR="00370607" w:rsidRPr="00A96152" w14:paraId="1553B520" w14:textId="77777777" w:rsidTr="00E90BA5">
        <w:trPr>
          <w:tblHeader/>
        </w:trPr>
        <w:tc>
          <w:tcPr>
            <w:tcW w:w="675" w:type="dxa"/>
            <w:vMerge w:val="restart"/>
            <w:vAlign w:val="center"/>
          </w:tcPr>
          <w:p w14:paraId="1CB5A312"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Nr.</w:t>
            </w:r>
          </w:p>
        </w:tc>
        <w:tc>
          <w:tcPr>
            <w:tcW w:w="3544" w:type="dxa"/>
            <w:vMerge w:val="restart"/>
            <w:vAlign w:val="center"/>
          </w:tcPr>
          <w:p w14:paraId="7F3D9A3D"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Conţinutul operaţiunilor</w:t>
            </w:r>
          </w:p>
        </w:tc>
        <w:tc>
          <w:tcPr>
            <w:tcW w:w="1276" w:type="dxa"/>
            <w:vMerge w:val="restart"/>
            <w:vAlign w:val="center"/>
          </w:tcPr>
          <w:p w14:paraId="795318E8" w14:textId="017A862A" w:rsidR="00370607" w:rsidRPr="00A96152" w:rsidRDefault="00370607" w:rsidP="00C5490E">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Suma</w:t>
            </w:r>
            <w:r w:rsidR="00C5490E">
              <w:rPr>
                <w:rFonts w:ascii="Times New Roman" w:hAnsi="Times New Roman"/>
                <w:b/>
                <w:sz w:val="24"/>
                <w:szCs w:val="24"/>
                <w:lang w:val="ro-RO"/>
              </w:rPr>
              <w:t>,</w:t>
            </w:r>
            <w:r w:rsidRPr="00A96152">
              <w:rPr>
                <w:rFonts w:ascii="Times New Roman" w:hAnsi="Times New Roman"/>
                <w:b/>
                <w:sz w:val="24"/>
                <w:szCs w:val="24"/>
                <w:lang w:val="ro-RO"/>
              </w:rPr>
              <w:t xml:space="preserve"> lei</w:t>
            </w:r>
          </w:p>
        </w:tc>
        <w:tc>
          <w:tcPr>
            <w:tcW w:w="4536" w:type="dxa"/>
            <w:gridSpan w:val="2"/>
            <w:vAlign w:val="center"/>
          </w:tcPr>
          <w:p w14:paraId="03EF7B24"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Corespondenţa conturilor</w:t>
            </w:r>
          </w:p>
        </w:tc>
      </w:tr>
      <w:tr w:rsidR="00370607" w:rsidRPr="00A96152" w14:paraId="61FA3F1D" w14:textId="77777777" w:rsidTr="00E90BA5">
        <w:trPr>
          <w:tblHeader/>
        </w:trPr>
        <w:tc>
          <w:tcPr>
            <w:tcW w:w="675" w:type="dxa"/>
            <w:vMerge/>
          </w:tcPr>
          <w:p w14:paraId="47584412" w14:textId="77777777" w:rsidR="00370607" w:rsidRPr="00A96152" w:rsidRDefault="00370607" w:rsidP="00A96152">
            <w:pPr>
              <w:spacing w:after="0" w:line="240" w:lineRule="auto"/>
              <w:jc w:val="center"/>
              <w:rPr>
                <w:rFonts w:ascii="Times New Roman" w:hAnsi="Times New Roman"/>
                <w:sz w:val="24"/>
                <w:szCs w:val="24"/>
                <w:lang w:val="ro-RO"/>
              </w:rPr>
            </w:pPr>
          </w:p>
        </w:tc>
        <w:tc>
          <w:tcPr>
            <w:tcW w:w="3544" w:type="dxa"/>
            <w:vMerge/>
          </w:tcPr>
          <w:p w14:paraId="20385044" w14:textId="77777777" w:rsidR="00370607" w:rsidRPr="00A96152" w:rsidRDefault="00370607" w:rsidP="00A96152">
            <w:pPr>
              <w:spacing w:after="0" w:line="240" w:lineRule="auto"/>
              <w:jc w:val="center"/>
              <w:rPr>
                <w:rFonts w:ascii="Times New Roman" w:hAnsi="Times New Roman"/>
                <w:sz w:val="24"/>
                <w:szCs w:val="24"/>
                <w:lang w:val="ro-RO"/>
              </w:rPr>
            </w:pPr>
          </w:p>
        </w:tc>
        <w:tc>
          <w:tcPr>
            <w:tcW w:w="1276" w:type="dxa"/>
            <w:vMerge/>
          </w:tcPr>
          <w:p w14:paraId="2B6BFF7F" w14:textId="77777777" w:rsidR="00370607" w:rsidRPr="00A96152" w:rsidRDefault="00370607" w:rsidP="00A96152">
            <w:pPr>
              <w:spacing w:after="0" w:line="240" w:lineRule="auto"/>
              <w:jc w:val="center"/>
              <w:rPr>
                <w:rFonts w:ascii="Times New Roman" w:hAnsi="Times New Roman"/>
                <w:sz w:val="24"/>
                <w:szCs w:val="24"/>
                <w:lang w:val="ro-RO"/>
              </w:rPr>
            </w:pPr>
          </w:p>
        </w:tc>
        <w:tc>
          <w:tcPr>
            <w:tcW w:w="2268" w:type="dxa"/>
          </w:tcPr>
          <w:p w14:paraId="693566DA"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debit</w:t>
            </w:r>
          </w:p>
        </w:tc>
        <w:tc>
          <w:tcPr>
            <w:tcW w:w="2268" w:type="dxa"/>
          </w:tcPr>
          <w:p w14:paraId="40B7B07B" w14:textId="77777777" w:rsidR="00370607" w:rsidRPr="00A96152" w:rsidRDefault="00370607" w:rsidP="00A96152">
            <w:pPr>
              <w:spacing w:after="0" w:line="240" w:lineRule="auto"/>
              <w:jc w:val="center"/>
              <w:rPr>
                <w:rFonts w:ascii="Times New Roman" w:hAnsi="Times New Roman"/>
                <w:b/>
                <w:sz w:val="24"/>
                <w:szCs w:val="24"/>
                <w:lang w:val="ro-RO"/>
              </w:rPr>
            </w:pPr>
            <w:r w:rsidRPr="00A96152">
              <w:rPr>
                <w:rFonts w:ascii="Times New Roman" w:hAnsi="Times New Roman"/>
                <w:b/>
                <w:sz w:val="24"/>
                <w:szCs w:val="24"/>
                <w:lang w:val="ro-RO"/>
              </w:rPr>
              <w:t>credit</w:t>
            </w:r>
          </w:p>
        </w:tc>
      </w:tr>
      <w:tr w:rsidR="00370607" w:rsidRPr="00A96152" w14:paraId="7FEF7B12" w14:textId="77777777" w:rsidTr="00E90BA5">
        <w:trPr>
          <w:tblHeader/>
        </w:trPr>
        <w:tc>
          <w:tcPr>
            <w:tcW w:w="675" w:type="dxa"/>
          </w:tcPr>
          <w:p w14:paraId="585432F8"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w:t>
            </w:r>
          </w:p>
        </w:tc>
        <w:tc>
          <w:tcPr>
            <w:tcW w:w="3544" w:type="dxa"/>
          </w:tcPr>
          <w:p w14:paraId="3134427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w:t>
            </w:r>
          </w:p>
        </w:tc>
        <w:tc>
          <w:tcPr>
            <w:tcW w:w="1276" w:type="dxa"/>
          </w:tcPr>
          <w:p w14:paraId="3CE69810"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w:t>
            </w:r>
          </w:p>
        </w:tc>
        <w:tc>
          <w:tcPr>
            <w:tcW w:w="2268" w:type="dxa"/>
          </w:tcPr>
          <w:p w14:paraId="75646691"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4</w:t>
            </w:r>
          </w:p>
        </w:tc>
        <w:tc>
          <w:tcPr>
            <w:tcW w:w="2268" w:type="dxa"/>
          </w:tcPr>
          <w:p w14:paraId="27BFB0D4"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5</w:t>
            </w:r>
          </w:p>
        </w:tc>
      </w:tr>
      <w:tr w:rsidR="00370607" w:rsidRPr="001D3245" w14:paraId="29EC7198" w14:textId="77777777" w:rsidTr="00E90BA5">
        <w:tc>
          <w:tcPr>
            <w:tcW w:w="675" w:type="dxa"/>
          </w:tcPr>
          <w:p w14:paraId="21515B60"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w:t>
            </w:r>
          </w:p>
        </w:tc>
        <w:tc>
          <w:tcPr>
            <w:tcW w:w="3544" w:type="dxa"/>
          </w:tcPr>
          <w:p w14:paraId="492B32D6" w14:textId="2AF7A37F" w:rsidR="00370607" w:rsidRPr="00A96152" w:rsidRDefault="00ED2CDC" w:rsidP="00A96152">
            <w:pPr>
              <w:spacing w:after="0" w:line="240" w:lineRule="auto"/>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Reflectarea valorii apeductului primit în concesiune</w:t>
            </w:r>
          </w:p>
        </w:tc>
        <w:tc>
          <w:tcPr>
            <w:tcW w:w="1276" w:type="dxa"/>
          </w:tcPr>
          <w:p w14:paraId="194A281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8 000 000</w:t>
            </w:r>
          </w:p>
        </w:tc>
        <w:tc>
          <w:tcPr>
            <w:tcW w:w="2268" w:type="dxa"/>
          </w:tcPr>
          <w:p w14:paraId="4CF0C6DB" w14:textId="0D7209C1" w:rsidR="00370607" w:rsidRPr="00A96152" w:rsidRDefault="00370607" w:rsidP="00CE7F1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 xml:space="preserve">Bunuri primite </w:t>
            </w:r>
            <w:r w:rsidR="00CE7F12">
              <w:rPr>
                <w:rFonts w:ascii="Times New Roman" w:hAnsi="Times New Roman"/>
                <w:sz w:val="24"/>
                <w:szCs w:val="24"/>
                <w:lang w:val="ro-RO"/>
              </w:rPr>
              <w:t>în</w:t>
            </w:r>
            <w:r w:rsidRPr="00A96152">
              <w:rPr>
                <w:rFonts w:ascii="Times New Roman" w:hAnsi="Times New Roman"/>
                <w:sz w:val="24"/>
                <w:szCs w:val="24"/>
                <w:lang w:val="ro-RO"/>
              </w:rPr>
              <w:t xml:space="preserve"> concesiune</w:t>
            </w:r>
            <w:r w:rsidR="00CE7F12">
              <w:rPr>
                <w:rFonts w:ascii="Times New Roman" w:hAnsi="Times New Roman"/>
                <w:sz w:val="24"/>
                <w:szCs w:val="24"/>
                <w:lang w:val="ro-RO"/>
              </w:rPr>
              <w:t xml:space="preserve"> (cont extrabilanțier)</w:t>
            </w:r>
          </w:p>
        </w:tc>
        <w:tc>
          <w:tcPr>
            <w:tcW w:w="2268" w:type="dxa"/>
          </w:tcPr>
          <w:p w14:paraId="4C09AADB" w14:textId="77777777" w:rsidR="00370607" w:rsidRPr="00A96152" w:rsidRDefault="00370607" w:rsidP="00A96152">
            <w:pPr>
              <w:spacing w:after="0" w:line="240" w:lineRule="auto"/>
              <w:jc w:val="center"/>
              <w:rPr>
                <w:rFonts w:ascii="Times New Roman" w:hAnsi="Times New Roman"/>
                <w:sz w:val="24"/>
                <w:szCs w:val="24"/>
                <w:lang w:val="ro-RO"/>
              </w:rPr>
            </w:pPr>
          </w:p>
        </w:tc>
      </w:tr>
      <w:tr w:rsidR="00370607" w:rsidRPr="00A96152" w14:paraId="6AA0F00E" w14:textId="77777777" w:rsidTr="00E90BA5">
        <w:tc>
          <w:tcPr>
            <w:tcW w:w="675" w:type="dxa"/>
          </w:tcPr>
          <w:p w14:paraId="6ECEAC7B"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2.</w:t>
            </w:r>
          </w:p>
        </w:tc>
        <w:tc>
          <w:tcPr>
            <w:tcW w:w="3544" w:type="dxa"/>
          </w:tcPr>
          <w:p w14:paraId="09BBE9D7" w14:textId="17540017" w:rsidR="00370607" w:rsidRPr="00A96152" w:rsidRDefault="00370607" w:rsidP="00CE7F12">
            <w:pPr>
              <w:spacing w:after="0" w:line="240" w:lineRule="auto"/>
              <w:rPr>
                <w:rFonts w:ascii="Times New Roman" w:eastAsia="Times New Roman" w:hAnsi="Times New Roman"/>
                <w:sz w:val="24"/>
                <w:szCs w:val="24"/>
                <w:lang w:val="ro-RO" w:eastAsia="ru-RU"/>
              </w:rPr>
            </w:pPr>
            <w:r w:rsidRPr="00A96152">
              <w:rPr>
                <w:rFonts w:ascii="Times New Roman" w:eastAsia="Times New Roman" w:hAnsi="Times New Roman"/>
                <w:spacing w:val="-1"/>
                <w:sz w:val="24"/>
                <w:szCs w:val="24"/>
                <w:lang w:val="ro-RO" w:eastAsia="ru-RU"/>
              </w:rPr>
              <w:t>Recunoasterea plătii  (bonusul</w:t>
            </w:r>
            <w:r w:rsidR="00ED2CDC">
              <w:rPr>
                <w:rFonts w:ascii="Times New Roman" w:eastAsia="Times New Roman" w:hAnsi="Times New Roman"/>
                <w:spacing w:val="-1"/>
                <w:sz w:val="24"/>
                <w:szCs w:val="24"/>
                <w:lang w:val="ro-RO" w:eastAsia="ru-RU"/>
              </w:rPr>
              <w:t>ui</w:t>
            </w:r>
            <w:r w:rsidRPr="00A96152">
              <w:rPr>
                <w:rFonts w:ascii="Times New Roman" w:eastAsia="Times New Roman" w:hAnsi="Times New Roman"/>
                <w:spacing w:val="-1"/>
                <w:sz w:val="24"/>
                <w:szCs w:val="24"/>
                <w:lang w:val="ro-RO" w:eastAsia="ru-RU"/>
              </w:rPr>
              <w:t xml:space="preserve">) </w:t>
            </w:r>
            <w:r w:rsidR="00CE7F12">
              <w:rPr>
                <w:rFonts w:ascii="Times New Roman" w:eastAsia="Times New Roman" w:hAnsi="Times New Roman"/>
                <w:spacing w:val="-1"/>
                <w:sz w:val="24"/>
                <w:szCs w:val="24"/>
                <w:lang w:val="ro-RO" w:eastAsia="ru-RU"/>
              </w:rPr>
              <w:t>aferent apeductului primit în concesiune</w:t>
            </w:r>
            <w:r w:rsidR="00CE7F12" w:rsidRPr="00A96152">
              <w:rPr>
                <w:rFonts w:ascii="Times New Roman" w:eastAsia="Times New Roman" w:hAnsi="Times New Roman"/>
                <w:spacing w:val="-1"/>
                <w:sz w:val="24"/>
                <w:szCs w:val="24"/>
                <w:lang w:val="ro-RO" w:eastAsia="ru-RU"/>
              </w:rPr>
              <w:t xml:space="preserve"> </w:t>
            </w:r>
            <w:r w:rsidRPr="00A96152">
              <w:rPr>
                <w:rFonts w:ascii="Times New Roman" w:eastAsia="Times New Roman" w:hAnsi="Times New Roman"/>
                <w:spacing w:val="-1"/>
                <w:sz w:val="24"/>
                <w:szCs w:val="24"/>
                <w:lang w:val="ro-RO" w:eastAsia="ru-RU"/>
              </w:rPr>
              <w:t>către partenerul public</w:t>
            </w:r>
            <w:r w:rsidR="00CE7F12">
              <w:rPr>
                <w:rFonts w:ascii="Times New Roman" w:eastAsia="Times New Roman" w:hAnsi="Times New Roman"/>
                <w:spacing w:val="-1"/>
                <w:sz w:val="24"/>
                <w:szCs w:val="24"/>
                <w:lang w:val="ro-RO" w:eastAsia="ru-RU"/>
              </w:rPr>
              <w:t xml:space="preserve"> </w:t>
            </w:r>
          </w:p>
        </w:tc>
        <w:tc>
          <w:tcPr>
            <w:tcW w:w="1276" w:type="dxa"/>
          </w:tcPr>
          <w:p w14:paraId="09069A07"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3 600 000</w:t>
            </w:r>
          </w:p>
        </w:tc>
        <w:tc>
          <w:tcPr>
            <w:tcW w:w="2268" w:type="dxa"/>
          </w:tcPr>
          <w:p w14:paraId="5D4FA581" w14:textId="11215738" w:rsidR="00370607" w:rsidRPr="00A96152" w:rsidRDefault="00CE7F12" w:rsidP="00A96152">
            <w:pPr>
              <w:spacing w:after="0" w:line="240" w:lineRule="auto"/>
              <w:jc w:val="center"/>
              <w:rPr>
                <w:rFonts w:ascii="Times New Roman" w:hAnsi="Times New Roman"/>
                <w:sz w:val="24"/>
                <w:szCs w:val="24"/>
                <w:lang w:val="ro-RO"/>
              </w:rPr>
            </w:pPr>
            <w:r>
              <w:rPr>
                <w:rFonts w:ascii="Times New Roman" w:eastAsia="Times New Roman" w:hAnsi="Times New Roman"/>
                <w:spacing w:val="-1"/>
                <w:sz w:val="24"/>
                <w:szCs w:val="24"/>
                <w:lang w:val="ro-RO" w:eastAsia="ru-RU"/>
              </w:rPr>
              <w:t>I</w:t>
            </w:r>
            <w:r w:rsidR="00370607" w:rsidRPr="00A96152">
              <w:rPr>
                <w:rFonts w:ascii="Times New Roman" w:eastAsia="Times New Roman" w:hAnsi="Times New Roman"/>
                <w:spacing w:val="-1"/>
                <w:sz w:val="24"/>
                <w:szCs w:val="24"/>
                <w:lang w:val="ro-RO" w:eastAsia="ru-RU"/>
              </w:rPr>
              <w:t>mobilizări necorporale</w:t>
            </w:r>
          </w:p>
        </w:tc>
        <w:tc>
          <w:tcPr>
            <w:tcW w:w="2268" w:type="dxa"/>
          </w:tcPr>
          <w:p w14:paraId="538D3116" w14:textId="57772191" w:rsidR="00370607" w:rsidRPr="00A96152" w:rsidRDefault="00CE7F12" w:rsidP="00ED2CDC">
            <w:pPr>
              <w:spacing w:after="0" w:line="240" w:lineRule="auto"/>
              <w:jc w:val="center"/>
              <w:rPr>
                <w:rFonts w:ascii="Times New Roman" w:hAnsi="Times New Roman"/>
                <w:sz w:val="24"/>
                <w:szCs w:val="24"/>
                <w:lang w:val="ro-RO"/>
              </w:rPr>
            </w:pPr>
            <w:r>
              <w:rPr>
                <w:rFonts w:ascii="Times New Roman" w:eastAsia="Times New Roman" w:hAnsi="Times New Roman"/>
                <w:spacing w:val="-1"/>
                <w:sz w:val="24"/>
                <w:szCs w:val="24"/>
                <w:lang w:val="ro-RO" w:eastAsia="ru-RU"/>
              </w:rPr>
              <w:t>D</w:t>
            </w:r>
            <w:r w:rsidR="00370607" w:rsidRPr="00A96152">
              <w:rPr>
                <w:rFonts w:ascii="Times New Roman" w:eastAsia="Times New Roman" w:hAnsi="Times New Roman"/>
                <w:spacing w:val="-1"/>
                <w:sz w:val="24"/>
                <w:szCs w:val="24"/>
                <w:lang w:val="ro-RO" w:eastAsia="ru-RU"/>
              </w:rPr>
              <w:t xml:space="preserve">atorii </w:t>
            </w:r>
          </w:p>
        </w:tc>
      </w:tr>
      <w:tr w:rsidR="00370607" w:rsidRPr="00A96152" w14:paraId="75810954" w14:textId="77777777" w:rsidTr="00E90BA5">
        <w:tc>
          <w:tcPr>
            <w:tcW w:w="675" w:type="dxa"/>
          </w:tcPr>
          <w:p w14:paraId="3B264BD6"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3.</w:t>
            </w:r>
          </w:p>
        </w:tc>
        <w:tc>
          <w:tcPr>
            <w:tcW w:w="3544" w:type="dxa"/>
          </w:tcPr>
          <w:p w14:paraId="47382928" w14:textId="46570FC7" w:rsidR="00370607" w:rsidRPr="00A96152" w:rsidRDefault="00370607" w:rsidP="00ED2CDC">
            <w:pPr>
              <w:spacing w:after="0" w:line="240" w:lineRule="auto"/>
              <w:rPr>
                <w:rFonts w:ascii="Times New Roman" w:hAnsi="Times New Roman"/>
                <w:sz w:val="24"/>
                <w:szCs w:val="24"/>
                <w:lang w:val="ro-RO"/>
              </w:rPr>
            </w:pPr>
            <w:r w:rsidRPr="00A96152">
              <w:rPr>
                <w:rFonts w:ascii="Times New Roman" w:eastAsia="Times New Roman" w:hAnsi="Times New Roman"/>
                <w:sz w:val="24"/>
                <w:szCs w:val="24"/>
                <w:lang w:val="ro-RO" w:eastAsia="ru-RU"/>
              </w:rPr>
              <w:t>Calcul</w:t>
            </w:r>
            <w:r w:rsidR="00ED2CDC">
              <w:rPr>
                <w:rFonts w:ascii="Times New Roman" w:eastAsia="Times New Roman" w:hAnsi="Times New Roman"/>
                <w:sz w:val="24"/>
                <w:szCs w:val="24"/>
                <w:lang w:val="ro-RO" w:eastAsia="ru-RU"/>
              </w:rPr>
              <w:t>a</w:t>
            </w:r>
            <w:r w:rsidRPr="00A96152">
              <w:rPr>
                <w:rFonts w:ascii="Times New Roman" w:eastAsia="Times New Roman" w:hAnsi="Times New Roman"/>
                <w:sz w:val="24"/>
                <w:szCs w:val="24"/>
                <w:lang w:val="ro-RO" w:eastAsia="ru-RU"/>
              </w:rPr>
              <w:t>rea amortizării</w:t>
            </w:r>
            <w:r w:rsidR="00ED2CDC">
              <w:rPr>
                <w:rFonts w:ascii="Times New Roman" w:eastAsia="Times New Roman" w:hAnsi="Times New Roman"/>
                <w:sz w:val="24"/>
                <w:szCs w:val="24"/>
                <w:lang w:val="ro-RO" w:eastAsia="ru-RU"/>
              </w:rPr>
              <w:t xml:space="preserve"> </w:t>
            </w:r>
            <w:r w:rsidR="001911D2">
              <w:rPr>
                <w:rFonts w:ascii="Times New Roman" w:eastAsia="Times New Roman" w:hAnsi="Times New Roman"/>
                <w:sz w:val="24"/>
                <w:szCs w:val="24"/>
                <w:lang w:val="ro-RO" w:eastAsia="ru-RU"/>
              </w:rPr>
              <w:t xml:space="preserve">lunare a </w:t>
            </w:r>
            <w:r w:rsidR="00ED2CDC">
              <w:rPr>
                <w:rFonts w:ascii="Times New Roman" w:eastAsia="Times New Roman" w:hAnsi="Times New Roman"/>
                <w:sz w:val="24"/>
                <w:szCs w:val="24"/>
                <w:lang w:val="ro-RO" w:eastAsia="ru-RU"/>
              </w:rPr>
              <w:t>imobilizărilor necorporale</w:t>
            </w:r>
            <w:r w:rsidRPr="00A96152">
              <w:rPr>
                <w:rFonts w:ascii="Times New Roman" w:eastAsia="Times New Roman" w:hAnsi="Times New Roman"/>
                <w:sz w:val="24"/>
                <w:szCs w:val="24"/>
                <w:lang w:val="ro-RO" w:eastAsia="ru-RU"/>
              </w:rPr>
              <w:t xml:space="preserve"> (bonusului)  (3 600 000 lei</w:t>
            </w:r>
            <w:r w:rsidR="00ED2CDC">
              <w:rPr>
                <w:rFonts w:ascii="Times New Roman" w:eastAsia="Times New Roman" w:hAnsi="Times New Roman"/>
                <w:sz w:val="24"/>
                <w:szCs w:val="24"/>
                <w:lang w:val="ro-RO" w:eastAsia="ru-RU"/>
              </w:rPr>
              <w:t xml:space="preserve"> </w:t>
            </w:r>
            <w:r w:rsidRPr="00A96152">
              <w:rPr>
                <w:rFonts w:ascii="Times New Roman" w:eastAsia="Times New Roman" w:hAnsi="Times New Roman"/>
                <w:sz w:val="24"/>
                <w:szCs w:val="24"/>
                <w:lang w:val="ro-RO" w:eastAsia="ru-RU"/>
              </w:rPr>
              <w:t>:</w:t>
            </w:r>
            <w:r w:rsidR="00ED2CDC">
              <w:rPr>
                <w:rFonts w:ascii="Times New Roman" w:eastAsia="Times New Roman" w:hAnsi="Times New Roman"/>
                <w:sz w:val="24"/>
                <w:szCs w:val="24"/>
                <w:lang w:val="ro-RO" w:eastAsia="ru-RU"/>
              </w:rPr>
              <w:t xml:space="preserve"> </w:t>
            </w:r>
            <w:r w:rsidRPr="00A96152">
              <w:rPr>
                <w:rFonts w:ascii="Times New Roman" w:eastAsia="Times New Roman" w:hAnsi="Times New Roman"/>
                <w:sz w:val="24"/>
                <w:szCs w:val="24"/>
                <w:lang w:val="ro-RO" w:eastAsia="ru-RU"/>
              </w:rPr>
              <w:t xml:space="preserve">30 </w:t>
            </w:r>
            <w:r w:rsidR="00ED2CDC">
              <w:rPr>
                <w:rFonts w:ascii="Times New Roman" w:eastAsia="Times New Roman" w:hAnsi="Times New Roman"/>
                <w:sz w:val="24"/>
                <w:szCs w:val="24"/>
                <w:lang w:val="ro-RO" w:eastAsia="ru-RU"/>
              </w:rPr>
              <w:t>a</w:t>
            </w:r>
            <w:r w:rsidRPr="00A96152">
              <w:rPr>
                <w:rFonts w:ascii="Times New Roman" w:eastAsia="Times New Roman" w:hAnsi="Times New Roman"/>
                <w:sz w:val="24"/>
                <w:szCs w:val="24"/>
                <w:lang w:val="ro-RO" w:eastAsia="ru-RU"/>
              </w:rPr>
              <w:t>ni: 12 luni)</w:t>
            </w:r>
          </w:p>
        </w:tc>
        <w:tc>
          <w:tcPr>
            <w:tcW w:w="1276" w:type="dxa"/>
          </w:tcPr>
          <w:p w14:paraId="508FCA42"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10 000</w:t>
            </w:r>
          </w:p>
        </w:tc>
        <w:tc>
          <w:tcPr>
            <w:tcW w:w="2268" w:type="dxa"/>
          </w:tcPr>
          <w:p w14:paraId="374F20F1"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Costuri</w:t>
            </w:r>
          </w:p>
        </w:tc>
        <w:tc>
          <w:tcPr>
            <w:tcW w:w="2268" w:type="dxa"/>
          </w:tcPr>
          <w:p w14:paraId="71AF84A8"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Amortizarea imobilizării necorporale</w:t>
            </w:r>
          </w:p>
        </w:tc>
      </w:tr>
      <w:tr w:rsidR="00370607" w:rsidRPr="001D3245" w14:paraId="3DF4274C" w14:textId="77777777" w:rsidTr="00E90BA5">
        <w:tc>
          <w:tcPr>
            <w:tcW w:w="675" w:type="dxa"/>
          </w:tcPr>
          <w:p w14:paraId="724FD5B9"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4.</w:t>
            </w:r>
          </w:p>
        </w:tc>
        <w:tc>
          <w:tcPr>
            <w:tcW w:w="3544" w:type="dxa"/>
          </w:tcPr>
          <w:p w14:paraId="7BC6FDEF" w14:textId="16895B95" w:rsidR="00370607" w:rsidRPr="00A96152" w:rsidRDefault="00813323" w:rsidP="00813323">
            <w:pPr>
              <w:spacing w:after="0" w:line="240" w:lineRule="auto"/>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Decontarea</w:t>
            </w:r>
            <w:r w:rsidR="00D63AEB">
              <w:rPr>
                <w:rFonts w:ascii="Times New Roman" w:eastAsia="Times New Roman" w:hAnsi="Times New Roman"/>
                <w:sz w:val="24"/>
                <w:szCs w:val="24"/>
                <w:lang w:val="ro-RO" w:eastAsia="ru-RU"/>
              </w:rPr>
              <w:t xml:space="preserve"> valorii apeductului transmis</w:t>
            </w:r>
            <w:r w:rsidR="00370607" w:rsidRPr="00A96152">
              <w:rPr>
                <w:rFonts w:ascii="Times New Roman" w:eastAsia="Times New Roman" w:hAnsi="Times New Roman"/>
                <w:sz w:val="24"/>
                <w:szCs w:val="24"/>
                <w:lang w:val="ro-RO" w:eastAsia="ru-RU"/>
              </w:rPr>
              <w:t xml:space="preserve"> partenerului </w:t>
            </w:r>
            <w:r w:rsidR="00D63AEB">
              <w:rPr>
                <w:rFonts w:ascii="Times New Roman" w:eastAsia="Times New Roman" w:hAnsi="Times New Roman"/>
                <w:sz w:val="24"/>
                <w:szCs w:val="24"/>
                <w:lang w:val="ro-RO" w:eastAsia="ru-RU"/>
              </w:rPr>
              <w:t xml:space="preserve">public </w:t>
            </w:r>
            <w:r w:rsidR="00370607" w:rsidRPr="00A96152">
              <w:rPr>
                <w:rFonts w:ascii="Times New Roman" w:eastAsia="Times New Roman" w:hAnsi="Times New Roman"/>
                <w:sz w:val="24"/>
                <w:szCs w:val="24"/>
                <w:lang w:val="ro-RO" w:eastAsia="ru-RU"/>
              </w:rPr>
              <w:t>la expirarea contractului de concesiune</w:t>
            </w:r>
          </w:p>
        </w:tc>
        <w:tc>
          <w:tcPr>
            <w:tcW w:w="1276" w:type="dxa"/>
          </w:tcPr>
          <w:p w14:paraId="1C08B10A" w14:textId="77777777" w:rsidR="00370607" w:rsidRPr="00A96152" w:rsidRDefault="00370607" w:rsidP="00A9615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8 000 000</w:t>
            </w:r>
          </w:p>
        </w:tc>
        <w:tc>
          <w:tcPr>
            <w:tcW w:w="2268" w:type="dxa"/>
          </w:tcPr>
          <w:p w14:paraId="147C7FD0" w14:textId="77777777" w:rsidR="00370607" w:rsidRPr="00A96152" w:rsidRDefault="00370607" w:rsidP="00A96152">
            <w:pPr>
              <w:spacing w:after="0" w:line="240" w:lineRule="auto"/>
              <w:jc w:val="center"/>
              <w:rPr>
                <w:rFonts w:ascii="Times New Roman" w:hAnsi="Times New Roman"/>
                <w:sz w:val="24"/>
                <w:szCs w:val="24"/>
                <w:lang w:val="ro-RO"/>
              </w:rPr>
            </w:pPr>
          </w:p>
        </w:tc>
        <w:tc>
          <w:tcPr>
            <w:tcW w:w="2268" w:type="dxa"/>
          </w:tcPr>
          <w:p w14:paraId="0740045D" w14:textId="1D594BB0" w:rsidR="00370607" w:rsidRPr="00A96152" w:rsidRDefault="00370607" w:rsidP="00CE7F12">
            <w:pPr>
              <w:spacing w:after="0" w:line="240" w:lineRule="auto"/>
              <w:jc w:val="center"/>
              <w:rPr>
                <w:rFonts w:ascii="Times New Roman" w:hAnsi="Times New Roman"/>
                <w:sz w:val="24"/>
                <w:szCs w:val="24"/>
                <w:lang w:val="ro-RO"/>
              </w:rPr>
            </w:pPr>
            <w:r w:rsidRPr="00A96152">
              <w:rPr>
                <w:rFonts w:ascii="Times New Roman" w:hAnsi="Times New Roman"/>
                <w:sz w:val="24"/>
                <w:szCs w:val="24"/>
                <w:lang w:val="ro-RO"/>
              </w:rPr>
              <w:t xml:space="preserve">Bunuri primite </w:t>
            </w:r>
            <w:r w:rsidR="00CE7F12">
              <w:rPr>
                <w:rFonts w:ascii="Times New Roman" w:hAnsi="Times New Roman"/>
                <w:sz w:val="24"/>
                <w:szCs w:val="24"/>
                <w:lang w:val="ro-RO"/>
              </w:rPr>
              <w:t xml:space="preserve">în </w:t>
            </w:r>
            <w:r w:rsidR="00D63AEB">
              <w:rPr>
                <w:rFonts w:ascii="Times New Roman" w:hAnsi="Times New Roman"/>
                <w:sz w:val="24"/>
                <w:szCs w:val="24"/>
                <w:lang w:val="ro-RO"/>
              </w:rPr>
              <w:t>concesiune</w:t>
            </w:r>
            <w:r w:rsidR="00CE7F12">
              <w:rPr>
                <w:rFonts w:ascii="Times New Roman" w:hAnsi="Times New Roman"/>
                <w:sz w:val="24"/>
                <w:szCs w:val="24"/>
                <w:lang w:val="ro-RO"/>
              </w:rPr>
              <w:t xml:space="preserve"> (cont extrabilanțier)</w:t>
            </w:r>
          </w:p>
        </w:tc>
      </w:tr>
    </w:tbl>
    <w:p w14:paraId="5A945B56" w14:textId="77777777" w:rsidR="00370607" w:rsidRPr="00A96152" w:rsidRDefault="00370607" w:rsidP="00370607">
      <w:pPr>
        <w:tabs>
          <w:tab w:val="left" w:pos="800"/>
        </w:tabs>
        <w:spacing w:after="0" w:line="240" w:lineRule="auto"/>
        <w:jc w:val="both"/>
        <w:rPr>
          <w:rFonts w:ascii="Times New Roman" w:eastAsia="Times New Roman" w:hAnsi="Times New Roman"/>
          <w:sz w:val="24"/>
          <w:szCs w:val="24"/>
          <w:lang w:val="ro-RO" w:eastAsia="ru-RU"/>
        </w:rPr>
      </w:pPr>
      <w:r w:rsidRPr="00A96152">
        <w:rPr>
          <w:rFonts w:ascii="Times New Roman" w:eastAsia="Times New Roman" w:hAnsi="Times New Roman"/>
          <w:sz w:val="24"/>
          <w:szCs w:val="24"/>
          <w:lang w:val="ro-RO" w:eastAsia="ru-RU"/>
        </w:rPr>
        <w:tab/>
      </w:r>
    </w:p>
    <w:p w14:paraId="0880CC16" w14:textId="0EFAC847" w:rsidR="00370607" w:rsidRPr="00A96152" w:rsidRDefault="001911D2" w:rsidP="001911D2">
      <w:pPr>
        <w:tabs>
          <w:tab w:val="left" w:pos="800"/>
        </w:tabs>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71</w:t>
      </w:r>
      <w:r w:rsidR="00370607" w:rsidRPr="00A96152">
        <w:rPr>
          <w:rFonts w:ascii="Times New Roman" w:eastAsia="Times New Roman" w:hAnsi="Times New Roman"/>
          <w:sz w:val="24"/>
          <w:szCs w:val="24"/>
          <w:lang w:val="ro-RO" w:eastAsia="ru-RU"/>
        </w:rPr>
        <w:t>. Plăţile periodice efectuate conform contractului de concesiune se înregistrează ca costuri/cheltuieli curente în perioada de gestiune în care au fost calculate (suportate).</w:t>
      </w:r>
    </w:p>
    <w:p w14:paraId="5022134D" w14:textId="5E987A46" w:rsidR="00370607" w:rsidRPr="00A96152" w:rsidRDefault="001911D2" w:rsidP="001911D2">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lastRenderedPageBreak/>
        <w:t>72</w:t>
      </w:r>
      <w:r w:rsidR="00370607" w:rsidRPr="00A96152">
        <w:rPr>
          <w:rFonts w:ascii="Times New Roman" w:eastAsia="Times New Roman" w:hAnsi="Times New Roman"/>
          <w:sz w:val="24"/>
          <w:szCs w:val="24"/>
          <w:lang w:val="ro-RO" w:eastAsia="ru-RU"/>
        </w:rPr>
        <w:t xml:space="preserve">. </w:t>
      </w:r>
      <w:r w:rsidR="00CE7F12">
        <w:rPr>
          <w:rFonts w:ascii="Times New Roman" w:eastAsia="Times New Roman" w:hAnsi="Times New Roman"/>
          <w:sz w:val="24"/>
          <w:szCs w:val="24"/>
          <w:lang w:val="ro-RO" w:eastAsia="ru-RU"/>
        </w:rPr>
        <w:t>C</w:t>
      </w:r>
      <w:r w:rsidR="00370607" w:rsidRPr="00A96152">
        <w:rPr>
          <w:rFonts w:ascii="Times New Roman" w:eastAsia="Times New Roman" w:hAnsi="Times New Roman"/>
          <w:sz w:val="24"/>
          <w:szCs w:val="24"/>
          <w:lang w:val="ro-RO" w:eastAsia="ru-RU"/>
        </w:rPr>
        <w:t>osturile ulterioare</w:t>
      </w:r>
      <w:r w:rsidR="00370607" w:rsidRPr="00A96152">
        <w:rPr>
          <w:rFonts w:ascii="Times New Roman" w:eastAsia="Times New Roman" w:hAnsi="Times New Roman"/>
          <w:bCs/>
          <w:i/>
          <w:sz w:val="24"/>
          <w:szCs w:val="24"/>
          <w:lang w:val="ro-RO" w:eastAsia="ru-RU"/>
        </w:rPr>
        <w:t xml:space="preserve"> </w:t>
      </w:r>
      <w:r w:rsidR="00370607" w:rsidRPr="00A96152">
        <w:rPr>
          <w:rFonts w:ascii="Times New Roman" w:eastAsia="Times New Roman" w:hAnsi="Times New Roman"/>
          <w:bCs/>
          <w:sz w:val="24"/>
          <w:szCs w:val="24"/>
          <w:lang w:val="ro-RO" w:eastAsia="ru-RU"/>
        </w:rPr>
        <w:t>de modernizare și reconstrucție a obiectului concesiunii</w:t>
      </w:r>
      <w:r w:rsidR="00370607" w:rsidRPr="00A96152">
        <w:rPr>
          <w:rFonts w:ascii="Times New Roman" w:eastAsia="Times New Roman" w:hAnsi="Times New Roman"/>
          <w:sz w:val="24"/>
          <w:szCs w:val="24"/>
          <w:lang w:val="ro-RO" w:eastAsia="ru-RU"/>
        </w:rPr>
        <w:t xml:space="preserve"> ce contribuie la majorarea beneficiilor economice aşteptate din utilizarea imobilizărilor corporale care nu sînt înregistrate în bilanţul partenerului-privat se reflectă în componența mijloacelor fixe ca obiecte de evidenţă separate</w:t>
      </w:r>
      <w:r w:rsidR="00CE7F12">
        <w:rPr>
          <w:rFonts w:ascii="Times New Roman" w:eastAsia="Times New Roman" w:hAnsi="Times New Roman"/>
          <w:sz w:val="24"/>
          <w:szCs w:val="24"/>
          <w:lang w:val="ro-RO" w:eastAsia="ru-RU"/>
        </w:rPr>
        <w:t>, c</w:t>
      </w:r>
      <w:r w:rsidR="00CE7F12" w:rsidRPr="00A96152">
        <w:rPr>
          <w:rFonts w:ascii="Times New Roman" w:eastAsia="Times New Roman" w:hAnsi="Times New Roman"/>
          <w:sz w:val="24"/>
          <w:szCs w:val="24"/>
          <w:lang w:val="ro-RO" w:eastAsia="ru-RU"/>
        </w:rPr>
        <w:t>onform prevederilor pct. 60 din SNC „Imobilizări necorporale şi corporale”</w:t>
      </w:r>
      <w:r w:rsidR="00370607" w:rsidRPr="00A96152">
        <w:rPr>
          <w:rFonts w:ascii="Times New Roman" w:eastAsia="Times New Roman" w:hAnsi="Times New Roman"/>
          <w:sz w:val="24"/>
          <w:szCs w:val="24"/>
          <w:lang w:val="ro-RO" w:eastAsia="ru-RU"/>
        </w:rPr>
        <w:t xml:space="preserve">. </w:t>
      </w:r>
    </w:p>
    <w:p w14:paraId="464B4A5D" w14:textId="10DEBACE" w:rsidR="00370607" w:rsidRPr="00A96152" w:rsidRDefault="0018103F" w:rsidP="0018103F">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73</w:t>
      </w:r>
      <w:r w:rsidR="00370607" w:rsidRPr="00A96152">
        <w:rPr>
          <w:rFonts w:ascii="Times New Roman" w:eastAsia="Times New Roman" w:hAnsi="Times New Roman"/>
          <w:sz w:val="24"/>
          <w:szCs w:val="24"/>
          <w:lang w:val="ro-RO" w:eastAsia="ru-RU"/>
        </w:rPr>
        <w:t xml:space="preserve">. Costurile </w:t>
      </w:r>
      <w:r w:rsidR="00370607" w:rsidRPr="00A96152">
        <w:rPr>
          <w:rFonts w:ascii="Times New Roman" w:eastAsia="Times New Roman" w:hAnsi="Times New Roman"/>
          <w:bCs/>
          <w:sz w:val="24"/>
          <w:szCs w:val="24"/>
          <w:lang w:val="ro-RO" w:eastAsia="ru-RU"/>
        </w:rPr>
        <w:t>de modernizare și reconstrucție a obiectului concesiunii</w:t>
      </w:r>
      <w:r w:rsidR="00370607" w:rsidRPr="00A96152">
        <w:rPr>
          <w:rFonts w:ascii="Times New Roman" w:eastAsia="Times New Roman" w:hAnsi="Times New Roman"/>
          <w:sz w:val="24"/>
          <w:szCs w:val="24"/>
          <w:lang w:val="ro-RO" w:eastAsia="ru-RU"/>
        </w:rPr>
        <w:t xml:space="preserve"> suportate, urmează a fi amortizate conform pct.19-28 din SNC „Imobilizări necorporale şi corporale” pe par</w:t>
      </w:r>
      <w:r w:rsidR="00CE7F12">
        <w:rPr>
          <w:rFonts w:ascii="Times New Roman" w:eastAsia="Times New Roman" w:hAnsi="Times New Roman"/>
          <w:sz w:val="24"/>
          <w:szCs w:val="24"/>
          <w:lang w:val="ro-RO" w:eastAsia="ru-RU"/>
        </w:rPr>
        <w:t>cursul perioadei de utilizare, care</w:t>
      </w:r>
      <w:r w:rsidR="00370607" w:rsidRPr="00A96152">
        <w:rPr>
          <w:rFonts w:ascii="Times New Roman" w:eastAsia="Times New Roman" w:hAnsi="Times New Roman"/>
          <w:sz w:val="24"/>
          <w:szCs w:val="24"/>
          <w:lang w:val="ro-RO" w:eastAsia="ru-RU"/>
        </w:rPr>
        <w:t xml:space="preserve"> nu trebuie să depășească durata contractului de concesiune.</w:t>
      </w:r>
    </w:p>
    <w:p w14:paraId="5170A002" w14:textId="13666447" w:rsidR="00370607" w:rsidRPr="00A96152" w:rsidRDefault="0018103F" w:rsidP="0018103F">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74</w:t>
      </w:r>
      <w:r w:rsidR="00370607" w:rsidRPr="00A96152">
        <w:rPr>
          <w:rFonts w:ascii="Times New Roman" w:eastAsia="Times New Roman" w:hAnsi="Times New Roman"/>
          <w:sz w:val="24"/>
          <w:szCs w:val="24"/>
          <w:lang w:val="ro-RO" w:eastAsia="ru-RU"/>
        </w:rPr>
        <w:t xml:space="preserve">. În cazul în care contractul de concesiune prevede la expirarea sau rezilierea acestuia compensarea de către partenerul-public a valorii neamortizate a costurilor </w:t>
      </w:r>
      <w:r w:rsidR="00370607" w:rsidRPr="00A96152">
        <w:rPr>
          <w:rFonts w:ascii="Times New Roman" w:eastAsia="Times New Roman" w:hAnsi="Times New Roman"/>
          <w:bCs/>
          <w:sz w:val="24"/>
          <w:szCs w:val="24"/>
          <w:lang w:val="ro-RO" w:eastAsia="ru-RU"/>
        </w:rPr>
        <w:t>de modernizare și reconstrucție a obiectului concesiunii</w:t>
      </w:r>
      <w:r w:rsidR="00370607" w:rsidRPr="00A96152">
        <w:rPr>
          <w:rFonts w:ascii="Times New Roman" w:eastAsia="Times New Roman" w:hAnsi="Times New Roman"/>
          <w:sz w:val="24"/>
          <w:szCs w:val="24"/>
          <w:lang w:val="ro-RO" w:eastAsia="ru-RU"/>
        </w:rPr>
        <w:t xml:space="preserve"> înregistrate în contabilitate ca obiecte separate, această operaţiune se reflectă ca o vînzare de </w:t>
      </w:r>
      <w:r w:rsidR="00CE7F12">
        <w:rPr>
          <w:rFonts w:ascii="Times New Roman" w:eastAsia="Times New Roman" w:hAnsi="Times New Roman"/>
          <w:sz w:val="24"/>
          <w:szCs w:val="24"/>
          <w:lang w:val="ro-RO" w:eastAsia="ru-RU"/>
        </w:rPr>
        <w:t>imobilizări corporale</w:t>
      </w:r>
      <w:r w:rsidR="00370607" w:rsidRPr="00A96152">
        <w:rPr>
          <w:rFonts w:ascii="Times New Roman" w:eastAsia="Times New Roman" w:hAnsi="Times New Roman"/>
          <w:sz w:val="24"/>
          <w:szCs w:val="24"/>
          <w:lang w:val="ro-RO" w:eastAsia="ru-RU"/>
        </w:rPr>
        <w:t xml:space="preserve">. În cazul în care contractul de concesiune nu </w:t>
      </w:r>
      <w:r w:rsidR="00CE7F12">
        <w:rPr>
          <w:rFonts w:ascii="Times New Roman" w:eastAsia="Times New Roman" w:hAnsi="Times New Roman"/>
          <w:sz w:val="24"/>
          <w:szCs w:val="24"/>
          <w:lang w:val="ro-RO" w:eastAsia="ru-RU"/>
        </w:rPr>
        <w:t xml:space="preserve">conține aceste prevederi </w:t>
      </w:r>
      <w:r w:rsidR="00370607" w:rsidRPr="00A96152">
        <w:rPr>
          <w:rFonts w:ascii="Times New Roman" w:eastAsia="Times New Roman" w:hAnsi="Times New Roman"/>
          <w:sz w:val="24"/>
          <w:szCs w:val="24"/>
          <w:lang w:val="ro-RO" w:eastAsia="ru-RU"/>
        </w:rPr>
        <w:t>– costurile de ieșire a obiectului concesiunii se înregistrează ca cheltuieli  în perioada în care acestea au fost suportate.</w:t>
      </w:r>
    </w:p>
    <w:p w14:paraId="68B75ED7" w14:textId="29CD4F7D" w:rsidR="00370607" w:rsidRDefault="00370607" w:rsidP="00D63AEB">
      <w:pPr>
        <w:spacing w:after="0" w:line="240" w:lineRule="auto"/>
        <w:ind w:firstLine="567"/>
        <w:jc w:val="both"/>
        <w:rPr>
          <w:rFonts w:ascii="Times New Roman" w:eastAsia="Times New Roman" w:hAnsi="Times New Roman"/>
          <w:i/>
          <w:iCs/>
          <w:sz w:val="24"/>
          <w:szCs w:val="24"/>
          <w:lang w:val="ro-RO" w:eastAsia="ru-RU"/>
        </w:rPr>
      </w:pPr>
      <w:r w:rsidRPr="00714434">
        <w:rPr>
          <w:rFonts w:ascii="Times New Roman" w:eastAsia="Times New Roman" w:hAnsi="Times New Roman"/>
          <w:b/>
          <w:bCs/>
          <w:i/>
          <w:iCs/>
          <w:sz w:val="24"/>
          <w:szCs w:val="24"/>
          <w:lang w:val="ro-RO" w:eastAsia="ru-RU"/>
        </w:rPr>
        <w:t xml:space="preserve">Exemplul 11. </w:t>
      </w:r>
      <w:r w:rsidRPr="00714434">
        <w:rPr>
          <w:rFonts w:ascii="Times New Roman" w:eastAsia="Times New Roman" w:hAnsi="Times New Roman"/>
          <w:bCs/>
          <w:i/>
          <w:iCs/>
          <w:sz w:val="24"/>
          <w:szCs w:val="24"/>
          <w:lang w:val="ro-RO" w:eastAsia="ru-RU"/>
        </w:rPr>
        <w:t>Partenerul</w:t>
      </w:r>
      <w:r w:rsidR="00C5534E">
        <w:rPr>
          <w:rFonts w:ascii="Times New Roman" w:eastAsia="Times New Roman" w:hAnsi="Times New Roman"/>
          <w:bCs/>
          <w:i/>
          <w:iCs/>
          <w:sz w:val="24"/>
          <w:szCs w:val="24"/>
          <w:lang w:val="ro-RO" w:eastAsia="ru-RU"/>
        </w:rPr>
        <w:t xml:space="preserve"> </w:t>
      </w:r>
      <w:r w:rsidRPr="00714434">
        <w:rPr>
          <w:rFonts w:ascii="Times New Roman" w:eastAsia="Times New Roman" w:hAnsi="Times New Roman"/>
          <w:bCs/>
          <w:i/>
          <w:iCs/>
          <w:sz w:val="24"/>
          <w:szCs w:val="24"/>
          <w:lang w:val="ro-RO" w:eastAsia="ru-RU"/>
        </w:rPr>
        <w:t>privat</w:t>
      </w:r>
      <w:r w:rsidRPr="00714434">
        <w:rPr>
          <w:rFonts w:ascii="Times New Roman" w:eastAsia="Times New Roman" w:hAnsi="Times New Roman"/>
          <w:b/>
          <w:bCs/>
          <w:i/>
          <w:iCs/>
          <w:sz w:val="24"/>
          <w:szCs w:val="24"/>
          <w:lang w:val="ro-RO" w:eastAsia="ru-RU"/>
        </w:rPr>
        <w:t xml:space="preserve"> </w:t>
      </w:r>
      <w:r w:rsidRPr="00714434">
        <w:rPr>
          <w:rFonts w:ascii="Times New Roman" w:eastAsia="Times New Roman" w:hAnsi="Times New Roman"/>
          <w:i/>
          <w:iCs/>
          <w:sz w:val="24"/>
          <w:szCs w:val="24"/>
          <w:lang w:val="ro-RO" w:eastAsia="ru-RU"/>
        </w:rPr>
        <w:t>a construi</w:t>
      </w:r>
      <w:r w:rsidR="00CE7F12" w:rsidRPr="00714434">
        <w:rPr>
          <w:rFonts w:ascii="Times New Roman" w:eastAsia="Times New Roman" w:hAnsi="Times New Roman"/>
          <w:i/>
          <w:iCs/>
          <w:sz w:val="24"/>
          <w:szCs w:val="24"/>
          <w:lang w:val="ro-RO" w:eastAsia="ru-RU"/>
        </w:rPr>
        <w:t>t</w:t>
      </w:r>
      <w:r w:rsidR="00714434" w:rsidRPr="00714434">
        <w:rPr>
          <w:rFonts w:ascii="Times New Roman" w:eastAsia="Times New Roman" w:hAnsi="Times New Roman"/>
          <w:i/>
          <w:iCs/>
          <w:sz w:val="24"/>
          <w:szCs w:val="24"/>
          <w:lang w:val="ro-RO" w:eastAsia="ru-RU"/>
        </w:rPr>
        <w:t xml:space="preserve"> o fântâ</w:t>
      </w:r>
      <w:r w:rsidRPr="00714434">
        <w:rPr>
          <w:rFonts w:ascii="Times New Roman" w:eastAsia="Times New Roman" w:hAnsi="Times New Roman"/>
          <w:i/>
          <w:iCs/>
          <w:sz w:val="24"/>
          <w:szCs w:val="24"/>
          <w:lang w:val="ro-RO" w:eastAsia="ru-RU"/>
        </w:rPr>
        <w:t>nă arteziană în antrepriză</w:t>
      </w:r>
      <w:r w:rsidR="00714434" w:rsidRPr="00714434">
        <w:rPr>
          <w:rFonts w:ascii="Times New Roman" w:eastAsia="Times New Roman" w:hAnsi="Times New Roman"/>
          <w:i/>
          <w:iCs/>
          <w:sz w:val="24"/>
          <w:szCs w:val="24"/>
          <w:lang w:val="ro-RO" w:eastAsia="ru-RU"/>
        </w:rPr>
        <w:t xml:space="preserve"> în valoare de 350 000 lei</w:t>
      </w:r>
      <w:r w:rsidR="00D63AEB" w:rsidRPr="00714434">
        <w:rPr>
          <w:rFonts w:ascii="Times New Roman" w:eastAsia="Times New Roman" w:hAnsi="Times New Roman"/>
          <w:i/>
          <w:iCs/>
          <w:sz w:val="24"/>
          <w:szCs w:val="24"/>
          <w:lang w:val="ro-RO" w:eastAsia="ru-RU"/>
        </w:rPr>
        <w:t>. U</w:t>
      </w:r>
      <w:r w:rsidRPr="00714434">
        <w:rPr>
          <w:rFonts w:ascii="Times New Roman" w:eastAsia="Times New Roman" w:hAnsi="Times New Roman"/>
          <w:i/>
          <w:iCs/>
          <w:sz w:val="24"/>
          <w:szCs w:val="24"/>
          <w:lang w:val="ro-RO" w:eastAsia="ru-RU"/>
        </w:rPr>
        <w:t>lterior</w:t>
      </w:r>
      <w:r w:rsidR="00714434" w:rsidRPr="00714434">
        <w:rPr>
          <w:rFonts w:ascii="Times New Roman" w:eastAsia="Times New Roman" w:hAnsi="Times New Roman"/>
          <w:i/>
          <w:iCs/>
          <w:sz w:val="24"/>
          <w:szCs w:val="24"/>
          <w:lang w:val="ro-RO" w:eastAsia="ru-RU"/>
        </w:rPr>
        <w:t xml:space="preserve"> la f</w:t>
      </w:r>
      <w:r w:rsidR="0018103F">
        <w:rPr>
          <w:rFonts w:ascii="Times New Roman" w:eastAsia="Times New Roman" w:hAnsi="Times New Roman"/>
          <w:i/>
          <w:iCs/>
          <w:sz w:val="24"/>
          <w:szCs w:val="24"/>
          <w:lang w:val="ro-RO" w:eastAsia="ru-RU"/>
        </w:rPr>
        <w:t>ântâ</w:t>
      </w:r>
      <w:r w:rsidR="00714434" w:rsidRPr="00714434">
        <w:rPr>
          <w:rFonts w:ascii="Times New Roman" w:eastAsia="Times New Roman" w:hAnsi="Times New Roman"/>
          <w:i/>
          <w:iCs/>
          <w:sz w:val="24"/>
          <w:szCs w:val="24"/>
          <w:lang w:val="ro-RO" w:eastAsia="ru-RU"/>
        </w:rPr>
        <w:t>n</w:t>
      </w:r>
      <w:r w:rsidR="0018103F">
        <w:rPr>
          <w:rFonts w:ascii="Times New Roman" w:eastAsia="Times New Roman" w:hAnsi="Times New Roman"/>
          <w:i/>
          <w:iCs/>
          <w:sz w:val="24"/>
          <w:szCs w:val="24"/>
          <w:lang w:val="ro-RO" w:eastAsia="ru-RU"/>
        </w:rPr>
        <w:t>a</w:t>
      </w:r>
      <w:r w:rsidR="00714434" w:rsidRPr="00714434">
        <w:rPr>
          <w:rFonts w:ascii="Times New Roman" w:eastAsia="Times New Roman" w:hAnsi="Times New Roman"/>
          <w:i/>
          <w:iCs/>
          <w:sz w:val="24"/>
          <w:szCs w:val="24"/>
          <w:lang w:val="ro-RO" w:eastAsia="ru-RU"/>
        </w:rPr>
        <w:t xml:space="preserve"> arteziană a fost conectat </w:t>
      </w:r>
      <w:r w:rsidR="00D63AEB" w:rsidRPr="00714434">
        <w:rPr>
          <w:rFonts w:ascii="Times New Roman" w:eastAsia="Times New Roman" w:hAnsi="Times New Roman"/>
          <w:i/>
          <w:iCs/>
          <w:sz w:val="24"/>
          <w:szCs w:val="24"/>
          <w:lang w:val="ro-RO" w:eastAsia="ru-RU"/>
        </w:rPr>
        <w:t xml:space="preserve">rețeaua de apeduct în valoare de 75 300 lei primită în concesiune </w:t>
      </w:r>
      <w:r w:rsidR="00714434" w:rsidRPr="00714434">
        <w:rPr>
          <w:rFonts w:ascii="Times New Roman" w:eastAsia="Times New Roman" w:hAnsi="Times New Roman"/>
          <w:i/>
          <w:iCs/>
          <w:sz w:val="24"/>
          <w:szCs w:val="24"/>
          <w:lang w:val="ro-RO" w:eastAsia="ru-RU"/>
        </w:rPr>
        <w:t>de la partenerul public pe o durată de 20 ani.</w:t>
      </w:r>
      <w:r w:rsidR="00867BB7">
        <w:rPr>
          <w:rFonts w:ascii="Times New Roman" w:eastAsia="Times New Roman" w:hAnsi="Times New Roman"/>
          <w:i/>
          <w:iCs/>
          <w:sz w:val="24"/>
          <w:szCs w:val="24"/>
          <w:lang w:val="ro-RO" w:eastAsia="ru-RU"/>
        </w:rPr>
        <w:t xml:space="preserve"> Durata de utilizarea a rețelei apeductului </w:t>
      </w:r>
      <w:r w:rsidR="00C5534E" w:rsidRPr="00C5534E">
        <w:rPr>
          <w:rFonts w:ascii="Times New Roman" w:eastAsia="Times New Roman" w:hAnsi="Times New Roman"/>
          <w:i/>
          <w:iCs/>
          <w:sz w:val="24"/>
          <w:szCs w:val="24"/>
          <w:lang w:val="ro-RO" w:eastAsia="ru-RU"/>
        </w:rPr>
        <w:t>–</w:t>
      </w:r>
      <w:r w:rsidR="00867BB7">
        <w:rPr>
          <w:rFonts w:ascii="Times New Roman" w:eastAsia="Times New Roman" w:hAnsi="Times New Roman"/>
          <w:i/>
          <w:iCs/>
          <w:sz w:val="24"/>
          <w:szCs w:val="24"/>
          <w:lang w:val="ro-RO" w:eastAsia="ru-RU"/>
        </w:rPr>
        <w:t xml:space="preserve"> 45 de ani.</w:t>
      </w:r>
      <w:r w:rsidRPr="00714434">
        <w:rPr>
          <w:rFonts w:ascii="Times New Roman" w:eastAsia="Times New Roman" w:hAnsi="Times New Roman"/>
          <w:i/>
          <w:iCs/>
          <w:sz w:val="24"/>
          <w:szCs w:val="24"/>
          <w:lang w:val="ro-RO" w:eastAsia="ru-RU"/>
        </w:rPr>
        <w:t xml:space="preserve"> </w:t>
      </w:r>
      <w:r w:rsidR="0035586F" w:rsidRPr="00714434">
        <w:rPr>
          <w:rFonts w:ascii="Times New Roman" w:eastAsia="Times New Roman" w:hAnsi="Times New Roman"/>
          <w:i/>
          <w:iCs/>
          <w:sz w:val="24"/>
          <w:szCs w:val="24"/>
          <w:lang w:val="ro-RO" w:eastAsia="ru-RU"/>
        </w:rPr>
        <w:t>Conform politicilor contabile d</w:t>
      </w:r>
      <w:r w:rsidRPr="00714434">
        <w:rPr>
          <w:rFonts w:ascii="Times New Roman" w:eastAsia="Times New Roman" w:hAnsi="Times New Roman"/>
          <w:i/>
          <w:iCs/>
          <w:sz w:val="24"/>
          <w:szCs w:val="24"/>
          <w:lang w:val="ro-RO" w:eastAsia="ru-RU"/>
        </w:rPr>
        <w:t>urata de utilizare</w:t>
      </w:r>
      <w:r w:rsidR="00714434" w:rsidRPr="00714434">
        <w:rPr>
          <w:rFonts w:ascii="Times New Roman" w:eastAsia="Times New Roman" w:hAnsi="Times New Roman"/>
          <w:i/>
          <w:iCs/>
          <w:sz w:val="24"/>
          <w:szCs w:val="24"/>
          <w:lang w:val="ro-RO" w:eastAsia="ru-RU"/>
        </w:rPr>
        <w:t xml:space="preserve"> a fântânii </w:t>
      </w:r>
      <w:r w:rsidRPr="00714434">
        <w:rPr>
          <w:rFonts w:ascii="Times New Roman" w:eastAsia="Times New Roman" w:hAnsi="Times New Roman"/>
          <w:i/>
          <w:iCs/>
          <w:sz w:val="24"/>
          <w:szCs w:val="24"/>
          <w:lang w:val="ro-RO" w:eastAsia="ru-RU"/>
        </w:rPr>
        <w:t xml:space="preserve"> </w:t>
      </w:r>
      <w:r w:rsidR="00714434" w:rsidRPr="00714434">
        <w:rPr>
          <w:rFonts w:ascii="Times New Roman" w:eastAsia="Times New Roman" w:hAnsi="Times New Roman"/>
          <w:i/>
          <w:iCs/>
          <w:sz w:val="24"/>
          <w:szCs w:val="24"/>
          <w:lang w:val="ro-RO" w:eastAsia="ru-RU"/>
        </w:rPr>
        <w:t xml:space="preserve">arteziene </w:t>
      </w:r>
      <w:r w:rsidRPr="00714434">
        <w:rPr>
          <w:rFonts w:ascii="Times New Roman" w:eastAsia="Times New Roman" w:hAnsi="Times New Roman"/>
          <w:i/>
          <w:iCs/>
          <w:sz w:val="24"/>
          <w:szCs w:val="24"/>
          <w:lang w:val="ro-RO" w:eastAsia="ru-RU"/>
        </w:rPr>
        <w:t xml:space="preserve">este de 20 ani, metoda de </w:t>
      </w:r>
      <w:r w:rsidRPr="00A96152">
        <w:rPr>
          <w:rFonts w:ascii="Times New Roman" w:eastAsia="Times New Roman" w:hAnsi="Times New Roman"/>
          <w:i/>
          <w:iCs/>
          <w:sz w:val="24"/>
          <w:szCs w:val="24"/>
          <w:lang w:val="ro-RO" w:eastAsia="ru-RU"/>
        </w:rPr>
        <w:t xml:space="preserve">amortizare – liniară. După 15 ani de exploatare a fîntînii, inclusiv și a </w:t>
      </w:r>
      <w:r w:rsidR="00714434">
        <w:rPr>
          <w:rFonts w:ascii="Times New Roman" w:eastAsia="Times New Roman" w:hAnsi="Times New Roman"/>
          <w:i/>
          <w:iCs/>
          <w:sz w:val="24"/>
          <w:szCs w:val="24"/>
          <w:lang w:val="ro-RO" w:eastAsia="ru-RU"/>
        </w:rPr>
        <w:t xml:space="preserve">rețelei de </w:t>
      </w:r>
      <w:r w:rsidRPr="00A96152">
        <w:rPr>
          <w:rFonts w:ascii="Times New Roman" w:eastAsia="Times New Roman" w:hAnsi="Times New Roman"/>
          <w:i/>
          <w:iCs/>
          <w:sz w:val="24"/>
          <w:szCs w:val="24"/>
          <w:lang w:val="ro-RO" w:eastAsia="ru-RU"/>
        </w:rPr>
        <w:t>apeduct, contractul de concesiune a fost reziliat cu acordul ambelor părţi. Conform prevederilor contractuale, în cazul rezilierii contractului de concesiune partenerului privat i se va compensa p</w:t>
      </w:r>
      <w:r w:rsidR="00714434">
        <w:rPr>
          <w:rFonts w:ascii="Times New Roman" w:eastAsia="Times New Roman" w:hAnsi="Times New Roman"/>
          <w:i/>
          <w:iCs/>
          <w:sz w:val="24"/>
          <w:szCs w:val="24"/>
          <w:lang w:val="ro-RO" w:eastAsia="ru-RU"/>
        </w:rPr>
        <w:t>artea neamortizată a  valorii fâ</w:t>
      </w:r>
      <w:r w:rsidRPr="00A96152">
        <w:rPr>
          <w:rFonts w:ascii="Times New Roman" w:eastAsia="Times New Roman" w:hAnsi="Times New Roman"/>
          <w:i/>
          <w:iCs/>
          <w:sz w:val="24"/>
          <w:szCs w:val="24"/>
          <w:lang w:val="ro-RO" w:eastAsia="ru-RU"/>
        </w:rPr>
        <w:t>ntânii arteziene.</w:t>
      </w:r>
    </w:p>
    <w:p w14:paraId="52F8BB6B" w14:textId="7FBF49BD" w:rsidR="00E90BA5" w:rsidRPr="00E90BA5" w:rsidRDefault="00E90BA5" w:rsidP="00E90BA5">
      <w:pPr>
        <w:spacing w:after="0" w:line="240" w:lineRule="auto"/>
        <w:ind w:firstLine="567"/>
        <w:jc w:val="both"/>
        <w:rPr>
          <w:rFonts w:ascii="Times New Roman" w:eastAsia="Times New Roman" w:hAnsi="Times New Roman"/>
          <w:i/>
          <w:sz w:val="24"/>
          <w:szCs w:val="24"/>
          <w:lang w:val="ro-RO" w:eastAsia="ru-RU"/>
        </w:rPr>
      </w:pPr>
      <w:proofErr w:type="gramStart"/>
      <w:r w:rsidRPr="00E90BA5">
        <w:rPr>
          <w:rFonts w:ascii="Times New Roman" w:eastAsia="Times New Roman" w:hAnsi="Times New Roman"/>
          <w:sz w:val="24"/>
          <w:szCs w:val="24"/>
          <w:lang w:val="en-US" w:eastAsia="ru-RU"/>
        </w:rPr>
        <w:t>În  baza</w:t>
      </w:r>
      <w:proofErr w:type="gramEnd"/>
      <w:r w:rsidRPr="00E90BA5">
        <w:rPr>
          <w:rFonts w:ascii="Times New Roman" w:eastAsia="Times New Roman" w:hAnsi="Times New Roman"/>
          <w:sz w:val="24"/>
          <w:szCs w:val="24"/>
          <w:lang w:val="en-US" w:eastAsia="ru-RU"/>
        </w:rPr>
        <w:t xml:space="preserve">  datelor  din  exemplul </w:t>
      </w:r>
      <w:r>
        <w:rPr>
          <w:rFonts w:ascii="Times New Roman" w:eastAsia="Times New Roman" w:hAnsi="Times New Roman"/>
          <w:sz w:val="24"/>
          <w:szCs w:val="24"/>
          <w:lang w:val="en-US" w:eastAsia="ru-RU"/>
        </w:rPr>
        <w:t>11</w:t>
      </w:r>
      <w:r w:rsidRPr="00E90BA5">
        <w:rPr>
          <w:rFonts w:ascii="Times New Roman" w:eastAsia="Times New Roman" w:hAnsi="Times New Roman"/>
          <w:sz w:val="24"/>
          <w:szCs w:val="24"/>
          <w:lang w:val="en-US" w:eastAsia="ru-RU"/>
        </w:rPr>
        <w:t xml:space="preserve">, partenerul public va contabiliza operaţiunile economice în modul prezentat în tabelul </w:t>
      </w:r>
      <w:r>
        <w:rPr>
          <w:rFonts w:ascii="Times New Roman" w:eastAsia="Times New Roman" w:hAnsi="Times New Roman"/>
          <w:sz w:val="24"/>
          <w:szCs w:val="24"/>
          <w:lang w:val="en-US" w:eastAsia="ru-RU"/>
        </w:rPr>
        <w:t>11</w:t>
      </w:r>
      <w:r w:rsidRPr="00E90BA5">
        <w:rPr>
          <w:rFonts w:ascii="Times New Roman" w:eastAsia="Times New Roman" w:hAnsi="Times New Roman"/>
          <w:sz w:val="24"/>
          <w:szCs w:val="24"/>
          <w:lang w:val="en-US" w:eastAsia="ru-RU"/>
        </w:rPr>
        <w:t xml:space="preserve">.1, iar partenerul privat –  în tabelul </w:t>
      </w:r>
      <w:r>
        <w:rPr>
          <w:rFonts w:ascii="Times New Roman" w:eastAsia="Times New Roman" w:hAnsi="Times New Roman"/>
          <w:sz w:val="24"/>
          <w:szCs w:val="24"/>
          <w:lang w:val="en-US" w:eastAsia="ru-RU"/>
        </w:rPr>
        <w:t>11</w:t>
      </w:r>
      <w:r w:rsidRPr="00E90BA5">
        <w:rPr>
          <w:rFonts w:ascii="Times New Roman" w:eastAsia="Times New Roman" w:hAnsi="Times New Roman"/>
          <w:sz w:val="24"/>
          <w:szCs w:val="24"/>
          <w:lang w:val="en-US" w:eastAsia="ru-RU"/>
        </w:rPr>
        <w:t>.2.</w:t>
      </w:r>
    </w:p>
    <w:p w14:paraId="785973A2" w14:textId="77777777" w:rsidR="00E90BA5" w:rsidRPr="00E90BA5" w:rsidRDefault="00E90BA5" w:rsidP="00E90BA5">
      <w:pPr>
        <w:spacing w:after="0" w:line="240" w:lineRule="auto"/>
        <w:ind w:firstLine="567"/>
        <w:rPr>
          <w:rFonts w:ascii="Times New Roman" w:eastAsia="Times New Roman" w:hAnsi="Times New Roman"/>
          <w:sz w:val="24"/>
          <w:szCs w:val="24"/>
          <w:lang w:val="ro-RO" w:eastAsia="ru-RU"/>
        </w:rPr>
      </w:pPr>
    </w:p>
    <w:p w14:paraId="1AB5FEB2" w14:textId="77777777" w:rsidR="00E90BA5" w:rsidRDefault="00E90BA5" w:rsidP="00370607">
      <w:pPr>
        <w:spacing w:after="0" w:line="240" w:lineRule="auto"/>
        <w:ind w:firstLine="567"/>
        <w:jc w:val="right"/>
        <w:rPr>
          <w:rFonts w:ascii="Times New Roman" w:eastAsia="Times New Roman" w:hAnsi="Times New Roman"/>
          <w:i/>
          <w:sz w:val="24"/>
          <w:szCs w:val="24"/>
          <w:lang w:val="ro-RO" w:eastAsia="ru-RU"/>
        </w:rPr>
      </w:pPr>
    </w:p>
    <w:p w14:paraId="32FB6621" w14:textId="77777777" w:rsidR="00370607" w:rsidRDefault="00370607" w:rsidP="00370607">
      <w:pPr>
        <w:spacing w:after="0" w:line="240" w:lineRule="auto"/>
        <w:ind w:firstLine="567"/>
        <w:jc w:val="right"/>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Tabelul 11.1</w:t>
      </w:r>
    </w:p>
    <w:p w14:paraId="5F626B73" w14:textId="5CE14314" w:rsidR="00BA5899" w:rsidRPr="00BA5899" w:rsidRDefault="00BA5899" w:rsidP="00BA5899">
      <w:pPr>
        <w:spacing w:after="0" w:line="240" w:lineRule="auto"/>
        <w:ind w:firstLine="567"/>
        <w:jc w:val="center"/>
        <w:rPr>
          <w:rFonts w:ascii="Times New Roman" w:eastAsia="Times New Roman" w:hAnsi="Times New Roman"/>
          <w:b/>
          <w:sz w:val="24"/>
          <w:szCs w:val="24"/>
          <w:lang w:val="ro-RO" w:eastAsia="ru-RU"/>
        </w:rPr>
      </w:pPr>
      <w:r w:rsidRPr="00BA5899">
        <w:rPr>
          <w:rFonts w:ascii="Times New Roman" w:eastAsia="Times New Roman" w:hAnsi="Times New Roman"/>
          <w:b/>
          <w:sz w:val="24"/>
          <w:szCs w:val="24"/>
          <w:lang w:val="ro-RO" w:eastAsia="ru-RU"/>
        </w:rPr>
        <w:t xml:space="preserve">Înregistrări contabile privind compensarea </w:t>
      </w:r>
      <w:r w:rsidRPr="00BA5899">
        <w:rPr>
          <w:rFonts w:ascii="Times New Roman" w:eastAsia="Times New Roman" w:hAnsi="Times New Roman"/>
          <w:b/>
          <w:iCs/>
          <w:sz w:val="24"/>
          <w:szCs w:val="24"/>
          <w:lang w:val="ro-RO" w:eastAsia="ru-RU"/>
        </w:rPr>
        <w:t xml:space="preserve">investiţiilor de </w:t>
      </w:r>
      <w:r w:rsidRPr="00BA5899">
        <w:rPr>
          <w:rFonts w:ascii="Times New Roman" w:eastAsia="Times New Roman" w:hAnsi="Times New Roman"/>
          <w:b/>
          <w:sz w:val="24"/>
          <w:szCs w:val="24"/>
          <w:lang w:val="ro-RO" w:eastAsia="ru-RU"/>
        </w:rPr>
        <w:t xml:space="preserve"> partenerul</w:t>
      </w:r>
      <w:r w:rsidR="00C5490E">
        <w:rPr>
          <w:rFonts w:ascii="Times New Roman" w:eastAsia="Times New Roman" w:hAnsi="Times New Roman"/>
          <w:b/>
          <w:sz w:val="24"/>
          <w:szCs w:val="24"/>
          <w:lang w:val="ro-RO" w:eastAsia="ru-RU"/>
        </w:rPr>
        <w:t xml:space="preserve"> </w:t>
      </w:r>
      <w:r w:rsidRPr="00BA5899">
        <w:rPr>
          <w:rFonts w:ascii="Times New Roman" w:eastAsia="Times New Roman" w:hAnsi="Times New Roman"/>
          <w:b/>
          <w:sz w:val="24"/>
          <w:szCs w:val="24"/>
          <w:lang w:val="ro-RO" w:eastAsia="ru-RU"/>
        </w:rPr>
        <w:t>public</w:t>
      </w:r>
    </w:p>
    <w:p w14:paraId="5DC0FECE" w14:textId="77777777" w:rsidR="00BA5899" w:rsidRPr="00BA5899" w:rsidRDefault="00BA5899" w:rsidP="00BA5899">
      <w:pPr>
        <w:spacing w:after="0" w:line="240" w:lineRule="auto"/>
        <w:ind w:firstLine="567"/>
        <w:jc w:val="center"/>
        <w:rPr>
          <w:rFonts w:ascii="Times New Roman" w:eastAsia="Times New Roman" w:hAnsi="Times New Roman"/>
          <w:b/>
          <w:sz w:val="24"/>
          <w:szCs w:val="24"/>
          <w:lang w:val="ro-RO"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276"/>
        <w:gridCol w:w="2268"/>
        <w:gridCol w:w="2126"/>
      </w:tblGrid>
      <w:tr w:rsidR="00662C22" w:rsidRPr="00662C22" w14:paraId="0434212A" w14:textId="77777777" w:rsidTr="00B94DFB">
        <w:trPr>
          <w:tblHeader/>
        </w:trPr>
        <w:tc>
          <w:tcPr>
            <w:tcW w:w="675" w:type="dxa"/>
            <w:vMerge w:val="restart"/>
            <w:vAlign w:val="center"/>
          </w:tcPr>
          <w:p w14:paraId="75C30A87" w14:textId="77777777" w:rsidR="00662C22" w:rsidRPr="00662C22" w:rsidRDefault="00662C22" w:rsidP="00662C22">
            <w:pPr>
              <w:spacing w:after="0" w:line="240" w:lineRule="auto"/>
              <w:jc w:val="center"/>
              <w:rPr>
                <w:rFonts w:ascii="Times New Roman" w:hAnsi="Times New Roman"/>
                <w:b/>
                <w:sz w:val="24"/>
                <w:szCs w:val="24"/>
                <w:lang w:val="ro-RO"/>
              </w:rPr>
            </w:pPr>
            <w:r w:rsidRPr="00662C22">
              <w:rPr>
                <w:rFonts w:ascii="Times New Roman" w:hAnsi="Times New Roman"/>
                <w:b/>
                <w:sz w:val="24"/>
                <w:szCs w:val="24"/>
                <w:lang w:val="ro-RO"/>
              </w:rPr>
              <w:t>Nr.</w:t>
            </w:r>
          </w:p>
        </w:tc>
        <w:tc>
          <w:tcPr>
            <w:tcW w:w="3686" w:type="dxa"/>
            <w:vMerge w:val="restart"/>
            <w:vAlign w:val="center"/>
          </w:tcPr>
          <w:p w14:paraId="5677E3B0" w14:textId="77777777" w:rsidR="00662C22" w:rsidRPr="00662C22" w:rsidRDefault="00662C22" w:rsidP="00662C22">
            <w:pPr>
              <w:spacing w:after="0" w:line="240" w:lineRule="auto"/>
              <w:jc w:val="center"/>
              <w:rPr>
                <w:rFonts w:ascii="Times New Roman" w:hAnsi="Times New Roman"/>
                <w:b/>
                <w:sz w:val="24"/>
                <w:szCs w:val="24"/>
                <w:lang w:val="ro-RO"/>
              </w:rPr>
            </w:pPr>
            <w:r w:rsidRPr="00662C22">
              <w:rPr>
                <w:rFonts w:ascii="Times New Roman" w:hAnsi="Times New Roman"/>
                <w:b/>
                <w:sz w:val="24"/>
                <w:szCs w:val="24"/>
                <w:lang w:val="ro-RO"/>
              </w:rPr>
              <w:t>Conţinutul operaţiunilor</w:t>
            </w:r>
          </w:p>
        </w:tc>
        <w:tc>
          <w:tcPr>
            <w:tcW w:w="1276" w:type="dxa"/>
            <w:vMerge w:val="restart"/>
            <w:vAlign w:val="center"/>
          </w:tcPr>
          <w:p w14:paraId="5066C083" w14:textId="77777777" w:rsidR="00662C22" w:rsidRPr="00662C22" w:rsidRDefault="00662C22" w:rsidP="00662C22">
            <w:pPr>
              <w:spacing w:after="0" w:line="240" w:lineRule="auto"/>
              <w:jc w:val="center"/>
              <w:rPr>
                <w:rFonts w:ascii="Times New Roman" w:hAnsi="Times New Roman"/>
                <w:b/>
                <w:sz w:val="24"/>
                <w:szCs w:val="24"/>
                <w:lang w:val="ro-RO"/>
              </w:rPr>
            </w:pPr>
            <w:r w:rsidRPr="00662C22">
              <w:rPr>
                <w:rFonts w:ascii="Times New Roman" w:hAnsi="Times New Roman"/>
                <w:b/>
                <w:sz w:val="24"/>
                <w:szCs w:val="24"/>
                <w:lang w:val="ro-RO"/>
              </w:rPr>
              <w:t>Suma, lei</w:t>
            </w:r>
          </w:p>
        </w:tc>
        <w:tc>
          <w:tcPr>
            <w:tcW w:w="4394" w:type="dxa"/>
            <w:gridSpan w:val="2"/>
            <w:vAlign w:val="center"/>
          </w:tcPr>
          <w:p w14:paraId="10F438CF" w14:textId="77777777" w:rsidR="00662C22" w:rsidRPr="00662C22" w:rsidRDefault="00662C22" w:rsidP="00662C22">
            <w:pPr>
              <w:spacing w:after="0" w:line="240" w:lineRule="auto"/>
              <w:jc w:val="center"/>
              <w:rPr>
                <w:rFonts w:ascii="Times New Roman" w:hAnsi="Times New Roman"/>
                <w:b/>
                <w:sz w:val="24"/>
                <w:szCs w:val="24"/>
                <w:lang w:val="ro-RO"/>
              </w:rPr>
            </w:pPr>
            <w:r w:rsidRPr="00662C22">
              <w:rPr>
                <w:rFonts w:ascii="Times New Roman" w:hAnsi="Times New Roman"/>
                <w:b/>
                <w:sz w:val="24"/>
                <w:szCs w:val="24"/>
                <w:lang w:val="ro-RO"/>
              </w:rPr>
              <w:t>Corespondenţa conturilor</w:t>
            </w:r>
          </w:p>
        </w:tc>
      </w:tr>
      <w:tr w:rsidR="00662C22" w:rsidRPr="00662C22" w14:paraId="2E2B5B1F" w14:textId="77777777" w:rsidTr="00B94DFB">
        <w:trPr>
          <w:tblHeader/>
        </w:trPr>
        <w:tc>
          <w:tcPr>
            <w:tcW w:w="675" w:type="dxa"/>
            <w:vMerge/>
          </w:tcPr>
          <w:p w14:paraId="5EE8F211" w14:textId="77777777" w:rsidR="00662C22" w:rsidRPr="00662C22" w:rsidRDefault="00662C22" w:rsidP="00662C22">
            <w:pPr>
              <w:spacing w:after="0" w:line="240" w:lineRule="auto"/>
              <w:jc w:val="center"/>
              <w:rPr>
                <w:rFonts w:ascii="Times New Roman" w:hAnsi="Times New Roman"/>
                <w:sz w:val="24"/>
                <w:szCs w:val="24"/>
                <w:lang w:val="ro-RO"/>
              </w:rPr>
            </w:pPr>
          </w:p>
        </w:tc>
        <w:tc>
          <w:tcPr>
            <w:tcW w:w="3686" w:type="dxa"/>
            <w:vMerge/>
          </w:tcPr>
          <w:p w14:paraId="299B5DA7" w14:textId="77777777" w:rsidR="00662C22" w:rsidRPr="00662C22" w:rsidRDefault="00662C22" w:rsidP="00662C22">
            <w:pPr>
              <w:spacing w:after="0" w:line="240" w:lineRule="auto"/>
              <w:jc w:val="center"/>
              <w:rPr>
                <w:rFonts w:ascii="Times New Roman" w:hAnsi="Times New Roman"/>
                <w:sz w:val="24"/>
                <w:szCs w:val="24"/>
                <w:lang w:val="ro-RO"/>
              </w:rPr>
            </w:pPr>
          </w:p>
        </w:tc>
        <w:tc>
          <w:tcPr>
            <w:tcW w:w="1276" w:type="dxa"/>
            <w:vMerge/>
          </w:tcPr>
          <w:p w14:paraId="4864A396" w14:textId="77777777" w:rsidR="00662C22" w:rsidRPr="00662C22" w:rsidRDefault="00662C22" w:rsidP="00662C22">
            <w:pPr>
              <w:spacing w:after="0" w:line="240" w:lineRule="auto"/>
              <w:jc w:val="center"/>
              <w:rPr>
                <w:rFonts w:ascii="Times New Roman" w:hAnsi="Times New Roman"/>
                <w:sz w:val="24"/>
                <w:szCs w:val="24"/>
                <w:lang w:val="ro-RO"/>
              </w:rPr>
            </w:pPr>
          </w:p>
        </w:tc>
        <w:tc>
          <w:tcPr>
            <w:tcW w:w="2268" w:type="dxa"/>
          </w:tcPr>
          <w:p w14:paraId="57E49C1D" w14:textId="77777777" w:rsidR="00662C22" w:rsidRPr="00662C22" w:rsidRDefault="00662C22" w:rsidP="00662C22">
            <w:pPr>
              <w:spacing w:after="0" w:line="240" w:lineRule="auto"/>
              <w:jc w:val="center"/>
              <w:rPr>
                <w:rFonts w:ascii="Times New Roman" w:hAnsi="Times New Roman"/>
                <w:b/>
                <w:sz w:val="24"/>
                <w:szCs w:val="24"/>
                <w:lang w:val="ro-RO"/>
              </w:rPr>
            </w:pPr>
            <w:r w:rsidRPr="00662C22">
              <w:rPr>
                <w:rFonts w:ascii="Times New Roman" w:hAnsi="Times New Roman"/>
                <w:b/>
                <w:sz w:val="24"/>
                <w:szCs w:val="24"/>
                <w:lang w:val="ro-RO"/>
              </w:rPr>
              <w:t>debit</w:t>
            </w:r>
          </w:p>
        </w:tc>
        <w:tc>
          <w:tcPr>
            <w:tcW w:w="2126" w:type="dxa"/>
          </w:tcPr>
          <w:p w14:paraId="7845F094" w14:textId="77777777" w:rsidR="00662C22" w:rsidRPr="00662C22" w:rsidRDefault="00662C22" w:rsidP="00662C22">
            <w:pPr>
              <w:spacing w:after="0" w:line="240" w:lineRule="auto"/>
              <w:jc w:val="center"/>
              <w:rPr>
                <w:rFonts w:ascii="Times New Roman" w:hAnsi="Times New Roman"/>
                <w:b/>
                <w:sz w:val="24"/>
                <w:szCs w:val="24"/>
                <w:lang w:val="ro-RO"/>
              </w:rPr>
            </w:pPr>
            <w:r w:rsidRPr="00662C22">
              <w:rPr>
                <w:rFonts w:ascii="Times New Roman" w:hAnsi="Times New Roman"/>
                <w:b/>
                <w:sz w:val="24"/>
                <w:szCs w:val="24"/>
                <w:lang w:val="ro-RO"/>
              </w:rPr>
              <w:t>credit</w:t>
            </w:r>
          </w:p>
        </w:tc>
      </w:tr>
      <w:tr w:rsidR="00662C22" w:rsidRPr="00662C22" w14:paraId="5F927280" w14:textId="77777777" w:rsidTr="00B94DFB">
        <w:trPr>
          <w:tblHeader/>
        </w:trPr>
        <w:tc>
          <w:tcPr>
            <w:tcW w:w="675" w:type="dxa"/>
          </w:tcPr>
          <w:p w14:paraId="505389C1"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1</w:t>
            </w:r>
          </w:p>
        </w:tc>
        <w:tc>
          <w:tcPr>
            <w:tcW w:w="3686" w:type="dxa"/>
          </w:tcPr>
          <w:p w14:paraId="2FD8949F"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2</w:t>
            </w:r>
          </w:p>
        </w:tc>
        <w:tc>
          <w:tcPr>
            <w:tcW w:w="1276" w:type="dxa"/>
          </w:tcPr>
          <w:p w14:paraId="22CA53A2"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3</w:t>
            </w:r>
          </w:p>
        </w:tc>
        <w:tc>
          <w:tcPr>
            <w:tcW w:w="2268" w:type="dxa"/>
          </w:tcPr>
          <w:p w14:paraId="46F72659"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4</w:t>
            </w:r>
          </w:p>
        </w:tc>
        <w:tc>
          <w:tcPr>
            <w:tcW w:w="2126" w:type="dxa"/>
          </w:tcPr>
          <w:p w14:paraId="1286FC87"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5</w:t>
            </w:r>
          </w:p>
        </w:tc>
      </w:tr>
      <w:tr w:rsidR="00662C22" w:rsidRPr="001D3245" w14:paraId="0648B8A4" w14:textId="77777777" w:rsidTr="00B94DFB">
        <w:tc>
          <w:tcPr>
            <w:tcW w:w="675" w:type="dxa"/>
          </w:tcPr>
          <w:p w14:paraId="103F7FD4"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1.</w:t>
            </w:r>
          </w:p>
        </w:tc>
        <w:tc>
          <w:tcPr>
            <w:tcW w:w="3686" w:type="dxa"/>
          </w:tcPr>
          <w:p w14:paraId="6F17ADFF" w14:textId="77777777" w:rsidR="00662C22" w:rsidRPr="00662C22" w:rsidRDefault="00662C22" w:rsidP="00662C22">
            <w:pPr>
              <w:spacing w:after="0" w:line="240" w:lineRule="auto"/>
              <w:rPr>
                <w:rFonts w:ascii="Times New Roman" w:hAnsi="Times New Roman"/>
                <w:sz w:val="24"/>
                <w:szCs w:val="24"/>
                <w:lang w:val="ro-RO"/>
              </w:rPr>
            </w:pPr>
            <w:r w:rsidRPr="00662C22">
              <w:rPr>
                <w:rFonts w:ascii="Times New Roman" w:hAnsi="Times New Roman"/>
                <w:sz w:val="24"/>
                <w:szCs w:val="24"/>
                <w:lang w:val="ro-RO"/>
              </w:rPr>
              <w:t>Reflectarea valorii rețelei de apeduct transmise în concesiune</w:t>
            </w:r>
          </w:p>
          <w:p w14:paraId="7A7B0280" w14:textId="77777777" w:rsidR="00662C22" w:rsidRPr="00662C22" w:rsidRDefault="00662C22" w:rsidP="00662C22">
            <w:pPr>
              <w:spacing w:after="0" w:line="240" w:lineRule="auto"/>
              <w:rPr>
                <w:rFonts w:ascii="Times New Roman" w:hAnsi="Times New Roman"/>
                <w:sz w:val="24"/>
                <w:szCs w:val="24"/>
                <w:u w:val="single"/>
                <w:lang w:val="ro-RO"/>
              </w:rPr>
            </w:pPr>
          </w:p>
        </w:tc>
        <w:tc>
          <w:tcPr>
            <w:tcW w:w="1276" w:type="dxa"/>
          </w:tcPr>
          <w:p w14:paraId="5C1BD3DF"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75 300</w:t>
            </w:r>
          </w:p>
        </w:tc>
        <w:tc>
          <w:tcPr>
            <w:tcW w:w="2268" w:type="dxa"/>
          </w:tcPr>
          <w:p w14:paraId="329BF717"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Instalații de transmisie transmise partenerului privat</w:t>
            </w:r>
          </w:p>
        </w:tc>
        <w:tc>
          <w:tcPr>
            <w:tcW w:w="2126" w:type="dxa"/>
          </w:tcPr>
          <w:p w14:paraId="24630878"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Instalații de transmisie aflate în exploatare</w:t>
            </w:r>
          </w:p>
        </w:tc>
      </w:tr>
      <w:tr w:rsidR="00662C22" w:rsidRPr="00662C22" w14:paraId="7C52AE32" w14:textId="77777777" w:rsidTr="00B94DFB">
        <w:tc>
          <w:tcPr>
            <w:tcW w:w="675" w:type="dxa"/>
          </w:tcPr>
          <w:p w14:paraId="2EE02546"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2.</w:t>
            </w:r>
          </w:p>
        </w:tc>
        <w:tc>
          <w:tcPr>
            <w:tcW w:w="3686" w:type="dxa"/>
          </w:tcPr>
          <w:p w14:paraId="6802C306" w14:textId="77777777" w:rsidR="00662C22" w:rsidRPr="00662C22" w:rsidRDefault="00662C22" w:rsidP="00662C22">
            <w:pPr>
              <w:spacing w:after="0" w:line="240" w:lineRule="auto"/>
              <w:rPr>
                <w:rFonts w:ascii="Times New Roman" w:hAnsi="Times New Roman"/>
                <w:sz w:val="24"/>
                <w:szCs w:val="24"/>
                <w:lang w:val="ro-RO"/>
              </w:rPr>
            </w:pPr>
            <w:r w:rsidRPr="00662C22">
              <w:rPr>
                <w:rFonts w:ascii="Times New Roman" w:hAnsi="Times New Roman"/>
                <w:sz w:val="24"/>
                <w:szCs w:val="24"/>
                <w:lang w:val="ro-RO"/>
              </w:rPr>
              <w:t>Calcularea uzurii rețelei de apeduct pe anul 201X (75 300 lei : 45 ani)</w:t>
            </w:r>
          </w:p>
        </w:tc>
        <w:tc>
          <w:tcPr>
            <w:tcW w:w="1276" w:type="dxa"/>
          </w:tcPr>
          <w:p w14:paraId="4D0099CA"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1 673</w:t>
            </w:r>
          </w:p>
        </w:tc>
        <w:tc>
          <w:tcPr>
            <w:tcW w:w="2268" w:type="dxa"/>
          </w:tcPr>
          <w:p w14:paraId="2B18C7B4"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en-US"/>
              </w:rPr>
              <w:t>Cheltuieli privind uzura instalaţiilor de transmisie</w:t>
            </w:r>
          </w:p>
        </w:tc>
        <w:tc>
          <w:tcPr>
            <w:tcW w:w="2126" w:type="dxa"/>
          </w:tcPr>
          <w:p w14:paraId="70B21EC0"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en-US"/>
              </w:rPr>
              <w:t>Uzura instalaţiilor de transmisie</w:t>
            </w:r>
          </w:p>
        </w:tc>
      </w:tr>
      <w:tr w:rsidR="00662C22" w:rsidRPr="001D3245" w14:paraId="7CD5B221" w14:textId="77777777" w:rsidTr="00B94DFB">
        <w:tc>
          <w:tcPr>
            <w:tcW w:w="675" w:type="dxa"/>
          </w:tcPr>
          <w:p w14:paraId="0AF1BD83"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3.</w:t>
            </w:r>
          </w:p>
        </w:tc>
        <w:tc>
          <w:tcPr>
            <w:tcW w:w="3686" w:type="dxa"/>
          </w:tcPr>
          <w:p w14:paraId="76FFFC1D" w14:textId="77777777" w:rsidR="00662C22" w:rsidRPr="00662C22" w:rsidRDefault="00662C22" w:rsidP="00662C22">
            <w:pPr>
              <w:spacing w:after="0" w:line="240" w:lineRule="auto"/>
              <w:rPr>
                <w:rFonts w:ascii="Times New Roman" w:hAnsi="Times New Roman"/>
                <w:sz w:val="24"/>
                <w:szCs w:val="24"/>
                <w:lang w:val="ro-RO"/>
              </w:rPr>
            </w:pPr>
            <w:r w:rsidRPr="00662C22">
              <w:rPr>
                <w:rFonts w:ascii="Times New Roman" w:hAnsi="Times New Roman"/>
                <w:sz w:val="24"/>
                <w:szCs w:val="24"/>
                <w:lang w:val="ro-RO"/>
              </w:rPr>
              <w:t>Reflectarea valorii fântânii procurate în urma rezilierii contractului</w:t>
            </w:r>
          </w:p>
        </w:tc>
        <w:tc>
          <w:tcPr>
            <w:tcW w:w="1276" w:type="dxa"/>
          </w:tcPr>
          <w:p w14:paraId="5577E736"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87 500</w:t>
            </w:r>
          </w:p>
        </w:tc>
        <w:tc>
          <w:tcPr>
            <w:tcW w:w="2268" w:type="dxa"/>
          </w:tcPr>
          <w:p w14:paraId="73EDD410"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en-US"/>
              </w:rPr>
              <w:t>Procurarea construcțiilor speciale</w:t>
            </w:r>
          </w:p>
        </w:tc>
        <w:tc>
          <w:tcPr>
            <w:tcW w:w="2126" w:type="dxa"/>
          </w:tcPr>
          <w:p w14:paraId="05ED54AA"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en-US"/>
              </w:rPr>
              <w:t xml:space="preserve">Datorii faţă de furnizori din afara sistemului bugetar </w:t>
            </w:r>
          </w:p>
        </w:tc>
      </w:tr>
      <w:tr w:rsidR="00662C22" w:rsidRPr="001D3245" w14:paraId="3318C7B3" w14:textId="77777777" w:rsidTr="00B94DFB">
        <w:tc>
          <w:tcPr>
            <w:tcW w:w="675" w:type="dxa"/>
          </w:tcPr>
          <w:p w14:paraId="2D1F9AEB"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4.</w:t>
            </w:r>
          </w:p>
        </w:tc>
        <w:tc>
          <w:tcPr>
            <w:tcW w:w="3686" w:type="dxa"/>
          </w:tcPr>
          <w:p w14:paraId="3086F7D3" w14:textId="77777777" w:rsidR="00662C22" w:rsidRPr="00662C22" w:rsidRDefault="00662C22" w:rsidP="00662C22">
            <w:pPr>
              <w:spacing w:after="0" w:line="240" w:lineRule="auto"/>
              <w:rPr>
                <w:rFonts w:ascii="Times New Roman" w:hAnsi="Times New Roman"/>
                <w:sz w:val="24"/>
                <w:szCs w:val="24"/>
                <w:lang w:val="ro-RO"/>
              </w:rPr>
            </w:pPr>
            <w:r w:rsidRPr="00662C22">
              <w:rPr>
                <w:rFonts w:ascii="Times New Roman" w:hAnsi="Times New Roman"/>
                <w:sz w:val="24"/>
                <w:szCs w:val="24"/>
                <w:lang w:val="ro-RO"/>
              </w:rPr>
              <w:t>Achitarea datoriei către  partenerul privat</w:t>
            </w:r>
          </w:p>
        </w:tc>
        <w:tc>
          <w:tcPr>
            <w:tcW w:w="1276" w:type="dxa"/>
          </w:tcPr>
          <w:p w14:paraId="44DE13F2"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87 500</w:t>
            </w:r>
          </w:p>
        </w:tc>
        <w:tc>
          <w:tcPr>
            <w:tcW w:w="2268" w:type="dxa"/>
          </w:tcPr>
          <w:p w14:paraId="16B010E5"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en-US"/>
              </w:rPr>
              <w:t xml:space="preserve">Datorii faţă de furnizori din afara sistemului bugetar </w:t>
            </w:r>
          </w:p>
        </w:tc>
        <w:tc>
          <w:tcPr>
            <w:tcW w:w="2126" w:type="dxa"/>
          </w:tcPr>
          <w:p w14:paraId="7B84DCD5"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en-US"/>
              </w:rPr>
              <w:t>Conturi curente în sistemul trezorerial în moneda naţională</w:t>
            </w:r>
          </w:p>
        </w:tc>
      </w:tr>
      <w:tr w:rsidR="00662C22" w:rsidRPr="001D3245" w14:paraId="700947F5" w14:textId="77777777" w:rsidTr="00B94DFB">
        <w:tc>
          <w:tcPr>
            <w:tcW w:w="675" w:type="dxa"/>
          </w:tcPr>
          <w:p w14:paraId="58B1DC4B"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5.</w:t>
            </w:r>
          </w:p>
        </w:tc>
        <w:tc>
          <w:tcPr>
            <w:tcW w:w="3686" w:type="dxa"/>
          </w:tcPr>
          <w:p w14:paraId="3A5D00EA" w14:textId="77777777" w:rsidR="00662C22" w:rsidRPr="00662C22" w:rsidRDefault="00662C22" w:rsidP="00662C22">
            <w:pPr>
              <w:spacing w:after="0" w:line="240" w:lineRule="auto"/>
              <w:rPr>
                <w:rFonts w:ascii="Times New Roman" w:hAnsi="Times New Roman"/>
                <w:sz w:val="24"/>
                <w:szCs w:val="24"/>
                <w:lang w:val="ro-RO"/>
              </w:rPr>
            </w:pPr>
            <w:r w:rsidRPr="00662C22">
              <w:rPr>
                <w:rFonts w:ascii="Times New Roman" w:hAnsi="Times New Roman"/>
                <w:sz w:val="24"/>
                <w:szCs w:val="24"/>
                <w:lang w:val="ro-RO"/>
              </w:rPr>
              <w:t xml:space="preserve">Reflectarea valorii rețelei de apeduct primite de la partenerul privat în urma rezilierii contractului </w:t>
            </w:r>
          </w:p>
        </w:tc>
        <w:tc>
          <w:tcPr>
            <w:tcW w:w="1276" w:type="dxa"/>
          </w:tcPr>
          <w:p w14:paraId="1CF8D86B" w14:textId="77777777" w:rsidR="00662C22" w:rsidRPr="00662C22" w:rsidRDefault="00662C22" w:rsidP="00662C22">
            <w:pPr>
              <w:spacing w:after="0" w:line="240" w:lineRule="auto"/>
              <w:jc w:val="center"/>
              <w:rPr>
                <w:rFonts w:ascii="Times New Roman" w:hAnsi="Times New Roman"/>
                <w:sz w:val="24"/>
                <w:szCs w:val="24"/>
                <w:lang w:val="ro-RO"/>
              </w:rPr>
            </w:pPr>
            <w:r w:rsidRPr="00662C22">
              <w:rPr>
                <w:rFonts w:ascii="Times New Roman" w:hAnsi="Times New Roman"/>
                <w:sz w:val="24"/>
                <w:szCs w:val="24"/>
                <w:lang w:val="ro-RO"/>
              </w:rPr>
              <w:t>75 300</w:t>
            </w:r>
          </w:p>
        </w:tc>
        <w:tc>
          <w:tcPr>
            <w:tcW w:w="2268" w:type="dxa"/>
          </w:tcPr>
          <w:p w14:paraId="11933852"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ro-RO"/>
              </w:rPr>
              <w:t>Construcții speciale aflate în exploatare</w:t>
            </w:r>
          </w:p>
        </w:tc>
        <w:tc>
          <w:tcPr>
            <w:tcW w:w="2126" w:type="dxa"/>
          </w:tcPr>
          <w:p w14:paraId="57E46526" w14:textId="77777777" w:rsidR="00662C22" w:rsidRPr="00662C22" w:rsidRDefault="00662C22" w:rsidP="00662C22">
            <w:pPr>
              <w:spacing w:after="0" w:line="240" w:lineRule="auto"/>
              <w:jc w:val="center"/>
              <w:rPr>
                <w:rFonts w:ascii="Times New Roman" w:hAnsi="Times New Roman"/>
                <w:sz w:val="24"/>
                <w:szCs w:val="24"/>
                <w:lang w:val="en-US"/>
              </w:rPr>
            </w:pPr>
            <w:r w:rsidRPr="00662C22">
              <w:rPr>
                <w:rFonts w:ascii="Times New Roman" w:hAnsi="Times New Roman"/>
                <w:sz w:val="24"/>
                <w:szCs w:val="24"/>
                <w:lang w:val="ro-RO"/>
              </w:rPr>
              <w:t>Construcții speciale transmise partenerului privat</w:t>
            </w:r>
          </w:p>
        </w:tc>
      </w:tr>
    </w:tbl>
    <w:p w14:paraId="221F0D89" w14:textId="20FBD9AD" w:rsidR="00370607" w:rsidRPr="00662C22" w:rsidRDefault="00370607" w:rsidP="00370607">
      <w:pPr>
        <w:spacing w:after="200" w:line="276" w:lineRule="auto"/>
        <w:rPr>
          <w:rFonts w:ascii="Times New Roman" w:eastAsia="Times New Roman" w:hAnsi="Times New Roman"/>
          <w:sz w:val="24"/>
          <w:szCs w:val="24"/>
          <w:lang w:val="en-US" w:eastAsia="ru-RU"/>
        </w:rPr>
      </w:pPr>
    </w:p>
    <w:p w14:paraId="1C570688" w14:textId="77777777" w:rsidR="00370607" w:rsidRPr="00A96152" w:rsidRDefault="00370607" w:rsidP="00370607">
      <w:pPr>
        <w:spacing w:after="0" w:line="240" w:lineRule="auto"/>
        <w:ind w:firstLine="567"/>
        <w:jc w:val="right"/>
        <w:rPr>
          <w:rFonts w:ascii="Times New Roman" w:eastAsia="Times New Roman" w:hAnsi="Times New Roman"/>
          <w:i/>
          <w:sz w:val="24"/>
          <w:szCs w:val="24"/>
          <w:lang w:val="ro-RO" w:eastAsia="ru-RU"/>
        </w:rPr>
      </w:pPr>
      <w:r w:rsidRPr="00A96152">
        <w:rPr>
          <w:rFonts w:ascii="Times New Roman" w:eastAsia="Times New Roman" w:hAnsi="Times New Roman"/>
          <w:i/>
          <w:sz w:val="24"/>
          <w:szCs w:val="24"/>
          <w:lang w:val="ro-RO" w:eastAsia="ru-RU"/>
        </w:rPr>
        <w:t>Tabelul 11.2</w:t>
      </w:r>
    </w:p>
    <w:p w14:paraId="51A24701" w14:textId="03EFBB61" w:rsidR="00370607" w:rsidRPr="00A96152" w:rsidRDefault="00370607" w:rsidP="00370607">
      <w:pPr>
        <w:spacing w:after="0" w:line="240" w:lineRule="auto"/>
        <w:ind w:firstLine="567"/>
        <w:jc w:val="center"/>
        <w:rPr>
          <w:rFonts w:ascii="Times New Roman" w:eastAsia="Times New Roman" w:hAnsi="Times New Roman"/>
          <w:b/>
          <w:sz w:val="24"/>
          <w:szCs w:val="24"/>
          <w:lang w:val="ro-RO" w:eastAsia="ru-RU"/>
        </w:rPr>
      </w:pPr>
      <w:r w:rsidRPr="00A96152">
        <w:rPr>
          <w:rFonts w:ascii="Times New Roman" w:eastAsia="Times New Roman" w:hAnsi="Times New Roman"/>
          <w:b/>
          <w:sz w:val="24"/>
          <w:szCs w:val="24"/>
          <w:lang w:val="ro-RO" w:eastAsia="ru-RU"/>
        </w:rPr>
        <w:t>Înregistrări contabile aferente investițiilor obiectului concesiunii la partenerul</w:t>
      </w:r>
      <w:r w:rsidR="00C5490E">
        <w:rPr>
          <w:rFonts w:ascii="Times New Roman" w:eastAsia="Times New Roman" w:hAnsi="Times New Roman"/>
          <w:b/>
          <w:sz w:val="24"/>
          <w:szCs w:val="24"/>
          <w:lang w:val="ro-RO" w:eastAsia="ru-RU"/>
        </w:rPr>
        <w:t xml:space="preserve"> </w:t>
      </w:r>
      <w:r w:rsidRPr="00A96152">
        <w:rPr>
          <w:rFonts w:ascii="Times New Roman" w:eastAsia="Times New Roman" w:hAnsi="Times New Roman"/>
          <w:b/>
          <w:sz w:val="24"/>
          <w:szCs w:val="24"/>
          <w:lang w:val="ro-RO" w:eastAsia="ru-RU"/>
        </w:rPr>
        <w:t>privat</w:t>
      </w:r>
    </w:p>
    <w:p w14:paraId="598AC2A9" w14:textId="77777777" w:rsidR="00370607" w:rsidRPr="00A96152" w:rsidRDefault="00370607" w:rsidP="00370607">
      <w:pPr>
        <w:spacing w:after="0" w:line="240" w:lineRule="auto"/>
        <w:ind w:firstLine="567"/>
        <w:jc w:val="center"/>
        <w:rPr>
          <w:rFonts w:ascii="Times New Roman" w:eastAsia="Times New Roman" w:hAnsi="Times New Roman"/>
          <w:b/>
          <w:sz w:val="24"/>
          <w:szCs w:val="24"/>
          <w:lang w:val="ro-RO"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276"/>
        <w:gridCol w:w="2268"/>
        <w:gridCol w:w="2126"/>
      </w:tblGrid>
      <w:tr w:rsidR="00370607" w:rsidRPr="00A96152" w14:paraId="43E278E3" w14:textId="77777777" w:rsidTr="008C35FC">
        <w:trPr>
          <w:tblHeader/>
        </w:trPr>
        <w:tc>
          <w:tcPr>
            <w:tcW w:w="675" w:type="dxa"/>
            <w:vMerge w:val="restart"/>
            <w:vAlign w:val="center"/>
          </w:tcPr>
          <w:p w14:paraId="3B5AAA4E" w14:textId="77777777" w:rsidR="00370607" w:rsidRPr="00A266A7" w:rsidRDefault="00370607" w:rsidP="00A266A7">
            <w:pPr>
              <w:jc w:val="center"/>
              <w:rPr>
                <w:rFonts w:ascii="Times New Roman" w:hAnsi="Times New Roman"/>
                <w:b/>
                <w:sz w:val="24"/>
                <w:szCs w:val="24"/>
              </w:rPr>
            </w:pPr>
            <w:r w:rsidRPr="00A266A7">
              <w:rPr>
                <w:rFonts w:ascii="Times New Roman" w:hAnsi="Times New Roman"/>
                <w:b/>
                <w:sz w:val="24"/>
                <w:szCs w:val="24"/>
              </w:rPr>
              <w:lastRenderedPageBreak/>
              <w:t>Nr.</w:t>
            </w:r>
          </w:p>
        </w:tc>
        <w:tc>
          <w:tcPr>
            <w:tcW w:w="3686" w:type="dxa"/>
            <w:vMerge w:val="restart"/>
            <w:vAlign w:val="center"/>
          </w:tcPr>
          <w:p w14:paraId="2044552B" w14:textId="77777777" w:rsidR="00370607" w:rsidRPr="00A266A7" w:rsidRDefault="00370607" w:rsidP="00A266A7">
            <w:pPr>
              <w:jc w:val="center"/>
              <w:rPr>
                <w:rFonts w:ascii="Times New Roman" w:hAnsi="Times New Roman"/>
                <w:b/>
                <w:sz w:val="24"/>
                <w:szCs w:val="24"/>
              </w:rPr>
            </w:pPr>
            <w:r w:rsidRPr="00A266A7">
              <w:rPr>
                <w:rFonts w:ascii="Times New Roman" w:hAnsi="Times New Roman"/>
                <w:b/>
                <w:sz w:val="24"/>
                <w:szCs w:val="24"/>
              </w:rPr>
              <w:t>Conţinutul operaţiunilor</w:t>
            </w:r>
          </w:p>
        </w:tc>
        <w:tc>
          <w:tcPr>
            <w:tcW w:w="1276" w:type="dxa"/>
            <w:vMerge w:val="restart"/>
            <w:vAlign w:val="center"/>
          </w:tcPr>
          <w:p w14:paraId="78841C7F" w14:textId="792DE8E6" w:rsidR="00370607" w:rsidRPr="00A266A7" w:rsidRDefault="00370607" w:rsidP="00A266A7">
            <w:pPr>
              <w:jc w:val="center"/>
              <w:rPr>
                <w:rFonts w:ascii="Times New Roman" w:hAnsi="Times New Roman"/>
                <w:b/>
                <w:sz w:val="24"/>
                <w:szCs w:val="24"/>
              </w:rPr>
            </w:pPr>
            <w:r w:rsidRPr="00A266A7">
              <w:rPr>
                <w:rFonts w:ascii="Times New Roman" w:hAnsi="Times New Roman"/>
                <w:b/>
                <w:sz w:val="24"/>
                <w:szCs w:val="24"/>
              </w:rPr>
              <w:t>Suma</w:t>
            </w:r>
            <w:r w:rsidR="00C5490E" w:rsidRPr="00A266A7">
              <w:rPr>
                <w:rFonts w:ascii="Times New Roman" w:hAnsi="Times New Roman"/>
                <w:b/>
                <w:sz w:val="24"/>
                <w:szCs w:val="24"/>
              </w:rPr>
              <w:t xml:space="preserve">, </w:t>
            </w:r>
            <w:r w:rsidRPr="00A266A7">
              <w:rPr>
                <w:rFonts w:ascii="Times New Roman" w:hAnsi="Times New Roman"/>
                <w:b/>
                <w:sz w:val="24"/>
                <w:szCs w:val="24"/>
              </w:rPr>
              <w:t>lei</w:t>
            </w:r>
          </w:p>
        </w:tc>
        <w:tc>
          <w:tcPr>
            <w:tcW w:w="4394" w:type="dxa"/>
            <w:gridSpan w:val="2"/>
            <w:vAlign w:val="center"/>
          </w:tcPr>
          <w:p w14:paraId="7F463815" w14:textId="77777777" w:rsidR="00370607" w:rsidRPr="00A266A7" w:rsidRDefault="00370607" w:rsidP="00A266A7">
            <w:pPr>
              <w:jc w:val="center"/>
              <w:rPr>
                <w:rFonts w:ascii="Times New Roman" w:hAnsi="Times New Roman"/>
                <w:b/>
                <w:sz w:val="24"/>
                <w:szCs w:val="24"/>
              </w:rPr>
            </w:pPr>
            <w:r w:rsidRPr="00A266A7">
              <w:rPr>
                <w:rFonts w:ascii="Times New Roman" w:hAnsi="Times New Roman"/>
                <w:b/>
                <w:sz w:val="24"/>
                <w:szCs w:val="24"/>
              </w:rPr>
              <w:t>Corespondenţa conturilor</w:t>
            </w:r>
          </w:p>
        </w:tc>
      </w:tr>
      <w:tr w:rsidR="00370607" w:rsidRPr="00A96152" w14:paraId="6A2A84A6" w14:textId="77777777" w:rsidTr="00A266A7">
        <w:trPr>
          <w:trHeight w:val="265"/>
          <w:tblHeader/>
        </w:trPr>
        <w:tc>
          <w:tcPr>
            <w:tcW w:w="675" w:type="dxa"/>
            <w:vMerge/>
          </w:tcPr>
          <w:p w14:paraId="62446EA9" w14:textId="77777777" w:rsidR="00370607" w:rsidRPr="00A266A7" w:rsidRDefault="00370607" w:rsidP="00A266A7">
            <w:pPr>
              <w:jc w:val="center"/>
              <w:rPr>
                <w:rFonts w:ascii="Times New Roman" w:hAnsi="Times New Roman"/>
                <w:b/>
                <w:sz w:val="24"/>
                <w:szCs w:val="24"/>
              </w:rPr>
            </w:pPr>
          </w:p>
        </w:tc>
        <w:tc>
          <w:tcPr>
            <w:tcW w:w="3686" w:type="dxa"/>
            <w:vMerge/>
          </w:tcPr>
          <w:p w14:paraId="76562D32" w14:textId="77777777" w:rsidR="00370607" w:rsidRPr="00A266A7" w:rsidRDefault="00370607" w:rsidP="00A266A7">
            <w:pPr>
              <w:jc w:val="center"/>
              <w:rPr>
                <w:rFonts w:ascii="Times New Roman" w:hAnsi="Times New Roman"/>
                <w:b/>
                <w:sz w:val="24"/>
                <w:szCs w:val="24"/>
              </w:rPr>
            </w:pPr>
          </w:p>
        </w:tc>
        <w:tc>
          <w:tcPr>
            <w:tcW w:w="1276" w:type="dxa"/>
            <w:vMerge/>
          </w:tcPr>
          <w:p w14:paraId="6310D544" w14:textId="77777777" w:rsidR="00370607" w:rsidRPr="00A266A7" w:rsidRDefault="00370607" w:rsidP="00A266A7">
            <w:pPr>
              <w:jc w:val="center"/>
              <w:rPr>
                <w:rFonts w:ascii="Times New Roman" w:hAnsi="Times New Roman"/>
                <w:b/>
                <w:sz w:val="24"/>
                <w:szCs w:val="24"/>
              </w:rPr>
            </w:pPr>
          </w:p>
        </w:tc>
        <w:tc>
          <w:tcPr>
            <w:tcW w:w="2268" w:type="dxa"/>
          </w:tcPr>
          <w:p w14:paraId="17D28685" w14:textId="77777777" w:rsidR="00370607" w:rsidRPr="00A266A7" w:rsidRDefault="00370607" w:rsidP="00A266A7">
            <w:pPr>
              <w:jc w:val="center"/>
              <w:rPr>
                <w:rFonts w:ascii="Times New Roman" w:hAnsi="Times New Roman"/>
                <w:b/>
                <w:sz w:val="24"/>
                <w:szCs w:val="24"/>
              </w:rPr>
            </w:pPr>
            <w:r w:rsidRPr="00A266A7">
              <w:rPr>
                <w:rFonts w:ascii="Times New Roman" w:hAnsi="Times New Roman"/>
                <w:b/>
                <w:sz w:val="24"/>
                <w:szCs w:val="24"/>
              </w:rPr>
              <w:t>debit</w:t>
            </w:r>
          </w:p>
        </w:tc>
        <w:tc>
          <w:tcPr>
            <w:tcW w:w="2126" w:type="dxa"/>
          </w:tcPr>
          <w:p w14:paraId="027F569D" w14:textId="77777777" w:rsidR="00370607" w:rsidRPr="00A266A7" w:rsidRDefault="00370607" w:rsidP="00A266A7">
            <w:pPr>
              <w:jc w:val="center"/>
              <w:rPr>
                <w:rFonts w:ascii="Times New Roman" w:hAnsi="Times New Roman"/>
                <w:b/>
                <w:sz w:val="24"/>
                <w:szCs w:val="24"/>
              </w:rPr>
            </w:pPr>
            <w:r w:rsidRPr="00A266A7">
              <w:rPr>
                <w:rFonts w:ascii="Times New Roman" w:hAnsi="Times New Roman"/>
                <w:b/>
                <w:sz w:val="24"/>
                <w:szCs w:val="24"/>
              </w:rPr>
              <w:t>credit</w:t>
            </w:r>
          </w:p>
        </w:tc>
      </w:tr>
      <w:tr w:rsidR="00370607" w:rsidRPr="00A96152" w14:paraId="688EBCD2" w14:textId="77777777" w:rsidTr="008C35FC">
        <w:trPr>
          <w:tblHeader/>
        </w:trPr>
        <w:tc>
          <w:tcPr>
            <w:tcW w:w="675" w:type="dxa"/>
          </w:tcPr>
          <w:p w14:paraId="7C2FB64F"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1</w:t>
            </w:r>
          </w:p>
        </w:tc>
        <w:tc>
          <w:tcPr>
            <w:tcW w:w="3686" w:type="dxa"/>
          </w:tcPr>
          <w:p w14:paraId="4D71FC05"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2</w:t>
            </w:r>
          </w:p>
        </w:tc>
        <w:tc>
          <w:tcPr>
            <w:tcW w:w="1276" w:type="dxa"/>
          </w:tcPr>
          <w:p w14:paraId="28DE2775"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3</w:t>
            </w:r>
          </w:p>
        </w:tc>
        <w:tc>
          <w:tcPr>
            <w:tcW w:w="2268" w:type="dxa"/>
          </w:tcPr>
          <w:p w14:paraId="6D9C6C99"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4</w:t>
            </w:r>
          </w:p>
        </w:tc>
        <w:tc>
          <w:tcPr>
            <w:tcW w:w="2126" w:type="dxa"/>
          </w:tcPr>
          <w:p w14:paraId="24FF1328"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5</w:t>
            </w:r>
          </w:p>
        </w:tc>
      </w:tr>
      <w:tr w:rsidR="00370607" w:rsidRPr="00A96152" w14:paraId="691F39D0" w14:textId="77777777" w:rsidTr="008C35FC">
        <w:tc>
          <w:tcPr>
            <w:tcW w:w="675" w:type="dxa"/>
          </w:tcPr>
          <w:p w14:paraId="46EEB595" w14:textId="77777777" w:rsidR="00370607" w:rsidRPr="008C35FC" w:rsidRDefault="00370607" w:rsidP="001A19E1">
            <w:pPr>
              <w:jc w:val="center"/>
              <w:rPr>
                <w:rFonts w:ascii="Times New Roman" w:hAnsi="Times New Roman"/>
                <w:sz w:val="24"/>
                <w:szCs w:val="24"/>
              </w:rPr>
            </w:pPr>
            <w:r w:rsidRPr="008C35FC">
              <w:rPr>
                <w:rFonts w:ascii="Times New Roman" w:hAnsi="Times New Roman"/>
                <w:sz w:val="24"/>
                <w:szCs w:val="24"/>
              </w:rPr>
              <w:t>1</w:t>
            </w:r>
          </w:p>
        </w:tc>
        <w:tc>
          <w:tcPr>
            <w:tcW w:w="3686" w:type="dxa"/>
          </w:tcPr>
          <w:p w14:paraId="4EB8E12E" w14:textId="7F734533" w:rsidR="00370607" w:rsidRPr="000507D5" w:rsidRDefault="00370607" w:rsidP="008C35FC">
            <w:pPr>
              <w:rPr>
                <w:rFonts w:ascii="Times New Roman" w:eastAsia="Times New Roman" w:hAnsi="Times New Roman"/>
                <w:w w:val="90"/>
                <w:sz w:val="24"/>
                <w:szCs w:val="24"/>
                <w:lang w:val="en-US" w:eastAsia="ru-RU"/>
              </w:rPr>
            </w:pPr>
            <w:r w:rsidRPr="000507D5">
              <w:rPr>
                <w:rFonts w:ascii="Times New Roman" w:eastAsia="Times New Roman" w:hAnsi="Times New Roman"/>
                <w:sz w:val="24"/>
                <w:szCs w:val="24"/>
                <w:lang w:val="en-US" w:eastAsia="ru-RU"/>
              </w:rPr>
              <w:t>Reflectarea costurilor de</w:t>
            </w:r>
            <w:r w:rsidRPr="000507D5">
              <w:rPr>
                <w:rFonts w:ascii="Times New Roman" w:eastAsia="Times New Roman" w:hAnsi="Times New Roman"/>
                <w:w w:val="90"/>
                <w:sz w:val="24"/>
                <w:szCs w:val="24"/>
                <w:lang w:val="en-US" w:eastAsia="ru-RU"/>
              </w:rPr>
              <w:t xml:space="preserve"> construire a </w:t>
            </w:r>
            <w:r w:rsidR="003B610C" w:rsidRPr="000507D5">
              <w:rPr>
                <w:rFonts w:ascii="Times New Roman" w:eastAsia="Times New Roman" w:hAnsi="Times New Roman"/>
                <w:w w:val="90"/>
                <w:sz w:val="24"/>
                <w:szCs w:val="24"/>
                <w:lang w:val="en-US" w:eastAsia="ru-RU"/>
              </w:rPr>
              <w:t>fântâ</w:t>
            </w:r>
            <w:r w:rsidRPr="000507D5">
              <w:rPr>
                <w:rFonts w:ascii="Times New Roman" w:eastAsia="Times New Roman" w:hAnsi="Times New Roman"/>
                <w:w w:val="90"/>
                <w:sz w:val="24"/>
                <w:szCs w:val="24"/>
                <w:lang w:val="en-US" w:eastAsia="ru-RU"/>
              </w:rPr>
              <w:t>nii arteziene</w:t>
            </w:r>
          </w:p>
          <w:p w14:paraId="25A38990" w14:textId="77777777" w:rsidR="00370607" w:rsidRPr="000507D5" w:rsidRDefault="00370607" w:rsidP="008C35FC">
            <w:pPr>
              <w:rPr>
                <w:rFonts w:ascii="Times New Roman" w:hAnsi="Times New Roman"/>
                <w:sz w:val="24"/>
                <w:szCs w:val="24"/>
                <w:lang w:val="en-US"/>
              </w:rPr>
            </w:pPr>
          </w:p>
        </w:tc>
        <w:tc>
          <w:tcPr>
            <w:tcW w:w="1276" w:type="dxa"/>
          </w:tcPr>
          <w:p w14:paraId="0DE129B7"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350 000</w:t>
            </w:r>
          </w:p>
        </w:tc>
        <w:tc>
          <w:tcPr>
            <w:tcW w:w="2268" w:type="dxa"/>
          </w:tcPr>
          <w:p w14:paraId="120A0123" w14:textId="628A48FE" w:rsidR="00370607" w:rsidRPr="000507D5" w:rsidRDefault="00370607" w:rsidP="00A266A7">
            <w:pPr>
              <w:jc w:val="center"/>
              <w:rPr>
                <w:rFonts w:ascii="Times New Roman" w:hAnsi="Times New Roman"/>
                <w:sz w:val="24"/>
                <w:szCs w:val="24"/>
                <w:lang w:val="en-US"/>
              </w:rPr>
            </w:pPr>
            <w:r w:rsidRPr="000507D5">
              <w:rPr>
                <w:rFonts w:ascii="Times New Roman" w:eastAsia="Times New Roman" w:hAnsi="Times New Roman"/>
                <w:w w:val="90"/>
                <w:sz w:val="24"/>
                <w:szCs w:val="24"/>
                <w:lang w:val="en-US" w:eastAsia="ru-RU"/>
              </w:rPr>
              <w:t>Imobilizărilor corporale în curs de execuție</w:t>
            </w:r>
          </w:p>
        </w:tc>
        <w:tc>
          <w:tcPr>
            <w:tcW w:w="2126" w:type="dxa"/>
          </w:tcPr>
          <w:p w14:paraId="24DA6346"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Datorii</w:t>
            </w:r>
          </w:p>
        </w:tc>
      </w:tr>
      <w:tr w:rsidR="00370607" w:rsidRPr="001D3245" w14:paraId="4431D2D1" w14:textId="77777777" w:rsidTr="008C35FC">
        <w:tc>
          <w:tcPr>
            <w:tcW w:w="675" w:type="dxa"/>
          </w:tcPr>
          <w:p w14:paraId="6DF9C20B" w14:textId="77777777" w:rsidR="00370607" w:rsidRPr="008C35FC" w:rsidRDefault="00370607" w:rsidP="001A19E1">
            <w:pPr>
              <w:jc w:val="center"/>
              <w:rPr>
                <w:rFonts w:ascii="Times New Roman" w:hAnsi="Times New Roman"/>
                <w:sz w:val="24"/>
                <w:szCs w:val="24"/>
              </w:rPr>
            </w:pPr>
            <w:r w:rsidRPr="008C35FC">
              <w:rPr>
                <w:rFonts w:ascii="Times New Roman" w:hAnsi="Times New Roman"/>
                <w:sz w:val="24"/>
                <w:szCs w:val="24"/>
              </w:rPr>
              <w:t>2.</w:t>
            </w:r>
          </w:p>
        </w:tc>
        <w:tc>
          <w:tcPr>
            <w:tcW w:w="3686" w:type="dxa"/>
          </w:tcPr>
          <w:p w14:paraId="219605E7" w14:textId="08E08CF2" w:rsidR="00370607" w:rsidRPr="000507D5" w:rsidRDefault="003B610C" w:rsidP="008C35FC">
            <w:pPr>
              <w:rPr>
                <w:rFonts w:ascii="Times New Roman" w:eastAsia="Times New Roman" w:hAnsi="Times New Roman"/>
                <w:sz w:val="24"/>
                <w:szCs w:val="24"/>
                <w:lang w:val="en-US" w:eastAsia="ru-RU"/>
              </w:rPr>
            </w:pPr>
            <w:r w:rsidRPr="000507D5">
              <w:rPr>
                <w:rFonts w:ascii="Times New Roman" w:eastAsia="Times New Roman" w:hAnsi="Times New Roman"/>
                <w:w w:val="90"/>
                <w:sz w:val="24"/>
                <w:szCs w:val="24"/>
                <w:lang w:val="en-US" w:eastAsia="ru-RU"/>
              </w:rPr>
              <w:t>Transmiterea în exploatare a fântân</w:t>
            </w:r>
            <w:r w:rsidR="00370607" w:rsidRPr="000507D5">
              <w:rPr>
                <w:rFonts w:ascii="Times New Roman" w:eastAsia="Times New Roman" w:hAnsi="Times New Roman"/>
                <w:w w:val="90"/>
                <w:sz w:val="24"/>
                <w:szCs w:val="24"/>
                <w:lang w:val="en-US" w:eastAsia="ru-RU"/>
              </w:rPr>
              <w:t xml:space="preserve">ii arteziene  </w:t>
            </w:r>
          </w:p>
        </w:tc>
        <w:tc>
          <w:tcPr>
            <w:tcW w:w="1276" w:type="dxa"/>
          </w:tcPr>
          <w:p w14:paraId="136D2398"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350 000</w:t>
            </w:r>
          </w:p>
        </w:tc>
        <w:tc>
          <w:tcPr>
            <w:tcW w:w="2268" w:type="dxa"/>
          </w:tcPr>
          <w:p w14:paraId="5CFB4C4B" w14:textId="77777777" w:rsidR="00370607" w:rsidRPr="008C35FC" w:rsidRDefault="00370607" w:rsidP="00A266A7">
            <w:pPr>
              <w:jc w:val="center"/>
              <w:rPr>
                <w:rFonts w:ascii="Times New Roman" w:eastAsia="Times New Roman" w:hAnsi="Times New Roman"/>
                <w:w w:val="90"/>
                <w:sz w:val="24"/>
                <w:szCs w:val="24"/>
                <w:lang w:eastAsia="ru-RU"/>
              </w:rPr>
            </w:pPr>
            <w:r w:rsidRPr="008C35FC">
              <w:rPr>
                <w:rFonts w:ascii="Times New Roman" w:eastAsia="Times New Roman" w:hAnsi="Times New Roman"/>
                <w:w w:val="90"/>
                <w:sz w:val="24"/>
                <w:szCs w:val="24"/>
                <w:lang w:eastAsia="ru-RU"/>
              </w:rPr>
              <w:t>Mijloace fixe</w:t>
            </w:r>
          </w:p>
        </w:tc>
        <w:tc>
          <w:tcPr>
            <w:tcW w:w="2126" w:type="dxa"/>
          </w:tcPr>
          <w:p w14:paraId="2FAABD6D" w14:textId="77777777" w:rsidR="00370607" w:rsidRPr="000507D5" w:rsidRDefault="00370607" w:rsidP="00A266A7">
            <w:pPr>
              <w:jc w:val="center"/>
              <w:rPr>
                <w:rFonts w:ascii="Times New Roman" w:hAnsi="Times New Roman"/>
                <w:sz w:val="24"/>
                <w:szCs w:val="24"/>
                <w:lang w:val="en-US"/>
              </w:rPr>
            </w:pPr>
            <w:r w:rsidRPr="000507D5">
              <w:rPr>
                <w:rFonts w:ascii="Times New Roman" w:eastAsia="Times New Roman" w:hAnsi="Times New Roman"/>
                <w:w w:val="90"/>
                <w:sz w:val="24"/>
                <w:szCs w:val="24"/>
                <w:lang w:val="en-US" w:eastAsia="ru-RU"/>
              </w:rPr>
              <w:t>Imobilizărilor corporale în curs de execuție</w:t>
            </w:r>
          </w:p>
        </w:tc>
      </w:tr>
      <w:tr w:rsidR="00370607" w:rsidRPr="00A96152" w14:paraId="77A7DF99" w14:textId="77777777" w:rsidTr="008C35FC">
        <w:tc>
          <w:tcPr>
            <w:tcW w:w="675" w:type="dxa"/>
          </w:tcPr>
          <w:p w14:paraId="46717C0F" w14:textId="77777777" w:rsidR="00370607" w:rsidRPr="008C35FC" w:rsidRDefault="00370607" w:rsidP="001A19E1">
            <w:pPr>
              <w:jc w:val="center"/>
              <w:rPr>
                <w:rFonts w:ascii="Times New Roman" w:hAnsi="Times New Roman"/>
                <w:sz w:val="24"/>
                <w:szCs w:val="24"/>
              </w:rPr>
            </w:pPr>
            <w:r w:rsidRPr="008C35FC">
              <w:rPr>
                <w:rFonts w:ascii="Times New Roman" w:hAnsi="Times New Roman"/>
                <w:sz w:val="24"/>
                <w:szCs w:val="24"/>
              </w:rPr>
              <w:t>3.</w:t>
            </w:r>
          </w:p>
        </w:tc>
        <w:tc>
          <w:tcPr>
            <w:tcW w:w="3686" w:type="dxa"/>
          </w:tcPr>
          <w:p w14:paraId="0AB12704" w14:textId="1523B144" w:rsidR="00370607" w:rsidRPr="00697301" w:rsidRDefault="003B610C" w:rsidP="008C35FC">
            <w:pPr>
              <w:rPr>
                <w:rFonts w:ascii="Times New Roman" w:eastAsia="Times New Roman" w:hAnsi="Times New Roman"/>
                <w:sz w:val="24"/>
                <w:szCs w:val="24"/>
                <w:lang w:val="en-US" w:eastAsia="ru-RU"/>
              </w:rPr>
            </w:pPr>
            <w:r w:rsidRPr="00697301">
              <w:rPr>
                <w:rFonts w:ascii="Times New Roman" w:eastAsia="Times New Roman" w:hAnsi="Times New Roman"/>
                <w:w w:val="90"/>
                <w:sz w:val="24"/>
                <w:szCs w:val="24"/>
                <w:lang w:val="en-US" w:eastAsia="ru-RU"/>
              </w:rPr>
              <w:t xml:space="preserve">Calcularea  amortizării </w:t>
            </w:r>
            <w:r w:rsidR="00003C8C">
              <w:rPr>
                <w:rFonts w:ascii="Times New Roman" w:eastAsia="Times New Roman" w:hAnsi="Times New Roman"/>
                <w:w w:val="90"/>
                <w:sz w:val="24"/>
                <w:szCs w:val="24"/>
                <w:lang w:val="en-US" w:eastAsia="ru-RU"/>
              </w:rPr>
              <w:t>anuale a</w:t>
            </w:r>
            <w:bookmarkStart w:id="0" w:name="_GoBack"/>
            <w:bookmarkEnd w:id="0"/>
            <w:r w:rsidRPr="00697301">
              <w:rPr>
                <w:rFonts w:ascii="Times New Roman" w:eastAsia="Times New Roman" w:hAnsi="Times New Roman"/>
                <w:w w:val="90"/>
                <w:sz w:val="24"/>
                <w:szCs w:val="24"/>
                <w:lang w:val="en-US" w:eastAsia="ru-RU"/>
              </w:rPr>
              <w:t xml:space="preserve"> fâ</w:t>
            </w:r>
            <w:r w:rsidR="00370607" w:rsidRPr="00697301">
              <w:rPr>
                <w:rFonts w:ascii="Times New Roman" w:eastAsia="Times New Roman" w:hAnsi="Times New Roman"/>
                <w:w w:val="90"/>
                <w:sz w:val="24"/>
                <w:szCs w:val="24"/>
                <w:lang w:val="en-US" w:eastAsia="ru-RU"/>
              </w:rPr>
              <w:t>nt</w:t>
            </w:r>
            <w:r w:rsidRPr="00697301">
              <w:rPr>
                <w:rFonts w:ascii="Times New Roman" w:eastAsia="Times New Roman" w:hAnsi="Times New Roman"/>
                <w:w w:val="90"/>
                <w:sz w:val="24"/>
                <w:szCs w:val="24"/>
                <w:lang w:val="en-US" w:eastAsia="ru-RU"/>
              </w:rPr>
              <w:t>â</w:t>
            </w:r>
            <w:r w:rsidR="00370607" w:rsidRPr="00697301">
              <w:rPr>
                <w:rFonts w:ascii="Times New Roman" w:eastAsia="Times New Roman" w:hAnsi="Times New Roman"/>
                <w:w w:val="90"/>
                <w:sz w:val="24"/>
                <w:szCs w:val="24"/>
                <w:lang w:val="en-US" w:eastAsia="ru-RU"/>
              </w:rPr>
              <w:t>nii arteziene pînă la rezilierea contractului de concesiune (350 000 lei : 20 ani x 15 ani)</w:t>
            </w:r>
          </w:p>
        </w:tc>
        <w:tc>
          <w:tcPr>
            <w:tcW w:w="1276" w:type="dxa"/>
          </w:tcPr>
          <w:p w14:paraId="49327694" w14:textId="6E1F2BF6" w:rsidR="00370607" w:rsidRPr="008C35FC" w:rsidRDefault="00370607" w:rsidP="00A266A7">
            <w:pPr>
              <w:jc w:val="center"/>
              <w:rPr>
                <w:rFonts w:ascii="Times New Roman" w:hAnsi="Times New Roman"/>
                <w:sz w:val="24"/>
                <w:szCs w:val="24"/>
              </w:rPr>
            </w:pPr>
            <w:r w:rsidRPr="008C35FC">
              <w:rPr>
                <w:rFonts w:ascii="Times New Roman" w:eastAsia="Times New Roman" w:hAnsi="Times New Roman"/>
                <w:w w:val="90"/>
                <w:sz w:val="24"/>
                <w:szCs w:val="24"/>
                <w:lang w:eastAsia="ru-RU"/>
              </w:rPr>
              <w:t>262 500</w:t>
            </w:r>
          </w:p>
        </w:tc>
        <w:tc>
          <w:tcPr>
            <w:tcW w:w="2268" w:type="dxa"/>
          </w:tcPr>
          <w:p w14:paraId="2FFBF976"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Costuri</w:t>
            </w:r>
          </w:p>
        </w:tc>
        <w:tc>
          <w:tcPr>
            <w:tcW w:w="2126" w:type="dxa"/>
          </w:tcPr>
          <w:p w14:paraId="709DFAB5"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Amortizarea</w:t>
            </w:r>
          </w:p>
        </w:tc>
      </w:tr>
      <w:tr w:rsidR="00370607" w:rsidRPr="00A96152" w14:paraId="0FFD4075" w14:textId="77777777" w:rsidTr="008C35FC">
        <w:tc>
          <w:tcPr>
            <w:tcW w:w="675" w:type="dxa"/>
          </w:tcPr>
          <w:p w14:paraId="7E39D582" w14:textId="77777777" w:rsidR="00370607" w:rsidRPr="008C35FC" w:rsidRDefault="00370607" w:rsidP="001A19E1">
            <w:pPr>
              <w:jc w:val="center"/>
              <w:rPr>
                <w:rFonts w:ascii="Times New Roman" w:hAnsi="Times New Roman"/>
                <w:sz w:val="24"/>
                <w:szCs w:val="24"/>
              </w:rPr>
            </w:pPr>
            <w:r w:rsidRPr="008C35FC">
              <w:rPr>
                <w:rFonts w:ascii="Times New Roman" w:hAnsi="Times New Roman"/>
                <w:sz w:val="24"/>
                <w:szCs w:val="24"/>
              </w:rPr>
              <w:t>4.</w:t>
            </w:r>
          </w:p>
        </w:tc>
        <w:tc>
          <w:tcPr>
            <w:tcW w:w="3686" w:type="dxa"/>
          </w:tcPr>
          <w:p w14:paraId="0BC0CFD8" w14:textId="515E1D37" w:rsidR="00370607" w:rsidRPr="000507D5" w:rsidRDefault="00370607" w:rsidP="008C35FC">
            <w:pPr>
              <w:rPr>
                <w:rFonts w:ascii="Times New Roman" w:hAnsi="Times New Roman"/>
                <w:sz w:val="24"/>
                <w:szCs w:val="24"/>
                <w:lang w:val="en-US"/>
              </w:rPr>
            </w:pPr>
            <w:r w:rsidRPr="000507D5">
              <w:rPr>
                <w:rFonts w:ascii="Times New Roman" w:eastAsia="Times New Roman" w:hAnsi="Times New Roman"/>
                <w:w w:val="90"/>
                <w:sz w:val="24"/>
                <w:szCs w:val="24"/>
                <w:lang w:val="en-US" w:eastAsia="ru-RU"/>
              </w:rPr>
              <w:t xml:space="preserve">Decontarea </w:t>
            </w:r>
            <w:r w:rsidR="003B610C" w:rsidRPr="000507D5">
              <w:rPr>
                <w:rFonts w:ascii="Times New Roman" w:eastAsia="Times New Roman" w:hAnsi="Times New Roman"/>
                <w:w w:val="90"/>
                <w:sz w:val="24"/>
                <w:szCs w:val="24"/>
                <w:lang w:val="en-US" w:eastAsia="ru-RU"/>
              </w:rPr>
              <w:t xml:space="preserve"> amortizării acumulate a fântâ</w:t>
            </w:r>
            <w:r w:rsidRPr="000507D5">
              <w:rPr>
                <w:rFonts w:ascii="Times New Roman" w:eastAsia="Times New Roman" w:hAnsi="Times New Roman"/>
                <w:w w:val="90"/>
                <w:sz w:val="24"/>
                <w:szCs w:val="24"/>
                <w:lang w:val="en-US" w:eastAsia="ru-RU"/>
              </w:rPr>
              <w:t xml:space="preserve">nii arteziene în legătură cu rezilierea contractului de concesiune  </w:t>
            </w:r>
          </w:p>
        </w:tc>
        <w:tc>
          <w:tcPr>
            <w:tcW w:w="1276" w:type="dxa"/>
          </w:tcPr>
          <w:p w14:paraId="7EF24F6E"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262 500</w:t>
            </w:r>
          </w:p>
        </w:tc>
        <w:tc>
          <w:tcPr>
            <w:tcW w:w="2268" w:type="dxa"/>
          </w:tcPr>
          <w:p w14:paraId="30DE377B"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Amortizarea</w:t>
            </w:r>
          </w:p>
        </w:tc>
        <w:tc>
          <w:tcPr>
            <w:tcW w:w="2126" w:type="dxa"/>
          </w:tcPr>
          <w:p w14:paraId="580341B9"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Mijloace fixe</w:t>
            </w:r>
          </w:p>
        </w:tc>
      </w:tr>
      <w:tr w:rsidR="00370607" w:rsidRPr="00A96152" w14:paraId="2BAB0463" w14:textId="77777777" w:rsidTr="008C35FC">
        <w:tc>
          <w:tcPr>
            <w:tcW w:w="675" w:type="dxa"/>
          </w:tcPr>
          <w:p w14:paraId="019E91B7" w14:textId="77777777" w:rsidR="00370607" w:rsidRPr="008C35FC" w:rsidRDefault="00370607" w:rsidP="001A19E1">
            <w:pPr>
              <w:jc w:val="center"/>
              <w:rPr>
                <w:rFonts w:ascii="Times New Roman" w:hAnsi="Times New Roman"/>
                <w:sz w:val="24"/>
                <w:szCs w:val="24"/>
              </w:rPr>
            </w:pPr>
            <w:r w:rsidRPr="008C35FC">
              <w:rPr>
                <w:rFonts w:ascii="Times New Roman" w:hAnsi="Times New Roman"/>
                <w:sz w:val="24"/>
                <w:szCs w:val="24"/>
              </w:rPr>
              <w:t>5.</w:t>
            </w:r>
          </w:p>
        </w:tc>
        <w:tc>
          <w:tcPr>
            <w:tcW w:w="3686" w:type="dxa"/>
          </w:tcPr>
          <w:p w14:paraId="3B48B85A" w14:textId="22939954" w:rsidR="00370607" w:rsidRPr="000507D5" w:rsidRDefault="00E9643B" w:rsidP="008C35FC">
            <w:pPr>
              <w:rPr>
                <w:rFonts w:ascii="Times New Roman" w:hAnsi="Times New Roman"/>
                <w:sz w:val="24"/>
                <w:szCs w:val="24"/>
                <w:lang w:val="en-US"/>
              </w:rPr>
            </w:pPr>
            <w:r w:rsidRPr="000507D5">
              <w:rPr>
                <w:rFonts w:ascii="Times New Roman" w:eastAsia="Times New Roman" w:hAnsi="Times New Roman"/>
                <w:w w:val="90"/>
                <w:sz w:val="24"/>
                <w:szCs w:val="24"/>
                <w:lang w:val="en-US" w:eastAsia="ru-RU"/>
              </w:rPr>
              <w:t>Decontarea</w:t>
            </w:r>
            <w:r w:rsidR="00370607" w:rsidRPr="000507D5">
              <w:rPr>
                <w:rFonts w:ascii="Times New Roman" w:eastAsia="Times New Roman" w:hAnsi="Times New Roman"/>
                <w:w w:val="90"/>
                <w:sz w:val="24"/>
                <w:szCs w:val="24"/>
                <w:lang w:val="en-US" w:eastAsia="ru-RU"/>
              </w:rPr>
              <w:t xml:space="preserve"> valorii contabile </w:t>
            </w:r>
            <w:r w:rsidR="003B610C" w:rsidRPr="000507D5">
              <w:rPr>
                <w:rFonts w:ascii="Times New Roman" w:eastAsia="Times New Roman" w:hAnsi="Times New Roman"/>
                <w:w w:val="90"/>
                <w:sz w:val="24"/>
                <w:szCs w:val="24"/>
                <w:lang w:val="en-US" w:eastAsia="ru-RU"/>
              </w:rPr>
              <w:t>a fântân</w:t>
            </w:r>
            <w:r w:rsidR="00370607" w:rsidRPr="000507D5">
              <w:rPr>
                <w:rFonts w:ascii="Times New Roman" w:eastAsia="Times New Roman" w:hAnsi="Times New Roman"/>
                <w:w w:val="90"/>
                <w:sz w:val="24"/>
                <w:szCs w:val="24"/>
                <w:lang w:val="en-US" w:eastAsia="ru-RU"/>
              </w:rPr>
              <w:t>ii arteziene</w:t>
            </w:r>
            <w:r w:rsidR="00336AE8" w:rsidRPr="000507D5">
              <w:rPr>
                <w:rFonts w:ascii="Times New Roman" w:eastAsia="Times New Roman" w:hAnsi="Times New Roman"/>
                <w:w w:val="90"/>
                <w:sz w:val="24"/>
                <w:szCs w:val="24"/>
                <w:lang w:val="en-US" w:eastAsia="ru-RU"/>
              </w:rPr>
              <w:t xml:space="preserve"> transmisă partenerului public la rezilierea contractului</w:t>
            </w:r>
          </w:p>
        </w:tc>
        <w:tc>
          <w:tcPr>
            <w:tcW w:w="1276" w:type="dxa"/>
          </w:tcPr>
          <w:p w14:paraId="6FD5283D"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87 500</w:t>
            </w:r>
          </w:p>
        </w:tc>
        <w:tc>
          <w:tcPr>
            <w:tcW w:w="2268" w:type="dxa"/>
          </w:tcPr>
          <w:p w14:paraId="5F75A5C4" w14:textId="77777777" w:rsidR="00370607" w:rsidRPr="008C35FC" w:rsidRDefault="00370607" w:rsidP="00A266A7">
            <w:pPr>
              <w:jc w:val="center"/>
              <w:rPr>
                <w:rFonts w:ascii="Times New Roman" w:hAnsi="Times New Roman"/>
                <w:sz w:val="24"/>
                <w:szCs w:val="24"/>
              </w:rPr>
            </w:pPr>
            <w:r w:rsidRPr="008C35FC">
              <w:rPr>
                <w:rFonts w:ascii="Times New Roman" w:eastAsia="Times New Roman" w:hAnsi="Times New Roman"/>
                <w:w w:val="90"/>
                <w:sz w:val="24"/>
                <w:szCs w:val="24"/>
                <w:lang w:eastAsia="ru-RU"/>
              </w:rPr>
              <w:t>Cheltuieli</w:t>
            </w:r>
          </w:p>
        </w:tc>
        <w:tc>
          <w:tcPr>
            <w:tcW w:w="2126" w:type="dxa"/>
          </w:tcPr>
          <w:p w14:paraId="3F6548EA"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Mijloace fixe</w:t>
            </w:r>
          </w:p>
        </w:tc>
      </w:tr>
      <w:tr w:rsidR="00370607" w:rsidRPr="00A96152" w14:paraId="5AF051A0" w14:textId="77777777" w:rsidTr="008C35FC">
        <w:tc>
          <w:tcPr>
            <w:tcW w:w="675" w:type="dxa"/>
          </w:tcPr>
          <w:p w14:paraId="5AD41976" w14:textId="77777777" w:rsidR="00370607" w:rsidRPr="008C35FC" w:rsidRDefault="00370607" w:rsidP="001A19E1">
            <w:pPr>
              <w:jc w:val="center"/>
              <w:rPr>
                <w:rFonts w:ascii="Times New Roman" w:hAnsi="Times New Roman"/>
                <w:sz w:val="24"/>
                <w:szCs w:val="24"/>
              </w:rPr>
            </w:pPr>
            <w:r w:rsidRPr="008C35FC">
              <w:rPr>
                <w:rFonts w:ascii="Times New Roman" w:hAnsi="Times New Roman"/>
                <w:sz w:val="24"/>
                <w:szCs w:val="24"/>
              </w:rPr>
              <w:t>6.</w:t>
            </w:r>
          </w:p>
        </w:tc>
        <w:tc>
          <w:tcPr>
            <w:tcW w:w="3686" w:type="dxa"/>
          </w:tcPr>
          <w:p w14:paraId="15E1B95C" w14:textId="136DF6E6" w:rsidR="00370607" w:rsidRPr="000507D5" w:rsidRDefault="003B610C" w:rsidP="008C35FC">
            <w:pPr>
              <w:rPr>
                <w:rFonts w:ascii="Times New Roman" w:eastAsia="Times New Roman" w:hAnsi="Times New Roman"/>
                <w:sz w:val="24"/>
                <w:szCs w:val="24"/>
                <w:lang w:val="en-US" w:eastAsia="ru-RU"/>
              </w:rPr>
            </w:pPr>
            <w:r w:rsidRPr="000507D5">
              <w:rPr>
                <w:rFonts w:ascii="Times New Roman" w:eastAsia="Times New Roman" w:hAnsi="Times New Roman"/>
                <w:w w:val="90"/>
                <w:sz w:val="24"/>
                <w:szCs w:val="24"/>
                <w:lang w:val="en-US" w:eastAsia="ru-RU"/>
              </w:rPr>
              <w:t>Înregistrarea valorii fâ</w:t>
            </w:r>
            <w:r w:rsidR="00370607" w:rsidRPr="000507D5">
              <w:rPr>
                <w:rFonts w:ascii="Times New Roman" w:eastAsia="Times New Roman" w:hAnsi="Times New Roman"/>
                <w:w w:val="90"/>
                <w:sz w:val="24"/>
                <w:szCs w:val="24"/>
                <w:lang w:val="en-US" w:eastAsia="ru-RU"/>
              </w:rPr>
              <w:t>nt</w:t>
            </w:r>
            <w:r w:rsidRPr="000507D5">
              <w:rPr>
                <w:rFonts w:ascii="Times New Roman" w:eastAsia="Times New Roman" w:hAnsi="Times New Roman"/>
                <w:w w:val="90"/>
                <w:sz w:val="24"/>
                <w:szCs w:val="24"/>
                <w:lang w:val="en-US" w:eastAsia="ru-RU"/>
              </w:rPr>
              <w:t>â</w:t>
            </w:r>
            <w:r w:rsidR="00370607" w:rsidRPr="000507D5">
              <w:rPr>
                <w:rFonts w:ascii="Times New Roman" w:eastAsia="Times New Roman" w:hAnsi="Times New Roman"/>
                <w:w w:val="90"/>
                <w:sz w:val="24"/>
                <w:szCs w:val="24"/>
                <w:lang w:val="en-US" w:eastAsia="ru-RU"/>
              </w:rPr>
              <w:t>nii arteziene transmise partenerului</w:t>
            </w:r>
            <w:r w:rsidR="00E9643B" w:rsidRPr="000507D5">
              <w:rPr>
                <w:rFonts w:ascii="Times New Roman" w:eastAsia="Times New Roman" w:hAnsi="Times New Roman"/>
                <w:w w:val="90"/>
                <w:sz w:val="24"/>
                <w:szCs w:val="24"/>
                <w:lang w:val="en-US" w:eastAsia="ru-RU"/>
              </w:rPr>
              <w:t xml:space="preserve"> </w:t>
            </w:r>
            <w:r w:rsidR="00370607" w:rsidRPr="000507D5">
              <w:rPr>
                <w:rFonts w:ascii="Times New Roman" w:eastAsia="Times New Roman" w:hAnsi="Times New Roman"/>
                <w:w w:val="90"/>
                <w:sz w:val="24"/>
                <w:szCs w:val="24"/>
                <w:lang w:val="en-US" w:eastAsia="ru-RU"/>
              </w:rPr>
              <w:t>public</w:t>
            </w:r>
            <w:r w:rsidR="00336AE8" w:rsidRPr="000507D5">
              <w:rPr>
                <w:rFonts w:ascii="Times New Roman" w:eastAsia="Times New Roman" w:hAnsi="Times New Roman"/>
                <w:w w:val="90"/>
                <w:sz w:val="24"/>
                <w:szCs w:val="24"/>
                <w:lang w:val="en-US" w:eastAsia="ru-RU"/>
              </w:rPr>
              <w:t xml:space="preserve"> la rezilierea contractului</w:t>
            </w:r>
          </w:p>
        </w:tc>
        <w:tc>
          <w:tcPr>
            <w:tcW w:w="1276" w:type="dxa"/>
          </w:tcPr>
          <w:p w14:paraId="0F90AAB5" w14:textId="77777777" w:rsidR="00370607" w:rsidRPr="008C35FC" w:rsidRDefault="00370607" w:rsidP="00A266A7">
            <w:pPr>
              <w:jc w:val="center"/>
              <w:rPr>
                <w:rFonts w:ascii="Times New Roman" w:eastAsia="Times New Roman" w:hAnsi="Times New Roman"/>
                <w:sz w:val="24"/>
                <w:szCs w:val="24"/>
                <w:lang w:eastAsia="ru-RU"/>
              </w:rPr>
            </w:pPr>
            <w:r w:rsidRPr="008C35FC">
              <w:rPr>
                <w:rFonts w:ascii="Times New Roman" w:eastAsia="Times New Roman" w:hAnsi="Times New Roman"/>
                <w:sz w:val="24"/>
                <w:szCs w:val="24"/>
                <w:lang w:eastAsia="ru-RU"/>
              </w:rPr>
              <w:t>87 500</w:t>
            </w:r>
          </w:p>
        </w:tc>
        <w:tc>
          <w:tcPr>
            <w:tcW w:w="2268" w:type="dxa"/>
          </w:tcPr>
          <w:p w14:paraId="3BF1A2A4" w14:textId="7777777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Creanțe</w:t>
            </w:r>
          </w:p>
        </w:tc>
        <w:tc>
          <w:tcPr>
            <w:tcW w:w="2126" w:type="dxa"/>
          </w:tcPr>
          <w:p w14:paraId="3FF952F5" w14:textId="3CE66797" w:rsidR="00370607" w:rsidRPr="008C35FC" w:rsidRDefault="00370607" w:rsidP="00A266A7">
            <w:pPr>
              <w:jc w:val="center"/>
              <w:rPr>
                <w:rFonts w:ascii="Times New Roman" w:hAnsi="Times New Roman"/>
                <w:sz w:val="24"/>
                <w:szCs w:val="24"/>
              </w:rPr>
            </w:pPr>
            <w:r w:rsidRPr="008C35FC">
              <w:rPr>
                <w:rFonts w:ascii="Times New Roman" w:hAnsi="Times New Roman"/>
                <w:sz w:val="24"/>
                <w:szCs w:val="24"/>
              </w:rPr>
              <w:t>Venituri</w:t>
            </w:r>
          </w:p>
        </w:tc>
      </w:tr>
      <w:tr w:rsidR="00E9643B" w:rsidRPr="00E9643B" w14:paraId="49CC86D0" w14:textId="77777777" w:rsidTr="008C35FC">
        <w:tc>
          <w:tcPr>
            <w:tcW w:w="675" w:type="dxa"/>
          </w:tcPr>
          <w:p w14:paraId="0F986A43" w14:textId="465CA8D6" w:rsidR="00E9643B" w:rsidRPr="008C35FC" w:rsidRDefault="00E9643B" w:rsidP="001A19E1">
            <w:pPr>
              <w:jc w:val="center"/>
              <w:rPr>
                <w:rFonts w:ascii="Times New Roman" w:hAnsi="Times New Roman"/>
                <w:sz w:val="24"/>
                <w:szCs w:val="24"/>
              </w:rPr>
            </w:pPr>
            <w:r w:rsidRPr="008C35FC">
              <w:rPr>
                <w:rFonts w:ascii="Times New Roman" w:hAnsi="Times New Roman"/>
                <w:sz w:val="24"/>
                <w:szCs w:val="24"/>
              </w:rPr>
              <w:t>7.</w:t>
            </w:r>
          </w:p>
        </w:tc>
        <w:tc>
          <w:tcPr>
            <w:tcW w:w="3686" w:type="dxa"/>
          </w:tcPr>
          <w:p w14:paraId="65313387" w14:textId="05B35284" w:rsidR="00E9643B" w:rsidRPr="000507D5" w:rsidRDefault="003B610C" w:rsidP="008C35FC">
            <w:pPr>
              <w:rPr>
                <w:rFonts w:ascii="Times New Roman" w:eastAsia="Times New Roman" w:hAnsi="Times New Roman"/>
                <w:w w:val="90"/>
                <w:sz w:val="24"/>
                <w:szCs w:val="24"/>
                <w:lang w:val="en-US" w:eastAsia="ru-RU"/>
              </w:rPr>
            </w:pPr>
            <w:r w:rsidRPr="000507D5">
              <w:rPr>
                <w:rFonts w:ascii="Times New Roman" w:eastAsia="Times New Roman" w:hAnsi="Times New Roman"/>
                <w:w w:val="90"/>
                <w:sz w:val="24"/>
                <w:szCs w:val="24"/>
                <w:lang w:val="en-US" w:eastAsia="ru-RU"/>
              </w:rPr>
              <w:t>Stingerea creanței</w:t>
            </w:r>
            <w:r w:rsidR="00E9643B" w:rsidRPr="000507D5">
              <w:rPr>
                <w:rFonts w:ascii="Times New Roman" w:eastAsia="Times New Roman" w:hAnsi="Times New Roman"/>
                <w:w w:val="90"/>
                <w:sz w:val="24"/>
                <w:szCs w:val="24"/>
                <w:lang w:val="en-US" w:eastAsia="ru-RU"/>
              </w:rPr>
              <w:t xml:space="preserve"> </w:t>
            </w:r>
            <w:r w:rsidRPr="000507D5">
              <w:rPr>
                <w:rFonts w:ascii="Times New Roman" w:eastAsia="Times New Roman" w:hAnsi="Times New Roman"/>
                <w:w w:val="90"/>
                <w:sz w:val="24"/>
                <w:szCs w:val="24"/>
                <w:lang w:val="en-US" w:eastAsia="ru-RU"/>
              </w:rPr>
              <w:t xml:space="preserve">aferente </w:t>
            </w:r>
            <w:r w:rsidR="00E9643B" w:rsidRPr="000507D5">
              <w:rPr>
                <w:rFonts w:ascii="Times New Roman" w:eastAsia="Times New Roman" w:hAnsi="Times New Roman"/>
                <w:w w:val="90"/>
                <w:sz w:val="24"/>
                <w:szCs w:val="24"/>
                <w:lang w:val="en-US" w:eastAsia="ru-RU"/>
              </w:rPr>
              <w:t xml:space="preserve"> f</w:t>
            </w:r>
            <w:r w:rsidRPr="000507D5">
              <w:rPr>
                <w:rFonts w:ascii="Times New Roman" w:eastAsia="Times New Roman" w:hAnsi="Times New Roman"/>
                <w:w w:val="90"/>
                <w:sz w:val="24"/>
                <w:szCs w:val="24"/>
                <w:lang w:val="en-US" w:eastAsia="ru-RU"/>
              </w:rPr>
              <w:t>â</w:t>
            </w:r>
            <w:r w:rsidR="00E9643B" w:rsidRPr="000507D5">
              <w:rPr>
                <w:rFonts w:ascii="Times New Roman" w:eastAsia="Times New Roman" w:hAnsi="Times New Roman"/>
                <w:w w:val="90"/>
                <w:sz w:val="24"/>
                <w:szCs w:val="24"/>
                <w:lang w:val="en-US" w:eastAsia="ru-RU"/>
              </w:rPr>
              <w:t>nt</w:t>
            </w:r>
            <w:r w:rsidRPr="000507D5">
              <w:rPr>
                <w:rFonts w:ascii="Times New Roman" w:eastAsia="Times New Roman" w:hAnsi="Times New Roman"/>
                <w:w w:val="90"/>
                <w:sz w:val="24"/>
                <w:szCs w:val="24"/>
                <w:lang w:val="en-US" w:eastAsia="ru-RU"/>
              </w:rPr>
              <w:t>â</w:t>
            </w:r>
            <w:r w:rsidR="00E9643B" w:rsidRPr="000507D5">
              <w:rPr>
                <w:rFonts w:ascii="Times New Roman" w:eastAsia="Times New Roman" w:hAnsi="Times New Roman"/>
                <w:w w:val="90"/>
                <w:sz w:val="24"/>
                <w:szCs w:val="24"/>
                <w:lang w:val="en-US" w:eastAsia="ru-RU"/>
              </w:rPr>
              <w:t>n</w:t>
            </w:r>
            <w:r w:rsidRPr="000507D5">
              <w:rPr>
                <w:rFonts w:ascii="Times New Roman" w:eastAsia="Times New Roman" w:hAnsi="Times New Roman"/>
                <w:w w:val="90"/>
                <w:sz w:val="24"/>
                <w:szCs w:val="24"/>
                <w:lang w:val="en-US" w:eastAsia="ru-RU"/>
              </w:rPr>
              <w:t>ei</w:t>
            </w:r>
            <w:r w:rsidR="00E9643B" w:rsidRPr="000507D5">
              <w:rPr>
                <w:rFonts w:ascii="Times New Roman" w:eastAsia="Times New Roman" w:hAnsi="Times New Roman"/>
                <w:w w:val="90"/>
                <w:sz w:val="24"/>
                <w:szCs w:val="24"/>
                <w:lang w:val="en-US" w:eastAsia="ru-RU"/>
              </w:rPr>
              <w:t xml:space="preserve"> transmis</w:t>
            </w:r>
            <w:r w:rsidRPr="000507D5">
              <w:rPr>
                <w:rFonts w:ascii="Times New Roman" w:eastAsia="Times New Roman" w:hAnsi="Times New Roman"/>
                <w:w w:val="90"/>
                <w:sz w:val="24"/>
                <w:szCs w:val="24"/>
                <w:lang w:val="en-US" w:eastAsia="ru-RU"/>
              </w:rPr>
              <w:t>e</w:t>
            </w:r>
            <w:r w:rsidR="00E9643B" w:rsidRPr="000507D5">
              <w:rPr>
                <w:rFonts w:ascii="Times New Roman" w:eastAsia="Times New Roman" w:hAnsi="Times New Roman"/>
                <w:w w:val="90"/>
                <w:sz w:val="24"/>
                <w:szCs w:val="24"/>
                <w:lang w:val="en-US" w:eastAsia="ru-RU"/>
              </w:rPr>
              <w:t xml:space="preserve"> partenerului p</w:t>
            </w:r>
            <w:r w:rsidRPr="000507D5">
              <w:rPr>
                <w:rFonts w:ascii="Times New Roman" w:eastAsia="Times New Roman" w:hAnsi="Times New Roman"/>
                <w:w w:val="90"/>
                <w:sz w:val="24"/>
                <w:szCs w:val="24"/>
                <w:lang w:val="en-US" w:eastAsia="ru-RU"/>
              </w:rPr>
              <w:t>ublic</w:t>
            </w:r>
            <w:r w:rsidR="00E9643B" w:rsidRPr="000507D5">
              <w:rPr>
                <w:rFonts w:ascii="Times New Roman" w:eastAsia="Times New Roman" w:hAnsi="Times New Roman"/>
                <w:w w:val="90"/>
                <w:sz w:val="24"/>
                <w:szCs w:val="24"/>
                <w:lang w:val="en-US" w:eastAsia="ru-RU"/>
              </w:rPr>
              <w:t>t (350 000</w:t>
            </w:r>
            <w:r w:rsidRPr="000507D5">
              <w:rPr>
                <w:rFonts w:ascii="Times New Roman" w:eastAsia="Times New Roman" w:hAnsi="Times New Roman"/>
                <w:w w:val="90"/>
                <w:sz w:val="24"/>
                <w:szCs w:val="24"/>
                <w:lang w:val="en-US" w:eastAsia="ru-RU"/>
              </w:rPr>
              <w:t xml:space="preserve"> lei</w:t>
            </w:r>
            <w:r w:rsidR="00E9643B" w:rsidRPr="000507D5">
              <w:rPr>
                <w:rFonts w:ascii="Times New Roman" w:eastAsia="Times New Roman" w:hAnsi="Times New Roman"/>
                <w:w w:val="90"/>
                <w:sz w:val="24"/>
                <w:szCs w:val="24"/>
                <w:lang w:val="en-US" w:eastAsia="ru-RU"/>
              </w:rPr>
              <w:t xml:space="preserve"> – 262 500</w:t>
            </w:r>
            <w:r w:rsidRPr="000507D5">
              <w:rPr>
                <w:rFonts w:ascii="Times New Roman" w:eastAsia="Times New Roman" w:hAnsi="Times New Roman"/>
                <w:w w:val="90"/>
                <w:sz w:val="24"/>
                <w:szCs w:val="24"/>
                <w:lang w:val="en-US" w:eastAsia="ru-RU"/>
              </w:rPr>
              <w:t xml:space="preserve"> lei</w:t>
            </w:r>
            <w:r w:rsidR="00E9643B" w:rsidRPr="000507D5">
              <w:rPr>
                <w:rFonts w:ascii="Times New Roman" w:eastAsia="Times New Roman" w:hAnsi="Times New Roman"/>
                <w:w w:val="90"/>
                <w:sz w:val="24"/>
                <w:szCs w:val="24"/>
                <w:lang w:val="en-US" w:eastAsia="ru-RU"/>
              </w:rPr>
              <w:t>)</w:t>
            </w:r>
          </w:p>
        </w:tc>
        <w:tc>
          <w:tcPr>
            <w:tcW w:w="1276" w:type="dxa"/>
          </w:tcPr>
          <w:p w14:paraId="2B929BCF" w14:textId="36369F49" w:rsidR="00E9643B" w:rsidRPr="008C35FC" w:rsidRDefault="00E9643B" w:rsidP="00A266A7">
            <w:pPr>
              <w:jc w:val="center"/>
              <w:rPr>
                <w:rFonts w:ascii="Times New Roman" w:eastAsia="Times New Roman" w:hAnsi="Times New Roman"/>
                <w:sz w:val="24"/>
                <w:szCs w:val="24"/>
                <w:lang w:eastAsia="ru-RU"/>
              </w:rPr>
            </w:pPr>
            <w:r w:rsidRPr="008C35FC">
              <w:rPr>
                <w:rFonts w:ascii="Times New Roman" w:eastAsia="Times New Roman" w:hAnsi="Times New Roman"/>
                <w:sz w:val="24"/>
                <w:szCs w:val="24"/>
                <w:lang w:eastAsia="ru-RU"/>
              </w:rPr>
              <w:t>87</w:t>
            </w:r>
            <w:r w:rsidR="004445EF">
              <w:rPr>
                <w:rFonts w:ascii="Times New Roman" w:eastAsia="Times New Roman" w:hAnsi="Times New Roman"/>
                <w:sz w:val="24"/>
                <w:szCs w:val="24"/>
                <w:lang w:val="ro-RO" w:eastAsia="ru-RU"/>
              </w:rPr>
              <w:t xml:space="preserve"> </w:t>
            </w:r>
            <w:r w:rsidRPr="008C35FC">
              <w:rPr>
                <w:rFonts w:ascii="Times New Roman" w:eastAsia="Times New Roman" w:hAnsi="Times New Roman"/>
                <w:sz w:val="24"/>
                <w:szCs w:val="24"/>
                <w:lang w:eastAsia="ru-RU"/>
              </w:rPr>
              <w:t>500</w:t>
            </w:r>
          </w:p>
        </w:tc>
        <w:tc>
          <w:tcPr>
            <w:tcW w:w="2268" w:type="dxa"/>
          </w:tcPr>
          <w:p w14:paraId="32701EE7" w14:textId="04AF2FC4" w:rsidR="00E9643B" w:rsidRPr="008C35FC" w:rsidRDefault="00E9643B" w:rsidP="00A266A7">
            <w:pPr>
              <w:jc w:val="center"/>
              <w:rPr>
                <w:rFonts w:ascii="Times New Roman" w:hAnsi="Times New Roman"/>
                <w:sz w:val="24"/>
                <w:szCs w:val="24"/>
              </w:rPr>
            </w:pPr>
            <w:r w:rsidRPr="008C35FC">
              <w:rPr>
                <w:rFonts w:ascii="Times New Roman" w:hAnsi="Times New Roman"/>
                <w:sz w:val="24"/>
                <w:szCs w:val="24"/>
              </w:rPr>
              <w:t>Conturi curente</w:t>
            </w:r>
          </w:p>
        </w:tc>
        <w:tc>
          <w:tcPr>
            <w:tcW w:w="2126" w:type="dxa"/>
          </w:tcPr>
          <w:p w14:paraId="125E616E" w14:textId="57376F21" w:rsidR="00E9643B" w:rsidRPr="008C35FC" w:rsidRDefault="00E9643B" w:rsidP="00A266A7">
            <w:pPr>
              <w:jc w:val="center"/>
              <w:rPr>
                <w:rFonts w:ascii="Times New Roman" w:hAnsi="Times New Roman"/>
                <w:sz w:val="24"/>
                <w:szCs w:val="24"/>
              </w:rPr>
            </w:pPr>
            <w:r w:rsidRPr="008C35FC">
              <w:rPr>
                <w:rFonts w:ascii="Times New Roman" w:hAnsi="Times New Roman"/>
                <w:sz w:val="24"/>
                <w:szCs w:val="24"/>
              </w:rPr>
              <w:t>Creanțe</w:t>
            </w:r>
          </w:p>
        </w:tc>
      </w:tr>
    </w:tbl>
    <w:p w14:paraId="5078520C" w14:textId="77777777" w:rsidR="00370607" w:rsidRPr="00A96152" w:rsidRDefault="00370607" w:rsidP="00370607">
      <w:pPr>
        <w:spacing w:after="0" w:line="240" w:lineRule="auto"/>
        <w:ind w:left="360" w:firstLine="348"/>
        <w:jc w:val="both"/>
        <w:rPr>
          <w:rFonts w:ascii="Times New Roman" w:eastAsia="Times New Roman" w:hAnsi="Times New Roman"/>
          <w:sz w:val="24"/>
          <w:szCs w:val="24"/>
          <w:lang w:val="ro-RO" w:eastAsia="ru-RU"/>
        </w:rPr>
      </w:pPr>
    </w:p>
    <w:p w14:paraId="32F077EB" w14:textId="77777777" w:rsidR="00370607" w:rsidRPr="00A96152" w:rsidRDefault="00370607" w:rsidP="00370607">
      <w:pPr>
        <w:spacing w:after="0" w:line="240" w:lineRule="auto"/>
        <w:jc w:val="center"/>
        <w:rPr>
          <w:rFonts w:ascii="Times New Roman" w:eastAsia="Times New Roman" w:hAnsi="Times New Roman"/>
          <w:b/>
          <w:bCs/>
          <w:sz w:val="24"/>
          <w:szCs w:val="24"/>
          <w:lang w:val="ro-RO"/>
        </w:rPr>
      </w:pPr>
      <w:r w:rsidRPr="00A96152">
        <w:rPr>
          <w:rFonts w:ascii="Times New Roman" w:eastAsia="Times New Roman" w:hAnsi="Times New Roman"/>
          <w:b/>
          <w:bCs/>
          <w:sz w:val="24"/>
          <w:szCs w:val="24"/>
          <w:lang w:val="ro-RO"/>
        </w:rPr>
        <w:t>Prevederi tranzitorii</w:t>
      </w:r>
    </w:p>
    <w:p w14:paraId="4E3538E1" w14:textId="0AC009CF" w:rsidR="00370607" w:rsidRPr="00A96152" w:rsidRDefault="001A19E1" w:rsidP="001A19E1">
      <w:pPr>
        <w:spacing w:after="0" w:line="240" w:lineRule="auto"/>
        <w:ind w:firstLine="567"/>
        <w:jc w:val="both"/>
        <w:rPr>
          <w:rFonts w:ascii="Times New Roman" w:eastAsia="Times New Roman" w:hAnsi="Times New Roman"/>
          <w:sz w:val="24"/>
          <w:szCs w:val="24"/>
          <w:lang w:val="ro-RO"/>
        </w:rPr>
      </w:pPr>
      <w:r w:rsidRPr="001A19E1">
        <w:rPr>
          <w:rFonts w:ascii="Times New Roman" w:eastAsia="Times New Roman" w:hAnsi="Times New Roman"/>
          <w:bCs/>
          <w:sz w:val="24"/>
          <w:szCs w:val="24"/>
          <w:lang w:val="ro-RO"/>
        </w:rPr>
        <w:t>75</w:t>
      </w:r>
      <w:r w:rsidR="00370607" w:rsidRPr="001A19E1">
        <w:rPr>
          <w:rFonts w:ascii="Times New Roman" w:eastAsia="Times New Roman" w:hAnsi="Times New Roman"/>
          <w:bCs/>
          <w:sz w:val="24"/>
          <w:szCs w:val="24"/>
          <w:lang w:val="ro-RO"/>
        </w:rPr>
        <w:t>.</w:t>
      </w:r>
      <w:r w:rsidR="00370607" w:rsidRPr="00A96152">
        <w:rPr>
          <w:rFonts w:ascii="Times New Roman" w:eastAsia="Times New Roman" w:hAnsi="Times New Roman"/>
          <w:sz w:val="24"/>
          <w:szCs w:val="24"/>
          <w:lang w:val="ro-RO"/>
        </w:rPr>
        <w:t xml:space="preserve"> Prezentele indicaţii metodice se aplică începînd cu data intrării în vigoare.</w:t>
      </w:r>
    </w:p>
    <w:p w14:paraId="6AD3E6A7" w14:textId="77777777" w:rsidR="00370607" w:rsidRPr="00A96152" w:rsidRDefault="00370607" w:rsidP="00370607">
      <w:pPr>
        <w:spacing w:after="0" w:line="240" w:lineRule="auto"/>
        <w:ind w:firstLine="567"/>
        <w:jc w:val="both"/>
        <w:rPr>
          <w:rFonts w:ascii="Times New Roman" w:eastAsia="Times New Roman" w:hAnsi="Times New Roman"/>
          <w:sz w:val="24"/>
          <w:szCs w:val="24"/>
          <w:lang w:val="ro-RO"/>
        </w:rPr>
      </w:pPr>
      <w:r w:rsidRPr="00A96152">
        <w:rPr>
          <w:rFonts w:ascii="Times New Roman" w:eastAsia="Times New Roman" w:hAnsi="Times New Roman"/>
          <w:sz w:val="24"/>
          <w:szCs w:val="24"/>
          <w:lang w:val="ro-RO"/>
        </w:rPr>
        <w:t> </w:t>
      </w:r>
    </w:p>
    <w:p w14:paraId="5E44897B" w14:textId="77777777" w:rsidR="00370607" w:rsidRPr="00A96152" w:rsidRDefault="00370607" w:rsidP="00370607">
      <w:pPr>
        <w:spacing w:after="0" w:line="240" w:lineRule="auto"/>
        <w:jc w:val="center"/>
        <w:rPr>
          <w:rFonts w:ascii="Times New Roman" w:eastAsia="Times New Roman" w:hAnsi="Times New Roman"/>
          <w:b/>
          <w:bCs/>
          <w:sz w:val="24"/>
          <w:szCs w:val="24"/>
          <w:lang w:val="ro-RO"/>
        </w:rPr>
      </w:pPr>
      <w:r w:rsidRPr="00A96152">
        <w:rPr>
          <w:rFonts w:ascii="Times New Roman" w:eastAsia="Times New Roman" w:hAnsi="Times New Roman"/>
          <w:b/>
          <w:bCs/>
          <w:sz w:val="24"/>
          <w:szCs w:val="24"/>
          <w:lang w:val="ro-RO"/>
        </w:rPr>
        <w:t>Data intrării în vigoare</w:t>
      </w:r>
    </w:p>
    <w:p w14:paraId="065B146B" w14:textId="2AA8F506" w:rsidR="00370607" w:rsidRPr="00A96152" w:rsidRDefault="001A19E1" w:rsidP="001A19E1">
      <w:pPr>
        <w:spacing w:after="0" w:line="240" w:lineRule="auto"/>
        <w:ind w:firstLine="567"/>
        <w:jc w:val="both"/>
        <w:rPr>
          <w:rFonts w:ascii="Times New Roman" w:eastAsia="Times New Roman" w:hAnsi="Times New Roman"/>
          <w:sz w:val="24"/>
          <w:szCs w:val="24"/>
          <w:lang w:val="ro-RO"/>
        </w:rPr>
      </w:pPr>
      <w:r w:rsidRPr="001A19E1">
        <w:rPr>
          <w:rFonts w:ascii="Times New Roman" w:eastAsia="Times New Roman" w:hAnsi="Times New Roman"/>
          <w:bCs/>
          <w:sz w:val="24"/>
          <w:szCs w:val="24"/>
          <w:lang w:val="ro-RO"/>
        </w:rPr>
        <w:t>76</w:t>
      </w:r>
      <w:r w:rsidR="00370607" w:rsidRPr="001A19E1">
        <w:rPr>
          <w:rFonts w:ascii="Times New Roman" w:eastAsia="Times New Roman" w:hAnsi="Times New Roman"/>
          <w:bCs/>
          <w:sz w:val="24"/>
          <w:szCs w:val="24"/>
          <w:lang w:val="ro-RO"/>
        </w:rPr>
        <w:t>.</w:t>
      </w:r>
      <w:r w:rsidR="00370607" w:rsidRPr="00A96152">
        <w:rPr>
          <w:rFonts w:ascii="Times New Roman" w:eastAsia="Times New Roman" w:hAnsi="Times New Roman"/>
          <w:sz w:val="24"/>
          <w:szCs w:val="24"/>
          <w:lang w:val="ro-RO"/>
        </w:rPr>
        <w:t xml:space="preserve"> Prezentele indicaţii metodice intră în vigoare la 1 ianuarie 2019.</w:t>
      </w:r>
    </w:p>
    <w:p w14:paraId="6F2B1373" w14:textId="77777777" w:rsidR="00370607" w:rsidRPr="00A96152" w:rsidRDefault="00370607" w:rsidP="00370607">
      <w:pPr>
        <w:spacing w:after="0" w:line="240" w:lineRule="auto"/>
        <w:ind w:firstLine="567"/>
        <w:jc w:val="both"/>
        <w:rPr>
          <w:rFonts w:ascii="Arial" w:eastAsia="Times New Roman" w:hAnsi="Arial" w:cs="Arial"/>
          <w:sz w:val="24"/>
          <w:szCs w:val="24"/>
          <w:lang w:val="ro-RO"/>
        </w:rPr>
      </w:pPr>
      <w:r w:rsidRPr="00A96152">
        <w:rPr>
          <w:rFonts w:ascii="Arial" w:eastAsia="Times New Roman" w:hAnsi="Arial" w:cs="Arial"/>
          <w:sz w:val="24"/>
          <w:szCs w:val="24"/>
          <w:lang w:val="ro-RO"/>
        </w:rPr>
        <w:t> </w:t>
      </w:r>
    </w:p>
    <w:p w14:paraId="58AB88EA" w14:textId="29805493" w:rsidR="00E857AD" w:rsidRPr="00A73906" w:rsidRDefault="00E857AD" w:rsidP="00A73906">
      <w:pPr>
        <w:tabs>
          <w:tab w:val="left" w:pos="993"/>
        </w:tabs>
        <w:spacing w:after="0" w:line="240" w:lineRule="auto"/>
        <w:ind w:firstLine="567"/>
        <w:jc w:val="both"/>
        <w:rPr>
          <w:rFonts w:ascii="Times New Roman" w:hAnsi="Times New Roman"/>
          <w:sz w:val="24"/>
          <w:szCs w:val="24"/>
          <w:lang w:val="ro-RO"/>
        </w:rPr>
      </w:pPr>
    </w:p>
    <w:sectPr w:rsidR="00E857AD" w:rsidRPr="00A73906" w:rsidSect="00A96152">
      <w:footerReference w:type="default" r:id="rId9"/>
      <w:pgSz w:w="11906" w:h="16838"/>
      <w:pgMar w:top="709" w:right="566"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6C671" w14:textId="77777777" w:rsidR="003C633D" w:rsidRDefault="003C633D">
      <w:pPr>
        <w:spacing w:after="0" w:line="240" w:lineRule="auto"/>
      </w:pPr>
      <w:r>
        <w:separator/>
      </w:r>
    </w:p>
  </w:endnote>
  <w:endnote w:type="continuationSeparator" w:id="0">
    <w:p w14:paraId="30F5F0F3" w14:textId="77777777" w:rsidR="003C633D" w:rsidRDefault="003C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D1113" w14:textId="0F2A1507" w:rsidR="00BF1BD3" w:rsidRDefault="00BF1BD3">
    <w:pPr>
      <w:pStyle w:val="Footer"/>
      <w:jc w:val="right"/>
    </w:pPr>
    <w:r>
      <w:fldChar w:fldCharType="begin"/>
    </w:r>
    <w:r>
      <w:instrText>PAGE   \* MERGEFORMAT</w:instrText>
    </w:r>
    <w:r>
      <w:fldChar w:fldCharType="separate"/>
    </w:r>
    <w:r w:rsidR="00003C8C">
      <w:rPr>
        <w:noProof/>
      </w:rPr>
      <w:t>28</w:t>
    </w:r>
    <w:r>
      <w:fldChar w:fldCharType="end"/>
    </w:r>
  </w:p>
  <w:p w14:paraId="5064DAF2" w14:textId="77777777" w:rsidR="00BF1BD3" w:rsidRDefault="00BF1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E81F1" w14:textId="77777777" w:rsidR="003C633D" w:rsidRDefault="003C633D">
      <w:pPr>
        <w:spacing w:after="0" w:line="240" w:lineRule="auto"/>
      </w:pPr>
      <w:r>
        <w:separator/>
      </w:r>
    </w:p>
  </w:footnote>
  <w:footnote w:type="continuationSeparator" w:id="0">
    <w:p w14:paraId="1497E4AF" w14:textId="77777777" w:rsidR="003C633D" w:rsidRDefault="003C6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749"/>
    <w:multiLevelType w:val="hybridMultilevel"/>
    <w:tmpl w:val="CEE82028"/>
    <w:lvl w:ilvl="0" w:tplc="52B2E5CE">
      <w:start w:val="1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986"/>
    <w:multiLevelType w:val="hybridMultilevel"/>
    <w:tmpl w:val="24206488"/>
    <w:lvl w:ilvl="0" w:tplc="063A4DF2">
      <w:start w:val="27"/>
      <w:numFmt w:val="bullet"/>
      <w:lvlText w:val="-"/>
      <w:lvlJc w:val="left"/>
      <w:pPr>
        <w:ind w:left="1287" w:hanging="360"/>
      </w:pPr>
      <w:rPr>
        <w:rFonts w:ascii="Times New Roman" w:eastAsia="Times New Roman" w:hAnsi="Times New Roman" w:cs="Times New Roman" w:hint="default"/>
        <w:w w:val="9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885440"/>
    <w:multiLevelType w:val="hybridMultilevel"/>
    <w:tmpl w:val="A3C08752"/>
    <w:lvl w:ilvl="0" w:tplc="04190017">
      <w:start w:val="1"/>
      <w:numFmt w:val="lowerLetter"/>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B00C4F"/>
    <w:multiLevelType w:val="hybridMultilevel"/>
    <w:tmpl w:val="4A58822E"/>
    <w:lvl w:ilvl="0" w:tplc="4DF87504">
      <w:start w:val="10"/>
      <w:numFmt w:val="decimal"/>
      <w:lvlText w:val="%1."/>
      <w:lvlJc w:val="left"/>
      <w:pPr>
        <w:ind w:left="9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361A4"/>
    <w:multiLevelType w:val="hybridMultilevel"/>
    <w:tmpl w:val="16145E76"/>
    <w:lvl w:ilvl="0" w:tplc="063A4DF2">
      <w:start w:val="27"/>
      <w:numFmt w:val="bullet"/>
      <w:lvlText w:val="-"/>
      <w:lvlJc w:val="left"/>
      <w:pPr>
        <w:ind w:left="720" w:hanging="360"/>
      </w:pPr>
      <w:rPr>
        <w:rFonts w:ascii="Times New Roman" w:eastAsia="Times New Roman" w:hAnsi="Times New Roman" w:cs="Times New Roman" w:hint="default"/>
        <w:w w:val="9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51FC1"/>
    <w:multiLevelType w:val="hybridMultilevel"/>
    <w:tmpl w:val="BA329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FA0218"/>
    <w:multiLevelType w:val="hybridMultilevel"/>
    <w:tmpl w:val="A0684C6E"/>
    <w:lvl w:ilvl="0" w:tplc="C6CC35B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F23665"/>
    <w:multiLevelType w:val="hybridMultilevel"/>
    <w:tmpl w:val="03B69536"/>
    <w:lvl w:ilvl="0" w:tplc="7970577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5904B5E"/>
    <w:multiLevelType w:val="hybridMultilevel"/>
    <w:tmpl w:val="D526D1FE"/>
    <w:lvl w:ilvl="0" w:tplc="B2F274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95202B"/>
    <w:multiLevelType w:val="hybridMultilevel"/>
    <w:tmpl w:val="06E02924"/>
    <w:lvl w:ilvl="0" w:tplc="579C8B6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9F852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D43150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30BF5265"/>
    <w:multiLevelType w:val="hybridMultilevel"/>
    <w:tmpl w:val="B7E8AF50"/>
    <w:lvl w:ilvl="0" w:tplc="063A4DF2">
      <w:start w:val="27"/>
      <w:numFmt w:val="bullet"/>
      <w:lvlText w:val="-"/>
      <w:lvlJc w:val="left"/>
      <w:pPr>
        <w:ind w:left="720" w:hanging="360"/>
      </w:pPr>
      <w:rPr>
        <w:rFonts w:ascii="Times New Roman" w:eastAsia="Times New Roman" w:hAnsi="Times New Roman" w:cs="Times New Roman" w:hint="default"/>
        <w:w w:val="9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3D3EC7"/>
    <w:multiLevelType w:val="hybridMultilevel"/>
    <w:tmpl w:val="6E12196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D06"/>
    <w:multiLevelType w:val="hybridMultilevel"/>
    <w:tmpl w:val="2C8A288A"/>
    <w:lvl w:ilvl="0" w:tplc="04190011">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E4589"/>
    <w:multiLevelType w:val="hybridMultilevel"/>
    <w:tmpl w:val="1616A53A"/>
    <w:lvl w:ilvl="0" w:tplc="69D47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A3A0E1D"/>
    <w:multiLevelType w:val="hybridMultilevel"/>
    <w:tmpl w:val="1B12F2A2"/>
    <w:lvl w:ilvl="0" w:tplc="F32C8E28">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BBE180F"/>
    <w:multiLevelType w:val="hybridMultilevel"/>
    <w:tmpl w:val="C8E820F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A5A5D"/>
    <w:multiLevelType w:val="hybridMultilevel"/>
    <w:tmpl w:val="7EC49896"/>
    <w:lvl w:ilvl="0" w:tplc="8D7C65B6">
      <w:start w:val="3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1BB74AA"/>
    <w:multiLevelType w:val="hybridMultilevel"/>
    <w:tmpl w:val="261ED434"/>
    <w:lvl w:ilvl="0" w:tplc="5776CDA0">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1CB58BD"/>
    <w:multiLevelType w:val="hybridMultilevel"/>
    <w:tmpl w:val="2B28F742"/>
    <w:lvl w:ilvl="0" w:tplc="04190011">
      <w:start w:val="1"/>
      <w:numFmt w:val="decimal"/>
      <w:lvlText w:val="%1)"/>
      <w:lvlJc w:val="left"/>
      <w:pPr>
        <w:ind w:left="1287" w:hanging="360"/>
      </w:pPr>
      <w:rPr>
        <w:rFonts w:hint="default"/>
        <w:w w:val="9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932337"/>
    <w:multiLevelType w:val="hybridMultilevel"/>
    <w:tmpl w:val="AF305F38"/>
    <w:lvl w:ilvl="0" w:tplc="04190011">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B4986"/>
    <w:multiLevelType w:val="hybridMultilevel"/>
    <w:tmpl w:val="D8C0C3B2"/>
    <w:lvl w:ilvl="0" w:tplc="16DC77B4">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48EE1CA2"/>
    <w:multiLevelType w:val="hybridMultilevel"/>
    <w:tmpl w:val="55E6BC9A"/>
    <w:lvl w:ilvl="0" w:tplc="7DC68AD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F7EFE"/>
    <w:multiLevelType w:val="hybridMultilevel"/>
    <w:tmpl w:val="22626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9C238F"/>
    <w:multiLevelType w:val="hybridMultilevel"/>
    <w:tmpl w:val="AB6CCEEA"/>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47A71"/>
    <w:multiLevelType w:val="hybridMultilevel"/>
    <w:tmpl w:val="29E0F8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44939F7"/>
    <w:multiLevelType w:val="hybridMultilevel"/>
    <w:tmpl w:val="19B6D86C"/>
    <w:lvl w:ilvl="0" w:tplc="4D202138">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46F7ED3"/>
    <w:multiLevelType w:val="hybridMultilevel"/>
    <w:tmpl w:val="EE48C050"/>
    <w:lvl w:ilvl="0" w:tplc="330010F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884628"/>
    <w:multiLevelType w:val="hybridMultilevel"/>
    <w:tmpl w:val="4A58822E"/>
    <w:lvl w:ilvl="0" w:tplc="4DF87504">
      <w:start w:val="10"/>
      <w:numFmt w:val="decimal"/>
      <w:lvlText w:val="%1."/>
      <w:lvlJc w:val="left"/>
      <w:pPr>
        <w:ind w:left="9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E1271A"/>
    <w:multiLevelType w:val="hybridMultilevel"/>
    <w:tmpl w:val="CB540442"/>
    <w:lvl w:ilvl="0" w:tplc="566CD0D4">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C96D8E"/>
    <w:multiLevelType w:val="hybridMultilevel"/>
    <w:tmpl w:val="4A58822E"/>
    <w:lvl w:ilvl="0" w:tplc="4DF87504">
      <w:start w:val="10"/>
      <w:numFmt w:val="decimal"/>
      <w:lvlText w:val="%1."/>
      <w:lvlJc w:val="left"/>
      <w:pPr>
        <w:ind w:left="9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6311A5"/>
    <w:multiLevelType w:val="hybridMultilevel"/>
    <w:tmpl w:val="2166D1C8"/>
    <w:lvl w:ilvl="0" w:tplc="063A4DF2">
      <w:start w:val="27"/>
      <w:numFmt w:val="bullet"/>
      <w:lvlText w:val="-"/>
      <w:lvlJc w:val="left"/>
      <w:pPr>
        <w:ind w:left="1287" w:hanging="360"/>
      </w:pPr>
      <w:rPr>
        <w:rFonts w:ascii="Times New Roman" w:eastAsia="Times New Roman" w:hAnsi="Times New Roman" w:cs="Times New Roman" w:hint="default"/>
        <w:w w:val="9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6C5FCD"/>
    <w:multiLevelType w:val="hybridMultilevel"/>
    <w:tmpl w:val="EB28FA3A"/>
    <w:lvl w:ilvl="0" w:tplc="063A4DF2">
      <w:start w:val="27"/>
      <w:numFmt w:val="bullet"/>
      <w:lvlText w:val="-"/>
      <w:lvlJc w:val="left"/>
      <w:pPr>
        <w:ind w:left="1287" w:hanging="360"/>
      </w:pPr>
      <w:rPr>
        <w:rFonts w:ascii="Times New Roman" w:eastAsia="Times New Roman" w:hAnsi="Times New Roman" w:cs="Times New Roman" w:hint="default"/>
        <w:w w:val="9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05377F"/>
    <w:multiLevelType w:val="hybridMultilevel"/>
    <w:tmpl w:val="0F545E7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5A3B6D"/>
    <w:multiLevelType w:val="hybridMultilevel"/>
    <w:tmpl w:val="8BDA9210"/>
    <w:lvl w:ilvl="0" w:tplc="DB525A32">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7B47F9"/>
    <w:multiLevelType w:val="hybridMultilevel"/>
    <w:tmpl w:val="C6BCCE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1C158FD"/>
    <w:multiLevelType w:val="hybridMultilevel"/>
    <w:tmpl w:val="5DF04830"/>
    <w:lvl w:ilvl="0" w:tplc="063A4DF2">
      <w:start w:val="27"/>
      <w:numFmt w:val="bullet"/>
      <w:lvlText w:val="-"/>
      <w:lvlJc w:val="left"/>
      <w:pPr>
        <w:ind w:left="927" w:hanging="360"/>
      </w:pPr>
      <w:rPr>
        <w:rFonts w:ascii="Times New Roman" w:eastAsia="Times New Roman" w:hAnsi="Times New Roman" w:cs="Times New Roman" w:hint="default"/>
        <w:w w:val="9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6CC420D"/>
    <w:multiLevelType w:val="hybridMultilevel"/>
    <w:tmpl w:val="A99666AE"/>
    <w:lvl w:ilvl="0" w:tplc="7D3AA85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11"/>
  </w:num>
  <w:num w:numId="3">
    <w:abstractNumId w:val="10"/>
  </w:num>
  <w:num w:numId="4">
    <w:abstractNumId w:val="24"/>
  </w:num>
  <w:num w:numId="5">
    <w:abstractNumId w:val="12"/>
  </w:num>
  <w:num w:numId="6">
    <w:abstractNumId w:val="34"/>
  </w:num>
  <w:num w:numId="7">
    <w:abstractNumId w:val="15"/>
  </w:num>
  <w:num w:numId="8">
    <w:abstractNumId w:val="8"/>
  </w:num>
  <w:num w:numId="9">
    <w:abstractNumId w:val="19"/>
  </w:num>
  <w:num w:numId="10">
    <w:abstractNumId w:val="26"/>
  </w:num>
  <w:num w:numId="11">
    <w:abstractNumId w:val="36"/>
  </w:num>
  <w:num w:numId="12">
    <w:abstractNumId w:val="7"/>
  </w:num>
  <w:num w:numId="13">
    <w:abstractNumId w:val="5"/>
  </w:num>
  <w:num w:numId="14">
    <w:abstractNumId w:val="2"/>
  </w:num>
  <w:num w:numId="15">
    <w:abstractNumId w:val="38"/>
  </w:num>
  <w:num w:numId="16">
    <w:abstractNumId w:val="29"/>
  </w:num>
  <w:num w:numId="17">
    <w:abstractNumId w:val="16"/>
  </w:num>
  <w:num w:numId="18">
    <w:abstractNumId w:val="4"/>
  </w:num>
  <w:num w:numId="19">
    <w:abstractNumId w:val="9"/>
  </w:num>
  <w:num w:numId="20">
    <w:abstractNumId w:val="31"/>
  </w:num>
  <w:num w:numId="21">
    <w:abstractNumId w:val="33"/>
  </w:num>
  <w:num w:numId="22">
    <w:abstractNumId w:val="1"/>
  </w:num>
  <w:num w:numId="23">
    <w:abstractNumId w:val="32"/>
  </w:num>
  <w:num w:numId="24">
    <w:abstractNumId w:val="6"/>
  </w:num>
  <w:num w:numId="25">
    <w:abstractNumId w:val="37"/>
  </w:num>
  <w:num w:numId="26">
    <w:abstractNumId w:val="0"/>
  </w:num>
  <w:num w:numId="27">
    <w:abstractNumId w:val="3"/>
  </w:num>
  <w:num w:numId="28">
    <w:abstractNumId w:val="20"/>
  </w:num>
  <w:num w:numId="29">
    <w:abstractNumId w:val="27"/>
  </w:num>
  <w:num w:numId="30">
    <w:abstractNumId w:val="28"/>
  </w:num>
  <w:num w:numId="31">
    <w:abstractNumId w:val="13"/>
  </w:num>
  <w:num w:numId="32">
    <w:abstractNumId w:val="17"/>
  </w:num>
  <w:num w:numId="33">
    <w:abstractNumId w:val="25"/>
  </w:num>
  <w:num w:numId="34">
    <w:abstractNumId w:val="18"/>
  </w:num>
  <w:num w:numId="35">
    <w:abstractNumId w:val="21"/>
  </w:num>
  <w:num w:numId="36">
    <w:abstractNumId w:val="14"/>
  </w:num>
  <w:num w:numId="37">
    <w:abstractNumId w:val="23"/>
  </w:num>
  <w:num w:numId="38">
    <w:abstractNumId w:val="3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2F"/>
    <w:rsid w:val="00003C8C"/>
    <w:rsid w:val="00014DBA"/>
    <w:rsid w:val="0001650A"/>
    <w:rsid w:val="00025E2D"/>
    <w:rsid w:val="00041212"/>
    <w:rsid w:val="000507D5"/>
    <w:rsid w:val="00066D75"/>
    <w:rsid w:val="00070B96"/>
    <w:rsid w:val="00090622"/>
    <w:rsid w:val="000A373F"/>
    <w:rsid w:val="000B3270"/>
    <w:rsid w:val="000D32DC"/>
    <w:rsid w:val="00105ACA"/>
    <w:rsid w:val="00112C2E"/>
    <w:rsid w:val="001203DA"/>
    <w:rsid w:val="001230AA"/>
    <w:rsid w:val="00124E8B"/>
    <w:rsid w:val="001277E2"/>
    <w:rsid w:val="00127A96"/>
    <w:rsid w:val="0013109F"/>
    <w:rsid w:val="00145580"/>
    <w:rsid w:val="0015360E"/>
    <w:rsid w:val="00156ED5"/>
    <w:rsid w:val="00157CD7"/>
    <w:rsid w:val="001616BD"/>
    <w:rsid w:val="00172D7C"/>
    <w:rsid w:val="0018103F"/>
    <w:rsid w:val="00181534"/>
    <w:rsid w:val="001911D2"/>
    <w:rsid w:val="00191F24"/>
    <w:rsid w:val="0019774D"/>
    <w:rsid w:val="001A19E1"/>
    <w:rsid w:val="001A35E2"/>
    <w:rsid w:val="001A3B05"/>
    <w:rsid w:val="001A6C82"/>
    <w:rsid w:val="001B6D16"/>
    <w:rsid w:val="001B7DC1"/>
    <w:rsid w:val="001C083F"/>
    <w:rsid w:val="001C1321"/>
    <w:rsid w:val="001D3245"/>
    <w:rsid w:val="001F0A7D"/>
    <w:rsid w:val="001F2F3E"/>
    <w:rsid w:val="001F38C8"/>
    <w:rsid w:val="00204633"/>
    <w:rsid w:val="002059EF"/>
    <w:rsid w:val="00214352"/>
    <w:rsid w:val="00226BE0"/>
    <w:rsid w:val="002320A3"/>
    <w:rsid w:val="00243218"/>
    <w:rsid w:val="002539B6"/>
    <w:rsid w:val="00265C20"/>
    <w:rsid w:val="00284917"/>
    <w:rsid w:val="00287DBD"/>
    <w:rsid w:val="00290F80"/>
    <w:rsid w:val="002911E1"/>
    <w:rsid w:val="00296535"/>
    <w:rsid w:val="002B5820"/>
    <w:rsid w:val="002D6EC8"/>
    <w:rsid w:val="002E72BC"/>
    <w:rsid w:val="003057BC"/>
    <w:rsid w:val="00323D05"/>
    <w:rsid w:val="00324E0C"/>
    <w:rsid w:val="00324F53"/>
    <w:rsid w:val="00336AE8"/>
    <w:rsid w:val="0035586F"/>
    <w:rsid w:val="00356C88"/>
    <w:rsid w:val="00356DE7"/>
    <w:rsid w:val="00370607"/>
    <w:rsid w:val="00372AEC"/>
    <w:rsid w:val="003B610C"/>
    <w:rsid w:val="003C633D"/>
    <w:rsid w:val="003C64F7"/>
    <w:rsid w:val="003C7901"/>
    <w:rsid w:val="003E0B2D"/>
    <w:rsid w:val="003E3038"/>
    <w:rsid w:val="003E554F"/>
    <w:rsid w:val="003F2940"/>
    <w:rsid w:val="003F60E5"/>
    <w:rsid w:val="0040300C"/>
    <w:rsid w:val="00411F55"/>
    <w:rsid w:val="00427AAE"/>
    <w:rsid w:val="004445EF"/>
    <w:rsid w:val="0045192A"/>
    <w:rsid w:val="00453C15"/>
    <w:rsid w:val="00453FD8"/>
    <w:rsid w:val="00471A91"/>
    <w:rsid w:val="00490A15"/>
    <w:rsid w:val="00497209"/>
    <w:rsid w:val="004C5D2A"/>
    <w:rsid w:val="004D1FFD"/>
    <w:rsid w:val="004D26FA"/>
    <w:rsid w:val="004E0131"/>
    <w:rsid w:val="004E7383"/>
    <w:rsid w:val="0050702D"/>
    <w:rsid w:val="00515CB1"/>
    <w:rsid w:val="00523929"/>
    <w:rsid w:val="00531A63"/>
    <w:rsid w:val="0053460D"/>
    <w:rsid w:val="0056439C"/>
    <w:rsid w:val="00566F58"/>
    <w:rsid w:val="005722B0"/>
    <w:rsid w:val="005832C5"/>
    <w:rsid w:val="0058459D"/>
    <w:rsid w:val="00597501"/>
    <w:rsid w:val="005A1ADF"/>
    <w:rsid w:val="005B738B"/>
    <w:rsid w:val="005C34F4"/>
    <w:rsid w:val="005D62E2"/>
    <w:rsid w:val="005E050A"/>
    <w:rsid w:val="00601F65"/>
    <w:rsid w:val="00607E63"/>
    <w:rsid w:val="00614086"/>
    <w:rsid w:val="00622DF3"/>
    <w:rsid w:val="00626E2D"/>
    <w:rsid w:val="006311E1"/>
    <w:rsid w:val="006505A3"/>
    <w:rsid w:val="00661907"/>
    <w:rsid w:val="00662C22"/>
    <w:rsid w:val="00674124"/>
    <w:rsid w:val="00686329"/>
    <w:rsid w:val="00695CB0"/>
    <w:rsid w:val="006965B6"/>
    <w:rsid w:val="00697301"/>
    <w:rsid w:val="006C1087"/>
    <w:rsid w:val="006D5178"/>
    <w:rsid w:val="006D51A9"/>
    <w:rsid w:val="006E2662"/>
    <w:rsid w:val="006F0408"/>
    <w:rsid w:val="00714434"/>
    <w:rsid w:val="00747A5C"/>
    <w:rsid w:val="00750D13"/>
    <w:rsid w:val="0076243E"/>
    <w:rsid w:val="00766679"/>
    <w:rsid w:val="007747F7"/>
    <w:rsid w:val="00791198"/>
    <w:rsid w:val="00794888"/>
    <w:rsid w:val="007A43A5"/>
    <w:rsid w:val="007E436E"/>
    <w:rsid w:val="007F4287"/>
    <w:rsid w:val="00813323"/>
    <w:rsid w:val="00823075"/>
    <w:rsid w:val="00830777"/>
    <w:rsid w:val="008329F3"/>
    <w:rsid w:val="00834CEA"/>
    <w:rsid w:val="0084223E"/>
    <w:rsid w:val="00845A4B"/>
    <w:rsid w:val="00852C00"/>
    <w:rsid w:val="00864F87"/>
    <w:rsid w:val="00867BB7"/>
    <w:rsid w:val="00881D44"/>
    <w:rsid w:val="008827E7"/>
    <w:rsid w:val="00893E65"/>
    <w:rsid w:val="008A3E0D"/>
    <w:rsid w:val="008A7B04"/>
    <w:rsid w:val="008C35FC"/>
    <w:rsid w:val="008C431B"/>
    <w:rsid w:val="008C5177"/>
    <w:rsid w:val="008D286E"/>
    <w:rsid w:val="008D6196"/>
    <w:rsid w:val="00905119"/>
    <w:rsid w:val="00912FD2"/>
    <w:rsid w:val="00924C56"/>
    <w:rsid w:val="009454B6"/>
    <w:rsid w:val="009502D6"/>
    <w:rsid w:val="00954708"/>
    <w:rsid w:val="00960956"/>
    <w:rsid w:val="0097744E"/>
    <w:rsid w:val="00982A4A"/>
    <w:rsid w:val="0098475C"/>
    <w:rsid w:val="009A4FA6"/>
    <w:rsid w:val="009A6FD9"/>
    <w:rsid w:val="009D18D4"/>
    <w:rsid w:val="009E25CF"/>
    <w:rsid w:val="009E4D03"/>
    <w:rsid w:val="009F0B0C"/>
    <w:rsid w:val="009F4410"/>
    <w:rsid w:val="00A076AA"/>
    <w:rsid w:val="00A21124"/>
    <w:rsid w:val="00A266A7"/>
    <w:rsid w:val="00A43AB6"/>
    <w:rsid w:val="00A50C39"/>
    <w:rsid w:val="00A537C6"/>
    <w:rsid w:val="00A5483F"/>
    <w:rsid w:val="00A66922"/>
    <w:rsid w:val="00A715B1"/>
    <w:rsid w:val="00A73906"/>
    <w:rsid w:val="00A805BB"/>
    <w:rsid w:val="00A8718F"/>
    <w:rsid w:val="00A94011"/>
    <w:rsid w:val="00A950D8"/>
    <w:rsid w:val="00A96152"/>
    <w:rsid w:val="00A97F60"/>
    <w:rsid w:val="00AA55B7"/>
    <w:rsid w:val="00AB0352"/>
    <w:rsid w:val="00AB094F"/>
    <w:rsid w:val="00AC0AA8"/>
    <w:rsid w:val="00AE45AB"/>
    <w:rsid w:val="00AE79F8"/>
    <w:rsid w:val="00AF1B32"/>
    <w:rsid w:val="00AF296A"/>
    <w:rsid w:val="00B104EF"/>
    <w:rsid w:val="00B57569"/>
    <w:rsid w:val="00B71F3F"/>
    <w:rsid w:val="00B75AA8"/>
    <w:rsid w:val="00B77DA5"/>
    <w:rsid w:val="00B9284F"/>
    <w:rsid w:val="00B94DFB"/>
    <w:rsid w:val="00BA5899"/>
    <w:rsid w:val="00BB065C"/>
    <w:rsid w:val="00BC4053"/>
    <w:rsid w:val="00BC510B"/>
    <w:rsid w:val="00BD33A7"/>
    <w:rsid w:val="00BE53D6"/>
    <w:rsid w:val="00BF1927"/>
    <w:rsid w:val="00BF1BD3"/>
    <w:rsid w:val="00BF4FD1"/>
    <w:rsid w:val="00BF6853"/>
    <w:rsid w:val="00BF68FC"/>
    <w:rsid w:val="00C0511B"/>
    <w:rsid w:val="00C27A9A"/>
    <w:rsid w:val="00C348D8"/>
    <w:rsid w:val="00C51DE8"/>
    <w:rsid w:val="00C5341B"/>
    <w:rsid w:val="00C5490E"/>
    <w:rsid w:val="00C5534E"/>
    <w:rsid w:val="00C8128A"/>
    <w:rsid w:val="00C820FB"/>
    <w:rsid w:val="00C86400"/>
    <w:rsid w:val="00C94EBD"/>
    <w:rsid w:val="00CB0AE4"/>
    <w:rsid w:val="00CB241B"/>
    <w:rsid w:val="00CD4948"/>
    <w:rsid w:val="00CE7F12"/>
    <w:rsid w:val="00CF19CB"/>
    <w:rsid w:val="00D016C9"/>
    <w:rsid w:val="00D02906"/>
    <w:rsid w:val="00D11980"/>
    <w:rsid w:val="00D259EC"/>
    <w:rsid w:val="00D33D56"/>
    <w:rsid w:val="00D42E9B"/>
    <w:rsid w:val="00D434A0"/>
    <w:rsid w:val="00D4439A"/>
    <w:rsid w:val="00D45758"/>
    <w:rsid w:val="00D54A24"/>
    <w:rsid w:val="00D5662F"/>
    <w:rsid w:val="00D63AEB"/>
    <w:rsid w:val="00D71DF2"/>
    <w:rsid w:val="00D752E5"/>
    <w:rsid w:val="00D93956"/>
    <w:rsid w:val="00DA2E90"/>
    <w:rsid w:val="00DA436A"/>
    <w:rsid w:val="00DB6BE7"/>
    <w:rsid w:val="00DC3214"/>
    <w:rsid w:val="00DD19F7"/>
    <w:rsid w:val="00DD4176"/>
    <w:rsid w:val="00DD4ADA"/>
    <w:rsid w:val="00DE3D65"/>
    <w:rsid w:val="00DE6958"/>
    <w:rsid w:val="00E21957"/>
    <w:rsid w:val="00E45BEF"/>
    <w:rsid w:val="00E54E0A"/>
    <w:rsid w:val="00E72104"/>
    <w:rsid w:val="00E748CB"/>
    <w:rsid w:val="00E76224"/>
    <w:rsid w:val="00E857AD"/>
    <w:rsid w:val="00E90BA5"/>
    <w:rsid w:val="00E92C78"/>
    <w:rsid w:val="00E96366"/>
    <w:rsid w:val="00E9643B"/>
    <w:rsid w:val="00EA2391"/>
    <w:rsid w:val="00EA54A6"/>
    <w:rsid w:val="00EC3B35"/>
    <w:rsid w:val="00ED2CDC"/>
    <w:rsid w:val="00ED5DAB"/>
    <w:rsid w:val="00EE1527"/>
    <w:rsid w:val="00EE54B6"/>
    <w:rsid w:val="00EF2875"/>
    <w:rsid w:val="00F03FFE"/>
    <w:rsid w:val="00F0512A"/>
    <w:rsid w:val="00F20B9A"/>
    <w:rsid w:val="00F21382"/>
    <w:rsid w:val="00F2303B"/>
    <w:rsid w:val="00F30B01"/>
    <w:rsid w:val="00F3441C"/>
    <w:rsid w:val="00F4787E"/>
    <w:rsid w:val="00F529D3"/>
    <w:rsid w:val="00F57428"/>
    <w:rsid w:val="00F6238D"/>
    <w:rsid w:val="00F6394E"/>
    <w:rsid w:val="00F70972"/>
    <w:rsid w:val="00F7298F"/>
    <w:rsid w:val="00F86ABF"/>
    <w:rsid w:val="00F97589"/>
    <w:rsid w:val="00FA0317"/>
    <w:rsid w:val="00FA313D"/>
    <w:rsid w:val="00FB1990"/>
    <w:rsid w:val="00FB27F5"/>
    <w:rsid w:val="00FD622B"/>
    <w:rsid w:val="00FD6341"/>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07"/>
    <w:rPr>
      <w:rFonts w:ascii="Calibri" w:eastAsia="Calibri" w:hAnsi="Calibri" w:cs="Times New Roman"/>
      <w:lang w:val="ru-RU"/>
    </w:rPr>
  </w:style>
  <w:style w:type="paragraph" w:styleId="Heading2">
    <w:name w:val="heading 2"/>
    <w:basedOn w:val="Normal"/>
    <w:next w:val="Normal"/>
    <w:link w:val="Heading2Char"/>
    <w:qFormat/>
    <w:rsid w:val="00370607"/>
    <w:pPr>
      <w:keepNext/>
      <w:spacing w:after="0" w:line="240" w:lineRule="auto"/>
      <w:jc w:val="both"/>
      <w:outlineLvl w:val="1"/>
    </w:pPr>
    <w:rPr>
      <w:rFonts w:ascii="Times New Roman" w:eastAsia="Arial Unicode MS" w:hAnsi="Times New Roman"/>
      <w:b/>
      <w:sz w:val="28"/>
      <w:szCs w:val="20"/>
      <w:lang w:val="ro-RO" w:eastAsia="ja-JP"/>
    </w:rPr>
  </w:style>
  <w:style w:type="paragraph" w:styleId="Heading3">
    <w:name w:val="heading 3"/>
    <w:basedOn w:val="Normal"/>
    <w:next w:val="Normal"/>
    <w:link w:val="Heading3Char"/>
    <w:uiPriority w:val="9"/>
    <w:semiHidden/>
    <w:unhideWhenUsed/>
    <w:qFormat/>
    <w:rsid w:val="00370607"/>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0607"/>
    <w:rPr>
      <w:rFonts w:ascii="Times New Roman" w:eastAsia="Arial Unicode MS" w:hAnsi="Times New Roman" w:cs="Times New Roman"/>
      <w:b/>
      <w:sz w:val="28"/>
      <w:szCs w:val="20"/>
      <w:lang w:val="ro-RO" w:eastAsia="ja-JP"/>
    </w:rPr>
  </w:style>
  <w:style w:type="character" w:customStyle="1" w:styleId="Heading3Char">
    <w:name w:val="Heading 3 Char"/>
    <w:basedOn w:val="DefaultParagraphFont"/>
    <w:link w:val="Heading3"/>
    <w:uiPriority w:val="9"/>
    <w:semiHidden/>
    <w:rsid w:val="00370607"/>
    <w:rPr>
      <w:rFonts w:ascii="Calibri Light" w:eastAsia="Times New Roman" w:hAnsi="Calibri Light" w:cs="Times New Roman"/>
      <w:color w:val="1F4D78"/>
      <w:sz w:val="24"/>
      <w:szCs w:val="24"/>
      <w:lang w:val="ru-RU"/>
    </w:rPr>
  </w:style>
  <w:style w:type="paragraph" w:customStyle="1" w:styleId="cp">
    <w:name w:val="cp"/>
    <w:basedOn w:val="Normal"/>
    <w:rsid w:val="00370607"/>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unhideWhenUsed/>
    <w:rsid w:val="0037060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34"/>
    <w:qFormat/>
    <w:rsid w:val="00370607"/>
    <w:pPr>
      <w:ind w:left="720"/>
      <w:contextualSpacing/>
    </w:pPr>
  </w:style>
  <w:style w:type="paragraph" w:styleId="Header">
    <w:name w:val="header"/>
    <w:basedOn w:val="Normal"/>
    <w:link w:val="HeaderChar"/>
    <w:uiPriority w:val="99"/>
    <w:unhideWhenUsed/>
    <w:rsid w:val="00370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07"/>
    <w:rPr>
      <w:rFonts w:ascii="Calibri" w:eastAsia="Calibri" w:hAnsi="Calibri" w:cs="Times New Roman"/>
      <w:lang w:val="ru-RU"/>
    </w:rPr>
  </w:style>
  <w:style w:type="paragraph" w:styleId="Footer">
    <w:name w:val="footer"/>
    <w:basedOn w:val="Normal"/>
    <w:link w:val="FooterChar"/>
    <w:uiPriority w:val="99"/>
    <w:unhideWhenUsed/>
    <w:rsid w:val="00370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07"/>
    <w:rPr>
      <w:rFonts w:ascii="Calibri" w:eastAsia="Calibri" w:hAnsi="Calibri" w:cs="Times New Roman"/>
      <w:lang w:val="ru-RU"/>
    </w:rPr>
  </w:style>
  <w:style w:type="paragraph" w:styleId="BodyText2">
    <w:name w:val="Body Text 2"/>
    <w:basedOn w:val="Normal"/>
    <w:link w:val="BodyText2Char"/>
    <w:rsid w:val="00370607"/>
    <w:pPr>
      <w:spacing w:after="0" w:line="240" w:lineRule="auto"/>
      <w:jc w:val="both"/>
    </w:pPr>
    <w:rPr>
      <w:rFonts w:ascii="Times New Roman" w:eastAsia="Times New Roman" w:hAnsi="Times New Roman"/>
      <w:sz w:val="24"/>
      <w:szCs w:val="24"/>
      <w:lang w:val="ro-RO" w:eastAsia="ru-RU"/>
    </w:rPr>
  </w:style>
  <w:style w:type="character" w:customStyle="1" w:styleId="BodyText2Char">
    <w:name w:val="Body Text 2 Char"/>
    <w:basedOn w:val="DefaultParagraphFont"/>
    <w:link w:val="BodyText2"/>
    <w:rsid w:val="00370607"/>
    <w:rPr>
      <w:rFonts w:ascii="Times New Roman" w:eastAsia="Times New Roman" w:hAnsi="Times New Roman" w:cs="Times New Roman"/>
      <w:sz w:val="24"/>
      <w:szCs w:val="24"/>
      <w:lang w:val="ro-RO" w:eastAsia="ru-RU"/>
    </w:rPr>
  </w:style>
  <w:style w:type="paragraph" w:styleId="BalloonText">
    <w:name w:val="Balloon Text"/>
    <w:basedOn w:val="Normal"/>
    <w:link w:val="BalloonTextChar"/>
    <w:uiPriority w:val="99"/>
    <w:semiHidden/>
    <w:unhideWhenUsed/>
    <w:rsid w:val="00370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607"/>
    <w:rPr>
      <w:rFonts w:ascii="Segoe UI" w:eastAsia="Calibri" w:hAnsi="Segoe UI" w:cs="Segoe UI"/>
      <w:sz w:val="18"/>
      <w:szCs w:val="18"/>
      <w:lang w:val="ru-RU"/>
    </w:rPr>
  </w:style>
  <w:style w:type="table" w:styleId="TableGrid">
    <w:name w:val="Table Grid"/>
    <w:basedOn w:val="TableNormal"/>
    <w:uiPriority w:val="59"/>
    <w:rsid w:val="003706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70607"/>
    <w:rPr>
      <w:b/>
      <w:bCs/>
    </w:rPr>
  </w:style>
  <w:style w:type="character" w:customStyle="1" w:styleId="docheader">
    <w:name w:val="doc_header"/>
    <w:basedOn w:val="DefaultParagraphFont"/>
    <w:rsid w:val="00370607"/>
  </w:style>
  <w:style w:type="character" w:customStyle="1" w:styleId="docbody">
    <w:name w:val="doc_body"/>
    <w:basedOn w:val="DefaultParagraphFont"/>
    <w:rsid w:val="00370607"/>
  </w:style>
  <w:style w:type="character" w:styleId="Emphasis">
    <w:name w:val="Emphasis"/>
    <w:uiPriority w:val="20"/>
    <w:qFormat/>
    <w:rsid w:val="00370607"/>
    <w:rPr>
      <w:i/>
      <w:iCs/>
    </w:rPr>
  </w:style>
  <w:style w:type="character" w:styleId="CommentReference">
    <w:name w:val="annotation reference"/>
    <w:uiPriority w:val="99"/>
    <w:semiHidden/>
    <w:unhideWhenUsed/>
    <w:rsid w:val="00370607"/>
    <w:rPr>
      <w:sz w:val="16"/>
      <w:szCs w:val="16"/>
    </w:rPr>
  </w:style>
  <w:style w:type="paragraph" w:styleId="CommentText">
    <w:name w:val="annotation text"/>
    <w:basedOn w:val="Normal"/>
    <w:link w:val="CommentTextChar"/>
    <w:uiPriority w:val="99"/>
    <w:semiHidden/>
    <w:unhideWhenUsed/>
    <w:rsid w:val="00370607"/>
    <w:pPr>
      <w:spacing w:line="240" w:lineRule="auto"/>
    </w:pPr>
    <w:rPr>
      <w:sz w:val="20"/>
      <w:szCs w:val="20"/>
    </w:rPr>
  </w:style>
  <w:style w:type="character" w:customStyle="1" w:styleId="CommentTextChar">
    <w:name w:val="Comment Text Char"/>
    <w:basedOn w:val="DefaultParagraphFont"/>
    <w:link w:val="CommentText"/>
    <w:uiPriority w:val="99"/>
    <w:semiHidden/>
    <w:rsid w:val="00370607"/>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370607"/>
    <w:pPr>
      <w:spacing w:line="259" w:lineRule="auto"/>
    </w:pPr>
    <w:rPr>
      <w:b/>
      <w:bCs/>
    </w:rPr>
  </w:style>
  <w:style w:type="character" w:customStyle="1" w:styleId="CommentSubjectChar">
    <w:name w:val="Comment Subject Char"/>
    <w:basedOn w:val="CommentTextChar"/>
    <w:link w:val="CommentSubject"/>
    <w:uiPriority w:val="99"/>
    <w:semiHidden/>
    <w:rsid w:val="00370607"/>
    <w:rPr>
      <w:rFonts w:ascii="Calibri" w:eastAsia="Calibri" w:hAnsi="Calibri" w:cs="Times New Roman"/>
      <w:b/>
      <w:bCs/>
      <w:sz w:val="20"/>
      <w:szCs w:val="20"/>
      <w:lang w:val="ru-RU"/>
    </w:rPr>
  </w:style>
  <w:style w:type="numbering" w:customStyle="1" w:styleId="NoList1">
    <w:name w:val="No List1"/>
    <w:next w:val="NoList"/>
    <w:uiPriority w:val="99"/>
    <w:semiHidden/>
    <w:unhideWhenUsed/>
    <w:rsid w:val="00695CB0"/>
  </w:style>
  <w:style w:type="table" w:customStyle="1" w:styleId="TableGrid1">
    <w:name w:val="Table Grid1"/>
    <w:basedOn w:val="TableNormal"/>
    <w:next w:val="TableGrid"/>
    <w:uiPriority w:val="59"/>
    <w:rsid w:val="00695CB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35FC"/>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07"/>
    <w:rPr>
      <w:rFonts w:ascii="Calibri" w:eastAsia="Calibri" w:hAnsi="Calibri" w:cs="Times New Roman"/>
      <w:lang w:val="ru-RU"/>
    </w:rPr>
  </w:style>
  <w:style w:type="paragraph" w:styleId="Heading2">
    <w:name w:val="heading 2"/>
    <w:basedOn w:val="Normal"/>
    <w:next w:val="Normal"/>
    <w:link w:val="Heading2Char"/>
    <w:qFormat/>
    <w:rsid w:val="00370607"/>
    <w:pPr>
      <w:keepNext/>
      <w:spacing w:after="0" w:line="240" w:lineRule="auto"/>
      <w:jc w:val="both"/>
      <w:outlineLvl w:val="1"/>
    </w:pPr>
    <w:rPr>
      <w:rFonts w:ascii="Times New Roman" w:eastAsia="Arial Unicode MS" w:hAnsi="Times New Roman"/>
      <w:b/>
      <w:sz w:val="28"/>
      <w:szCs w:val="20"/>
      <w:lang w:val="ro-RO" w:eastAsia="ja-JP"/>
    </w:rPr>
  </w:style>
  <w:style w:type="paragraph" w:styleId="Heading3">
    <w:name w:val="heading 3"/>
    <w:basedOn w:val="Normal"/>
    <w:next w:val="Normal"/>
    <w:link w:val="Heading3Char"/>
    <w:uiPriority w:val="9"/>
    <w:semiHidden/>
    <w:unhideWhenUsed/>
    <w:qFormat/>
    <w:rsid w:val="00370607"/>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0607"/>
    <w:rPr>
      <w:rFonts w:ascii="Times New Roman" w:eastAsia="Arial Unicode MS" w:hAnsi="Times New Roman" w:cs="Times New Roman"/>
      <w:b/>
      <w:sz w:val="28"/>
      <w:szCs w:val="20"/>
      <w:lang w:val="ro-RO" w:eastAsia="ja-JP"/>
    </w:rPr>
  </w:style>
  <w:style w:type="character" w:customStyle="1" w:styleId="Heading3Char">
    <w:name w:val="Heading 3 Char"/>
    <w:basedOn w:val="DefaultParagraphFont"/>
    <w:link w:val="Heading3"/>
    <w:uiPriority w:val="9"/>
    <w:semiHidden/>
    <w:rsid w:val="00370607"/>
    <w:rPr>
      <w:rFonts w:ascii="Calibri Light" w:eastAsia="Times New Roman" w:hAnsi="Calibri Light" w:cs="Times New Roman"/>
      <w:color w:val="1F4D78"/>
      <w:sz w:val="24"/>
      <w:szCs w:val="24"/>
      <w:lang w:val="ru-RU"/>
    </w:rPr>
  </w:style>
  <w:style w:type="paragraph" w:customStyle="1" w:styleId="cp">
    <w:name w:val="cp"/>
    <w:basedOn w:val="Normal"/>
    <w:rsid w:val="00370607"/>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unhideWhenUsed/>
    <w:rsid w:val="0037060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34"/>
    <w:qFormat/>
    <w:rsid w:val="00370607"/>
    <w:pPr>
      <w:ind w:left="720"/>
      <w:contextualSpacing/>
    </w:pPr>
  </w:style>
  <w:style w:type="paragraph" w:styleId="Header">
    <w:name w:val="header"/>
    <w:basedOn w:val="Normal"/>
    <w:link w:val="HeaderChar"/>
    <w:uiPriority w:val="99"/>
    <w:unhideWhenUsed/>
    <w:rsid w:val="00370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07"/>
    <w:rPr>
      <w:rFonts w:ascii="Calibri" w:eastAsia="Calibri" w:hAnsi="Calibri" w:cs="Times New Roman"/>
      <w:lang w:val="ru-RU"/>
    </w:rPr>
  </w:style>
  <w:style w:type="paragraph" w:styleId="Footer">
    <w:name w:val="footer"/>
    <w:basedOn w:val="Normal"/>
    <w:link w:val="FooterChar"/>
    <w:uiPriority w:val="99"/>
    <w:unhideWhenUsed/>
    <w:rsid w:val="00370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07"/>
    <w:rPr>
      <w:rFonts w:ascii="Calibri" w:eastAsia="Calibri" w:hAnsi="Calibri" w:cs="Times New Roman"/>
      <w:lang w:val="ru-RU"/>
    </w:rPr>
  </w:style>
  <w:style w:type="paragraph" w:styleId="BodyText2">
    <w:name w:val="Body Text 2"/>
    <w:basedOn w:val="Normal"/>
    <w:link w:val="BodyText2Char"/>
    <w:rsid w:val="00370607"/>
    <w:pPr>
      <w:spacing w:after="0" w:line="240" w:lineRule="auto"/>
      <w:jc w:val="both"/>
    </w:pPr>
    <w:rPr>
      <w:rFonts w:ascii="Times New Roman" w:eastAsia="Times New Roman" w:hAnsi="Times New Roman"/>
      <w:sz w:val="24"/>
      <w:szCs w:val="24"/>
      <w:lang w:val="ro-RO" w:eastAsia="ru-RU"/>
    </w:rPr>
  </w:style>
  <w:style w:type="character" w:customStyle="1" w:styleId="BodyText2Char">
    <w:name w:val="Body Text 2 Char"/>
    <w:basedOn w:val="DefaultParagraphFont"/>
    <w:link w:val="BodyText2"/>
    <w:rsid w:val="00370607"/>
    <w:rPr>
      <w:rFonts w:ascii="Times New Roman" w:eastAsia="Times New Roman" w:hAnsi="Times New Roman" w:cs="Times New Roman"/>
      <w:sz w:val="24"/>
      <w:szCs w:val="24"/>
      <w:lang w:val="ro-RO" w:eastAsia="ru-RU"/>
    </w:rPr>
  </w:style>
  <w:style w:type="paragraph" w:styleId="BalloonText">
    <w:name w:val="Balloon Text"/>
    <w:basedOn w:val="Normal"/>
    <w:link w:val="BalloonTextChar"/>
    <w:uiPriority w:val="99"/>
    <w:semiHidden/>
    <w:unhideWhenUsed/>
    <w:rsid w:val="00370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607"/>
    <w:rPr>
      <w:rFonts w:ascii="Segoe UI" w:eastAsia="Calibri" w:hAnsi="Segoe UI" w:cs="Segoe UI"/>
      <w:sz w:val="18"/>
      <w:szCs w:val="18"/>
      <w:lang w:val="ru-RU"/>
    </w:rPr>
  </w:style>
  <w:style w:type="table" w:styleId="TableGrid">
    <w:name w:val="Table Grid"/>
    <w:basedOn w:val="TableNormal"/>
    <w:uiPriority w:val="59"/>
    <w:rsid w:val="003706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70607"/>
    <w:rPr>
      <w:b/>
      <w:bCs/>
    </w:rPr>
  </w:style>
  <w:style w:type="character" w:customStyle="1" w:styleId="docheader">
    <w:name w:val="doc_header"/>
    <w:basedOn w:val="DefaultParagraphFont"/>
    <w:rsid w:val="00370607"/>
  </w:style>
  <w:style w:type="character" w:customStyle="1" w:styleId="docbody">
    <w:name w:val="doc_body"/>
    <w:basedOn w:val="DefaultParagraphFont"/>
    <w:rsid w:val="00370607"/>
  </w:style>
  <w:style w:type="character" w:styleId="Emphasis">
    <w:name w:val="Emphasis"/>
    <w:uiPriority w:val="20"/>
    <w:qFormat/>
    <w:rsid w:val="00370607"/>
    <w:rPr>
      <w:i/>
      <w:iCs/>
    </w:rPr>
  </w:style>
  <w:style w:type="character" w:styleId="CommentReference">
    <w:name w:val="annotation reference"/>
    <w:uiPriority w:val="99"/>
    <w:semiHidden/>
    <w:unhideWhenUsed/>
    <w:rsid w:val="00370607"/>
    <w:rPr>
      <w:sz w:val="16"/>
      <w:szCs w:val="16"/>
    </w:rPr>
  </w:style>
  <w:style w:type="paragraph" w:styleId="CommentText">
    <w:name w:val="annotation text"/>
    <w:basedOn w:val="Normal"/>
    <w:link w:val="CommentTextChar"/>
    <w:uiPriority w:val="99"/>
    <w:semiHidden/>
    <w:unhideWhenUsed/>
    <w:rsid w:val="00370607"/>
    <w:pPr>
      <w:spacing w:line="240" w:lineRule="auto"/>
    </w:pPr>
    <w:rPr>
      <w:sz w:val="20"/>
      <w:szCs w:val="20"/>
    </w:rPr>
  </w:style>
  <w:style w:type="character" w:customStyle="1" w:styleId="CommentTextChar">
    <w:name w:val="Comment Text Char"/>
    <w:basedOn w:val="DefaultParagraphFont"/>
    <w:link w:val="CommentText"/>
    <w:uiPriority w:val="99"/>
    <w:semiHidden/>
    <w:rsid w:val="00370607"/>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370607"/>
    <w:pPr>
      <w:spacing w:line="259" w:lineRule="auto"/>
    </w:pPr>
    <w:rPr>
      <w:b/>
      <w:bCs/>
    </w:rPr>
  </w:style>
  <w:style w:type="character" w:customStyle="1" w:styleId="CommentSubjectChar">
    <w:name w:val="Comment Subject Char"/>
    <w:basedOn w:val="CommentTextChar"/>
    <w:link w:val="CommentSubject"/>
    <w:uiPriority w:val="99"/>
    <w:semiHidden/>
    <w:rsid w:val="00370607"/>
    <w:rPr>
      <w:rFonts w:ascii="Calibri" w:eastAsia="Calibri" w:hAnsi="Calibri" w:cs="Times New Roman"/>
      <w:b/>
      <w:bCs/>
      <w:sz w:val="20"/>
      <w:szCs w:val="20"/>
      <w:lang w:val="ru-RU"/>
    </w:rPr>
  </w:style>
  <w:style w:type="numbering" w:customStyle="1" w:styleId="NoList1">
    <w:name w:val="No List1"/>
    <w:next w:val="NoList"/>
    <w:uiPriority w:val="99"/>
    <w:semiHidden/>
    <w:unhideWhenUsed/>
    <w:rsid w:val="00695CB0"/>
  </w:style>
  <w:style w:type="table" w:customStyle="1" w:styleId="TableGrid1">
    <w:name w:val="Table Grid1"/>
    <w:basedOn w:val="TableNormal"/>
    <w:next w:val="TableGrid"/>
    <w:uiPriority w:val="59"/>
    <w:rsid w:val="00695CB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35FC"/>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9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345A-3861-4D45-A62C-626F74B0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28</Pages>
  <Words>12480</Words>
  <Characters>71138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Foalea</dc:creator>
  <cp:lastModifiedBy>paducastel</cp:lastModifiedBy>
  <cp:revision>183</cp:revision>
  <dcterms:created xsi:type="dcterms:W3CDTF">2018-08-01T11:22:00Z</dcterms:created>
  <dcterms:modified xsi:type="dcterms:W3CDTF">2018-08-10T08:33:00Z</dcterms:modified>
</cp:coreProperties>
</file>