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DCE5F" w14:textId="77777777" w:rsidR="00713472" w:rsidRPr="002173CC" w:rsidRDefault="00713472" w:rsidP="00441388">
      <w:pPr>
        <w:rPr>
          <w:lang w:val="ro-RO"/>
        </w:rPr>
      </w:pPr>
      <w:r w:rsidRPr="002173CC">
        <w:rPr>
          <w:noProof/>
        </w:rPr>
        <w:drawing>
          <wp:anchor distT="0" distB="0" distL="114300" distR="114300" simplePos="0" relativeHeight="251658240" behindDoc="1" locked="0" layoutInCell="0" allowOverlap="1" wp14:anchorId="424A0EE7" wp14:editId="2E2A8883">
            <wp:simplePos x="0" y="0"/>
            <wp:positionH relativeFrom="column">
              <wp:posOffset>2707640</wp:posOffset>
            </wp:positionH>
            <wp:positionV relativeFrom="paragraph">
              <wp:posOffset>140970</wp:posOffset>
            </wp:positionV>
            <wp:extent cx="561975" cy="609600"/>
            <wp:effectExtent l="19050" t="0" r="9525" b="0"/>
            <wp:wrapNone/>
            <wp:docPr id="2" name="Picture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42C325" w14:textId="77777777" w:rsidR="00713472" w:rsidRPr="002173CC" w:rsidRDefault="00713472" w:rsidP="00713472">
      <w:pPr>
        <w:pStyle w:val="Heading4"/>
        <w:tabs>
          <w:tab w:val="clear" w:pos="8222"/>
          <w:tab w:val="left" w:pos="10348"/>
        </w:tabs>
        <w:ind w:right="-284"/>
        <w:rPr>
          <w:sz w:val="22"/>
          <w:szCs w:val="24"/>
        </w:rPr>
      </w:pPr>
      <w:r w:rsidRPr="002173CC">
        <w:t xml:space="preserve">     MINISTERUL </w:t>
      </w:r>
      <w:r w:rsidRPr="002173CC">
        <w:rPr>
          <w:bCs/>
        </w:rPr>
        <w:t>FINAN</w:t>
      </w:r>
      <w:r w:rsidR="009B2016" w:rsidRPr="002173CC">
        <w:rPr>
          <w:bCs/>
        </w:rPr>
        <w:t>Ț</w:t>
      </w:r>
      <w:r w:rsidRPr="002173CC">
        <w:rPr>
          <w:bCs/>
        </w:rPr>
        <w:t>ELOR</w:t>
      </w:r>
      <w:r w:rsidRPr="002173CC">
        <w:tab/>
        <w:t xml:space="preserve">           МИНИСТЕРСТВО ФИНАНСОВ</w:t>
      </w:r>
    </w:p>
    <w:p w14:paraId="25451180" w14:textId="77777777" w:rsidR="00713472" w:rsidRPr="002173CC" w:rsidRDefault="00713472" w:rsidP="00713472">
      <w:pPr>
        <w:rPr>
          <w:b/>
          <w:bCs/>
          <w:sz w:val="22"/>
          <w:lang w:val="ro-RO"/>
        </w:rPr>
      </w:pPr>
      <w:r w:rsidRPr="002173CC">
        <w:rPr>
          <w:b/>
          <w:bCs/>
          <w:sz w:val="22"/>
          <w:lang w:val="ro-RO"/>
        </w:rPr>
        <w:t xml:space="preserve">    </w:t>
      </w:r>
      <w:r w:rsidRPr="002173CC">
        <w:rPr>
          <w:b/>
          <w:bCs/>
          <w:sz w:val="22"/>
          <w:lang w:val="ro-RO"/>
        </w:rPr>
        <w:tab/>
      </w:r>
      <w:r w:rsidRPr="002173CC">
        <w:rPr>
          <w:b/>
          <w:bCs/>
          <w:sz w:val="22"/>
          <w:lang w:val="ro-RO"/>
        </w:rPr>
        <w:tab/>
      </w:r>
      <w:r w:rsidRPr="002173CC">
        <w:rPr>
          <w:b/>
          <w:bCs/>
          <w:sz w:val="22"/>
          <w:lang w:val="ro-RO"/>
        </w:rPr>
        <w:tab/>
      </w:r>
    </w:p>
    <w:p w14:paraId="65BD11AC" w14:textId="77777777" w:rsidR="00713472" w:rsidRPr="002173CC" w:rsidRDefault="00713472" w:rsidP="00713472">
      <w:pPr>
        <w:pStyle w:val="Heading4"/>
        <w:rPr>
          <w:sz w:val="22"/>
        </w:rPr>
      </w:pPr>
      <w:r w:rsidRPr="002173CC">
        <w:rPr>
          <w:sz w:val="22"/>
        </w:rPr>
        <w:t xml:space="preserve">         AL REPUBLICII MOLDOVA                                               РЕСПУБЛИКИ МОЛДОВA</w:t>
      </w:r>
    </w:p>
    <w:p w14:paraId="215BD9D7" w14:textId="77777777" w:rsidR="00713472" w:rsidRPr="002173CC" w:rsidRDefault="00713472" w:rsidP="00713472">
      <w:pPr>
        <w:rPr>
          <w:lang w:val="ro-RO"/>
        </w:rPr>
      </w:pPr>
    </w:p>
    <w:p w14:paraId="5BC0C53A" w14:textId="77777777" w:rsidR="00713472" w:rsidRPr="002173CC" w:rsidRDefault="00713472" w:rsidP="00713472">
      <w:pPr>
        <w:rPr>
          <w:sz w:val="22"/>
          <w:lang w:val="ro-RO"/>
        </w:rPr>
      </w:pPr>
    </w:p>
    <w:p w14:paraId="0D5B1DC9" w14:textId="77777777" w:rsidR="00713472" w:rsidRPr="002173CC" w:rsidRDefault="00713472" w:rsidP="00713472">
      <w:pPr>
        <w:pStyle w:val="Heading1"/>
        <w:ind w:left="0"/>
        <w:jc w:val="center"/>
        <w:rPr>
          <w:spacing w:val="60"/>
        </w:rPr>
      </w:pPr>
      <w:r w:rsidRPr="002173CC">
        <w:rPr>
          <w:spacing w:val="60"/>
        </w:rPr>
        <w:t>ORDIN</w:t>
      </w:r>
    </w:p>
    <w:p w14:paraId="7B926814" w14:textId="77777777" w:rsidR="00713472" w:rsidRPr="002173CC" w:rsidRDefault="00713472" w:rsidP="00713472">
      <w:pPr>
        <w:jc w:val="center"/>
        <w:rPr>
          <w:sz w:val="28"/>
          <w:lang w:val="ro-RO"/>
        </w:rPr>
      </w:pPr>
      <w:r w:rsidRPr="002173CC">
        <w:rPr>
          <w:sz w:val="28"/>
          <w:lang w:val="ro-RO"/>
        </w:rPr>
        <w:t>mun. Chi</w:t>
      </w:r>
      <w:r w:rsidR="009B2016" w:rsidRPr="002173CC">
        <w:rPr>
          <w:sz w:val="28"/>
          <w:lang w:val="ro-RO"/>
        </w:rPr>
        <w:t>ș</w:t>
      </w:r>
      <w:r w:rsidRPr="002173CC">
        <w:rPr>
          <w:sz w:val="28"/>
          <w:lang w:val="ro-RO"/>
        </w:rPr>
        <w:t>inău</w:t>
      </w:r>
    </w:p>
    <w:p w14:paraId="3AAFD315" w14:textId="77777777" w:rsidR="00F536BA" w:rsidRPr="002173CC" w:rsidRDefault="00F536BA" w:rsidP="00713472">
      <w:pPr>
        <w:jc w:val="center"/>
        <w:rPr>
          <w:sz w:val="22"/>
          <w:lang w:val="ro-RO"/>
        </w:rPr>
      </w:pPr>
    </w:p>
    <w:p w14:paraId="0641A460" w14:textId="70EB0983" w:rsidR="00713472" w:rsidRPr="002173CC" w:rsidRDefault="00713472" w:rsidP="00713472">
      <w:pPr>
        <w:rPr>
          <w:sz w:val="28"/>
          <w:lang w:val="ro-RO"/>
        </w:rPr>
      </w:pPr>
      <w:r w:rsidRPr="002173CC">
        <w:rPr>
          <w:b/>
          <w:bCs/>
          <w:sz w:val="28"/>
          <w:lang w:val="ro-RO"/>
        </w:rPr>
        <w:t>__________</w:t>
      </w:r>
      <w:r w:rsidRPr="002173CC">
        <w:rPr>
          <w:sz w:val="28"/>
          <w:lang w:val="ro-RO"/>
        </w:rPr>
        <w:t>_________</w:t>
      </w:r>
      <w:r w:rsidR="00547A97" w:rsidRPr="002173CC">
        <w:rPr>
          <w:sz w:val="28"/>
          <w:lang w:val="ro-RO"/>
        </w:rPr>
        <w:t>201</w:t>
      </w:r>
      <w:r w:rsidR="007D2E59">
        <w:rPr>
          <w:sz w:val="28"/>
          <w:lang w:val="ro-RO"/>
        </w:rPr>
        <w:t>8</w:t>
      </w:r>
      <w:r w:rsidRPr="002173CC">
        <w:rPr>
          <w:sz w:val="22"/>
          <w:lang w:val="ro-RO"/>
        </w:rPr>
        <w:tab/>
      </w:r>
      <w:r w:rsidRPr="002173CC">
        <w:rPr>
          <w:sz w:val="22"/>
          <w:lang w:val="ro-RO"/>
        </w:rPr>
        <w:tab/>
      </w:r>
      <w:r w:rsidRPr="002173CC">
        <w:rPr>
          <w:sz w:val="22"/>
          <w:lang w:val="ro-RO"/>
        </w:rPr>
        <w:tab/>
      </w:r>
      <w:r w:rsidRPr="002173CC">
        <w:rPr>
          <w:sz w:val="22"/>
          <w:lang w:val="ro-RO"/>
        </w:rPr>
        <w:tab/>
      </w:r>
      <w:r w:rsidR="00D7259D" w:rsidRPr="002173CC">
        <w:rPr>
          <w:sz w:val="22"/>
          <w:lang w:val="ro-RO"/>
        </w:rPr>
        <w:t xml:space="preserve">                           </w:t>
      </w:r>
      <w:r w:rsidRPr="002173CC">
        <w:rPr>
          <w:sz w:val="22"/>
          <w:lang w:val="ro-RO"/>
        </w:rPr>
        <w:t>Nr.</w:t>
      </w:r>
      <w:r w:rsidR="00AD43B5" w:rsidRPr="002173CC">
        <w:rPr>
          <w:sz w:val="28"/>
          <w:lang w:val="ro-RO"/>
        </w:rPr>
        <w:t>_________</w:t>
      </w:r>
    </w:p>
    <w:p w14:paraId="24536170" w14:textId="77777777" w:rsidR="00A56FAB" w:rsidRDefault="00A56FAB" w:rsidP="003E53B9">
      <w:pPr>
        <w:jc w:val="right"/>
        <w:rPr>
          <w:sz w:val="20"/>
          <w:szCs w:val="20"/>
          <w:lang w:val="ro-RO"/>
        </w:rPr>
      </w:pPr>
    </w:p>
    <w:p w14:paraId="547C9738" w14:textId="3656359C" w:rsidR="003E53B9" w:rsidRPr="003E53B9" w:rsidRDefault="003E53B9" w:rsidP="003E53B9">
      <w:pPr>
        <w:jc w:val="right"/>
        <w:rPr>
          <w:sz w:val="20"/>
          <w:szCs w:val="20"/>
          <w:lang w:val="ro-RO"/>
        </w:rPr>
      </w:pPr>
      <w:r w:rsidRPr="003E53B9">
        <w:rPr>
          <w:sz w:val="20"/>
          <w:szCs w:val="20"/>
          <w:lang w:val="ro-RO"/>
        </w:rPr>
        <w:t>ÎNREGISTRAT:</w:t>
      </w:r>
    </w:p>
    <w:p w14:paraId="4AC22373" w14:textId="77777777" w:rsidR="003E53B9" w:rsidRPr="003E53B9" w:rsidRDefault="003E53B9" w:rsidP="003E53B9">
      <w:pPr>
        <w:jc w:val="right"/>
        <w:rPr>
          <w:sz w:val="20"/>
          <w:szCs w:val="20"/>
          <w:lang w:val="ro-RO"/>
        </w:rPr>
      </w:pPr>
      <w:r w:rsidRPr="003E53B9">
        <w:rPr>
          <w:sz w:val="20"/>
          <w:szCs w:val="20"/>
          <w:lang w:val="ro-RO"/>
        </w:rPr>
        <w:t>ministrul justiţiei</w:t>
      </w:r>
    </w:p>
    <w:p w14:paraId="14D6C008" w14:textId="77777777" w:rsidR="003E53B9" w:rsidRPr="003E53B9" w:rsidRDefault="003E53B9" w:rsidP="003E53B9">
      <w:pPr>
        <w:jc w:val="right"/>
        <w:rPr>
          <w:sz w:val="20"/>
          <w:szCs w:val="20"/>
          <w:lang w:val="ro-RO"/>
        </w:rPr>
      </w:pPr>
      <w:r w:rsidRPr="003E53B9">
        <w:rPr>
          <w:sz w:val="20"/>
          <w:szCs w:val="20"/>
          <w:lang w:val="ro-RO"/>
        </w:rPr>
        <w:t>al Republicii Moldova</w:t>
      </w:r>
    </w:p>
    <w:p w14:paraId="0D91B0CD" w14:textId="58849AF9" w:rsidR="003E53B9" w:rsidRPr="00ED7B48" w:rsidRDefault="0097236E" w:rsidP="003E53B9">
      <w:pPr>
        <w:jc w:val="right"/>
        <w:rPr>
          <w:sz w:val="20"/>
          <w:szCs w:val="20"/>
          <w:lang w:val="ro-MD"/>
        </w:rPr>
      </w:pPr>
      <w:r>
        <w:rPr>
          <w:sz w:val="20"/>
          <w:szCs w:val="20"/>
          <w:lang w:val="ro-RO"/>
        </w:rPr>
        <w:t xml:space="preserve">Alexandru </w:t>
      </w:r>
      <w:r w:rsidR="008A2D56">
        <w:rPr>
          <w:sz w:val="20"/>
          <w:szCs w:val="20"/>
          <w:lang w:val="ro-RO"/>
        </w:rPr>
        <w:t>T</w:t>
      </w:r>
      <w:r w:rsidR="008A2D56">
        <w:rPr>
          <w:sz w:val="20"/>
          <w:szCs w:val="20"/>
          <w:lang w:val="ro-MD"/>
        </w:rPr>
        <w:t>ănase</w:t>
      </w:r>
    </w:p>
    <w:p w14:paraId="1F4B9EE4" w14:textId="6ABCD327" w:rsidR="0009382E" w:rsidRPr="003E53B9" w:rsidRDefault="003E53B9" w:rsidP="003E53B9">
      <w:pPr>
        <w:jc w:val="righ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nr.____ din _________</w:t>
      </w:r>
    </w:p>
    <w:p w14:paraId="331B4428" w14:textId="77777777" w:rsidR="005610A5" w:rsidRPr="002173CC" w:rsidRDefault="005610A5" w:rsidP="005610A5">
      <w:pPr>
        <w:ind w:firstLine="720"/>
        <w:jc w:val="both"/>
        <w:rPr>
          <w:lang w:val="ro-RO"/>
        </w:rPr>
      </w:pPr>
    </w:p>
    <w:p w14:paraId="38127644" w14:textId="77777777" w:rsidR="005F029C" w:rsidRPr="002173CC" w:rsidRDefault="00AE6940" w:rsidP="00AE6940">
      <w:pPr>
        <w:jc w:val="both"/>
        <w:rPr>
          <w:i/>
          <w:lang w:val="ro-RO"/>
        </w:rPr>
      </w:pPr>
      <w:r w:rsidRPr="002173CC">
        <w:rPr>
          <w:i/>
          <w:lang w:val="ro-RO"/>
        </w:rPr>
        <w:t xml:space="preserve">Cu privire la </w:t>
      </w:r>
      <w:r w:rsidR="00F65D52" w:rsidRPr="002173CC">
        <w:rPr>
          <w:i/>
          <w:lang w:val="ro-RO"/>
        </w:rPr>
        <w:t xml:space="preserve">modificarea </w:t>
      </w:r>
      <w:r w:rsidR="009B2016" w:rsidRPr="002173CC">
        <w:rPr>
          <w:i/>
          <w:lang w:val="ro-RO"/>
        </w:rPr>
        <w:t>ș</w:t>
      </w:r>
      <w:r w:rsidR="005F029C" w:rsidRPr="002173CC">
        <w:rPr>
          <w:i/>
          <w:lang w:val="ro-RO"/>
        </w:rPr>
        <w:t xml:space="preserve">i </w:t>
      </w:r>
      <w:r w:rsidR="00F65D52" w:rsidRPr="002173CC">
        <w:rPr>
          <w:i/>
          <w:lang w:val="ro-RO"/>
        </w:rPr>
        <w:t>completarea</w:t>
      </w:r>
    </w:p>
    <w:p w14:paraId="374FF056" w14:textId="77777777" w:rsidR="00BF671F" w:rsidRPr="002173CC" w:rsidRDefault="00884119" w:rsidP="00AE6940">
      <w:pPr>
        <w:jc w:val="both"/>
        <w:rPr>
          <w:i/>
          <w:lang w:val="ro-RO"/>
        </w:rPr>
      </w:pPr>
      <w:r w:rsidRPr="002173CC">
        <w:rPr>
          <w:i/>
          <w:lang w:val="ro-RO"/>
        </w:rPr>
        <w:t>unor Ordine ale</w:t>
      </w:r>
      <w:r w:rsidR="005F029C" w:rsidRPr="002173CC">
        <w:rPr>
          <w:i/>
          <w:lang w:val="ro-RO"/>
        </w:rPr>
        <w:t xml:space="preserve"> Ministerului Finan</w:t>
      </w:r>
      <w:r w:rsidR="009B2016" w:rsidRPr="002173CC">
        <w:rPr>
          <w:i/>
          <w:lang w:val="ro-RO"/>
        </w:rPr>
        <w:t>ț</w:t>
      </w:r>
      <w:r w:rsidR="005F029C" w:rsidRPr="002173CC">
        <w:rPr>
          <w:i/>
          <w:lang w:val="ro-RO"/>
        </w:rPr>
        <w:t xml:space="preserve">elor </w:t>
      </w:r>
    </w:p>
    <w:p w14:paraId="10C3E0B9" w14:textId="77777777" w:rsidR="00AE6940" w:rsidRPr="002173CC" w:rsidRDefault="00AE6940" w:rsidP="00AE6940">
      <w:pPr>
        <w:pStyle w:val="NormalWeb"/>
        <w:rPr>
          <w:sz w:val="28"/>
          <w:szCs w:val="28"/>
          <w:lang w:val="ro-RO"/>
        </w:rPr>
      </w:pPr>
    </w:p>
    <w:p w14:paraId="4590C5A4" w14:textId="77777777" w:rsidR="005610A5" w:rsidRPr="002173CC" w:rsidRDefault="00AE6940" w:rsidP="007F1310">
      <w:pPr>
        <w:pStyle w:val="NormalWeb"/>
        <w:spacing w:line="360" w:lineRule="auto"/>
        <w:ind w:firstLine="709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 xml:space="preserve">Întru executarea </w:t>
      </w:r>
      <w:r w:rsidR="00933FBC" w:rsidRPr="002173CC">
        <w:rPr>
          <w:sz w:val="28"/>
          <w:szCs w:val="28"/>
          <w:lang w:val="ro-RO"/>
        </w:rPr>
        <w:t xml:space="preserve">prevederilor </w:t>
      </w:r>
      <w:r w:rsidR="008E1055" w:rsidRPr="002173CC">
        <w:rPr>
          <w:sz w:val="28"/>
          <w:szCs w:val="28"/>
          <w:lang w:val="ro-RO"/>
        </w:rPr>
        <w:t>Capitolului 10</w:t>
      </w:r>
      <w:r w:rsidR="008E1055" w:rsidRPr="002173CC">
        <w:rPr>
          <w:sz w:val="28"/>
          <w:szCs w:val="28"/>
          <w:vertAlign w:val="superscript"/>
          <w:lang w:val="ro-RO"/>
        </w:rPr>
        <w:t>2</w:t>
      </w:r>
      <w:r w:rsidR="008E1055" w:rsidRPr="002173CC">
        <w:rPr>
          <w:sz w:val="28"/>
          <w:szCs w:val="28"/>
          <w:lang w:val="ro-RO"/>
        </w:rPr>
        <w:t xml:space="preserve"> din titlul II</w:t>
      </w:r>
      <w:r w:rsidR="00B95027" w:rsidRPr="002173CC">
        <w:rPr>
          <w:sz w:val="28"/>
          <w:szCs w:val="28"/>
          <w:lang w:val="ro-RO"/>
        </w:rPr>
        <w:t xml:space="preserve"> </w:t>
      </w:r>
      <w:r w:rsidR="008E1055" w:rsidRPr="002173CC">
        <w:rPr>
          <w:sz w:val="28"/>
          <w:szCs w:val="28"/>
          <w:lang w:val="ro-RO"/>
        </w:rPr>
        <w:t xml:space="preserve">al </w:t>
      </w:r>
      <w:r w:rsidR="00B95027" w:rsidRPr="002173CC">
        <w:rPr>
          <w:sz w:val="28"/>
          <w:szCs w:val="28"/>
          <w:lang w:val="ro-RO"/>
        </w:rPr>
        <w:t>Codul</w:t>
      </w:r>
      <w:r w:rsidR="008E1055" w:rsidRPr="002173CC">
        <w:rPr>
          <w:sz w:val="28"/>
          <w:szCs w:val="28"/>
          <w:lang w:val="ro-RO"/>
        </w:rPr>
        <w:t>ui</w:t>
      </w:r>
      <w:r w:rsidR="00B95027" w:rsidRPr="002173CC">
        <w:rPr>
          <w:sz w:val="28"/>
          <w:szCs w:val="28"/>
          <w:lang w:val="ro-RO"/>
        </w:rPr>
        <w:t xml:space="preserve"> fiscal</w:t>
      </w:r>
      <w:r w:rsidR="00FC52B5" w:rsidRPr="002173CC">
        <w:rPr>
          <w:sz w:val="28"/>
          <w:szCs w:val="28"/>
          <w:lang w:val="ro-RO"/>
        </w:rPr>
        <w:t xml:space="preserve"> nr.1163-</w:t>
      </w:r>
      <w:r w:rsidRPr="002173CC">
        <w:rPr>
          <w:sz w:val="28"/>
          <w:szCs w:val="28"/>
          <w:lang w:val="ro-RO"/>
        </w:rPr>
        <w:t>XIII din 24 aprilie 1997</w:t>
      </w:r>
      <w:r w:rsidR="005F029C" w:rsidRPr="002173CC">
        <w:rPr>
          <w:sz w:val="28"/>
          <w:szCs w:val="28"/>
          <w:lang w:val="ro-RO"/>
        </w:rPr>
        <w:t xml:space="preserve">, cu modificările </w:t>
      </w:r>
      <w:r w:rsidR="009B2016" w:rsidRPr="002173CC">
        <w:rPr>
          <w:sz w:val="28"/>
          <w:szCs w:val="28"/>
          <w:lang w:val="ro-RO"/>
        </w:rPr>
        <w:t>ș</w:t>
      </w:r>
      <w:r w:rsidR="005F029C" w:rsidRPr="002173CC">
        <w:rPr>
          <w:sz w:val="28"/>
          <w:szCs w:val="28"/>
          <w:lang w:val="ro-RO"/>
        </w:rPr>
        <w:t>i completările ulterioare (</w:t>
      </w:r>
      <w:r w:rsidR="001A54B5" w:rsidRPr="002173CC">
        <w:rPr>
          <w:sz w:val="28"/>
          <w:szCs w:val="28"/>
          <w:lang w:val="ro-RO"/>
        </w:rPr>
        <w:t>republicat în Monitorul Oficial al Republicii Moldova, edi</w:t>
      </w:r>
      <w:r w:rsidR="009B2016" w:rsidRPr="002173CC">
        <w:rPr>
          <w:sz w:val="28"/>
          <w:szCs w:val="28"/>
          <w:lang w:val="ro-RO"/>
        </w:rPr>
        <w:t>ț</w:t>
      </w:r>
      <w:r w:rsidR="001A54B5" w:rsidRPr="002173CC">
        <w:rPr>
          <w:sz w:val="28"/>
          <w:szCs w:val="28"/>
          <w:lang w:val="ro-RO"/>
        </w:rPr>
        <w:t>ie specială din 8 februarie 2007</w:t>
      </w:r>
      <w:r w:rsidR="007F1310" w:rsidRPr="002173CC">
        <w:rPr>
          <w:sz w:val="28"/>
          <w:szCs w:val="28"/>
          <w:lang w:val="ro-RO"/>
        </w:rPr>
        <w:t>),</w:t>
      </w:r>
    </w:p>
    <w:p w14:paraId="5DFAF367" w14:textId="77777777" w:rsidR="00997BEF" w:rsidRPr="002173CC" w:rsidRDefault="00997BEF" w:rsidP="000C5D17">
      <w:pPr>
        <w:jc w:val="center"/>
        <w:rPr>
          <w:b/>
          <w:lang w:val="ro-RO"/>
        </w:rPr>
      </w:pPr>
    </w:p>
    <w:p w14:paraId="7F58938D" w14:textId="77777777" w:rsidR="005610A5" w:rsidRPr="002173CC" w:rsidRDefault="005610A5" w:rsidP="000C5D17">
      <w:pPr>
        <w:jc w:val="center"/>
        <w:rPr>
          <w:lang w:val="ro-RO"/>
        </w:rPr>
      </w:pPr>
      <w:r w:rsidRPr="002173CC">
        <w:rPr>
          <w:b/>
          <w:lang w:val="ro-RO"/>
        </w:rPr>
        <w:t>ORDON</w:t>
      </w:r>
      <w:r w:rsidRPr="002173CC">
        <w:rPr>
          <w:lang w:val="ro-RO"/>
        </w:rPr>
        <w:t>:</w:t>
      </w:r>
    </w:p>
    <w:p w14:paraId="04217FF6" w14:textId="77777777" w:rsidR="00997BEF" w:rsidRPr="002173CC" w:rsidRDefault="00997BEF" w:rsidP="000C5D17">
      <w:pPr>
        <w:jc w:val="center"/>
        <w:rPr>
          <w:lang w:val="ro-RO"/>
        </w:rPr>
      </w:pPr>
    </w:p>
    <w:p w14:paraId="36D135DE" w14:textId="6AF2C5AE" w:rsidR="00CF560A" w:rsidRPr="00BC6CF5" w:rsidRDefault="00BC6CF5" w:rsidP="00BC6CF5">
      <w:pPr>
        <w:pStyle w:val="ListParagraph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63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La punctul 3 al </w:t>
      </w:r>
      <w:r w:rsidRPr="002173CC">
        <w:rPr>
          <w:sz w:val="28"/>
          <w:szCs w:val="28"/>
          <w:lang w:val="ro-RO"/>
        </w:rPr>
        <w:t>i</w:t>
      </w:r>
      <w:r w:rsidR="008136D2" w:rsidRPr="002173CC">
        <w:rPr>
          <w:sz w:val="28"/>
          <w:szCs w:val="28"/>
          <w:lang w:val="ro-RO"/>
        </w:rPr>
        <w:t>nstruc</w:t>
      </w:r>
      <w:r w:rsidR="009B2016" w:rsidRPr="002173CC">
        <w:rPr>
          <w:sz w:val="28"/>
          <w:szCs w:val="28"/>
          <w:lang w:val="ro-RO"/>
        </w:rPr>
        <w:t>ț</w:t>
      </w:r>
      <w:r w:rsidR="008136D2" w:rsidRPr="002173CC">
        <w:rPr>
          <w:sz w:val="28"/>
          <w:szCs w:val="28"/>
          <w:lang w:val="ro-RO"/>
        </w:rPr>
        <w:t>iun</w:t>
      </w:r>
      <w:r>
        <w:rPr>
          <w:sz w:val="28"/>
          <w:szCs w:val="28"/>
          <w:lang w:val="ro-RO"/>
        </w:rPr>
        <w:t>ii</w:t>
      </w:r>
      <w:r w:rsidR="008136D2" w:rsidRPr="002173CC">
        <w:rPr>
          <w:sz w:val="28"/>
          <w:szCs w:val="28"/>
          <w:lang w:val="ro-RO"/>
        </w:rPr>
        <w:t xml:space="preserve"> privind modul de completare a actului de achizi</w:t>
      </w:r>
      <w:r w:rsidR="009B2016" w:rsidRPr="002173CC">
        <w:rPr>
          <w:sz w:val="28"/>
          <w:szCs w:val="28"/>
          <w:lang w:val="ro-RO"/>
        </w:rPr>
        <w:t>ț</w:t>
      </w:r>
      <w:r w:rsidR="008136D2" w:rsidRPr="002173CC">
        <w:rPr>
          <w:sz w:val="28"/>
          <w:szCs w:val="28"/>
          <w:lang w:val="ro-RO"/>
        </w:rPr>
        <w:t>ie a mărfurilor, aprobată prin Ordinul Ministerului Finan</w:t>
      </w:r>
      <w:r w:rsidR="009B2016" w:rsidRPr="002173CC">
        <w:rPr>
          <w:sz w:val="28"/>
          <w:szCs w:val="28"/>
          <w:lang w:val="ro-RO"/>
        </w:rPr>
        <w:t>ț</w:t>
      </w:r>
      <w:r w:rsidR="008136D2" w:rsidRPr="002173CC">
        <w:rPr>
          <w:sz w:val="28"/>
          <w:szCs w:val="28"/>
          <w:lang w:val="ro-RO"/>
        </w:rPr>
        <w:t>elor nr.130 din 30 septembrie 2010 cu privire la aprobarea formularului tipizat de document primar cu regim special „Act de achizi</w:t>
      </w:r>
      <w:r w:rsidR="009B2016" w:rsidRPr="002173CC">
        <w:rPr>
          <w:sz w:val="28"/>
          <w:szCs w:val="28"/>
          <w:lang w:val="ro-RO"/>
        </w:rPr>
        <w:t>ț</w:t>
      </w:r>
      <w:r w:rsidR="008136D2" w:rsidRPr="002173CC">
        <w:rPr>
          <w:sz w:val="28"/>
          <w:szCs w:val="28"/>
          <w:lang w:val="ro-RO"/>
        </w:rPr>
        <w:t xml:space="preserve">ie a mărfurilor” (Monitorul Oficial al Republicii Moldova </w:t>
      </w:r>
      <w:r w:rsidR="008E1055" w:rsidRPr="002173CC">
        <w:rPr>
          <w:sz w:val="28"/>
          <w:szCs w:val="28"/>
          <w:lang w:val="ro-RO"/>
        </w:rPr>
        <w:t xml:space="preserve">2010, </w:t>
      </w:r>
      <w:r w:rsidR="008136D2" w:rsidRPr="002173CC">
        <w:rPr>
          <w:sz w:val="28"/>
          <w:szCs w:val="28"/>
          <w:lang w:val="ro-RO"/>
        </w:rPr>
        <w:t>nr.210</w:t>
      </w:r>
      <w:r w:rsidR="008E1055" w:rsidRPr="002173CC">
        <w:rPr>
          <w:sz w:val="28"/>
          <w:szCs w:val="28"/>
          <w:lang w:val="ro-RO"/>
        </w:rPr>
        <w:t>,</w:t>
      </w:r>
      <w:r w:rsidR="008136D2" w:rsidRPr="002173CC">
        <w:rPr>
          <w:sz w:val="28"/>
          <w:szCs w:val="28"/>
          <w:lang w:val="ro-RO"/>
        </w:rPr>
        <w:t xml:space="preserve"> art.743)</w:t>
      </w:r>
      <w:r w:rsidR="000C206E" w:rsidRPr="002173CC">
        <w:rPr>
          <w:sz w:val="28"/>
          <w:szCs w:val="28"/>
          <w:lang w:val="ro-RO"/>
        </w:rPr>
        <w:t>,</w:t>
      </w:r>
      <w:r w:rsidR="00A83343" w:rsidRPr="002173CC">
        <w:rPr>
          <w:sz w:val="28"/>
          <w:szCs w:val="28"/>
          <w:lang w:val="ro-RO"/>
        </w:rPr>
        <w:t xml:space="preserve"> </w:t>
      </w:r>
      <w:r w:rsidR="00CF560A" w:rsidRPr="00BC6CF5">
        <w:rPr>
          <w:sz w:val="28"/>
          <w:szCs w:val="28"/>
          <w:lang w:val="ro-RO"/>
        </w:rPr>
        <w:t>textul „inspectoratele fiscale de stat teritoriale” se înlocuiește cu textul „Serviciul Fiscal de Stat”;</w:t>
      </w:r>
    </w:p>
    <w:p w14:paraId="1325258E" w14:textId="77777777" w:rsidR="00933FBC" w:rsidRPr="002173CC" w:rsidRDefault="006E74A4" w:rsidP="00D26F22">
      <w:pPr>
        <w:pStyle w:val="cp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 w:val="0"/>
          <w:sz w:val="28"/>
          <w:szCs w:val="28"/>
          <w:lang w:val="ro-RO"/>
        </w:rPr>
      </w:pPr>
      <w:r w:rsidRPr="002173CC">
        <w:rPr>
          <w:b w:val="0"/>
          <w:sz w:val="28"/>
          <w:szCs w:val="28"/>
          <w:lang w:val="ro-RO"/>
        </w:rPr>
        <w:t>Ordinul Ministerului Finan</w:t>
      </w:r>
      <w:r w:rsidR="009B2016" w:rsidRPr="002173CC">
        <w:rPr>
          <w:b w:val="0"/>
          <w:sz w:val="28"/>
          <w:szCs w:val="28"/>
          <w:lang w:val="ro-RO"/>
        </w:rPr>
        <w:t>ț</w:t>
      </w:r>
      <w:r w:rsidRPr="002173CC">
        <w:rPr>
          <w:b w:val="0"/>
          <w:sz w:val="28"/>
          <w:szCs w:val="28"/>
          <w:lang w:val="ro-RO"/>
        </w:rPr>
        <w:t xml:space="preserve">elor nr.2 din 9 ianuarie 2017 </w:t>
      </w:r>
      <w:r w:rsidR="008763E0" w:rsidRPr="002173CC">
        <w:rPr>
          <w:b w:val="0"/>
          <w:sz w:val="28"/>
          <w:szCs w:val="28"/>
          <w:lang w:val="ro-RO"/>
        </w:rPr>
        <w:t>privind aprobarea unor formulare tipizate aferente activită</w:t>
      </w:r>
      <w:r w:rsidR="009B2016" w:rsidRPr="002173CC">
        <w:rPr>
          <w:b w:val="0"/>
          <w:sz w:val="28"/>
          <w:szCs w:val="28"/>
          <w:lang w:val="ro-RO"/>
        </w:rPr>
        <w:t>ț</w:t>
      </w:r>
      <w:r w:rsidR="008763E0" w:rsidRPr="002173CC">
        <w:rPr>
          <w:b w:val="0"/>
          <w:sz w:val="28"/>
          <w:szCs w:val="28"/>
          <w:lang w:val="ro-RO"/>
        </w:rPr>
        <w:t>ii persoanelor fizice care desfă</w:t>
      </w:r>
      <w:r w:rsidR="009B2016" w:rsidRPr="002173CC">
        <w:rPr>
          <w:b w:val="0"/>
          <w:sz w:val="28"/>
          <w:szCs w:val="28"/>
          <w:lang w:val="ro-RO"/>
        </w:rPr>
        <w:t>ș</w:t>
      </w:r>
      <w:r w:rsidR="008763E0" w:rsidRPr="002173CC">
        <w:rPr>
          <w:b w:val="0"/>
          <w:sz w:val="28"/>
          <w:szCs w:val="28"/>
          <w:lang w:val="ro-RO"/>
        </w:rPr>
        <w:t xml:space="preserve">oară activitate independentă </w:t>
      </w:r>
      <w:r w:rsidRPr="002173CC">
        <w:rPr>
          <w:b w:val="0"/>
          <w:sz w:val="28"/>
          <w:szCs w:val="28"/>
          <w:lang w:val="ro-RO"/>
        </w:rPr>
        <w:t>(Monitorul Oficial al Republicii Moldova</w:t>
      </w:r>
      <w:r w:rsidR="00014946" w:rsidRPr="002173CC">
        <w:rPr>
          <w:b w:val="0"/>
          <w:sz w:val="28"/>
          <w:szCs w:val="28"/>
          <w:lang w:val="ro-RO"/>
        </w:rPr>
        <w:t>, 2017, nr.9-18, art.37</w:t>
      </w:r>
      <w:r w:rsidRPr="002173CC">
        <w:rPr>
          <w:b w:val="0"/>
          <w:sz w:val="28"/>
          <w:szCs w:val="28"/>
          <w:lang w:val="ro-RO"/>
        </w:rPr>
        <w:t>)</w:t>
      </w:r>
      <w:r w:rsidR="00933FBC" w:rsidRPr="002173CC">
        <w:rPr>
          <w:b w:val="0"/>
          <w:sz w:val="28"/>
          <w:szCs w:val="28"/>
          <w:lang w:val="ro-RO"/>
        </w:rPr>
        <w:t xml:space="preserve"> </w:t>
      </w:r>
      <w:r w:rsidR="00C2479F" w:rsidRPr="002173CC">
        <w:rPr>
          <w:b w:val="0"/>
          <w:sz w:val="28"/>
          <w:szCs w:val="28"/>
          <w:lang w:val="ro-RO"/>
        </w:rPr>
        <w:t xml:space="preserve">se </w:t>
      </w:r>
      <w:r w:rsidR="000E273E" w:rsidRPr="002173CC">
        <w:rPr>
          <w:b w:val="0"/>
          <w:sz w:val="28"/>
          <w:szCs w:val="28"/>
          <w:lang w:val="ro-RO"/>
        </w:rPr>
        <w:t xml:space="preserve">modifică </w:t>
      </w:r>
      <w:r w:rsidR="009B2016" w:rsidRPr="002173CC">
        <w:rPr>
          <w:b w:val="0"/>
          <w:sz w:val="28"/>
          <w:szCs w:val="28"/>
          <w:lang w:val="ro-RO"/>
        </w:rPr>
        <w:t>ș</w:t>
      </w:r>
      <w:r w:rsidR="000E273E" w:rsidRPr="002173CC">
        <w:rPr>
          <w:b w:val="0"/>
          <w:sz w:val="28"/>
          <w:szCs w:val="28"/>
          <w:lang w:val="ro-RO"/>
        </w:rPr>
        <w:t xml:space="preserve">i se </w:t>
      </w:r>
      <w:r w:rsidR="00C2479F" w:rsidRPr="002173CC">
        <w:rPr>
          <w:b w:val="0"/>
          <w:sz w:val="28"/>
          <w:szCs w:val="28"/>
          <w:lang w:val="ro-RO"/>
        </w:rPr>
        <w:t xml:space="preserve">completează </w:t>
      </w:r>
      <w:r w:rsidR="00933FBC" w:rsidRPr="002173CC">
        <w:rPr>
          <w:b w:val="0"/>
          <w:sz w:val="28"/>
          <w:szCs w:val="28"/>
          <w:lang w:val="ro-RO"/>
        </w:rPr>
        <w:t>după cum urmează:</w:t>
      </w:r>
    </w:p>
    <w:p w14:paraId="131E7A9A" w14:textId="6A42E36E" w:rsidR="00C2479F" w:rsidRPr="002173CC" w:rsidRDefault="00C2479F" w:rsidP="00D26F22">
      <w:pPr>
        <w:pStyle w:val="ListParagraph"/>
        <w:numPr>
          <w:ilvl w:val="0"/>
          <w:numId w:val="7"/>
        </w:numPr>
        <w:tabs>
          <w:tab w:val="left" w:pos="993"/>
          <w:tab w:val="left" w:pos="1276"/>
        </w:tabs>
        <w:spacing w:after="160" w:line="360" w:lineRule="auto"/>
        <w:ind w:left="0" w:firstLine="709"/>
        <w:jc w:val="both"/>
        <w:rPr>
          <w:rFonts w:eastAsiaTheme="minorHAnsi"/>
          <w:sz w:val="28"/>
          <w:szCs w:val="28"/>
          <w:lang w:val="ro-RO"/>
        </w:rPr>
      </w:pPr>
      <w:r w:rsidRPr="002173CC">
        <w:rPr>
          <w:rFonts w:eastAsiaTheme="minorHAnsi"/>
          <w:sz w:val="28"/>
          <w:szCs w:val="28"/>
          <w:lang w:val="ro-RO"/>
        </w:rPr>
        <w:t>Titlul Ordinului se completează în final cu textul ,,</w:t>
      </w:r>
      <w:r w:rsidR="009B2016" w:rsidRPr="002173CC">
        <w:rPr>
          <w:rFonts w:eastAsiaTheme="minorHAnsi"/>
          <w:sz w:val="28"/>
          <w:szCs w:val="28"/>
          <w:lang w:val="ro-RO"/>
        </w:rPr>
        <w:t>ș</w:t>
      </w:r>
      <w:r w:rsidRPr="002173CC">
        <w:rPr>
          <w:rFonts w:eastAsiaTheme="minorHAnsi"/>
          <w:sz w:val="28"/>
          <w:szCs w:val="28"/>
          <w:lang w:val="ro-RO"/>
        </w:rPr>
        <w:t>i aprobarea Indica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Pr="002173CC">
        <w:rPr>
          <w:rFonts w:eastAsiaTheme="minorHAnsi"/>
          <w:sz w:val="28"/>
          <w:szCs w:val="28"/>
          <w:lang w:val="ro-RO"/>
        </w:rPr>
        <w:t>iilor metodice privind particularită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Pr="002173CC">
        <w:rPr>
          <w:rFonts w:eastAsiaTheme="minorHAnsi"/>
          <w:sz w:val="28"/>
          <w:szCs w:val="28"/>
          <w:lang w:val="ro-RO"/>
        </w:rPr>
        <w:t xml:space="preserve">ile </w:t>
      </w:r>
      <w:r w:rsidR="00C4745C" w:rsidRPr="002173CC">
        <w:rPr>
          <w:rFonts w:eastAsiaTheme="minorHAnsi"/>
          <w:sz w:val="28"/>
          <w:szCs w:val="28"/>
          <w:lang w:val="ro-RO"/>
        </w:rPr>
        <w:t xml:space="preserve">ținerii evidenței </w:t>
      </w:r>
      <w:r w:rsidR="00A920A0">
        <w:rPr>
          <w:rFonts w:eastAsiaTheme="minorHAnsi"/>
          <w:sz w:val="28"/>
          <w:szCs w:val="28"/>
          <w:lang w:val="ro-RO"/>
        </w:rPr>
        <w:t xml:space="preserve"> vînzărilor și procurărilor</w:t>
      </w:r>
      <w:r w:rsidR="00C4745C" w:rsidRPr="002173CC">
        <w:rPr>
          <w:rFonts w:eastAsiaTheme="minorHAnsi"/>
          <w:sz w:val="28"/>
          <w:szCs w:val="28"/>
          <w:lang w:val="ro-RO"/>
        </w:rPr>
        <w:t xml:space="preserve"> </w:t>
      </w:r>
      <w:r w:rsidR="004F1E4E" w:rsidRPr="002173CC">
        <w:rPr>
          <w:rFonts w:eastAsiaTheme="minorHAnsi"/>
          <w:sz w:val="28"/>
          <w:szCs w:val="28"/>
          <w:lang w:val="ro-RO"/>
        </w:rPr>
        <w:t xml:space="preserve">în scopuri fiscale </w:t>
      </w:r>
      <w:r w:rsidR="000A7DBA" w:rsidRPr="002173CC">
        <w:rPr>
          <w:rFonts w:eastAsiaTheme="minorHAnsi"/>
          <w:sz w:val="28"/>
          <w:szCs w:val="28"/>
          <w:lang w:val="ro-RO"/>
        </w:rPr>
        <w:t>de către</w:t>
      </w:r>
      <w:r w:rsidR="004F1E4E" w:rsidRPr="002173CC">
        <w:rPr>
          <w:rFonts w:eastAsiaTheme="minorHAnsi"/>
          <w:sz w:val="28"/>
          <w:szCs w:val="28"/>
          <w:lang w:val="ro-RO"/>
        </w:rPr>
        <w:t xml:space="preserve"> persoanele</w:t>
      </w:r>
      <w:r w:rsidRPr="002173CC">
        <w:rPr>
          <w:rFonts w:eastAsiaTheme="minorHAnsi"/>
          <w:sz w:val="28"/>
          <w:szCs w:val="28"/>
          <w:lang w:val="ro-RO"/>
        </w:rPr>
        <w:t xml:space="preserve"> </w:t>
      </w:r>
      <w:r w:rsidR="00C4575D" w:rsidRPr="002173CC">
        <w:rPr>
          <w:rFonts w:eastAsiaTheme="minorHAnsi"/>
          <w:sz w:val="28"/>
          <w:szCs w:val="28"/>
          <w:lang w:val="ro-RO"/>
        </w:rPr>
        <w:t>fizice care</w:t>
      </w:r>
      <w:r w:rsidRPr="002173CC">
        <w:rPr>
          <w:rFonts w:eastAsiaTheme="minorHAnsi"/>
          <w:sz w:val="28"/>
          <w:szCs w:val="28"/>
          <w:lang w:val="ro-RO"/>
        </w:rPr>
        <w:t xml:space="preserve"> desfă</w:t>
      </w:r>
      <w:r w:rsidR="009B2016" w:rsidRPr="002173CC">
        <w:rPr>
          <w:rFonts w:eastAsiaTheme="minorHAnsi"/>
          <w:sz w:val="28"/>
          <w:szCs w:val="28"/>
          <w:lang w:val="ro-RO"/>
        </w:rPr>
        <w:t>ș</w:t>
      </w:r>
      <w:r w:rsidRPr="002173CC">
        <w:rPr>
          <w:rFonts w:eastAsiaTheme="minorHAnsi"/>
          <w:sz w:val="28"/>
          <w:szCs w:val="28"/>
          <w:lang w:val="ro-RO"/>
        </w:rPr>
        <w:t>oară activită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Pr="002173CC">
        <w:rPr>
          <w:rFonts w:eastAsiaTheme="minorHAnsi"/>
          <w:sz w:val="28"/>
          <w:szCs w:val="28"/>
          <w:lang w:val="ro-RO"/>
        </w:rPr>
        <w:t>i independente</w:t>
      </w:r>
      <w:r w:rsidR="00B33437" w:rsidRPr="002173CC">
        <w:rPr>
          <w:rFonts w:eastAsiaTheme="minorHAnsi"/>
          <w:sz w:val="28"/>
          <w:szCs w:val="28"/>
          <w:lang w:val="ro-RO"/>
        </w:rPr>
        <w:t xml:space="preserve">, în domeniul comerțului cu amănuntul (cu excepția </w:t>
      </w:r>
      <w:r w:rsidR="00135851" w:rsidRPr="002173CC">
        <w:rPr>
          <w:rFonts w:eastAsiaTheme="minorHAnsi"/>
          <w:sz w:val="28"/>
          <w:szCs w:val="28"/>
          <w:lang w:val="ro-RO"/>
        </w:rPr>
        <w:t>mărfurilor supuse accizelor</w:t>
      </w:r>
      <w:r w:rsidR="00B33437" w:rsidRPr="002173CC">
        <w:rPr>
          <w:rFonts w:eastAsiaTheme="minorHAnsi"/>
          <w:sz w:val="28"/>
          <w:szCs w:val="28"/>
          <w:lang w:val="ro-RO"/>
        </w:rPr>
        <w:t>)</w:t>
      </w:r>
      <w:r w:rsidRPr="002173CC">
        <w:rPr>
          <w:rFonts w:eastAsiaTheme="minorHAnsi"/>
          <w:sz w:val="28"/>
          <w:szCs w:val="28"/>
          <w:lang w:val="ro-RO"/>
        </w:rPr>
        <w:t>”.</w:t>
      </w:r>
    </w:p>
    <w:p w14:paraId="13521A66" w14:textId="77777777" w:rsidR="00535B46" w:rsidRPr="002173CC" w:rsidRDefault="00535B46" w:rsidP="00D26F22">
      <w:pPr>
        <w:pStyle w:val="ListParagraph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ro-RO"/>
        </w:rPr>
      </w:pPr>
      <w:r w:rsidRPr="002173CC">
        <w:rPr>
          <w:rFonts w:eastAsiaTheme="minorHAnsi"/>
          <w:sz w:val="28"/>
          <w:szCs w:val="28"/>
          <w:lang w:val="ro-RO"/>
        </w:rPr>
        <w:t>După punctul 3 se completează cu punctul 3</w:t>
      </w:r>
      <w:r w:rsidRPr="002173CC">
        <w:rPr>
          <w:rFonts w:eastAsiaTheme="minorHAnsi"/>
          <w:sz w:val="28"/>
          <w:szCs w:val="28"/>
          <w:vertAlign w:val="superscript"/>
          <w:lang w:val="ro-RO"/>
        </w:rPr>
        <w:t>1</w:t>
      </w:r>
      <w:r w:rsidRPr="002173CC">
        <w:rPr>
          <w:rFonts w:eastAsiaTheme="minorHAnsi"/>
          <w:sz w:val="28"/>
          <w:szCs w:val="28"/>
          <w:lang w:val="ro-RO"/>
        </w:rPr>
        <w:t xml:space="preserve"> cu următorul cuprins:</w:t>
      </w:r>
    </w:p>
    <w:p w14:paraId="4FCB7439" w14:textId="7D221F6B" w:rsidR="00535B46" w:rsidRPr="002173CC" w:rsidRDefault="00535B46" w:rsidP="00D26F22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val="ro-RO"/>
        </w:rPr>
      </w:pPr>
      <w:r w:rsidRPr="002173CC">
        <w:rPr>
          <w:rFonts w:eastAsiaTheme="minorHAnsi"/>
          <w:sz w:val="28"/>
          <w:szCs w:val="28"/>
          <w:lang w:val="ro-RO"/>
        </w:rPr>
        <w:lastRenderedPageBreak/>
        <w:t>,,</w:t>
      </w:r>
      <w:r w:rsidRPr="002173CC">
        <w:rPr>
          <w:rFonts w:eastAsiaTheme="minorHAnsi"/>
          <w:b/>
          <w:sz w:val="28"/>
          <w:szCs w:val="28"/>
          <w:lang w:val="ro-RO"/>
        </w:rPr>
        <w:t>3</w:t>
      </w:r>
      <w:r w:rsidRPr="002173CC">
        <w:rPr>
          <w:rFonts w:eastAsiaTheme="minorHAnsi"/>
          <w:b/>
          <w:sz w:val="28"/>
          <w:szCs w:val="28"/>
          <w:vertAlign w:val="superscript"/>
          <w:lang w:val="ro-RO"/>
        </w:rPr>
        <w:t>1</w:t>
      </w:r>
      <w:r w:rsidRPr="002173CC">
        <w:rPr>
          <w:rFonts w:eastAsiaTheme="minorHAnsi"/>
          <w:sz w:val="28"/>
          <w:szCs w:val="28"/>
          <w:lang w:val="ro-RO"/>
        </w:rPr>
        <w:t xml:space="preserve">. Se aprobă </w:t>
      </w:r>
      <w:r w:rsidR="009F60AA" w:rsidRPr="002173CC">
        <w:rPr>
          <w:rFonts w:eastAsiaTheme="minorHAnsi"/>
          <w:sz w:val="28"/>
          <w:szCs w:val="28"/>
          <w:lang w:val="ro-RO"/>
        </w:rPr>
        <w:t>Indica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="009F60AA" w:rsidRPr="002173CC">
        <w:rPr>
          <w:rFonts w:eastAsiaTheme="minorHAnsi"/>
          <w:sz w:val="28"/>
          <w:szCs w:val="28"/>
          <w:lang w:val="ro-RO"/>
        </w:rPr>
        <w:t>iile metodice privind particularită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="009F60AA" w:rsidRPr="002173CC">
        <w:rPr>
          <w:rFonts w:eastAsiaTheme="minorHAnsi"/>
          <w:sz w:val="28"/>
          <w:szCs w:val="28"/>
          <w:lang w:val="ro-RO"/>
        </w:rPr>
        <w:t xml:space="preserve">ile 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="009F60AA" w:rsidRPr="002173CC">
        <w:rPr>
          <w:rFonts w:eastAsiaTheme="minorHAnsi"/>
          <w:sz w:val="28"/>
          <w:szCs w:val="28"/>
          <w:lang w:val="ro-RO"/>
        </w:rPr>
        <w:t>inerii eviden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="00CA0FA6" w:rsidRPr="002173CC">
        <w:rPr>
          <w:rFonts w:eastAsiaTheme="minorHAnsi"/>
          <w:sz w:val="28"/>
          <w:szCs w:val="28"/>
          <w:lang w:val="ro-RO"/>
        </w:rPr>
        <w:t>ei</w:t>
      </w:r>
      <w:r w:rsidR="009F60AA" w:rsidRPr="002173CC">
        <w:rPr>
          <w:rFonts w:eastAsiaTheme="minorHAnsi"/>
          <w:sz w:val="28"/>
          <w:szCs w:val="28"/>
          <w:lang w:val="ro-RO"/>
        </w:rPr>
        <w:t xml:space="preserve"> </w:t>
      </w:r>
      <w:r w:rsidR="00BE03DC">
        <w:rPr>
          <w:rFonts w:eastAsiaTheme="minorHAnsi"/>
          <w:sz w:val="28"/>
          <w:szCs w:val="28"/>
          <w:lang w:val="ro-RO"/>
        </w:rPr>
        <w:t xml:space="preserve"> vînzărilor și procurărilor</w:t>
      </w:r>
      <w:r w:rsidR="000A7DBA" w:rsidRPr="002173CC">
        <w:rPr>
          <w:rFonts w:eastAsiaTheme="minorHAnsi"/>
          <w:sz w:val="28"/>
          <w:szCs w:val="28"/>
          <w:lang w:val="ro-RO"/>
        </w:rPr>
        <w:t xml:space="preserve"> în scopuri fiscale</w:t>
      </w:r>
      <w:r w:rsidR="009F60AA" w:rsidRPr="002173CC">
        <w:rPr>
          <w:rFonts w:eastAsiaTheme="minorHAnsi"/>
          <w:sz w:val="28"/>
          <w:szCs w:val="28"/>
          <w:lang w:val="ro-RO"/>
        </w:rPr>
        <w:t xml:space="preserve"> de către persoanele fizice ce desfă</w:t>
      </w:r>
      <w:r w:rsidR="009B2016" w:rsidRPr="002173CC">
        <w:rPr>
          <w:rFonts w:eastAsiaTheme="minorHAnsi"/>
          <w:sz w:val="28"/>
          <w:szCs w:val="28"/>
          <w:lang w:val="ro-RO"/>
        </w:rPr>
        <w:t>ș</w:t>
      </w:r>
      <w:r w:rsidR="009F60AA" w:rsidRPr="002173CC">
        <w:rPr>
          <w:rFonts w:eastAsiaTheme="minorHAnsi"/>
          <w:sz w:val="28"/>
          <w:szCs w:val="28"/>
          <w:lang w:val="ro-RO"/>
        </w:rPr>
        <w:t>oară activită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="009F60AA" w:rsidRPr="002173CC">
        <w:rPr>
          <w:rFonts w:eastAsiaTheme="minorHAnsi"/>
          <w:sz w:val="28"/>
          <w:szCs w:val="28"/>
          <w:lang w:val="ro-RO"/>
        </w:rPr>
        <w:t>i independente, în domeniul comer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="009F60AA" w:rsidRPr="002173CC">
        <w:rPr>
          <w:rFonts w:eastAsiaTheme="minorHAnsi"/>
          <w:sz w:val="28"/>
          <w:szCs w:val="28"/>
          <w:lang w:val="ro-RO"/>
        </w:rPr>
        <w:t>ului cu amănuntul (cu excep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="009F60AA" w:rsidRPr="002173CC">
        <w:rPr>
          <w:rFonts w:eastAsiaTheme="minorHAnsi"/>
          <w:sz w:val="28"/>
          <w:szCs w:val="28"/>
          <w:lang w:val="ro-RO"/>
        </w:rPr>
        <w:t>ia mărfurilor supuse accizelor), conform anexei nr.6</w:t>
      </w:r>
      <w:r w:rsidRPr="002173CC">
        <w:rPr>
          <w:rFonts w:eastAsiaTheme="minorHAnsi"/>
          <w:sz w:val="28"/>
          <w:szCs w:val="28"/>
          <w:lang w:val="ro-RO"/>
        </w:rPr>
        <w:t>.”.</w:t>
      </w:r>
    </w:p>
    <w:p w14:paraId="4B369F40" w14:textId="77777777" w:rsidR="004B4393" w:rsidRPr="002173CC" w:rsidRDefault="009F60AA" w:rsidP="00D26F22">
      <w:pPr>
        <w:pStyle w:val="ListParagraph"/>
        <w:numPr>
          <w:ilvl w:val="0"/>
          <w:numId w:val="7"/>
        </w:numPr>
        <w:tabs>
          <w:tab w:val="left" w:pos="993"/>
          <w:tab w:val="left" w:pos="1276"/>
        </w:tabs>
        <w:spacing w:after="160" w:line="360" w:lineRule="auto"/>
        <w:ind w:left="0" w:firstLine="709"/>
        <w:jc w:val="both"/>
        <w:rPr>
          <w:rFonts w:eastAsiaTheme="minorHAnsi"/>
          <w:sz w:val="28"/>
          <w:szCs w:val="28"/>
          <w:lang w:val="ro-RO"/>
        </w:rPr>
      </w:pPr>
      <w:r w:rsidRPr="002173CC">
        <w:rPr>
          <w:rFonts w:eastAsiaTheme="minorHAnsi"/>
          <w:sz w:val="28"/>
          <w:szCs w:val="28"/>
          <w:lang w:val="ro-RO"/>
        </w:rPr>
        <w:t>A</w:t>
      </w:r>
      <w:r w:rsidR="00ED57A5" w:rsidRPr="002173CC">
        <w:rPr>
          <w:rFonts w:eastAsiaTheme="minorHAnsi"/>
          <w:sz w:val="28"/>
          <w:szCs w:val="28"/>
          <w:lang w:val="ro-RO"/>
        </w:rPr>
        <w:t xml:space="preserve">nexa nr.2 </w:t>
      </w:r>
      <w:r w:rsidR="002303CB" w:rsidRPr="002173CC">
        <w:rPr>
          <w:rFonts w:eastAsiaTheme="minorHAnsi"/>
          <w:sz w:val="28"/>
          <w:szCs w:val="28"/>
          <w:lang w:val="ro-RO"/>
        </w:rPr>
        <w:t xml:space="preserve">după subpunctul 8) </w:t>
      </w:r>
      <w:r w:rsidR="00ED57A5" w:rsidRPr="002173CC">
        <w:rPr>
          <w:rFonts w:eastAsiaTheme="minorHAnsi"/>
          <w:sz w:val="28"/>
          <w:szCs w:val="28"/>
          <w:lang w:val="ro-RO"/>
        </w:rPr>
        <w:t xml:space="preserve">se completează </w:t>
      </w:r>
      <w:r w:rsidR="004B4393" w:rsidRPr="002173CC">
        <w:rPr>
          <w:rFonts w:eastAsiaTheme="minorHAnsi"/>
          <w:sz w:val="28"/>
          <w:szCs w:val="28"/>
          <w:lang w:val="ro-RO"/>
        </w:rPr>
        <w:t>cu</w:t>
      </w:r>
      <w:r w:rsidR="00ED57A5" w:rsidRPr="002173CC">
        <w:rPr>
          <w:rFonts w:eastAsiaTheme="minorHAnsi"/>
          <w:sz w:val="28"/>
          <w:szCs w:val="28"/>
          <w:lang w:val="ro-RO"/>
        </w:rPr>
        <w:t xml:space="preserve"> subpunct</w:t>
      </w:r>
      <w:r w:rsidR="001A54B5" w:rsidRPr="002173CC">
        <w:rPr>
          <w:rFonts w:eastAsiaTheme="minorHAnsi"/>
          <w:sz w:val="28"/>
          <w:szCs w:val="28"/>
          <w:lang w:val="ro-RO"/>
        </w:rPr>
        <w:t>ul</w:t>
      </w:r>
      <w:r w:rsidR="00ED57A5" w:rsidRPr="002173CC">
        <w:rPr>
          <w:rFonts w:eastAsiaTheme="minorHAnsi"/>
          <w:sz w:val="28"/>
          <w:szCs w:val="28"/>
          <w:lang w:val="ro-RO"/>
        </w:rPr>
        <w:t xml:space="preserve"> 9)</w:t>
      </w:r>
      <w:r w:rsidR="002F5142" w:rsidRPr="002173CC">
        <w:rPr>
          <w:rFonts w:eastAsiaTheme="minorHAnsi"/>
          <w:sz w:val="28"/>
          <w:szCs w:val="28"/>
          <w:lang w:val="ro-RO"/>
        </w:rPr>
        <w:t xml:space="preserve"> cu următorul cuprins</w:t>
      </w:r>
      <w:r w:rsidR="004B4393" w:rsidRPr="002173CC">
        <w:rPr>
          <w:rFonts w:eastAsiaTheme="minorHAnsi"/>
          <w:sz w:val="28"/>
          <w:szCs w:val="28"/>
          <w:lang w:val="ro-RO"/>
        </w:rPr>
        <w:t>:</w:t>
      </w:r>
    </w:p>
    <w:p w14:paraId="09882D59" w14:textId="78D76A6D" w:rsidR="007F1310" w:rsidRPr="002173CC" w:rsidRDefault="007F1310" w:rsidP="000F077A">
      <w:pPr>
        <w:pStyle w:val="ListParagraph"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ro-RO"/>
        </w:rPr>
      </w:pPr>
      <w:r w:rsidRPr="002173CC">
        <w:rPr>
          <w:rFonts w:eastAsiaTheme="minorHAnsi"/>
          <w:sz w:val="28"/>
          <w:szCs w:val="28"/>
          <w:lang w:val="ro-RO"/>
        </w:rPr>
        <w:t>„</w:t>
      </w:r>
      <w:r w:rsidR="004B4393" w:rsidRPr="002173CC">
        <w:rPr>
          <w:rFonts w:eastAsiaTheme="minorHAnsi"/>
          <w:sz w:val="28"/>
          <w:szCs w:val="28"/>
          <w:lang w:val="ro-RO"/>
        </w:rPr>
        <w:t>9) În</w:t>
      </w:r>
      <w:r w:rsidR="009B2016" w:rsidRPr="002173CC">
        <w:rPr>
          <w:rFonts w:eastAsiaTheme="minorHAnsi"/>
          <w:sz w:val="28"/>
          <w:szCs w:val="28"/>
          <w:lang w:val="ro-RO"/>
        </w:rPr>
        <w:t>ș</w:t>
      </w:r>
      <w:r w:rsidR="004B4393" w:rsidRPr="002173CC">
        <w:rPr>
          <w:rFonts w:eastAsiaTheme="minorHAnsi"/>
          <w:sz w:val="28"/>
          <w:szCs w:val="28"/>
          <w:lang w:val="ro-RO"/>
        </w:rPr>
        <w:t>tiin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="004B4393" w:rsidRPr="002173CC">
        <w:rPr>
          <w:rFonts w:eastAsiaTheme="minorHAnsi"/>
          <w:sz w:val="28"/>
          <w:szCs w:val="28"/>
          <w:lang w:val="ro-RO"/>
        </w:rPr>
        <w:t>are de recep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="004B4393" w:rsidRPr="002173CC">
        <w:rPr>
          <w:rFonts w:eastAsiaTheme="minorHAnsi"/>
          <w:sz w:val="28"/>
          <w:szCs w:val="28"/>
          <w:lang w:val="ro-RO"/>
        </w:rPr>
        <w:t>ionare a notificării privind ini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Pr="002173CC">
        <w:rPr>
          <w:rFonts w:eastAsiaTheme="minorHAnsi"/>
          <w:sz w:val="28"/>
          <w:szCs w:val="28"/>
          <w:lang w:val="ro-RO"/>
        </w:rPr>
        <w:t>ierea activită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Pr="002173CC">
        <w:rPr>
          <w:rFonts w:eastAsiaTheme="minorHAnsi"/>
          <w:sz w:val="28"/>
          <w:szCs w:val="28"/>
          <w:lang w:val="ro-RO"/>
        </w:rPr>
        <w:t>ii de comer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="00052469" w:rsidRPr="002173CC">
        <w:rPr>
          <w:rFonts w:eastAsiaTheme="minorHAnsi"/>
          <w:sz w:val="28"/>
          <w:szCs w:val="28"/>
          <w:lang w:val="ro-RO"/>
        </w:rPr>
        <w:t xml:space="preserve">, </w:t>
      </w:r>
      <w:r w:rsidR="00DE633C" w:rsidRPr="002173CC">
        <w:rPr>
          <w:rFonts w:eastAsiaTheme="minorHAnsi"/>
          <w:sz w:val="28"/>
          <w:szCs w:val="28"/>
          <w:lang w:val="ro-RO"/>
        </w:rPr>
        <w:t>însoțită obligatoriu de copia notificării.</w:t>
      </w:r>
      <w:r w:rsidR="00F75B3E" w:rsidRPr="002173CC">
        <w:rPr>
          <w:rFonts w:eastAsiaTheme="minorHAnsi"/>
          <w:sz w:val="28"/>
          <w:szCs w:val="28"/>
          <w:lang w:val="ro-RO"/>
        </w:rPr>
        <w:t>”.</w:t>
      </w:r>
    </w:p>
    <w:p w14:paraId="28C71759" w14:textId="79909537" w:rsidR="000F077A" w:rsidRPr="002173CC" w:rsidRDefault="00CE56AE" w:rsidP="000F077A">
      <w:pPr>
        <w:pStyle w:val="cp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  <w:lang w:val="ro-RO"/>
        </w:rPr>
      </w:pPr>
      <w:r w:rsidRPr="002173CC">
        <w:rPr>
          <w:b w:val="0"/>
          <w:sz w:val="28"/>
          <w:szCs w:val="28"/>
          <w:lang w:val="ro-RO"/>
        </w:rPr>
        <w:t xml:space="preserve">În </w:t>
      </w:r>
      <w:r w:rsidR="009316A1" w:rsidRPr="002173CC">
        <w:rPr>
          <w:b w:val="0"/>
          <w:sz w:val="28"/>
          <w:szCs w:val="28"/>
          <w:lang w:val="ro-RO"/>
        </w:rPr>
        <w:t>denumirea și în</w:t>
      </w:r>
      <w:r w:rsidRPr="002173CC">
        <w:rPr>
          <w:b w:val="0"/>
          <w:sz w:val="28"/>
          <w:szCs w:val="28"/>
          <w:lang w:val="ro-RO"/>
        </w:rPr>
        <w:t xml:space="preserve"> textul </w:t>
      </w:r>
      <w:r w:rsidR="000F077A" w:rsidRPr="002173CC">
        <w:rPr>
          <w:b w:val="0"/>
          <w:sz w:val="28"/>
          <w:szCs w:val="28"/>
          <w:lang w:val="ro-RO"/>
        </w:rPr>
        <w:t>Ordinul</w:t>
      </w:r>
      <w:r w:rsidRPr="002173CC">
        <w:rPr>
          <w:b w:val="0"/>
          <w:sz w:val="28"/>
          <w:szCs w:val="28"/>
          <w:lang w:val="ro-RO"/>
        </w:rPr>
        <w:t>ui</w:t>
      </w:r>
      <w:r w:rsidR="000F077A" w:rsidRPr="002173CC">
        <w:rPr>
          <w:b w:val="0"/>
          <w:sz w:val="28"/>
          <w:szCs w:val="28"/>
          <w:lang w:val="ro-RO"/>
        </w:rPr>
        <w:t xml:space="preserve"> Ministerului finanțelor nr.69 din 20 aprilie 2017 privind aprobarea formularului-tip Darea de seamă privind activitatea desfășurată de nerezidenți în Republica Moldova și veniturile obținute de către aceștia (Forma NER-16) și a Modului de completare a a</w:t>
      </w:r>
      <w:r w:rsidRPr="002173CC">
        <w:rPr>
          <w:b w:val="0"/>
          <w:sz w:val="28"/>
          <w:szCs w:val="28"/>
          <w:lang w:val="ro-RO"/>
        </w:rPr>
        <w:t>cesteia (Monitorul Oficial al R</w:t>
      </w:r>
      <w:r w:rsidR="000F077A" w:rsidRPr="002173CC">
        <w:rPr>
          <w:b w:val="0"/>
          <w:sz w:val="28"/>
          <w:szCs w:val="28"/>
          <w:lang w:val="ro-RO"/>
        </w:rPr>
        <w:t>epublicii Moldova, 2017, nr.133, art.833 ), abrevierea „NER-16” se substituie cu abrevierea „NER-17”.</w:t>
      </w:r>
    </w:p>
    <w:p w14:paraId="7AF62EC4" w14:textId="44AB854A" w:rsidR="00CD0309" w:rsidRDefault="004B4393" w:rsidP="000F7BE7">
      <w:pPr>
        <w:pStyle w:val="cp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  <w:lang w:val="ro-RO"/>
        </w:rPr>
      </w:pPr>
      <w:r w:rsidRPr="002173CC">
        <w:rPr>
          <w:b w:val="0"/>
          <w:sz w:val="28"/>
          <w:szCs w:val="28"/>
          <w:lang w:val="ro-RO"/>
        </w:rPr>
        <w:t>Prezentul ordin intră în vigoare la data publicării în Monitorul Oficial al   Republicii Moldova</w:t>
      </w:r>
      <w:r w:rsidR="00ED57A5" w:rsidRPr="002173CC">
        <w:rPr>
          <w:b w:val="0"/>
          <w:sz w:val="28"/>
          <w:szCs w:val="28"/>
          <w:lang w:val="ro-RO"/>
        </w:rPr>
        <w:t>.</w:t>
      </w:r>
    </w:p>
    <w:p w14:paraId="032543D3" w14:textId="47A7A442" w:rsidR="00302E08" w:rsidRDefault="00302E08" w:rsidP="00302E08">
      <w:pPr>
        <w:pStyle w:val="cp"/>
        <w:tabs>
          <w:tab w:val="left" w:pos="993"/>
        </w:tabs>
        <w:spacing w:line="360" w:lineRule="auto"/>
        <w:jc w:val="both"/>
        <w:rPr>
          <w:b w:val="0"/>
          <w:sz w:val="28"/>
          <w:szCs w:val="28"/>
          <w:lang w:val="ro-RO"/>
        </w:rPr>
      </w:pPr>
    </w:p>
    <w:p w14:paraId="15099064" w14:textId="0FE2A37F" w:rsidR="00302E08" w:rsidRDefault="00302E08" w:rsidP="00302E08">
      <w:pPr>
        <w:pStyle w:val="cp"/>
        <w:tabs>
          <w:tab w:val="left" w:pos="993"/>
        </w:tabs>
        <w:spacing w:line="360" w:lineRule="auto"/>
        <w:jc w:val="both"/>
        <w:rPr>
          <w:b w:val="0"/>
          <w:sz w:val="28"/>
          <w:szCs w:val="28"/>
          <w:lang w:val="ro-RO"/>
        </w:rPr>
      </w:pPr>
    </w:p>
    <w:p w14:paraId="24531FA6" w14:textId="77777777" w:rsidR="00302E08" w:rsidRPr="002173CC" w:rsidRDefault="00302E08" w:rsidP="00302E08">
      <w:pPr>
        <w:pStyle w:val="cp"/>
        <w:tabs>
          <w:tab w:val="left" w:pos="993"/>
        </w:tabs>
        <w:spacing w:line="360" w:lineRule="auto"/>
        <w:jc w:val="both"/>
        <w:rPr>
          <w:b w:val="0"/>
          <w:sz w:val="28"/>
          <w:szCs w:val="28"/>
          <w:lang w:val="ro-RO"/>
        </w:rPr>
      </w:pPr>
    </w:p>
    <w:p w14:paraId="6125C52A" w14:textId="0109C490" w:rsidR="00CD0309" w:rsidRPr="002173CC" w:rsidRDefault="00CD0309" w:rsidP="000F7BE7">
      <w:pPr>
        <w:jc w:val="both"/>
        <w:rPr>
          <w:lang w:val="ro-RO"/>
        </w:rPr>
      </w:pPr>
    </w:p>
    <w:p w14:paraId="59AF3ECF" w14:textId="1AFA4573" w:rsidR="00CD0309" w:rsidRDefault="00C21726" w:rsidP="007006DD">
      <w:pPr>
        <w:ind w:firstLine="708"/>
        <w:rPr>
          <w:b/>
          <w:sz w:val="28"/>
          <w:szCs w:val="28"/>
          <w:lang w:val="ro-RO"/>
        </w:rPr>
      </w:pPr>
      <w:r w:rsidRPr="002173CC">
        <w:rPr>
          <w:b/>
          <w:sz w:val="28"/>
          <w:szCs w:val="28"/>
          <w:lang w:val="ro-RO"/>
        </w:rPr>
        <w:t>MINISTRU</w:t>
      </w:r>
      <w:r w:rsidR="0019383C" w:rsidRPr="002173CC">
        <w:rPr>
          <w:b/>
          <w:sz w:val="28"/>
          <w:szCs w:val="28"/>
          <w:lang w:val="ro-RO"/>
        </w:rPr>
        <w:tab/>
      </w:r>
      <w:r w:rsidR="00ED57A5" w:rsidRPr="002173CC">
        <w:rPr>
          <w:b/>
          <w:sz w:val="28"/>
          <w:szCs w:val="28"/>
          <w:lang w:val="ro-RO"/>
        </w:rPr>
        <w:t xml:space="preserve">   </w:t>
      </w:r>
      <w:r w:rsidR="0019383C" w:rsidRPr="002173CC">
        <w:rPr>
          <w:b/>
          <w:sz w:val="28"/>
          <w:szCs w:val="28"/>
          <w:lang w:val="ro-RO"/>
        </w:rPr>
        <w:tab/>
      </w:r>
      <w:r w:rsidR="0019383C" w:rsidRPr="002173CC">
        <w:rPr>
          <w:b/>
          <w:sz w:val="28"/>
          <w:szCs w:val="28"/>
          <w:lang w:val="ro-RO"/>
        </w:rPr>
        <w:tab/>
      </w:r>
      <w:r w:rsidR="0019383C" w:rsidRPr="002173CC">
        <w:rPr>
          <w:b/>
          <w:sz w:val="28"/>
          <w:szCs w:val="28"/>
          <w:lang w:val="ro-RO"/>
        </w:rPr>
        <w:tab/>
      </w:r>
      <w:r w:rsidRPr="002173CC">
        <w:rPr>
          <w:b/>
          <w:sz w:val="28"/>
          <w:szCs w:val="28"/>
          <w:lang w:val="ro-RO"/>
        </w:rPr>
        <w:t xml:space="preserve">          </w:t>
      </w:r>
      <w:r w:rsidR="00262B16" w:rsidRPr="002173CC">
        <w:rPr>
          <w:b/>
          <w:sz w:val="28"/>
          <w:szCs w:val="28"/>
          <w:lang w:val="ro-RO"/>
        </w:rPr>
        <w:t xml:space="preserve">         </w:t>
      </w:r>
      <w:r w:rsidRPr="002173CC">
        <w:rPr>
          <w:b/>
          <w:sz w:val="28"/>
          <w:szCs w:val="28"/>
          <w:lang w:val="ro-RO"/>
        </w:rPr>
        <w:t xml:space="preserve">      </w:t>
      </w:r>
      <w:r w:rsidR="0029350E" w:rsidRPr="002173CC">
        <w:rPr>
          <w:b/>
          <w:sz w:val="28"/>
          <w:szCs w:val="28"/>
          <w:lang w:val="ro-RO"/>
        </w:rPr>
        <w:t>Octavian ARMA</w:t>
      </w:r>
      <w:r w:rsidR="009B2016" w:rsidRPr="002173CC">
        <w:rPr>
          <w:b/>
          <w:sz w:val="28"/>
          <w:szCs w:val="28"/>
          <w:lang w:val="ro-RO"/>
        </w:rPr>
        <w:t>Ș</w:t>
      </w:r>
      <w:r w:rsidR="0029350E" w:rsidRPr="002173CC">
        <w:rPr>
          <w:b/>
          <w:sz w:val="28"/>
          <w:szCs w:val="28"/>
          <w:lang w:val="ro-RO"/>
        </w:rPr>
        <w:t>U</w:t>
      </w:r>
    </w:p>
    <w:p w14:paraId="0E471AB5" w14:textId="58D841A2" w:rsidR="00302E08" w:rsidRDefault="00302E08" w:rsidP="007006DD">
      <w:pPr>
        <w:ind w:firstLine="708"/>
        <w:rPr>
          <w:b/>
          <w:sz w:val="28"/>
          <w:szCs w:val="28"/>
          <w:lang w:val="ro-RO"/>
        </w:rPr>
      </w:pPr>
    </w:p>
    <w:p w14:paraId="7B5AC04F" w14:textId="63909C72" w:rsidR="00302E08" w:rsidRDefault="00302E08" w:rsidP="007006DD">
      <w:pPr>
        <w:ind w:firstLine="708"/>
        <w:rPr>
          <w:b/>
          <w:sz w:val="28"/>
          <w:szCs w:val="28"/>
          <w:lang w:val="ro-RO"/>
        </w:rPr>
      </w:pPr>
    </w:p>
    <w:p w14:paraId="3DCEA418" w14:textId="3B7A0F06" w:rsidR="00302E08" w:rsidRDefault="00302E08" w:rsidP="007006DD">
      <w:pPr>
        <w:ind w:firstLine="708"/>
        <w:rPr>
          <w:b/>
          <w:sz w:val="28"/>
          <w:szCs w:val="28"/>
          <w:lang w:val="ro-RO"/>
        </w:rPr>
      </w:pPr>
    </w:p>
    <w:p w14:paraId="549F3F02" w14:textId="7C4103CB" w:rsidR="00302E08" w:rsidRDefault="00302E08" w:rsidP="007006DD">
      <w:pPr>
        <w:ind w:firstLine="708"/>
        <w:rPr>
          <w:b/>
          <w:sz w:val="28"/>
          <w:szCs w:val="28"/>
          <w:lang w:val="ro-RO"/>
        </w:rPr>
      </w:pPr>
    </w:p>
    <w:p w14:paraId="653B7B4E" w14:textId="35F64337" w:rsidR="00302E08" w:rsidRDefault="00302E08" w:rsidP="007006DD">
      <w:pPr>
        <w:ind w:firstLine="708"/>
        <w:rPr>
          <w:b/>
          <w:sz w:val="28"/>
          <w:szCs w:val="28"/>
          <w:lang w:val="ro-RO"/>
        </w:rPr>
      </w:pPr>
    </w:p>
    <w:p w14:paraId="437D73B1" w14:textId="3ECC178E" w:rsidR="00302E08" w:rsidRDefault="00302E08" w:rsidP="007006DD">
      <w:pPr>
        <w:ind w:firstLine="708"/>
        <w:rPr>
          <w:b/>
          <w:sz w:val="28"/>
          <w:szCs w:val="28"/>
          <w:lang w:val="ro-RO"/>
        </w:rPr>
      </w:pPr>
    </w:p>
    <w:p w14:paraId="36B07CA7" w14:textId="703226C7" w:rsidR="00302E08" w:rsidRDefault="00302E08" w:rsidP="007006DD">
      <w:pPr>
        <w:ind w:firstLine="708"/>
        <w:rPr>
          <w:b/>
          <w:sz w:val="28"/>
          <w:szCs w:val="28"/>
          <w:lang w:val="ro-RO"/>
        </w:rPr>
      </w:pPr>
    </w:p>
    <w:p w14:paraId="7596FA44" w14:textId="36C45F2C" w:rsidR="00302E08" w:rsidRDefault="00302E08" w:rsidP="00A56FAB">
      <w:pPr>
        <w:rPr>
          <w:b/>
          <w:sz w:val="28"/>
          <w:szCs w:val="28"/>
          <w:lang w:val="ro-RO"/>
        </w:rPr>
      </w:pPr>
    </w:p>
    <w:p w14:paraId="2683EB76" w14:textId="77777777" w:rsidR="00A56FAB" w:rsidRDefault="00A56FAB" w:rsidP="00A56FAB">
      <w:pPr>
        <w:rPr>
          <w:b/>
          <w:sz w:val="28"/>
          <w:szCs w:val="28"/>
          <w:lang w:val="ro-RO"/>
        </w:rPr>
      </w:pPr>
    </w:p>
    <w:p w14:paraId="587C44CB" w14:textId="32796171" w:rsidR="00302E08" w:rsidRDefault="00302E08" w:rsidP="007006DD">
      <w:pPr>
        <w:ind w:firstLine="708"/>
        <w:rPr>
          <w:b/>
          <w:sz w:val="28"/>
          <w:szCs w:val="28"/>
          <w:lang w:val="ro-RO"/>
        </w:rPr>
      </w:pPr>
    </w:p>
    <w:p w14:paraId="5A0CBF18" w14:textId="53E8E44D" w:rsidR="00302E08" w:rsidRDefault="00302E08" w:rsidP="007006DD">
      <w:pPr>
        <w:ind w:firstLine="708"/>
        <w:rPr>
          <w:b/>
          <w:sz w:val="28"/>
          <w:szCs w:val="28"/>
          <w:lang w:val="ro-RO"/>
        </w:rPr>
      </w:pPr>
    </w:p>
    <w:p w14:paraId="288B35B7" w14:textId="7F987BDA" w:rsidR="00ED7B48" w:rsidRDefault="00ED7B48" w:rsidP="007006DD">
      <w:pPr>
        <w:ind w:firstLine="708"/>
        <w:rPr>
          <w:b/>
          <w:sz w:val="28"/>
          <w:szCs w:val="28"/>
          <w:lang w:val="ro-RO"/>
        </w:rPr>
      </w:pPr>
    </w:p>
    <w:p w14:paraId="17D45A40" w14:textId="77777777" w:rsidR="00ED7B48" w:rsidRPr="002173CC" w:rsidRDefault="00ED7B48" w:rsidP="007006DD">
      <w:pPr>
        <w:ind w:firstLine="708"/>
        <w:rPr>
          <w:b/>
          <w:sz w:val="28"/>
          <w:szCs w:val="28"/>
          <w:lang w:val="ro-RO"/>
        </w:rPr>
      </w:pPr>
    </w:p>
    <w:tbl>
      <w:tblPr>
        <w:tblStyle w:val="TableGrid"/>
        <w:tblpPr w:leftFromText="180" w:rightFromText="180" w:vertAnchor="text" w:horzAnchor="margin" w:tblpY="108"/>
        <w:tblW w:w="9706" w:type="dxa"/>
        <w:tblLayout w:type="fixed"/>
        <w:tblLook w:val="04A0" w:firstRow="1" w:lastRow="0" w:firstColumn="1" w:lastColumn="0" w:noHBand="0" w:noVBand="1"/>
      </w:tblPr>
      <w:tblGrid>
        <w:gridCol w:w="4239"/>
        <w:gridCol w:w="2781"/>
        <w:gridCol w:w="1343"/>
        <w:gridCol w:w="1343"/>
      </w:tblGrid>
      <w:tr w:rsidR="002173CC" w:rsidRPr="002173CC" w14:paraId="12E3F99D" w14:textId="77777777" w:rsidTr="00AE6940">
        <w:trPr>
          <w:trHeight w:val="703"/>
        </w:trPr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4CB3E0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2173CC">
              <w:rPr>
                <w:b/>
                <w:sz w:val="20"/>
                <w:szCs w:val="20"/>
                <w:lang w:val="ro-RO"/>
              </w:rPr>
              <w:lastRenderedPageBreak/>
              <w:t>Coordonat cu</w:t>
            </w:r>
          </w:p>
          <w:p w14:paraId="259D95F5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2173CC">
              <w:rPr>
                <w:b/>
                <w:sz w:val="20"/>
                <w:szCs w:val="20"/>
                <w:lang w:val="ro-RO"/>
              </w:rPr>
              <w:t>Func</w:t>
            </w:r>
            <w:r w:rsidR="009B2016" w:rsidRPr="002173CC">
              <w:rPr>
                <w:b/>
                <w:sz w:val="20"/>
                <w:szCs w:val="20"/>
                <w:lang w:val="ro-RO"/>
              </w:rPr>
              <w:t>ț</w:t>
            </w:r>
            <w:r w:rsidRPr="002173CC">
              <w:rPr>
                <w:b/>
                <w:sz w:val="20"/>
                <w:szCs w:val="20"/>
                <w:lang w:val="ro-RO"/>
              </w:rPr>
              <w:t>ia/subdiviziunea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E9BF7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2173CC">
              <w:rPr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222E7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2173CC">
              <w:rPr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1DF64" w14:textId="44E50BF3" w:rsidR="00AE6940" w:rsidRPr="002173CC" w:rsidRDefault="00F62EE5" w:rsidP="00AE6940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2173CC">
              <w:rPr>
                <w:b/>
                <w:sz w:val="20"/>
                <w:szCs w:val="20"/>
                <w:lang w:val="ro-RO"/>
              </w:rPr>
              <w:t>Semnă</w:t>
            </w:r>
            <w:r w:rsidR="00AE6940" w:rsidRPr="002173CC">
              <w:rPr>
                <w:b/>
                <w:sz w:val="20"/>
                <w:szCs w:val="20"/>
                <w:lang w:val="ro-RO"/>
              </w:rPr>
              <w:t>tura</w:t>
            </w:r>
          </w:p>
        </w:tc>
      </w:tr>
      <w:tr w:rsidR="002173CC" w:rsidRPr="002173CC" w14:paraId="28F8C04E" w14:textId="77777777" w:rsidTr="00AE6940">
        <w:trPr>
          <w:trHeight w:val="490"/>
        </w:trPr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BC04B" w14:textId="1683FE06" w:rsidR="00AE6940" w:rsidRPr="002173CC" w:rsidRDefault="00ED7B48" w:rsidP="00FB5C68">
            <w:pPr>
              <w:spacing w:line="36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Secretar de Stat, Ministerul F</w:t>
            </w:r>
            <w:r w:rsidR="00FB5C68" w:rsidRPr="002173CC">
              <w:rPr>
                <w:sz w:val="20"/>
                <w:szCs w:val="20"/>
                <w:lang w:val="ro-RO"/>
              </w:rPr>
              <w:t>inan</w:t>
            </w:r>
            <w:r w:rsidR="009B2016" w:rsidRPr="002173CC">
              <w:rPr>
                <w:sz w:val="20"/>
                <w:szCs w:val="20"/>
                <w:lang w:val="ro-RO"/>
              </w:rPr>
              <w:t>ț</w:t>
            </w:r>
            <w:r w:rsidR="00FB5C68" w:rsidRPr="002173CC">
              <w:rPr>
                <w:sz w:val="20"/>
                <w:szCs w:val="20"/>
                <w:lang w:val="ro-RO"/>
              </w:rPr>
              <w:t>elor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CE94B" w14:textId="77777777" w:rsidR="00AE6940" w:rsidRPr="002173CC" w:rsidRDefault="00AE6940" w:rsidP="00AE6940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Veronica Vragaleva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EB93D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2E94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5F9CBA35" w14:textId="77777777" w:rsidTr="00AE6940">
        <w:trPr>
          <w:trHeight w:val="473"/>
        </w:trPr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63053" w14:textId="10689580" w:rsidR="00AE6940" w:rsidRPr="002173CC" w:rsidRDefault="009B2016" w:rsidP="003E12C8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Ș</w:t>
            </w:r>
            <w:r w:rsidR="00AE6940" w:rsidRPr="002173CC">
              <w:rPr>
                <w:sz w:val="20"/>
                <w:szCs w:val="20"/>
                <w:lang w:val="ro-RO"/>
              </w:rPr>
              <w:t xml:space="preserve">ef al </w:t>
            </w:r>
            <w:r w:rsidR="003E12C8" w:rsidRPr="002173CC">
              <w:rPr>
                <w:sz w:val="20"/>
                <w:szCs w:val="20"/>
                <w:lang w:val="ro-RO"/>
              </w:rPr>
              <w:t>Serviciului Fiscal de</w:t>
            </w:r>
            <w:r w:rsidR="00AE6940" w:rsidRPr="002173CC">
              <w:rPr>
                <w:sz w:val="20"/>
                <w:szCs w:val="20"/>
                <w:lang w:val="ro-RO"/>
              </w:rPr>
              <w:t xml:space="preserve"> Stat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8BEA4" w14:textId="77777777" w:rsidR="00AE6940" w:rsidRPr="002173CC" w:rsidRDefault="00692C48" w:rsidP="00AE6940">
            <w:pPr>
              <w:spacing w:line="360" w:lineRule="auto"/>
              <w:rPr>
                <w:sz w:val="20"/>
                <w:szCs w:val="20"/>
                <w:lang w:val="ro-RO"/>
              </w:rPr>
            </w:pPr>
            <w:hyperlink r:id="rId9" w:history="1">
              <w:r w:rsidR="00AE6940" w:rsidRPr="002173CC">
                <w:rPr>
                  <w:sz w:val="20"/>
                  <w:szCs w:val="20"/>
                  <w:lang w:val="ro-RO"/>
                </w:rPr>
                <w:t>Serghei Pu</w:t>
              </w:r>
              <w:r w:rsidR="009B2016" w:rsidRPr="002173CC">
                <w:rPr>
                  <w:sz w:val="20"/>
                  <w:szCs w:val="20"/>
                  <w:lang w:val="ro-RO"/>
                </w:rPr>
                <w:t>ș</w:t>
              </w:r>
              <w:r w:rsidR="00AE6940" w:rsidRPr="002173CC">
                <w:rPr>
                  <w:sz w:val="20"/>
                  <w:szCs w:val="20"/>
                  <w:lang w:val="ro-RO"/>
                </w:rPr>
                <w:t>cu</w:t>
              </w:r>
              <w:r w:rsidR="009B2016" w:rsidRPr="002173CC">
                <w:rPr>
                  <w:sz w:val="20"/>
                  <w:szCs w:val="20"/>
                  <w:lang w:val="ro-RO"/>
                </w:rPr>
                <w:t>ț</w:t>
              </w:r>
              <w:r w:rsidR="00AE6940" w:rsidRPr="002173CC">
                <w:rPr>
                  <w:sz w:val="20"/>
                  <w:szCs w:val="20"/>
                  <w:lang w:val="ro-RO"/>
                </w:rPr>
                <w:t>a</w:t>
              </w:r>
            </w:hyperlink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64EED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EC087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7349F789" w14:textId="77777777" w:rsidTr="00AE6940">
        <w:trPr>
          <w:trHeight w:val="473"/>
        </w:trPr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061D1" w14:textId="02E20BD8" w:rsidR="00FB5C68" w:rsidRPr="002173CC" w:rsidRDefault="009B2016" w:rsidP="003E12C8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Ș</w:t>
            </w:r>
            <w:r w:rsidR="00FB5C68" w:rsidRPr="002173CC">
              <w:rPr>
                <w:sz w:val="20"/>
                <w:szCs w:val="20"/>
                <w:lang w:val="ro-RO"/>
              </w:rPr>
              <w:t>ef al Direc</w:t>
            </w:r>
            <w:r w:rsidRPr="002173CC">
              <w:rPr>
                <w:sz w:val="20"/>
                <w:szCs w:val="20"/>
                <w:lang w:val="ro-RO"/>
              </w:rPr>
              <w:t>ț</w:t>
            </w:r>
            <w:r w:rsidR="00FB5C68" w:rsidRPr="002173CC">
              <w:rPr>
                <w:sz w:val="20"/>
                <w:szCs w:val="20"/>
                <w:lang w:val="ro-RO"/>
              </w:rPr>
              <w:t xml:space="preserve">iei generale metodologia impozitelor </w:t>
            </w:r>
            <w:r w:rsidRPr="002173CC">
              <w:rPr>
                <w:sz w:val="20"/>
                <w:szCs w:val="20"/>
                <w:lang w:val="ro-RO"/>
              </w:rPr>
              <w:t>ș</w:t>
            </w:r>
            <w:r w:rsidR="00262B16" w:rsidRPr="002173CC">
              <w:rPr>
                <w:sz w:val="20"/>
                <w:szCs w:val="20"/>
                <w:lang w:val="ro-RO"/>
              </w:rPr>
              <w:t xml:space="preserve">i taxelor, </w:t>
            </w:r>
            <w:r w:rsidR="003E12C8" w:rsidRPr="002173CC">
              <w:rPr>
                <w:sz w:val="20"/>
                <w:szCs w:val="20"/>
                <w:lang w:val="ro-RO"/>
              </w:rPr>
              <w:t>Serviciul Fiscal de Stat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54B3F" w14:textId="3E511CA4" w:rsidR="00FB5C68" w:rsidRPr="002173CC" w:rsidRDefault="0019433E" w:rsidP="00FB5C68">
            <w:pPr>
              <w:pStyle w:val="Heading4"/>
              <w:spacing w:after="225" w:line="420" w:lineRule="atLeast"/>
              <w:outlineLvl w:val="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Olga Golban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46BD5" w14:textId="77777777" w:rsidR="00FB5C68" w:rsidRPr="002173CC" w:rsidRDefault="00FB5C68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989D8" w14:textId="77777777" w:rsidR="00FB5C68" w:rsidRPr="002173CC" w:rsidRDefault="00FB5C68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54641570" w14:textId="77777777" w:rsidTr="00AE6940">
        <w:trPr>
          <w:trHeight w:val="473"/>
        </w:trPr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A3B53" w14:textId="58EAB429" w:rsidR="00AE6940" w:rsidRPr="002173CC" w:rsidRDefault="009B2016" w:rsidP="006D3037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Ș</w:t>
            </w:r>
            <w:r w:rsidR="00AE6940" w:rsidRPr="002173CC">
              <w:rPr>
                <w:sz w:val="20"/>
                <w:szCs w:val="20"/>
                <w:lang w:val="ro-RO"/>
              </w:rPr>
              <w:t>ef</w:t>
            </w:r>
            <w:r w:rsidR="00B4655B" w:rsidRPr="002173CC">
              <w:rPr>
                <w:sz w:val="20"/>
                <w:szCs w:val="20"/>
                <w:lang w:val="ro-RO"/>
              </w:rPr>
              <w:t>,</w:t>
            </w:r>
            <w:r w:rsidR="00AE6940" w:rsidRPr="002173CC">
              <w:rPr>
                <w:sz w:val="20"/>
                <w:szCs w:val="20"/>
                <w:lang w:val="ro-RO"/>
              </w:rPr>
              <w:t xml:space="preserve"> Direc</w:t>
            </w:r>
            <w:r w:rsidRPr="002173CC">
              <w:rPr>
                <w:sz w:val="20"/>
                <w:szCs w:val="20"/>
                <w:lang w:val="ro-RO"/>
              </w:rPr>
              <w:t>ț</w:t>
            </w:r>
            <w:r w:rsidR="00262B16" w:rsidRPr="002173CC">
              <w:rPr>
                <w:sz w:val="20"/>
                <w:szCs w:val="20"/>
                <w:lang w:val="ro-RO"/>
              </w:rPr>
              <w:t>i</w:t>
            </w:r>
            <w:r w:rsidR="00B4655B" w:rsidRPr="002173CC">
              <w:rPr>
                <w:sz w:val="20"/>
                <w:szCs w:val="20"/>
                <w:lang w:val="ro-RO"/>
              </w:rPr>
              <w:t>a</w:t>
            </w:r>
            <w:r w:rsidR="00AE6940" w:rsidRPr="002173CC">
              <w:rPr>
                <w:sz w:val="20"/>
                <w:szCs w:val="20"/>
                <w:lang w:val="ro-RO"/>
              </w:rPr>
              <w:t xml:space="preserve"> </w:t>
            </w:r>
            <w:r w:rsidR="00262B16" w:rsidRPr="002173CC">
              <w:rPr>
                <w:sz w:val="20"/>
                <w:szCs w:val="20"/>
                <w:lang w:val="ro-RO"/>
              </w:rPr>
              <w:t>Reglementarea</w:t>
            </w:r>
            <w:r w:rsidR="00AE6940" w:rsidRPr="002173CC">
              <w:rPr>
                <w:sz w:val="20"/>
                <w:szCs w:val="20"/>
                <w:lang w:val="ro-RO"/>
              </w:rPr>
              <w:t xml:space="preserve"> Contabilită</w:t>
            </w:r>
            <w:r w:rsidRPr="002173CC">
              <w:rPr>
                <w:sz w:val="20"/>
                <w:szCs w:val="20"/>
                <w:lang w:val="ro-RO"/>
              </w:rPr>
              <w:t>ț</w:t>
            </w:r>
            <w:r w:rsidR="00262B16" w:rsidRPr="002173CC">
              <w:rPr>
                <w:sz w:val="20"/>
                <w:szCs w:val="20"/>
                <w:lang w:val="ro-RO"/>
              </w:rPr>
              <w:t>ii</w:t>
            </w:r>
            <w:r w:rsidR="00AE6940" w:rsidRPr="002173CC">
              <w:rPr>
                <w:sz w:val="20"/>
                <w:szCs w:val="20"/>
                <w:lang w:val="ro-RO"/>
              </w:rPr>
              <w:t xml:space="preserve"> </w:t>
            </w:r>
            <w:r w:rsidRPr="002173CC">
              <w:rPr>
                <w:sz w:val="20"/>
                <w:szCs w:val="20"/>
                <w:lang w:val="ro-RO"/>
              </w:rPr>
              <w:t>ș</w:t>
            </w:r>
            <w:r w:rsidR="00AE6940" w:rsidRPr="002173CC">
              <w:rPr>
                <w:sz w:val="20"/>
                <w:szCs w:val="20"/>
                <w:lang w:val="ro-RO"/>
              </w:rPr>
              <w:t xml:space="preserve">i </w:t>
            </w:r>
            <w:r w:rsidR="00262B16" w:rsidRPr="002173CC">
              <w:rPr>
                <w:sz w:val="20"/>
                <w:szCs w:val="20"/>
                <w:lang w:val="ro-RO"/>
              </w:rPr>
              <w:t xml:space="preserve">Auditului în Sectorul </w:t>
            </w:r>
            <w:r w:rsidR="00AE6940" w:rsidRPr="002173CC">
              <w:rPr>
                <w:sz w:val="20"/>
                <w:szCs w:val="20"/>
                <w:lang w:val="ro-RO"/>
              </w:rPr>
              <w:t>Corporativ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2E965" w14:textId="77777777" w:rsidR="00AE6940" w:rsidRPr="002173CC" w:rsidRDefault="00AE6940" w:rsidP="00AE6940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Lidia Foalea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0A679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F678B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A56FAB" w:rsidRPr="002173CC" w14:paraId="59889164" w14:textId="77777777" w:rsidTr="00AE6940">
        <w:trPr>
          <w:trHeight w:val="473"/>
        </w:trPr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42C7E" w14:textId="61E0FEC2" w:rsidR="00A56FAB" w:rsidRPr="002173CC" w:rsidRDefault="00A56FAB" w:rsidP="000B3F1C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Șef, Direcția </w:t>
            </w:r>
            <w:r w:rsidR="00ED7B48">
              <w:rPr>
                <w:sz w:val="20"/>
                <w:szCs w:val="20"/>
                <w:lang w:val="ro-RO"/>
              </w:rPr>
              <w:t>Cont</w:t>
            </w:r>
            <w:r w:rsidR="000B3F1C">
              <w:rPr>
                <w:sz w:val="20"/>
                <w:szCs w:val="20"/>
                <w:lang w:val="ro-RO"/>
              </w:rPr>
              <w:t>en</w:t>
            </w:r>
            <w:r w:rsidR="00ED7B48">
              <w:rPr>
                <w:sz w:val="20"/>
                <w:szCs w:val="20"/>
                <w:lang w:val="ro-RO"/>
              </w:rPr>
              <w:t>cios și Controlul Legalității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B8230" w14:textId="7765917E" w:rsidR="00A56FAB" w:rsidRPr="002173CC" w:rsidRDefault="00EB321B" w:rsidP="00AE6940">
            <w:pPr>
              <w:spacing w:line="36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Andrei Balan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E4FEC" w14:textId="77777777" w:rsidR="00A56FAB" w:rsidRPr="002173CC" w:rsidRDefault="00A56FAB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CCB1B" w14:textId="77777777" w:rsidR="00A56FAB" w:rsidRPr="002173CC" w:rsidRDefault="00A56FAB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5A50FA90" w14:textId="77777777" w:rsidTr="00AE6940">
        <w:trPr>
          <w:trHeight w:val="490"/>
        </w:trPr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750A4" w14:textId="367758F2" w:rsidR="00AE6940" w:rsidRPr="002173CC" w:rsidRDefault="009B2016" w:rsidP="00ED7B48">
            <w:pPr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Ș</w:t>
            </w:r>
            <w:r w:rsidR="006D3037" w:rsidRPr="002173CC">
              <w:rPr>
                <w:sz w:val="20"/>
                <w:szCs w:val="20"/>
                <w:lang w:val="ro-RO"/>
              </w:rPr>
              <w:t xml:space="preserve">ef, </w:t>
            </w:r>
            <w:r w:rsidR="00AE6940" w:rsidRPr="002173CC">
              <w:rPr>
                <w:sz w:val="20"/>
                <w:szCs w:val="20"/>
                <w:lang w:val="ro-RO"/>
              </w:rPr>
              <w:t>Direc</w:t>
            </w:r>
            <w:r w:rsidRPr="002173CC">
              <w:rPr>
                <w:sz w:val="20"/>
                <w:szCs w:val="20"/>
                <w:lang w:val="ro-RO"/>
              </w:rPr>
              <w:t>ț</w:t>
            </w:r>
            <w:r w:rsidR="00B4655B" w:rsidRPr="002173CC">
              <w:rPr>
                <w:sz w:val="20"/>
                <w:szCs w:val="20"/>
                <w:lang w:val="ro-RO"/>
              </w:rPr>
              <w:t>ia</w:t>
            </w:r>
            <w:r w:rsidR="00AE6940" w:rsidRPr="002173CC">
              <w:rPr>
                <w:sz w:val="20"/>
                <w:szCs w:val="20"/>
                <w:lang w:val="ro-RO"/>
              </w:rPr>
              <w:t xml:space="preserve"> Politic</w:t>
            </w:r>
            <w:r w:rsidR="00ED7B48">
              <w:rPr>
                <w:sz w:val="20"/>
                <w:szCs w:val="20"/>
                <w:lang w:val="ro-RO"/>
              </w:rPr>
              <w:t>i</w:t>
            </w:r>
            <w:r w:rsidR="00AE6940" w:rsidRPr="002173CC">
              <w:rPr>
                <w:sz w:val="20"/>
                <w:szCs w:val="20"/>
                <w:lang w:val="ro-RO"/>
              </w:rPr>
              <w:t xml:space="preserve"> Fiscal</w:t>
            </w:r>
            <w:r w:rsidR="00ED7B48">
              <w:rPr>
                <w:sz w:val="20"/>
                <w:szCs w:val="20"/>
                <w:lang w:val="ro-RO"/>
              </w:rPr>
              <w:t>e</w:t>
            </w:r>
            <w:r w:rsidR="00AE6940" w:rsidRPr="002173CC">
              <w:rPr>
                <w:sz w:val="20"/>
                <w:szCs w:val="20"/>
                <w:lang w:val="ro-RO"/>
              </w:rPr>
              <w:t xml:space="preserve"> </w:t>
            </w:r>
            <w:r w:rsidRPr="002173CC">
              <w:rPr>
                <w:sz w:val="20"/>
                <w:szCs w:val="20"/>
                <w:lang w:val="ro-RO"/>
              </w:rPr>
              <w:t>ș</w:t>
            </w:r>
            <w:r w:rsidR="00AE6940" w:rsidRPr="002173CC">
              <w:rPr>
                <w:sz w:val="20"/>
                <w:szCs w:val="20"/>
                <w:lang w:val="ro-RO"/>
              </w:rPr>
              <w:t>i Vamal</w:t>
            </w:r>
            <w:r w:rsidR="00ED7B48">
              <w:rPr>
                <w:sz w:val="20"/>
                <w:szCs w:val="20"/>
                <w:lang w:val="ro-RO"/>
              </w:rPr>
              <w:t>e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D6D16" w14:textId="77777777" w:rsidR="00AE6940" w:rsidRPr="002173CC" w:rsidRDefault="00AE6940" w:rsidP="00AE6940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Dorel Noroc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9FBC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2D8B8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616A0AA3" w14:textId="77777777" w:rsidTr="00AE6940">
        <w:trPr>
          <w:trHeight w:val="703"/>
        </w:trPr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9397B" w14:textId="4F237177" w:rsidR="008C795C" w:rsidRPr="002173CC" w:rsidRDefault="009B2016" w:rsidP="00AE6940">
            <w:pPr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Ș</w:t>
            </w:r>
            <w:r w:rsidR="00262B16" w:rsidRPr="002173CC">
              <w:rPr>
                <w:sz w:val="20"/>
                <w:szCs w:val="20"/>
                <w:lang w:val="ro-RO"/>
              </w:rPr>
              <w:t>ef,</w:t>
            </w:r>
            <w:r w:rsidR="00AE6940" w:rsidRPr="002173CC">
              <w:rPr>
                <w:sz w:val="20"/>
                <w:szCs w:val="20"/>
                <w:lang w:val="ro-RO"/>
              </w:rPr>
              <w:t xml:space="preserve"> </w:t>
            </w:r>
            <w:r w:rsidR="00ED7B48">
              <w:rPr>
                <w:sz w:val="20"/>
                <w:szCs w:val="20"/>
                <w:lang w:val="ro-RO"/>
              </w:rPr>
              <w:t>S</w:t>
            </w:r>
            <w:r w:rsidR="00ED7B48" w:rsidRPr="002173CC">
              <w:rPr>
                <w:sz w:val="20"/>
                <w:szCs w:val="20"/>
                <w:lang w:val="ro-RO"/>
              </w:rPr>
              <w:t xml:space="preserve">ecția </w:t>
            </w:r>
            <w:r w:rsidR="008C795C" w:rsidRPr="002173CC">
              <w:rPr>
                <w:sz w:val="20"/>
                <w:szCs w:val="20"/>
                <w:lang w:val="ro-RO"/>
              </w:rPr>
              <w:t>Legislație Impozite Directe,</w:t>
            </w:r>
          </w:p>
          <w:p w14:paraId="4A0F1559" w14:textId="7CB9D0E1" w:rsidR="00AE6940" w:rsidRPr="002173CC" w:rsidRDefault="00AE6940" w:rsidP="00ED7B48">
            <w:pPr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Direc</w:t>
            </w:r>
            <w:r w:rsidR="009B2016" w:rsidRPr="002173CC">
              <w:rPr>
                <w:sz w:val="20"/>
                <w:szCs w:val="20"/>
                <w:lang w:val="ro-RO"/>
              </w:rPr>
              <w:t>ț</w:t>
            </w:r>
            <w:r w:rsidRPr="002173CC">
              <w:rPr>
                <w:sz w:val="20"/>
                <w:szCs w:val="20"/>
                <w:lang w:val="ro-RO"/>
              </w:rPr>
              <w:t>ia Politic</w:t>
            </w:r>
            <w:r w:rsidR="00ED7B48">
              <w:rPr>
                <w:sz w:val="20"/>
                <w:szCs w:val="20"/>
                <w:lang w:val="ro-RO"/>
              </w:rPr>
              <w:t>i</w:t>
            </w:r>
            <w:r w:rsidRPr="002173CC">
              <w:rPr>
                <w:sz w:val="20"/>
                <w:szCs w:val="20"/>
                <w:lang w:val="ro-RO"/>
              </w:rPr>
              <w:t xml:space="preserve"> Fiscal</w:t>
            </w:r>
            <w:r w:rsidR="00ED7B48">
              <w:rPr>
                <w:sz w:val="20"/>
                <w:szCs w:val="20"/>
                <w:lang w:val="ro-RO"/>
              </w:rPr>
              <w:t>e</w:t>
            </w:r>
            <w:r w:rsidRPr="002173CC">
              <w:rPr>
                <w:sz w:val="20"/>
                <w:szCs w:val="20"/>
                <w:lang w:val="ro-RO"/>
              </w:rPr>
              <w:t xml:space="preserve"> </w:t>
            </w:r>
            <w:r w:rsidR="009B2016" w:rsidRPr="002173CC">
              <w:rPr>
                <w:sz w:val="20"/>
                <w:szCs w:val="20"/>
                <w:lang w:val="ro-RO"/>
              </w:rPr>
              <w:t>ș</w:t>
            </w:r>
            <w:r w:rsidRPr="002173CC">
              <w:rPr>
                <w:sz w:val="20"/>
                <w:szCs w:val="20"/>
                <w:lang w:val="ro-RO"/>
              </w:rPr>
              <w:t>i Vamal</w:t>
            </w:r>
            <w:r w:rsidR="00ED7B48">
              <w:rPr>
                <w:sz w:val="20"/>
                <w:szCs w:val="20"/>
                <w:lang w:val="ro-RO"/>
              </w:rPr>
              <w:t>e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2E64D" w14:textId="77777777" w:rsidR="00AE6940" w:rsidRPr="002173CC" w:rsidRDefault="00AE6940" w:rsidP="00AE6940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Anastasia Eremeeva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9F230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CE996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36E5BBBD" w14:textId="77777777" w:rsidTr="00AE6940">
        <w:trPr>
          <w:trHeight w:val="688"/>
        </w:trPr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705AD" w14:textId="77777777" w:rsidR="008C795C" w:rsidRPr="002173CC" w:rsidRDefault="00AE6940" w:rsidP="00AE6940">
            <w:pPr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Executor</w:t>
            </w:r>
            <w:r w:rsidR="005941CE" w:rsidRPr="002173CC">
              <w:rPr>
                <w:sz w:val="20"/>
                <w:szCs w:val="20"/>
                <w:lang w:val="ro-RO"/>
              </w:rPr>
              <w:t>,</w:t>
            </w:r>
            <w:r w:rsidRPr="002173CC">
              <w:rPr>
                <w:sz w:val="20"/>
                <w:szCs w:val="20"/>
                <w:lang w:val="ro-RO"/>
              </w:rPr>
              <w:t xml:space="preserve"> Consultant </w:t>
            </w:r>
          </w:p>
          <w:p w14:paraId="40119E5B" w14:textId="34A2B2ED" w:rsidR="00AE6940" w:rsidRPr="002173CC" w:rsidRDefault="00ED7B48" w:rsidP="00AE694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Secția</w:t>
            </w:r>
            <w:r w:rsidRPr="002173CC">
              <w:rPr>
                <w:sz w:val="20"/>
                <w:szCs w:val="20"/>
                <w:lang w:val="ro-RO"/>
              </w:rPr>
              <w:t xml:space="preserve"> </w:t>
            </w:r>
            <w:r w:rsidR="008C795C" w:rsidRPr="002173CC">
              <w:rPr>
                <w:sz w:val="20"/>
                <w:szCs w:val="20"/>
                <w:lang w:val="ro-RO"/>
              </w:rPr>
              <w:t>Legislație Impozite Directe</w:t>
            </w:r>
          </w:p>
          <w:p w14:paraId="7EF4E119" w14:textId="49A1D87C" w:rsidR="00AE6940" w:rsidRPr="002173CC" w:rsidRDefault="003E12C8" w:rsidP="00AE6940">
            <w:pPr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Telefon:(022) 26 28 35</w:t>
            </w:r>
          </w:p>
          <w:p w14:paraId="136C6655" w14:textId="0CD0AE1E" w:rsidR="00AE6940" w:rsidRPr="002173CC" w:rsidRDefault="00CD7ABB" w:rsidP="00AE6940">
            <w:pPr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e-mail: tatiana.stasco</w:t>
            </w:r>
            <w:r w:rsidR="00AE6940" w:rsidRPr="002173CC">
              <w:rPr>
                <w:sz w:val="20"/>
                <w:szCs w:val="20"/>
                <w:lang w:val="ro-RO"/>
              </w:rPr>
              <w:t>@mf.gov.md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E943C" w14:textId="5970AB51" w:rsidR="00AE6940" w:rsidRPr="002173CC" w:rsidRDefault="003E12C8" w:rsidP="00AE6940">
            <w:pPr>
              <w:rPr>
                <w:sz w:val="20"/>
                <w:szCs w:val="20"/>
                <w:lang w:val="ro-RO"/>
              </w:rPr>
            </w:pPr>
            <w:r w:rsidRPr="002173CC">
              <w:rPr>
                <w:sz w:val="20"/>
                <w:szCs w:val="20"/>
                <w:lang w:val="ro-RO"/>
              </w:rPr>
              <w:t>Tatiana</w:t>
            </w:r>
            <w:r w:rsidR="00B4655B" w:rsidRPr="002173CC">
              <w:rPr>
                <w:sz w:val="20"/>
                <w:szCs w:val="20"/>
                <w:lang w:val="ro-RO"/>
              </w:rPr>
              <w:t xml:space="preserve"> Stașco</w:t>
            </w:r>
          </w:p>
          <w:p w14:paraId="1EA994F8" w14:textId="77777777" w:rsidR="00AE6940" w:rsidRPr="002173CC" w:rsidRDefault="00AE6940" w:rsidP="00AE69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4B965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94697" w14:textId="77777777" w:rsidR="00AE6940" w:rsidRPr="002173CC" w:rsidRDefault="00AE6940" w:rsidP="00AE6940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746D8568" w14:textId="77777777" w:rsidR="00BC6CF5" w:rsidRDefault="00BC6CF5" w:rsidP="001B7316">
      <w:pPr>
        <w:pStyle w:val="rg"/>
        <w:rPr>
          <w:lang w:val="ro-RO"/>
        </w:rPr>
      </w:pPr>
    </w:p>
    <w:p w14:paraId="31C76FF8" w14:textId="77777777" w:rsidR="00BC6CF5" w:rsidRDefault="00BC6CF5" w:rsidP="001B7316">
      <w:pPr>
        <w:pStyle w:val="rg"/>
        <w:rPr>
          <w:lang w:val="ro-RO"/>
        </w:rPr>
      </w:pPr>
    </w:p>
    <w:p w14:paraId="0A99548C" w14:textId="77777777" w:rsidR="00BC6CF5" w:rsidRDefault="00BC6CF5" w:rsidP="001B7316">
      <w:pPr>
        <w:pStyle w:val="rg"/>
        <w:rPr>
          <w:lang w:val="ro-RO"/>
        </w:rPr>
      </w:pPr>
    </w:p>
    <w:p w14:paraId="257D16D7" w14:textId="77777777" w:rsidR="00BC6CF5" w:rsidRDefault="00BC6CF5" w:rsidP="001B7316">
      <w:pPr>
        <w:pStyle w:val="rg"/>
        <w:rPr>
          <w:lang w:val="ro-RO"/>
        </w:rPr>
      </w:pPr>
    </w:p>
    <w:p w14:paraId="5CBE71C4" w14:textId="77777777" w:rsidR="00BC6CF5" w:rsidRDefault="00BC6CF5" w:rsidP="001B7316">
      <w:pPr>
        <w:pStyle w:val="rg"/>
        <w:rPr>
          <w:lang w:val="ro-RO"/>
        </w:rPr>
      </w:pPr>
    </w:p>
    <w:p w14:paraId="7B585CED" w14:textId="77777777" w:rsidR="00BC6CF5" w:rsidRDefault="00BC6CF5" w:rsidP="001B7316">
      <w:pPr>
        <w:pStyle w:val="rg"/>
        <w:rPr>
          <w:lang w:val="ro-RO"/>
        </w:rPr>
      </w:pPr>
    </w:p>
    <w:p w14:paraId="6879E1AF" w14:textId="77777777" w:rsidR="00BC6CF5" w:rsidRDefault="00BC6CF5" w:rsidP="001B7316">
      <w:pPr>
        <w:pStyle w:val="rg"/>
        <w:rPr>
          <w:lang w:val="ro-RO"/>
        </w:rPr>
      </w:pPr>
    </w:p>
    <w:p w14:paraId="2B0E34B8" w14:textId="77777777" w:rsidR="00BC6CF5" w:rsidRDefault="00BC6CF5" w:rsidP="001B7316">
      <w:pPr>
        <w:pStyle w:val="rg"/>
        <w:rPr>
          <w:lang w:val="ro-RO"/>
        </w:rPr>
      </w:pPr>
    </w:p>
    <w:p w14:paraId="0CE81817" w14:textId="77777777" w:rsidR="00BC6CF5" w:rsidRDefault="00BC6CF5" w:rsidP="001B7316">
      <w:pPr>
        <w:pStyle w:val="rg"/>
        <w:rPr>
          <w:lang w:val="ro-RO"/>
        </w:rPr>
      </w:pPr>
    </w:p>
    <w:p w14:paraId="3927A9CD" w14:textId="77777777" w:rsidR="00BC6CF5" w:rsidRDefault="00BC6CF5" w:rsidP="001B7316">
      <w:pPr>
        <w:pStyle w:val="rg"/>
        <w:rPr>
          <w:lang w:val="ro-RO"/>
        </w:rPr>
      </w:pPr>
    </w:p>
    <w:p w14:paraId="3119E2E2" w14:textId="77777777" w:rsidR="00BC6CF5" w:rsidRDefault="00BC6CF5" w:rsidP="001B7316">
      <w:pPr>
        <w:pStyle w:val="rg"/>
        <w:rPr>
          <w:lang w:val="ro-RO"/>
        </w:rPr>
      </w:pPr>
    </w:p>
    <w:p w14:paraId="2D722AE9" w14:textId="77777777" w:rsidR="00BC6CF5" w:rsidRDefault="00BC6CF5" w:rsidP="001B7316">
      <w:pPr>
        <w:pStyle w:val="rg"/>
        <w:rPr>
          <w:lang w:val="ro-RO"/>
        </w:rPr>
      </w:pPr>
    </w:p>
    <w:p w14:paraId="5EE0841B" w14:textId="77777777" w:rsidR="00BC6CF5" w:rsidRDefault="00BC6CF5" w:rsidP="001B7316">
      <w:pPr>
        <w:pStyle w:val="rg"/>
        <w:rPr>
          <w:lang w:val="ro-RO"/>
        </w:rPr>
      </w:pPr>
    </w:p>
    <w:p w14:paraId="3271F3E5" w14:textId="77777777" w:rsidR="00BC6CF5" w:rsidRDefault="00BC6CF5" w:rsidP="001B7316">
      <w:pPr>
        <w:pStyle w:val="rg"/>
        <w:rPr>
          <w:lang w:val="ro-RO"/>
        </w:rPr>
      </w:pPr>
    </w:p>
    <w:p w14:paraId="01E4EBF0" w14:textId="77777777" w:rsidR="00BC6CF5" w:rsidRDefault="00BC6CF5" w:rsidP="001B7316">
      <w:pPr>
        <w:pStyle w:val="rg"/>
        <w:rPr>
          <w:lang w:val="ro-RO"/>
        </w:rPr>
      </w:pPr>
    </w:p>
    <w:p w14:paraId="0A7097BC" w14:textId="77777777" w:rsidR="00BC6CF5" w:rsidRDefault="00BC6CF5" w:rsidP="001B7316">
      <w:pPr>
        <w:pStyle w:val="rg"/>
        <w:rPr>
          <w:lang w:val="ro-RO"/>
        </w:rPr>
      </w:pPr>
    </w:p>
    <w:p w14:paraId="05668AF3" w14:textId="77777777" w:rsidR="00BC6CF5" w:rsidRDefault="00BC6CF5" w:rsidP="001B7316">
      <w:pPr>
        <w:pStyle w:val="rg"/>
        <w:rPr>
          <w:lang w:val="ro-RO"/>
        </w:rPr>
      </w:pPr>
    </w:p>
    <w:p w14:paraId="2E65D8C5" w14:textId="77777777" w:rsidR="00BC6CF5" w:rsidRDefault="00BC6CF5" w:rsidP="001B7316">
      <w:pPr>
        <w:pStyle w:val="rg"/>
        <w:rPr>
          <w:lang w:val="ro-RO"/>
        </w:rPr>
      </w:pPr>
    </w:p>
    <w:p w14:paraId="062CAEF2" w14:textId="77777777" w:rsidR="00BC6CF5" w:rsidRDefault="00BC6CF5" w:rsidP="001B7316">
      <w:pPr>
        <w:pStyle w:val="rg"/>
        <w:rPr>
          <w:lang w:val="ro-RO"/>
        </w:rPr>
      </w:pPr>
    </w:p>
    <w:p w14:paraId="67C3EAE1" w14:textId="77777777" w:rsidR="00BC6CF5" w:rsidRDefault="00BC6CF5" w:rsidP="001B7316">
      <w:pPr>
        <w:pStyle w:val="rg"/>
        <w:rPr>
          <w:lang w:val="ro-RO"/>
        </w:rPr>
      </w:pPr>
    </w:p>
    <w:p w14:paraId="185ED879" w14:textId="77777777" w:rsidR="00BC6CF5" w:rsidRDefault="00BC6CF5" w:rsidP="001B7316">
      <w:pPr>
        <w:pStyle w:val="rg"/>
        <w:rPr>
          <w:lang w:val="ro-RO"/>
        </w:rPr>
      </w:pPr>
    </w:p>
    <w:p w14:paraId="5B179363" w14:textId="77777777" w:rsidR="00BC6CF5" w:rsidRDefault="00BC6CF5" w:rsidP="001B7316">
      <w:pPr>
        <w:pStyle w:val="rg"/>
        <w:rPr>
          <w:lang w:val="ro-RO"/>
        </w:rPr>
      </w:pPr>
    </w:p>
    <w:p w14:paraId="2E5F7EEB" w14:textId="77777777" w:rsidR="00BC6CF5" w:rsidRDefault="00BC6CF5" w:rsidP="001B7316">
      <w:pPr>
        <w:pStyle w:val="rg"/>
        <w:rPr>
          <w:lang w:val="ro-RO"/>
        </w:rPr>
      </w:pPr>
    </w:p>
    <w:p w14:paraId="05F1E83F" w14:textId="77777777" w:rsidR="00BC6CF5" w:rsidRDefault="00BC6CF5" w:rsidP="001B7316">
      <w:pPr>
        <w:pStyle w:val="rg"/>
        <w:rPr>
          <w:lang w:val="ro-RO"/>
        </w:rPr>
      </w:pPr>
    </w:p>
    <w:p w14:paraId="15DA874A" w14:textId="77777777" w:rsidR="00BC6CF5" w:rsidRDefault="00BC6CF5" w:rsidP="001B7316">
      <w:pPr>
        <w:pStyle w:val="rg"/>
        <w:rPr>
          <w:lang w:val="ro-RO"/>
        </w:rPr>
      </w:pPr>
    </w:p>
    <w:p w14:paraId="32DA3202" w14:textId="77777777" w:rsidR="00BC6CF5" w:rsidRDefault="00BC6CF5" w:rsidP="001B7316">
      <w:pPr>
        <w:pStyle w:val="rg"/>
        <w:rPr>
          <w:lang w:val="ro-RO"/>
        </w:rPr>
      </w:pPr>
    </w:p>
    <w:p w14:paraId="3289B637" w14:textId="77777777" w:rsidR="00BC6CF5" w:rsidRDefault="00BC6CF5" w:rsidP="001B7316">
      <w:pPr>
        <w:pStyle w:val="rg"/>
        <w:rPr>
          <w:lang w:val="ro-RO"/>
        </w:rPr>
      </w:pPr>
    </w:p>
    <w:p w14:paraId="33BB2D9F" w14:textId="77777777" w:rsidR="00BC6CF5" w:rsidRDefault="00BC6CF5" w:rsidP="001B7316">
      <w:pPr>
        <w:pStyle w:val="rg"/>
        <w:rPr>
          <w:lang w:val="ro-RO"/>
        </w:rPr>
      </w:pPr>
    </w:p>
    <w:p w14:paraId="490C625C" w14:textId="77777777" w:rsidR="00BC6CF5" w:rsidRDefault="00BC6CF5" w:rsidP="001B7316">
      <w:pPr>
        <w:pStyle w:val="rg"/>
        <w:rPr>
          <w:lang w:val="ro-RO"/>
        </w:rPr>
      </w:pPr>
    </w:p>
    <w:p w14:paraId="0661F57F" w14:textId="77777777" w:rsidR="00BC6CF5" w:rsidRDefault="00BC6CF5" w:rsidP="001B7316">
      <w:pPr>
        <w:pStyle w:val="rg"/>
        <w:rPr>
          <w:lang w:val="ro-RO"/>
        </w:rPr>
      </w:pPr>
    </w:p>
    <w:p w14:paraId="4BCD1DFB" w14:textId="77777777" w:rsidR="00BC6CF5" w:rsidRDefault="00BC6CF5" w:rsidP="001B7316">
      <w:pPr>
        <w:pStyle w:val="rg"/>
        <w:rPr>
          <w:lang w:val="ro-RO"/>
        </w:rPr>
      </w:pPr>
    </w:p>
    <w:p w14:paraId="6F0847B8" w14:textId="77777777" w:rsidR="00BC6CF5" w:rsidRDefault="00BC6CF5" w:rsidP="001B7316">
      <w:pPr>
        <w:pStyle w:val="rg"/>
        <w:rPr>
          <w:lang w:val="ro-RO"/>
        </w:rPr>
      </w:pPr>
    </w:p>
    <w:p w14:paraId="1931E4D4" w14:textId="7736091B" w:rsidR="001B7316" w:rsidRPr="002173CC" w:rsidRDefault="00801822" w:rsidP="001B7316">
      <w:pPr>
        <w:pStyle w:val="rg"/>
        <w:rPr>
          <w:lang w:val="ro-RO"/>
        </w:rPr>
      </w:pPr>
      <w:r w:rsidRPr="002173CC">
        <w:rPr>
          <w:lang w:val="ro-RO"/>
        </w:rPr>
        <w:lastRenderedPageBreak/>
        <w:t>Anexă</w:t>
      </w:r>
      <w:r w:rsidR="001B7316" w:rsidRPr="002173CC">
        <w:rPr>
          <w:lang w:val="ro-RO"/>
        </w:rPr>
        <w:t xml:space="preserve"> la </w:t>
      </w:r>
    </w:p>
    <w:p w14:paraId="2A24520A" w14:textId="77777777" w:rsidR="001B7316" w:rsidRPr="002173CC" w:rsidRDefault="001B7316" w:rsidP="001B7316">
      <w:pPr>
        <w:pStyle w:val="rg"/>
        <w:rPr>
          <w:lang w:val="ro-RO"/>
        </w:rPr>
      </w:pPr>
      <w:r w:rsidRPr="002173CC">
        <w:rPr>
          <w:lang w:val="ro-RO"/>
        </w:rPr>
        <w:t>Ordinul ministrului finan</w:t>
      </w:r>
      <w:r w:rsidR="009B2016" w:rsidRPr="002173CC">
        <w:rPr>
          <w:lang w:val="ro-RO"/>
        </w:rPr>
        <w:t>ț</w:t>
      </w:r>
      <w:r w:rsidRPr="002173CC">
        <w:rPr>
          <w:lang w:val="ro-RO"/>
        </w:rPr>
        <w:t xml:space="preserve">elor </w:t>
      </w:r>
    </w:p>
    <w:p w14:paraId="4E6C05E0" w14:textId="78E153A5" w:rsidR="00AE6940" w:rsidRPr="002173CC" w:rsidRDefault="001B7316" w:rsidP="001B7316">
      <w:pPr>
        <w:ind w:firstLine="709"/>
        <w:jc w:val="right"/>
        <w:rPr>
          <w:sz w:val="28"/>
          <w:szCs w:val="28"/>
          <w:lang w:val="ro-RO"/>
        </w:rPr>
      </w:pPr>
      <w:r w:rsidRPr="002173CC">
        <w:rPr>
          <w:lang w:val="ro-RO"/>
        </w:rPr>
        <w:t xml:space="preserve">nr.   din </w:t>
      </w:r>
      <w:r w:rsidR="004115DD" w:rsidRPr="002173CC">
        <w:rPr>
          <w:lang w:val="ro-RO"/>
        </w:rPr>
        <w:t xml:space="preserve">  </w:t>
      </w:r>
      <w:r w:rsidRPr="002173CC">
        <w:rPr>
          <w:lang w:val="ro-RO"/>
        </w:rPr>
        <w:t xml:space="preserve"> </w:t>
      </w:r>
      <w:r w:rsidR="003C0FA2" w:rsidRPr="002173CC">
        <w:rPr>
          <w:lang w:val="ro-RO"/>
        </w:rPr>
        <w:t>iunie</w:t>
      </w:r>
      <w:r w:rsidRPr="002173CC">
        <w:rPr>
          <w:lang w:val="ro-RO"/>
        </w:rPr>
        <w:t xml:space="preserve"> 201</w:t>
      </w:r>
      <w:r w:rsidR="002A188F">
        <w:rPr>
          <w:lang w:val="ro-RO"/>
        </w:rPr>
        <w:t>8</w:t>
      </w:r>
    </w:p>
    <w:p w14:paraId="212A3DB7" w14:textId="77777777" w:rsidR="00AD2EB3" w:rsidRPr="002173CC" w:rsidRDefault="00AD2EB3" w:rsidP="00AD2EB3">
      <w:pPr>
        <w:ind w:firstLine="709"/>
        <w:jc w:val="right"/>
        <w:rPr>
          <w:lang w:val="ro-RO"/>
        </w:rPr>
      </w:pPr>
    </w:p>
    <w:p w14:paraId="6C8E5910" w14:textId="77777777" w:rsidR="00AD2EB3" w:rsidRPr="002173CC" w:rsidRDefault="00AD2EB3" w:rsidP="00AD2EB3">
      <w:pPr>
        <w:ind w:firstLine="709"/>
        <w:jc w:val="right"/>
        <w:rPr>
          <w:lang w:val="ro-RO"/>
        </w:rPr>
      </w:pPr>
      <w:r w:rsidRPr="002173CC">
        <w:rPr>
          <w:lang w:val="ro-RO"/>
        </w:rPr>
        <w:t xml:space="preserve">„Anexa nr.6 la </w:t>
      </w:r>
    </w:p>
    <w:p w14:paraId="2BFBB4DF" w14:textId="77777777" w:rsidR="00AD2EB3" w:rsidRPr="002173CC" w:rsidRDefault="00AD2EB3" w:rsidP="00AD2EB3">
      <w:pPr>
        <w:ind w:firstLine="709"/>
        <w:jc w:val="right"/>
        <w:rPr>
          <w:lang w:val="ro-RO"/>
        </w:rPr>
      </w:pPr>
      <w:r w:rsidRPr="002173CC">
        <w:rPr>
          <w:lang w:val="ro-RO"/>
        </w:rPr>
        <w:t xml:space="preserve">Ordinul Ministerului Finanțelor </w:t>
      </w:r>
    </w:p>
    <w:p w14:paraId="7256A4CD" w14:textId="77777777" w:rsidR="00801822" w:rsidRPr="002173CC" w:rsidRDefault="00AD2EB3" w:rsidP="00AD2EB3">
      <w:pPr>
        <w:ind w:firstLine="709"/>
        <w:jc w:val="right"/>
        <w:rPr>
          <w:lang w:val="ro-RO"/>
        </w:rPr>
      </w:pPr>
      <w:r w:rsidRPr="002173CC">
        <w:rPr>
          <w:lang w:val="ro-RO"/>
        </w:rPr>
        <w:t>nr.2 din 9 ianuarie 2017</w:t>
      </w:r>
    </w:p>
    <w:p w14:paraId="00FD4BDB" w14:textId="77777777" w:rsidR="00AE6940" w:rsidRPr="002173CC" w:rsidRDefault="00AE6940" w:rsidP="00641317">
      <w:pPr>
        <w:jc w:val="center"/>
        <w:rPr>
          <w:b/>
          <w:bCs/>
          <w:sz w:val="28"/>
          <w:szCs w:val="28"/>
          <w:lang w:val="ro-RO"/>
        </w:rPr>
      </w:pPr>
      <w:r w:rsidRPr="002173CC">
        <w:rPr>
          <w:b/>
          <w:bCs/>
          <w:sz w:val="28"/>
          <w:szCs w:val="28"/>
          <w:lang w:val="ro-RO"/>
        </w:rPr>
        <w:t>INDICA</w:t>
      </w:r>
      <w:r w:rsidR="009B2016" w:rsidRPr="002173CC">
        <w:rPr>
          <w:b/>
          <w:bCs/>
          <w:sz w:val="28"/>
          <w:szCs w:val="28"/>
          <w:lang w:val="ro-RO"/>
        </w:rPr>
        <w:t>Ț</w:t>
      </w:r>
      <w:r w:rsidRPr="002173CC">
        <w:rPr>
          <w:b/>
          <w:bCs/>
          <w:sz w:val="28"/>
          <w:szCs w:val="28"/>
          <w:lang w:val="ro-RO"/>
        </w:rPr>
        <w:t>II METODICE</w:t>
      </w:r>
    </w:p>
    <w:p w14:paraId="1053BBF2" w14:textId="70F2A56B" w:rsidR="00AE6940" w:rsidRPr="002173CC" w:rsidRDefault="00AE6940" w:rsidP="00AE6940">
      <w:pPr>
        <w:jc w:val="center"/>
        <w:rPr>
          <w:b/>
          <w:bCs/>
          <w:sz w:val="28"/>
          <w:szCs w:val="28"/>
          <w:lang w:val="ro-RO"/>
        </w:rPr>
      </w:pPr>
      <w:r w:rsidRPr="002173CC">
        <w:rPr>
          <w:b/>
          <w:bCs/>
          <w:sz w:val="28"/>
          <w:szCs w:val="28"/>
          <w:lang w:val="ro-RO"/>
        </w:rPr>
        <w:t xml:space="preserve">privind </w:t>
      </w:r>
      <w:r w:rsidR="00ED57A5" w:rsidRPr="002173CC">
        <w:rPr>
          <w:b/>
          <w:bCs/>
          <w:sz w:val="28"/>
          <w:szCs w:val="28"/>
          <w:lang w:val="ro-RO"/>
        </w:rPr>
        <w:t>particularită</w:t>
      </w:r>
      <w:r w:rsidR="009B2016" w:rsidRPr="002173CC">
        <w:rPr>
          <w:b/>
          <w:bCs/>
          <w:sz w:val="28"/>
          <w:szCs w:val="28"/>
          <w:lang w:val="ro-RO"/>
        </w:rPr>
        <w:t>ț</w:t>
      </w:r>
      <w:r w:rsidR="00ED57A5" w:rsidRPr="002173CC">
        <w:rPr>
          <w:b/>
          <w:bCs/>
          <w:sz w:val="28"/>
          <w:szCs w:val="28"/>
          <w:lang w:val="ro-RO"/>
        </w:rPr>
        <w:t>ile</w:t>
      </w:r>
      <w:r w:rsidRPr="002173CC">
        <w:rPr>
          <w:b/>
          <w:bCs/>
          <w:sz w:val="28"/>
          <w:szCs w:val="28"/>
          <w:lang w:val="ro-RO"/>
        </w:rPr>
        <w:t xml:space="preserve"> </w:t>
      </w:r>
      <w:r w:rsidR="009B2016" w:rsidRPr="002173CC">
        <w:rPr>
          <w:b/>
          <w:bCs/>
          <w:sz w:val="28"/>
          <w:szCs w:val="28"/>
          <w:lang w:val="ro-RO"/>
        </w:rPr>
        <w:t>ț</w:t>
      </w:r>
      <w:r w:rsidR="00ED57A5" w:rsidRPr="002173CC">
        <w:rPr>
          <w:b/>
          <w:bCs/>
          <w:sz w:val="28"/>
          <w:szCs w:val="28"/>
          <w:lang w:val="ro-RO"/>
        </w:rPr>
        <w:t>inerii eviden</w:t>
      </w:r>
      <w:r w:rsidR="009B2016" w:rsidRPr="002173CC">
        <w:rPr>
          <w:b/>
          <w:bCs/>
          <w:sz w:val="28"/>
          <w:szCs w:val="28"/>
          <w:lang w:val="ro-RO"/>
        </w:rPr>
        <w:t>ț</w:t>
      </w:r>
      <w:r w:rsidR="00A56FAB">
        <w:rPr>
          <w:b/>
          <w:bCs/>
          <w:sz w:val="28"/>
          <w:szCs w:val="28"/>
          <w:lang w:val="ro-RO"/>
        </w:rPr>
        <w:t>ei</w:t>
      </w:r>
      <w:r w:rsidR="004D55CF">
        <w:rPr>
          <w:b/>
          <w:bCs/>
          <w:sz w:val="28"/>
          <w:szCs w:val="28"/>
          <w:lang w:val="ro-RO"/>
        </w:rPr>
        <w:t xml:space="preserve"> vînzărilor și procurărilor</w:t>
      </w:r>
      <w:r w:rsidR="00645853" w:rsidRPr="002173CC">
        <w:rPr>
          <w:b/>
          <w:bCs/>
          <w:sz w:val="28"/>
          <w:szCs w:val="28"/>
          <w:lang w:val="ro-RO"/>
        </w:rPr>
        <w:t xml:space="preserve"> în scopuri fiscale</w:t>
      </w:r>
      <w:r w:rsidR="002810AB" w:rsidRPr="002173CC">
        <w:rPr>
          <w:b/>
          <w:bCs/>
          <w:sz w:val="28"/>
          <w:szCs w:val="28"/>
          <w:lang w:val="ro-RO"/>
        </w:rPr>
        <w:t xml:space="preserve"> </w:t>
      </w:r>
      <w:r w:rsidR="00ED57A5" w:rsidRPr="002173CC">
        <w:rPr>
          <w:b/>
          <w:bCs/>
          <w:sz w:val="28"/>
          <w:szCs w:val="28"/>
          <w:lang w:val="ro-RO"/>
        </w:rPr>
        <w:t xml:space="preserve">de către </w:t>
      </w:r>
      <w:r w:rsidR="00801822" w:rsidRPr="002173CC">
        <w:rPr>
          <w:b/>
          <w:sz w:val="28"/>
          <w:szCs w:val="28"/>
          <w:lang w:val="ro-RO"/>
        </w:rPr>
        <w:t>persoanel</w:t>
      </w:r>
      <w:r w:rsidR="00ED57A5" w:rsidRPr="002173CC">
        <w:rPr>
          <w:b/>
          <w:sz w:val="28"/>
          <w:szCs w:val="28"/>
          <w:lang w:val="ro-RO"/>
        </w:rPr>
        <w:t>e</w:t>
      </w:r>
      <w:r w:rsidR="00801822" w:rsidRPr="002173CC">
        <w:rPr>
          <w:b/>
          <w:sz w:val="28"/>
          <w:szCs w:val="28"/>
          <w:lang w:val="ro-RO"/>
        </w:rPr>
        <w:t xml:space="preserve"> fizice ce </w:t>
      </w:r>
      <w:r w:rsidR="005C183E" w:rsidRPr="002173CC">
        <w:rPr>
          <w:b/>
          <w:sz w:val="28"/>
          <w:szCs w:val="28"/>
          <w:lang w:val="ro-RO"/>
        </w:rPr>
        <w:t>desfă</w:t>
      </w:r>
      <w:r w:rsidR="009B2016" w:rsidRPr="002173CC">
        <w:rPr>
          <w:b/>
          <w:sz w:val="28"/>
          <w:szCs w:val="28"/>
          <w:lang w:val="ro-RO"/>
        </w:rPr>
        <w:t>ș</w:t>
      </w:r>
      <w:r w:rsidR="005C183E" w:rsidRPr="002173CC">
        <w:rPr>
          <w:b/>
          <w:sz w:val="28"/>
          <w:szCs w:val="28"/>
          <w:lang w:val="ro-RO"/>
        </w:rPr>
        <w:t>oară</w:t>
      </w:r>
      <w:r w:rsidR="00801822" w:rsidRPr="002173CC">
        <w:rPr>
          <w:b/>
          <w:sz w:val="28"/>
          <w:szCs w:val="28"/>
          <w:lang w:val="ro-RO"/>
        </w:rPr>
        <w:t xml:space="preserve"> </w:t>
      </w:r>
      <w:r w:rsidR="005C183E" w:rsidRPr="002173CC">
        <w:rPr>
          <w:b/>
          <w:sz w:val="28"/>
          <w:szCs w:val="28"/>
          <w:lang w:val="ro-RO"/>
        </w:rPr>
        <w:t>activită</w:t>
      </w:r>
      <w:r w:rsidR="009B2016" w:rsidRPr="002173CC">
        <w:rPr>
          <w:b/>
          <w:sz w:val="28"/>
          <w:szCs w:val="28"/>
          <w:lang w:val="ro-RO"/>
        </w:rPr>
        <w:t>ț</w:t>
      </w:r>
      <w:r w:rsidR="005C183E" w:rsidRPr="002173CC">
        <w:rPr>
          <w:b/>
          <w:sz w:val="28"/>
          <w:szCs w:val="28"/>
          <w:lang w:val="ro-RO"/>
        </w:rPr>
        <w:t>i</w:t>
      </w:r>
      <w:r w:rsidR="00801822" w:rsidRPr="002173CC">
        <w:rPr>
          <w:b/>
          <w:sz w:val="28"/>
          <w:szCs w:val="28"/>
          <w:lang w:val="ro-RO"/>
        </w:rPr>
        <w:t xml:space="preserve"> independente</w:t>
      </w:r>
      <w:r w:rsidR="00ED57A5" w:rsidRPr="002173CC">
        <w:rPr>
          <w:b/>
          <w:sz w:val="28"/>
          <w:szCs w:val="28"/>
          <w:lang w:val="ro-RO"/>
        </w:rPr>
        <w:t>, în domeniul comer</w:t>
      </w:r>
      <w:r w:rsidR="009B2016" w:rsidRPr="002173CC">
        <w:rPr>
          <w:b/>
          <w:sz w:val="28"/>
          <w:szCs w:val="28"/>
          <w:lang w:val="ro-RO"/>
        </w:rPr>
        <w:t>ț</w:t>
      </w:r>
      <w:r w:rsidR="00ED57A5" w:rsidRPr="002173CC">
        <w:rPr>
          <w:b/>
          <w:sz w:val="28"/>
          <w:szCs w:val="28"/>
          <w:lang w:val="ro-RO"/>
        </w:rPr>
        <w:t>ului cu amănuntul (cu excep</w:t>
      </w:r>
      <w:r w:rsidR="009B2016" w:rsidRPr="002173CC">
        <w:rPr>
          <w:b/>
          <w:sz w:val="28"/>
          <w:szCs w:val="28"/>
          <w:lang w:val="ro-RO"/>
        </w:rPr>
        <w:t>ț</w:t>
      </w:r>
      <w:r w:rsidR="00ED57A5" w:rsidRPr="002173CC">
        <w:rPr>
          <w:b/>
          <w:sz w:val="28"/>
          <w:szCs w:val="28"/>
          <w:lang w:val="ro-RO"/>
        </w:rPr>
        <w:t>ia mărfurilor supuse accizelor)</w:t>
      </w:r>
    </w:p>
    <w:p w14:paraId="775DECE8" w14:textId="77777777" w:rsidR="00AE6940" w:rsidRPr="002173CC" w:rsidRDefault="00AE6940" w:rsidP="00C641BB">
      <w:pPr>
        <w:jc w:val="both"/>
        <w:rPr>
          <w:u w:val="single"/>
          <w:lang w:val="ro-RO"/>
        </w:rPr>
      </w:pPr>
    </w:p>
    <w:p w14:paraId="69567C3F" w14:textId="461200E0" w:rsidR="00801822" w:rsidRPr="002173CC" w:rsidRDefault="00AE6940" w:rsidP="00641317">
      <w:pPr>
        <w:pStyle w:val="cp"/>
        <w:rPr>
          <w:sz w:val="28"/>
          <w:szCs w:val="28"/>
          <w:lang w:val="ro-RO"/>
        </w:rPr>
      </w:pPr>
      <w:r w:rsidRPr="002173CC">
        <w:rPr>
          <w:rFonts w:ascii="Tahoma" w:hAnsi="Tahoma" w:cs="Tahoma"/>
          <w:sz w:val="18"/>
          <w:szCs w:val="18"/>
          <w:lang w:val="ro-RO"/>
        </w:rPr>
        <w:br/>
      </w:r>
      <w:r w:rsidR="00801822" w:rsidRPr="002173CC">
        <w:rPr>
          <w:sz w:val="28"/>
          <w:szCs w:val="28"/>
          <w:lang w:val="ro-RO"/>
        </w:rPr>
        <w:t>INTRODUCERE</w:t>
      </w:r>
    </w:p>
    <w:p w14:paraId="35E97E24" w14:textId="7B49BA21" w:rsidR="00801822" w:rsidRPr="002173CC" w:rsidRDefault="00801822" w:rsidP="003B149D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bCs/>
          <w:sz w:val="28"/>
          <w:szCs w:val="28"/>
          <w:lang w:val="ro-RO"/>
        </w:rPr>
        <w:t>1.</w:t>
      </w:r>
      <w:r w:rsidRPr="002173CC">
        <w:rPr>
          <w:sz w:val="28"/>
          <w:szCs w:val="28"/>
          <w:lang w:val="ro-RO"/>
        </w:rPr>
        <w:t xml:space="preserve"> Prezentele indica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 xml:space="preserve">ii metodice sînt elaborate în scopul reglementării specificului </w:t>
      </w:r>
      <w:r w:rsidR="009B2016" w:rsidRPr="002173CC">
        <w:rPr>
          <w:sz w:val="28"/>
          <w:szCs w:val="28"/>
          <w:lang w:val="ro-RO"/>
        </w:rPr>
        <w:t>ț</w:t>
      </w:r>
      <w:r w:rsidR="005C183E" w:rsidRPr="002173CC">
        <w:rPr>
          <w:sz w:val="28"/>
          <w:szCs w:val="28"/>
          <w:lang w:val="ro-RO"/>
        </w:rPr>
        <w:t>inerii eviden</w:t>
      </w:r>
      <w:r w:rsidR="009B2016" w:rsidRPr="002173CC">
        <w:rPr>
          <w:sz w:val="28"/>
          <w:szCs w:val="28"/>
          <w:lang w:val="ro-RO"/>
        </w:rPr>
        <w:t>ț</w:t>
      </w:r>
      <w:r w:rsidR="00F63775">
        <w:rPr>
          <w:sz w:val="28"/>
          <w:szCs w:val="28"/>
          <w:lang w:val="ro-RO"/>
        </w:rPr>
        <w:t>ei</w:t>
      </w:r>
      <w:r w:rsidR="004D55CF">
        <w:rPr>
          <w:sz w:val="28"/>
          <w:szCs w:val="28"/>
          <w:lang w:val="ro-RO"/>
        </w:rPr>
        <w:t xml:space="preserve"> vînzărilor și procurărilor</w:t>
      </w:r>
      <w:r w:rsidR="00CE3B88" w:rsidRPr="002173CC">
        <w:rPr>
          <w:sz w:val="28"/>
          <w:szCs w:val="28"/>
          <w:lang w:val="ro-RO"/>
        </w:rPr>
        <w:t xml:space="preserve"> </w:t>
      </w:r>
      <w:r w:rsidR="006717A4" w:rsidRPr="002173CC">
        <w:rPr>
          <w:sz w:val="28"/>
          <w:szCs w:val="28"/>
          <w:lang w:val="ro-RO"/>
        </w:rPr>
        <w:t xml:space="preserve">în scopuri fiscale de către </w:t>
      </w:r>
      <w:r w:rsidR="00A34D55" w:rsidRPr="002173CC">
        <w:rPr>
          <w:sz w:val="28"/>
          <w:szCs w:val="28"/>
          <w:lang w:val="ro-RO"/>
        </w:rPr>
        <w:t>persoanele</w:t>
      </w:r>
      <w:r w:rsidRPr="002173CC">
        <w:rPr>
          <w:sz w:val="28"/>
          <w:szCs w:val="28"/>
          <w:lang w:val="ro-RO"/>
        </w:rPr>
        <w:t xml:space="preserve"> fizice ce </w:t>
      </w:r>
      <w:r w:rsidR="00FB5C68" w:rsidRPr="002173CC">
        <w:rPr>
          <w:sz w:val="28"/>
          <w:szCs w:val="28"/>
          <w:lang w:val="ro-RO"/>
        </w:rPr>
        <w:t>desfă</w:t>
      </w:r>
      <w:r w:rsidR="009B2016" w:rsidRPr="002173CC">
        <w:rPr>
          <w:sz w:val="28"/>
          <w:szCs w:val="28"/>
          <w:lang w:val="ro-RO"/>
        </w:rPr>
        <w:t>ș</w:t>
      </w:r>
      <w:r w:rsidR="00FB5C68" w:rsidRPr="002173CC">
        <w:rPr>
          <w:sz w:val="28"/>
          <w:szCs w:val="28"/>
          <w:lang w:val="ro-RO"/>
        </w:rPr>
        <w:t>oară</w:t>
      </w:r>
      <w:r w:rsidRPr="002173CC">
        <w:rPr>
          <w:sz w:val="28"/>
          <w:szCs w:val="28"/>
          <w:lang w:val="ro-RO"/>
        </w:rPr>
        <w:t xml:space="preserve"> </w:t>
      </w:r>
      <w:r w:rsidR="005C183E" w:rsidRPr="002173CC">
        <w:rPr>
          <w:sz w:val="28"/>
          <w:szCs w:val="28"/>
          <w:lang w:val="ro-RO"/>
        </w:rPr>
        <w:t>activită</w:t>
      </w:r>
      <w:r w:rsidR="009B2016" w:rsidRPr="002173CC">
        <w:rPr>
          <w:sz w:val="28"/>
          <w:szCs w:val="28"/>
          <w:lang w:val="ro-RO"/>
        </w:rPr>
        <w:t>ț</w:t>
      </w:r>
      <w:r w:rsidR="005C183E" w:rsidRPr="002173CC">
        <w:rPr>
          <w:sz w:val="28"/>
          <w:szCs w:val="28"/>
          <w:lang w:val="ro-RO"/>
        </w:rPr>
        <w:t>i</w:t>
      </w:r>
      <w:r w:rsidRPr="002173CC">
        <w:rPr>
          <w:sz w:val="28"/>
          <w:szCs w:val="28"/>
          <w:lang w:val="ro-RO"/>
        </w:rPr>
        <w:t xml:space="preserve"> independente.</w:t>
      </w:r>
    </w:p>
    <w:p w14:paraId="5998EB37" w14:textId="77777777" w:rsidR="00801822" w:rsidRPr="002173CC" w:rsidRDefault="00801822" w:rsidP="003B149D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 </w:t>
      </w:r>
    </w:p>
    <w:p w14:paraId="5A848967" w14:textId="3BB86C0A" w:rsidR="00801822" w:rsidRPr="002173CC" w:rsidRDefault="00801822" w:rsidP="00641317">
      <w:pPr>
        <w:tabs>
          <w:tab w:val="left" w:pos="3828"/>
        </w:tabs>
        <w:ind w:firstLine="567"/>
        <w:jc w:val="center"/>
        <w:rPr>
          <w:b/>
          <w:bCs/>
          <w:sz w:val="28"/>
          <w:szCs w:val="28"/>
          <w:lang w:val="ro-RO"/>
        </w:rPr>
      </w:pPr>
      <w:r w:rsidRPr="002173CC">
        <w:rPr>
          <w:b/>
          <w:bCs/>
          <w:sz w:val="28"/>
          <w:szCs w:val="28"/>
          <w:lang w:val="ro-RO"/>
        </w:rPr>
        <w:t>OBIECTIV</w:t>
      </w:r>
    </w:p>
    <w:p w14:paraId="299807E4" w14:textId="75F4F07F" w:rsidR="00801822" w:rsidRPr="002173CC" w:rsidRDefault="00801822" w:rsidP="003B149D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bCs/>
          <w:sz w:val="28"/>
          <w:szCs w:val="28"/>
          <w:lang w:val="ro-RO"/>
        </w:rPr>
        <w:t>2.</w:t>
      </w:r>
      <w:r w:rsidRPr="002173CC">
        <w:rPr>
          <w:sz w:val="28"/>
          <w:szCs w:val="28"/>
          <w:lang w:val="ro-RO"/>
        </w:rPr>
        <w:t xml:space="preserve"> Obiectivul prezentelor </w:t>
      </w:r>
      <w:r w:rsidR="00FB5C68" w:rsidRPr="002173CC">
        <w:rPr>
          <w:sz w:val="28"/>
          <w:szCs w:val="28"/>
          <w:lang w:val="ro-RO"/>
        </w:rPr>
        <w:t>indica</w:t>
      </w:r>
      <w:r w:rsidR="009B2016" w:rsidRPr="002173CC">
        <w:rPr>
          <w:sz w:val="28"/>
          <w:szCs w:val="28"/>
          <w:lang w:val="ro-RO"/>
        </w:rPr>
        <w:t>ț</w:t>
      </w:r>
      <w:r w:rsidR="00FB5C68" w:rsidRPr="002173CC">
        <w:rPr>
          <w:sz w:val="28"/>
          <w:szCs w:val="28"/>
          <w:lang w:val="ro-RO"/>
        </w:rPr>
        <w:t>ii</w:t>
      </w:r>
      <w:r w:rsidRPr="002173CC">
        <w:rPr>
          <w:sz w:val="28"/>
          <w:szCs w:val="28"/>
          <w:lang w:val="ro-RO"/>
        </w:rPr>
        <w:t xml:space="preserve"> metodice îl constituie descrierea modului de 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>inere a eviden</w:t>
      </w:r>
      <w:r w:rsidR="009B2016" w:rsidRPr="002173CC">
        <w:rPr>
          <w:sz w:val="28"/>
          <w:szCs w:val="28"/>
          <w:lang w:val="ro-RO"/>
        </w:rPr>
        <w:t>ț</w:t>
      </w:r>
      <w:r w:rsidR="00DD5F9F" w:rsidRPr="002173CC">
        <w:rPr>
          <w:sz w:val="28"/>
          <w:szCs w:val="28"/>
          <w:lang w:val="ro-RO"/>
        </w:rPr>
        <w:t xml:space="preserve">ei </w:t>
      </w:r>
      <w:r w:rsidRPr="002173CC">
        <w:rPr>
          <w:sz w:val="28"/>
          <w:szCs w:val="28"/>
          <w:lang w:val="ro-RO"/>
        </w:rPr>
        <w:t xml:space="preserve">în scopuri fiscale </w:t>
      </w:r>
      <w:r w:rsidR="00E95EAA" w:rsidRPr="002173CC">
        <w:rPr>
          <w:sz w:val="28"/>
          <w:szCs w:val="28"/>
          <w:lang w:val="ro-RO"/>
        </w:rPr>
        <w:t xml:space="preserve">a </w:t>
      </w:r>
      <w:r w:rsidR="00854B59">
        <w:rPr>
          <w:sz w:val="28"/>
          <w:szCs w:val="28"/>
          <w:lang w:val="ro-RO"/>
        </w:rPr>
        <w:t xml:space="preserve"> vînzărilor și procurărilor</w:t>
      </w:r>
      <w:r w:rsidRPr="002173CC">
        <w:rPr>
          <w:sz w:val="28"/>
          <w:szCs w:val="28"/>
          <w:lang w:val="ro-RO"/>
        </w:rPr>
        <w:t xml:space="preserve"> persoanelor fizice ce </w:t>
      </w:r>
      <w:r w:rsidR="00FB5C68" w:rsidRPr="002173CC">
        <w:rPr>
          <w:sz w:val="28"/>
          <w:szCs w:val="28"/>
          <w:lang w:val="ro-RO"/>
        </w:rPr>
        <w:t>desfă</w:t>
      </w:r>
      <w:r w:rsidR="009B2016" w:rsidRPr="002173CC">
        <w:rPr>
          <w:sz w:val="28"/>
          <w:szCs w:val="28"/>
          <w:lang w:val="ro-RO"/>
        </w:rPr>
        <w:t>ș</w:t>
      </w:r>
      <w:r w:rsidR="00FB5C68" w:rsidRPr="002173CC">
        <w:rPr>
          <w:sz w:val="28"/>
          <w:szCs w:val="28"/>
          <w:lang w:val="ro-RO"/>
        </w:rPr>
        <w:t>oară</w:t>
      </w:r>
      <w:r w:rsidRPr="002173CC">
        <w:rPr>
          <w:sz w:val="28"/>
          <w:szCs w:val="28"/>
          <w:lang w:val="ro-RO"/>
        </w:rPr>
        <w:t xml:space="preserve"> </w:t>
      </w:r>
      <w:r w:rsidR="00FB5C68" w:rsidRPr="002173CC">
        <w:rPr>
          <w:sz w:val="28"/>
          <w:szCs w:val="28"/>
          <w:lang w:val="ro-RO"/>
        </w:rPr>
        <w:t>activită</w:t>
      </w:r>
      <w:r w:rsidR="009B2016" w:rsidRPr="002173CC">
        <w:rPr>
          <w:sz w:val="28"/>
          <w:szCs w:val="28"/>
          <w:lang w:val="ro-RO"/>
        </w:rPr>
        <w:t>ț</w:t>
      </w:r>
      <w:r w:rsidR="00FB5C68" w:rsidRPr="002173CC">
        <w:rPr>
          <w:sz w:val="28"/>
          <w:szCs w:val="28"/>
          <w:lang w:val="ro-RO"/>
        </w:rPr>
        <w:t>i</w:t>
      </w:r>
      <w:r w:rsidRPr="002173CC">
        <w:rPr>
          <w:sz w:val="28"/>
          <w:szCs w:val="28"/>
          <w:lang w:val="ro-RO"/>
        </w:rPr>
        <w:t xml:space="preserve"> independente.</w:t>
      </w:r>
    </w:p>
    <w:p w14:paraId="487376A4" w14:textId="77777777" w:rsidR="00801822" w:rsidRPr="002173CC" w:rsidRDefault="00801822" w:rsidP="003B149D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 </w:t>
      </w:r>
    </w:p>
    <w:p w14:paraId="109B4FFE" w14:textId="77777777" w:rsidR="00801822" w:rsidRPr="002173CC" w:rsidRDefault="00801822" w:rsidP="00641317">
      <w:pPr>
        <w:ind w:firstLine="567"/>
        <w:jc w:val="center"/>
        <w:rPr>
          <w:b/>
          <w:bCs/>
          <w:sz w:val="28"/>
          <w:szCs w:val="28"/>
          <w:lang w:val="ro-RO"/>
        </w:rPr>
      </w:pPr>
      <w:r w:rsidRPr="002173CC">
        <w:rPr>
          <w:b/>
          <w:bCs/>
          <w:sz w:val="28"/>
          <w:szCs w:val="28"/>
          <w:lang w:val="ro-RO"/>
        </w:rPr>
        <w:t>DOMENIU DE APLICARE</w:t>
      </w:r>
    </w:p>
    <w:p w14:paraId="315871A8" w14:textId="77777777" w:rsidR="00801822" w:rsidRPr="002173CC" w:rsidRDefault="00801822" w:rsidP="003B149D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bCs/>
          <w:sz w:val="28"/>
          <w:szCs w:val="28"/>
          <w:lang w:val="ro-RO"/>
        </w:rPr>
        <w:t>3.</w:t>
      </w:r>
      <w:r w:rsidRPr="002173CC">
        <w:rPr>
          <w:sz w:val="28"/>
          <w:szCs w:val="28"/>
          <w:lang w:val="ro-RO"/>
        </w:rPr>
        <w:t xml:space="preserve"> Prezentele </w:t>
      </w:r>
      <w:r w:rsidR="00FB5C68" w:rsidRPr="002173CC">
        <w:rPr>
          <w:sz w:val="28"/>
          <w:szCs w:val="28"/>
          <w:lang w:val="ro-RO"/>
        </w:rPr>
        <w:t>indica</w:t>
      </w:r>
      <w:r w:rsidR="009B2016" w:rsidRPr="002173CC">
        <w:rPr>
          <w:sz w:val="28"/>
          <w:szCs w:val="28"/>
          <w:lang w:val="ro-RO"/>
        </w:rPr>
        <w:t>ț</w:t>
      </w:r>
      <w:r w:rsidR="00FB5C68" w:rsidRPr="002173CC">
        <w:rPr>
          <w:sz w:val="28"/>
          <w:szCs w:val="28"/>
          <w:lang w:val="ro-RO"/>
        </w:rPr>
        <w:t>ii</w:t>
      </w:r>
      <w:r w:rsidRPr="002173CC">
        <w:rPr>
          <w:sz w:val="28"/>
          <w:szCs w:val="28"/>
          <w:lang w:val="ro-RO"/>
        </w:rPr>
        <w:t xml:space="preserve"> metodice se extind asupra persoanelor fizice ce </w:t>
      </w:r>
      <w:r w:rsidR="00FB5C68" w:rsidRPr="002173CC">
        <w:rPr>
          <w:sz w:val="28"/>
          <w:szCs w:val="28"/>
          <w:lang w:val="ro-RO"/>
        </w:rPr>
        <w:t>desfă</w:t>
      </w:r>
      <w:r w:rsidR="009B2016" w:rsidRPr="002173CC">
        <w:rPr>
          <w:sz w:val="28"/>
          <w:szCs w:val="28"/>
          <w:lang w:val="ro-RO"/>
        </w:rPr>
        <w:t>ș</w:t>
      </w:r>
      <w:r w:rsidR="00FB5C68" w:rsidRPr="002173CC">
        <w:rPr>
          <w:sz w:val="28"/>
          <w:szCs w:val="28"/>
          <w:lang w:val="ro-RO"/>
        </w:rPr>
        <w:t>oară</w:t>
      </w:r>
      <w:r w:rsidRPr="002173CC">
        <w:rPr>
          <w:sz w:val="28"/>
          <w:szCs w:val="28"/>
          <w:lang w:val="ro-RO"/>
        </w:rPr>
        <w:t xml:space="preserve"> </w:t>
      </w:r>
      <w:r w:rsidR="00FB5C68" w:rsidRPr="002173CC">
        <w:rPr>
          <w:sz w:val="28"/>
          <w:szCs w:val="28"/>
          <w:lang w:val="ro-RO"/>
        </w:rPr>
        <w:t>activită</w:t>
      </w:r>
      <w:r w:rsidR="009B2016" w:rsidRPr="002173CC">
        <w:rPr>
          <w:sz w:val="28"/>
          <w:szCs w:val="28"/>
          <w:lang w:val="ro-RO"/>
        </w:rPr>
        <w:t>ț</w:t>
      </w:r>
      <w:r w:rsidR="00FB5C68" w:rsidRPr="002173CC">
        <w:rPr>
          <w:sz w:val="28"/>
          <w:szCs w:val="28"/>
          <w:lang w:val="ro-RO"/>
        </w:rPr>
        <w:t>i</w:t>
      </w:r>
      <w:r w:rsidRPr="002173CC">
        <w:rPr>
          <w:sz w:val="28"/>
          <w:szCs w:val="28"/>
          <w:lang w:val="ro-RO"/>
        </w:rPr>
        <w:t xml:space="preserve"> independente</w:t>
      </w:r>
      <w:r w:rsidR="003B149D" w:rsidRPr="002173CC">
        <w:rPr>
          <w:sz w:val="28"/>
          <w:szCs w:val="28"/>
          <w:lang w:val="ro-RO"/>
        </w:rPr>
        <w:t xml:space="preserve"> </w:t>
      </w:r>
      <w:r w:rsidRPr="002173CC">
        <w:rPr>
          <w:sz w:val="28"/>
          <w:szCs w:val="28"/>
          <w:lang w:val="ro-RO"/>
        </w:rPr>
        <w:t xml:space="preserve">în conformitate cu prevederile </w:t>
      </w:r>
      <w:r w:rsidR="003B149D" w:rsidRPr="002173CC">
        <w:rPr>
          <w:sz w:val="28"/>
          <w:szCs w:val="28"/>
          <w:lang w:val="ro-RO"/>
        </w:rPr>
        <w:t>cap.10</w:t>
      </w:r>
      <w:r w:rsidR="003B149D" w:rsidRPr="002173CC">
        <w:rPr>
          <w:sz w:val="28"/>
          <w:szCs w:val="28"/>
          <w:vertAlign w:val="superscript"/>
          <w:lang w:val="ro-RO"/>
        </w:rPr>
        <w:t xml:space="preserve">2 </w:t>
      </w:r>
      <w:r w:rsidR="003B149D" w:rsidRPr="002173CC">
        <w:rPr>
          <w:sz w:val="28"/>
          <w:szCs w:val="28"/>
          <w:lang w:val="ro-RO"/>
        </w:rPr>
        <w:t>al titlului II din Codul</w:t>
      </w:r>
      <w:r w:rsidRPr="002173CC">
        <w:rPr>
          <w:sz w:val="28"/>
          <w:szCs w:val="28"/>
          <w:lang w:val="ro-RO"/>
        </w:rPr>
        <w:t xml:space="preserve"> fiscal.</w:t>
      </w:r>
    </w:p>
    <w:p w14:paraId="290CFE38" w14:textId="77777777" w:rsidR="00801822" w:rsidRPr="002173CC" w:rsidRDefault="00801822" w:rsidP="00641317">
      <w:pPr>
        <w:ind w:firstLine="567"/>
        <w:jc w:val="center"/>
        <w:rPr>
          <w:rFonts w:ascii="Tahoma" w:hAnsi="Tahoma" w:cs="Tahoma"/>
          <w:sz w:val="28"/>
          <w:szCs w:val="28"/>
          <w:lang w:val="ro-RO"/>
        </w:rPr>
      </w:pPr>
    </w:p>
    <w:p w14:paraId="7281690E" w14:textId="77777777" w:rsidR="003B149D" w:rsidRPr="002173CC" w:rsidRDefault="003B149D" w:rsidP="00641317">
      <w:pPr>
        <w:ind w:firstLine="567"/>
        <w:jc w:val="center"/>
        <w:rPr>
          <w:b/>
          <w:bCs/>
          <w:sz w:val="28"/>
          <w:szCs w:val="28"/>
          <w:lang w:val="ro-RO"/>
        </w:rPr>
      </w:pPr>
      <w:r w:rsidRPr="002173CC">
        <w:rPr>
          <w:b/>
          <w:bCs/>
          <w:sz w:val="28"/>
          <w:szCs w:val="28"/>
          <w:lang w:val="ro-RO"/>
        </w:rPr>
        <w:t>DEFINI</w:t>
      </w:r>
      <w:r w:rsidR="009B2016" w:rsidRPr="002173CC">
        <w:rPr>
          <w:b/>
          <w:bCs/>
          <w:sz w:val="28"/>
          <w:szCs w:val="28"/>
          <w:lang w:val="ro-RO"/>
        </w:rPr>
        <w:t>Ț</w:t>
      </w:r>
      <w:r w:rsidRPr="002173CC">
        <w:rPr>
          <w:b/>
          <w:bCs/>
          <w:sz w:val="28"/>
          <w:szCs w:val="28"/>
          <w:lang w:val="ro-RO"/>
        </w:rPr>
        <w:t>II</w:t>
      </w:r>
    </w:p>
    <w:p w14:paraId="69A83F8F" w14:textId="77777777" w:rsidR="003B149D" w:rsidRPr="002173CC" w:rsidRDefault="003B149D" w:rsidP="003B149D">
      <w:pPr>
        <w:ind w:firstLine="567"/>
        <w:rPr>
          <w:rFonts w:ascii="Tahoma" w:hAnsi="Tahoma" w:cs="Tahoma"/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4. În prezentele indica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>ii metodice no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>iunile utilizate semnifică:</w:t>
      </w:r>
    </w:p>
    <w:p w14:paraId="769B4C5A" w14:textId="77777777" w:rsidR="003B149D" w:rsidRPr="002173CC" w:rsidRDefault="003B149D" w:rsidP="003B149D">
      <w:pPr>
        <w:pStyle w:val="NormalWeb"/>
        <w:shd w:val="clear" w:color="auto" w:fill="FFFFFF"/>
        <w:rPr>
          <w:rStyle w:val="Emphasis"/>
          <w:rFonts w:ascii="Arial" w:hAnsi="Arial" w:cs="Arial"/>
          <w:sz w:val="21"/>
          <w:szCs w:val="21"/>
          <w:lang w:val="ro-RO"/>
        </w:rPr>
      </w:pPr>
    </w:p>
    <w:p w14:paraId="3ECD1F1E" w14:textId="3369F254" w:rsidR="003B149D" w:rsidRPr="002173CC" w:rsidRDefault="003B149D" w:rsidP="003B149D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i/>
          <w:sz w:val="28"/>
          <w:szCs w:val="28"/>
          <w:lang w:val="ro-RO"/>
        </w:rPr>
        <w:t>Activit</w:t>
      </w:r>
      <w:r w:rsidR="00CE5921">
        <w:rPr>
          <w:i/>
          <w:sz w:val="28"/>
          <w:szCs w:val="28"/>
          <w:lang w:val="ro-RO"/>
        </w:rPr>
        <w:t>ăți</w:t>
      </w:r>
      <w:r w:rsidRPr="002173CC">
        <w:rPr>
          <w:i/>
          <w:sz w:val="28"/>
          <w:szCs w:val="28"/>
          <w:lang w:val="ro-RO"/>
        </w:rPr>
        <w:t xml:space="preserve"> independentă</w:t>
      </w:r>
      <w:r w:rsidRPr="002173CC">
        <w:rPr>
          <w:sz w:val="28"/>
          <w:szCs w:val="28"/>
          <w:lang w:val="ro-RO"/>
        </w:rPr>
        <w:t xml:space="preserve"> – activit</w:t>
      </w:r>
      <w:r w:rsidR="00CE5921">
        <w:rPr>
          <w:sz w:val="28"/>
          <w:szCs w:val="28"/>
          <w:lang w:val="ro-RO"/>
        </w:rPr>
        <w:t>ăți</w:t>
      </w:r>
      <w:r w:rsidRPr="002173CC">
        <w:rPr>
          <w:sz w:val="28"/>
          <w:szCs w:val="28"/>
          <w:lang w:val="ro-RO"/>
        </w:rPr>
        <w:t xml:space="preserve"> de comer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 xml:space="preserve"> </w:t>
      </w:r>
      <w:r w:rsidR="005C183E" w:rsidRPr="002173CC">
        <w:rPr>
          <w:sz w:val="28"/>
          <w:szCs w:val="28"/>
          <w:lang w:val="ro-RO"/>
        </w:rPr>
        <w:t>cu amănuntul (cu excep</w:t>
      </w:r>
      <w:r w:rsidR="009B2016" w:rsidRPr="002173CC">
        <w:rPr>
          <w:sz w:val="28"/>
          <w:szCs w:val="28"/>
          <w:lang w:val="ro-RO"/>
        </w:rPr>
        <w:t>ț</w:t>
      </w:r>
      <w:r w:rsidR="005C183E" w:rsidRPr="002173CC">
        <w:rPr>
          <w:sz w:val="28"/>
          <w:szCs w:val="28"/>
          <w:lang w:val="ro-RO"/>
        </w:rPr>
        <w:t xml:space="preserve">ia mărfurilor supuse accizelor) </w:t>
      </w:r>
      <w:r w:rsidRPr="002173CC">
        <w:rPr>
          <w:sz w:val="28"/>
          <w:szCs w:val="28"/>
          <w:lang w:val="ro-RO"/>
        </w:rPr>
        <w:t>desfă</w:t>
      </w:r>
      <w:r w:rsidR="009B2016" w:rsidRPr="002173CC">
        <w:rPr>
          <w:sz w:val="28"/>
          <w:szCs w:val="28"/>
          <w:lang w:val="ro-RO"/>
        </w:rPr>
        <w:t>ș</w:t>
      </w:r>
      <w:r w:rsidRPr="002173CC">
        <w:rPr>
          <w:sz w:val="28"/>
          <w:szCs w:val="28"/>
          <w:lang w:val="ro-RO"/>
        </w:rPr>
        <w:t>urat</w:t>
      </w:r>
      <w:r w:rsidR="00CE5921">
        <w:rPr>
          <w:sz w:val="28"/>
          <w:szCs w:val="28"/>
          <w:lang w:val="ro-RO"/>
        </w:rPr>
        <w:t>e</w:t>
      </w:r>
      <w:r w:rsidRPr="002173CC">
        <w:rPr>
          <w:sz w:val="28"/>
          <w:szCs w:val="28"/>
          <w:lang w:val="ro-RO"/>
        </w:rPr>
        <w:t xml:space="preserve"> de către o persoană fizică rezidentă doar în mod individual, fără a constitui o formă organizatorico-juridică, în urma desfă</w:t>
      </w:r>
      <w:r w:rsidR="009B2016" w:rsidRPr="002173CC">
        <w:rPr>
          <w:sz w:val="28"/>
          <w:szCs w:val="28"/>
          <w:lang w:val="ro-RO"/>
        </w:rPr>
        <w:t>ș</w:t>
      </w:r>
      <w:r w:rsidRPr="002173CC">
        <w:rPr>
          <w:sz w:val="28"/>
          <w:szCs w:val="28"/>
          <w:lang w:val="ro-RO"/>
        </w:rPr>
        <w:t>urării căreia se ob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 xml:space="preserve">ine venit. </w:t>
      </w:r>
    </w:p>
    <w:p w14:paraId="5E2F96A4" w14:textId="604245B8" w:rsidR="006A17F7" w:rsidRPr="002173CC" w:rsidRDefault="006A17F7" w:rsidP="003A4033">
      <w:pPr>
        <w:jc w:val="both"/>
        <w:rPr>
          <w:sz w:val="28"/>
          <w:szCs w:val="28"/>
          <w:lang w:val="ro-RO"/>
        </w:rPr>
      </w:pPr>
    </w:p>
    <w:p w14:paraId="784249E7" w14:textId="60B6F50E" w:rsidR="003B149D" w:rsidRPr="002173CC" w:rsidRDefault="006A17F7" w:rsidP="001567F0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val="ro-RO"/>
        </w:rPr>
      </w:pPr>
      <w:r w:rsidRPr="002173CC">
        <w:rPr>
          <w:rFonts w:eastAsiaTheme="minorHAnsi"/>
          <w:i/>
          <w:sz w:val="28"/>
          <w:szCs w:val="28"/>
          <w:lang w:val="ro-RO"/>
        </w:rPr>
        <w:t xml:space="preserve">Document justificativ </w:t>
      </w:r>
      <w:r w:rsidRPr="002173CC">
        <w:rPr>
          <w:rFonts w:eastAsiaTheme="minorHAnsi"/>
          <w:sz w:val="28"/>
          <w:szCs w:val="28"/>
          <w:lang w:val="ro-RO"/>
        </w:rPr>
        <w:t xml:space="preserve"> – </w:t>
      </w:r>
      <w:r w:rsidR="003A4033" w:rsidRPr="002173CC">
        <w:rPr>
          <w:rFonts w:eastAsiaTheme="minorHAnsi"/>
          <w:sz w:val="28"/>
          <w:szCs w:val="28"/>
          <w:lang w:val="ro-RO"/>
        </w:rPr>
        <w:t xml:space="preserve">orice </w:t>
      </w:r>
      <w:r w:rsidRPr="002173CC">
        <w:rPr>
          <w:rFonts w:eastAsiaTheme="minorHAnsi"/>
          <w:sz w:val="28"/>
          <w:szCs w:val="28"/>
          <w:lang w:val="ro-RO"/>
        </w:rPr>
        <w:t>document primar</w:t>
      </w:r>
      <w:r w:rsidR="003A4033" w:rsidRPr="002173CC">
        <w:rPr>
          <w:rFonts w:eastAsiaTheme="minorHAnsi"/>
          <w:sz w:val="28"/>
          <w:szCs w:val="28"/>
          <w:lang w:val="ro-RO"/>
        </w:rPr>
        <w:t xml:space="preserve"> sau document</w:t>
      </w:r>
      <w:r w:rsidRPr="002173CC">
        <w:rPr>
          <w:rFonts w:eastAsiaTheme="minorHAnsi"/>
          <w:sz w:val="28"/>
          <w:szCs w:val="28"/>
          <w:lang w:val="ro-RO"/>
        </w:rPr>
        <w:t xml:space="preserve"> cu regim special specificat în Hotărârea Guvernului </w:t>
      </w:r>
      <w:r w:rsidR="00AF1962" w:rsidRPr="002173CC">
        <w:rPr>
          <w:rFonts w:eastAsiaTheme="minorHAnsi"/>
          <w:sz w:val="28"/>
          <w:szCs w:val="28"/>
          <w:lang w:val="ro-RO"/>
        </w:rPr>
        <w:t>nr.294 din 17.03.1998 cu privire la executarea Decretului Președintelui Republicii Moldova nr.406-II din 23 decembrie 1997</w:t>
      </w:r>
      <w:r w:rsidRPr="002173CC">
        <w:rPr>
          <w:rFonts w:eastAsiaTheme="minorHAnsi"/>
          <w:sz w:val="28"/>
          <w:szCs w:val="28"/>
          <w:lang w:val="ro-RO"/>
        </w:rPr>
        <w:t xml:space="preserve">, care </w:t>
      </w:r>
      <w:r w:rsidR="003A4033" w:rsidRPr="002173CC">
        <w:rPr>
          <w:sz w:val="28"/>
          <w:szCs w:val="28"/>
          <w:lang w:val="ro-RO"/>
        </w:rPr>
        <w:t xml:space="preserve">justifică efectuarea operaţiunii economice, acordă dreptul de a o efectua sau certifică producerea unui eveniment </w:t>
      </w:r>
      <w:r w:rsidRPr="002173CC">
        <w:rPr>
          <w:rFonts w:eastAsiaTheme="minorHAnsi"/>
          <w:sz w:val="28"/>
          <w:szCs w:val="28"/>
          <w:lang w:val="ro-RO"/>
        </w:rPr>
        <w:t>(factura fiscală, actul de achizi</w:t>
      </w:r>
      <w:r w:rsidR="009B2016" w:rsidRPr="002173CC">
        <w:rPr>
          <w:rFonts w:eastAsiaTheme="minorHAnsi"/>
          <w:sz w:val="28"/>
          <w:szCs w:val="28"/>
          <w:lang w:val="ro-RO"/>
        </w:rPr>
        <w:t>ț</w:t>
      </w:r>
      <w:r w:rsidRPr="002173CC">
        <w:rPr>
          <w:rFonts w:eastAsiaTheme="minorHAnsi"/>
          <w:sz w:val="28"/>
          <w:szCs w:val="28"/>
          <w:lang w:val="ro-RO"/>
        </w:rPr>
        <w:t xml:space="preserve">ie a mărfii, </w:t>
      </w:r>
      <w:r w:rsidR="003A4033" w:rsidRPr="004C63A3">
        <w:rPr>
          <w:rFonts w:eastAsiaTheme="minorHAnsi"/>
          <w:sz w:val="28"/>
          <w:szCs w:val="28"/>
          <w:lang w:val="ro-RO"/>
        </w:rPr>
        <w:t>raportul de casă Z, bonul de plată etc</w:t>
      </w:r>
      <w:r w:rsidR="003A4033" w:rsidRPr="002173CC">
        <w:rPr>
          <w:rFonts w:eastAsiaTheme="minorHAnsi"/>
          <w:sz w:val="28"/>
          <w:szCs w:val="28"/>
          <w:lang w:val="ro-RO"/>
        </w:rPr>
        <w:t>).</w:t>
      </w:r>
    </w:p>
    <w:p w14:paraId="781ECE7B" w14:textId="77777777" w:rsidR="003A4033" w:rsidRPr="002173CC" w:rsidRDefault="003A4033" w:rsidP="001567F0">
      <w:pPr>
        <w:spacing w:line="276" w:lineRule="auto"/>
        <w:ind w:firstLine="720"/>
        <w:jc w:val="both"/>
        <w:rPr>
          <w:rFonts w:eastAsiaTheme="minorHAnsi"/>
          <w:i/>
          <w:sz w:val="28"/>
          <w:szCs w:val="28"/>
          <w:lang w:val="ro-RO"/>
        </w:rPr>
      </w:pPr>
    </w:p>
    <w:p w14:paraId="221A2957" w14:textId="77777777" w:rsidR="003B149D" w:rsidRPr="002173CC" w:rsidRDefault="00A34D55" w:rsidP="003B149D">
      <w:pPr>
        <w:pStyle w:val="NormalWeb"/>
        <w:shd w:val="clear" w:color="auto" w:fill="FFFFFF"/>
        <w:rPr>
          <w:sz w:val="28"/>
          <w:szCs w:val="28"/>
          <w:lang w:val="ro-RO"/>
        </w:rPr>
      </w:pPr>
      <w:r w:rsidRPr="002173CC">
        <w:rPr>
          <w:i/>
          <w:iCs/>
          <w:sz w:val="28"/>
          <w:szCs w:val="28"/>
          <w:lang w:val="ro-RO"/>
        </w:rPr>
        <w:t xml:space="preserve">Numerar </w:t>
      </w:r>
      <w:r w:rsidR="003B149D" w:rsidRPr="002173CC">
        <w:rPr>
          <w:sz w:val="28"/>
          <w:szCs w:val="28"/>
          <w:lang w:val="ro-RO"/>
        </w:rPr>
        <w:t>- mijloace băne</w:t>
      </w:r>
      <w:r w:rsidR="009B2016" w:rsidRPr="002173CC">
        <w:rPr>
          <w:sz w:val="28"/>
          <w:szCs w:val="28"/>
          <w:lang w:val="ro-RO"/>
        </w:rPr>
        <w:t>ș</w:t>
      </w:r>
      <w:r w:rsidR="003B149D" w:rsidRPr="002173CC">
        <w:rPr>
          <w:sz w:val="28"/>
          <w:szCs w:val="28"/>
          <w:lang w:val="ro-RO"/>
        </w:rPr>
        <w:t>ti în monedă na</w:t>
      </w:r>
      <w:r w:rsidR="009B2016" w:rsidRPr="002173CC">
        <w:rPr>
          <w:sz w:val="28"/>
          <w:szCs w:val="28"/>
          <w:lang w:val="ro-RO"/>
        </w:rPr>
        <w:t>ț</w:t>
      </w:r>
      <w:r w:rsidR="003B149D" w:rsidRPr="002173CC">
        <w:rPr>
          <w:sz w:val="28"/>
          <w:szCs w:val="28"/>
          <w:lang w:val="ro-RO"/>
        </w:rPr>
        <w:t xml:space="preserve">ională </w:t>
      </w:r>
      <w:r w:rsidR="009B2016" w:rsidRPr="002173CC">
        <w:rPr>
          <w:sz w:val="28"/>
          <w:szCs w:val="28"/>
          <w:lang w:val="ro-RO"/>
        </w:rPr>
        <w:t>ș</w:t>
      </w:r>
      <w:r w:rsidR="003B149D" w:rsidRPr="002173CC">
        <w:rPr>
          <w:sz w:val="28"/>
          <w:szCs w:val="28"/>
          <w:lang w:val="ro-RO"/>
        </w:rPr>
        <w:t>i valută străină aflate în casierie, la conturi curente în bănci, inclusiv pe carduri bancare.</w:t>
      </w:r>
    </w:p>
    <w:p w14:paraId="60B0C359" w14:textId="77777777" w:rsidR="003B149D" w:rsidRPr="002173CC" w:rsidRDefault="003B149D" w:rsidP="003B149D">
      <w:pPr>
        <w:pStyle w:val="NormalWeb"/>
        <w:shd w:val="clear" w:color="auto" w:fill="FFFFFF"/>
        <w:rPr>
          <w:i/>
          <w:iCs/>
          <w:sz w:val="28"/>
          <w:szCs w:val="28"/>
          <w:lang w:val="ro-RO"/>
        </w:rPr>
      </w:pPr>
    </w:p>
    <w:p w14:paraId="784317E0" w14:textId="3A4D310C" w:rsidR="003B149D" w:rsidRPr="002173CC" w:rsidRDefault="003B149D" w:rsidP="003B149D">
      <w:pPr>
        <w:pStyle w:val="NormalWeb"/>
        <w:shd w:val="clear" w:color="auto" w:fill="FFFFFF"/>
        <w:rPr>
          <w:sz w:val="28"/>
          <w:szCs w:val="28"/>
          <w:lang w:val="ro-RO"/>
        </w:rPr>
      </w:pPr>
      <w:r w:rsidRPr="002173CC">
        <w:rPr>
          <w:i/>
          <w:iCs/>
          <w:sz w:val="28"/>
          <w:szCs w:val="28"/>
          <w:lang w:val="ro-RO"/>
        </w:rPr>
        <w:lastRenderedPageBreak/>
        <w:t>Venituri</w:t>
      </w:r>
      <w:r w:rsidR="00A34D55" w:rsidRPr="002173CC">
        <w:rPr>
          <w:i/>
          <w:iCs/>
          <w:sz w:val="28"/>
          <w:szCs w:val="28"/>
          <w:lang w:val="ro-RO"/>
        </w:rPr>
        <w:t xml:space="preserve"> </w:t>
      </w:r>
      <w:r w:rsidR="00181959">
        <w:rPr>
          <w:sz w:val="28"/>
          <w:szCs w:val="28"/>
          <w:lang w:val="ro-RO"/>
        </w:rPr>
        <w:t>–</w:t>
      </w:r>
      <w:r w:rsidR="00A34D55" w:rsidRPr="002173CC">
        <w:rPr>
          <w:sz w:val="28"/>
          <w:szCs w:val="28"/>
          <w:lang w:val="ro-RO"/>
        </w:rPr>
        <w:t xml:space="preserve"> </w:t>
      </w:r>
      <w:r w:rsidRPr="002173CC">
        <w:rPr>
          <w:sz w:val="28"/>
          <w:szCs w:val="28"/>
          <w:lang w:val="ro-RO"/>
        </w:rPr>
        <w:t>numerar</w:t>
      </w:r>
      <w:r w:rsidR="001844E8" w:rsidRPr="002173CC">
        <w:rPr>
          <w:sz w:val="28"/>
          <w:szCs w:val="28"/>
          <w:lang w:val="ro-RO"/>
        </w:rPr>
        <w:t xml:space="preserve"> sau</w:t>
      </w:r>
      <w:r w:rsidR="005C54B9" w:rsidRPr="002173CC">
        <w:rPr>
          <w:sz w:val="28"/>
          <w:szCs w:val="28"/>
          <w:lang w:val="ro-RO"/>
        </w:rPr>
        <w:t xml:space="preserve"> </w:t>
      </w:r>
      <w:r w:rsidR="00393878" w:rsidRPr="002173CC">
        <w:rPr>
          <w:sz w:val="28"/>
          <w:szCs w:val="28"/>
          <w:lang w:val="ro-RO"/>
        </w:rPr>
        <w:t xml:space="preserve">alte </w:t>
      </w:r>
      <w:r w:rsidR="005C54B9" w:rsidRPr="002173CC">
        <w:rPr>
          <w:sz w:val="28"/>
          <w:szCs w:val="28"/>
          <w:lang w:val="ro-RO"/>
        </w:rPr>
        <w:t>bunuri</w:t>
      </w:r>
      <w:r w:rsidR="00393878" w:rsidRPr="002173CC">
        <w:rPr>
          <w:sz w:val="28"/>
          <w:szCs w:val="28"/>
          <w:lang w:val="ro-RO"/>
        </w:rPr>
        <w:t xml:space="preserve"> </w:t>
      </w:r>
      <w:r w:rsidRPr="002173CC">
        <w:rPr>
          <w:sz w:val="28"/>
          <w:szCs w:val="28"/>
          <w:lang w:val="ro-RO"/>
        </w:rPr>
        <w:t>ob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>inute în procesul desfă</w:t>
      </w:r>
      <w:r w:rsidR="009B2016" w:rsidRPr="002173CC">
        <w:rPr>
          <w:sz w:val="28"/>
          <w:szCs w:val="28"/>
          <w:lang w:val="ro-RO"/>
        </w:rPr>
        <w:t>ș</w:t>
      </w:r>
      <w:r w:rsidRPr="002173CC">
        <w:rPr>
          <w:sz w:val="28"/>
          <w:szCs w:val="28"/>
          <w:lang w:val="ro-RO"/>
        </w:rPr>
        <w:t>urării activită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 xml:space="preserve">ii </w:t>
      </w:r>
      <w:r w:rsidR="001743E4" w:rsidRPr="002173CC">
        <w:rPr>
          <w:sz w:val="28"/>
          <w:szCs w:val="28"/>
          <w:lang w:val="ro-RO"/>
        </w:rPr>
        <w:t>independente</w:t>
      </w:r>
      <w:r w:rsidRPr="002173CC">
        <w:rPr>
          <w:sz w:val="28"/>
          <w:szCs w:val="28"/>
          <w:lang w:val="ro-RO"/>
        </w:rPr>
        <w:t>.</w:t>
      </w:r>
    </w:p>
    <w:p w14:paraId="40F7F7D1" w14:textId="77777777" w:rsidR="006B2967" w:rsidRPr="002173CC" w:rsidRDefault="006B2967" w:rsidP="003B149D">
      <w:pPr>
        <w:jc w:val="both"/>
        <w:rPr>
          <w:sz w:val="28"/>
          <w:szCs w:val="28"/>
          <w:lang w:val="ro-RO"/>
        </w:rPr>
      </w:pPr>
    </w:p>
    <w:p w14:paraId="65D77C8C" w14:textId="77777777" w:rsidR="00801822" w:rsidRPr="002173CC" w:rsidRDefault="00801822" w:rsidP="00AE6940">
      <w:pPr>
        <w:ind w:firstLine="709"/>
        <w:rPr>
          <w:sz w:val="28"/>
          <w:szCs w:val="28"/>
          <w:lang w:val="ro-RO"/>
        </w:rPr>
      </w:pPr>
    </w:p>
    <w:p w14:paraId="16D1E2CD" w14:textId="23973586" w:rsidR="003B149D" w:rsidRPr="002173CC" w:rsidRDefault="001D7698" w:rsidP="00C47A2A">
      <w:pPr>
        <w:ind w:firstLine="709"/>
        <w:jc w:val="center"/>
        <w:rPr>
          <w:b/>
          <w:sz w:val="28"/>
          <w:szCs w:val="28"/>
          <w:lang w:val="ro-RO"/>
        </w:rPr>
      </w:pPr>
      <w:r w:rsidRPr="002173CC">
        <w:rPr>
          <w:b/>
          <w:sz w:val="28"/>
          <w:szCs w:val="28"/>
          <w:lang w:val="ro-RO"/>
        </w:rPr>
        <w:t>EVIDENȚA</w:t>
      </w:r>
      <w:r w:rsidR="00C47A2A" w:rsidRPr="002173CC">
        <w:rPr>
          <w:b/>
          <w:sz w:val="28"/>
          <w:szCs w:val="28"/>
          <w:lang w:val="ro-RO"/>
        </w:rPr>
        <w:t xml:space="preserve"> </w:t>
      </w:r>
      <w:r w:rsidR="00E00E74">
        <w:rPr>
          <w:b/>
          <w:sz w:val="28"/>
          <w:szCs w:val="28"/>
          <w:lang w:val="ro-RO"/>
        </w:rPr>
        <w:t xml:space="preserve"> VÎNZĂRILOR ȘI PROCURĂRILOR</w:t>
      </w:r>
      <w:r w:rsidRPr="002173CC">
        <w:rPr>
          <w:b/>
          <w:sz w:val="28"/>
          <w:szCs w:val="28"/>
          <w:lang w:val="ro-RO"/>
        </w:rPr>
        <w:t xml:space="preserve"> ÎN SCOPURI FISCALE</w:t>
      </w:r>
    </w:p>
    <w:p w14:paraId="0CF68115" w14:textId="77777777" w:rsidR="00A40BAF" w:rsidRPr="002173CC" w:rsidRDefault="00A40BAF" w:rsidP="00A40BAF">
      <w:pPr>
        <w:ind w:firstLine="567"/>
        <w:rPr>
          <w:sz w:val="28"/>
          <w:szCs w:val="28"/>
          <w:lang w:val="ro-RO"/>
        </w:rPr>
      </w:pPr>
    </w:p>
    <w:p w14:paraId="67C2B55A" w14:textId="70B332D6" w:rsidR="00A40BAF" w:rsidRPr="002173CC" w:rsidRDefault="00A40BAF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5. La efectuare</w:t>
      </w:r>
      <w:r w:rsidR="00D422E9" w:rsidRPr="002173CC">
        <w:rPr>
          <w:sz w:val="28"/>
          <w:szCs w:val="28"/>
          <w:lang w:val="ro-RO"/>
        </w:rPr>
        <w:t xml:space="preserve">a decontărilor </w:t>
      </w:r>
      <w:r w:rsidRPr="002173CC">
        <w:rPr>
          <w:sz w:val="28"/>
          <w:szCs w:val="28"/>
          <w:lang w:val="ro-RO"/>
        </w:rPr>
        <w:t>în numerar pentru opera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>i</w:t>
      </w:r>
      <w:r w:rsidR="00D422E9" w:rsidRPr="002173CC">
        <w:rPr>
          <w:sz w:val="28"/>
          <w:szCs w:val="28"/>
          <w:lang w:val="ro-RO"/>
        </w:rPr>
        <w:t>unile economice cu plătitorii, persoanele fizice ce desfășoară activități independente</w:t>
      </w:r>
      <w:r w:rsidRPr="002173CC">
        <w:rPr>
          <w:sz w:val="28"/>
          <w:szCs w:val="28"/>
          <w:lang w:val="ro-RO"/>
        </w:rPr>
        <w:t xml:space="preserve"> sînt obliga</w:t>
      </w:r>
      <w:r w:rsidR="003D3E3F" w:rsidRPr="002173CC">
        <w:rPr>
          <w:sz w:val="28"/>
          <w:szCs w:val="28"/>
          <w:lang w:val="ro-RO"/>
        </w:rPr>
        <w:t>te</w:t>
      </w:r>
      <w:r w:rsidRPr="002173CC">
        <w:rPr>
          <w:sz w:val="28"/>
          <w:szCs w:val="28"/>
          <w:lang w:val="ro-RO"/>
        </w:rPr>
        <w:t xml:space="preserve"> să utilizeze </w:t>
      </w:r>
      <w:r w:rsidR="00BC6CF5" w:rsidRPr="00BC6CF5">
        <w:rPr>
          <w:sz w:val="28"/>
          <w:szCs w:val="28"/>
          <w:lang w:val="ro-RO"/>
        </w:rPr>
        <w:t>mașina de casă și control cu memorie fiscală (în continuare – MCC)</w:t>
      </w:r>
      <w:r w:rsidRPr="002173CC">
        <w:rPr>
          <w:sz w:val="28"/>
          <w:szCs w:val="28"/>
          <w:lang w:val="ro-RO"/>
        </w:rPr>
        <w:t>, eliberînd plătitorilor bonurile de casă emise de acestea.</w:t>
      </w:r>
    </w:p>
    <w:p w14:paraId="33B43CC6" w14:textId="77777777" w:rsidR="00A40BAF" w:rsidRPr="002173CC" w:rsidRDefault="00A40BAF" w:rsidP="00A40BAF">
      <w:pPr>
        <w:ind w:firstLine="567"/>
        <w:jc w:val="both"/>
        <w:rPr>
          <w:sz w:val="28"/>
          <w:szCs w:val="28"/>
          <w:lang w:val="ro-RO"/>
        </w:rPr>
      </w:pPr>
    </w:p>
    <w:p w14:paraId="248C542B" w14:textId="7AED0D0C" w:rsidR="003B149D" w:rsidRPr="002173CC" w:rsidRDefault="00A40BAF" w:rsidP="00FE1988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6</w:t>
      </w:r>
      <w:r w:rsidR="003B149D" w:rsidRPr="002173CC">
        <w:rPr>
          <w:sz w:val="28"/>
          <w:szCs w:val="28"/>
          <w:lang w:val="ro-RO"/>
        </w:rPr>
        <w:t xml:space="preserve">. </w:t>
      </w:r>
      <w:r w:rsidR="00640158">
        <w:rPr>
          <w:sz w:val="28"/>
          <w:szCs w:val="28"/>
          <w:lang w:val="ro-RO"/>
        </w:rPr>
        <w:t xml:space="preserve"> Vînzările</w:t>
      </w:r>
      <w:r w:rsidR="00640158" w:rsidRPr="002173CC">
        <w:rPr>
          <w:sz w:val="28"/>
          <w:szCs w:val="28"/>
          <w:lang w:val="ro-RO"/>
        </w:rPr>
        <w:t xml:space="preserve"> </w:t>
      </w:r>
      <w:r w:rsidR="003B149D" w:rsidRPr="002173CC">
        <w:rPr>
          <w:sz w:val="28"/>
          <w:szCs w:val="28"/>
          <w:lang w:val="ro-RO"/>
        </w:rPr>
        <w:t>persoanei fizice</w:t>
      </w:r>
      <w:r w:rsidR="00C47A2A" w:rsidRPr="002173CC">
        <w:rPr>
          <w:sz w:val="28"/>
          <w:szCs w:val="28"/>
          <w:lang w:val="ro-RO"/>
        </w:rPr>
        <w:t xml:space="preserve"> ce desfă</w:t>
      </w:r>
      <w:r w:rsidR="009B2016" w:rsidRPr="002173CC">
        <w:rPr>
          <w:sz w:val="28"/>
          <w:szCs w:val="28"/>
          <w:lang w:val="ro-RO"/>
        </w:rPr>
        <w:t>ș</w:t>
      </w:r>
      <w:r w:rsidR="00C47A2A" w:rsidRPr="002173CC">
        <w:rPr>
          <w:sz w:val="28"/>
          <w:szCs w:val="28"/>
          <w:lang w:val="ro-RO"/>
        </w:rPr>
        <w:t xml:space="preserve">oară </w:t>
      </w:r>
      <w:r w:rsidRPr="002173CC">
        <w:rPr>
          <w:sz w:val="28"/>
          <w:szCs w:val="28"/>
          <w:lang w:val="ro-RO"/>
        </w:rPr>
        <w:t>activită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>i</w:t>
      </w:r>
      <w:r w:rsidR="00C47A2A" w:rsidRPr="002173CC">
        <w:rPr>
          <w:sz w:val="28"/>
          <w:szCs w:val="28"/>
          <w:lang w:val="ro-RO"/>
        </w:rPr>
        <w:t xml:space="preserve"> independente </w:t>
      </w:r>
      <w:r w:rsidR="00FE1988" w:rsidRPr="002173CC">
        <w:rPr>
          <w:sz w:val="28"/>
          <w:szCs w:val="28"/>
          <w:lang w:val="ro-RO"/>
        </w:rPr>
        <w:t xml:space="preserve">cuprind </w:t>
      </w:r>
      <w:r w:rsidR="003B149D" w:rsidRPr="002173CC">
        <w:rPr>
          <w:sz w:val="28"/>
          <w:szCs w:val="28"/>
          <w:lang w:val="ro-RO"/>
        </w:rPr>
        <w:t>v</w:t>
      </w:r>
      <w:r w:rsidR="00C47A2A" w:rsidRPr="002173CC">
        <w:rPr>
          <w:sz w:val="28"/>
          <w:szCs w:val="28"/>
          <w:lang w:val="ro-RO"/>
        </w:rPr>
        <w:t>enituri</w:t>
      </w:r>
      <w:r w:rsidR="00FE1988" w:rsidRPr="002173CC">
        <w:rPr>
          <w:sz w:val="28"/>
          <w:szCs w:val="28"/>
          <w:lang w:val="ro-RO"/>
        </w:rPr>
        <w:t>le</w:t>
      </w:r>
      <w:r w:rsidR="00C47A2A" w:rsidRPr="002173CC">
        <w:rPr>
          <w:sz w:val="28"/>
          <w:szCs w:val="28"/>
          <w:lang w:val="ro-RO"/>
        </w:rPr>
        <w:t xml:space="preserve"> di</w:t>
      </w:r>
      <w:r w:rsidR="00FE1988" w:rsidRPr="002173CC">
        <w:rPr>
          <w:sz w:val="28"/>
          <w:szCs w:val="28"/>
          <w:lang w:val="ro-RO"/>
        </w:rPr>
        <w:t>n vînzarea bunurilor/mărfurilor</w:t>
      </w:r>
      <w:r w:rsidR="00AA2C81" w:rsidRPr="002173CC">
        <w:rPr>
          <w:sz w:val="28"/>
          <w:szCs w:val="28"/>
          <w:lang w:val="ro-RO"/>
        </w:rPr>
        <w:t xml:space="preserve"> (cu excepția mărfurilor supuse accizelor)</w:t>
      </w:r>
      <w:r w:rsidR="00FE1988" w:rsidRPr="002173CC">
        <w:rPr>
          <w:sz w:val="28"/>
          <w:szCs w:val="28"/>
          <w:lang w:val="ro-RO"/>
        </w:rPr>
        <w:t>.</w:t>
      </w:r>
    </w:p>
    <w:p w14:paraId="3685C01A" w14:textId="77777777" w:rsidR="003B149D" w:rsidRPr="002173CC" w:rsidRDefault="003B149D" w:rsidP="00A40BAF">
      <w:pPr>
        <w:ind w:firstLine="567"/>
        <w:jc w:val="both"/>
        <w:rPr>
          <w:sz w:val="28"/>
          <w:szCs w:val="28"/>
          <w:lang w:val="ro-RO"/>
        </w:rPr>
      </w:pPr>
    </w:p>
    <w:p w14:paraId="44276E0D" w14:textId="5CD8C7BE" w:rsidR="003B149D" w:rsidRPr="002173CC" w:rsidRDefault="00A40BAF" w:rsidP="00FE1988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7</w:t>
      </w:r>
      <w:r w:rsidR="003B149D" w:rsidRPr="002173CC">
        <w:rPr>
          <w:sz w:val="28"/>
          <w:szCs w:val="28"/>
          <w:lang w:val="ro-RO"/>
        </w:rPr>
        <w:t xml:space="preserve">. </w:t>
      </w:r>
      <w:r w:rsidR="00B25E0C">
        <w:rPr>
          <w:sz w:val="28"/>
          <w:szCs w:val="28"/>
          <w:lang w:val="ro-RO"/>
        </w:rPr>
        <w:t>Procurările</w:t>
      </w:r>
      <w:r w:rsidR="00B25E0C" w:rsidRPr="002173CC">
        <w:rPr>
          <w:sz w:val="28"/>
          <w:szCs w:val="28"/>
          <w:lang w:val="ro-RO"/>
        </w:rPr>
        <w:t xml:space="preserve"> </w:t>
      </w:r>
      <w:r w:rsidR="00C47A2A" w:rsidRPr="002173CC">
        <w:rPr>
          <w:sz w:val="28"/>
          <w:szCs w:val="28"/>
          <w:lang w:val="ro-RO"/>
        </w:rPr>
        <w:t>persoanei fizice ce desfă</w:t>
      </w:r>
      <w:r w:rsidR="009B2016" w:rsidRPr="002173CC">
        <w:rPr>
          <w:sz w:val="28"/>
          <w:szCs w:val="28"/>
          <w:lang w:val="ro-RO"/>
        </w:rPr>
        <w:t>ș</w:t>
      </w:r>
      <w:r w:rsidR="00C47A2A" w:rsidRPr="002173CC">
        <w:rPr>
          <w:sz w:val="28"/>
          <w:szCs w:val="28"/>
          <w:lang w:val="ro-RO"/>
        </w:rPr>
        <w:t xml:space="preserve">oară </w:t>
      </w:r>
      <w:r w:rsidR="00A24391" w:rsidRPr="002173CC">
        <w:rPr>
          <w:sz w:val="28"/>
          <w:szCs w:val="28"/>
          <w:lang w:val="ro-RO"/>
        </w:rPr>
        <w:t>activită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i</w:t>
      </w:r>
      <w:r w:rsidR="00C47A2A" w:rsidRPr="002173CC">
        <w:rPr>
          <w:sz w:val="28"/>
          <w:szCs w:val="28"/>
          <w:lang w:val="ro-RO"/>
        </w:rPr>
        <w:t xml:space="preserve"> independente cuprind</w:t>
      </w:r>
      <w:r w:rsidR="00FE1988" w:rsidRPr="002173CC">
        <w:rPr>
          <w:sz w:val="28"/>
          <w:szCs w:val="28"/>
          <w:lang w:val="ro-RO"/>
        </w:rPr>
        <w:t xml:space="preserve"> </w:t>
      </w:r>
      <w:r w:rsidR="003B149D" w:rsidRPr="002173CC">
        <w:rPr>
          <w:sz w:val="28"/>
          <w:szCs w:val="28"/>
          <w:lang w:val="ro-RO"/>
        </w:rPr>
        <w:t>cheltuieli</w:t>
      </w:r>
      <w:r w:rsidR="00FE1988" w:rsidRPr="002173CC">
        <w:rPr>
          <w:sz w:val="28"/>
          <w:szCs w:val="28"/>
          <w:lang w:val="ro-RO"/>
        </w:rPr>
        <w:t>le</w:t>
      </w:r>
      <w:r w:rsidR="003B149D" w:rsidRPr="002173CC">
        <w:rPr>
          <w:sz w:val="28"/>
          <w:szCs w:val="28"/>
          <w:lang w:val="ro-RO"/>
        </w:rPr>
        <w:t xml:space="preserve"> privind </w:t>
      </w:r>
      <w:r w:rsidR="002C6A84" w:rsidRPr="002173CC">
        <w:rPr>
          <w:sz w:val="28"/>
          <w:szCs w:val="28"/>
          <w:lang w:val="ro-RO"/>
        </w:rPr>
        <w:t>procurarea bunurilor/mărfurilor</w:t>
      </w:r>
      <w:r w:rsidR="003B149D" w:rsidRPr="002173CC">
        <w:rPr>
          <w:sz w:val="28"/>
          <w:szCs w:val="28"/>
          <w:lang w:val="ro-RO"/>
        </w:rPr>
        <w:t xml:space="preserve"> </w:t>
      </w:r>
      <w:r w:rsidR="009B2016" w:rsidRPr="002173CC">
        <w:rPr>
          <w:sz w:val="28"/>
          <w:szCs w:val="28"/>
          <w:lang w:val="ro-RO"/>
        </w:rPr>
        <w:t>ș</w:t>
      </w:r>
      <w:r w:rsidR="003B149D" w:rsidRPr="002173CC">
        <w:rPr>
          <w:sz w:val="28"/>
          <w:szCs w:val="28"/>
          <w:lang w:val="ro-RO"/>
        </w:rPr>
        <w:t>i</w:t>
      </w:r>
      <w:r w:rsidR="002C6A84" w:rsidRPr="002173CC">
        <w:rPr>
          <w:sz w:val="28"/>
          <w:szCs w:val="28"/>
          <w:lang w:val="ro-RO"/>
        </w:rPr>
        <w:t xml:space="preserve"> achizi</w:t>
      </w:r>
      <w:r w:rsidR="009B2016" w:rsidRPr="002173CC">
        <w:rPr>
          <w:sz w:val="28"/>
          <w:szCs w:val="28"/>
          <w:lang w:val="ro-RO"/>
        </w:rPr>
        <w:t>ț</w:t>
      </w:r>
      <w:r w:rsidR="002C6A84" w:rsidRPr="002173CC">
        <w:rPr>
          <w:sz w:val="28"/>
          <w:szCs w:val="28"/>
          <w:lang w:val="ro-RO"/>
        </w:rPr>
        <w:t>ionarea</w:t>
      </w:r>
      <w:r w:rsidR="003B149D" w:rsidRPr="002173CC">
        <w:rPr>
          <w:sz w:val="28"/>
          <w:szCs w:val="28"/>
          <w:lang w:val="ro-RO"/>
        </w:rPr>
        <w:t xml:space="preserve"> serviciil</w:t>
      </w:r>
      <w:r w:rsidR="002C6A84" w:rsidRPr="002173CC">
        <w:rPr>
          <w:sz w:val="28"/>
          <w:szCs w:val="28"/>
          <w:lang w:val="ro-RO"/>
        </w:rPr>
        <w:t>or</w:t>
      </w:r>
      <w:r w:rsidR="005C183E" w:rsidRPr="002173CC">
        <w:rPr>
          <w:sz w:val="28"/>
          <w:szCs w:val="28"/>
          <w:lang w:val="ro-RO"/>
        </w:rPr>
        <w:t xml:space="preserve"> prestate de ter</w:t>
      </w:r>
      <w:r w:rsidR="009B2016" w:rsidRPr="002173CC">
        <w:rPr>
          <w:sz w:val="28"/>
          <w:szCs w:val="28"/>
          <w:lang w:val="ro-RO"/>
        </w:rPr>
        <w:t>ț</w:t>
      </w:r>
      <w:r w:rsidR="005C183E" w:rsidRPr="002173CC">
        <w:rPr>
          <w:sz w:val="28"/>
          <w:szCs w:val="28"/>
          <w:lang w:val="ro-RO"/>
        </w:rPr>
        <w:t>i, confirmate documentar</w:t>
      </w:r>
      <w:r w:rsidR="00221A97">
        <w:rPr>
          <w:sz w:val="28"/>
          <w:szCs w:val="28"/>
          <w:lang w:val="ro-RO"/>
        </w:rPr>
        <w:t>, care sunt utilizate în desfășurarea activității independente.</w:t>
      </w:r>
    </w:p>
    <w:p w14:paraId="37B5C2F0" w14:textId="77777777" w:rsidR="003B149D" w:rsidRPr="002173CC" w:rsidRDefault="003B149D" w:rsidP="00A40BAF">
      <w:pPr>
        <w:ind w:firstLine="567"/>
        <w:jc w:val="both"/>
        <w:rPr>
          <w:sz w:val="28"/>
          <w:szCs w:val="28"/>
          <w:lang w:val="ro-RO"/>
        </w:rPr>
      </w:pPr>
    </w:p>
    <w:p w14:paraId="53043F56" w14:textId="0373B3BF" w:rsidR="003B149D" w:rsidRPr="002173CC" w:rsidRDefault="00A40BAF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8</w:t>
      </w:r>
      <w:r w:rsidR="003B149D" w:rsidRPr="002173CC">
        <w:rPr>
          <w:sz w:val="28"/>
          <w:szCs w:val="28"/>
          <w:lang w:val="ro-RO"/>
        </w:rPr>
        <w:t xml:space="preserve">. În </w:t>
      </w:r>
      <w:r w:rsidR="00A24391" w:rsidRPr="002173CC">
        <w:rPr>
          <w:sz w:val="28"/>
          <w:szCs w:val="28"/>
          <w:lang w:val="ro-RO"/>
        </w:rPr>
        <w:t>componen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a</w:t>
      </w:r>
      <w:r w:rsidR="003B149D" w:rsidRPr="002173CC">
        <w:rPr>
          <w:sz w:val="28"/>
          <w:szCs w:val="28"/>
          <w:lang w:val="ro-RO"/>
        </w:rPr>
        <w:t xml:space="preserve"> </w:t>
      </w:r>
      <w:r w:rsidR="00EA3CF0">
        <w:rPr>
          <w:sz w:val="28"/>
          <w:szCs w:val="28"/>
          <w:lang w:val="ro-RO"/>
        </w:rPr>
        <w:t>procurărilor</w:t>
      </w:r>
      <w:r w:rsidR="00EA3CF0" w:rsidRPr="002173CC">
        <w:rPr>
          <w:sz w:val="28"/>
          <w:szCs w:val="28"/>
          <w:lang w:val="ro-RO"/>
        </w:rPr>
        <w:t xml:space="preserve"> </w:t>
      </w:r>
      <w:r w:rsidR="003B149D" w:rsidRPr="002173CC">
        <w:rPr>
          <w:sz w:val="28"/>
          <w:szCs w:val="28"/>
          <w:lang w:val="ro-RO"/>
        </w:rPr>
        <w:t>persoanei fizi</w:t>
      </w:r>
      <w:r w:rsidR="00C47A2A" w:rsidRPr="002173CC">
        <w:rPr>
          <w:sz w:val="28"/>
          <w:szCs w:val="28"/>
          <w:lang w:val="ro-RO"/>
        </w:rPr>
        <w:t>ce</w:t>
      </w:r>
      <w:r w:rsidR="002C6A84" w:rsidRPr="002173CC">
        <w:rPr>
          <w:sz w:val="28"/>
          <w:szCs w:val="28"/>
          <w:lang w:val="ro-RO"/>
        </w:rPr>
        <w:t xml:space="preserve"> ce desfă</w:t>
      </w:r>
      <w:r w:rsidR="009B2016" w:rsidRPr="002173CC">
        <w:rPr>
          <w:sz w:val="28"/>
          <w:szCs w:val="28"/>
          <w:lang w:val="ro-RO"/>
        </w:rPr>
        <w:t>ș</w:t>
      </w:r>
      <w:r w:rsidR="002C6A84" w:rsidRPr="002173CC">
        <w:rPr>
          <w:sz w:val="28"/>
          <w:szCs w:val="28"/>
          <w:lang w:val="ro-RO"/>
        </w:rPr>
        <w:t xml:space="preserve">oară </w:t>
      </w:r>
      <w:r w:rsidR="00A24391" w:rsidRPr="002173CC">
        <w:rPr>
          <w:sz w:val="28"/>
          <w:szCs w:val="28"/>
          <w:lang w:val="ro-RO"/>
        </w:rPr>
        <w:t>activită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i</w:t>
      </w:r>
      <w:r w:rsidR="002C6A84" w:rsidRPr="002173CC">
        <w:rPr>
          <w:sz w:val="28"/>
          <w:szCs w:val="28"/>
          <w:lang w:val="ro-RO"/>
        </w:rPr>
        <w:t xml:space="preserve"> independente </w:t>
      </w:r>
      <w:r w:rsidR="00C47A2A" w:rsidRPr="002173CC">
        <w:rPr>
          <w:sz w:val="28"/>
          <w:szCs w:val="28"/>
          <w:lang w:val="ro-RO"/>
        </w:rPr>
        <w:t xml:space="preserve">nu se includ </w:t>
      </w:r>
      <w:r w:rsidR="003B149D" w:rsidRPr="002173CC">
        <w:rPr>
          <w:sz w:val="28"/>
          <w:szCs w:val="28"/>
          <w:lang w:val="ro-RO"/>
        </w:rPr>
        <w:t>cheltuielile</w:t>
      </w:r>
      <w:r w:rsidR="008D729B">
        <w:rPr>
          <w:sz w:val="28"/>
          <w:szCs w:val="28"/>
          <w:lang w:val="ro-RO"/>
        </w:rPr>
        <w:t xml:space="preserve"> </w:t>
      </w:r>
      <w:r w:rsidR="003B149D" w:rsidRPr="002173CC">
        <w:rPr>
          <w:sz w:val="28"/>
          <w:szCs w:val="28"/>
          <w:lang w:val="ro-RO"/>
        </w:rPr>
        <w:t>personale care nu sînt legate</w:t>
      </w:r>
      <w:r w:rsidR="00015EA1" w:rsidRPr="002173CC">
        <w:rPr>
          <w:sz w:val="28"/>
          <w:szCs w:val="28"/>
          <w:lang w:val="ro-RO"/>
        </w:rPr>
        <w:t xml:space="preserve"> de activitatea independentă</w:t>
      </w:r>
      <w:r w:rsidR="003B149D" w:rsidRPr="002173CC">
        <w:rPr>
          <w:sz w:val="28"/>
          <w:szCs w:val="28"/>
          <w:lang w:val="ro-RO"/>
        </w:rPr>
        <w:t>.</w:t>
      </w:r>
    </w:p>
    <w:p w14:paraId="64FEB163" w14:textId="77777777" w:rsidR="003B149D" w:rsidRPr="002173CC" w:rsidRDefault="003B149D" w:rsidP="00A40BAF">
      <w:pPr>
        <w:ind w:firstLine="567"/>
        <w:jc w:val="both"/>
        <w:rPr>
          <w:sz w:val="28"/>
          <w:szCs w:val="28"/>
          <w:lang w:val="ro-RO"/>
        </w:rPr>
      </w:pPr>
    </w:p>
    <w:p w14:paraId="19E8196E" w14:textId="299F58A6" w:rsidR="00801822" w:rsidRDefault="00A40BAF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9</w:t>
      </w:r>
      <w:r w:rsidR="003B149D" w:rsidRPr="002173CC">
        <w:rPr>
          <w:sz w:val="28"/>
          <w:szCs w:val="28"/>
          <w:lang w:val="ro-RO"/>
        </w:rPr>
        <w:t>. Dacă cheltuielile sup</w:t>
      </w:r>
      <w:r w:rsidR="00A30115" w:rsidRPr="002173CC">
        <w:rPr>
          <w:sz w:val="28"/>
          <w:szCs w:val="28"/>
          <w:lang w:val="ro-RO"/>
        </w:rPr>
        <w:t xml:space="preserve">ortate de către persoana fizică </w:t>
      </w:r>
      <w:r w:rsidR="00A24391" w:rsidRPr="002173CC">
        <w:rPr>
          <w:sz w:val="28"/>
          <w:szCs w:val="28"/>
          <w:lang w:val="ro-RO"/>
        </w:rPr>
        <w:t>ce desfă</w:t>
      </w:r>
      <w:r w:rsidR="009B2016" w:rsidRPr="002173CC">
        <w:rPr>
          <w:sz w:val="28"/>
          <w:szCs w:val="28"/>
          <w:lang w:val="ro-RO"/>
        </w:rPr>
        <w:t>ș</w:t>
      </w:r>
      <w:r w:rsidR="00A24391" w:rsidRPr="002173CC">
        <w:rPr>
          <w:sz w:val="28"/>
          <w:szCs w:val="28"/>
          <w:lang w:val="ro-RO"/>
        </w:rPr>
        <w:t>oară activită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i independente</w:t>
      </w:r>
      <w:r w:rsidR="003B149D" w:rsidRPr="002173CC">
        <w:rPr>
          <w:sz w:val="28"/>
          <w:szCs w:val="28"/>
          <w:lang w:val="ro-RO"/>
        </w:rPr>
        <w:t xml:space="preserve"> includ cheltuielile aferente </w:t>
      </w:r>
      <w:r w:rsidR="00A24391" w:rsidRPr="002173CC">
        <w:rPr>
          <w:sz w:val="28"/>
          <w:szCs w:val="28"/>
          <w:lang w:val="ro-RO"/>
        </w:rPr>
        <w:t>activită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ii</w:t>
      </w:r>
      <w:r w:rsidR="003B149D" w:rsidRPr="002173CC">
        <w:rPr>
          <w:sz w:val="28"/>
          <w:szCs w:val="28"/>
          <w:lang w:val="ro-RO"/>
        </w:rPr>
        <w:t xml:space="preserve"> </w:t>
      </w:r>
      <w:r w:rsidR="00A24391" w:rsidRPr="002173CC">
        <w:rPr>
          <w:sz w:val="28"/>
          <w:szCs w:val="28"/>
          <w:lang w:val="ro-RO"/>
        </w:rPr>
        <w:t>independente</w:t>
      </w:r>
      <w:r w:rsidR="003B149D" w:rsidRPr="002173CC">
        <w:rPr>
          <w:sz w:val="28"/>
          <w:szCs w:val="28"/>
          <w:lang w:val="ro-RO"/>
        </w:rPr>
        <w:t xml:space="preserve"> îmbinate cu cheltuielile personale ale </w:t>
      </w:r>
      <w:r w:rsidR="00914BA9" w:rsidRPr="002173CC">
        <w:rPr>
          <w:sz w:val="28"/>
          <w:szCs w:val="28"/>
          <w:lang w:val="ro-RO"/>
        </w:rPr>
        <w:t>persoanei</w:t>
      </w:r>
      <w:r w:rsidR="00490F15" w:rsidRPr="002173CC">
        <w:rPr>
          <w:sz w:val="28"/>
          <w:szCs w:val="28"/>
          <w:lang w:val="ro-RO"/>
        </w:rPr>
        <w:t xml:space="preserve"> fizice</w:t>
      </w:r>
      <w:r w:rsidR="003B149D" w:rsidRPr="002173CC">
        <w:rPr>
          <w:sz w:val="28"/>
          <w:szCs w:val="28"/>
          <w:lang w:val="ro-RO"/>
        </w:rPr>
        <w:t xml:space="preserve">, în </w:t>
      </w:r>
      <w:r w:rsidR="00472B6A" w:rsidRPr="002173CC">
        <w:rPr>
          <w:sz w:val="28"/>
          <w:szCs w:val="28"/>
          <w:lang w:val="ro-RO"/>
        </w:rPr>
        <w:t>evidență</w:t>
      </w:r>
      <w:r w:rsidR="003B149D" w:rsidRPr="002173CC">
        <w:rPr>
          <w:sz w:val="28"/>
          <w:szCs w:val="28"/>
          <w:lang w:val="ro-RO"/>
        </w:rPr>
        <w:t xml:space="preserve"> se fac înregistrări numai atunci cînd cheltuielile aferente </w:t>
      </w:r>
      <w:r w:rsidR="00A24391" w:rsidRPr="002173CC">
        <w:rPr>
          <w:sz w:val="28"/>
          <w:szCs w:val="28"/>
          <w:lang w:val="ro-RO"/>
        </w:rPr>
        <w:t>activită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ii</w:t>
      </w:r>
      <w:r w:rsidR="002D2077" w:rsidRPr="002173CC">
        <w:rPr>
          <w:sz w:val="28"/>
          <w:szCs w:val="28"/>
          <w:lang w:val="ro-RO"/>
        </w:rPr>
        <w:t xml:space="preserve"> independente</w:t>
      </w:r>
      <w:r w:rsidR="003B149D" w:rsidRPr="002173CC">
        <w:rPr>
          <w:sz w:val="28"/>
          <w:szCs w:val="28"/>
          <w:lang w:val="ro-RO"/>
        </w:rPr>
        <w:t xml:space="preserve"> le </w:t>
      </w:r>
      <w:r w:rsidR="00A24391" w:rsidRPr="002173CC">
        <w:rPr>
          <w:sz w:val="28"/>
          <w:szCs w:val="28"/>
          <w:lang w:val="ro-RO"/>
        </w:rPr>
        <w:t>depă</w:t>
      </w:r>
      <w:r w:rsidR="009B2016" w:rsidRPr="002173CC">
        <w:rPr>
          <w:sz w:val="28"/>
          <w:szCs w:val="28"/>
          <w:lang w:val="ro-RO"/>
        </w:rPr>
        <w:t>ș</w:t>
      </w:r>
      <w:r w:rsidR="00A24391" w:rsidRPr="002173CC">
        <w:rPr>
          <w:sz w:val="28"/>
          <w:szCs w:val="28"/>
          <w:lang w:val="ro-RO"/>
        </w:rPr>
        <w:t>esc</w:t>
      </w:r>
      <w:r w:rsidR="003B149D" w:rsidRPr="002173CC">
        <w:rPr>
          <w:sz w:val="28"/>
          <w:szCs w:val="28"/>
          <w:lang w:val="ro-RO"/>
        </w:rPr>
        <w:t xml:space="preserve"> pe cele personale </w:t>
      </w:r>
      <w:r w:rsidR="009B2016" w:rsidRPr="002173CC">
        <w:rPr>
          <w:sz w:val="28"/>
          <w:szCs w:val="28"/>
          <w:lang w:val="ro-RO"/>
        </w:rPr>
        <w:t>ș</w:t>
      </w:r>
      <w:r w:rsidR="003B149D" w:rsidRPr="002173CC">
        <w:rPr>
          <w:sz w:val="28"/>
          <w:szCs w:val="28"/>
          <w:lang w:val="ro-RO"/>
        </w:rPr>
        <w:t xml:space="preserve">i numai în acea parte a cheltuielilor care se </w:t>
      </w:r>
      <w:r w:rsidR="0047676E" w:rsidRPr="002173CC">
        <w:rPr>
          <w:sz w:val="28"/>
          <w:szCs w:val="28"/>
          <w:lang w:val="ro-RO"/>
        </w:rPr>
        <w:t>refer</w:t>
      </w:r>
      <w:r w:rsidR="0047676E">
        <w:rPr>
          <w:sz w:val="28"/>
          <w:szCs w:val="28"/>
          <w:lang w:val="ro-RO"/>
        </w:rPr>
        <w:t>ă</w:t>
      </w:r>
      <w:r w:rsidR="0047676E" w:rsidRPr="002173CC">
        <w:rPr>
          <w:sz w:val="28"/>
          <w:szCs w:val="28"/>
          <w:lang w:val="ro-RO"/>
        </w:rPr>
        <w:t xml:space="preserve"> </w:t>
      </w:r>
      <w:r w:rsidR="003B149D" w:rsidRPr="002173CC">
        <w:rPr>
          <w:sz w:val="28"/>
          <w:szCs w:val="28"/>
          <w:lang w:val="ro-RO"/>
        </w:rPr>
        <w:t xml:space="preserve">la </w:t>
      </w:r>
      <w:r w:rsidR="00A24391" w:rsidRPr="002173CC">
        <w:rPr>
          <w:sz w:val="28"/>
          <w:szCs w:val="28"/>
          <w:lang w:val="ro-RO"/>
        </w:rPr>
        <w:t>desfă</w:t>
      </w:r>
      <w:r w:rsidR="009B2016" w:rsidRPr="002173CC">
        <w:rPr>
          <w:sz w:val="28"/>
          <w:szCs w:val="28"/>
          <w:lang w:val="ro-RO"/>
        </w:rPr>
        <w:t>ș</w:t>
      </w:r>
      <w:r w:rsidR="00A24391" w:rsidRPr="002173CC">
        <w:rPr>
          <w:sz w:val="28"/>
          <w:szCs w:val="28"/>
          <w:lang w:val="ro-RO"/>
        </w:rPr>
        <w:t>urarea</w:t>
      </w:r>
      <w:r w:rsidR="003B149D" w:rsidRPr="002173CC">
        <w:rPr>
          <w:sz w:val="28"/>
          <w:szCs w:val="28"/>
          <w:lang w:val="ro-RO"/>
        </w:rPr>
        <w:t xml:space="preserve"> </w:t>
      </w:r>
      <w:r w:rsidR="00A24391" w:rsidRPr="002173CC">
        <w:rPr>
          <w:sz w:val="28"/>
          <w:szCs w:val="28"/>
          <w:lang w:val="ro-RO"/>
        </w:rPr>
        <w:t>activită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ii</w:t>
      </w:r>
      <w:r w:rsidR="003B149D" w:rsidRPr="002173CC">
        <w:rPr>
          <w:sz w:val="28"/>
          <w:szCs w:val="28"/>
          <w:lang w:val="ro-RO"/>
        </w:rPr>
        <w:t xml:space="preserve"> </w:t>
      </w:r>
      <w:r w:rsidR="00A24391" w:rsidRPr="002173CC">
        <w:rPr>
          <w:sz w:val="28"/>
          <w:szCs w:val="28"/>
          <w:lang w:val="ro-RO"/>
        </w:rPr>
        <w:t>independente</w:t>
      </w:r>
      <w:r w:rsidR="003B149D" w:rsidRPr="002173CC">
        <w:rPr>
          <w:sz w:val="28"/>
          <w:szCs w:val="28"/>
          <w:lang w:val="ro-RO"/>
        </w:rPr>
        <w:t xml:space="preserve">. </w:t>
      </w:r>
    </w:p>
    <w:p w14:paraId="3D4FF4BC" w14:textId="77777777" w:rsidR="00BC6CF5" w:rsidRPr="002173CC" w:rsidRDefault="00BC6CF5" w:rsidP="00A40BAF">
      <w:pPr>
        <w:ind w:firstLine="567"/>
        <w:jc w:val="both"/>
        <w:rPr>
          <w:sz w:val="28"/>
          <w:szCs w:val="28"/>
          <w:lang w:val="ro-RO"/>
        </w:rPr>
      </w:pPr>
    </w:p>
    <w:p w14:paraId="78244B1A" w14:textId="4EABFCF7" w:rsidR="00801822" w:rsidRDefault="00BC6CF5" w:rsidP="00B97CA1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 xml:space="preserve">10. </w:t>
      </w:r>
      <w:r w:rsidRPr="00B97CA1">
        <w:rPr>
          <w:sz w:val="28"/>
          <w:szCs w:val="28"/>
          <w:lang w:val="ro-RO"/>
        </w:rPr>
        <w:t>În cazul achiziţiei produselor de la  persoanele fizice-cetăţeni care nu practică activitate</w:t>
      </w:r>
      <w:r w:rsidR="00B97CA1" w:rsidRPr="00B97CA1">
        <w:rPr>
          <w:sz w:val="28"/>
          <w:szCs w:val="28"/>
          <w:lang w:val="ro-RO"/>
        </w:rPr>
        <w:t xml:space="preserve"> de întreprinzător, </w:t>
      </w:r>
      <w:r w:rsidR="00B97CA1">
        <w:rPr>
          <w:sz w:val="28"/>
          <w:szCs w:val="28"/>
          <w:lang w:val="ro-RO"/>
        </w:rPr>
        <w:t>p</w:t>
      </w:r>
      <w:r w:rsidR="00B97CA1" w:rsidRPr="002173CC">
        <w:rPr>
          <w:sz w:val="28"/>
          <w:szCs w:val="28"/>
          <w:lang w:val="ro-RO"/>
        </w:rPr>
        <w:t>ersoana fizică ce desfășoară activități independente</w:t>
      </w:r>
      <w:r w:rsidR="00B97CA1">
        <w:rPr>
          <w:sz w:val="28"/>
          <w:szCs w:val="28"/>
          <w:lang w:val="ro-RO"/>
        </w:rPr>
        <w:t xml:space="preserve"> este obligată să întocmescă </w:t>
      </w:r>
      <w:r w:rsidR="00B97CA1" w:rsidRPr="00B97CA1">
        <w:rPr>
          <w:sz w:val="28"/>
          <w:szCs w:val="28"/>
          <w:lang w:val="ro-RO"/>
        </w:rPr>
        <w:t>Borderoul de achiziţie al persoanei fizice ce desfășoară activități independente (în continuare – borderou)</w:t>
      </w:r>
      <w:r w:rsidR="008B1FA5">
        <w:rPr>
          <w:sz w:val="28"/>
          <w:szCs w:val="28"/>
          <w:lang w:val="ro-RO"/>
        </w:rPr>
        <w:t xml:space="preserve"> conform anexelor nr.3 și 4</w:t>
      </w:r>
      <w:r w:rsidR="00B97CA1">
        <w:rPr>
          <w:sz w:val="28"/>
          <w:szCs w:val="28"/>
          <w:lang w:val="ro-RO"/>
        </w:rPr>
        <w:t>.</w:t>
      </w:r>
    </w:p>
    <w:p w14:paraId="7F4F0776" w14:textId="7ACE91CB" w:rsidR="00B97CA1" w:rsidRPr="00B97CA1" w:rsidRDefault="00B97CA1" w:rsidP="00B97CA1">
      <w:pPr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La încheierea perioadei fiscale (anului calendaristic) </w:t>
      </w:r>
      <w:r w:rsidR="008B1FA5">
        <w:rPr>
          <w:sz w:val="28"/>
          <w:szCs w:val="28"/>
          <w:lang w:val="ro-RO"/>
        </w:rPr>
        <w:t>borderoul se prezintă</w:t>
      </w:r>
      <w:r w:rsidR="008B1FA5" w:rsidRPr="008B1FA5">
        <w:rPr>
          <w:sz w:val="28"/>
          <w:szCs w:val="28"/>
          <w:lang w:val="ro-RO"/>
        </w:rPr>
        <w:t xml:space="preserve"> </w:t>
      </w:r>
      <w:r w:rsidR="008B1FA5">
        <w:rPr>
          <w:sz w:val="28"/>
          <w:szCs w:val="28"/>
          <w:lang w:val="ro-RO"/>
        </w:rPr>
        <w:t>pe sup</w:t>
      </w:r>
      <w:r w:rsidR="008B1FA5" w:rsidRPr="00B97CA1">
        <w:rPr>
          <w:sz w:val="28"/>
          <w:szCs w:val="28"/>
          <w:lang w:val="ro-RO"/>
        </w:rPr>
        <w:t>ort de hîrtie sau în format electronic</w:t>
      </w:r>
      <w:r w:rsidRPr="00B97CA1">
        <w:rPr>
          <w:sz w:val="28"/>
          <w:szCs w:val="28"/>
          <w:lang w:val="ro-RO"/>
        </w:rPr>
        <w:t>,</w:t>
      </w:r>
      <w:r w:rsidR="008B1FA5">
        <w:rPr>
          <w:sz w:val="28"/>
          <w:szCs w:val="28"/>
          <w:lang w:val="ro-RO"/>
        </w:rPr>
        <w:t xml:space="preserve"> </w:t>
      </w:r>
      <w:r w:rsidRPr="00B97CA1">
        <w:rPr>
          <w:sz w:val="28"/>
          <w:szCs w:val="28"/>
          <w:lang w:val="ro-RO"/>
        </w:rPr>
        <w:t xml:space="preserve">nu mai tîrziu de 25 </w:t>
      </w:r>
      <w:r w:rsidR="008B1FA5">
        <w:rPr>
          <w:sz w:val="28"/>
          <w:szCs w:val="28"/>
          <w:lang w:val="ro-RO"/>
        </w:rPr>
        <w:t>mart</w:t>
      </w:r>
      <w:r w:rsidRPr="00B97CA1">
        <w:rPr>
          <w:sz w:val="28"/>
          <w:szCs w:val="28"/>
          <w:lang w:val="ro-RO"/>
        </w:rPr>
        <w:t>ie a anului următor perioadei fiscale de gestiune, subdiviziunii organului Serviciului Fiscal de Stat.</w:t>
      </w:r>
    </w:p>
    <w:p w14:paraId="2B6EC802" w14:textId="6118B1C4" w:rsidR="00B97CA1" w:rsidRPr="00B97CA1" w:rsidRDefault="00B97CA1" w:rsidP="00B97CA1">
      <w:pPr>
        <w:ind w:firstLine="567"/>
        <w:jc w:val="both"/>
        <w:rPr>
          <w:sz w:val="28"/>
          <w:szCs w:val="28"/>
          <w:lang w:val="ro-RO"/>
        </w:rPr>
      </w:pPr>
      <w:r w:rsidRPr="00B97CA1">
        <w:rPr>
          <w:sz w:val="28"/>
          <w:szCs w:val="28"/>
          <w:lang w:val="ro-RO"/>
        </w:rPr>
        <w:t>Contribuabilul semnează</w:t>
      </w:r>
      <w:r w:rsidR="008B1FA5" w:rsidRPr="008B1FA5">
        <w:rPr>
          <w:sz w:val="28"/>
          <w:szCs w:val="28"/>
          <w:lang w:val="ro-RO"/>
        </w:rPr>
        <w:t xml:space="preserve"> </w:t>
      </w:r>
      <w:r w:rsidR="008B1FA5" w:rsidRPr="00B97CA1">
        <w:rPr>
          <w:sz w:val="28"/>
          <w:szCs w:val="28"/>
          <w:lang w:val="ro-RO"/>
        </w:rPr>
        <w:t>borderou</w:t>
      </w:r>
      <w:r w:rsidR="008D2CD6">
        <w:rPr>
          <w:sz w:val="28"/>
          <w:szCs w:val="28"/>
          <w:lang w:val="ro-RO"/>
        </w:rPr>
        <w:t>l</w:t>
      </w:r>
      <w:r w:rsidRPr="00B97CA1">
        <w:rPr>
          <w:sz w:val="28"/>
          <w:szCs w:val="28"/>
          <w:lang w:val="ro-RO"/>
        </w:rPr>
        <w:t xml:space="preserve"> şi indică data prezentării acest</w:t>
      </w:r>
      <w:r w:rsidR="008B1FA5">
        <w:rPr>
          <w:sz w:val="28"/>
          <w:szCs w:val="28"/>
          <w:lang w:val="ro-RO"/>
        </w:rPr>
        <w:t>uia</w:t>
      </w:r>
      <w:r w:rsidRPr="00B97CA1">
        <w:rPr>
          <w:sz w:val="28"/>
          <w:szCs w:val="28"/>
          <w:lang w:val="ro-RO"/>
        </w:rPr>
        <w:t xml:space="preserve">. Primirea borderoului se confirmă de subdiviziunea Serviciului Fiscal de Stat prin aplicarea ştampilei şi prin semnătura funcţionarului care a primit </w:t>
      </w:r>
      <w:r w:rsidR="00C051CD">
        <w:rPr>
          <w:sz w:val="28"/>
          <w:szCs w:val="28"/>
          <w:lang w:val="ro-RO"/>
        </w:rPr>
        <w:t>borderoul</w:t>
      </w:r>
      <w:r w:rsidRPr="00B97CA1">
        <w:rPr>
          <w:sz w:val="28"/>
          <w:szCs w:val="28"/>
          <w:lang w:val="ro-RO"/>
        </w:rPr>
        <w:t>.</w:t>
      </w:r>
    </w:p>
    <w:p w14:paraId="42A3F2BA" w14:textId="43522A24" w:rsidR="00BC6CF5" w:rsidRPr="008B1FA5" w:rsidRDefault="00BC6CF5" w:rsidP="008B1FA5">
      <w:pPr>
        <w:ind w:firstLine="567"/>
        <w:jc w:val="both"/>
        <w:rPr>
          <w:sz w:val="28"/>
          <w:szCs w:val="28"/>
          <w:lang w:val="en-US"/>
        </w:rPr>
      </w:pPr>
    </w:p>
    <w:p w14:paraId="7A616134" w14:textId="6B02003F" w:rsidR="00AC13E1" w:rsidRPr="002173CC" w:rsidRDefault="00A40BAF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1</w:t>
      </w:r>
      <w:r w:rsidR="00BC6CF5">
        <w:rPr>
          <w:sz w:val="28"/>
          <w:szCs w:val="28"/>
          <w:lang w:val="ro-RO"/>
        </w:rPr>
        <w:t>1</w:t>
      </w:r>
      <w:r w:rsidR="00A24391" w:rsidRPr="002173CC">
        <w:rPr>
          <w:sz w:val="28"/>
          <w:szCs w:val="28"/>
          <w:lang w:val="ro-RO"/>
        </w:rPr>
        <w:t>. Persoana fizică ce desfă</w:t>
      </w:r>
      <w:r w:rsidR="009B2016" w:rsidRPr="002173CC">
        <w:rPr>
          <w:sz w:val="28"/>
          <w:szCs w:val="28"/>
          <w:lang w:val="ro-RO"/>
        </w:rPr>
        <w:t>ș</w:t>
      </w:r>
      <w:r w:rsidR="00A24391" w:rsidRPr="002173CC">
        <w:rPr>
          <w:sz w:val="28"/>
          <w:szCs w:val="28"/>
          <w:lang w:val="ro-RO"/>
        </w:rPr>
        <w:t>oară activită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i independente înregistrează</w:t>
      </w:r>
      <w:r w:rsidR="00AC13E1" w:rsidRPr="002173CC">
        <w:rPr>
          <w:sz w:val="28"/>
          <w:szCs w:val="28"/>
          <w:lang w:val="ro-RO"/>
        </w:rPr>
        <w:t>:</w:t>
      </w:r>
    </w:p>
    <w:p w14:paraId="01C8E1BD" w14:textId="08C35333" w:rsidR="00AC13E1" w:rsidRPr="002173CC" w:rsidRDefault="00AC13E1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lastRenderedPageBreak/>
        <w:t>a)</w:t>
      </w:r>
      <w:r w:rsidR="00A24391" w:rsidRPr="002173CC">
        <w:rPr>
          <w:sz w:val="28"/>
          <w:szCs w:val="28"/>
          <w:lang w:val="ro-RO"/>
        </w:rPr>
        <w:t xml:space="preserve"> </w:t>
      </w:r>
      <w:r w:rsidR="00A17EA4">
        <w:rPr>
          <w:sz w:val="28"/>
          <w:szCs w:val="28"/>
          <w:lang w:val="ro-RO"/>
        </w:rPr>
        <w:t>vînzările</w:t>
      </w:r>
      <w:r w:rsidR="00A17EA4" w:rsidRPr="002173CC">
        <w:rPr>
          <w:sz w:val="28"/>
          <w:szCs w:val="28"/>
          <w:lang w:val="ro-RO"/>
        </w:rPr>
        <w:t xml:space="preserve"> </w:t>
      </w:r>
      <w:r w:rsidR="00A24391" w:rsidRPr="002173CC">
        <w:rPr>
          <w:sz w:val="28"/>
          <w:szCs w:val="28"/>
          <w:lang w:val="ro-RO"/>
        </w:rPr>
        <w:t>la data încasării efective a numerarului (primirii compensărilor în altă formă) din vînzarea bunurilor/ mărfurilor,</w:t>
      </w:r>
      <w:r w:rsidRPr="002173CC">
        <w:rPr>
          <w:sz w:val="28"/>
          <w:szCs w:val="28"/>
          <w:lang w:val="ro-RO"/>
        </w:rPr>
        <w:t xml:space="preserve"> iar în cazul încasării mijloacelor la contul bancar – la data intrării mijloacelor în contul curent, în baza extrasului de cont;</w:t>
      </w:r>
    </w:p>
    <w:p w14:paraId="236222DA" w14:textId="485B7078" w:rsidR="00A24391" w:rsidRPr="002173CC" w:rsidRDefault="00AC13E1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 xml:space="preserve">b) </w:t>
      </w:r>
      <w:r w:rsidR="00A17EA4">
        <w:rPr>
          <w:sz w:val="28"/>
          <w:szCs w:val="28"/>
          <w:lang w:val="ro-RO"/>
        </w:rPr>
        <w:t>procurările</w:t>
      </w:r>
      <w:r w:rsidR="00A17EA4" w:rsidRPr="002173CC">
        <w:rPr>
          <w:sz w:val="28"/>
          <w:szCs w:val="28"/>
          <w:lang w:val="ro-RO"/>
        </w:rPr>
        <w:t xml:space="preserve"> </w:t>
      </w:r>
      <w:r w:rsidR="00A24391" w:rsidRPr="002173CC">
        <w:rPr>
          <w:sz w:val="28"/>
          <w:szCs w:val="28"/>
          <w:lang w:val="ro-RO"/>
        </w:rPr>
        <w:t xml:space="preserve">- la data achitării bunurilor </w:t>
      </w:r>
      <w:r w:rsidR="009B2016" w:rsidRPr="002173CC">
        <w:rPr>
          <w:sz w:val="28"/>
          <w:szCs w:val="28"/>
          <w:lang w:val="ro-RO"/>
        </w:rPr>
        <w:t>ș</w:t>
      </w:r>
      <w:r w:rsidR="00A24391" w:rsidRPr="002173CC">
        <w:rPr>
          <w:sz w:val="28"/>
          <w:szCs w:val="28"/>
          <w:lang w:val="ro-RO"/>
        </w:rPr>
        <w:t>i serviciilor procurate.</w:t>
      </w:r>
    </w:p>
    <w:p w14:paraId="06DFC929" w14:textId="77777777" w:rsidR="00A24391" w:rsidRPr="002173CC" w:rsidRDefault="00A24391" w:rsidP="00A40BAF">
      <w:pPr>
        <w:ind w:firstLine="567"/>
        <w:jc w:val="both"/>
        <w:rPr>
          <w:sz w:val="28"/>
          <w:szCs w:val="28"/>
          <w:lang w:val="ro-RO"/>
        </w:rPr>
      </w:pPr>
    </w:p>
    <w:p w14:paraId="5234D3B4" w14:textId="48F8AB79" w:rsidR="00801822" w:rsidRPr="002173CC" w:rsidRDefault="00A40BAF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1</w:t>
      </w:r>
      <w:r w:rsidR="00BC6CF5">
        <w:rPr>
          <w:sz w:val="28"/>
          <w:szCs w:val="28"/>
          <w:lang w:val="ro-RO"/>
        </w:rPr>
        <w:t>2</w:t>
      </w:r>
      <w:r w:rsidRPr="002173CC">
        <w:rPr>
          <w:sz w:val="28"/>
          <w:szCs w:val="28"/>
          <w:lang w:val="ro-RO"/>
        </w:rPr>
        <w:t>. Persoana fizică ce desfă</w:t>
      </w:r>
      <w:r w:rsidR="009B2016" w:rsidRPr="002173CC">
        <w:rPr>
          <w:sz w:val="28"/>
          <w:szCs w:val="28"/>
          <w:lang w:val="ro-RO"/>
        </w:rPr>
        <w:t>ș</w:t>
      </w:r>
      <w:r w:rsidRPr="002173CC">
        <w:rPr>
          <w:sz w:val="28"/>
          <w:szCs w:val="28"/>
          <w:lang w:val="ro-RO"/>
        </w:rPr>
        <w:t>oară activită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 xml:space="preserve">i independente </w:t>
      </w:r>
      <w:r w:rsidR="00472B6A" w:rsidRPr="002173CC">
        <w:rPr>
          <w:sz w:val="28"/>
          <w:szCs w:val="28"/>
          <w:lang w:val="ro-RO"/>
        </w:rPr>
        <w:t>înregistrează</w:t>
      </w:r>
      <w:r w:rsidRPr="002173CC">
        <w:rPr>
          <w:sz w:val="28"/>
          <w:szCs w:val="28"/>
          <w:lang w:val="ro-RO"/>
        </w:rPr>
        <w:t xml:space="preserve"> </w:t>
      </w:r>
      <w:r w:rsidR="00500F76">
        <w:rPr>
          <w:sz w:val="28"/>
          <w:szCs w:val="28"/>
          <w:lang w:val="ro-RO"/>
        </w:rPr>
        <w:t xml:space="preserve"> vînzările și procurările</w:t>
      </w:r>
      <w:r w:rsidR="00A34D55" w:rsidRPr="002173CC">
        <w:rPr>
          <w:sz w:val="28"/>
          <w:szCs w:val="28"/>
          <w:lang w:val="ro-RO"/>
        </w:rPr>
        <w:t xml:space="preserve"> în </w:t>
      </w:r>
      <w:r w:rsidRPr="002173CC">
        <w:rPr>
          <w:i/>
          <w:iCs/>
          <w:sz w:val="28"/>
          <w:szCs w:val="28"/>
          <w:lang w:val="ro-RO"/>
        </w:rPr>
        <w:t>Registrul-jurnal de</w:t>
      </w:r>
      <w:r w:rsidR="00500F76">
        <w:rPr>
          <w:i/>
          <w:iCs/>
          <w:sz w:val="28"/>
          <w:szCs w:val="28"/>
          <w:lang w:val="ro-RO"/>
        </w:rPr>
        <w:t xml:space="preserve"> vînzări și procurări</w:t>
      </w:r>
      <w:r w:rsidR="00A34D55" w:rsidRPr="002173CC">
        <w:rPr>
          <w:sz w:val="28"/>
          <w:szCs w:val="28"/>
          <w:lang w:val="ro-RO"/>
        </w:rPr>
        <w:t xml:space="preserve"> </w:t>
      </w:r>
      <w:r w:rsidRPr="002173CC">
        <w:rPr>
          <w:sz w:val="28"/>
          <w:szCs w:val="28"/>
          <w:lang w:val="ro-RO"/>
        </w:rPr>
        <w:t>(în continuare - </w:t>
      </w:r>
      <w:r w:rsidRPr="002173CC">
        <w:rPr>
          <w:i/>
          <w:iCs/>
          <w:sz w:val="28"/>
          <w:szCs w:val="28"/>
          <w:lang w:val="ro-RO"/>
        </w:rPr>
        <w:t>Registrul-jurnal</w:t>
      </w:r>
      <w:r w:rsidRPr="002173CC">
        <w:rPr>
          <w:sz w:val="28"/>
          <w:szCs w:val="28"/>
          <w:lang w:val="ro-RO"/>
        </w:rPr>
        <w:t xml:space="preserve">) conform </w:t>
      </w:r>
      <w:r w:rsidR="00AC6725">
        <w:rPr>
          <w:sz w:val="28"/>
          <w:szCs w:val="28"/>
          <w:lang w:val="ro-RO"/>
        </w:rPr>
        <w:t>formularului</w:t>
      </w:r>
      <w:r w:rsidR="00AC6725" w:rsidRPr="002173CC">
        <w:rPr>
          <w:sz w:val="28"/>
          <w:szCs w:val="28"/>
          <w:lang w:val="ro-RO"/>
        </w:rPr>
        <w:t xml:space="preserve"> </w:t>
      </w:r>
      <w:r w:rsidRPr="002173CC">
        <w:rPr>
          <w:sz w:val="28"/>
          <w:szCs w:val="28"/>
          <w:lang w:val="ro-RO"/>
        </w:rPr>
        <w:t>prezentat în anexa </w:t>
      </w:r>
      <w:r w:rsidR="00E93E18">
        <w:rPr>
          <w:sz w:val="28"/>
          <w:szCs w:val="28"/>
          <w:lang w:val="ro-RO"/>
        </w:rPr>
        <w:t>nr.</w:t>
      </w:r>
      <w:r w:rsidRPr="002173CC">
        <w:rPr>
          <w:sz w:val="28"/>
          <w:szCs w:val="28"/>
          <w:lang w:val="ro-RO"/>
        </w:rPr>
        <w:t>1.</w:t>
      </w:r>
    </w:p>
    <w:p w14:paraId="4FAA87DE" w14:textId="77777777" w:rsidR="00A40BAF" w:rsidRPr="002173CC" w:rsidRDefault="00A40BAF" w:rsidP="00A40BAF">
      <w:pPr>
        <w:ind w:firstLine="567"/>
        <w:jc w:val="both"/>
        <w:rPr>
          <w:sz w:val="28"/>
          <w:szCs w:val="28"/>
          <w:lang w:val="ro-RO"/>
        </w:rPr>
      </w:pPr>
    </w:p>
    <w:p w14:paraId="5C2B2391" w14:textId="32C86EFE" w:rsidR="00A24391" w:rsidRPr="002173CC" w:rsidRDefault="00A40BAF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1</w:t>
      </w:r>
      <w:r w:rsidR="00BC6CF5">
        <w:rPr>
          <w:sz w:val="28"/>
          <w:szCs w:val="28"/>
          <w:lang w:val="ro-RO"/>
        </w:rPr>
        <w:t>3</w:t>
      </w:r>
      <w:r w:rsidR="00A24391" w:rsidRPr="002173CC">
        <w:rPr>
          <w:sz w:val="28"/>
          <w:szCs w:val="28"/>
          <w:lang w:val="ro-RO"/>
        </w:rPr>
        <w:t>. La întocmirea Registrului-jurnal persoana fizică ce desfă</w:t>
      </w:r>
      <w:r w:rsidR="009B2016" w:rsidRPr="002173CC">
        <w:rPr>
          <w:sz w:val="28"/>
          <w:szCs w:val="28"/>
          <w:lang w:val="ro-RO"/>
        </w:rPr>
        <w:t>ș</w:t>
      </w:r>
      <w:r w:rsidR="00A24391" w:rsidRPr="002173CC">
        <w:rPr>
          <w:sz w:val="28"/>
          <w:szCs w:val="28"/>
          <w:lang w:val="ro-RO"/>
        </w:rPr>
        <w:t>oară activită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i independente trebuie să respecte următoarele cerin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e:</w:t>
      </w:r>
    </w:p>
    <w:p w14:paraId="64E8F32C" w14:textId="5A075772" w:rsidR="00A24391" w:rsidRPr="002173CC" w:rsidRDefault="00A24391" w:rsidP="007C52EB">
      <w:pPr>
        <w:jc w:val="both"/>
        <w:rPr>
          <w:sz w:val="28"/>
          <w:szCs w:val="28"/>
          <w:lang w:val="ro-RO"/>
        </w:rPr>
      </w:pPr>
    </w:p>
    <w:p w14:paraId="57C5C26A" w14:textId="3CD85104" w:rsidR="00A24391" w:rsidRPr="002173CC" w:rsidRDefault="007C52EB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1</w:t>
      </w:r>
      <w:r w:rsidR="00A24391" w:rsidRPr="002173CC">
        <w:rPr>
          <w:sz w:val="28"/>
          <w:szCs w:val="28"/>
          <w:lang w:val="ro-RO"/>
        </w:rPr>
        <w:t>) Registrul-jurnal se întocme</w:t>
      </w:r>
      <w:r w:rsidR="009B2016" w:rsidRPr="002173CC">
        <w:rPr>
          <w:sz w:val="28"/>
          <w:szCs w:val="28"/>
          <w:lang w:val="ro-RO"/>
        </w:rPr>
        <w:t>ș</w:t>
      </w:r>
      <w:r w:rsidR="00A24391" w:rsidRPr="002173CC">
        <w:rPr>
          <w:sz w:val="28"/>
          <w:szCs w:val="28"/>
          <w:lang w:val="ro-RO"/>
        </w:rPr>
        <w:t>te într-un exemplar pe suport de hîrtie</w:t>
      </w:r>
      <w:r w:rsidRPr="002173CC">
        <w:rPr>
          <w:sz w:val="28"/>
          <w:szCs w:val="28"/>
          <w:lang w:val="ro-RO"/>
        </w:rPr>
        <w:t xml:space="preserve"> pentru fiecare perioadă fiscală de gestiune</w:t>
      </w:r>
      <w:r w:rsidR="00A24391" w:rsidRPr="002173CC">
        <w:rPr>
          <w:sz w:val="28"/>
          <w:szCs w:val="28"/>
          <w:lang w:val="ro-RO"/>
        </w:rPr>
        <w:t>;</w:t>
      </w:r>
    </w:p>
    <w:p w14:paraId="58C037C5" w14:textId="77777777" w:rsidR="00A24391" w:rsidRPr="002173CC" w:rsidRDefault="00A24391" w:rsidP="00A40BAF">
      <w:pPr>
        <w:ind w:firstLine="567"/>
        <w:jc w:val="both"/>
        <w:rPr>
          <w:sz w:val="28"/>
          <w:szCs w:val="28"/>
          <w:lang w:val="ro-RO"/>
        </w:rPr>
      </w:pPr>
    </w:p>
    <w:p w14:paraId="6128638C" w14:textId="706926A8" w:rsidR="00A24391" w:rsidRPr="002173CC" w:rsidRDefault="00FD325F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2</w:t>
      </w:r>
      <w:r w:rsidR="00A24391" w:rsidRPr="002173CC">
        <w:rPr>
          <w:sz w:val="28"/>
          <w:szCs w:val="28"/>
          <w:lang w:val="ro-RO"/>
        </w:rPr>
        <w:t xml:space="preserve">) filele </w:t>
      </w:r>
      <w:r w:rsidR="003970B4" w:rsidRPr="002173CC">
        <w:rPr>
          <w:sz w:val="28"/>
          <w:szCs w:val="28"/>
          <w:lang w:val="ro-RO"/>
        </w:rPr>
        <w:t>Registrului-jurnal</w:t>
      </w:r>
      <w:r w:rsidR="00A24391" w:rsidRPr="002173CC">
        <w:rPr>
          <w:sz w:val="28"/>
          <w:szCs w:val="28"/>
          <w:lang w:val="ro-RO"/>
        </w:rPr>
        <w:t xml:space="preserve"> se numerotează în ordine crescătoare </w:t>
      </w:r>
      <w:r w:rsidR="009B2016" w:rsidRPr="002173CC">
        <w:rPr>
          <w:sz w:val="28"/>
          <w:szCs w:val="28"/>
          <w:lang w:val="ro-RO"/>
        </w:rPr>
        <w:t>ș</w:t>
      </w:r>
      <w:r w:rsidR="00A24391" w:rsidRPr="002173CC">
        <w:rPr>
          <w:sz w:val="28"/>
          <w:szCs w:val="28"/>
          <w:lang w:val="ro-RO"/>
        </w:rPr>
        <w:t xml:space="preserve">i se </w:t>
      </w:r>
      <w:r w:rsidR="009B2016" w:rsidRPr="002173CC">
        <w:rPr>
          <w:sz w:val="28"/>
          <w:szCs w:val="28"/>
          <w:lang w:val="ro-RO"/>
        </w:rPr>
        <w:t>ș</w:t>
      </w:r>
      <w:r w:rsidR="00A24391" w:rsidRPr="002173CC">
        <w:rPr>
          <w:sz w:val="28"/>
          <w:szCs w:val="28"/>
          <w:lang w:val="ro-RO"/>
        </w:rPr>
        <w:t xml:space="preserve">nuruiesc. Pe ultimă filă a Registrului-jurnal se indică data </w:t>
      </w:r>
      <w:r w:rsidR="009B2016" w:rsidRPr="002173CC">
        <w:rPr>
          <w:sz w:val="28"/>
          <w:szCs w:val="28"/>
          <w:lang w:val="ro-RO"/>
        </w:rPr>
        <w:t>ș</w:t>
      </w:r>
      <w:r w:rsidR="00A24391" w:rsidRPr="002173CC">
        <w:rPr>
          <w:sz w:val="28"/>
          <w:szCs w:val="28"/>
          <w:lang w:val="ro-RO"/>
        </w:rPr>
        <w:t>i numărul de file confirmate prin semnătura persoanei fizice ce desfă</w:t>
      </w:r>
      <w:r w:rsidR="009B2016" w:rsidRPr="002173CC">
        <w:rPr>
          <w:sz w:val="28"/>
          <w:szCs w:val="28"/>
          <w:lang w:val="ro-RO"/>
        </w:rPr>
        <w:t>ș</w:t>
      </w:r>
      <w:r w:rsidR="00A24391" w:rsidRPr="002173CC">
        <w:rPr>
          <w:sz w:val="28"/>
          <w:szCs w:val="28"/>
          <w:lang w:val="ro-RO"/>
        </w:rPr>
        <w:t>oară activit</w:t>
      </w:r>
      <w:r w:rsidR="007D479A" w:rsidRPr="002173CC">
        <w:rPr>
          <w:sz w:val="28"/>
          <w:szCs w:val="28"/>
          <w:lang w:val="ro-RO"/>
        </w:rPr>
        <w:t>ăți</w:t>
      </w:r>
      <w:r w:rsidR="00A24391" w:rsidRPr="002173CC">
        <w:rPr>
          <w:sz w:val="28"/>
          <w:szCs w:val="28"/>
          <w:lang w:val="ro-RO"/>
        </w:rPr>
        <w:t xml:space="preserve"> independent</w:t>
      </w:r>
      <w:r w:rsidR="007D479A" w:rsidRPr="002173CC">
        <w:rPr>
          <w:sz w:val="28"/>
          <w:szCs w:val="28"/>
          <w:lang w:val="ro-RO"/>
        </w:rPr>
        <w:t>e</w:t>
      </w:r>
      <w:r w:rsidR="00A24391" w:rsidRPr="002173CC">
        <w:rPr>
          <w:sz w:val="28"/>
          <w:szCs w:val="28"/>
          <w:lang w:val="ro-RO"/>
        </w:rPr>
        <w:t>;</w:t>
      </w:r>
    </w:p>
    <w:p w14:paraId="657FC9AC" w14:textId="77777777" w:rsidR="00A24391" w:rsidRPr="002173CC" w:rsidRDefault="00A24391" w:rsidP="00577637">
      <w:pPr>
        <w:jc w:val="both"/>
        <w:rPr>
          <w:sz w:val="28"/>
          <w:szCs w:val="28"/>
          <w:lang w:val="ro-RO"/>
        </w:rPr>
      </w:pPr>
    </w:p>
    <w:p w14:paraId="7268C730" w14:textId="3E281F35" w:rsidR="00A24391" w:rsidRPr="002173CC" w:rsidRDefault="00FD325F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3</w:t>
      </w:r>
      <w:r w:rsidR="00A24391" w:rsidRPr="002173CC">
        <w:rPr>
          <w:sz w:val="28"/>
          <w:szCs w:val="28"/>
          <w:lang w:val="ro-RO"/>
        </w:rPr>
        <w:t>) înregistrările se efectuează în ordine cronolo</w:t>
      </w:r>
      <w:r w:rsidR="00004F54" w:rsidRPr="002173CC">
        <w:rPr>
          <w:sz w:val="28"/>
          <w:szCs w:val="28"/>
          <w:lang w:val="ro-RO"/>
        </w:rPr>
        <w:t>gică în baza documentelor justificative</w:t>
      </w:r>
      <w:r w:rsidR="00A24391" w:rsidRPr="002173CC">
        <w:rPr>
          <w:sz w:val="28"/>
          <w:szCs w:val="28"/>
          <w:lang w:val="ro-RO"/>
        </w:rPr>
        <w:t>;</w:t>
      </w:r>
    </w:p>
    <w:p w14:paraId="38AE785F" w14:textId="77777777" w:rsidR="00A24391" w:rsidRPr="002173CC" w:rsidRDefault="00A24391" w:rsidP="00A40BAF">
      <w:pPr>
        <w:ind w:firstLine="567"/>
        <w:jc w:val="both"/>
        <w:rPr>
          <w:sz w:val="28"/>
          <w:szCs w:val="28"/>
          <w:lang w:val="ro-RO"/>
        </w:rPr>
      </w:pPr>
    </w:p>
    <w:p w14:paraId="184C98C6" w14:textId="2410BB08" w:rsidR="00A24391" w:rsidRPr="002173CC" w:rsidRDefault="00FD325F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4</w:t>
      </w:r>
      <w:r w:rsidR="00A24391" w:rsidRPr="002173CC">
        <w:rPr>
          <w:sz w:val="28"/>
          <w:szCs w:val="28"/>
          <w:lang w:val="ro-RO"/>
        </w:rPr>
        <w:t xml:space="preserve">) </w:t>
      </w:r>
      <w:r w:rsidR="005D1BD3">
        <w:rPr>
          <w:sz w:val="28"/>
          <w:szCs w:val="28"/>
          <w:lang w:val="ro-RO"/>
        </w:rPr>
        <w:t xml:space="preserve"> vînzările și procurările</w:t>
      </w:r>
      <w:r w:rsidR="00A24391" w:rsidRPr="002173CC">
        <w:rPr>
          <w:sz w:val="28"/>
          <w:szCs w:val="28"/>
          <w:lang w:val="ro-RO"/>
        </w:rPr>
        <w:t xml:space="preserve"> în valută străină se reflectă în Registrul-jurnal în monedă na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ională conform cursului oficial a Băncii Na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ionale a Moldovei (BNM) la data încasării veniturilor sau efectuării cheltuielilor (plă</w:t>
      </w:r>
      <w:r w:rsidR="009B2016" w:rsidRPr="002173CC">
        <w:rPr>
          <w:sz w:val="28"/>
          <w:szCs w:val="28"/>
          <w:lang w:val="ro-RO"/>
        </w:rPr>
        <w:t>ț</w:t>
      </w:r>
      <w:r w:rsidR="00A24391" w:rsidRPr="002173CC">
        <w:rPr>
          <w:sz w:val="28"/>
          <w:szCs w:val="28"/>
          <w:lang w:val="ro-RO"/>
        </w:rPr>
        <w:t>ilor);</w:t>
      </w:r>
    </w:p>
    <w:p w14:paraId="4D8DA99D" w14:textId="77777777" w:rsidR="00A24391" w:rsidRPr="002173CC" w:rsidRDefault="00A24391" w:rsidP="00A40BAF">
      <w:pPr>
        <w:ind w:firstLine="567"/>
        <w:jc w:val="both"/>
        <w:rPr>
          <w:sz w:val="28"/>
          <w:szCs w:val="28"/>
          <w:lang w:val="ro-RO"/>
        </w:rPr>
      </w:pPr>
    </w:p>
    <w:p w14:paraId="4EB0C307" w14:textId="4E80B89D" w:rsidR="00A24391" w:rsidRPr="002173CC" w:rsidRDefault="00FD325F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5</w:t>
      </w:r>
      <w:r w:rsidR="00A24391" w:rsidRPr="002173CC">
        <w:rPr>
          <w:sz w:val="28"/>
          <w:szCs w:val="28"/>
          <w:lang w:val="ro-RO"/>
        </w:rPr>
        <w:t xml:space="preserve">) în Registrul-jurnal se înregistrează doar </w:t>
      </w:r>
      <w:r w:rsidR="005D1BD3">
        <w:rPr>
          <w:sz w:val="28"/>
          <w:szCs w:val="28"/>
          <w:lang w:val="ro-RO"/>
        </w:rPr>
        <w:t>vînzările și procurările</w:t>
      </w:r>
      <w:r w:rsidR="00A24391" w:rsidRPr="002173CC">
        <w:rPr>
          <w:sz w:val="28"/>
          <w:szCs w:val="28"/>
          <w:lang w:val="ro-RO"/>
        </w:rPr>
        <w:t xml:space="preserve"> legate de activitatea independentă;</w:t>
      </w:r>
    </w:p>
    <w:p w14:paraId="6E36B8F5" w14:textId="77777777" w:rsidR="00A24391" w:rsidRPr="002173CC" w:rsidRDefault="00A24391" w:rsidP="00A40BAF">
      <w:pPr>
        <w:ind w:firstLine="567"/>
        <w:jc w:val="both"/>
        <w:rPr>
          <w:sz w:val="28"/>
          <w:szCs w:val="28"/>
          <w:lang w:val="ro-RO"/>
        </w:rPr>
      </w:pPr>
    </w:p>
    <w:p w14:paraId="446291E7" w14:textId="7F70BB86" w:rsidR="00801822" w:rsidRDefault="00FD325F" w:rsidP="00B660E5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6</w:t>
      </w:r>
      <w:r w:rsidR="00A24391" w:rsidRPr="002173CC">
        <w:rPr>
          <w:sz w:val="28"/>
          <w:szCs w:val="28"/>
          <w:lang w:val="ro-RO"/>
        </w:rPr>
        <w:t xml:space="preserve">) sumele veniturilor </w:t>
      </w:r>
      <w:r w:rsidR="009B2016" w:rsidRPr="002173CC">
        <w:rPr>
          <w:sz w:val="28"/>
          <w:szCs w:val="28"/>
          <w:lang w:val="ro-RO"/>
        </w:rPr>
        <w:t>ș</w:t>
      </w:r>
      <w:r w:rsidR="00A24391" w:rsidRPr="002173CC">
        <w:rPr>
          <w:sz w:val="28"/>
          <w:szCs w:val="28"/>
          <w:lang w:val="ro-RO"/>
        </w:rPr>
        <w:t xml:space="preserve">i cheltuielilor se totalizează la finele </w:t>
      </w:r>
      <w:r w:rsidR="00B623E3" w:rsidRPr="002173CC">
        <w:rPr>
          <w:sz w:val="28"/>
          <w:szCs w:val="28"/>
          <w:lang w:val="ro-RO"/>
        </w:rPr>
        <w:t xml:space="preserve">perioadei fiscale de gestiune </w:t>
      </w:r>
      <w:r w:rsidR="00A24391" w:rsidRPr="002173CC">
        <w:rPr>
          <w:sz w:val="28"/>
          <w:szCs w:val="28"/>
          <w:lang w:val="ro-RO"/>
        </w:rPr>
        <w:t xml:space="preserve">sau, după caz, pe fiecare lună (trimestru) cu total cumulativ de la începutul perioadei </w:t>
      </w:r>
      <w:r w:rsidR="00B36712" w:rsidRPr="002173CC">
        <w:rPr>
          <w:sz w:val="28"/>
          <w:szCs w:val="28"/>
          <w:lang w:val="ro-RO"/>
        </w:rPr>
        <w:t xml:space="preserve">fiscale </w:t>
      </w:r>
      <w:r w:rsidR="001D2568">
        <w:rPr>
          <w:sz w:val="28"/>
          <w:szCs w:val="28"/>
          <w:lang w:val="ro-RO"/>
        </w:rPr>
        <w:t>de gestiune;</w:t>
      </w:r>
    </w:p>
    <w:p w14:paraId="22D703E2" w14:textId="77777777" w:rsidR="001D2568" w:rsidRDefault="001D2568" w:rsidP="00B660E5">
      <w:pPr>
        <w:ind w:firstLine="567"/>
        <w:jc w:val="both"/>
        <w:rPr>
          <w:sz w:val="28"/>
          <w:szCs w:val="28"/>
          <w:lang w:val="ro-RO"/>
        </w:rPr>
      </w:pPr>
    </w:p>
    <w:p w14:paraId="7C04D438" w14:textId="2BBA3428" w:rsidR="001D2568" w:rsidRPr="002173CC" w:rsidRDefault="001D2568" w:rsidP="001D2568">
      <w:pPr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7) dacă la sfîrșitul perioadei fiscale de gestiune în </w:t>
      </w:r>
      <w:r w:rsidRPr="002173CC">
        <w:rPr>
          <w:sz w:val="28"/>
          <w:szCs w:val="28"/>
          <w:lang w:val="ro-RO"/>
        </w:rPr>
        <w:t>Registrul-jurnal</w:t>
      </w:r>
      <w:r>
        <w:rPr>
          <w:sz w:val="28"/>
          <w:szCs w:val="28"/>
          <w:lang w:val="ro-RO"/>
        </w:rPr>
        <w:t xml:space="preserve"> a rămas spațiu nefolosit</w:t>
      </w:r>
      <w:r w:rsidR="00F52BD9">
        <w:rPr>
          <w:sz w:val="28"/>
          <w:szCs w:val="28"/>
          <w:lang w:val="ro-RO"/>
        </w:rPr>
        <w:t xml:space="preserve"> (foi curate)</w:t>
      </w:r>
      <w:r>
        <w:rPr>
          <w:sz w:val="28"/>
          <w:szCs w:val="28"/>
          <w:lang w:val="ro-RO"/>
        </w:rPr>
        <w:t xml:space="preserve">, acest registru poate fi folosit pentru înregistrarea </w:t>
      </w:r>
      <w:r w:rsidR="005D1BD3">
        <w:rPr>
          <w:sz w:val="28"/>
          <w:szCs w:val="28"/>
          <w:lang w:val="ro-RO"/>
        </w:rPr>
        <w:t xml:space="preserve"> vînzărilor și procurărilor</w:t>
      </w:r>
      <w:r>
        <w:rPr>
          <w:sz w:val="28"/>
          <w:szCs w:val="28"/>
          <w:lang w:val="ro-RO"/>
        </w:rPr>
        <w:t xml:space="preserve"> anului de gestiune imediat următor.</w:t>
      </w:r>
    </w:p>
    <w:p w14:paraId="14843159" w14:textId="77777777" w:rsidR="00A40BAF" w:rsidRPr="002173CC" w:rsidRDefault="00A40BAF" w:rsidP="00A40BAF">
      <w:pPr>
        <w:ind w:firstLine="567"/>
        <w:jc w:val="both"/>
        <w:rPr>
          <w:sz w:val="28"/>
          <w:szCs w:val="28"/>
          <w:lang w:val="ro-RO"/>
        </w:rPr>
      </w:pPr>
    </w:p>
    <w:p w14:paraId="2E65E26C" w14:textId="759B8D4F" w:rsidR="001B7316" w:rsidRPr="002173CC" w:rsidRDefault="007B5DDD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1</w:t>
      </w:r>
      <w:r w:rsidR="00BC6CF5">
        <w:rPr>
          <w:sz w:val="28"/>
          <w:szCs w:val="28"/>
          <w:lang w:val="ro-RO"/>
        </w:rPr>
        <w:t>4</w:t>
      </w:r>
      <w:r w:rsidR="001B7316" w:rsidRPr="002173CC">
        <w:rPr>
          <w:sz w:val="28"/>
          <w:szCs w:val="28"/>
          <w:lang w:val="ro-RO"/>
        </w:rPr>
        <w:t xml:space="preserve">. </w:t>
      </w:r>
      <w:r w:rsidR="00302B4D" w:rsidRPr="002173CC">
        <w:rPr>
          <w:sz w:val="28"/>
          <w:szCs w:val="28"/>
          <w:lang w:val="ro-RO"/>
        </w:rPr>
        <w:t xml:space="preserve">Modul de completare a </w:t>
      </w:r>
      <w:r w:rsidR="001B7316" w:rsidRPr="002173CC">
        <w:rPr>
          <w:sz w:val="28"/>
          <w:szCs w:val="28"/>
          <w:lang w:val="ro-RO"/>
        </w:rPr>
        <w:t>Registrul</w:t>
      </w:r>
      <w:r w:rsidR="00302B4D" w:rsidRPr="002173CC">
        <w:rPr>
          <w:sz w:val="28"/>
          <w:szCs w:val="28"/>
          <w:lang w:val="ro-RO"/>
        </w:rPr>
        <w:t>ui</w:t>
      </w:r>
      <w:r w:rsidR="001B7316" w:rsidRPr="002173CC">
        <w:rPr>
          <w:sz w:val="28"/>
          <w:szCs w:val="28"/>
          <w:lang w:val="ro-RO"/>
        </w:rPr>
        <w:t>-jurnal:</w:t>
      </w:r>
    </w:p>
    <w:p w14:paraId="15AC20D4" w14:textId="77777777" w:rsidR="001B7316" w:rsidRPr="002173CC" w:rsidRDefault="001B7316" w:rsidP="00A40BAF">
      <w:pPr>
        <w:ind w:firstLine="567"/>
        <w:jc w:val="both"/>
        <w:rPr>
          <w:sz w:val="28"/>
          <w:szCs w:val="28"/>
          <w:lang w:val="ro-RO"/>
        </w:rPr>
      </w:pPr>
    </w:p>
    <w:p w14:paraId="07742575" w14:textId="532CAA75" w:rsidR="001B7316" w:rsidRPr="002173CC" w:rsidRDefault="001B7316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1) în coloana 1 se înscrie numărul de ordine a înregistrării în Registr</w:t>
      </w:r>
      <w:r w:rsidR="00AA2128" w:rsidRPr="002173CC">
        <w:rPr>
          <w:sz w:val="28"/>
          <w:szCs w:val="28"/>
          <w:lang w:val="ro-RO"/>
        </w:rPr>
        <w:t>ul-jurnal de la începutul perioadei fiscale de gestiune</w:t>
      </w:r>
      <w:r w:rsidRPr="002173CC">
        <w:rPr>
          <w:sz w:val="28"/>
          <w:szCs w:val="28"/>
          <w:lang w:val="ro-RO"/>
        </w:rPr>
        <w:t>;</w:t>
      </w:r>
    </w:p>
    <w:p w14:paraId="0DCDB513" w14:textId="77777777" w:rsidR="001B7316" w:rsidRPr="002173CC" w:rsidRDefault="001B7316" w:rsidP="00A40BAF">
      <w:pPr>
        <w:ind w:firstLine="567"/>
        <w:jc w:val="both"/>
        <w:rPr>
          <w:sz w:val="28"/>
          <w:szCs w:val="28"/>
          <w:lang w:val="ro-RO"/>
        </w:rPr>
      </w:pPr>
    </w:p>
    <w:p w14:paraId="27A85CE4" w14:textId="77777777" w:rsidR="001B7316" w:rsidRPr="002173CC" w:rsidRDefault="001B7316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2) în coloana 2 se înscrie data reflectării opera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>iunii în Registrul-jurnal;</w:t>
      </w:r>
    </w:p>
    <w:p w14:paraId="01005925" w14:textId="77777777" w:rsidR="001B7316" w:rsidRPr="002173CC" w:rsidRDefault="001B7316" w:rsidP="00A40BAF">
      <w:pPr>
        <w:ind w:firstLine="567"/>
        <w:jc w:val="both"/>
        <w:rPr>
          <w:sz w:val="28"/>
          <w:szCs w:val="28"/>
          <w:lang w:val="ro-RO"/>
        </w:rPr>
      </w:pPr>
    </w:p>
    <w:p w14:paraId="05688A68" w14:textId="183D178B" w:rsidR="001B7316" w:rsidRPr="002173CC" w:rsidRDefault="001B7316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lastRenderedPageBreak/>
        <w:t xml:space="preserve">3) în coloana 3 se înscrie denumirea, numărul </w:t>
      </w:r>
      <w:r w:rsidR="009B2016" w:rsidRPr="002173CC">
        <w:rPr>
          <w:sz w:val="28"/>
          <w:szCs w:val="28"/>
          <w:lang w:val="ro-RO"/>
        </w:rPr>
        <w:t>ș</w:t>
      </w:r>
      <w:r w:rsidRPr="002173CC">
        <w:rPr>
          <w:sz w:val="28"/>
          <w:szCs w:val="28"/>
          <w:lang w:val="ro-RO"/>
        </w:rPr>
        <w:t>i data documentului</w:t>
      </w:r>
      <w:r w:rsidR="00AB42AE" w:rsidRPr="002173CC">
        <w:rPr>
          <w:sz w:val="28"/>
          <w:szCs w:val="28"/>
          <w:lang w:val="ro-RO"/>
        </w:rPr>
        <w:t xml:space="preserve"> </w:t>
      </w:r>
      <w:r w:rsidR="00004F54" w:rsidRPr="002173CC">
        <w:rPr>
          <w:sz w:val="28"/>
          <w:szCs w:val="28"/>
          <w:lang w:val="ro-RO"/>
        </w:rPr>
        <w:t>justificativ</w:t>
      </w:r>
      <w:r w:rsidRPr="002173CC">
        <w:rPr>
          <w:sz w:val="28"/>
          <w:szCs w:val="28"/>
          <w:lang w:val="ro-RO"/>
        </w:rPr>
        <w:t xml:space="preserve"> în </w:t>
      </w:r>
      <w:r w:rsidR="005720BF" w:rsidRPr="002173CC">
        <w:rPr>
          <w:sz w:val="28"/>
          <w:szCs w:val="28"/>
          <w:lang w:val="ro-RO"/>
        </w:rPr>
        <w:t xml:space="preserve">baza căruia </w:t>
      </w:r>
      <w:r w:rsidRPr="002173CC">
        <w:rPr>
          <w:sz w:val="28"/>
          <w:szCs w:val="28"/>
          <w:lang w:val="ro-RO"/>
        </w:rPr>
        <w:t>a fost efectuată înregistrarea opera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>iunii</w:t>
      </w:r>
      <w:r w:rsidR="00FC3D67" w:rsidRPr="002173CC">
        <w:rPr>
          <w:sz w:val="28"/>
          <w:szCs w:val="28"/>
          <w:lang w:val="ro-RO"/>
        </w:rPr>
        <w:t>.</w:t>
      </w:r>
      <w:r w:rsidR="00FB5C68" w:rsidRPr="002173CC">
        <w:rPr>
          <w:sz w:val="28"/>
          <w:szCs w:val="28"/>
          <w:lang w:val="ro-RO"/>
        </w:rPr>
        <w:t xml:space="preserve"> P</w:t>
      </w:r>
      <w:r w:rsidR="00FC3D67" w:rsidRPr="002173CC">
        <w:rPr>
          <w:sz w:val="28"/>
          <w:szCs w:val="28"/>
          <w:lang w:val="ro-RO"/>
        </w:rPr>
        <w:t>ersoanele</w:t>
      </w:r>
      <w:r w:rsidR="00FB5C68" w:rsidRPr="002173CC">
        <w:rPr>
          <w:sz w:val="28"/>
          <w:szCs w:val="28"/>
          <w:lang w:val="ro-RO"/>
        </w:rPr>
        <w:t xml:space="preserve"> fizice ce desfă</w:t>
      </w:r>
      <w:r w:rsidR="009B2016" w:rsidRPr="002173CC">
        <w:rPr>
          <w:sz w:val="28"/>
          <w:szCs w:val="28"/>
          <w:lang w:val="ro-RO"/>
        </w:rPr>
        <w:t>ș</w:t>
      </w:r>
      <w:r w:rsidR="00FB5C68" w:rsidRPr="002173CC">
        <w:rPr>
          <w:sz w:val="28"/>
          <w:szCs w:val="28"/>
          <w:lang w:val="ro-RO"/>
        </w:rPr>
        <w:t>oară activită</w:t>
      </w:r>
      <w:r w:rsidR="009B2016" w:rsidRPr="002173CC">
        <w:rPr>
          <w:sz w:val="28"/>
          <w:szCs w:val="28"/>
          <w:lang w:val="ro-RO"/>
        </w:rPr>
        <w:t>ț</w:t>
      </w:r>
      <w:r w:rsidR="00FB5C68" w:rsidRPr="002173CC">
        <w:rPr>
          <w:sz w:val="28"/>
          <w:szCs w:val="28"/>
          <w:lang w:val="ro-RO"/>
        </w:rPr>
        <w:t>i independente au obliga</w:t>
      </w:r>
      <w:r w:rsidR="009B2016" w:rsidRPr="002173CC">
        <w:rPr>
          <w:sz w:val="28"/>
          <w:szCs w:val="28"/>
          <w:lang w:val="ro-RO"/>
        </w:rPr>
        <w:t>ț</w:t>
      </w:r>
      <w:r w:rsidR="00FB5C68" w:rsidRPr="002173CC">
        <w:rPr>
          <w:sz w:val="28"/>
          <w:szCs w:val="28"/>
          <w:lang w:val="ro-RO"/>
        </w:rPr>
        <w:t>ia păstrării tu</w:t>
      </w:r>
      <w:r w:rsidR="00D7518F" w:rsidRPr="002173CC">
        <w:rPr>
          <w:sz w:val="28"/>
          <w:szCs w:val="28"/>
          <w:lang w:val="ro-RO"/>
        </w:rPr>
        <w:t xml:space="preserve">turor documentelor </w:t>
      </w:r>
      <w:r w:rsidR="00004F54" w:rsidRPr="002173CC">
        <w:rPr>
          <w:sz w:val="28"/>
          <w:szCs w:val="28"/>
          <w:lang w:val="ro-RO"/>
        </w:rPr>
        <w:t>justificative</w:t>
      </w:r>
      <w:r w:rsidRPr="002173CC">
        <w:rPr>
          <w:sz w:val="28"/>
          <w:szCs w:val="28"/>
          <w:lang w:val="ro-RO"/>
        </w:rPr>
        <w:t>;</w:t>
      </w:r>
    </w:p>
    <w:p w14:paraId="16926079" w14:textId="77777777" w:rsidR="001B7316" w:rsidRPr="002173CC" w:rsidRDefault="001B7316" w:rsidP="00A40BAF">
      <w:pPr>
        <w:ind w:firstLine="567"/>
        <w:jc w:val="both"/>
        <w:rPr>
          <w:sz w:val="28"/>
          <w:szCs w:val="28"/>
          <w:lang w:val="ro-RO"/>
        </w:rPr>
      </w:pPr>
    </w:p>
    <w:p w14:paraId="088BB2C6" w14:textId="1CA2556C" w:rsidR="001B7316" w:rsidRPr="002173CC" w:rsidRDefault="001B7316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4) în coloana 4 se înscrie con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>inutul succint al opera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 xml:space="preserve">iunii reflectate în documentul </w:t>
      </w:r>
      <w:r w:rsidR="00004F54" w:rsidRPr="002173CC">
        <w:rPr>
          <w:sz w:val="28"/>
          <w:szCs w:val="28"/>
          <w:lang w:val="ro-RO"/>
        </w:rPr>
        <w:t>justificativ</w:t>
      </w:r>
      <w:r w:rsidRPr="002173CC">
        <w:rPr>
          <w:sz w:val="28"/>
          <w:szCs w:val="28"/>
          <w:lang w:val="ro-RO"/>
        </w:rPr>
        <w:t>;</w:t>
      </w:r>
    </w:p>
    <w:p w14:paraId="7255FB99" w14:textId="77777777" w:rsidR="001B7316" w:rsidRPr="002173CC" w:rsidRDefault="001B7316" w:rsidP="00A40BAF">
      <w:pPr>
        <w:ind w:firstLine="567"/>
        <w:jc w:val="both"/>
        <w:rPr>
          <w:sz w:val="28"/>
          <w:szCs w:val="28"/>
          <w:lang w:val="ro-RO"/>
        </w:rPr>
      </w:pPr>
    </w:p>
    <w:p w14:paraId="67A20C47" w14:textId="77777777" w:rsidR="000D0095" w:rsidRPr="002173CC" w:rsidRDefault="001B7316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5) în coloana 5 se înscrie suma</w:t>
      </w:r>
      <w:r w:rsidR="005720BF" w:rsidRPr="002173CC">
        <w:rPr>
          <w:sz w:val="28"/>
          <w:szCs w:val="28"/>
          <w:lang w:val="ro-RO"/>
        </w:rPr>
        <w:t xml:space="preserve"> veniturilor</w:t>
      </w:r>
      <w:r w:rsidR="000129D2" w:rsidRPr="002173CC">
        <w:rPr>
          <w:sz w:val="28"/>
          <w:szCs w:val="28"/>
          <w:lang w:val="ro-RO"/>
        </w:rPr>
        <w:t xml:space="preserve"> realizate în decursul zilei în care s-au efectuat </w:t>
      </w:r>
      <w:r w:rsidR="000D0095" w:rsidRPr="002173CC">
        <w:rPr>
          <w:sz w:val="28"/>
          <w:szCs w:val="28"/>
          <w:lang w:val="ro-RO"/>
        </w:rPr>
        <w:t>opera</w:t>
      </w:r>
      <w:r w:rsidR="009B2016" w:rsidRPr="002173CC">
        <w:rPr>
          <w:sz w:val="28"/>
          <w:szCs w:val="28"/>
          <w:lang w:val="ro-RO"/>
        </w:rPr>
        <w:t>ț</w:t>
      </w:r>
      <w:r w:rsidR="000D0095" w:rsidRPr="002173CC">
        <w:rPr>
          <w:sz w:val="28"/>
          <w:szCs w:val="28"/>
          <w:lang w:val="ro-RO"/>
        </w:rPr>
        <w:t>iuni</w:t>
      </w:r>
      <w:r w:rsidR="000129D2" w:rsidRPr="002173CC">
        <w:rPr>
          <w:sz w:val="28"/>
          <w:szCs w:val="28"/>
          <w:lang w:val="ro-RO"/>
        </w:rPr>
        <w:t xml:space="preserve"> economice</w:t>
      </w:r>
      <w:r w:rsidR="000D0095" w:rsidRPr="002173CC">
        <w:rPr>
          <w:sz w:val="28"/>
          <w:szCs w:val="28"/>
          <w:lang w:val="ro-RO"/>
        </w:rPr>
        <w:t>,</w:t>
      </w:r>
      <w:r w:rsidR="000129D2" w:rsidRPr="002173CC">
        <w:rPr>
          <w:sz w:val="28"/>
          <w:szCs w:val="28"/>
          <w:lang w:val="ro-RO"/>
        </w:rPr>
        <w:t xml:space="preserve"> în</w:t>
      </w:r>
      <w:r w:rsidR="001C6C72" w:rsidRPr="002173CC">
        <w:rPr>
          <w:sz w:val="28"/>
          <w:szCs w:val="28"/>
          <w:lang w:val="ro-RO"/>
        </w:rPr>
        <w:t xml:space="preserve"> baza</w:t>
      </w:r>
      <w:r w:rsidR="000129D2" w:rsidRPr="002173CC">
        <w:rPr>
          <w:sz w:val="28"/>
          <w:szCs w:val="28"/>
          <w:lang w:val="ro-RO"/>
        </w:rPr>
        <w:t xml:space="preserve"> raportului de închidere zilnică a MCC</w:t>
      </w:r>
      <w:r w:rsidR="00A40BAF" w:rsidRPr="002173CC">
        <w:rPr>
          <w:sz w:val="28"/>
          <w:szCs w:val="28"/>
          <w:lang w:val="ro-RO"/>
        </w:rPr>
        <w:t xml:space="preserve"> (</w:t>
      </w:r>
      <w:r w:rsidR="000129D2" w:rsidRPr="002173CC">
        <w:rPr>
          <w:sz w:val="28"/>
          <w:szCs w:val="28"/>
          <w:lang w:val="ro-RO"/>
        </w:rPr>
        <w:t>Raportul Z</w:t>
      </w:r>
      <w:r w:rsidR="00A40BAF" w:rsidRPr="002173CC">
        <w:rPr>
          <w:sz w:val="28"/>
          <w:szCs w:val="28"/>
          <w:lang w:val="ro-RO"/>
        </w:rPr>
        <w:t>)</w:t>
      </w:r>
      <w:r w:rsidR="000129D2" w:rsidRPr="002173CC">
        <w:rPr>
          <w:sz w:val="28"/>
          <w:szCs w:val="28"/>
          <w:lang w:val="ro-RO"/>
        </w:rPr>
        <w:t xml:space="preserve">. </w:t>
      </w:r>
    </w:p>
    <w:p w14:paraId="4EBE0132" w14:textId="379255F7" w:rsidR="006B2967" w:rsidRPr="002173CC" w:rsidRDefault="000129D2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În cazul de returnare/ restituire a mărfii sau discontului (reducerii) efectuată în perioada fiscală de gestiune, inclusiv în cazul în care vînzarea mărfurilor respective a avut loc în perioadele fiscale precedente</w:t>
      </w:r>
      <w:r w:rsidR="000D0095" w:rsidRPr="002173CC">
        <w:rPr>
          <w:sz w:val="28"/>
          <w:szCs w:val="28"/>
          <w:lang w:val="ro-RO"/>
        </w:rPr>
        <w:t>,</w:t>
      </w:r>
      <w:r w:rsidR="000D0095" w:rsidRPr="002173CC">
        <w:rPr>
          <w:b/>
          <w:sz w:val="28"/>
          <w:szCs w:val="28"/>
          <w:lang w:val="ro-RO"/>
        </w:rPr>
        <w:t xml:space="preserve"> </w:t>
      </w:r>
      <w:r w:rsidR="000D0095" w:rsidRPr="002173CC">
        <w:rPr>
          <w:sz w:val="28"/>
          <w:szCs w:val="28"/>
          <w:lang w:val="ro-RO"/>
        </w:rPr>
        <w:t xml:space="preserve">suma </w:t>
      </w:r>
      <w:r w:rsidR="000D0095" w:rsidRPr="002173CC">
        <w:rPr>
          <w:bCs/>
          <w:sz w:val="28"/>
          <w:szCs w:val="28"/>
          <w:lang w:val="ro-RO"/>
        </w:rPr>
        <w:t>Returul</w:t>
      </w:r>
      <w:r w:rsidR="000D0095" w:rsidRPr="002173CC">
        <w:rPr>
          <w:sz w:val="28"/>
          <w:szCs w:val="28"/>
          <w:lang w:val="ro-RO"/>
        </w:rPr>
        <w:t> </w:t>
      </w:r>
      <w:r w:rsidR="00855AB1" w:rsidRPr="002173CC">
        <w:rPr>
          <w:sz w:val="28"/>
          <w:szCs w:val="28"/>
          <w:lang w:val="ro-RO"/>
        </w:rPr>
        <w:t>numerarului</w:t>
      </w:r>
      <w:r w:rsidR="000D0095" w:rsidRPr="002173CC">
        <w:rPr>
          <w:sz w:val="28"/>
          <w:szCs w:val="28"/>
          <w:lang w:val="ro-RO"/>
        </w:rPr>
        <w:t> </w:t>
      </w:r>
      <w:r w:rsidRPr="002173CC">
        <w:rPr>
          <w:sz w:val="28"/>
          <w:szCs w:val="28"/>
          <w:lang w:val="ro-RO"/>
        </w:rPr>
        <w:t>se indică cu semnul minus.</w:t>
      </w:r>
      <w:r w:rsidR="000D0095" w:rsidRPr="002173CC">
        <w:rPr>
          <w:sz w:val="28"/>
          <w:szCs w:val="28"/>
          <w:lang w:val="ro-RO"/>
        </w:rPr>
        <w:t xml:space="preserve"> </w:t>
      </w:r>
    </w:p>
    <w:p w14:paraId="6A40A93D" w14:textId="55E79567" w:rsidR="001B7316" w:rsidRPr="002173CC" w:rsidRDefault="006B4365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În rîndul „Total”</w:t>
      </w:r>
      <w:r w:rsidR="007F55C3" w:rsidRPr="002173CC">
        <w:rPr>
          <w:sz w:val="28"/>
          <w:szCs w:val="28"/>
          <w:lang w:val="ro-RO"/>
        </w:rPr>
        <w:t xml:space="preserve"> </w:t>
      </w:r>
      <w:r w:rsidR="001B7316" w:rsidRPr="002173CC">
        <w:rPr>
          <w:sz w:val="28"/>
          <w:szCs w:val="28"/>
          <w:lang w:val="ro-RO"/>
        </w:rPr>
        <w:t>din această coloană se înscrie suma totală a veniturilor</w:t>
      </w:r>
      <w:r w:rsidR="00BF3453" w:rsidRPr="002173CC">
        <w:rPr>
          <w:sz w:val="28"/>
          <w:szCs w:val="28"/>
          <w:lang w:val="ro-RO"/>
        </w:rPr>
        <w:t xml:space="preserve"> </w:t>
      </w:r>
      <w:r w:rsidR="001B7316" w:rsidRPr="002173CC">
        <w:rPr>
          <w:sz w:val="28"/>
          <w:szCs w:val="28"/>
          <w:lang w:val="ro-RO"/>
        </w:rPr>
        <w:t xml:space="preserve">perioadei </w:t>
      </w:r>
      <w:r w:rsidR="00BF3453" w:rsidRPr="002173CC">
        <w:rPr>
          <w:sz w:val="28"/>
          <w:szCs w:val="28"/>
          <w:lang w:val="ro-RO"/>
        </w:rPr>
        <w:t xml:space="preserve">fiscale </w:t>
      </w:r>
      <w:r w:rsidR="002405DA" w:rsidRPr="002173CC">
        <w:rPr>
          <w:sz w:val="28"/>
          <w:szCs w:val="28"/>
          <w:lang w:val="ro-RO"/>
        </w:rPr>
        <w:t xml:space="preserve">de </w:t>
      </w:r>
      <w:r w:rsidR="001B7316" w:rsidRPr="002173CC">
        <w:rPr>
          <w:sz w:val="28"/>
          <w:szCs w:val="28"/>
          <w:lang w:val="ro-RO"/>
        </w:rPr>
        <w:t>gestiune;</w:t>
      </w:r>
    </w:p>
    <w:p w14:paraId="4DA96D57" w14:textId="77777777" w:rsidR="001B7316" w:rsidRPr="002173CC" w:rsidRDefault="001B7316" w:rsidP="00A40BAF">
      <w:pPr>
        <w:ind w:firstLine="567"/>
        <w:jc w:val="both"/>
        <w:rPr>
          <w:sz w:val="28"/>
          <w:szCs w:val="28"/>
          <w:lang w:val="ro-RO"/>
        </w:rPr>
      </w:pPr>
    </w:p>
    <w:p w14:paraId="77D476D2" w14:textId="2628A1FD" w:rsidR="001B7316" w:rsidRPr="002173CC" w:rsidRDefault="005720BF" w:rsidP="00A40BAF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6</w:t>
      </w:r>
      <w:r w:rsidR="001B7316" w:rsidRPr="002173CC">
        <w:rPr>
          <w:sz w:val="28"/>
          <w:szCs w:val="28"/>
          <w:lang w:val="ro-RO"/>
        </w:rPr>
        <w:t xml:space="preserve">) în coloana </w:t>
      </w:r>
      <w:r w:rsidRPr="002173CC">
        <w:rPr>
          <w:sz w:val="28"/>
          <w:szCs w:val="28"/>
          <w:lang w:val="ro-RO"/>
        </w:rPr>
        <w:t>6</w:t>
      </w:r>
      <w:r w:rsidR="001B7316" w:rsidRPr="002173CC">
        <w:rPr>
          <w:sz w:val="28"/>
          <w:szCs w:val="28"/>
          <w:lang w:val="ro-RO"/>
        </w:rPr>
        <w:t xml:space="preserve"> se înscrie suma cheltuielilor </w:t>
      </w:r>
      <w:r w:rsidRPr="002173CC">
        <w:rPr>
          <w:sz w:val="28"/>
          <w:szCs w:val="28"/>
          <w:lang w:val="ro-RO"/>
        </w:rPr>
        <w:t>suportate pe fiecare opera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 xml:space="preserve">iune (de exemplu, procurarea / importul mărfurilor, taxele </w:t>
      </w:r>
      <w:r w:rsidR="009B2016" w:rsidRPr="002173CC">
        <w:rPr>
          <w:sz w:val="28"/>
          <w:szCs w:val="28"/>
          <w:lang w:val="ro-RO"/>
        </w:rPr>
        <w:t>ș</w:t>
      </w:r>
      <w:r w:rsidRPr="002173CC">
        <w:rPr>
          <w:sz w:val="28"/>
          <w:szCs w:val="28"/>
          <w:lang w:val="ro-RO"/>
        </w:rPr>
        <w:t>i plă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>ile la buget pentru importul mărfurilor).</w:t>
      </w:r>
      <w:r w:rsidR="00750C2C" w:rsidRPr="002173CC">
        <w:rPr>
          <w:sz w:val="28"/>
          <w:szCs w:val="28"/>
          <w:lang w:val="ro-RO"/>
        </w:rPr>
        <w:t xml:space="preserve"> În rîndul „</w:t>
      </w:r>
      <w:r w:rsidR="001B7316" w:rsidRPr="002173CC">
        <w:rPr>
          <w:sz w:val="28"/>
          <w:szCs w:val="28"/>
          <w:lang w:val="ro-RO"/>
        </w:rPr>
        <w:t>Total</w:t>
      </w:r>
      <w:r w:rsidR="00750C2C" w:rsidRPr="002173CC">
        <w:rPr>
          <w:sz w:val="28"/>
          <w:szCs w:val="28"/>
          <w:lang w:val="ro-RO"/>
        </w:rPr>
        <w:t xml:space="preserve">” </w:t>
      </w:r>
      <w:r w:rsidR="001B7316" w:rsidRPr="002173CC">
        <w:rPr>
          <w:sz w:val="28"/>
          <w:szCs w:val="28"/>
          <w:lang w:val="ro-RO"/>
        </w:rPr>
        <w:t xml:space="preserve">din această coloană se înscrie suma totală a cheltuielilor perioadei </w:t>
      </w:r>
      <w:r w:rsidR="006B2EEC" w:rsidRPr="002173CC">
        <w:rPr>
          <w:sz w:val="28"/>
          <w:szCs w:val="28"/>
          <w:lang w:val="ro-RO"/>
        </w:rPr>
        <w:t xml:space="preserve">fiscale </w:t>
      </w:r>
      <w:r w:rsidR="001B7316" w:rsidRPr="002173CC">
        <w:rPr>
          <w:sz w:val="28"/>
          <w:szCs w:val="28"/>
          <w:lang w:val="ro-RO"/>
        </w:rPr>
        <w:t>de gestiune</w:t>
      </w:r>
      <w:r w:rsidRPr="002173CC">
        <w:rPr>
          <w:sz w:val="28"/>
          <w:szCs w:val="28"/>
          <w:lang w:val="ro-RO"/>
        </w:rPr>
        <w:t>.</w:t>
      </w:r>
    </w:p>
    <w:p w14:paraId="2CDF5CC9" w14:textId="77777777" w:rsidR="001B7316" w:rsidRPr="002173CC" w:rsidRDefault="001B7316" w:rsidP="008459B6">
      <w:pPr>
        <w:ind w:firstLine="567"/>
        <w:jc w:val="both"/>
        <w:rPr>
          <w:sz w:val="28"/>
          <w:szCs w:val="28"/>
          <w:lang w:val="ro-RO"/>
        </w:rPr>
      </w:pPr>
    </w:p>
    <w:p w14:paraId="0FF766A9" w14:textId="29C02657" w:rsidR="00801822" w:rsidRPr="002173CC" w:rsidRDefault="00A40BAF" w:rsidP="008459B6">
      <w:pPr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1</w:t>
      </w:r>
      <w:r w:rsidR="00BC6CF5">
        <w:rPr>
          <w:sz w:val="28"/>
          <w:szCs w:val="28"/>
          <w:lang w:val="ro-RO"/>
        </w:rPr>
        <w:t>5</w:t>
      </w:r>
      <w:r w:rsidR="001B7316" w:rsidRPr="002173CC">
        <w:rPr>
          <w:sz w:val="28"/>
          <w:szCs w:val="28"/>
          <w:lang w:val="ro-RO"/>
        </w:rPr>
        <w:t xml:space="preserve">. </w:t>
      </w:r>
      <w:r w:rsidR="009B150C" w:rsidRPr="002173CC">
        <w:rPr>
          <w:sz w:val="28"/>
          <w:szCs w:val="28"/>
          <w:lang w:val="ro-RO"/>
        </w:rPr>
        <w:t>Exemplul</w:t>
      </w:r>
      <w:r w:rsidR="001B7316" w:rsidRPr="002173CC">
        <w:rPr>
          <w:sz w:val="28"/>
          <w:szCs w:val="28"/>
          <w:lang w:val="ro-RO"/>
        </w:rPr>
        <w:t xml:space="preserve"> de completare a Registrului-j</w:t>
      </w:r>
      <w:r w:rsidR="00EC4DD3" w:rsidRPr="002173CC">
        <w:rPr>
          <w:sz w:val="28"/>
          <w:szCs w:val="28"/>
          <w:lang w:val="ro-RO"/>
        </w:rPr>
        <w:t>urnal este prezentat în A</w:t>
      </w:r>
      <w:r w:rsidR="001B7316" w:rsidRPr="002173CC">
        <w:rPr>
          <w:sz w:val="28"/>
          <w:szCs w:val="28"/>
          <w:lang w:val="ro-RO"/>
        </w:rPr>
        <w:t xml:space="preserve">nexa </w:t>
      </w:r>
      <w:r w:rsidR="00E93E18">
        <w:rPr>
          <w:sz w:val="28"/>
          <w:szCs w:val="28"/>
          <w:lang w:val="ro-RO"/>
        </w:rPr>
        <w:t>nr.</w:t>
      </w:r>
      <w:r w:rsidR="005720BF" w:rsidRPr="002173CC">
        <w:rPr>
          <w:sz w:val="28"/>
          <w:szCs w:val="28"/>
          <w:lang w:val="ro-RO"/>
        </w:rPr>
        <w:t>2</w:t>
      </w:r>
      <w:r w:rsidR="00EC4DD3" w:rsidRPr="002173CC">
        <w:rPr>
          <w:sz w:val="28"/>
          <w:szCs w:val="28"/>
          <w:lang w:val="ro-RO"/>
        </w:rPr>
        <w:t xml:space="preserve"> la prezentele Indicații metodice</w:t>
      </w:r>
      <w:r w:rsidR="001B7316" w:rsidRPr="002173CC">
        <w:rPr>
          <w:sz w:val="28"/>
          <w:szCs w:val="28"/>
          <w:lang w:val="ro-RO"/>
        </w:rPr>
        <w:t>.</w:t>
      </w:r>
    </w:p>
    <w:p w14:paraId="212A1A7E" w14:textId="77777777" w:rsidR="00801822" w:rsidRPr="002173CC" w:rsidRDefault="00801822" w:rsidP="008459B6">
      <w:pPr>
        <w:ind w:firstLine="709"/>
        <w:jc w:val="both"/>
        <w:rPr>
          <w:sz w:val="28"/>
          <w:szCs w:val="28"/>
          <w:lang w:val="ro-RO"/>
        </w:rPr>
      </w:pPr>
    </w:p>
    <w:p w14:paraId="674716FB" w14:textId="40C7F5AB" w:rsidR="008459B6" w:rsidRPr="002173CC" w:rsidRDefault="007B5DDD" w:rsidP="008459B6">
      <w:pPr>
        <w:pStyle w:val="NormalWeb"/>
        <w:shd w:val="clear" w:color="auto" w:fill="FFFFFF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1</w:t>
      </w:r>
      <w:r w:rsidR="00BC6CF5">
        <w:rPr>
          <w:sz w:val="28"/>
          <w:szCs w:val="28"/>
          <w:lang w:val="ro-RO"/>
        </w:rPr>
        <w:t>5</w:t>
      </w:r>
      <w:r w:rsidR="00920B21" w:rsidRPr="002173CC">
        <w:rPr>
          <w:sz w:val="28"/>
          <w:szCs w:val="28"/>
          <w:lang w:val="ro-RO"/>
        </w:rPr>
        <w:t>. Înscrierea datelor în</w:t>
      </w:r>
      <w:r w:rsidR="008459B6" w:rsidRPr="002173CC">
        <w:rPr>
          <w:sz w:val="28"/>
          <w:szCs w:val="28"/>
          <w:lang w:val="ro-RO"/>
        </w:rPr>
        <w:t xml:space="preserve"> Re</w:t>
      </w:r>
      <w:r w:rsidR="00147489" w:rsidRPr="002173CC">
        <w:rPr>
          <w:sz w:val="28"/>
          <w:szCs w:val="28"/>
          <w:lang w:val="ro-RO"/>
        </w:rPr>
        <w:t>gistrul-jurnal se face manual</w:t>
      </w:r>
      <w:r w:rsidR="00EF03B8">
        <w:rPr>
          <w:sz w:val="28"/>
          <w:szCs w:val="28"/>
          <w:lang w:val="ro-RO"/>
        </w:rPr>
        <w:t xml:space="preserve"> sau comp</w:t>
      </w:r>
      <w:r w:rsidR="00186B53">
        <w:rPr>
          <w:sz w:val="28"/>
          <w:szCs w:val="28"/>
          <w:lang w:val="ro-RO"/>
        </w:rPr>
        <w:t>u</w:t>
      </w:r>
      <w:r w:rsidR="00EF03B8">
        <w:rPr>
          <w:sz w:val="28"/>
          <w:szCs w:val="28"/>
          <w:lang w:val="ro-RO"/>
        </w:rPr>
        <w:t>terizat</w:t>
      </w:r>
      <w:r w:rsidR="008459B6" w:rsidRPr="002173CC">
        <w:rPr>
          <w:sz w:val="28"/>
          <w:szCs w:val="28"/>
          <w:lang w:val="ro-RO"/>
        </w:rPr>
        <w:t>.</w:t>
      </w:r>
    </w:p>
    <w:p w14:paraId="2D4998C4" w14:textId="4DA0EC80" w:rsidR="008459B6" w:rsidRPr="002173CC" w:rsidRDefault="008459B6" w:rsidP="008459B6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  <w:lang w:val="ro-RO"/>
        </w:rPr>
      </w:pPr>
      <w:r w:rsidRPr="002173CC">
        <w:rPr>
          <w:sz w:val="28"/>
          <w:szCs w:val="28"/>
          <w:lang w:val="ro-RO"/>
        </w:rPr>
        <w:t>1</w:t>
      </w:r>
      <w:r w:rsidR="00BC6CF5">
        <w:rPr>
          <w:sz w:val="28"/>
          <w:szCs w:val="28"/>
          <w:lang w:val="ro-RO"/>
        </w:rPr>
        <w:t>7</w:t>
      </w:r>
      <w:r w:rsidRPr="002173CC">
        <w:rPr>
          <w:sz w:val="28"/>
          <w:szCs w:val="28"/>
          <w:lang w:val="ro-RO"/>
        </w:rPr>
        <w:t>.</w:t>
      </w:r>
      <w:r w:rsidR="007520BD" w:rsidRPr="002173CC">
        <w:rPr>
          <w:sz w:val="28"/>
          <w:szCs w:val="28"/>
          <w:lang w:val="ro-RO"/>
        </w:rPr>
        <w:t xml:space="preserve"> </w:t>
      </w:r>
      <w:r w:rsidRPr="002173CC">
        <w:rPr>
          <w:sz w:val="28"/>
          <w:szCs w:val="28"/>
          <w:lang w:val="ro-RO"/>
        </w:rPr>
        <w:t xml:space="preserve">În Registrul-jurnal nu sînt admise </w:t>
      </w:r>
      <w:r w:rsidR="009B2016" w:rsidRPr="002173CC">
        <w:rPr>
          <w:sz w:val="28"/>
          <w:szCs w:val="28"/>
          <w:lang w:val="ro-RO"/>
        </w:rPr>
        <w:t>ș</w:t>
      </w:r>
      <w:r w:rsidRPr="002173CC">
        <w:rPr>
          <w:sz w:val="28"/>
          <w:szCs w:val="28"/>
          <w:lang w:val="ro-RO"/>
        </w:rPr>
        <w:t xml:space="preserve">tersături sau alte procedee similare, precum </w:t>
      </w:r>
      <w:r w:rsidR="009B2016" w:rsidRPr="002173CC">
        <w:rPr>
          <w:sz w:val="28"/>
          <w:szCs w:val="28"/>
          <w:lang w:val="ro-RO"/>
        </w:rPr>
        <w:t>ș</w:t>
      </w:r>
      <w:r w:rsidRPr="002173CC">
        <w:rPr>
          <w:sz w:val="28"/>
          <w:szCs w:val="28"/>
          <w:lang w:val="ro-RO"/>
        </w:rPr>
        <w:t>i lăsarea de spa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>ii libere între opera</w:t>
      </w:r>
      <w:r w:rsidR="009B2016" w:rsidRPr="002173CC">
        <w:rPr>
          <w:sz w:val="28"/>
          <w:szCs w:val="28"/>
          <w:lang w:val="ro-RO"/>
        </w:rPr>
        <w:t>ț</w:t>
      </w:r>
      <w:r w:rsidRPr="002173CC">
        <w:rPr>
          <w:sz w:val="28"/>
          <w:szCs w:val="28"/>
          <w:lang w:val="ro-RO"/>
        </w:rPr>
        <w:t xml:space="preserve">iunile înscrise în acestea. Erorile se corectează prin tăierea cu o linie a textului sau a cifrelor </w:t>
      </w:r>
      <w:r w:rsidR="00172983" w:rsidRPr="002173CC">
        <w:rPr>
          <w:sz w:val="28"/>
          <w:szCs w:val="28"/>
          <w:lang w:val="ro-RO"/>
        </w:rPr>
        <w:t>eronate</w:t>
      </w:r>
      <w:r w:rsidRPr="002173CC">
        <w:rPr>
          <w:sz w:val="28"/>
          <w:szCs w:val="28"/>
          <w:lang w:val="ro-RO"/>
        </w:rPr>
        <w:t>, pentru ca acestea să poată fi citite, iar deasupra lor se scrie textul sau cifra corectă. Corectarea se confirmă prin semnătura persoanei cu indicarea datei corectării.</w:t>
      </w:r>
    </w:p>
    <w:p w14:paraId="30ED4DB8" w14:textId="33FB8A62" w:rsidR="00FC6A5B" w:rsidRPr="002173CC" w:rsidRDefault="008459B6" w:rsidP="003A14BA">
      <w:pPr>
        <w:ind w:firstLine="567"/>
        <w:jc w:val="both"/>
        <w:rPr>
          <w:sz w:val="28"/>
          <w:szCs w:val="28"/>
          <w:shd w:val="clear" w:color="auto" w:fill="FFFFFF"/>
          <w:lang w:val="ro-RO"/>
        </w:rPr>
      </w:pPr>
      <w:r w:rsidRPr="002173CC">
        <w:rPr>
          <w:sz w:val="28"/>
          <w:szCs w:val="28"/>
          <w:lang w:val="ro-RO"/>
        </w:rPr>
        <w:t>1</w:t>
      </w:r>
      <w:r w:rsidR="00BC6CF5">
        <w:rPr>
          <w:sz w:val="28"/>
          <w:szCs w:val="28"/>
          <w:lang w:val="ro-RO"/>
        </w:rPr>
        <w:t>8</w:t>
      </w:r>
      <w:r w:rsidRPr="002173CC">
        <w:rPr>
          <w:sz w:val="28"/>
          <w:szCs w:val="28"/>
          <w:lang w:val="ro-RO"/>
        </w:rPr>
        <w:t>.</w:t>
      </w:r>
      <w:r w:rsidR="007520BD" w:rsidRPr="002173CC">
        <w:rPr>
          <w:sz w:val="28"/>
          <w:szCs w:val="28"/>
          <w:lang w:val="ro-RO"/>
        </w:rPr>
        <w:t xml:space="preserve"> </w:t>
      </w:r>
      <w:r w:rsidRPr="002173CC">
        <w:rPr>
          <w:sz w:val="28"/>
          <w:szCs w:val="28"/>
          <w:shd w:val="clear" w:color="auto" w:fill="FFFFFF"/>
          <w:lang w:val="ro-RO"/>
        </w:rPr>
        <w:t>Persoana fizică</w:t>
      </w:r>
      <w:r w:rsidRPr="002173CC">
        <w:rPr>
          <w:sz w:val="28"/>
          <w:szCs w:val="28"/>
          <w:lang w:val="ro-RO"/>
        </w:rPr>
        <w:t xml:space="preserve"> ce desfă</w:t>
      </w:r>
      <w:r w:rsidR="009B2016" w:rsidRPr="002173CC">
        <w:rPr>
          <w:sz w:val="28"/>
          <w:szCs w:val="28"/>
          <w:lang w:val="ro-RO"/>
        </w:rPr>
        <w:t>ș</w:t>
      </w:r>
      <w:r w:rsidRPr="002173CC">
        <w:rPr>
          <w:sz w:val="28"/>
          <w:szCs w:val="28"/>
          <w:lang w:val="ro-RO"/>
        </w:rPr>
        <w:t>oară activi</w:t>
      </w:r>
      <w:r w:rsidR="00FD6195" w:rsidRPr="002173CC">
        <w:rPr>
          <w:sz w:val="28"/>
          <w:szCs w:val="28"/>
          <w:lang w:val="ro-RO"/>
        </w:rPr>
        <w:t>tăți</w:t>
      </w:r>
      <w:r w:rsidRPr="002173CC">
        <w:rPr>
          <w:sz w:val="28"/>
          <w:szCs w:val="28"/>
          <w:lang w:val="ro-RO"/>
        </w:rPr>
        <w:t xml:space="preserve"> independent</w:t>
      </w:r>
      <w:r w:rsidR="00FD6195" w:rsidRPr="002173CC">
        <w:rPr>
          <w:sz w:val="28"/>
          <w:szCs w:val="28"/>
          <w:lang w:val="ro-RO"/>
        </w:rPr>
        <w:t>e</w:t>
      </w:r>
      <w:r w:rsidRPr="002173CC">
        <w:rPr>
          <w:sz w:val="28"/>
          <w:szCs w:val="28"/>
          <w:lang w:val="ro-RO"/>
        </w:rPr>
        <w:t xml:space="preserve"> </w:t>
      </w:r>
      <w:r w:rsidRPr="002173CC">
        <w:rPr>
          <w:sz w:val="28"/>
          <w:szCs w:val="28"/>
          <w:shd w:val="clear" w:color="auto" w:fill="FFFFFF"/>
          <w:lang w:val="ro-RO"/>
        </w:rPr>
        <w:t xml:space="preserve">este obligată să păstreze </w:t>
      </w:r>
      <w:r w:rsidR="00EE4655" w:rsidRPr="002173CC">
        <w:rPr>
          <w:sz w:val="28"/>
          <w:szCs w:val="28"/>
          <w:lang w:val="ro-RO"/>
        </w:rPr>
        <w:t>Registrele-jurnal</w:t>
      </w:r>
      <w:r w:rsidR="004303D5">
        <w:rPr>
          <w:sz w:val="28"/>
          <w:szCs w:val="28"/>
          <w:lang w:val="ro-RO"/>
        </w:rPr>
        <w:t>,</w:t>
      </w:r>
      <w:r w:rsidR="00186B53">
        <w:rPr>
          <w:sz w:val="28"/>
          <w:szCs w:val="28"/>
          <w:lang w:val="ro-RO"/>
        </w:rPr>
        <w:t xml:space="preserve"> copia</w:t>
      </w:r>
      <w:r w:rsidR="004303D5">
        <w:rPr>
          <w:sz w:val="28"/>
          <w:szCs w:val="28"/>
          <w:lang w:val="ro-RO"/>
        </w:rPr>
        <w:t xml:space="preserve"> borderoul</w:t>
      </w:r>
      <w:r w:rsidR="00186B53">
        <w:rPr>
          <w:sz w:val="28"/>
          <w:szCs w:val="28"/>
          <w:lang w:val="ro-RO"/>
        </w:rPr>
        <w:t>ui</w:t>
      </w:r>
      <w:r w:rsidR="00004F54" w:rsidRPr="002173CC">
        <w:rPr>
          <w:sz w:val="28"/>
          <w:szCs w:val="28"/>
          <w:shd w:val="clear" w:color="auto" w:fill="FFFFFF"/>
          <w:lang w:val="ro-RO"/>
        </w:rPr>
        <w:t xml:space="preserve"> și documentele justificative</w:t>
      </w:r>
      <w:r w:rsidR="00CE4E4D" w:rsidRPr="002173CC">
        <w:rPr>
          <w:sz w:val="28"/>
          <w:szCs w:val="28"/>
          <w:shd w:val="clear" w:color="auto" w:fill="FFFFFF"/>
          <w:lang w:val="ro-RO"/>
        </w:rPr>
        <w:t xml:space="preserve"> pe o perioadă de cel puțin 4 ani.</w:t>
      </w:r>
      <w:r w:rsidRPr="002173CC">
        <w:rPr>
          <w:sz w:val="28"/>
          <w:szCs w:val="28"/>
          <w:shd w:val="clear" w:color="auto" w:fill="FFFFFF"/>
          <w:lang w:val="ro-RO"/>
        </w:rPr>
        <w:t xml:space="preserve"> </w:t>
      </w:r>
    </w:p>
    <w:p w14:paraId="05F7D40C" w14:textId="77777777" w:rsidR="00FC6A5B" w:rsidRPr="002173CC" w:rsidRDefault="00FC6A5B" w:rsidP="003A14BA">
      <w:pPr>
        <w:ind w:firstLine="567"/>
        <w:jc w:val="both"/>
        <w:rPr>
          <w:sz w:val="28"/>
          <w:szCs w:val="28"/>
          <w:shd w:val="clear" w:color="auto" w:fill="FFFFFF"/>
          <w:lang w:val="ro-RO"/>
        </w:rPr>
      </w:pPr>
    </w:p>
    <w:p w14:paraId="7B765B29" w14:textId="04CF552F" w:rsidR="003A14BA" w:rsidRPr="002173CC" w:rsidRDefault="00FC6A5B" w:rsidP="00FC6A5B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val="ro-RO"/>
        </w:rPr>
      </w:pPr>
      <w:r w:rsidRPr="002173CC">
        <w:rPr>
          <w:sz w:val="28"/>
          <w:szCs w:val="28"/>
          <w:shd w:val="clear" w:color="auto" w:fill="FFFFFF"/>
          <w:lang w:val="ro-RO"/>
        </w:rPr>
        <w:t>1</w:t>
      </w:r>
      <w:r w:rsidR="00BC6CF5">
        <w:rPr>
          <w:sz w:val="28"/>
          <w:szCs w:val="28"/>
          <w:shd w:val="clear" w:color="auto" w:fill="FFFFFF"/>
          <w:lang w:val="ro-RO"/>
        </w:rPr>
        <w:t>9</w:t>
      </w:r>
      <w:r w:rsidRPr="002173CC">
        <w:rPr>
          <w:sz w:val="28"/>
          <w:szCs w:val="28"/>
          <w:shd w:val="clear" w:color="auto" w:fill="FFFFFF"/>
          <w:lang w:val="ro-RO"/>
        </w:rPr>
        <w:t xml:space="preserve">. </w:t>
      </w:r>
      <w:r w:rsidR="003A14BA" w:rsidRPr="002173CC">
        <w:rPr>
          <w:rFonts w:eastAsia="Calibri"/>
          <w:sz w:val="28"/>
          <w:szCs w:val="28"/>
          <w:lang w:val="ro-RO"/>
        </w:rPr>
        <w:t xml:space="preserve">În cazul încetării activității independente, </w:t>
      </w:r>
      <w:r w:rsidR="00D61763" w:rsidRPr="002173CC">
        <w:rPr>
          <w:rFonts w:eastAsia="Calibri"/>
          <w:sz w:val="28"/>
          <w:szCs w:val="28"/>
          <w:lang w:val="ro-RO"/>
        </w:rPr>
        <w:t xml:space="preserve">în termen de 5 zile de la adoptarea unei astfel de decizii, </w:t>
      </w:r>
      <w:r w:rsidR="003A14BA" w:rsidRPr="002173CC">
        <w:rPr>
          <w:rFonts w:eastAsia="Calibri"/>
          <w:sz w:val="28"/>
          <w:szCs w:val="28"/>
          <w:lang w:val="ro-RO"/>
        </w:rPr>
        <w:t xml:space="preserve">persoana fizică prezintă subdiviziunii Serviciului Fiscal de Stat documentele </w:t>
      </w:r>
      <w:r w:rsidRPr="002173CC">
        <w:rPr>
          <w:rFonts w:eastAsia="Calibri"/>
          <w:sz w:val="28"/>
          <w:szCs w:val="28"/>
          <w:lang w:val="ro-RO"/>
        </w:rPr>
        <w:t>specificate la pct.1</w:t>
      </w:r>
      <w:r w:rsidR="00BC6CF5">
        <w:rPr>
          <w:rFonts w:eastAsia="Calibri"/>
          <w:sz w:val="28"/>
          <w:szCs w:val="28"/>
          <w:lang w:val="ro-RO"/>
        </w:rPr>
        <w:t>8</w:t>
      </w:r>
      <w:r w:rsidR="003A14BA" w:rsidRPr="002173CC">
        <w:rPr>
          <w:rFonts w:eastAsia="Calibri"/>
          <w:sz w:val="28"/>
          <w:szCs w:val="28"/>
          <w:lang w:val="ro-RO"/>
        </w:rPr>
        <w:t xml:space="preserve"> pentru efectuarea controlului fiscal. După efectu</w:t>
      </w:r>
      <w:r w:rsidR="007C217E">
        <w:rPr>
          <w:rFonts w:eastAsia="Calibri"/>
          <w:sz w:val="28"/>
          <w:szCs w:val="28"/>
          <w:lang w:val="ro-RO"/>
        </w:rPr>
        <w:t>area controlului fiscal persoanei fizice</w:t>
      </w:r>
      <w:r w:rsidR="003A14BA" w:rsidRPr="002173CC">
        <w:rPr>
          <w:rFonts w:eastAsia="Calibri"/>
          <w:sz w:val="28"/>
          <w:szCs w:val="28"/>
          <w:lang w:val="ro-RO"/>
        </w:rPr>
        <w:t xml:space="preserve"> </w:t>
      </w:r>
      <w:r w:rsidR="007C217E">
        <w:rPr>
          <w:rFonts w:eastAsia="Calibri"/>
          <w:sz w:val="28"/>
          <w:szCs w:val="28"/>
          <w:lang w:val="ro-RO"/>
        </w:rPr>
        <w:t xml:space="preserve">ce desfășoară activități independente </w:t>
      </w:r>
      <w:r w:rsidR="00DC728E">
        <w:rPr>
          <w:rFonts w:eastAsia="Calibri"/>
          <w:sz w:val="28"/>
          <w:szCs w:val="28"/>
          <w:lang w:val="ro-RO"/>
        </w:rPr>
        <w:t xml:space="preserve">îi </w:t>
      </w:r>
      <w:r w:rsidR="007C217E">
        <w:rPr>
          <w:rFonts w:eastAsia="Calibri"/>
          <w:sz w:val="28"/>
          <w:szCs w:val="28"/>
          <w:lang w:val="ro-RO"/>
        </w:rPr>
        <w:t xml:space="preserve">vor fi restituite </w:t>
      </w:r>
      <w:r w:rsidR="003A14BA" w:rsidRPr="002173CC">
        <w:rPr>
          <w:rFonts w:eastAsia="Calibri"/>
          <w:sz w:val="28"/>
          <w:szCs w:val="28"/>
          <w:lang w:val="ro-RO"/>
        </w:rPr>
        <w:t>documente</w:t>
      </w:r>
      <w:r w:rsidR="007C217E">
        <w:rPr>
          <w:rFonts w:eastAsia="Calibri"/>
          <w:sz w:val="28"/>
          <w:szCs w:val="28"/>
          <w:lang w:val="ro-RO"/>
        </w:rPr>
        <w:t>le</w:t>
      </w:r>
      <w:r w:rsidRPr="002173CC">
        <w:rPr>
          <w:rFonts w:eastAsia="Calibri"/>
          <w:sz w:val="28"/>
          <w:szCs w:val="28"/>
          <w:lang w:val="ro-RO"/>
        </w:rPr>
        <w:t xml:space="preserve"> menționate</w:t>
      </w:r>
      <w:r w:rsidR="003A14BA" w:rsidRPr="002173CC">
        <w:rPr>
          <w:rFonts w:eastAsia="Calibri"/>
          <w:sz w:val="28"/>
          <w:szCs w:val="28"/>
          <w:lang w:val="ro-RO"/>
        </w:rPr>
        <w:t xml:space="preserve">.”. </w:t>
      </w:r>
    </w:p>
    <w:p w14:paraId="7B1757BC" w14:textId="4F15747D" w:rsidR="00801822" w:rsidRPr="002173CC" w:rsidRDefault="00801822" w:rsidP="000D41E3">
      <w:pPr>
        <w:rPr>
          <w:sz w:val="28"/>
          <w:szCs w:val="28"/>
          <w:lang w:val="ro-RO"/>
        </w:rPr>
        <w:sectPr w:rsidR="00801822" w:rsidRPr="002173CC" w:rsidSect="00CC11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426" w:right="707" w:bottom="1134" w:left="1701" w:header="708" w:footer="708" w:gutter="0"/>
          <w:cols w:space="708"/>
          <w:docGrid w:linePitch="360"/>
        </w:sectPr>
      </w:pPr>
    </w:p>
    <w:p w14:paraId="2101B3E3" w14:textId="59CBBD16" w:rsidR="00AF3F23" w:rsidRPr="002173CC" w:rsidRDefault="00AF3F23" w:rsidP="000D41E3">
      <w:pPr>
        <w:ind w:firstLine="709"/>
        <w:jc w:val="right"/>
        <w:rPr>
          <w:i/>
          <w:sz w:val="28"/>
          <w:szCs w:val="28"/>
          <w:lang w:val="ro-RO"/>
        </w:rPr>
      </w:pPr>
      <w:r w:rsidRPr="002173CC">
        <w:rPr>
          <w:i/>
          <w:sz w:val="28"/>
          <w:szCs w:val="28"/>
          <w:lang w:val="ro-RO"/>
        </w:rPr>
        <w:lastRenderedPageBreak/>
        <w:t>Anex</w:t>
      </w:r>
      <w:r w:rsidR="005C7BEC">
        <w:rPr>
          <w:i/>
          <w:sz w:val="28"/>
          <w:szCs w:val="28"/>
          <w:lang w:val="ro-RO"/>
        </w:rPr>
        <w:t>a nr.</w:t>
      </w:r>
      <w:r w:rsidRPr="002173CC">
        <w:rPr>
          <w:i/>
          <w:sz w:val="28"/>
          <w:szCs w:val="28"/>
          <w:lang w:val="ro-RO"/>
        </w:rPr>
        <w:t>1</w:t>
      </w:r>
    </w:p>
    <w:p w14:paraId="595EDF75" w14:textId="77777777" w:rsidR="00AF3F23" w:rsidRPr="002173CC" w:rsidRDefault="00AF3F23" w:rsidP="00AF3F23">
      <w:pPr>
        <w:ind w:firstLine="709"/>
        <w:rPr>
          <w:sz w:val="20"/>
          <w:szCs w:val="20"/>
          <w:lang w:val="ro-RO"/>
        </w:rPr>
      </w:pPr>
    </w:p>
    <w:p w14:paraId="27AF7D19" w14:textId="49C820EE" w:rsidR="00AF3F23" w:rsidRPr="002173CC" w:rsidRDefault="00EF35B7" w:rsidP="00AF3F23">
      <w:pPr>
        <w:ind w:firstLine="284"/>
        <w:rPr>
          <w:sz w:val="20"/>
          <w:szCs w:val="20"/>
          <w:lang w:val="ro-RO"/>
        </w:rPr>
      </w:pPr>
      <w:r w:rsidRPr="002173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3E634" wp14:editId="66631FD8">
                <wp:simplePos x="0" y="0"/>
                <wp:positionH relativeFrom="column">
                  <wp:posOffset>91440</wp:posOffset>
                </wp:positionH>
                <wp:positionV relativeFrom="paragraph">
                  <wp:posOffset>12065</wp:posOffset>
                </wp:positionV>
                <wp:extent cx="3928110" cy="0"/>
                <wp:effectExtent l="11430" t="6985" r="1333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8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964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2pt;margin-top:.95pt;width:309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fO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F1M5lkG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"/>
            </w:pict>
          </mc:Fallback>
        </mc:AlternateContent>
      </w:r>
      <w:r w:rsidR="0091325F" w:rsidRPr="002173CC">
        <w:rPr>
          <w:sz w:val="20"/>
          <w:szCs w:val="20"/>
          <w:lang w:val="ro-RO"/>
        </w:rPr>
        <w:t xml:space="preserve">(numele, </w:t>
      </w:r>
      <w:r w:rsidR="00AF3F23" w:rsidRPr="002173CC">
        <w:rPr>
          <w:sz w:val="20"/>
          <w:szCs w:val="20"/>
          <w:lang w:val="ro-RO"/>
        </w:rPr>
        <w:t>prenumele persoanei fizice ce desfă</w:t>
      </w:r>
      <w:r w:rsidR="009B2016" w:rsidRPr="002173CC">
        <w:rPr>
          <w:sz w:val="20"/>
          <w:szCs w:val="20"/>
          <w:lang w:val="ro-RO"/>
        </w:rPr>
        <w:t>ș</w:t>
      </w:r>
      <w:r w:rsidR="00AF3F23" w:rsidRPr="002173CC">
        <w:rPr>
          <w:sz w:val="20"/>
          <w:szCs w:val="20"/>
          <w:lang w:val="ro-RO"/>
        </w:rPr>
        <w:t>oară activită</w:t>
      </w:r>
      <w:r w:rsidR="009B2016" w:rsidRPr="002173CC">
        <w:rPr>
          <w:sz w:val="20"/>
          <w:szCs w:val="20"/>
          <w:lang w:val="ro-RO"/>
        </w:rPr>
        <w:t>ț</w:t>
      </w:r>
      <w:r w:rsidR="00AF3F23" w:rsidRPr="002173CC">
        <w:rPr>
          <w:sz w:val="20"/>
          <w:szCs w:val="20"/>
          <w:lang w:val="ro-RO"/>
        </w:rPr>
        <w:t>i independente</w:t>
      </w:r>
      <w:r w:rsidR="0011378C" w:rsidRPr="002173CC">
        <w:rPr>
          <w:sz w:val="20"/>
          <w:szCs w:val="20"/>
          <w:lang w:val="ro-RO"/>
        </w:rPr>
        <w:t>, c/f</w:t>
      </w:r>
      <w:r w:rsidR="00951F16">
        <w:rPr>
          <w:sz w:val="20"/>
          <w:szCs w:val="20"/>
          <w:lang w:val="ro-RO"/>
        </w:rPr>
        <w:t xml:space="preserve"> / IDNP</w:t>
      </w:r>
      <w:r w:rsidR="00DF4B18" w:rsidRPr="002173CC">
        <w:rPr>
          <w:sz w:val="20"/>
          <w:szCs w:val="20"/>
          <w:lang w:val="ro-RO"/>
        </w:rPr>
        <w:t>)</w:t>
      </w:r>
    </w:p>
    <w:p w14:paraId="125EE9A6" w14:textId="77777777" w:rsidR="00AF3F23" w:rsidRPr="002173CC" w:rsidRDefault="00AF3F23" w:rsidP="00AF3F23">
      <w:pPr>
        <w:ind w:firstLine="709"/>
        <w:jc w:val="center"/>
        <w:rPr>
          <w:rStyle w:val="apple-converted-space"/>
          <w:b/>
          <w:bCs/>
          <w:sz w:val="28"/>
          <w:szCs w:val="28"/>
          <w:shd w:val="clear" w:color="auto" w:fill="FFFFFF"/>
          <w:lang w:val="ro-RO"/>
        </w:rPr>
      </w:pPr>
    </w:p>
    <w:p w14:paraId="5E36364E" w14:textId="2E406E55" w:rsidR="00AF3F23" w:rsidRPr="002173CC" w:rsidRDefault="00AF3F23" w:rsidP="00AF3F23">
      <w:pPr>
        <w:ind w:firstLine="709"/>
        <w:jc w:val="center"/>
        <w:rPr>
          <w:b/>
          <w:sz w:val="32"/>
          <w:szCs w:val="32"/>
          <w:lang w:val="ro-RO"/>
        </w:rPr>
      </w:pPr>
      <w:r w:rsidRPr="002173CC">
        <w:rPr>
          <w:rStyle w:val="apple-converted-space"/>
          <w:b/>
          <w:bCs/>
          <w:sz w:val="32"/>
          <w:szCs w:val="32"/>
          <w:shd w:val="clear" w:color="auto" w:fill="FFFFFF"/>
          <w:lang w:val="ro-RO"/>
        </w:rPr>
        <w:t> </w:t>
      </w:r>
      <w:r w:rsidR="00A56FAB">
        <w:rPr>
          <w:rStyle w:val="Strong"/>
          <w:sz w:val="32"/>
          <w:szCs w:val="32"/>
          <w:shd w:val="clear" w:color="auto" w:fill="FFFFFF"/>
          <w:lang w:val="ro-RO"/>
        </w:rPr>
        <w:t>Registrul-jurnal de</w:t>
      </w:r>
      <w:r w:rsidR="00BA0488">
        <w:rPr>
          <w:rStyle w:val="Strong"/>
          <w:sz w:val="32"/>
          <w:szCs w:val="32"/>
          <w:shd w:val="clear" w:color="auto" w:fill="FFFFFF"/>
          <w:lang w:val="ro-RO"/>
        </w:rPr>
        <w:t xml:space="preserve"> vînzări și procurări</w:t>
      </w:r>
      <w:r w:rsidRPr="002173CC">
        <w:rPr>
          <w:rStyle w:val="Strong"/>
          <w:sz w:val="32"/>
          <w:szCs w:val="32"/>
          <w:shd w:val="clear" w:color="auto" w:fill="FFFFFF"/>
          <w:lang w:val="ro-RO"/>
        </w:rPr>
        <w:t xml:space="preserve"> pentru anul 20____</w:t>
      </w:r>
    </w:p>
    <w:p w14:paraId="60CE4698" w14:textId="77777777" w:rsidR="00AF3F23" w:rsidRPr="002173CC" w:rsidRDefault="00AF3F23" w:rsidP="00AF3F23">
      <w:pPr>
        <w:ind w:firstLine="709"/>
        <w:jc w:val="center"/>
        <w:rPr>
          <w:b/>
          <w:sz w:val="32"/>
          <w:szCs w:val="32"/>
          <w:lang w:val="ro-RO"/>
        </w:rPr>
      </w:pPr>
      <w:bookmarkStart w:id="0" w:name="_GoBack"/>
      <w:bookmarkEnd w:id="0"/>
    </w:p>
    <w:p w14:paraId="64772383" w14:textId="77777777" w:rsidR="00AF3F23" w:rsidRPr="002173CC" w:rsidRDefault="00AF3F23" w:rsidP="00AF3F23">
      <w:pPr>
        <w:ind w:firstLine="709"/>
        <w:jc w:val="center"/>
        <w:rPr>
          <w:b/>
          <w:sz w:val="28"/>
          <w:szCs w:val="28"/>
          <w:lang w:val="ro-RO"/>
        </w:rPr>
      </w:pPr>
    </w:p>
    <w:tbl>
      <w:tblPr>
        <w:tblStyle w:val="TableGrid"/>
        <w:tblW w:w="15100" w:type="dxa"/>
        <w:tblInd w:w="-108" w:type="dxa"/>
        <w:tblLook w:val="04A0" w:firstRow="1" w:lastRow="0" w:firstColumn="1" w:lastColumn="0" w:noHBand="0" w:noVBand="1"/>
      </w:tblPr>
      <w:tblGrid>
        <w:gridCol w:w="639"/>
        <w:gridCol w:w="1835"/>
        <w:gridCol w:w="2987"/>
        <w:gridCol w:w="3402"/>
        <w:gridCol w:w="3544"/>
        <w:gridCol w:w="2693"/>
      </w:tblGrid>
      <w:tr w:rsidR="002173CC" w:rsidRPr="002173CC" w14:paraId="3F9B9AF4" w14:textId="77777777" w:rsidTr="001B7316">
        <w:tc>
          <w:tcPr>
            <w:tcW w:w="2474" w:type="dxa"/>
            <w:gridSpan w:val="2"/>
            <w:vAlign w:val="center"/>
          </w:tcPr>
          <w:p w14:paraId="499A40D1" w14:textId="77777777" w:rsidR="00AF3F23" w:rsidRPr="002173CC" w:rsidRDefault="00AF3F23" w:rsidP="00A34D55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2173CC">
              <w:rPr>
                <w:b/>
                <w:sz w:val="28"/>
                <w:szCs w:val="28"/>
                <w:lang w:val="ro-RO"/>
              </w:rPr>
              <w:t>Înregistrarea</w:t>
            </w:r>
          </w:p>
        </w:tc>
        <w:tc>
          <w:tcPr>
            <w:tcW w:w="2987" w:type="dxa"/>
            <w:vMerge w:val="restart"/>
            <w:vAlign w:val="center"/>
          </w:tcPr>
          <w:p w14:paraId="3DB55ECD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2173CC">
              <w:rPr>
                <w:b/>
                <w:sz w:val="28"/>
                <w:szCs w:val="28"/>
                <w:lang w:val="ro-RO"/>
              </w:rPr>
              <w:t xml:space="preserve">Denumirea, numărul </w:t>
            </w:r>
            <w:r w:rsidR="009B2016" w:rsidRPr="002173CC">
              <w:rPr>
                <w:b/>
                <w:sz w:val="28"/>
                <w:szCs w:val="28"/>
                <w:lang w:val="ro-RO"/>
              </w:rPr>
              <w:t>ș</w:t>
            </w:r>
            <w:r w:rsidRPr="002173CC">
              <w:rPr>
                <w:b/>
                <w:sz w:val="28"/>
                <w:szCs w:val="28"/>
                <w:lang w:val="ro-RO"/>
              </w:rPr>
              <w:t>i data documentului</w:t>
            </w:r>
          </w:p>
        </w:tc>
        <w:tc>
          <w:tcPr>
            <w:tcW w:w="3402" w:type="dxa"/>
            <w:vMerge w:val="restart"/>
            <w:vAlign w:val="center"/>
          </w:tcPr>
          <w:p w14:paraId="7202C63F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2173CC">
              <w:rPr>
                <w:b/>
                <w:sz w:val="28"/>
                <w:szCs w:val="28"/>
                <w:lang w:val="ro-RO"/>
              </w:rPr>
              <w:t>Con</w:t>
            </w:r>
            <w:r w:rsidR="009B2016" w:rsidRPr="002173CC">
              <w:rPr>
                <w:b/>
                <w:sz w:val="28"/>
                <w:szCs w:val="28"/>
                <w:lang w:val="ro-RO"/>
              </w:rPr>
              <w:t>ț</w:t>
            </w:r>
            <w:r w:rsidRPr="002173CC">
              <w:rPr>
                <w:b/>
                <w:sz w:val="28"/>
                <w:szCs w:val="28"/>
                <w:lang w:val="ro-RO"/>
              </w:rPr>
              <w:t>inutul opera</w:t>
            </w:r>
            <w:r w:rsidR="009B2016" w:rsidRPr="002173CC">
              <w:rPr>
                <w:b/>
                <w:sz w:val="28"/>
                <w:szCs w:val="28"/>
                <w:lang w:val="ro-RO"/>
              </w:rPr>
              <w:t>ț</w:t>
            </w:r>
            <w:r w:rsidRPr="002173CC">
              <w:rPr>
                <w:b/>
                <w:sz w:val="28"/>
                <w:szCs w:val="28"/>
                <w:lang w:val="ro-RO"/>
              </w:rPr>
              <w:t>iunii</w:t>
            </w:r>
          </w:p>
        </w:tc>
        <w:tc>
          <w:tcPr>
            <w:tcW w:w="3544" w:type="dxa"/>
            <w:vMerge w:val="restart"/>
            <w:vAlign w:val="center"/>
          </w:tcPr>
          <w:p w14:paraId="6F7C4EAD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2173CC">
              <w:rPr>
                <w:b/>
                <w:sz w:val="28"/>
                <w:szCs w:val="28"/>
                <w:lang w:val="ro-RO"/>
              </w:rPr>
              <w:t>Venituri, lei</w:t>
            </w:r>
          </w:p>
        </w:tc>
        <w:tc>
          <w:tcPr>
            <w:tcW w:w="2693" w:type="dxa"/>
            <w:vMerge w:val="restart"/>
            <w:vAlign w:val="center"/>
          </w:tcPr>
          <w:p w14:paraId="0EE3435A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2173CC">
              <w:rPr>
                <w:b/>
                <w:sz w:val="28"/>
                <w:szCs w:val="28"/>
                <w:lang w:val="ro-RO"/>
              </w:rPr>
              <w:t>Cheltuieli, lei</w:t>
            </w:r>
          </w:p>
        </w:tc>
      </w:tr>
      <w:tr w:rsidR="002173CC" w:rsidRPr="002173CC" w14:paraId="08D9959C" w14:textId="77777777" w:rsidTr="001B7316">
        <w:tc>
          <w:tcPr>
            <w:tcW w:w="639" w:type="dxa"/>
            <w:vAlign w:val="center"/>
          </w:tcPr>
          <w:p w14:paraId="4F945283" w14:textId="77777777" w:rsidR="00AF3F23" w:rsidRPr="002173CC" w:rsidRDefault="00AF3F23" w:rsidP="00AF3F23">
            <w:pPr>
              <w:rPr>
                <w:b/>
                <w:sz w:val="28"/>
                <w:szCs w:val="28"/>
                <w:lang w:val="ro-RO"/>
              </w:rPr>
            </w:pPr>
            <w:r w:rsidRPr="002173CC">
              <w:rPr>
                <w:b/>
                <w:sz w:val="28"/>
                <w:szCs w:val="28"/>
                <w:lang w:val="ro-RO"/>
              </w:rPr>
              <w:t xml:space="preserve">Nr. </w:t>
            </w:r>
          </w:p>
        </w:tc>
        <w:tc>
          <w:tcPr>
            <w:tcW w:w="1835" w:type="dxa"/>
            <w:vAlign w:val="center"/>
          </w:tcPr>
          <w:p w14:paraId="082E5D8F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2173CC">
              <w:rPr>
                <w:b/>
                <w:sz w:val="28"/>
                <w:szCs w:val="28"/>
                <w:lang w:val="ro-RO"/>
              </w:rPr>
              <w:t>data</w:t>
            </w:r>
          </w:p>
        </w:tc>
        <w:tc>
          <w:tcPr>
            <w:tcW w:w="2987" w:type="dxa"/>
            <w:vMerge/>
          </w:tcPr>
          <w:p w14:paraId="75C7F4FD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  <w:vMerge/>
          </w:tcPr>
          <w:p w14:paraId="130E770A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  <w:vMerge/>
          </w:tcPr>
          <w:p w14:paraId="2CF9681E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  <w:vMerge/>
          </w:tcPr>
          <w:p w14:paraId="771C0430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6C6F6640" w14:textId="77777777" w:rsidTr="001B7316">
        <w:tc>
          <w:tcPr>
            <w:tcW w:w="639" w:type="dxa"/>
          </w:tcPr>
          <w:p w14:paraId="1E4D3201" w14:textId="77777777" w:rsidR="00AF3F23" w:rsidRPr="002173CC" w:rsidRDefault="00AF3F23" w:rsidP="00AF3F23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173CC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835" w:type="dxa"/>
          </w:tcPr>
          <w:p w14:paraId="128409E9" w14:textId="77777777" w:rsidR="00AF3F23" w:rsidRPr="002173CC" w:rsidRDefault="006253A7" w:rsidP="00AF3F23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173CC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987" w:type="dxa"/>
          </w:tcPr>
          <w:p w14:paraId="6E7CF64D" w14:textId="77777777" w:rsidR="00AF3F23" w:rsidRPr="002173CC" w:rsidRDefault="00AF3F23" w:rsidP="00AF3F23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173CC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402" w:type="dxa"/>
          </w:tcPr>
          <w:p w14:paraId="4B01CCD3" w14:textId="77777777" w:rsidR="00AF3F23" w:rsidRPr="002173CC" w:rsidRDefault="00AF3F23" w:rsidP="00AF3F23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173CC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544" w:type="dxa"/>
          </w:tcPr>
          <w:p w14:paraId="1F1BA760" w14:textId="77777777" w:rsidR="00AF3F23" w:rsidRPr="002173CC" w:rsidRDefault="00AF3F23" w:rsidP="00AF3F23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173CC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693" w:type="dxa"/>
          </w:tcPr>
          <w:p w14:paraId="02F0D6DC" w14:textId="77777777" w:rsidR="00AF3F23" w:rsidRPr="002173CC" w:rsidRDefault="00AF3F23" w:rsidP="00AF3F23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173CC">
              <w:rPr>
                <w:b/>
                <w:sz w:val="20"/>
                <w:szCs w:val="20"/>
                <w:lang w:val="ro-RO"/>
              </w:rPr>
              <w:t>6</w:t>
            </w:r>
          </w:p>
        </w:tc>
      </w:tr>
      <w:tr w:rsidR="002173CC" w:rsidRPr="002173CC" w14:paraId="741078AF" w14:textId="77777777" w:rsidTr="001B7316">
        <w:tc>
          <w:tcPr>
            <w:tcW w:w="639" w:type="dxa"/>
          </w:tcPr>
          <w:p w14:paraId="08B2852A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43AB53A1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1EB42A3F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00C575CD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3244F4D1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1A70CA60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09CDC14E" w14:textId="77777777" w:rsidTr="001B7316">
        <w:tc>
          <w:tcPr>
            <w:tcW w:w="639" w:type="dxa"/>
          </w:tcPr>
          <w:p w14:paraId="36F2D5C9" w14:textId="77777777" w:rsidR="00AF3F23" w:rsidRPr="002173CC" w:rsidRDefault="00AF3F23" w:rsidP="00AF3F23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1D005A29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318F9E14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6DB02E2B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1AE81DB6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55C88CC8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4F873A86" w14:textId="77777777" w:rsidTr="001B7316">
        <w:tc>
          <w:tcPr>
            <w:tcW w:w="639" w:type="dxa"/>
          </w:tcPr>
          <w:p w14:paraId="357D8F59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2CF12426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3A047EFA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59880700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52815E18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4803A96B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73A9C0C2" w14:textId="77777777" w:rsidTr="001B7316">
        <w:tc>
          <w:tcPr>
            <w:tcW w:w="639" w:type="dxa"/>
          </w:tcPr>
          <w:p w14:paraId="11DCF98E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655E6C03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7262AE77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4ECC0357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03A9010B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0599ADB6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1A48982E" w14:textId="77777777" w:rsidTr="001B7316">
        <w:tc>
          <w:tcPr>
            <w:tcW w:w="639" w:type="dxa"/>
          </w:tcPr>
          <w:p w14:paraId="5254C1AB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1896AC3E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675A884F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172C2AF9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147957FE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0E317455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1F983127" w14:textId="77777777" w:rsidTr="001B7316">
        <w:tc>
          <w:tcPr>
            <w:tcW w:w="639" w:type="dxa"/>
          </w:tcPr>
          <w:p w14:paraId="6E02D222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7D444FBE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40B433B8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5C30F1E2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5CBC5559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402326E7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31B0BC90" w14:textId="77777777" w:rsidTr="001B7316">
        <w:tc>
          <w:tcPr>
            <w:tcW w:w="639" w:type="dxa"/>
          </w:tcPr>
          <w:p w14:paraId="2CA278B7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6FFDCC42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769200A0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5A2EF5AE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56940248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0728577B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44D1F162" w14:textId="77777777" w:rsidTr="001B7316">
        <w:tc>
          <w:tcPr>
            <w:tcW w:w="639" w:type="dxa"/>
          </w:tcPr>
          <w:p w14:paraId="643EA099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51A407F0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1CD173C8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2A538138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609118B5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396DD004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630C2716" w14:textId="77777777" w:rsidTr="001B7316">
        <w:tc>
          <w:tcPr>
            <w:tcW w:w="639" w:type="dxa"/>
          </w:tcPr>
          <w:p w14:paraId="452624D4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635FA5E4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676C039A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35D31ABD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7EB59ECC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1899E5A8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26408EB0" w14:textId="77777777" w:rsidTr="001B7316">
        <w:tc>
          <w:tcPr>
            <w:tcW w:w="639" w:type="dxa"/>
          </w:tcPr>
          <w:p w14:paraId="644454A7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2C706675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6F175D89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6E6C3219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47CAE77C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4E1F6A5F" w14:textId="77777777" w:rsidR="00AF3F23" w:rsidRPr="002173CC" w:rsidRDefault="00AF3F23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305A4FB6" w14:textId="77777777" w:rsidTr="001B7316">
        <w:tc>
          <w:tcPr>
            <w:tcW w:w="639" w:type="dxa"/>
          </w:tcPr>
          <w:p w14:paraId="15AEB70E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6AB141A4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2D301B34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29905F93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22AF6165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3D38351C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39D0BCE2" w14:textId="77777777" w:rsidTr="001B7316">
        <w:tc>
          <w:tcPr>
            <w:tcW w:w="639" w:type="dxa"/>
          </w:tcPr>
          <w:p w14:paraId="13B0B91C" w14:textId="77777777" w:rsidR="001B7316" w:rsidRPr="002173CC" w:rsidRDefault="001B7316" w:rsidP="001B7316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7DBA1F4A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684F5BF5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4787AC6E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3AEEDD6A" w14:textId="77777777" w:rsidR="001B7316" w:rsidRPr="002173CC" w:rsidRDefault="001B7316" w:rsidP="001B7316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78B10319" w14:textId="77777777" w:rsidR="001B7316" w:rsidRPr="002173CC" w:rsidRDefault="001B7316" w:rsidP="001B7316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79F04B75" w14:textId="77777777" w:rsidTr="001B7316">
        <w:tc>
          <w:tcPr>
            <w:tcW w:w="639" w:type="dxa"/>
          </w:tcPr>
          <w:p w14:paraId="17EB0C09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2F397842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4AC73E4A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58AD6D34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1043594E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02C5D104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48E1EF1E" w14:textId="77777777" w:rsidTr="001B7316">
        <w:tc>
          <w:tcPr>
            <w:tcW w:w="639" w:type="dxa"/>
          </w:tcPr>
          <w:p w14:paraId="128BD2E0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1925A03D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5380F4DD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153E9EAD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1E5A04E7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7E7AD247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3F7F067B" w14:textId="77777777" w:rsidTr="001B7316">
        <w:tc>
          <w:tcPr>
            <w:tcW w:w="639" w:type="dxa"/>
          </w:tcPr>
          <w:p w14:paraId="1E9F3F85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5E54A130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6FB8A067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18EE73D3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0EDE286B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7BC13E46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23E2E2EE" w14:textId="77777777" w:rsidTr="001B7316">
        <w:tc>
          <w:tcPr>
            <w:tcW w:w="639" w:type="dxa"/>
          </w:tcPr>
          <w:p w14:paraId="07286AB0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35" w:type="dxa"/>
          </w:tcPr>
          <w:p w14:paraId="349198C9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87" w:type="dxa"/>
          </w:tcPr>
          <w:p w14:paraId="509F2F5C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02" w:type="dxa"/>
          </w:tcPr>
          <w:p w14:paraId="05E8BC2F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4" w:type="dxa"/>
          </w:tcPr>
          <w:p w14:paraId="4C880FCB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1AD2CBD8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173CC" w:rsidRPr="002173CC" w14:paraId="2C9C2AD4" w14:textId="77777777" w:rsidTr="00A34D55">
        <w:tc>
          <w:tcPr>
            <w:tcW w:w="8863" w:type="dxa"/>
            <w:gridSpan w:val="4"/>
          </w:tcPr>
          <w:p w14:paraId="5228868C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2173CC">
              <w:rPr>
                <w:b/>
                <w:sz w:val="28"/>
                <w:szCs w:val="28"/>
                <w:lang w:val="ro-RO"/>
              </w:rPr>
              <w:t>Total</w:t>
            </w:r>
          </w:p>
        </w:tc>
        <w:tc>
          <w:tcPr>
            <w:tcW w:w="3544" w:type="dxa"/>
          </w:tcPr>
          <w:p w14:paraId="77BE8AA3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63D990FD" w14:textId="77777777" w:rsidR="001B7316" w:rsidRPr="002173CC" w:rsidRDefault="001B7316" w:rsidP="00AF3F2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3FEC34F3" w14:textId="7635084E" w:rsidR="00A35C33" w:rsidRPr="002173CC" w:rsidRDefault="00A35C33" w:rsidP="000D41E3">
      <w:pPr>
        <w:rPr>
          <w:sz w:val="28"/>
          <w:szCs w:val="28"/>
          <w:lang w:val="ro-RO"/>
        </w:rPr>
      </w:pPr>
    </w:p>
    <w:p w14:paraId="63B81CE0" w14:textId="77777777" w:rsidR="00A35C33" w:rsidRPr="002173CC" w:rsidRDefault="00A35C33" w:rsidP="001B7316">
      <w:pPr>
        <w:rPr>
          <w:lang w:val="ro-RO"/>
        </w:rPr>
      </w:pPr>
      <w:r w:rsidRPr="002173CC">
        <w:rPr>
          <w:lang w:val="ro-RO"/>
        </w:rPr>
        <w:t>Data</w:t>
      </w:r>
    </w:p>
    <w:p w14:paraId="2938ABF9" w14:textId="77777777" w:rsidR="00A35C33" w:rsidRPr="002173CC" w:rsidRDefault="001B7316" w:rsidP="001B7316">
      <w:pPr>
        <w:jc w:val="right"/>
        <w:rPr>
          <w:lang w:val="ro-RO"/>
        </w:rPr>
      </w:pPr>
      <w:r w:rsidRPr="002173CC">
        <w:rPr>
          <w:lang w:val="ro-RO"/>
        </w:rPr>
        <w:t xml:space="preserve">                                                          </w:t>
      </w:r>
      <w:r w:rsidR="00A35C33" w:rsidRPr="002173CC">
        <w:rPr>
          <w:lang w:val="ro-RO"/>
        </w:rPr>
        <w:t>___</w:t>
      </w:r>
      <w:r w:rsidRPr="002173CC">
        <w:rPr>
          <w:lang w:val="ro-RO"/>
        </w:rPr>
        <w:t>_________________</w:t>
      </w:r>
      <w:r w:rsidR="00A35C33" w:rsidRPr="002173CC">
        <w:rPr>
          <w:lang w:val="ro-RO"/>
        </w:rPr>
        <w:t>_________________________</w:t>
      </w:r>
    </w:p>
    <w:p w14:paraId="7E2A26D3" w14:textId="77777777" w:rsidR="00AE6940" w:rsidRPr="002173CC" w:rsidRDefault="001B7316" w:rsidP="006B2967">
      <w:pPr>
        <w:ind w:firstLine="284"/>
        <w:jc w:val="right"/>
        <w:rPr>
          <w:sz w:val="22"/>
          <w:szCs w:val="22"/>
          <w:lang w:val="ro-RO"/>
        </w:rPr>
      </w:pPr>
      <w:r w:rsidRPr="002173CC">
        <w:rPr>
          <w:lang w:val="ro-RO"/>
        </w:rPr>
        <w:t xml:space="preserve">                      </w:t>
      </w:r>
      <w:r w:rsidR="00A35C33" w:rsidRPr="002173CC">
        <w:rPr>
          <w:sz w:val="22"/>
          <w:szCs w:val="22"/>
          <w:lang w:val="ro-RO"/>
        </w:rPr>
        <w:t xml:space="preserve">(semnătura </w:t>
      </w:r>
      <w:r w:rsidRPr="002173CC">
        <w:rPr>
          <w:sz w:val="22"/>
          <w:szCs w:val="22"/>
          <w:lang w:val="ro-RO"/>
        </w:rPr>
        <w:t>persoanei fizice ce desfă</w:t>
      </w:r>
      <w:r w:rsidR="009B2016" w:rsidRPr="002173CC">
        <w:rPr>
          <w:sz w:val="22"/>
          <w:szCs w:val="22"/>
          <w:lang w:val="ro-RO"/>
        </w:rPr>
        <w:t>ș</w:t>
      </w:r>
      <w:r w:rsidRPr="002173CC">
        <w:rPr>
          <w:sz w:val="22"/>
          <w:szCs w:val="22"/>
          <w:lang w:val="ro-RO"/>
        </w:rPr>
        <w:t>oară activită</w:t>
      </w:r>
      <w:r w:rsidR="009B2016" w:rsidRPr="002173CC">
        <w:rPr>
          <w:sz w:val="22"/>
          <w:szCs w:val="22"/>
          <w:lang w:val="ro-RO"/>
        </w:rPr>
        <w:t>ț</w:t>
      </w:r>
      <w:r w:rsidRPr="002173CC">
        <w:rPr>
          <w:sz w:val="22"/>
          <w:szCs w:val="22"/>
          <w:lang w:val="ro-RO"/>
        </w:rPr>
        <w:t>i independente)</w:t>
      </w:r>
    </w:p>
    <w:p w14:paraId="2252EFFE" w14:textId="4863E0DF" w:rsidR="005720BF" w:rsidRPr="002173CC" w:rsidRDefault="005720BF" w:rsidP="00D00B22">
      <w:pPr>
        <w:ind w:firstLine="709"/>
        <w:jc w:val="right"/>
        <w:rPr>
          <w:i/>
          <w:sz w:val="28"/>
          <w:szCs w:val="28"/>
          <w:lang w:val="ro-RO"/>
        </w:rPr>
      </w:pPr>
      <w:r w:rsidRPr="002173CC">
        <w:rPr>
          <w:b/>
          <w:bCs/>
          <w:lang w:val="ro-RO"/>
        </w:rPr>
        <w:lastRenderedPageBreak/>
        <w:t xml:space="preserve">Exemplu privind completarea Registrului-jurnal de </w:t>
      </w:r>
      <w:r w:rsidR="005901A7">
        <w:rPr>
          <w:b/>
          <w:bCs/>
          <w:lang w:val="ro-RO"/>
        </w:rPr>
        <w:t>vînzări și procurări</w:t>
      </w:r>
      <w:r w:rsidR="00D00B22" w:rsidRPr="002173CC">
        <w:rPr>
          <w:b/>
          <w:bCs/>
          <w:lang w:val="ro-RO"/>
        </w:rPr>
        <w:t xml:space="preserve">                                                  </w:t>
      </w:r>
      <w:r w:rsidR="00D00B22" w:rsidRPr="002173CC">
        <w:rPr>
          <w:i/>
          <w:sz w:val="28"/>
          <w:szCs w:val="28"/>
          <w:lang w:val="ro-RO"/>
        </w:rPr>
        <w:t xml:space="preserve"> Anex</w:t>
      </w:r>
      <w:r w:rsidR="005C7BEC">
        <w:rPr>
          <w:i/>
          <w:sz w:val="28"/>
          <w:szCs w:val="28"/>
          <w:lang w:val="ro-RO"/>
        </w:rPr>
        <w:t>a nr.</w:t>
      </w:r>
      <w:r w:rsidR="00D00B22" w:rsidRPr="002173CC">
        <w:rPr>
          <w:i/>
          <w:sz w:val="28"/>
          <w:szCs w:val="28"/>
          <w:lang w:val="ro-RO"/>
        </w:rPr>
        <w:t>2</w:t>
      </w:r>
    </w:p>
    <w:p w14:paraId="1FA15464" w14:textId="77777777" w:rsidR="000D41E3" w:rsidRPr="002173CC" w:rsidRDefault="000D41E3" w:rsidP="000D41E3">
      <w:pPr>
        <w:shd w:val="clear" w:color="auto" w:fill="FFFFFF"/>
        <w:jc w:val="center"/>
        <w:rPr>
          <w:lang w:val="ro-RO"/>
        </w:rPr>
      </w:pPr>
    </w:p>
    <w:p w14:paraId="3C540981" w14:textId="57564E9F" w:rsidR="00962D63" w:rsidRPr="002173CC" w:rsidRDefault="005720BF" w:rsidP="00962D63">
      <w:pPr>
        <w:shd w:val="clear" w:color="auto" w:fill="FFFFFF"/>
        <w:rPr>
          <w:i/>
          <w:iCs/>
          <w:lang w:val="ro-RO"/>
        </w:rPr>
      </w:pPr>
      <w:r w:rsidRPr="002173CC">
        <w:rPr>
          <w:b/>
          <w:bCs/>
          <w:i/>
          <w:iCs/>
          <w:lang w:val="ro-RO"/>
        </w:rPr>
        <w:t xml:space="preserve">Date </w:t>
      </w:r>
      <w:r w:rsidR="008517F7" w:rsidRPr="002173CC">
        <w:rPr>
          <w:b/>
          <w:bCs/>
          <w:i/>
          <w:iCs/>
          <w:lang w:val="ro-RO"/>
        </w:rPr>
        <w:t>ini</w:t>
      </w:r>
      <w:r w:rsidR="009B2016" w:rsidRPr="002173CC">
        <w:rPr>
          <w:b/>
          <w:bCs/>
          <w:i/>
          <w:iCs/>
          <w:lang w:val="ro-RO"/>
        </w:rPr>
        <w:t>ț</w:t>
      </w:r>
      <w:r w:rsidR="008517F7" w:rsidRPr="002173CC">
        <w:rPr>
          <w:b/>
          <w:bCs/>
          <w:i/>
          <w:iCs/>
          <w:lang w:val="ro-RO"/>
        </w:rPr>
        <w:t>iale</w:t>
      </w:r>
      <w:r w:rsidRPr="002173CC">
        <w:rPr>
          <w:b/>
          <w:bCs/>
          <w:i/>
          <w:iCs/>
          <w:lang w:val="ro-RO"/>
        </w:rPr>
        <w:t>.</w:t>
      </w:r>
      <w:r w:rsidRPr="002173CC">
        <w:rPr>
          <w:lang w:val="ro-RO"/>
        </w:rPr>
        <w:t> </w:t>
      </w:r>
      <w:r w:rsidR="001E39BE" w:rsidRPr="002173CC">
        <w:rPr>
          <w:i/>
          <w:iCs/>
          <w:lang w:val="ro-RO"/>
        </w:rPr>
        <w:t xml:space="preserve">Persoana  </w:t>
      </w:r>
      <w:r w:rsidR="001E39BE" w:rsidRPr="002173CC">
        <w:rPr>
          <w:lang w:val="ro-RO"/>
        </w:rPr>
        <w:t xml:space="preserve">fizică Y ce </w:t>
      </w:r>
      <w:r w:rsidR="008517F7" w:rsidRPr="002173CC">
        <w:rPr>
          <w:lang w:val="ro-RO"/>
        </w:rPr>
        <w:t>desfă</w:t>
      </w:r>
      <w:r w:rsidR="009B2016" w:rsidRPr="002173CC">
        <w:rPr>
          <w:lang w:val="ro-RO"/>
        </w:rPr>
        <w:t>ș</w:t>
      </w:r>
      <w:r w:rsidR="008517F7" w:rsidRPr="002173CC">
        <w:rPr>
          <w:lang w:val="ro-RO"/>
        </w:rPr>
        <w:t>oară</w:t>
      </w:r>
      <w:r w:rsidR="001E39BE" w:rsidRPr="002173CC">
        <w:rPr>
          <w:lang w:val="ro-RO"/>
        </w:rPr>
        <w:t xml:space="preserve"> </w:t>
      </w:r>
      <w:r w:rsidR="008517F7" w:rsidRPr="002173CC">
        <w:rPr>
          <w:lang w:val="ro-RO"/>
        </w:rPr>
        <w:t>activită</w:t>
      </w:r>
      <w:r w:rsidR="009B2016" w:rsidRPr="002173CC">
        <w:rPr>
          <w:lang w:val="ro-RO"/>
        </w:rPr>
        <w:t>ț</w:t>
      </w:r>
      <w:r w:rsidR="008517F7" w:rsidRPr="002173CC">
        <w:rPr>
          <w:lang w:val="ro-RO"/>
        </w:rPr>
        <w:t>i</w:t>
      </w:r>
      <w:r w:rsidR="001E39BE" w:rsidRPr="002173CC">
        <w:rPr>
          <w:lang w:val="ro-RO"/>
        </w:rPr>
        <w:t xml:space="preserve"> independente</w:t>
      </w:r>
      <w:r w:rsidRPr="002173CC">
        <w:rPr>
          <w:i/>
          <w:iCs/>
          <w:lang w:val="ro-RO"/>
        </w:rPr>
        <w:t>,</w:t>
      </w:r>
      <w:r w:rsidR="008517F7" w:rsidRPr="002173CC">
        <w:rPr>
          <w:lang w:val="ro-RO"/>
        </w:rPr>
        <w:t xml:space="preserve"> </w:t>
      </w:r>
      <w:r w:rsidRPr="002173CC">
        <w:rPr>
          <w:i/>
          <w:iCs/>
          <w:lang w:val="ro-RO"/>
        </w:rPr>
        <w:t xml:space="preserve">a efectuat în decembrie 201X următoarele </w:t>
      </w:r>
      <w:r w:rsidR="008517F7" w:rsidRPr="002173CC">
        <w:rPr>
          <w:i/>
          <w:iCs/>
          <w:lang w:val="ro-RO"/>
        </w:rPr>
        <w:t>opera</w:t>
      </w:r>
      <w:r w:rsidR="009B2016" w:rsidRPr="002173CC">
        <w:rPr>
          <w:i/>
          <w:iCs/>
          <w:lang w:val="ro-RO"/>
        </w:rPr>
        <w:t>ț</w:t>
      </w:r>
      <w:r w:rsidR="008517F7" w:rsidRPr="002173CC">
        <w:rPr>
          <w:i/>
          <w:iCs/>
          <w:lang w:val="ro-RO"/>
        </w:rPr>
        <w:t>iuni</w:t>
      </w:r>
      <w:r w:rsidRPr="002173CC">
        <w:rPr>
          <w:i/>
          <w:iCs/>
          <w:lang w:val="ro-RO"/>
        </w:rPr>
        <w:t xml:space="preserve"> economice: </w:t>
      </w:r>
      <w:r w:rsidR="008517F7" w:rsidRPr="002173CC">
        <w:rPr>
          <w:lang w:val="ro-RO"/>
        </w:rPr>
        <w:t xml:space="preserve">la data </w:t>
      </w:r>
      <w:r w:rsidR="008517F7" w:rsidRPr="002173CC">
        <w:rPr>
          <w:i/>
          <w:iCs/>
          <w:lang w:val="ro-RO"/>
        </w:rPr>
        <w:t xml:space="preserve">12.12.201X procurarea </w:t>
      </w:r>
      <w:r w:rsidR="008517F7" w:rsidRPr="002173CC">
        <w:rPr>
          <w:i/>
          <w:shd w:val="clear" w:color="auto" w:fill="FFFFFF"/>
          <w:lang w:val="ro-RO"/>
        </w:rPr>
        <w:t>MCC</w:t>
      </w:r>
      <w:r w:rsidR="008517F7" w:rsidRPr="002173CC">
        <w:rPr>
          <w:i/>
          <w:iCs/>
          <w:lang w:val="ro-RO"/>
        </w:rPr>
        <w:t xml:space="preserve"> în valoarea de 1500 lei</w:t>
      </w:r>
      <w:r w:rsidR="008517F7" w:rsidRPr="002173CC">
        <w:rPr>
          <w:i/>
          <w:shd w:val="clear" w:color="auto" w:fill="FFFFFF"/>
          <w:lang w:val="ro-RO"/>
        </w:rPr>
        <w:t>;</w:t>
      </w:r>
      <w:r w:rsidR="008517F7" w:rsidRPr="002173CC">
        <w:rPr>
          <w:i/>
          <w:iCs/>
          <w:lang w:val="ro-RO"/>
        </w:rPr>
        <w:t xml:space="preserve"> </w:t>
      </w:r>
      <w:r w:rsidRPr="002173CC">
        <w:rPr>
          <w:i/>
          <w:iCs/>
          <w:lang w:val="ro-RO"/>
        </w:rPr>
        <w:t xml:space="preserve">încasarea numerarului la </w:t>
      </w:r>
      <w:r w:rsidR="001E39BE" w:rsidRPr="002173CC">
        <w:rPr>
          <w:i/>
          <w:iCs/>
          <w:lang w:val="ro-RO"/>
        </w:rPr>
        <w:t>14</w:t>
      </w:r>
      <w:r w:rsidRPr="002173CC">
        <w:rPr>
          <w:i/>
          <w:iCs/>
          <w:lang w:val="ro-RO"/>
        </w:rPr>
        <w:t xml:space="preserve">.12.201X pentru comercializarea </w:t>
      </w:r>
      <w:r w:rsidR="001E39BE" w:rsidRPr="002173CC">
        <w:rPr>
          <w:i/>
          <w:iCs/>
          <w:lang w:val="ro-RO"/>
        </w:rPr>
        <w:t>produselor</w:t>
      </w:r>
      <w:r w:rsidRPr="002173CC">
        <w:rPr>
          <w:i/>
          <w:iCs/>
          <w:lang w:val="ro-RO"/>
        </w:rPr>
        <w:t xml:space="preserve"> în valoarea de </w:t>
      </w:r>
      <w:r w:rsidR="008517F7" w:rsidRPr="002173CC">
        <w:rPr>
          <w:i/>
          <w:iCs/>
          <w:lang w:val="ro-RO"/>
        </w:rPr>
        <w:t>10</w:t>
      </w:r>
      <w:r w:rsidRPr="002173CC">
        <w:rPr>
          <w:i/>
          <w:iCs/>
          <w:lang w:val="ro-RO"/>
        </w:rPr>
        <w:t xml:space="preserve">00 lei; </w:t>
      </w:r>
      <w:r w:rsidR="008517F7" w:rsidRPr="002173CC">
        <w:rPr>
          <w:i/>
          <w:iCs/>
          <w:lang w:val="ro-RO"/>
        </w:rPr>
        <w:t xml:space="preserve">procurarea la </w:t>
      </w:r>
      <w:r w:rsidRPr="002173CC">
        <w:rPr>
          <w:i/>
          <w:iCs/>
          <w:lang w:val="ro-RO"/>
        </w:rPr>
        <w:t>14.12.201X a</w:t>
      </w:r>
      <w:r w:rsidR="001E39BE" w:rsidRPr="002173CC">
        <w:rPr>
          <w:i/>
          <w:iCs/>
          <w:lang w:val="ro-RO"/>
        </w:rPr>
        <w:t xml:space="preserve"> produselor</w:t>
      </w:r>
      <w:r w:rsidR="006F1DA1" w:rsidRPr="002173CC">
        <w:rPr>
          <w:i/>
          <w:iCs/>
          <w:lang w:val="ro-RO"/>
        </w:rPr>
        <w:t xml:space="preserve"> </w:t>
      </w:r>
      <w:r w:rsidRPr="002173CC">
        <w:rPr>
          <w:i/>
          <w:iCs/>
          <w:lang w:val="ro-RO"/>
        </w:rPr>
        <w:t xml:space="preserve">în sumă de </w:t>
      </w:r>
      <w:r w:rsidR="008517F7" w:rsidRPr="002173CC">
        <w:rPr>
          <w:i/>
          <w:iCs/>
          <w:lang w:val="ro-RO"/>
        </w:rPr>
        <w:t>4</w:t>
      </w:r>
      <w:r w:rsidR="001E39BE" w:rsidRPr="002173CC">
        <w:rPr>
          <w:i/>
          <w:iCs/>
          <w:lang w:val="ro-RO"/>
        </w:rPr>
        <w:t>0</w:t>
      </w:r>
      <w:r w:rsidRPr="002173CC">
        <w:rPr>
          <w:i/>
          <w:iCs/>
          <w:lang w:val="ro-RO"/>
        </w:rPr>
        <w:t xml:space="preserve">0 lei; încasarea la 15.12.201X a </w:t>
      </w:r>
      <w:r w:rsidR="000129D2" w:rsidRPr="002173CC">
        <w:rPr>
          <w:i/>
          <w:iCs/>
          <w:lang w:val="ro-RO"/>
        </w:rPr>
        <w:t>plă</w:t>
      </w:r>
      <w:r w:rsidR="009B2016" w:rsidRPr="002173CC">
        <w:rPr>
          <w:i/>
          <w:iCs/>
          <w:lang w:val="ro-RO"/>
        </w:rPr>
        <w:t>ț</w:t>
      </w:r>
      <w:r w:rsidR="000129D2" w:rsidRPr="002173CC">
        <w:rPr>
          <w:i/>
          <w:iCs/>
          <w:lang w:val="ro-RO"/>
        </w:rPr>
        <w:t>ilor</w:t>
      </w:r>
      <w:r w:rsidRPr="002173CC">
        <w:rPr>
          <w:i/>
          <w:iCs/>
          <w:lang w:val="ro-RO"/>
        </w:rPr>
        <w:t xml:space="preserve"> pentru </w:t>
      </w:r>
      <w:r w:rsidR="001E39BE" w:rsidRPr="002173CC">
        <w:rPr>
          <w:i/>
          <w:iCs/>
          <w:lang w:val="ro-RO"/>
        </w:rPr>
        <w:t xml:space="preserve">comercializarea produselor </w:t>
      </w:r>
      <w:r w:rsidRPr="002173CC">
        <w:rPr>
          <w:i/>
          <w:iCs/>
          <w:lang w:val="ro-RO"/>
        </w:rPr>
        <w:t xml:space="preserve">în valoare de 850 lei; </w:t>
      </w:r>
      <w:r w:rsidR="008517F7" w:rsidRPr="002173CC">
        <w:rPr>
          <w:i/>
          <w:iCs/>
          <w:lang w:val="ro-RO"/>
        </w:rPr>
        <w:t xml:space="preserve">încasarea numerarului la 16.12.201X pentru comercializarea produselor în valoarea de 700 lei; </w:t>
      </w:r>
      <w:r w:rsidR="001E39BE" w:rsidRPr="002173CC">
        <w:rPr>
          <w:i/>
          <w:iCs/>
          <w:lang w:val="ro-RO"/>
        </w:rPr>
        <w:t>restituirea la 16.12.201X</w:t>
      </w:r>
      <w:r w:rsidR="008517F7" w:rsidRPr="002173CC">
        <w:rPr>
          <w:i/>
          <w:iCs/>
          <w:lang w:val="ro-RO"/>
        </w:rPr>
        <w:t xml:space="preserve"> a</w:t>
      </w:r>
      <w:r w:rsidR="001E39BE" w:rsidRPr="002173CC">
        <w:rPr>
          <w:i/>
          <w:iCs/>
          <w:lang w:val="ro-RO"/>
        </w:rPr>
        <w:t xml:space="preserve"> mijloacelor băne</w:t>
      </w:r>
      <w:r w:rsidR="009B2016" w:rsidRPr="002173CC">
        <w:rPr>
          <w:i/>
          <w:iCs/>
          <w:lang w:val="ro-RO"/>
        </w:rPr>
        <w:t>ș</w:t>
      </w:r>
      <w:r w:rsidR="001E39BE" w:rsidRPr="002173CC">
        <w:rPr>
          <w:i/>
          <w:iCs/>
          <w:lang w:val="ro-RO"/>
        </w:rPr>
        <w:t xml:space="preserve">ti </w:t>
      </w:r>
      <w:r w:rsidR="008517F7" w:rsidRPr="002173CC">
        <w:rPr>
          <w:i/>
          <w:iCs/>
          <w:lang w:val="ro-RO"/>
        </w:rPr>
        <w:t xml:space="preserve">aferent </w:t>
      </w:r>
      <w:r w:rsidR="001E39BE" w:rsidRPr="002173CC">
        <w:rPr>
          <w:i/>
          <w:iCs/>
          <w:lang w:val="ro-RO"/>
        </w:rPr>
        <w:t>returului de pr</w:t>
      </w:r>
      <w:r w:rsidR="007E505A" w:rsidRPr="002173CC">
        <w:rPr>
          <w:i/>
          <w:iCs/>
          <w:lang w:val="ro-RO"/>
        </w:rPr>
        <w:t>o</w:t>
      </w:r>
      <w:r w:rsidR="001E39BE" w:rsidRPr="002173CC">
        <w:rPr>
          <w:i/>
          <w:iCs/>
          <w:lang w:val="ro-RO"/>
        </w:rPr>
        <w:t xml:space="preserve">duse în sumă de </w:t>
      </w:r>
      <w:r w:rsidR="008517F7" w:rsidRPr="002173CC">
        <w:rPr>
          <w:i/>
          <w:iCs/>
          <w:lang w:val="ro-RO"/>
        </w:rPr>
        <w:t>1</w:t>
      </w:r>
      <w:r w:rsidR="007E505A" w:rsidRPr="002173CC">
        <w:rPr>
          <w:i/>
          <w:iCs/>
          <w:lang w:val="ro-RO"/>
        </w:rPr>
        <w:t>0</w:t>
      </w:r>
      <w:r w:rsidR="001E39BE" w:rsidRPr="002173CC">
        <w:rPr>
          <w:i/>
          <w:iCs/>
          <w:lang w:val="ro-RO"/>
        </w:rPr>
        <w:t>0 lei</w:t>
      </w:r>
      <w:r w:rsidR="007E505A" w:rsidRPr="002173CC">
        <w:rPr>
          <w:i/>
          <w:iCs/>
          <w:lang w:val="ro-RO"/>
        </w:rPr>
        <w:t>;</w:t>
      </w:r>
      <w:r w:rsidR="001E39BE" w:rsidRPr="002173CC">
        <w:rPr>
          <w:i/>
          <w:iCs/>
          <w:lang w:val="ro-RO"/>
        </w:rPr>
        <w:t xml:space="preserve"> </w:t>
      </w:r>
      <w:r w:rsidRPr="002173CC">
        <w:rPr>
          <w:i/>
          <w:iCs/>
          <w:lang w:val="ro-RO"/>
        </w:rPr>
        <w:t>achitarea la 2</w:t>
      </w:r>
      <w:r w:rsidR="001E39BE" w:rsidRPr="002173CC">
        <w:rPr>
          <w:i/>
          <w:iCs/>
          <w:lang w:val="ro-RO"/>
        </w:rPr>
        <w:t>0</w:t>
      </w:r>
      <w:r w:rsidRPr="002173CC">
        <w:rPr>
          <w:i/>
          <w:iCs/>
          <w:lang w:val="ro-RO"/>
        </w:rPr>
        <w:t xml:space="preserve">.12.201X a </w:t>
      </w:r>
      <w:r w:rsidR="001E39BE" w:rsidRPr="002173CC">
        <w:rPr>
          <w:i/>
          <w:iCs/>
          <w:lang w:val="ro-RO"/>
        </w:rPr>
        <w:t>serviciilor de repara</w:t>
      </w:r>
      <w:r w:rsidR="009B2016" w:rsidRPr="002173CC">
        <w:rPr>
          <w:i/>
          <w:iCs/>
          <w:lang w:val="ro-RO"/>
        </w:rPr>
        <w:t>ț</w:t>
      </w:r>
      <w:r w:rsidR="001E39BE" w:rsidRPr="002173CC">
        <w:rPr>
          <w:i/>
          <w:iCs/>
          <w:lang w:val="ro-RO"/>
        </w:rPr>
        <w:t xml:space="preserve">ie a  </w:t>
      </w:r>
      <w:r w:rsidR="001E39BE" w:rsidRPr="002173CC">
        <w:rPr>
          <w:shd w:val="clear" w:color="auto" w:fill="FFFFFF"/>
          <w:lang w:val="ro-RO"/>
        </w:rPr>
        <w:t>MCC</w:t>
      </w:r>
      <w:r w:rsidR="008B4887" w:rsidRPr="002173CC">
        <w:rPr>
          <w:i/>
          <w:iCs/>
          <w:lang w:val="ro-RO"/>
        </w:rPr>
        <w:t xml:space="preserve"> în sumă de 175 lei; procurarea la 21.12.201X a produselor agricole de la o persoană fizică</w:t>
      </w:r>
      <w:r w:rsidR="00CE5921">
        <w:rPr>
          <w:i/>
          <w:iCs/>
          <w:lang w:val="ro-RO"/>
        </w:rPr>
        <w:t>-cetățean care nu desfășoară activitate de întreprinzător</w:t>
      </w:r>
      <w:r w:rsidR="008B4887" w:rsidRPr="002173CC">
        <w:rPr>
          <w:i/>
          <w:iCs/>
          <w:lang w:val="ro-RO"/>
        </w:rPr>
        <w:t xml:space="preserve"> în sumă de 3000 lei; comercializarea la 30.12.201X a produselor </w:t>
      </w:r>
      <w:r w:rsidR="00962D63" w:rsidRPr="002173CC">
        <w:rPr>
          <w:i/>
          <w:iCs/>
          <w:lang w:val="ro-RO"/>
        </w:rPr>
        <w:t>agricole în valoare de 4500 lei; încasarea la 30.12.201X a mijloacelor bănești din comercializarea electronică a produselor.</w:t>
      </w:r>
    </w:p>
    <w:p w14:paraId="07618FCB" w14:textId="3A3159ED" w:rsidR="005720BF" w:rsidRPr="002173CC" w:rsidRDefault="005720BF" w:rsidP="008B4887">
      <w:pPr>
        <w:shd w:val="clear" w:color="auto" w:fill="FFFFFF"/>
        <w:rPr>
          <w:rStyle w:val="apple-converted-space"/>
          <w:lang w:val="ro-RO"/>
        </w:rPr>
      </w:pPr>
      <w:r w:rsidRPr="002173CC">
        <w:rPr>
          <w:lang w:val="ro-RO"/>
        </w:rPr>
        <w:t xml:space="preserve">În baza datelor din exemplu, </w:t>
      </w:r>
      <w:r w:rsidR="00BA4A98" w:rsidRPr="002173CC">
        <w:rPr>
          <w:iCs/>
          <w:lang w:val="ro-RO"/>
        </w:rPr>
        <w:t xml:space="preserve">persoana </w:t>
      </w:r>
      <w:r w:rsidR="00BA4A98" w:rsidRPr="002173CC">
        <w:rPr>
          <w:lang w:val="ro-RO"/>
        </w:rPr>
        <w:t xml:space="preserve">ce desfășoară activități independente </w:t>
      </w:r>
      <w:r w:rsidRPr="002173CC">
        <w:rPr>
          <w:lang w:val="ro-RO"/>
        </w:rPr>
        <w:t xml:space="preserve">înregistrează aceste </w:t>
      </w:r>
      <w:r w:rsidR="008517F7" w:rsidRPr="002173CC">
        <w:rPr>
          <w:lang w:val="ro-RO"/>
        </w:rPr>
        <w:t>opera</w:t>
      </w:r>
      <w:r w:rsidR="009B2016" w:rsidRPr="002173CC">
        <w:rPr>
          <w:lang w:val="ro-RO"/>
        </w:rPr>
        <w:t>ț</w:t>
      </w:r>
      <w:r w:rsidR="008517F7" w:rsidRPr="002173CC">
        <w:rPr>
          <w:lang w:val="ro-RO"/>
        </w:rPr>
        <w:t>iuni</w:t>
      </w:r>
      <w:r w:rsidRPr="002173CC">
        <w:rPr>
          <w:lang w:val="ro-RO"/>
        </w:rPr>
        <w:t xml:space="preserve"> în </w:t>
      </w:r>
      <w:r w:rsidRPr="002173CC">
        <w:rPr>
          <w:i/>
          <w:iCs/>
          <w:lang w:val="ro-RO"/>
        </w:rPr>
        <w:t>Registrul-jurnal</w:t>
      </w:r>
      <w:r w:rsidRPr="002173CC">
        <w:rPr>
          <w:lang w:val="ro-RO"/>
        </w:rPr>
        <w:t> în felul următor:</w:t>
      </w:r>
    </w:p>
    <w:p w14:paraId="44D607CF" w14:textId="1EF6E9A2" w:rsidR="005720BF" w:rsidRPr="002173CC" w:rsidRDefault="005720BF" w:rsidP="00A223B9">
      <w:pPr>
        <w:ind w:firstLine="709"/>
        <w:jc w:val="center"/>
        <w:rPr>
          <w:b/>
          <w:lang w:val="ro-RO"/>
        </w:rPr>
      </w:pPr>
      <w:r w:rsidRPr="002173CC">
        <w:rPr>
          <w:rStyle w:val="apple-converted-space"/>
          <w:b/>
          <w:bCs/>
          <w:shd w:val="clear" w:color="auto" w:fill="FFFFFF"/>
          <w:lang w:val="ro-RO"/>
        </w:rPr>
        <w:t> </w:t>
      </w:r>
      <w:r w:rsidRPr="002173CC">
        <w:rPr>
          <w:rStyle w:val="Strong"/>
          <w:shd w:val="clear" w:color="auto" w:fill="FFFFFF"/>
          <w:lang w:val="ro-RO"/>
        </w:rPr>
        <w:t xml:space="preserve">Registrul-jurnal de </w:t>
      </w:r>
      <w:r w:rsidR="00195438">
        <w:rPr>
          <w:rStyle w:val="Strong"/>
          <w:shd w:val="clear" w:color="auto" w:fill="FFFFFF"/>
          <w:lang w:val="ro-RO"/>
        </w:rPr>
        <w:t>vînzări și procurări</w:t>
      </w:r>
      <w:r w:rsidRPr="002173CC">
        <w:rPr>
          <w:rStyle w:val="Strong"/>
          <w:shd w:val="clear" w:color="auto" w:fill="FFFFFF"/>
          <w:lang w:val="ro-RO"/>
        </w:rPr>
        <w:t xml:space="preserve"> pentru anul 201X</w:t>
      </w:r>
    </w:p>
    <w:tbl>
      <w:tblPr>
        <w:tblStyle w:val="TableGrid"/>
        <w:tblW w:w="15100" w:type="dxa"/>
        <w:tblInd w:w="-108" w:type="dxa"/>
        <w:tblLook w:val="04A0" w:firstRow="1" w:lastRow="0" w:firstColumn="1" w:lastColumn="0" w:noHBand="0" w:noVBand="1"/>
      </w:tblPr>
      <w:tblGrid>
        <w:gridCol w:w="639"/>
        <w:gridCol w:w="1835"/>
        <w:gridCol w:w="3725"/>
        <w:gridCol w:w="4394"/>
        <w:gridCol w:w="2551"/>
        <w:gridCol w:w="1956"/>
      </w:tblGrid>
      <w:tr w:rsidR="002173CC" w:rsidRPr="002173CC" w14:paraId="62E1CA57" w14:textId="77777777" w:rsidTr="000D41E3">
        <w:tc>
          <w:tcPr>
            <w:tcW w:w="2474" w:type="dxa"/>
            <w:gridSpan w:val="2"/>
            <w:vAlign w:val="center"/>
          </w:tcPr>
          <w:p w14:paraId="61F6585A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>Înregistrarea</w:t>
            </w:r>
          </w:p>
        </w:tc>
        <w:tc>
          <w:tcPr>
            <w:tcW w:w="3725" w:type="dxa"/>
            <w:vMerge w:val="restart"/>
            <w:vAlign w:val="center"/>
          </w:tcPr>
          <w:p w14:paraId="42A871D3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 xml:space="preserve">Denumirea, numărul </w:t>
            </w:r>
            <w:r w:rsidR="009B2016" w:rsidRPr="002173CC">
              <w:rPr>
                <w:b/>
                <w:sz w:val="22"/>
                <w:szCs w:val="22"/>
                <w:lang w:val="ro-RO"/>
              </w:rPr>
              <w:t>ș</w:t>
            </w:r>
            <w:r w:rsidRPr="002173CC">
              <w:rPr>
                <w:b/>
                <w:sz w:val="22"/>
                <w:szCs w:val="22"/>
                <w:lang w:val="ro-RO"/>
              </w:rPr>
              <w:t>i data documentului</w:t>
            </w:r>
          </w:p>
        </w:tc>
        <w:tc>
          <w:tcPr>
            <w:tcW w:w="4394" w:type="dxa"/>
            <w:vMerge w:val="restart"/>
            <w:vAlign w:val="center"/>
          </w:tcPr>
          <w:p w14:paraId="53239287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>Con</w:t>
            </w:r>
            <w:r w:rsidR="009B2016" w:rsidRPr="002173CC">
              <w:rPr>
                <w:b/>
                <w:sz w:val="22"/>
                <w:szCs w:val="22"/>
                <w:lang w:val="ro-RO"/>
              </w:rPr>
              <w:t>ț</w:t>
            </w:r>
            <w:r w:rsidRPr="002173CC">
              <w:rPr>
                <w:b/>
                <w:sz w:val="22"/>
                <w:szCs w:val="22"/>
                <w:lang w:val="ro-RO"/>
              </w:rPr>
              <w:t>inutul opera</w:t>
            </w:r>
            <w:r w:rsidR="009B2016" w:rsidRPr="002173CC">
              <w:rPr>
                <w:b/>
                <w:sz w:val="22"/>
                <w:szCs w:val="22"/>
                <w:lang w:val="ro-RO"/>
              </w:rPr>
              <w:t>ț</w:t>
            </w:r>
            <w:r w:rsidRPr="002173CC">
              <w:rPr>
                <w:b/>
                <w:sz w:val="22"/>
                <w:szCs w:val="22"/>
                <w:lang w:val="ro-RO"/>
              </w:rPr>
              <w:t>iunii</w:t>
            </w:r>
          </w:p>
        </w:tc>
        <w:tc>
          <w:tcPr>
            <w:tcW w:w="2551" w:type="dxa"/>
            <w:vMerge w:val="restart"/>
            <w:vAlign w:val="center"/>
          </w:tcPr>
          <w:p w14:paraId="16B92DF2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>Venituri, lei</w:t>
            </w:r>
          </w:p>
        </w:tc>
        <w:tc>
          <w:tcPr>
            <w:tcW w:w="1956" w:type="dxa"/>
            <w:vMerge w:val="restart"/>
            <w:vAlign w:val="center"/>
          </w:tcPr>
          <w:p w14:paraId="59245BC7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>Cheltuieli, lei</w:t>
            </w:r>
          </w:p>
        </w:tc>
      </w:tr>
      <w:tr w:rsidR="002173CC" w:rsidRPr="002173CC" w14:paraId="27A22496" w14:textId="77777777" w:rsidTr="000D41E3">
        <w:tc>
          <w:tcPr>
            <w:tcW w:w="639" w:type="dxa"/>
            <w:vAlign w:val="center"/>
          </w:tcPr>
          <w:p w14:paraId="0B1C5EC6" w14:textId="77777777" w:rsidR="005720BF" w:rsidRPr="002173CC" w:rsidRDefault="005720BF" w:rsidP="00A34D55">
            <w:pPr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 xml:space="preserve">Nr. </w:t>
            </w:r>
          </w:p>
        </w:tc>
        <w:tc>
          <w:tcPr>
            <w:tcW w:w="1835" w:type="dxa"/>
            <w:vAlign w:val="center"/>
          </w:tcPr>
          <w:p w14:paraId="5A6C8C5F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3725" w:type="dxa"/>
            <w:vMerge/>
          </w:tcPr>
          <w:p w14:paraId="11520C6E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  <w:vMerge/>
          </w:tcPr>
          <w:p w14:paraId="13B38B5D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vMerge/>
          </w:tcPr>
          <w:p w14:paraId="69F6397D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56" w:type="dxa"/>
            <w:vMerge/>
          </w:tcPr>
          <w:p w14:paraId="26084DEC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2173CC" w:rsidRPr="002173CC" w14:paraId="11EF72C5" w14:textId="77777777" w:rsidTr="000D41E3">
        <w:tc>
          <w:tcPr>
            <w:tcW w:w="639" w:type="dxa"/>
          </w:tcPr>
          <w:p w14:paraId="12625DC5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835" w:type="dxa"/>
          </w:tcPr>
          <w:p w14:paraId="62B408C9" w14:textId="77777777" w:rsidR="005720BF" w:rsidRPr="002173CC" w:rsidRDefault="006253A7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3725" w:type="dxa"/>
          </w:tcPr>
          <w:p w14:paraId="2FC1E608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4394" w:type="dxa"/>
          </w:tcPr>
          <w:p w14:paraId="3CA280AC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2551" w:type="dxa"/>
          </w:tcPr>
          <w:p w14:paraId="412F1010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>5</w:t>
            </w:r>
          </w:p>
        </w:tc>
        <w:tc>
          <w:tcPr>
            <w:tcW w:w="1956" w:type="dxa"/>
          </w:tcPr>
          <w:p w14:paraId="45881DE3" w14:textId="77777777" w:rsidR="005720BF" w:rsidRPr="002173CC" w:rsidRDefault="005720BF" w:rsidP="00A34D5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173CC">
              <w:rPr>
                <w:b/>
                <w:sz w:val="22"/>
                <w:szCs w:val="22"/>
                <w:lang w:val="ro-RO"/>
              </w:rPr>
              <w:t>6</w:t>
            </w:r>
          </w:p>
        </w:tc>
      </w:tr>
      <w:tr w:rsidR="002173CC" w:rsidRPr="002173CC" w14:paraId="34D5F1E9" w14:textId="77777777" w:rsidTr="000D41E3">
        <w:tc>
          <w:tcPr>
            <w:tcW w:w="639" w:type="dxa"/>
          </w:tcPr>
          <w:p w14:paraId="2A12B939" w14:textId="77777777" w:rsidR="009C4CD1" w:rsidRPr="002173CC" w:rsidRDefault="009C4CD1" w:rsidP="009C4CD1">
            <w:pPr>
              <w:jc w:val="center"/>
              <w:rPr>
                <w:sz w:val="22"/>
                <w:szCs w:val="22"/>
                <w:lang w:val="ro-RO"/>
              </w:rPr>
            </w:pPr>
            <w:r w:rsidRPr="002173CC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835" w:type="dxa"/>
          </w:tcPr>
          <w:p w14:paraId="2B588864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12.12.201X</w:t>
            </w:r>
          </w:p>
        </w:tc>
        <w:tc>
          <w:tcPr>
            <w:tcW w:w="3725" w:type="dxa"/>
          </w:tcPr>
          <w:p w14:paraId="7E751F25" w14:textId="1DBA953B" w:rsidR="009C4CD1" w:rsidRPr="002173CC" w:rsidRDefault="000D0095" w:rsidP="00A32C29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Factur</w:t>
            </w:r>
            <w:r w:rsidR="00DD7B56" w:rsidRPr="002173CC">
              <w:rPr>
                <w:i/>
                <w:sz w:val="22"/>
                <w:szCs w:val="22"/>
                <w:lang w:val="ro-RO"/>
              </w:rPr>
              <w:t>a</w:t>
            </w:r>
            <w:r w:rsidRPr="002173CC">
              <w:rPr>
                <w:i/>
                <w:sz w:val="22"/>
                <w:szCs w:val="22"/>
                <w:lang w:val="ro-RO"/>
              </w:rPr>
              <w:t xml:space="preserve"> </w:t>
            </w:r>
            <w:r w:rsidR="00FB5C68" w:rsidRPr="002173CC">
              <w:rPr>
                <w:i/>
                <w:sz w:val="22"/>
                <w:szCs w:val="22"/>
                <w:lang w:val="ro-RO"/>
              </w:rPr>
              <w:t xml:space="preserve">fiscală </w:t>
            </w:r>
            <w:r w:rsidR="00FB5C68" w:rsidRPr="002173CC">
              <w:rPr>
                <w:sz w:val="22"/>
                <w:szCs w:val="22"/>
                <w:shd w:val="clear" w:color="auto" w:fill="FFFFFF"/>
                <w:lang w:val="ro-RO"/>
              </w:rPr>
              <w:t>AR 56765</w:t>
            </w:r>
            <w:r w:rsidR="00ED2380" w:rsidRPr="002173CC">
              <w:rPr>
                <w:sz w:val="22"/>
                <w:szCs w:val="22"/>
                <w:shd w:val="clear" w:color="auto" w:fill="FFFFFF"/>
                <w:lang w:val="ro-RO"/>
              </w:rPr>
              <w:t xml:space="preserve"> din 12.12.201X</w:t>
            </w:r>
            <w:r w:rsidRPr="002173CC">
              <w:rPr>
                <w:i/>
                <w:sz w:val="22"/>
                <w:szCs w:val="22"/>
                <w:lang w:val="ro-RO"/>
              </w:rPr>
              <w:t xml:space="preserve"> </w:t>
            </w:r>
            <w:r w:rsidR="00DD7B56" w:rsidRPr="002173CC">
              <w:rPr>
                <w:i/>
                <w:sz w:val="22"/>
                <w:szCs w:val="22"/>
                <w:lang w:val="ro-RO"/>
              </w:rPr>
              <w:t>pentru</w:t>
            </w:r>
            <w:r w:rsidRPr="002173CC">
              <w:rPr>
                <w:i/>
                <w:sz w:val="22"/>
                <w:szCs w:val="22"/>
                <w:lang w:val="ro-RO"/>
              </w:rPr>
              <w:t xml:space="preserve"> procurarea MCC</w:t>
            </w:r>
          </w:p>
        </w:tc>
        <w:tc>
          <w:tcPr>
            <w:tcW w:w="4394" w:type="dxa"/>
          </w:tcPr>
          <w:p w14:paraId="6E38BED5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 xml:space="preserve">Procurarea </w:t>
            </w:r>
            <w:r w:rsidRPr="002173CC">
              <w:rPr>
                <w:i/>
                <w:sz w:val="22"/>
                <w:szCs w:val="22"/>
                <w:shd w:val="clear" w:color="auto" w:fill="FFFFFF"/>
                <w:lang w:val="ro-RO"/>
              </w:rPr>
              <w:t>MCC</w:t>
            </w:r>
          </w:p>
        </w:tc>
        <w:tc>
          <w:tcPr>
            <w:tcW w:w="2551" w:type="dxa"/>
          </w:tcPr>
          <w:p w14:paraId="11FDDCE7" w14:textId="7939E372" w:rsidR="009C4CD1" w:rsidRPr="002173CC" w:rsidRDefault="00337DA3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956" w:type="dxa"/>
          </w:tcPr>
          <w:p w14:paraId="53105692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1500</w:t>
            </w:r>
          </w:p>
        </w:tc>
      </w:tr>
      <w:tr w:rsidR="002173CC" w:rsidRPr="002173CC" w14:paraId="6C193503" w14:textId="77777777" w:rsidTr="000D41E3">
        <w:tc>
          <w:tcPr>
            <w:tcW w:w="639" w:type="dxa"/>
          </w:tcPr>
          <w:p w14:paraId="0EAE4D71" w14:textId="77777777" w:rsidR="009C4CD1" w:rsidRPr="002173CC" w:rsidRDefault="009C4CD1" w:rsidP="009C4CD1">
            <w:pPr>
              <w:jc w:val="center"/>
              <w:rPr>
                <w:sz w:val="22"/>
                <w:szCs w:val="22"/>
                <w:lang w:val="ro-RO"/>
              </w:rPr>
            </w:pPr>
            <w:r w:rsidRPr="002173CC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835" w:type="dxa"/>
          </w:tcPr>
          <w:p w14:paraId="4FDD9AB4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14.12.201X</w:t>
            </w:r>
          </w:p>
        </w:tc>
        <w:tc>
          <w:tcPr>
            <w:tcW w:w="3725" w:type="dxa"/>
          </w:tcPr>
          <w:p w14:paraId="0384BD24" w14:textId="6435684C" w:rsidR="009C4CD1" w:rsidRPr="002173CC" w:rsidRDefault="00FB5C68" w:rsidP="00A32C29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Raportul Z nr.112</w:t>
            </w:r>
            <w:r w:rsidR="00680A35" w:rsidRPr="002173CC">
              <w:rPr>
                <w:i/>
                <w:sz w:val="22"/>
                <w:szCs w:val="22"/>
                <w:lang w:val="ro-RO"/>
              </w:rPr>
              <w:t xml:space="preserve"> din 14.12.201X</w:t>
            </w:r>
            <w:r w:rsidRPr="002173CC">
              <w:rPr>
                <w:i/>
                <w:sz w:val="22"/>
                <w:szCs w:val="22"/>
                <w:lang w:val="ro-RO"/>
              </w:rPr>
              <w:t xml:space="preserve">  al MCC </w:t>
            </w:r>
          </w:p>
        </w:tc>
        <w:tc>
          <w:tcPr>
            <w:tcW w:w="4394" w:type="dxa"/>
          </w:tcPr>
          <w:p w14:paraId="1658C813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Comercializarea produselor</w:t>
            </w:r>
          </w:p>
        </w:tc>
        <w:tc>
          <w:tcPr>
            <w:tcW w:w="2551" w:type="dxa"/>
          </w:tcPr>
          <w:p w14:paraId="67004B01" w14:textId="77777777" w:rsidR="009C4CD1" w:rsidRPr="002173CC" w:rsidRDefault="008517F7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10</w:t>
            </w:r>
            <w:r w:rsidR="009C4CD1" w:rsidRPr="002173CC">
              <w:rPr>
                <w:i/>
                <w:sz w:val="22"/>
                <w:szCs w:val="22"/>
                <w:lang w:val="ro-RO"/>
              </w:rPr>
              <w:t>00</w:t>
            </w:r>
          </w:p>
        </w:tc>
        <w:tc>
          <w:tcPr>
            <w:tcW w:w="1956" w:type="dxa"/>
          </w:tcPr>
          <w:p w14:paraId="114A57DB" w14:textId="3CD79370" w:rsidR="009C4CD1" w:rsidRPr="002173CC" w:rsidRDefault="00337DA3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-</w:t>
            </w:r>
          </w:p>
        </w:tc>
      </w:tr>
      <w:tr w:rsidR="002173CC" w:rsidRPr="002173CC" w14:paraId="22623600" w14:textId="77777777" w:rsidTr="000D41E3">
        <w:tc>
          <w:tcPr>
            <w:tcW w:w="639" w:type="dxa"/>
          </w:tcPr>
          <w:p w14:paraId="1E13A6BC" w14:textId="77777777" w:rsidR="009C4CD1" w:rsidRPr="002173CC" w:rsidRDefault="009C4CD1" w:rsidP="009C4CD1">
            <w:pPr>
              <w:jc w:val="center"/>
              <w:rPr>
                <w:sz w:val="22"/>
                <w:szCs w:val="22"/>
                <w:lang w:val="ro-RO"/>
              </w:rPr>
            </w:pPr>
            <w:r w:rsidRPr="002173CC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835" w:type="dxa"/>
          </w:tcPr>
          <w:p w14:paraId="72F02A79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14.12.201X</w:t>
            </w:r>
          </w:p>
        </w:tc>
        <w:tc>
          <w:tcPr>
            <w:tcW w:w="3725" w:type="dxa"/>
          </w:tcPr>
          <w:p w14:paraId="029A5C4C" w14:textId="5BAD7421" w:rsidR="009C4CD1" w:rsidRPr="002173CC" w:rsidRDefault="00FB5C68" w:rsidP="00A32C29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Factura nr EM 99877</w:t>
            </w:r>
            <w:r w:rsidR="00680A35" w:rsidRPr="002173CC">
              <w:rPr>
                <w:i/>
                <w:sz w:val="22"/>
                <w:szCs w:val="22"/>
                <w:lang w:val="ro-RO"/>
              </w:rPr>
              <w:t xml:space="preserve"> din 14.12.201X  </w:t>
            </w:r>
          </w:p>
        </w:tc>
        <w:tc>
          <w:tcPr>
            <w:tcW w:w="4394" w:type="dxa"/>
          </w:tcPr>
          <w:p w14:paraId="76D3784B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 xml:space="preserve">Procurarea </w:t>
            </w:r>
            <w:r w:rsidRPr="002173CC">
              <w:rPr>
                <w:i/>
                <w:iCs/>
                <w:sz w:val="22"/>
                <w:szCs w:val="22"/>
                <w:lang w:val="ro-RO"/>
              </w:rPr>
              <w:t>produselor</w:t>
            </w:r>
          </w:p>
        </w:tc>
        <w:tc>
          <w:tcPr>
            <w:tcW w:w="2551" w:type="dxa"/>
          </w:tcPr>
          <w:p w14:paraId="29BAC74A" w14:textId="7286EB0F" w:rsidR="009C4CD1" w:rsidRPr="002173CC" w:rsidRDefault="00337DA3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956" w:type="dxa"/>
          </w:tcPr>
          <w:p w14:paraId="7D7C3DF7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400</w:t>
            </w:r>
          </w:p>
        </w:tc>
      </w:tr>
      <w:tr w:rsidR="002173CC" w:rsidRPr="002173CC" w14:paraId="327C25EC" w14:textId="77777777" w:rsidTr="000D41E3">
        <w:tc>
          <w:tcPr>
            <w:tcW w:w="639" w:type="dxa"/>
          </w:tcPr>
          <w:p w14:paraId="2CBE6ED9" w14:textId="77777777" w:rsidR="009C4CD1" w:rsidRPr="002173CC" w:rsidRDefault="009C4CD1" w:rsidP="009C4CD1">
            <w:pPr>
              <w:jc w:val="center"/>
              <w:rPr>
                <w:sz w:val="22"/>
                <w:szCs w:val="22"/>
                <w:lang w:val="ro-RO"/>
              </w:rPr>
            </w:pPr>
            <w:r w:rsidRPr="002173CC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835" w:type="dxa"/>
          </w:tcPr>
          <w:p w14:paraId="20AF544C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15.12.201X</w:t>
            </w:r>
          </w:p>
        </w:tc>
        <w:tc>
          <w:tcPr>
            <w:tcW w:w="3725" w:type="dxa"/>
          </w:tcPr>
          <w:p w14:paraId="0141BCCF" w14:textId="1A6D5E8E" w:rsidR="009C4CD1" w:rsidRPr="002173CC" w:rsidRDefault="00FB5C68" w:rsidP="00A32C29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Raportul Z nr.113  al MCC</w:t>
            </w:r>
            <w:r w:rsidR="00680A35" w:rsidRPr="002173CC">
              <w:rPr>
                <w:i/>
                <w:sz w:val="22"/>
                <w:szCs w:val="22"/>
                <w:lang w:val="ro-RO"/>
              </w:rPr>
              <w:t xml:space="preserve"> din 15.12.201X  </w:t>
            </w:r>
          </w:p>
        </w:tc>
        <w:tc>
          <w:tcPr>
            <w:tcW w:w="4394" w:type="dxa"/>
          </w:tcPr>
          <w:p w14:paraId="51F4F277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Comercializarea produselor</w:t>
            </w:r>
          </w:p>
        </w:tc>
        <w:tc>
          <w:tcPr>
            <w:tcW w:w="2551" w:type="dxa"/>
          </w:tcPr>
          <w:p w14:paraId="3D06B1F3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850</w:t>
            </w:r>
          </w:p>
        </w:tc>
        <w:tc>
          <w:tcPr>
            <w:tcW w:w="1956" w:type="dxa"/>
          </w:tcPr>
          <w:p w14:paraId="44E579BD" w14:textId="353FFAD7" w:rsidR="009C4CD1" w:rsidRPr="002173CC" w:rsidRDefault="00337DA3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-</w:t>
            </w:r>
          </w:p>
        </w:tc>
      </w:tr>
      <w:tr w:rsidR="002173CC" w:rsidRPr="002173CC" w14:paraId="5912475E" w14:textId="77777777" w:rsidTr="000D41E3">
        <w:tc>
          <w:tcPr>
            <w:tcW w:w="639" w:type="dxa"/>
          </w:tcPr>
          <w:p w14:paraId="5FC7958A" w14:textId="77777777" w:rsidR="009C4CD1" w:rsidRPr="002173CC" w:rsidRDefault="009C4CD1" w:rsidP="009C4CD1">
            <w:pPr>
              <w:jc w:val="center"/>
              <w:rPr>
                <w:sz w:val="22"/>
                <w:szCs w:val="22"/>
                <w:lang w:val="ro-RO"/>
              </w:rPr>
            </w:pPr>
            <w:r w:rsidRPr="002173CC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835" w:type="dxa"/>
          </w:tcPr>
          <w:p w14:paraId="06C0C1ED" w14:textId="77777777" w:rsidR="009C4CD1" w:rsidRPr="002173CC" w:rsidRDefault="008517F7" w:rsidP="009C4CD1">
            <w:pPr>
              <w:jc w:val="center"/>
              <w:rPr>
                <w:i/>
                <w:iCs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16.12.201X</w:t>
            </w:r>
          </w:p>
        </w:tc>
        <w:tc>
          <w:tcPr>
            <w:tcW w:w="3725" w:type="dxa"/>
          </w:tcPr>
          <w:p w14:paraId="2BDC5F11" w14:textId="6ABA5774" w:rsidR="009C4CD1" w:rsidRPr="002173CC" w:rsidRDefault="00FB5C68" w:rsidP="00A32C29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Raportul Z nr.114 al MCC</w:t>
            </w:r>
            <w:r w:rsidR="00680A35" w:rsidRPr="002173CC">
              <w:rPr>
                <w:i/>
                <w:sz w:val="22"/>
                <w:szCs w:val="22"/>
                <w:lang w:val="ro-RO"/>
              </w:rPr>
              <w:t xml:space="preserve"> din 16.12.201X  </w:t>
            </w:r>
          </w:p>
        </w:tc>
        <w:tc>
          <w:tcPr>
            <w:tcW w:w="4394" w:type="dxa"/>
          </w:tcPr>
          <w:p w14:paraId="4037CAF8" w14:textId="77777777" w:rsidR="009C4CD1" w:rsidRPr="002173CC" w:rsidRDefault="009C4CD1" w:rsidP="009C4CD1">
            <w:pPr>
              <w:jc w:val="center"/>
              <w:rPr>
                <w:i/>
                <w:iCs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Comercializarea produselor</w:t>
            </w:r>
          </w:p>
        </w:tc>
        <w:tc>
          <w:tcPr>
            <w:tcW w:w="2551" w:type="dxa"/>
          </w:tcPr>
          <w:p w14:paraId="377263FC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700</w:t>
            </w:r>
          </w:p>
        </w:tc>
        <w:tc>
          <w:tcPr>
            <w:tcW w:w="1956" w:type="dxa"/>
          </w:tcPr>
          <w:p w14:paraId="3A7296DC" w14:textId="3CF4A04D" w:rsidR="009C4CD1" w:rsidRPr="002173CC" w:rsidRDefault="00337DA3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-</w:t>
            </w:r>
          </w:p>
        </w:tc>
      </w:tr>
      <w:tr w:rsidR="002173CC" w:rsidRPr="002173CC" w14:paraId="0C7B3A0E" w14:textId="77777777" w:rsidTr="000D41E3">
        <w:tc>
          <w:tcPr>
            <w:tcW w:w="639" w:type="dxa"/>
          </w:tcPr>
          <w:p w14:paraId="2D48CBFF" w14:textId="77777777" w:rsidR="009C4CD1" w:rsidRPr="002173CC" w:rsidRDefault="009C4CD1" w:rsidP="009C4CD1">
            <w:pPr>
              <w:jc w:val="center"/>
              <w:rPr>
                <w:sz w:val="22"/>
                <w:szCs w:val="22"/>
                <w:lang w:val="ro-RO"/>
              </w:rPr>
            </w:pPr>
            <w:r w:rsidRPr="002173CC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1835" w:type="dxa"/>
          </w:tcPr>
          <w:p w14:paraId="5CC6D039" w14:textId="77777777" w:rsidR="009C4CD1" w:rsidRPr="002173CC" w:rsidRDefault="009C4CD1" w:rsidP="009C4CD1">
            <w:pPr>
              <w:jc w:val="center"/>
              <w:rPr>
                <w:i/>
                <w:iCs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16.12.201X</w:t>
            </w:r>
          </w:p>
        </w:tc>
        <w:tc>
          <w:tcPr>
            <w:tcW w:w="3725" w:type="dxa"/>
          </w:tcPr>
          <w:p w14:paraId="522F0BB3" w14:textId="77777777" w:rsidR="006B2967" w:rsidRPr="002173CC" w:rsidRDefault="006B2967" w:rsidP="00A32C29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Actul nr.3</w:t>
            </w:r>
          </w:p>
          <w:p w14:paraId="71E0A891" w14:textId="66228E95" w:rsidR="006B2967" w:rsidRPr="002173CC" w:rsidRDefault="006B2967" w:rsidP="00A32C29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privind sumele de bani restituite cumpărătorilor (clien</w:t>
            </w:r>
            <w:r w:rsidR="009B2016" w:rsidRPr="002173CC">
              <w:rPr>
                <w:i/>
                <w:sz w:val="22"/>
                <w:szCs w:val="22"/>
                <w:lang w:val="ro-RO"/>
              </w:rPr>
              <w:t>ț</w:t>
            </w:r>
            <w:r w:rsidRPr="002173CC">
              <w:rPr>
                <w:i/>
                <w:sz w:val="22"/>
                <w:szCs w:val="22"/>
                <w:lang w:val="ro-RO"/>
              </w:rPr>
              <w:t>ilor)</w:t>
            </w:r>
          </w:p>
          <w:p w14:paraId="52AFBB03" w14:textId="56C4E6F5" w:rsidR="009C4CD1" w:rsidRPr="002173CC" w:rsidRDefault="006B2967" w:rsidP="00A32C29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 xml:space="preserve">pentru mărfurile </w:t>
            </w:r>
            <w:r w:rsidR="009B2016" w:rsidRPr="002173CC">
              <w:rPr>
                <w:i/>
                <w:sz w:val="22"/>
                <w:szCs w:val="22"/>
                <w:lang w:val="ro-RO"/>
              </w:rPr>
              <w:t>ș</w:t>
            </w:r>
            <w:r w:rsidRPr="002173CC">
              <w:rPr>
                <w:i/>
                <w:sz w:val="22"/>
                <w:szCs w:val="22"/>
                <w:lang w:val="ro-RO"/>
              </w:rPr>
              <w:t xml:space="preserve">i bonurile de casă întoarse </w:t>
            </w:r>
            <w:r w:rsidR="00680A35" w:rsidRPr="002173CC">
              <w:rPr>
                <w:i/>
                <w:sz w:val="22"/>
                <w:szCs w:val="22"/>
                <w:lang w:val="ro-RO"/>
              </w:rPr>
              <w:t>din 16.12.201X</w:t>
            </w:r>
          </w:p>
        </w:tc>
        <w:tc>
          <w:tcPr>
            <w:tcW w:w="4394" w:type="dxa"/>
          </w:tcPr>
          <w:p w14:paraId="3AA63124" w14:textId="77777777" w:rsidR="009C4CD1" w:rsidRPr="002173CC" w:rsidRDefault="008517F7" w:rsidP="008517F7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Restituirea mijl</w:t>
            </w:r>
            <w:r w:rsidR="000D0095" w:rsidRPr="002173CC">
              <w:rPr>
                <w:i/>
                <w:sz w:val="22"/>
                <w:szCs w:val="22"/>
                <w:lang w:val="ro-RO"/>
              </w:rPr>
              <w:t>oacelor băne</w:t>
            </w:r>
            <w:r w:rsidR="009B2016" w:rsidRPr="002173CC">
              <w:rPr>
                <w:i/>
                <w:sz w:val="22"/>
                <w:szCs w:val="22"/>
                <w:lang w:val="ro-RO"/>
              </w:rPr>
              <w:t>ș</w:t>
            </w:r>
            <w:r w:rsidR="000D0095" w:rsidRPr="002173CC">
              <w:rPr>
                <w:i/>
                <w:sz w:val="22"/>
                <w:szCs w:val="22"/>
                <w:lang w:val="ro-RO"/>
              </w:rPr>
              <w:t>ti pentru produsul</w:t>
            </w:r>
            <w:r w:rsidRPr="002173CC">
              <w:rPr>
                <w:i/>
                <w:sz w:val="22"/>
                <w:szCs w:val="22"/>
                <w:lang w:val="ro-RO"/>
              </w:rPr>
              <w:t xml:space="preserve"> </w:t>
            </w:r>
            <w:r w:rsidR="009C4CD1" w:rsidRPr="002173CC">
              <w:rPr>
                <w:i/>
                <w:sz w:val="22"/>
                <w:szCs w:val="22"/>
                <w:lang w:val="ro-RO"/>
              </w:rPr>
              <w:t>re</w:t>
            </w:r>
            <w:r w:rsidRPr="002173CC">
              <w:rPr>
                <w:i/>
                <w:sz w:val="22"/>
                <w:szCs w:val="22"/>
                <w:lang w:val="ro-RO"/>
              </w:rPr>
              <w:t>turnat</w:t>
            </w:r>
          </w:p>
        </w:tc>
        <w:tc>
          <w:tcPr>
            <w:tcW w:w="2551" w:type="dxa"/>
          </w:tcPr>
          <w:p w14:paraId="14B7FDC2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(-100)</w:t>
            </w:r>
          </w:p>
        </w:tc>
        <w:tc>
          <w:tcPr>
            <w:tcW w:w="1956" w:type="dxa"/>
          </w:tcPr>
          <w:p w14:paraId="718EC07C" w14:textId="0FB67B93" w:rsidR="009C4CD1" w:rsidRPr="002173CC" w:rsidRDefault="00337DA3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-</w:t>
            </w:r>
          </w:p>
        </w:tc>
      </w:tr>
      <w:tr w:rsidR="002173CC" w:rsidRPr="002173CC" w14:paraId="6D64674E" w14:textId="77777777" w:rsidTr="000D41E3">
        <w:tc>
          <w:tcPr>
            <w:tcW w:w="639" w:type="dxa"/>
          </w:tcPr>
          <w:p w14:paraId="6E6ED8DD" w14:textId="77777777" w:rsidR="009C4CD1" w:rsidRPr="002173CC" w:rsidRDefault="009C4CD1" w:rsidP="009C4CD1">
            <w:pPr>
              <w:jc w:val="center"/>
              <w:rPr>
                <w:sz w:val="22"/>
                <w:szCs w:val="22"/>
                <w:lang w:val="ro-RO"/>
              </w:rPr>
            </w:pPr>
            <w:r w:rsidRPr="002173CC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1835" w:type="dxa"/>
          </w:tcPr>
          <w:p w14:paraId="2D8295D1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20.12.201X</w:t>
            </w:r>
          </w:p>
        </w:tc>
        <w:tc>
          <w:tcPr>
            <w:tcW w:w="3725" w:type="dxa"/>
          </w:tcPr>
          <w:p w14:paraId="05BA2C66" w14:textId="5BF97E1D" w:rsidR="009C4CD1" w:rsidRPr="002173CC" w:rsidRDefault="006B2967" w:rsidP="00A32C29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Bon de plată nr.80065</w:t>
            </w:r>
            <w:r w:rsidR="00680A35" w:rsidRPr="002173CC">
              <w:rPr>
                <w:i/>
                <w:sz w:val="22"/>
                <w:szCs w:val="22"/>
                <w:lang w:val="ro-RO"/>
              </w:rPr>
              <w:t xml:space="preserve"> din 20.12.201X  </w:t>
            </w:r>
          </w:p>
        </w:tc>
        <w:tc>
          <w:tcPr>
            <w:tcW w:w="4394" w:type="dxa"/>
          </w:tcPr>
          <w:p w14:paraId="524604BE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Achitarea serviciilor de repara</w:t>
            </w:r>
            <w:r w:rsidR="009B2016" w:rsidRPr="002173CC">
              <w:rPr>
                <w:i/>
                <w:iCs/>
                <w:sz w:val="22"/>
                <w:szCs w:val="22"/>
                <w:lang w:val="ro-RO"/>
              </w:rPr>
              <w:t>ț</w:t>
            </w:r>
            <w:r w:rsidRPr="002173CC">
              <w:rPr>
                <w:i/>
                <w:iCs/>
                <w:sz w:val="22"/>
                <w:szCs w:val="22"/>
                <w:lang w:val="ro-RO"/>
              </w:rPr>
              <w:t xml:space="preserve">ie a  </w:t>
            </w:r>
            <w:r w:rsidRPr="002173CC">
              <w:rPr>
                <w:i/>
                <w:sz w:val="22"/>
                <w:szCs w:val="22"/>
                <w:shd w:val="clear" w:color="auto" w:fill="FFFFFF"/>
                <w:lang w:val="ro-RO"/>
              </w:rPr>
              <w:t>MCC</w:t>
            </w:r>
          </w:p>
        </w:tc>
        <w:tc>
          <w:tcPr>
            <w:tcW w:w="2551" w:type="dxa"/>
          </w:tcPr>
          <w:p w14:paraId="6330D5FF" w14:textId="01461901" w:rsidR="009C4CD1" w:rsidRPr="002173CC" w:rsidRDefault="00337DA3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956" w:type="dxa"/>
          </w:tcPr>
          <w:p w14:paraId="638E83D5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175</w:t>
            </w:r>
          </w:p>
        </w:tc>
      </w:tr>
      <w:tr w:rsidR="002173CC" w:rsidRPr="002173CC" w14:paraId="4A5C8EBA" w14:textId="77777777" w:rsidTr="000D41E3">
        <w:tc>
          <w:tcPr>
            <w:tcW w:w="639" w:type="dxa"/>
          </w:tcPr>
          <w:p w14:paraId="3FDC0EE0" w14:textId="77777777" w:rsidR="00E42287" w:rsidRPr="002173CC" w:rsidRDefault="00E42287" w:rsidP="009C4CD1">
            <w:pPr>
              <w:jc w:val="center"/>
              <w:rPr>
                <w:sz w:val="22"/>
                <w:szCs w:val="22"/>
                <w:lang w:val="ro-RO"/>
              </w:rPr>
            </w:pPr>
            <w:r w:rsidRPr="002173CC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1835" w:type="dxa"/>
          </w:tcPr>
          <w:p w14:paraId="783384CF" w14:textId="77777777" w:rsidR="00E42287" w:rsidRPr="002173CC" w:rsidRDefault="008D122E" w:rsidP="008D122E">
            <w:pPr>
              <w:jc w:val="center"/>
              <w:rPr>
                <w:i/>
                <w:iCs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21.12</w:t>
            </w:r>
            <w:r w:rsidR="00E42287" w:rsidRPr="002173CC">
              <w:rPr>
                <w:i/>
                <w:iCs/>
                <w:sz w:val="22"/>
                <w:szCs w:val="22"/>
                <w:lang w:val="ro-RO"/>
              </w:rPr>
              <w:t>.201X</w:t>
            </w:r>
          </w:p>
        </w:tc>
        <w:tc>
          <w:tcPr>
            <w:tcW w:w="3725" w:type="dxa"/>
          </w:tcPr>
          <w:p w14:paraId="6B7AE671" w14:textId="14F5D36A" w:rsidR="00E42287" w:rsidRPr="002173CC" w:rsidRDefault="00CE5921" w:rsidP="00A32C29">
            <w:pPr>
              <w:jc w:val="both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Conform borderoului</w:t>
            </w:r>
            <w:r w:rsidR="00680A35" w:rsidRPr="002173CC">
              <w:rPr>
                <w:i/>
                <w:sz w:val="22"/>
                <w:szCs w:val="22"/>
                <w:lang w:val="ro-RO"/>
              </w:rPr>
              <w:t xml:space="preserve">  </w:t>
            </w:r>
          </w:p>
        </w:tc>
        <w:tc>
          <w:tcPr>
            <w:tcW w:w="4394" w:type="dxa"/>
          </w:tcPr>
          <w:p w14:paraId="64E776F5" w14:textId="77777777" w:rsidR="00E42287" w:rsidRPr="002173CC" w:rsidRDefault="0027417C" w:rsidP="009C4CD1">
            <w:pPr>
              <w:jc w:val="center"/>
              <w:rPr>
                <w:i/>
                <w:iCs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 xml:space="preserve">Procurarea </w:t>
            </w:r>
            <w:r w:rsidR="00E42287" w:rsidRPr="002173CC">
              <w:rPr>
                <w:i/>
                <w:iCs/>
                <w:sz w:val="22"/>
                <w:szCs w:val="22"/>
                <w:lang w:val="ro-RO"/>
              </w:rPr>
              <w:t>produselor agricole (ro</w:t>
            </w:r>
            <w:r w:rsidR="009B2016" w:rsidRPr="002173CC">
              <w:rPr>
                <w:i/>
                <w:iCs/>
                <w:sz w:val="22"/>
                <w:szCs w:val="22"/>
                <w:lang w:val="ro-RO"/>
              </w:rPr>
              <w:t>ș</w:t>
            </w:r>
            <w:r w:rsidR="00E42287" w:rsidRPr="002173CC">
              <w:rPr>
                <w:i/>
                <w:iCs/>
                <w:sz w:val="22"/>
                <w:szCs w:val="22"/>
                <w:lang w:val="ro-RO"/>
              </w:rPr>
              <w:t>ii, poamă)</w:t>
            </w:r>
          </w:p>
        </w:tc>
        <w:tc>
          <w:tcPr>
            <w:tcW w:w="2551" w:type="dxa"/>
          </w:tcPr>
          <w:p w14:paraId="1ECB833A" w14:textId="77777777" w:rsidR="00E42287" w:rsidRPr="002173CC" w:rsidRDefault="00E42287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956" w:type="dxa"/>
          </w:tcPr>
          <w:p w14:paraId="007602F8" w14:textId="77777777" w:rsidR="00E42287" w:rsidRPr="002173CC" w:rsidRDefault="00E42287" w:rsidP="009C4CD1">
            <w:pPr>
              <w:jc w:val="center"/>
              <w:rPr>
                <w:i/>
                <w:iCs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3000 lei</w:t>
            </w:r>
          </w:p>
        </w:tc>
      </w:tr>
      <w:tr w:rsidR="002173CC" w:rsidRPr="002173CC" w14:paraId="5D32F224" w14:textId="77777777" w:rsidTr="000D41E3">
        <w:tc>
          <w:tcPr>
            <w:tcW w:w="639" w:type="dxa"/>
          </w:tcPr>
          <w:p w14:paraId="5BDC5CF9" w14:textId="77777777" w:rsidR="0027417C" w:rsidRPr="002173CC" w:rsidRDefault="0027417C" w:rsidP="009C4CD1">
            <w:pPr>
              <w:jc w:val="center"/>
              <w:rPr>
                <w:sz w:val="22"/>
                <w:szCs w:val="22"/>
                <w:lang w:val="ro-RO"/>
              </w:rPr>
            </w:pPr>
            <w:r w:rsidRPr="002173CC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1835" w:type="dxa"/>
          </w:tcPr>
          <w:p w14:paraId="2FE794E0" w14:textId="77777777" w:rsidR="0027417C" w:rsidRPr="002173CC" w:rsidRDefault="008D122E" w:rsidP="009C4CD1">
            <w:pPr>
              <w:jc w:val="center"/>
              <w:rPr>
                <w:i/>
                <w:iCs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30.12</w:t>
            </w:r>
            <w:r w:rsidR="00C55D2D" w:rsidRPr="002173CC">
              <w:rPr>
                <w:i/>
                <w:iCs/>
                <w:sz w:val="22"/>
                <w:szCs w:val="22"/>
                <w:lang w:val="ro-RO"/>
              </w:rPr>
              <w:t>.201X</w:t>
            </w:r>
          </w:p>
        </w:tc>
        <w:tc>
          <w:tcPr>
            <w:tcW w:w="3725" w:type="dxa"/>
          </w:tcPr>
          <w:p w14:paraId="624715BD" w14:textId="012ADAD3" w:rsidR="0027417C" w:rsidRPr="002173CC" w:rsidRDefault="0027417C" w:rsidP="00861389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Raportul Z nr.11</w:t>
            </w:r>
            <w:r w:rsidR="002A7E8E" w:rsidRPr="002173CC">
              <w:rPr>
                <w:i/>
                <w:sz w:val="22"/>
                <w:szCs w:val="22"/>
                <w:lang w:val="ro-RO"/>
              </w:rPr>
              <w:t>5</w:t>
            </w:r>
            <w:r w:rsidRPr="002173CC">
              <w:rPr>
                <w:i/>
                <w:sz w:val="22"/>
                <w:szCs w:val="22"/>
                <w:lang w:val="ro-RO"/>
              </w:rPr>
              <w:t xml:space="preserve"> al MCC</w:t>
            </w:r>
            <w:r w:rsidR="00861389" w:rsidRPr="002173CC">
              <w:rPr>
                <w:i/>
                <w:sz w:val="22"/>
                <w:szCs w:val="22"/>
                <w:lang w:val="ro-RO"/>
              </w:rPr>
              <w:t xml:space="preserve"> din </w:t>
            </w:r>
            <w:r w:rsidR="00680A35" w:rsidRPr="002173CC">
              <w:rPr>
                <w:i/>
                <w:sz w:val="22"/>
                <w:szCs w:val="22"/>
                <w:lang w:val="ro-RO"/>
              </w:rPr>
              <w:t xml:space="preserve">30.12.201X  </w:t>
            </w:r>
          </w:p>
        </w:tc>
        <w:tc>
          <w:tcPr>
            <w:tcW w:w="4394" w:type="dxa"/>
          </w:tcPr>
          <w:p w14:paraId="5C19CE9F" w14:textId="77777777" w:rsidR="0027417C" w:rsidRPr="002173CC" w:rsidRDefault="0027417C" w:rsidP="00A32C29">
            <w:pPr>
              <w:jc w:val="both"/>
              <w:rPr>
                <w:i/>
                <w:iCs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Comercializarea produselor agricole (roșii, poamă)</w:t>
            </w:r>
          </w:p>
        </w:tc>
        <w:tc>
          <w:tcPr>
            <w:tcW w:w="2551" w:type="dxa"/>
          </w:tcPr>
          <w:p w14:paraId="6518973B" w14:textId="77777777" w:rsidR="0027417C" w:rsidRPr="002173CC" w:rsidRDefault="0079497E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4</w:t>
            </w:r>
            <w:r w:rsidR="0027417C" w:rsidRPr="002173CC">
              <w:rPr>
                <w:i/>
                <w:sz w:val="22"/>
                <w:szCs w:val="22"/>
                <w:lang w:val="ro-RO"/>
              </w:rPr>
              <w:t>500</w:t>
            </w:r>
          </w:p>
        </w:tc>
        <w:tc>
          <w:tcPr>
            <w:tcW w:w="1956" w:type="dxa"/>
          </w:tcPr>
          <w:p w14:paraId="7B6E9ABB" w14:textId="77777777" w:rsidR="0027417C" w:rsidRPr="002173CC" w:rsidRDefault="0027417C" w:rsidP="009C4CD1">
            <w:pPr>
              <w:jc w:val="center"/>
              <w:rPr>
                <w:i/>
                <w:iCs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-</w:t>
            </w:r>
          </w:p>
        </w:tc>
      </w:tr>
      <w:tr w:rsidR="002173CC" w:rsidRPr="002173CC" w14:paraId="5D6D2553" w14:textId="77777777" w:rsidTr="000D41E3">
        <w:tc>
          <w:tcPr>
            <w:tcW w:w="639" w:type="dxa"/>
          </w:tcPr>
          <w:p w14:paraId="5CB5B6F2" w14:textId="3E9D2F8C" w:rsidR="00962D63" w:rsidRPr="002173CC" w:rsidRDefault="00962D63" w:rsidP="009C4CD1">
            <w:pPr>
              <w:jc w:val="center"/>
              <w:rPr>
                <w:sz w:val="22"/>
                <w:szCs w:val="22"/>
                <w:lang w:val="ro-RO"/>
              </w:rPr>
            </w:pPr>
            <w:r w:rsidRPr="002173CC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1835" w:type="dxa"/>
          </w:tcPr>
          <w:p w14:paraId="4238433F" w14:textId="7141F837" w:rsidR="00962D63" w:rsidRPr="002173CC" w:rsidRDefault="00962D63" w:rsidP="009C4CD1">
            <w:pPr>
              <w:jc w:val="center"/>
              <w:rPr>
                <w:i/>
                <w:iCs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30.12.201X</w:t>
            </w:r>
          </w:p>
        </w:tc>
        <w:tc>
          <w:tcPr>
            <w:tcW w:w="3725" w:type="dxa"/>
          </w:tcPr>
          <w:p w14:paraId="03789FDB" w14:textId="40B8CD29" w:rsidR="00962D63" w:rsidRPr="002173CC" w:rsidRDefault="00962D63" w:rsidP="00A32C29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 xml:space="preserve">Extras din cont </w:t>
            </w:r>
            <w:r w:rsidR="00680A35" w:rsidRPr="002173CC">
              <w:rPr>
                <w:i/>
                <w:sz w:val="22"/>
                <w:szCs w:val="22"/>
                <w:lang w:val="ro-RO"/>
              </w:rPr>
              <w:t xml:space="preserve">din 30.12.201X  </w:t>
            </w:r>
          </w:p>
        </w:tc>
        <w:tc>
          <w:tcPr>
            <w:tcW w:w="4394" w:type="dxa"/>
          </w:tcPr>
          <w:p w14:paraId="4599517A" w14:textId="02502FBF" w:rsidR="00962D63" w:rsidRPr="002173CC" w:rsidRDefault="00962D63" w:rsidP="00A32C29">
            <w:pPr>
              <w:jc w:val="both"/>
              <w:rPr>
                <w:i/>
                <w:iCs/>
                <w:sz w:val="22"/>
                <w:szCs w:val="22"/>
                <w:lang w:val="ro-RO"/>
              </w:rPr>
            </w:pPr>
            <w:r w:rsidRPr="002173CC">
              <w:rPr>
                <w:i/>
                <w:iCs/>
                <w:sz w:val="22"/>
                <w:szCs w:val="22"/>
                <w:lang w:val="ro-RO"/>
              </w:rPr>
              <w:t>Încasarea la contul curent a mijloacelor bănești</w:t>
            </w:r>
          </w:p>
        </w:tc>
        <w:tc>
          <w:tcPr>
            <w:tcW w:w="2551" w:type="dxa"/>
          </w:tcPr>
          <w:p w14:paraId="25D782A6" w14:textId="3B163AA7" w:rsidR="00962D63" w:rsidRPr="002173CC" w:rsidRDefault="00962D63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250</w:t>
            </w:r>
          </w:p>
        </w:tc>
        <w:tc>
          <w:tcPr>
            <w:tcW w:w="1956" w:type="dxa"/>
          </w:tcPr>
          <w:p w14:paraId="57BBDF2A" w14:textId="66AF6275" w:rsidR="00962D63" w:rsidRPr="002173CC" w:rsidRDefault="00337DA3" w:rsidP="009C4CD1">
            <w:pPr>
              <w:jc w:val="center"/>
              <w:rPr>
                <w:i/>
                <w:iCs/>
                <w:sz w:val="22"/>
                <w:szCs w:val="22"/>
                <w:lang w:val="ro-RO"/>
              </w:rPr>
            </w:pPr>
            <w:r>
              <w:rPr>
                <w:i/>
                <w:iCs/>
                <w:sz w:val="22"/>
                <w:szCs w:val="22"/>
                <w:lang w:val="ro-RO"/>
              </w:rPr>
              <w:t>-</w:t>
            </w:r>
          </w:p>
        </w:tc>
      </w:tr>
      <w:tr w:rsidR="002173CC" w:rsidRPr="002173CC" w14:paraId="07AFFB09" w14:textId="77777777" w:rsidTr="000D41E3">
        <w:tc>
          <w:tcPr>
            <w:tcW w:w="10593" w:type="dxa"/>
            <w:gridSpan w:val="4"/>
          </w:tcPr>
          <w:p w14:paraId="068032D0" w14:textId="77777777" w:rsidR="009C4CD1" w:rsidRPr="002173CC" w:rsidRDefault="009C4CD1" w:rsidP="009C4CD1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2173CC">
              <w:rPr>
                <w:i/>
                <w:sz w:val="22"/>
                <w:szCs w:val="22"/>
                <w:lang w:val="ro-RO"/>
              </w:rPr>
              <w:t>Total</w:t>
            </w:r>
          </w:p>
        </w:tc>
        <w:tc>
          <w:tcPr>
            <w:tcW w:w="2551" w:type="dxa"/>
          </w:tcPr>
          <w:p w14:paraId="7F29FFF8" w14:textId="636BA9CD" w:rsidR="009C4CD1" w:rsidRPr="002173CC" w:rsidRDefault="00962D63" w:rsidP="009C4CD1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2173CC">
              <w:rPr>
                <w:b/>
                <w:i/>
                <w:sz w:val="22"/>
                <w:szCs w:val="22"/>
                <w:lang w:val="ro-RO"/>
              </w:rPr>
              <w:t>7200</w:t>
            </w:r>
          </w:p>
        </w:tc>
        <w:tc>
          <w:tcPr>
            <w:tcW w:w="1956" w:type="dxa"/>
          </w:tcPr>
          <w:p w14:paraId="094DC5F5" w14:textId="77777777" w:rsidR="009C4CD1" w:rsidRPr="002173CC" w:rsidRDefault="00E42287" w:rsidP="009C4CD1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2173CC">
              <w:rPr>
                <w:b/>
                <w:i/>
                <w:sz w:val="22"/>
                <w:szCs w:val="22"/>
                <w:lang w:val="ro-RO"/>
              </w:rPr>
              <w:t>5</w:t>
            </w:r>
            <w:r w:rsidR="009C4CD1" w:rsidRPr="002173CC">
              <w:rPr>
                <w:b/>
                <w:i/>
                <w:sz w:val="22"/>
                <w:szCs w:val="22"/>
                <w:lang w:val="ro-RO"/>
              </w:rPr>
              <w:t>075</w:t>
            </w:r>
          </w:p>
        </w:tc>
      </w:tr>
    </w:tbl>
    <w:p w14:paraId="55F6CFC9" w14:textId="0B2F553A" w:rsidR="000D41E3" w:rsidRPr="002173CC" w:rsidRDefault="000D41E3" w:rsidP="00A223B9">
      <w:pPr>
        <w:rPr>
          <w:lang w:val="ro-RO"/>
        </w:rPr>
      </w:pPr>
    </w:p>
    <w:p w14:paraId="3DC9541B" w14:textId="5BA4A264" w:rsidR="005720BF" w:rsidRPr="002173CC" w:rsidRDefault="00A223B9" w:rsidP="00A223B9">
      <w:pPr>
        <w:rPr>
          <w:lang w:val="ro-RO"/>
        </w:rPr>
      </w:pPr>
      <w:r w:rsidRPr="002173CC">
        <w:rPr>
          <w:lang w:val="ro-RO"/>
        </w:rPr>
        <w:t>Dat</w:t>
      </w:r>
      <w:r w:rsidR="00CF5523" w:rsidRPr="002173CC">
        <w:rPr>
          <w:lang w:val="ro-RO"/>
        </w:rPr>
        <w:t>a</w:t>
      </w:r>
      <w:r w:rsidR="005720BF" w:rsidRPr="002173CC">
        <w:rPr>
          <w:lang w:val="ro-RO"/>
        </w:rPr>
        <w:t xml:space="preserve">                                                  </w:t>
      </w:r>
      <w:r w:rsidR="00CF5523" w:rsidRPr="002173CC">
        <w:rPr>
          <w:lang w:val="ro-RO"/>
        </w:rPr>
        <w:t xml:space="preserve">                                                                                                       </w:t>
      </w:r>
      <w:r w:rsidR="005720BF" w:rsidRPr="002173CC">
        <w:rPr>
          <w:lang w:val="ro-RO"/>
        </w:rPr>
        <w:t xml:space="preserve"> </w:t>
      </w:r>
      <w:r w:rsidR="006B2967" w:rsidRPr="002173CC">
        <w:rPr>
          <w:lang w:val="ro-RO"/>
        </w:rPr>
        <w:t>__</w:t>
      </w:r>
      <w:r w:rsidR="005720BF" w:rsidRPr="002173CC">
        <w:rPr>
          <w:lang w:val="ro-RO"/>
        </w:rPr>
        <w:t>________</w:t>
      </w:r>
      <w:r w:rsidR="006B2967" w:rsidRPr="002173CC">
        <w:rPr>
          <w:lang w:val="ro-RO"/>
        </w:rPr>
        <w:t>___</w:t>
      </w:r>
      <w:r w:rsidR="005720BF" w:rsidRPr="002173CC">
        <w:rPr>
          <w:lang w:val="ro-RO"/>
        </w:rPr>
        <w:t>_________________________________</w:t>
      </w:r>
    </w:p>
    <w:p w14:paraId="289A9707" w14:textId="7F3AD537" w:rsidR="00D14E63" w:rsidRPr="00B1728C" w:rsidRDefault="000D41E3" w:rsidP="00B1728C">
      <w:pPr>
        <w:jc w:val="right"/>
        <w:rPr>
          <w:sz w:val="22"/>
          <w:szCs w:val="22"/>
          <w:lang w:val="ro-RO"/>
        </w:rPr>
      </w:pPr>
      <w:r w:rsidRPr="002173CC">
        <w:rPr>
          <w:sz w:val="22"/>
          <w:szCs w:val="22"/>
          <w:lang w:val="ro-RO"/>
        </w:rPr>
        <w:t xml:space="preserve">      (semnătura persoanei fizice ce desfășoară activități independente)</w:t>
      </w:r>
    </w:p>
    <w:p w14:paraId="6DA6C740" w14:textId="538ADEA2" w:rsidR="00B1728C" w:rsidRPr="00D14E63" w:rsidRDefault="00B1728C" w:rsidP="00B1728C">
      <w:pPr>
        <w:spacing w:line="276" w:lineRule="auto"/>
        <w:jc w:val="right"/>
        <w:rPr>
          <w:sz w:val="22"/>
          <w:szCs w:val="22"/>
          <w:lang w:val="en-US"/>
        </w:rPr>
      </w:pPr>
      <w:r w:rsidRPr="00D14E63">
        <w:rPr>
          <w:sz w:val="22"/>
          <w:szCs w:val="22"/>
          <w:lang w:val="en-US"/>
        </w:rPr>
        <w:lastRenderedPageBreak/>
        <w:t>Anexa nr.</w:t>
      </w:r>
      <w:r w:rsidR="008B1FA5">
        <w:rPr>
          <w:sz w:val="22"/>
          <w:szCs w:val="22"/>
          <w:lang w:val="en-US"/>
        </w:rPr>
        <w:t>3</w:t>
      </w:r>
    </w:p>
    <w:p w14:paraId="7EE52173" w14:textId="5D5B4C08" w:rsidR="00B1728C" w:rsidRPr="00D14E63" w:rsidRDefault="00B1728C" w:rsidP="0033550E">
      <w:pPr>
        <w:spacing w:line="276" w:lineRule="auto"/>
        <w:jc w:val="right"/>
        <w:rPr>
          <w:sz w:val="22"/>
          <w:szCs w:val="22"/>
          <w:lang w:val="en-US"/>
        </w:rPr>
      </w:pPr>
      <w:r w:rsidRPr="00D14E63">
        <w:rPr>
          <w:sz w:val="22"/>
          <w:szCs w:val="22"/>
        </w:rPr>
        <w:t>Приложение</w:t>
      </w:r>
      <w:r w:rsidRPr="00D14E63">
        <w:rPr>
          <w:sz w:val="22"/>
          <w:szCs w:val="22"/>
          <w:lang w:val="en-US"/>
        </w:rPr>
        <w:t xml:space="preserve"> №</w:t>
      </w:r>
      <w:r w:rsidR="00CE5921">
        <w:rPr>
          <w:sz w:val="22"/>
          <w:szCs w:val="22"/>
          <w:lang w:val="en-US"/>
        </w:rPr>
        <w:t>3</w:t>
      </w:r>
    </w:p>
    <w:p w14:paraId="37413768" w14:textId="77777777" w:rsidR="00B1728C" w:rsidRPr="00D14E63" w:rsidRDefault="00B1728C" w:rsidP="00B1728C">
      <w:pPr>
        <w:spacing w:line="276" w:lineRule="auto"/>
        <w:ind w:firstLine="567"/>
        <w:jc w:val="both"/>
        <w:rPr>
          <w:sz w:val="22"/>
          <w:szCs w:val="22"/>
          <w:lang w:val="en-US"/>
        </w:rPr>
      </w:pPr>
      <w:r w:rsidRPr="00D14E63">
        <w:rPr>
          <w:sz w:val="22"/>
          <w:szCs w:val="22"/>
          <w:lang w:val="en-US"/>
        </w:rPr>
        <w:t> </w:t>
      </w:r>
    </w:p>
    <w:p w14:paraId="5BF769B8" w14:textId="77777777" w:rsidR="00B1728C" w:rsidRPr="00D14E63" w:rsidRDefault="00B1728C" w:rsidP="00B1728C">
      <w:pPr>
        <w:spacing w:line="276" w:lineRule="auto"/>
        <w:jc w:val="center"/>
        <w:rPr>
          <w:sz w:val="22"/>
          <w:szCs w:val="22"/>
          <w:lang w:val="en-US"/>
        </w:rPr>
      </w:pPr>
      <w:r w:rsidRPr="00B1728C">
        <w:rPr>
          <w:b/>
          <w:bCs/>
          <w:sz w:val="22"/>
          <w:szCs w:val="22"/>
          <w:lang w:val="en-US"/>
        </w:rPr>
        <w:t xml:space="preserve">BORDEROU DE ACHIZIŢIE </w:t>
      </w:r>
    </w:p>
    <w:p w14:paraId="3D9FA8FC" w14:textId="02B1448D" w:rsidR="00B1728C" w:rsidRDefault="00597272" w:rsidP="00B1728C">
      <w:pPr>
        <w:spacing w:line="276" w:lineRule="auto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al </w:t>
      </w:r>
      <w:r w:rsidR="00B1728C" w:rsidRPr="00B1728C">
        <w:rPr>
          <w:b/>
          <w:bCs/>
          <w:sz w:val="22"/>
          <w:szCs w:val="22"/>
          <w:lang w:val="en-US"/>
        </w:rPr>
        <w:t>persoanei fizice ce desfășoară activități independente</w:t>
      </w:r>
    </w:p>
    <w:p w14:paraId="3122B007" w14:textId="77777777" w:rsidR="00B1728C" w:rsidRDefault="00B1728C" w:rsidP="00B1728C">
      <w:pPr>
        <w:spacing w:line="276" w:lineRule="auto"/>
        <w:jc w:val="center"/>
        <w:rPr>
          <w:sz w:val="22"/>
          <w:szCs w:val="22"/>
        </w:rPr>
      </w:pPr>
      <w:r w:rsidRPr="00B1728C">
        <w:rPr>
          <w:b/>
          <w:bCs/>
          <w:sz w:val="22"/>
          <w:szCs w:val="22"/>
          <w:lang w:val="en-US"/>
        </w:rPr>
        <w:t xml:space="preserve"> </w:t>
      </w:r>
      <w:r w:rsidRPr="00D14E63">
        <w:rPr>
          <w:sz w:val="22"/>
          <w:szCs w:val="22"/>
        </w:rPr>
        <w:t xml:space="preserve">УЧЕТНЫЙ ЛИСТ ЗАКУПКИ </w:t>
      </w:r>
    </w:p>
    <w:p w14:paraId="1AC7C646" w14:textId="77777777" w:rsidR="00B1728C" w:rsidRPr="00B1728C" w:rsidRDefault="00B1728C" w:rsidP="00B1728C">
      <w:pPr>
        <w:jc w:val="center"/>
        <w:rPr>
          <w:sz w:val="22"/>
          <w:szCs w:val="22"/>
        </w:rPr>
      </w:pPr>
      <w:r w:rsidRPr="00B1728C">
        <w:rPr>
          <w:sz w:val="22"/>
          <w:szCs w:val="22"/>
        </w:rPr>
        <w:t>физических лиц,</w:t>
      </w:r>
      <w:r>
        <w:rPr>
          <w:sz w:val="22"/>
          <w:szCs w:val="22"/>
          <w:lang w:val="ro-RO"/>
        </w:rPr>
        <w:t xml:space="preserve"> </w:t>
      </w:r>
      <w:r w:rsidRPr="00B1728C">
        <w:rPr>
          <w:sz w:val="22"/>
          <w:szCs w:val="22"/>
        </w:rPr>
        <w:t>осуществляющих независимую деятельность</w:t>
      </w:r>
    </w:p>
    <w:p w14:paraId="7D0E3B13" w14:textId="77777777" w:rsidR="00B1728C" w:rsidRPr="00B1728C" w:rsidRDefault="00B1728C" w:rsidP="00B1728C">
      <w:pPr>
        <w:spacing w:line="276" w:lineRule="auto"/>
        <w:jc w:val="center"/>
        <w:rPr>
          <w:sz w:val="22"/>
          <w:szCs w:val="22"/>
        </w:rPr>
      </w:pPr>
    </w:p>
    <w:p w14:paraId="25FD4B54" w14:textId="77777777" w:rsidR="00B1728C" w:rsidRPr="005A00EE" w:rsidRDefault="00B1728C" w:rsidP="00B1728C">
      <w:pPr>
        <w:spacing w:line="276" w:lineRule="auto"/>
        <w:jc w:val="center"/>
        <w:rPr>
          <w:sz w:val="22"/>
          <w:szCs w:val="22"/>
          <w:lang w:val="en-US"/>
        </w:rPr>
      </w:pPr>
      <w:r w:rsidRPr="005A00EE">
        <w:rPr>
          <w:b/>
          <w:bCs/>
          <w:sz w:val="22"/>
          <w:szCs w:val="22"/>
          <w:lang w:val="en-US"/>
        </w:rPr>
        <w:t>pentru perioada</w:t>
      </w:r>
      <w:r>
        <w:rPr>
          <w:b/>
          <w:bCs/>
          <w:sz w:val="22"/>
          <w:szCs w:val="22"/>
          <w:lang w:val="ro-RO"/>
        </w:rPr>
        <w:t>/</w:t>
      </w:r>
      <w:r w:rsidRPr="005A00EE">
        <w:rPr>
          <w:sz w:val="22"/>
          <w:szCs w:val="22"/>
          <w:lang w:val="en-US"/>
        </w:rPr>
        <w:t xml:space="preserve"> </w:t>
      </w:r>
      <w:r w:rsidRPr="00D14E63">
        <w:rPr>
          <w:sz w:val="22"/>
          <w:szCs w:val="22"/>
        </w:rPr>
        <w:t>за</w:t>
      </w:r>
      <w:r w:rsidRPr="005A00EE">
        <w:rPr>
          <w:sz w:val="22"/>
          <w:szCs w:val="22"/>
          <w:lang w:val="en-US"/>
        </w:rPr>
        <w:t xml:space="preserve"> </w:t>
      </w:r>
      <w:r w:rsidRPr="00D14E63">
        <w:rPr>
          <w:sz w:val="22"/>
          <w:szCs w:val="22"/>
        </w:rPr>
        <w:t>период</w:t>
      </w:r>
      <w:r>
        <w:rPr>
          <w:sz w:val="22"/>
          <w:szCs w:val="22"/>
          <w:lang w:val="ro-RO"/>
        </w:rPr>
        <w:t xml:space="preserve"> </w:t>
      </w:r>
      <w:r w:rsidRPr="005A00EE">
        <w:rPr>
          <w:b/>
          <w:bCs/>
          <w:sz w:val="22"/>
          <w:szCs w:val="22"/>
          <w:lang w:val="en-US"/>
        </w:rPr>
        <w:t>_____________________</w:t>
      </w:r>
    </w:p>
    <w:p w14:paraId="013FA013" w14:textId="44087E14" w:rsidR="00B1728C" w:rsidRPr="005A00EE" w:rsidRDefault="00B1728C" w:rsidP="00B1728C">
      <w:pPr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44572360" w14:textId="686AAC44" w:rsidR="00553933" w:rsidRPr="005A00EE" w:rsidRDefault="00553933" w:rsidP="00B1728C">
      <w:pPr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67729B42" w14:textId="77777777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b/>
          <w:bCs/>
          <w:lang w:val="en-US"/>
        </w:rPr>
      </w:pPr>
    </w:p>
    <w:p w14:paraId="50A1D4A9" w14:textId="77777777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b/>
          <w:bCs/>
          <w:lang w:val="en-US"/>
        </w:rPr>
      </w:pPr>
    </w:p>
    <w:p w14:paraId="1E4B3B90" w14:textId="32BB25B1" w:rsidR="00553933" w:rsidRP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lang w:val="en-US"/>
        </w:rPr>
      </w:pPr>
      <w:r w:rsidRPr="00553933">
        <w:rPr>
          <w:rFonts w:ascii="Arial" w:hAnsi="Arial" w:cs="Arial"/>
          <w:b/>
          <w:bCs/>
          <w:lang w:val="en-US"/>
        </w:rPr>
        <w:t>Codul fiscal</w:t>
      </w:r>
      <w:r w:rsidRPr="00553933">
        <w:rPr>
          <w:rFonts w:ascii="Arial" w:hAnsi="Arial" w:cs="Arial"/>
          <w:lang w:val="en-US"/>
        </w:rPr>
        <w:t xml:space="preserve"> _________________________________________________________________________</w:t>
      </w:r>
    </w:p>
    <w:p w14:paraId="4738BFDB" w14:textId="3D6A5A66" w:rsidR="00553933" w:rsidRP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</w:rPr>
        <w:t>Фискальный</w:t>
      </w:r>
      <w:r w:rsidRPr="00553933"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</w:rPr>
        <w:t>код</w:t>
      </w:r>
      <w:r w:rsidRPr="00553933">
        <w:rPr>
          <w:rFonts w:ascii="Arial" w:hAnsi="Arial" w:cs="Arial"/>
          <w:i/>
          <w:iCs/>
          <w:lang w:val="en-US"/>
        </w:rPr>
        <w:t>                                 </w:t>
      </w:r>
      <w:r w:rsidRPr="00553933">
        <w:rPr>
          <w:rFonts w:ascii="Arial" w:hAnsi="Arial" w:cs="Arial"/>
          <w:lang w:val="en-US"/>
        </w:rPr>
        <w:t xml:space="preserve"> </w:t>
      </w:r>
      <w:r w:rsidRPr="00553933">
        <w:rPr>
          <w:rFonts w:ascii="Arial" w:hAnsi="Arial" w:cs="Arial"/>
          <w:i/>
          <w:iCs/>
          <w:sz w:val="19"/>
          <w:szCs w:val="19"/>
          <w:lang w:val="en-US"/>
        </w:rPr>
        <w:t xml:space="preserve">(se indică codul IDNP deținut/ </w:t>
      </w:r>
      <w:r>
        <w:rPr>
          <w:rFonts w:ascii="Arial" w:hAnsi="Arial" w:cs="Arial"/>
          <w:i/>
          <w:iCs/>
          <w:sz w:val="19"/>
          <w:szCs w:val="19"/>
        </w:rPr>
        <w:t>указывается</w:t>
      </w:r>
      <w:r w:rsidRPr="00553933">
        <w:rPr>
          <w:rFonts w:ascii="Arial" w:hAnsi="Arial" w:cs="Arial"/>
          <w:i/>
          <w:iCs/>
          <w:sz w:val="19"/>
          <w:szCs w:val="19"/>
          <w:lang w:val="en-US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код</w:t>
      </w:r>
      <w:r w:rsidRPr="00553933">
        <w:rPr>
          <w:rFonts w:ascii="Arial" w:hAnsi="Arial" w:cs="Arial"/>
          <w:i/>
          <w:iCs/>
          <w:sz w:val="19"/>
          <w:szCs w:val="19"/>
          <w:lang w:val="en-US"/>
        </w:rPr>
        <w:t xml:space="preserve"> IDN</w:t>
      </w:r>
      <w:r w:rsidR="00046271">
        <w:rPr>
          <w:rFonts w:ascii="Arial" w:hAnsi="Arial" w:cs="Arial"/>
          <w:i/>
          <w:iCs/>
          <w:sz w:val="19"/>
          <w:szCs w:val="19"/>
          <w:lang w:val="en-US"/>
        </w:rPr>
        <w:t>P</w:t>
      </w:r>
      <w:r w:rsidRPr="00553933">
        <w:rPr>
          <w:rFonts w:ascii="Arial" w:hAnsi="Arial" w:cs="Arial"/>
          <w:i/>
          <w:iCs/>
          <w:sz w:val="19"/>
          <w:szCs w:val="19"/>
          <w:lang w:val="en-US"/>
        </w:rPr>
        <w:t>)</w:t>
      </w:r>
    </w:p>
    <w:p w14:paraId="081D5DC9" w14:textId="1F0B585A" w:rsidR="00553933" w:rsidRPr="00B1728C" w:rsidRDefault="00553933" w:rsidP="00553933">
      <w:pPr>
        <w:spacing w:line="276" w:lineRule="auto"/>
        <w:jc w:val="both"/>
        <w:rPr>
          <w:sz w:val="22"/>
          <w:szCs w:val="22"/>
          <w:lang w:val="en-US"/>
        </w:rPr>
      </w:pPr>
      <w:r w:rsidRPr="00553933">
        <w:rPr>
          <w:rFonts w:ascii="Arial" w:hAnsi="Arial" w:cs="Arial"/>
          <w:lang w:val="en-US"/>
        </w:rPr>
        <w:br/>
      </w:r>
      <w:r w:rsidRPr="00B1728C">
        <w:rPr>
          <w:rFonts w:ascii="Arial" w:hAnsi="Arial" w:cs="Arial"/>
          <w:b/>
          <w:bCs/>
          <w:lang w:val="en-US"/>
        </w:rPr>
        <w:t>Numele, Prenumele</w:t>
      </w:r>
      <w:r w:rsidRPr="00553933">
        <w:rPr>
          <w:rFonts w:ascii="Arial" w:hAnsi="Arial" w:cs="Arial"/>
          <w:b/>
          <w:bCs/>
          <w:lang w:val="en-US"/>
        </w:rPr>
        <w:t xml:space="preserve"> </w:t>
      </w:r>
      <w:r w:rsidRPr="00B1728C">
        <w:rPr>
          <w:rFonts w:ascii="Arial" w:hAnsi="Arial" w:cs="Arial"/>
          <w:b/>
          <w:bCs/>
          <w:lang w:val="en-US"/>
        </w:rPr>
        <w:t>/</w:t>
      </w:r>
      <w:r w:rsidRPr="00B1728C">
        <w:rPr>
          <w:sz w:val="22"/>
          <w:szCs w:val="22"/>
          <w:lang w:val="en-US"/>
        </w:rPr>
        <w:t xml:space="preserve"> ______________________________________________________________</w:t>
      </w:r>
    </w:p>
    <w:p w14:paraId="2884F4BE" w14:textId="0012B306" w:rsidR="00553933" w:rsidRPr="005A00EE" w:rsidRDefault="00553933" w:rsidP="00553933">
      <w:pPr>
        <w:spacing w:line="276" w:lineRule="auto"/>
        <w:jc w:val="both"/>
        <w:rPr>
          <w:rFonts w:ascii="Arial" w:hAnsi="Arial" w:cs="Arial"/>
          <w:i/>
          <w:iCs/>
          <w:lang w:val="en-US"/>
        </w:rPr>
      </w:pPr>
      <w:r w:rsidRPr="00B1728C">
        <w:rPr>
          <w:rFonts w:ascii="Arial" w:hAnsi="Arial" w:cs="Arial"/>
          <w:i/>
          <w:iCs/>
        </w:rPr>
        <w:t>Фамилия</w:t>
      </w:r>
      <w:r w:rsidRPr="005A00EE">
        <w:rPr>
          <w:rFonts w:ascii="Arial" w:hAnsi="Arial" w:cs="Arial"/>
          <w:i/>
          <w:iCs/>
          <w:lang w:val="en-US"/>
        </w:rPr>
        <w:t xml:space="preserve">, </w:t>
      </w:r>
      <w:r w:rsidRPr="00B1728C">
        <w:rPr>
          <w:rFonts w:ascii="Arial" w:hAnsi="Arial" w:cs="Arial"/>
          <w:i/>
          <w:iCs/>
        </w:rPr>
        <w:t>имя</w:t>
      </w:r>
    </w:p>
    <w:p w14:paraId="1F90F1B6" w14:textId="77777777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b/>
          <w:bCs/>
          <w:lang w:val="en-US"/>
        </w:rPr>
      </w:pPr>
    </w:p>
    <w:p w14:paraId="412FE10F" w14:textId="0FADF4B1" w:rsidR="00553933" w:rsidRP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lang w:val="en-US"/>
        </w:rPr>
      </w:pPr>
      <w:r w:rsidRPr="00553933">
        <w:rPr>
          <w:rFonts w:ascii="Arial" w:hAnsi="Arial" w:cs="Arial"/>
          <w:b/>
          <w:bCs/>
          <w:lang w:val="en-US"/>
        </w:rPr>
        <w:t>Domiciliul</w:t>
      </w:r>
      <w:r w:rsidRPr="00553933">
        <w:rPr>
          <w:rFonts w:ascii="Arial" w:hAnsi="Arial" w:cs="Arial"/>
          <w:lang w:val="en-US"/>
        </w:rPr>
        <w:t xml:space="preserve"> ___________________________________________________________________________</w:t>
      </w:r>
    </w:p>
    <w:p w14:paraId="64D9DCE1" w14:textId="43FFA8EB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  <w:r>
        <w:rPr>
          <w:rFonts w:ascii="Arial" w:hAnsi="Arial" w:cs="Arial"/>
          <w:i/>
          <w:iCs/>
        </w:rPr>
        <w:t>Местожительства</w:t>
      </w:r>
      <w:r w:rsidRPr="00553933">
        <w:rPr>
          <w:rFonts w:ascii="Arial" w:hAnsi="Arial" w:cs="Arial"/>
          <w:i/>
          <w:iCs/>
          <w:lang w:val="en-US"/>
        </w:rPr>
        <w:t>     </w:t>
      </w:r>
      <w:r w:rsidRPr="0055393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iCs/>
          <w:sz w:val="19"/>
          <w:szCs w:val="19"/>
          <w:lang w:val="en-US"/>
        </w:rPr>
        <w:t>      </w:t>
      </w:r>
      <w:r w:rsidRPr="00553933">
        <w:rPr>
          <w:rFonts w:ascii="Arial" w:hAnsi="Arial" w:cs="Arial"/>
          <w:i/>
          <w:iCs/>
          <w:sz w:val="19"/>
          <w:szCs w:val="19"/>
          <w:lang w:val="en-US"/>
        </w:rPr>
        <w:t xml:space="preserve"> (municipiu, orașul, comuna, strada, numărul)/</w:t>
      </w:r>
      <w:r w:rsidRPr="00553933">
        <w:rPr>
          <w:lang w:val="en-US"/>
        </w:rPr>
        <w:t xml:space="preserve"> </w:t>
      </w:r>
      <w:r w:rsidRPr="00B1728C">
        <w:rPr>
          <w:sz w:val="22"/>
          <w:szCs w:val="22"/>
          <w:lang w:val="en-US"/>
        </w:rPr>
        <w:t>(</w:t>
      </w:r>
      <w:r w:rsidRPr="00B1728C">
        <w:rPr>
          <w:sz w:val="22"/>
          <w:szCs w:val="22"/>
        </w:rPr>
        <w:t>муниципий</w:t>
      </w:r>
      <w:r w:rsidRPr="00B1728C">
        <w:rPr>
          <w:sz w:val="22"/>
          <w:szCs w:val="22"/>
          <w:lang w:val="en-US"/>
        </w:rPr>
        <w:t xml:space="preserve">, </w:t>
      </w:r>
      <w:r w:rsidRPr="00B1728C">
        <w:rPr>
          <w:sz w:val="22"/>
          <w:szCs w:val="22"/>
        </w:rPr>
        <w:t>город</w:t>
      </w:r>
      <w:r w:rsidRPr="00B1728C">
        <w:rPr>
          <w:sz w:val="22"/>
          <w:szCs w:val="22"/>
          <w:lang w:val="en-US"/>
        </w:rPr>
        <w:t xml:space="preserve">, </w:t>
      </w:r>
      <w:r w:rsidRPr="00B1728C">
        <w:rPr>
          <w:sz w:val="22"/>
          <w:szCs w:val="22"/>
        </w:rPr>
        <w:t>пригород</w:t>
      </w:r>
      <w:r w:rsidRPr="00553933">
        <w:rPr>
          <w:rFonts w:ascii="Arial" w:hAnsi="Arial" w:cs="Arial"/>
          <w:i/>
          <w:iCs/>
          <w:sz w:val="19"/>
          <w:szCs w:val="19"/>
          <w:lang w:val="en-US"/>
        </w:rPr>
        <w:t xml:space="preserve">, </w:t>
      </w:r>
      <w:r w:rsidRPr="00553933">
        <w:rPr>
          <w:rFonts w:ascii="Arial" w:hAnsi="Arial" w:cs="Arial"/>
          <w:i/>
          <w:iCs/>
          <w:sz w:val="19"/>
          <w:szCs w:val="19"/>
        </w:rPr>
        <w:t>улица</w:t>
      </w:r>
      <w:r w:rsidRPr="00553933">
        <w:rPr>
          <w:rFonts w:ascii="Arial" w:hAnsi="Arial" w:cs="Arial"/>
          <w:i/>
          <w:iCs/>
          <w:sz w:val="19"/>
          <w:szCs w:val="19"/>
          <w:lang w:val="en-US"/>
        </w:rPr>
        <w:t xml:space="preserve">, </w:t>
      </w:r>
      <w:r w:rsidRPr="00553933">
        <w:rPr>
          <w:rFonts w:ascii="Arial" w:hAnsi="Arial" w:cs="Arial"/>
          <w:i/>
          <w:iCs/>
          <w:sz w:val="19"/>
          <w:szCs w:val="19"/>
        </w:rPr>
        <w:t>номер</w:t>
      </w:r>
      <w:r>
        <w:rPr>
          <w:rFonts w:ascii="Arial" w:hAnsi="Arial" w:cs="Arial"/>
          <w:i/>
          <w:iCs/>
          <w:sz w:val="19"/>
          <w:szCs w:val="19"/>
          <w:lang w:val="ro-RO"/>
        </w:rPr>
        <w:t>)</w:t>
      </w:r>
    </w:p>
    <w:p w14:paraId="42000A26" w14:textId="16923849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02861241" w14:textId="6C76F0E5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2A04849F" w14:textId="0A6082E2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3389D7A4" w14:textId="4A22899E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2A06407A" w14:textId="4CE44623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6C6380EF" w14:textId="405630F5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45A102A4" w14:textId="4CEF2D09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0E9F9BD9" w14:textId="1C2A84B0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263117E6" w14:textId="446EA2BA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6365A10B" w14:textId="4CE01D47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4CD0176A" w14:textId="661F298D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548A0394" w14:textId="4DB81A2F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2AD1599D" w14:textId="3C679C06" w:rsid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i/>
          <w:iCs/>
          <w:sz w:val="19"/>
          <w:szCs w:val="19"/>
          <w:lang w:val="ro-RO"/>
        </w:rPr>
      </w:pPr>
    </w:p>
    <w:p w14:paraId="6DD970A9" w14:textId="77777777" w:rsidR="00553933" w:rsidRPr="00553933" w:rsidRDefault="00553933" w:rsidP="00553933">
      <w:pPr>
        <w:pStyle w:val="lf"/>
        <w:spacing w:before="0" w:beforeAutospacing="0" w:after="0" w:afterAutospacing="0"/>
        <w:rPr>
          <w:rFonts w:ascii="Arial" w:hAnsi="Arial" w:cs="Arial"/>
          <w:lang w:val="ro-RO"/>
        </w:rPr>
      </w:pPr>
    </w:p>
    <w:p w14:paraId="6A3CDC4B" w14:textId="3BDC1179" w:rsidR="00553933" w:rsidRPr="00553933" w:rsidRDefault="00553933" w:rsidP="00B1728C">
      <w:pPr>
        <w:spacing w:line="276" w:lineRule="auto"/>
        <w:jc w:val="both"/>
        <w:rPr>
          <w:b/>
          <w:bCs/>
          <w:sz w:val="22"/>
          <w:szCs w:val="22"/>
          <w:lang w:val="en-US"/>
        </w:rPr>
      </w:pPr>
    </w:p>
    <w:tbl>
      <w:tblPr>
        <w:tblW w:w="505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2320"/>
        <w:gridCol w:w="2551"/>
        <w:gridCol w:w="3110"/>
        <w:gridCol w:w="2128"/>
        <w:gridCol w:w="1841"/>
        <w:gridCol w:w="1844"/>
      </w:tblGrid>
      <w:tr w:rsidR="008805B4" w:rsidRPr="00667D78" w14:paraId="3D00D12A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2DCD34A" w14:textId="77777777" w:rsidR="00553933" w:rsidRPr="00046271" w:rsidRDefault="00553933" w:rsidP="00597272">
            <w:pPr>
              <w:jc w:val="center"/>
            </w:pPr>
            <w:r w:rsidRPr="00046271">
              <w:rPr>
                <w:b/>
                <w:bCs/>
              </w:rPr>
              <w:lastRenderedPageBreak/>
              <w:t>Data achiziţiei</w:t>
            </w:r>
            <w:r w:rsidRPr="00046271">
              <w:br/>
              <w:t>Дата закупки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00F573B" w14:textId="77777777" w:rsidR="001B5A1D" w:rsidRPr="008805B4" w:rsidRDefault="001B5A1D" w:rsidP="001B5A1D">
            <w:pPr>
              <w:tabs>
                <w:tab w:val="left" w:pos="2646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8805B4">
              <w:rPr>
                <w:b/>
                <w:bCs/>
                <w:lang w:val="en-US"/>
              </w:rPr>
              <w:t>Codul fiscal</w:t>
            </w:r>
            <w:r>
              <w:rPr>
                <w:b/>
                <w:bCs/>
                <w:lang w:val="en-US"/>
              </w:rPr>
              <w:t>/</w:t>
            </w:r>
            <w:r w:rsidRPr="008805B4">
              <w:rPr>
                <w:b/>
                <w:bCs/>
                <w:lang w:val="en-US"/>
              </w:rPr>
              <w:t>IDNP</w:t>
            </w:r>
          </w:p>
          <w:p w14:paraId="43E88D66" w14:textId="77925A48" w:rsidR="00046271" w:rsidRPr="00046271" w:rsidRDefault="001B5A1D" w:rsidP="001B5A1D">
            <w:pPr>
              <w:tabs>
                <w:tab w:val="left" w:pos="2646"/>
              </w:tabs>
              <w:spacing w:line="276" w:lineRule="auto"/>
              <w:jc w:val="center"/>
              <w:rPr>
                <w:i/>
                <w:iCs/>
                <w:lang w:val="en-US"/>
              </w:rPr>
            </w:pPr>
            <w:r w:rsidRPr="008805B4">
              <w:t>Фискальный</w:t>
            </w:r>
            <w:r w:rsidRPr="008805B4">
              <w:rPr>
                <w:lang w:val="en-US"/>
              </w:rPr>
              <w:t xml:space="preserve"> </w:t>
            </w:r>
            <w:r w:rsidRPr="008805B4">
              <w:t>код</w:t>
            </w:r>
            <w:r>
              <w:rPr>
                <w:lang w:val="en-US"/>
              </w:rPr>
              <w:t>/</w:t>
            </w:r>
            <w:r w:rsidRPr="008805B4">
              <w:rPr>
                <w:lang w:val="en-US"/>
              </w:rPr>
              <w:t> IDNP</w:t>
            </w:r>
          </w:p>
          <w:p w14:paraId="7CA2AB0D" w14:textId="6838A59D" w:rsidR="00553933" w:rsidRPr="00046271" w:rsidRDefault="00553933" w:rsidP="00046271">
            <w:pPr>
              <w:tabs>
                <w:tab w:val="left" w:pos="2646"/>
              </w:tabs>
              <w:spacing w:line="276" w:lineRule="auto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60366B93" w14:textId="2B03E906" w:rsidR="001B5A1D" w:rsidRPr="00046271" w:rsidRDefault="001B5A1D" w:rsidP="001B5A1D">
            <w:pPr>
              <w:tabs>
                <w:tab w:val="left" w:pos="2646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B1728C">
              <w:rPr>
                <w:b/>
                <w:bCs/>
                <w:lang w:val="en-US"/>
              </w:rPr>
              <w:t>Numele, Prenumele</w:t>
            </w:r>
            <w:r w:rsidRPr="00046271">
              <w:rPr>
                <w:b/>
                <w:bCs/>
                <w:lang w:val="en-US"/>
              </w:rPr>
              <w:t xml:space="preserve"> </w:t>
            </w:r>
          </w:p>
          <w:p w14:paraId="22C9C3B1" w14:textId="77777777" w:rsidR="001B5A1D" w:rsidRPr="00046271" w:rsidRDefault="001B5A1D" w:rsidP="001B5A1D">
            <w:pPr>
              <w:tabs>
                <w:tab w:val="left" w:pos="2646"/>
              </w:tabs>
              <w:spacing w:line="276" w:lineRule="auto"/>
              <w:jc w:val="center"/>
              <w:rPr>
                <w:i/>
                <w:iCs/>
                <w:lang w:val="en-US"/>
              </w:rPr>
            </w:pPr>
            <w:r w:rsidRPr="00046271">
              <w:rPr>
                <w:b/>
                <w:bCs/>
                <w:lang w:val="en-US"/>
              </w:rPr>
              <w:t>persoanei fizice-cetăţean</w:t>
            </w:r>
          </w:p>
          <w:p w14:paraId="3165163F" w14:textId="77777777" w:rsidR="001B5A1D" w:rsidRPr="008805B4" w:rsidRDefault="001B5A1D" w:rsidP="001B5A1D">
            <w:pPr>
              <w:tabs>
                <w:tab w:val="left" w:pos="2646"/>
              </w:tabs>
              <w:spacing w:line="276" w:lineRule="auto"/>
              <w:jc w:val="center"/>
              <w:rPr>
                <w:iCs/>
                <w:lang w:val="en-US"/>
              </w:rPr>
            </w:pPr>
            <w:r w:rsidRPr="00B1728C">
              <w:rPr>
                <w:iCs/>
              </w:rPr>
              <w:t>Фамилия</w:t>
            </w:r>
            <w:r w:rsidRPr="00B1728C">
              <w:rPr>
                <w:iCs/>
                <w:lang w:val="en-US"/>
              </w:rPr>
              <w:t xml:space="preserve">, </w:t>
            </w:r>
            <w:r w:rsidRPr="00B1728C">
              <w:rPr>
                <w:iCs/>
              </w:rPr>
              <w:t>имя</w:t>
            </w:r>
          </w:p>
          <w:p w14:paraId="07890484" w14:textId="0E134A87" w:rsidR="00046271" w:rsidRPr="008805B4" w:rsidRDefault="001B5A1D" w:rsidP="001B5A1D">
            <w:pPr>
              <w:jc w:val="center"/>
              <w:rPr>
                <w:lang w:val="en-US"/>
              </w:rPr>
            </w:pPr>
            <w:r w:rsidRPr="00046271">
              <w:t>физического лица-гражданина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4DA61BA9" w14:textId="77777777" w:rsidR="00046271" w:rsidRPr="008805B4" w:rsidRDefault="00046271" w:rsidP="00046271">
            <w:pPr>
              <w:jc w:val="center"/>
              <w:rPr>
                <w:b/>
                <w:bCs/>
                <w:lang w:val="en-US"/>
              </w:rPr>
            </w:pPr>
            <w:r w:rsidRPr="00046271">
              <w:rPr>
                <w:b/>
                <w:bCs/>
                <w:lang w:val="en-US"/>
              </w:rPr>
              <w:t>Semn</w:t>
            </w:r>
            <w:r w:rsidRPr="008805B4">
              <w:rPr>
                <w:b/>
                <w:bCs/>
                <w:lang w:val="en-US"/>
              </w:rPr>
              <w:t>ă</w:t>
            </w:r>
            <w:r w:rsidRPr="00046271">
              <w:rPr>
                <w:b/>
                <w:bCs/>
                <w:lang w:val="en-US"/>
              </w:rPr>
              <w:t>tura</w:t>
            </w:r>
            <w:r w:rsidRPr="008805B4">
              <w:rPr>
                <w:b/>
                <w:bCs/>
                <w:lang w:val="en-US"/>
              </w:rPr>
              <w:t xml:space="preserve"> </w:t>
            </w:r>
            <w:r w:rsidRPr="00046271">
              <w:rPr>
                <w:b/>
                <w:bCs/>
                <w:lang w:val="en-US"/>
              </w:rPr>
              <w:t>persoanei</w:t>
            </w:r>
            <w:r w:rsidRPr="008805B4">
              <w:rPr>
                <w:b/>
                <w:bCs/>
                <w:lang w:val="en-US"/>
              </w:rPr>
              <w:t xml:space="preserve"> </w:t>
            </w:r>
          </w:p>
          <w:p w14:paraId="78800FF0" w14:textId="77777777" w:rsidR="00046271" w:rsidRPr="008805B4" w:rsidRDefault="00046271" w:rsidP="00046271">
            <w:pPr>
              <w:jc w:val="center"/>
              <w:rPr>
                <w:lang w:val="en-US"/>
              </w:rPr>
            </w:pPr>
            <w:r w:rsidRPr="00046271">
              <w:rPr>
                <w:b/>
                <w:bCs/>
                <w:lang w:val="en-US"/>
              </w:rPr>
              <w:t>fizice</w:t>
            </w:r>
            <w:r w:rsidRPr="008805B4">
              <w:rPr>
                <w:b/>
                <w:bCs/>
                <w:lang w:val="en-US"/>
              </w:rPr>
              <w:t>-</w:t>
            </w:r>
            <w:r w:rsidRPr="00046271">
              <w:rPr>
                <w:b/>
                <w:bCs/>
                <w:lang w:val="en-US"/>
              </w:rPr>
              <w:t>cet</w:t>
            </w:r>
            <w:r w:rsidRPr="008805B4">
              <w:rPr>
                <w:b/>
                <w:bCs/>
                <w:lang w:val="en-US"/>
              </w:rPr>
              <w:t>ăţ</w:t>
            </w:r>
            <w:r w:rsidRPr="00046271">
              <w:rPr>
                <w:b/>
                <w:bCs/>
                <w:lang w:val="en-US"/>
              </w:rPr>
              <w:t>ean</w:t>
            </w:r>
            <w:r w:rsidRPr="008805B4">
              <w:rPr>
                <w:lang w:val="en-US"/>
              </w:rPr>
              <w:br/>
            </w:r>
            <w:r w:rsidRPr="00046271">
              <w:t>Подпись</w:t>
            </w:r>
            <w:r w:rsidRPr="008805B4">
              <w:rPr>
                <w:lang w:val="en-US"/>
              </w:rPr>
              <w:t xml:space="preserve"> </w:t>
            </w:r>
            <w:r w:rsidRPr="00046271">
              <w:t>физического</w:t>
            </w:r>
            <w:r w:rsidRPr="008805B4">
              <w:rPr>
                <w:lang w:val="en-US"/>
              </w:rPr>
              <w:t xml:space="preserve"> </w:t>
            </w:r>
          </w:p>
          <w:p w14:paraId="2E7EF9EC" w14:textId="63F05974" w:rsidR="00046271" w:rsidRPr="00667D78" w:rsidRDefault="00046271" w:rsidP="00046271">
            <w:pPr>
              <w:tabs>
                <w:tab w:val="left" w:pos="2646"/>
              </w:tabs>
              <w:spacing w:line="276" w:lineRule="auto"/>
              <w:jc w:val="center"/>
            </w:pPr>
            <w:r w:rsidRPr="00046271">
              <w:t>лица-гражданина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6A0B6DE9" w14:textId="2B3899B6" w:rsidR="00046271" w:rsidRPr="005A00EE" w:rsidRDefault="005A00EE" w:rsidP="000462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Categoria</w:t>
            </w:r>
            <w:r w:rsidRPr="005A00EE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p</w:t>
            </w:r>
            <w:r w:rsidR="00046271" w:rsidRPr="00046271">
              <w:rPr>
                <w:b/>
                <w:bCs/>
                <w:lang w:val="en-US"/>
              </w:rPr>
              <w:t>rodusul</w:t>
            </w:r>
            <w:r>
              <w:rPr>
                <w:b/>
                <w:bCs/>
                <w:lang w:val="en-US"/>
              </w:rPr>
              <w:t>ui</w:t>
            </w:r>
            <w:r w:rsidR="00046271" w:rsidRPr="005A00EE">
              <w:rPr>
                <w:b/>
                <w:bCs/>
              </w:rPr>
              <w:t xml:space="preserve"> </w:t>
            </w:r>
            <w:r w:rsidR="00046271" w:rsidRPr="00046271">
              <w:rPr>
                <w:b/>
                <w:bCs/>
                <w:lang w:val="en-US"/>
              </w:rPr>
              <w:t>achizi</w:t>
            </w:r>
            <w:r w:rsidR="00046271" w:rsidRPr="005A00EE">
              <w:rPr>
                <w:b/>
                <w:bCs/>
              </w:rPr>
              <w:t>ț</w:t>
            </w:r>
            <w:r w:rsidR="00046271" w:rsidRPr="00046271">
              <w:rPr>
                <w:b/>
                <w:bCs/>
                <w:lang w:val="en-US"/>
              </w:rPr>
              <w:t>ionat</w:t>
            </w:r>
            <w:r w:rsidRPr="005A00EE">
              <w:rPr>
                <w:b/>
                <w:bCs/>
              </w:rPr>
              <w:t>*</w:t>
            </w:r>
          </w:p>
          <w:p w14:paraId="58468E87" w14:textId="1418FF7E" w:rsidR="00553933" w:rsidRPr="00667D78" w:rsidRDefault="005A00EE" w:rsidP="005A00EE">
            <w:pPr>
              <w:jc w:val="center"/>
            </w:pPr>
            <w:r w:rsidRPr="005A00EE">
              <w:rPr>
                <w:iCs/>
              </w:rPr>
              <w:t xml:space="preserve">Категория </w:t>
            </w:r>
            <w:r w:rsidRPr="00046271">
              <w:rPr>
                <w:iCs/>
              </w:rPr>
              <w:t>закупленн</w:t>
            </w:r>
            <w:r>
              <w:rPr>
                <w:iCs/>
              </w:rPr>
              <w:t>ого</w:t>
            </w:r>
            <w:r w:rsidRPr="00046271">
              <w:rPr>
                <w:iCs/>
              </w:rPr>
              <w:t xml:space="preserve"> </w:t>
            </w:r>
            <w:r w:rsidRPr="005A00EE">
              <w:rPr>
                <w:iCs/>
              </w:rPr>
              <w:t xml:space="preserve">продукта </w:t>
            </w:r>
            <w:r>
              <w:rPr>
                <w:iCs/>
              </w:rPr>
              <w:t>*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25D6A8F0" w14:textId="7124B405" w:rsidR="00553933" w:rsidRPr="00667D78" w:rsidRDefault="00046271" w:rsidP="00597272">
            <w:pPr>
              <w:jc w:val="center"/>
            </w:pPr>
            <w:r w:rsidRPr="00667D78">
              <w:rPr>
                <w:b/>
                <w:bCs/>
              </w:rPr>
              <w:t xml:space="preserve">Cantitatea </w:t>
            </w:r>
            <w:r w:rsidRPr="00667D78">
              <w:rPr>
                <w:b/>
                <w:bCs/>
              </w:rPr>
              <w:br/>
            </w:r>
            <w:r w:rsidRPr="00667D78">
              <w:t>Количество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371BB523" w14:textId="77777777" w:rsidR="00553933" w:rsidRPr="00667D78" w:rsidRDefault="00553933" w:rsidP="00597272">
            <w:pPr>
              <w:jc w:val="center"/>
            </w:pPr>
            <w:r w:rsidRPr="00667D78">
              <w:rPr>
                <w:b/>
                <w:bCs/>
              </w:rPr>
              <w:t>Valoarea totală, lei</w:t>
            </w:r>
            <w:r w:rsidRPr="00667D78">
              <w:br/>
              <w:t>Общая стоимость, леев</w:t>
            </w:r>
          </w:p>
        </w:tc>
      </w:tr>
      <w:tr w:rsidR="008805B4" w:rsidRPr="00667D78" w14:paraId="2EDCDD60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64FCBE" w14:textId="77777777" w:rsidR="00553933" w:rsidRPr="00667D78" w:rsidRDefault="00553933" w:rsidP="00597272">
            <w:pPr>
              <w:jc w:val="center"/>
              <w:rPr>
                <w:b/>
                <w:bCs/>
              </w:rPr>
            </w:pPr>
            <w:r w:rsidRPr="00667D78">
              <w:rPr>
                <w:b/>
                <w:bCs/>
              </w:rPr>
              <w:t>1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40DF9D" w14:textId="77777777" w:rsidR="00553933" w:rsidRPr="00667D78" w:rsidRDefault="00553933" w:rsidP="00597272">
            <w:pPr>
              <w:jc w:val="center"/>
              <w:rPr>
                <w:b/>
                <w:bCs/>
              </w:rPr>
            </w:pPr>
            <w:r w:rsidRPr="00667D78">
              <w:rPr>
                <w:b/>
                <w:bCs/>
              </w:rPr>
              <w:t>2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CF54AA" w14:textId="77777777" w:rsidR="00553933" w:rsidRPr="00667D78" w:rsidRDefault="00553933" w:rsidP="00597272">
            <w:pPr>
              <w:jc w:val="center"/>
              <w:rPr>
                <w:b/>
                <w:bCs/>
              </w:rPr>
            </w:pPr>
            <w:r w:rsidRPr="00667D78">
              <w:rPr>
                <w:b/>
                <w:bCs/>
              </w:rPr>
              <w:t>3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EFD44D" w14:textId="77777777" w:rsidR="00553933" w:rsidRPr="00667D78" w:rsidRDefault="00553933" w:rsidP="00597272">
            <w:pPr>
              <w:jc w:val="center"/>
              <w:rPr>
                <w:b/>
                <w:bCs/>
              </w:rPr>
            </w:pPr>
            <w:r w:rsidRPr="00667D78">
              <w:rPr>
                <w:b/>
                <w:bCs/>
              </w:rPr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B05FF2" w14:textId="77777777" w:rsidR="00553933" w:rsidRPr="00667D78" w:rsidRDefault="00553933" w:rsidP="00597272">
            <w:pPr>
              <w:jc w:val="center"/>
              <w:rPr>
                <w:b/>
                <w:bCs/>
              </w:rPr>
            </w:pPr>
            <w:r w:rsidRPr="00667D78">
              <w:rPr>
                <w:b/>
                <w:bCs/>
              </w:rPr>
              <w:t>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5D95D1" w14:textId="77777777" w:rsidR="00553933" w:rsidRPr="00667D78" w:rsidRDefault="00553933" w:rsidP="00597272">
            <w:pPr>
              <w:jc w:val="center"/>
              <w:rPr>
                <w:b/>
                <w:bCs/>
              </w:rPr>
            </w:pPr>
            <w:r w:rsidRPr="00667D78">
              <w:rPr>
                <w:b/>
                <w:bCs/>
              </w:rPr>
              <w:t>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C4930AB" w14:textId="77777777" w:rsidR="00553933" w:rsidRPr="00667D78" w:rsidRDefault="00553933" w:rsidP="00597272">
            <w:pPr>
              <w:jc w:val="center"/>
              <w:rPr>
                <w:b/>
                <w:bCs/>
              </w:rPr>
            </w:pPr>
            <w:r w:rsidRPr="00667D78">
              <w:rPr>
                <w:b/>
                <w:bCs/>
              </w:rPr>
              <w:t>7</w:t>
            </w:r>
          </w:p>
        </w:tc>
      </w:tr>
      <w:tr w:rsidR="008805B4" w:rsidRPr="00667D78" w14:paraId="6FF389F8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2569C3" w14:textId="77777777" w:rsidR="00553933" w:rsidRPr="00667D78" w:rsidRDefault="00553933" w:rsidP="00597272">
            <w:pPr>
              <w:rPr>
                <w:lang w:val="en-US"/>
              </w:rPr>
            </w:pPr>
            <w:r w:rsidRPr="00667D78">
              <w:t> 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8575F64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F35B58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03F48B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C94D76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ADA753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F8CD93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6E6BA5B1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00DBD0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FDA9FB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6EDFEC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911D21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173DE6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AE8242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C818C9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2A7D9F10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C06CDD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1D33FA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5FC18E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914637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3F9FD2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E30E17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A030D1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38DEE9FF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4BFA30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C9C0F3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FC2F59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8B159F3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D4996B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0E650E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4792FE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585293F4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C3BFAA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9CC968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E75CCA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DFB290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D1F77B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101A39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CAF62A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2DAFCD79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02EAA7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F101E7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E2D0DD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736EE1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7150E2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38A8D9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B24FE5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1BD83007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C6A6729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045F52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C994F2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63DEAD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62A016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A454F7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5C73ED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4D495971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B749B8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93F521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82FD24C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DA3893F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D51558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A0BA8C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213DB7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333FADD0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F9143A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89B630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1EFCFF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DC86E5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2FEB3D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605A4E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751F55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3D37EB9E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FBC54D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CCF26A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7CA560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E117AF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567D2D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0CF0B5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7AFC90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6378DA2C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56D4EE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3381B6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03CF06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2A03F4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E67B43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138816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58B087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6E725617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56AD7E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4A76A4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B65071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38B0E2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E6798F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BD24A47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7862C7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0F4782E7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5D9C7A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48D25B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BAC552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D30D9F1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25D5C2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8639D6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658FB8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43B6CBCB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75918A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5D28C2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F17B35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108D33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05BB90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F95B95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3B158F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0946E486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3A801F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5206BF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D98D00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031B02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2FE5AF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8B28C3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A7B7E7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3762ECC1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B9A6B7" w14:textId="77777777" w:rsidR="00553933" w:rsidRPr="00667D78" w:rsidRDefault="00553933" w:rsidP="00597272">
            <w:r w:rsidRPr="00667D78"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3DC9F9" w14:textId="77777777" w:rsidR="00553933" w:rsidRPr="00667D78" w:rsidRDefault="00553933" w:rsidP="00597272"/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7A02F1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CF94D8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8DEC47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AE100D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AA754D" w14:textId="77777777" w:rsidR="00553933" w:rsidRPr="00667D78" w:rsidRDefault="00553933" w:rsidP="00597272">
            <w:pPr>
              <w:rPr>
                <w:sz w:val="20"/>
                <w:szCs w:val="20"/>
              </w:rPr>
            </w:pPr>
          </w:p>
        </w:tc>
      </w:tr>
      <w:tr w:rsidR="008805B4" w:rsidRPr="00667D78" w14:paraId="34FF8D25" w14:textId="77777777" w:rsidTr="005A00EE">
        <w:trPr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3638A3" w14:textId="77777777" w:rsidR="00553933" w:rsidRPr="00667D78" w:rsidRDefault="00553933" w:rsidP="00597272">
            <w:pPr>
              <w:jc w:val="center"/>
            </w:pPr>
            <w:r w:rsidRPr="00667D78">
              <w:rPr>
                <w:b/>
                <w:bCs/>
              </w:rPr>
              <w:t>TOTAL</w:t>
            </w:r>
            <w:r w:rsidRPr="00667D78">
              <w:br/>
              <w:t>ВСЕГО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276ECD" w14:textId="3B089FF6" w:rsidR="00553933" w:rsidRPr="00667D78" w:rsidRDefault="008805B4" w:rsidP="00597272">
            <w:pPr>
              <w:jc w:val="center"/>
            </w:pPr>
            <w:r w:rsidRPr="00667D78">
              <w:rPr>
                <w:b/>
                <w:bCs/>
              </w:rPr>
              <w:t>x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D2810C" w14:textId="77777777" w:rsidR="00553933" w:rsidRPr="00667D78" w:rsidRDefault="00553933" w:rsidP="00597272">
            <w:pPr>
              <w:jc w:val="center"/>
              <w:rPr>
                <w:b/>
                <w:bCs/>
              </w:rPr>
            </w:pPr>
            <w:r w:rsidRPr="00667D78">
              <w:rPr>
                <w:b/>
                <w:bCs/>
              </w:rPr>
              <w:t>x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AD6347" w14:textId="77777777" w:rsidR="00553933" w:rsidRPr="00667D78" w:rsidRDefault="00553933" w:rsidP="00597272">
            <w:pPr>
              <w:jc w:val="center"/>
              <w:rPr>
                <w:b/>
                <w:bCs/>
              </w:rPr>
            </w:pPr>
            <w:r w:rsidRPr="00667D78">
              <w:rPr>
                <w:b/>
                <w:bCs/>
              </w:rPr>
              <w:t>x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C6844A" w14:textId="3D669A84" w:rsidR="00553933" w:rsidRPr="00667D78" w:rsidRDefault="008805B4" w:rsidP="00597272">
            <w:pPr>
              <w:jc w:val="center"/>
              <w:rPr>
                <w:b/>
                <w:bCs/>
              </w:rPr>
            </w:pPr>
            <w:r w:rsidRPr="00667D78">
              <w:rPr>
                <w:b/>
                <w:bCs/>
              </w:rPr>
              <w:t>x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CE017F" w14:textId="77777777" w:rsidR="00553933" w:rsidRPr="00667D78" w:rsidRDefault="00553933" w:rsidP="00597272">
            <w:pPr>
              <w:jc w:val="center"/>
              <w:rPr>
                <w:b/>
                <w:bCs/>
              </w:rPr>
            </w:pPr>
            <w:r w:rsidRPr="00667D78">
              <w:rPr>
                <w:b/>
                <w:bCs/>
              </w:rPr>
              <w:t>x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51C2D37" w14:textId="77777777" w:rsidR="00553933" w:rsidRPr="00667D78" w:rsidRDefault="00553933" w:rsidP="00597272">
            <w:pPr>
              <w:jc w:val="center"/>
              <w:rPr>
                <w:b/>
                <w:bCs/>
              </w:rPr>
            </w:pPr>
          </w:p>
        </w:tc>
      </w:tr>
      <w:tr w:rsidR="00553933" w:rsidRPr="00ED7B48" w14:paraId="2355866E" w14:textId="77777777" w:rsidTr="008805B4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D68913" w14:textId="0181127F" w:rsidR="00553933" w:rsidRPr="005A00EE" w:rsidRDefault="005A00EE" w:rsidP="005A00EE">
            <w:pPr>
              <w:rPr>
                <w:b/>
                <w:bCs/>
                <w:lang w:val="ro-RO"/>
              </w:rPr>
            </w:pPr>
            <w:r w:rsidRPr="005A00EE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* </w:t>
            </w:r>
            <w:r>
              <w:rPr>
                <w:b/>
                <w:bCs/>
                <w:lang w:val="en-US"/>
              </w:rPr>
              <w:t>Categoria</w:t>
            </w:r>
            <w:r w:rsidRPr="005A00E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</w:t>
            </w:r>
            <w:r w:rsidRPr="00046271">
              <w:rPr>
                <w:b/>
                <w:bCs/>
                <w:lang w:val="en-US"/>
              </w:rPr>
              <w:t>rodusul</w:t>
            </w:r>
            <w:r>
              <w:rPr>
                <w:b/>
                <w:bCs/>
                <w:lang w:val="en-US"/>
              </w:rPr>
              <w:t>ui</w:t>
            </w:r>
            <w:r w:rsidRPr="005A00EE">
              <w:rPr>
                <w:b/>
                <w:bCs/>
                <w:lang w:val="en-US"/>
              </w:rPr>
              <w:t xml:space="preserve"> </w:t>
            </w:r>
            <w:r w:rsidRPr="00046271">
              <w:rPr>
                <w:b/>
                <w:bCs/>
                <w:lang w:val="en-US"/>
              </w:rPr>
              <w:t>achizi</w:t>
            </w:r>
            <w:r w:rsidRPr="005A00EE">
              <w:rPr>
                <w:b/>
                <w:bCs/>
                <w:lang w:val="en-US"/>
              </w:rPr>
              <w:t>ț</w:t>
            </w:r>
            <w:r w:rsidRPr="00046271">
              <w:rPr>
                <w:b/>
                <w:bCs/>
                <w:lang w:val="en-US"/>
              </w:rPr>
              <w:t>ionat</w:t>
            </w:r>
            <w:r w:rsidRPr="005A00EE">
              <w:rPr>
                <w:b/>
                <w:bCs/>
                <w:lang w:val="en-US"/>
              </w:rPr>
              <w:t>/</w:t>
            </w:r>
            <w:r w:rsidRPr="005A00EE">
              <w:rPr>
                <w:iCs/>
              </w:rPr>
              <w:t>Категория</w:t>
            </w:r>
            <w:r w:rsidRPr="005A00EE">
              <w:rPr>
                <w:iCs/>
                <w:lang w:val="en-US"/>
              </w:rPr>
              <w:t xml:space="preserve"> </w:t>
            </w:r>
            <w:r w:rsidRPr="00046271">
              <w:rPr>
                <w:iCs/>
              </w:rPr>
              <w:t>закупленн</w:t>
            </w:r>
            <w:r>
              <w:rPr>
                <w:iCs/>
              </w:rPr>
              <w:t>ого</w:t>
            </w:r>
            <w:r w:rsidRPr="005A00EE">
              <w:rPr>
                <w:iCs/>
                <w:lang w:val="en-US"/>
              </w:rPr>
              <w:t xml:space="preserve"> </w:t>
            </w:r>
            <w:r w:rsidRPr="005A00EE">
              <w:rPr>
                <w:iCs/>
              </w:rPr>
              <w:t>продукта</w:t>
            </w:r>
            <w:r w:rsidRPr="005A00EE">
              <w:rPr>
                <w:iCs/>
                <w:lang w:val="en-US"/>
              </w:rPr>
              <w:t xml:space="preserve"> : </w:t>
            </w:r>
            <w:r w:rsidRPr="005A00EE">
              <w:rPr>
                <w:b/>
                <w:iCs/>
                <w:lang w:val="en-US"/>
              </w:rPr>
              <w:t>A</w:t>
            </w:r>
            <w:r w:rsidRPr="005A00EE">
              <w:rPr>
                <w:iCs/>
                <w:lang w:val="en-US"/>
              </w:rPr>
              <w:t xml:space="preserve"> – Produse </w:t>
            </w:r>
            <w:r>
              <w:rPr>
                <w:iCs/>
                <w:lang w:val="ro-RO"/>
              </w:rPr>
              <w:t xml:space="preserve">agricole; </w:t>
            </w:r>
            <w:r w:rsidRPr="005A00EE">
              <w:rPr>
                <w:b/>
                <w:iCs/>
                <w:lang w:val="ro-RO"/>
              </w:rPr>
              <w:t>B</w:t>
            </w:r>
            <w:r>
              <w:rPr>
                <w:iCs/>
                <w:lang w:val="ro-RO"/>
              </w:rPr>
              <w:t>-alte tipuri de produse.</w:t>
            </w:r>
          </w:p>
        </w:tc>
      </w:tr>
      <w:tr w:rsidR="005A00EE" w:rsidRPr="00ED7B48" w14:paraId="2592A0BD" w14:textId="77777777" w:rsidTr="008805B4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BE9DB66" w14:textId="77777777" w:rsidR="005A00EE" w:rsidRPr="005A00EE" w:rsidRDefault="005A00EE" w:rsidP="005A00EE">
            <w:pPr>
              <w:jc w:val="center"/>
              <w:rPr>
                <w:lang w:val="ro-RO"/>
              </w:rPr>
            </w:pPr>
          </w:p>
        </w:tc>
      </w:tr>
    </w:tbl>
    <w:p w14:paraId="3653ED57" w14:textId="77777777" w:rsidR="001B5A1D" w:rsidRPr="001B5A1D" w:rsidRDefault="001B5A1D" w:rsidP="001B5A1D">
      <w:pPr>
        <w:ind w:firstLine="567"/>
        <w:jc w:val="both"/>
        <w:rPr>
          <w:rFonts w:ascii="Arial" w:hAnsi="Arial" w:cs="Arial"/>
        </w:rPr>
      </w:pPr>
      <w:r w:rsidRPr="001B5A1D">
        <w:rPr>
          <w:rFonts w:ascii="Arial" w:hAnsi="Arial" w:cs="Arial"/>
          <w:b/>
          <w:bCs/>
        </w:rPr>
        <w:t>Suma de control</w:t>
      </w:r>
      <w:r w:rsidRPr="001B5A1D">
        <w:rPr>
          <w:rFonts w:ascii="Arial" w:hAnsi="Arial" w:cs="Arial"/>
        </w:rPr>
        <w:t>/ _______________________________________</w:t>
      </w:r>
    </w:p>
    <w:p w14:paraId="4CC4EE0F" w14:textId="0BF73460" w:rsidR="001B5A1D" w:rsidRPr="001B5A1D" w:rsidRDefault="001B5A1D" w:rsidP="001B5A1D">
      <w:pPr>
        <w:ind w:firstLine="567"/>
        <w:jc w:val="both"/>
        <w:rPr>
          <w:rFonts w:ascii="Arial" w:hAnsi="Arial" w:cs="Arial"/>
        </w:rPr>
      </w:pPr>
      <w:r w:rsidRPr="001B5A1D">
        <w:rPr>
          <w:rFonts w:ascii="Arial" w:hAnsi="Arial" w:cs="Arial"/>
        </w:rPr>
        <w:t>Контрольная сумма</w:t>
      </w:r>
      <w:r>
        <w:rPr>
          <w:rFonts w:ascii="Arial" w:hAnsi="Arial" w:cs="Arial"/>
          <w:i/>
          <w:iCs/>
          <w:vertAlign w:val="superscript"/>
        </w:rPr>
        <w:t> </w:t>
      </w:r>
      <w:r w:rsidRPr="001B5A1D">
        <w:rPr>
          <w:rFonts w:ascii="Arial" w:hAnsi="Arial" w:cs="Arial"/>
          <w:i/>
          <w:iCs/>
          <w:vertAlign w:val="superscript"/>
        </w:rPr>
        <w:t> </w:t>
      </w:r>
      <w:r w:rsidRPr="001B5A1D">
        <w:rPr>
          <w:rFonts w:ascii="Arial" w:hAnsi="Arial" w:cs="Arial"/>
        </w:rPr>
        <w:t xml:space="preserve"> </w:t>
      </w:r>
      <w:r w:rsidRPr="001B5A1D">
        <w:rPr>
          <w:rFonts w:ascii="Arial" w:hAnsi="Arial" w:cs="Arial"/>
          <w:i/>
          <w:iCs/>
          <w:sz w:val="19"/>
          <w:szCs w:val="19"/>
        </w:rPr>
        <w:t> (</w:t>
      </w:r>
      <w:r w:rsidRPr="001B5A1D">
        <w:rPr>
          <w:rFonts w:ascii="Arial" w:hAnsi="Arial" w:cs="Arial"/>
          <w:b/>
          <w:bCs/>
          <w:i/>
          <w:iCs/>
          <w:sz w:val="19"/>
          <w:szCs w:val="19"/>
        </w:rPr>
        <w:t xml:space="preserve">indicatorul </w:t>
      </w:r>
      <w:r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>col</w:t>
      </w:r>
      <w:r w:rsidRPr="001B5A1D">
        <w:rPr>
          <w:rFonts w:ascii="Arial" w:hAnsi="Arial" w:cs="Arial"/>
          <w:b/>
          <w:bCs/>
          <w:i/>
          <w:iCs/>
          <w:sz w:val="19"/>
          <w:szCs w:val="19"/>
        </w:rPr>
        <w:t>.</w:t>
      </w:r>
      <w:r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>7</w:t>
      </w:r>
      <w:r w:rsidRPr="001B5A1D">
        <w:rPr>
          <w:rFonts w:ascii="Arial" w:hAnsi="Arial" w:cs="Arial"/>
          <w:i/>
          <w:iCs/>
          <w:sz w:val="19"/>
          <w:szCs w:val="19"/>
        </w:rPr>
        <w:t>/ показатель кол.</w:t>
      </w:r>
      <w:r>
        <w:rPr>
          <w:rFonts w:ascii="Arial" w:hAnsi="Arial" w:cs="Arial"/>
          <w:i/>
          <w:iCs/>
          <w:sz w:val="19"/>
          <w:szCs w:val="19"/>
          <w:lang w:val="ro-RO"/>
        </w:rPr>
        <w:t>7</w:t>
      </w:r>
      <w:r w:rsidRPr="001B5A1D">
        <w:rPr>
          <w:rFonts w:ascii="Arial" w:hAnsi="Arial" w:cs="Arial"/>
          <w:i/>
          <w:iCs/>
          <w:sz w:val="19"/>
          <w:szCs w:val="19"/>
        </w:rPr>
        <w:t>)</w:t>
      </w:r>
    </w:p>
    <w:p w14:paraId="5AD301FD" w14:textId="77777777" w:rsidR="00E24493" w:rsidRPr="00DA1B43" w:rsidRDefault="00E24493" w:rsidP="00046271">
      <w:pPr>
        <w:jc w:val="right"/>
        <w:rPr>
          <w:rFonts w:ascii="Arial" w:hAnsi="Arial" w:cs="Arial"/>
        </w:rPr>
        <w:sectPr w:rsidR="00E24493" w:rsidRPr="00DA1B43" w:rsidSect="005A00EE">
          <w:pgSz w:w="16838" w:h="11906" w:orient="landscape"/>
          <w:pgMar w:top="568" w:right="425" w:bottom="142" w:left="1134" w:header="709" w:footer="709" w:gutter="0"/>
          <w:cols w:space="708"/>
          <w:docGrid w:linePitch="360"/>
        </w:sectPr>
      </w:pPr>
    </w:p>
    <w:p w14:paraId="0ED1179B" w14:textId="3BD93463" w:rsidR="00046271" w:rsidRDefault="00046271" w:rsidP="00046271">
      <w:pPr>
        <w:jc w:val="right"/>
        <w:rPr>
          <w:lang w:val="en-US"/>
        </w:rPr>
      </w:pPr>
      <w:r w:rsidRPr="00DA1B43">
        <w:rPr>
          <w:lang w:val="en-US"/>
        </w:rPr>
        <w:lastRenderedPageBreak/>
        <w:t>Anexa nr.</w:t>
      </w:r>
      <w:r w:rsidR="008B1FA5">
        <w:rPr>
          <w:lang w:val="en-US"/>
        </w:rPr>
        <w:t>4</w:t>
      </w:r>
    </w:p>
    <w:p w14:paraId="19066E3C" w14:textId="319000A2" w:rsidR="0033550E" w:rsidRPr="00D14E63" w:rsidRDefault="0033550E" w:rsidP="0033550E">
      <w:pPr>
        <w:spacing w:line="276" w:lineRule="auto"/>
        <w:jc w:val="right"/>
        <w:rPr>
          <w:sz w:val="22"/>
          <w:szCs w:val="22"/>
          <w:lang w:val="en-US"/>
        </w:rPr>
      </w:pPr>
      <w:r w:rsidRPr="00D14E63">
        <w:rPr>
          <w:sz w:val="22"/>
          <w:szCs w:val="22"/>
        </w:rPr>
        <w:t>Приложение</w:t>
      </w:r>
      <w:r w:rsidRPr="00D14E63">
        <w:rPr>
          <w:sz w:val="22"/>
          <w:szCs w:val="22"/>
          <w:lang w:val="en-US"/>
        </w:rPr>
        <w:t xml:space="preserve"> №</w:t>
      </w:r>
      <w:r w:rsidR="008B1FA5">
        <w:rPr>
          <w:sz w:val="22"/>
          <w:szCs w:val="22"/>
          <w:lang w:val="en-US"/>
        </w:rPr>
        <w:t>4</w:t>
      </w:r>
    </w:p>
    <w:p w14:paraId="2C92DBC9" w14:textId="77777777" w:rsidR="0033550E" w:rsidRPr="00DA1B43" w:rsidRDefault="0033550E" w:rsidP="00046271">
      <w:pPr>
        <w:jc w:val="right"/>
        <w:rPr>
          <w:lang w:val="en-US"/>
        </w:rPr>
      </w:pPr>
    </w:p>
    <w:p w14:paraId="36165C55" w14:textId="77777777" w:rsidR="00046271" w:rsidRPr="00DA1B43" w:rsidRDefault="00046271" w:rsidP="00046271">
      <w:pPr>
        <w:ind w:firstLine="567"/>
        <w:jc w:val="both"/>
        <w:rPr>
          <w:lang w:val="en-US"/>
        </w:rPr>
      </w:pPr>
      <w:r w:rsidRPr="00DA1B43">
        <w:rPr>
          <w:lang w:val="en-US"/>
        </w:rPr>
        <w:t> </w:t>
      </w:r>
    </w:p>
    <w:p w14:paraId="12E1099D" w14:textId="77777777" w:rsidR="00046271" w:rsidRPr="00DA1B43" w:rsidRDefault="00046271" w:rsidP="00046271">
      <w:pPr>
        <w:jc w:val="center"/>
        <w:rPr>
          <w:b/>
          <w:bCs/>
          <w:lang w:val="en-US"/>
        </w:rPr>
      </w:pPr>
      <w:r w:rsidRPr="00DA1B43">
        <w:rPr>
          <w:b/>
          <w:bCs/>
          <w:lang w:val="en-US"/>
        </w:rPr>
        <w:t>INSTRUCŢIUNE</w:t>
      </w:r>
    </w:p>
    <w:p w14:paraId="06D40218" w14:textId="4205EA2E" w:rsidR="00597272" w:rsidRPr="00DA1B43" w:rsidRDefault="00046271" w:rsidP="00597272">
      <w:pPr>
        <w:spacing w:line="276" w:lineRule="auto"/>
        <w:jc w:val="center"/>
        <w:rPr>
          <w:b/>
          <w:bCs/>
          <w:lang w:val="en-US"/>
        </w:rPr>
      </w:pPr>
      <w:r w:rsidRPr="00DA1B43">
        <w:rPr>
          <w:b/>
          <w:bCs/>
          <w:lang w:val="en-US"/>
        </w:rPr>
        <w:t>de completare a borderoului de achiziţie</w:t>
      </w:r>
      <w:r w:rsidR="00597272" w:rsidRPr="00DA1B43">
        <w:rPr>
          <w:b/>
          <w:bCs/>
          <w:lang w:val="en-US"/>
        </w:rPr>
        <w:t xml:space="preserve"> al persoanei fizice ce desfășoară activități independente</w:t>
      </w:r>
    </w:p>
    <w:p w14:paraId="5E3A929E" w14:textId="6E59D1D6" w:rsidR="00046271" w:rsidRPr="00DA1B43" w:rsidRDefault="00046271" w:rsidP="00046271">
      <w:pPr>
        <w:jc w:val="center"/>
        <w:rPr>
          <w:b/>
          <w:bCs/>
          <w:lang w:val="en-US"/>
        </w:rPr>
      </w:pPr>
    </w:p>
    <w:p w14:paraId="0817954A" w14:textId="4330A8B9" w:rsidR="00046271" w:rsidRPr="00DA1B43" w:rsidRDefault="00046271" w:rsidP="00046271">
      <w:pPr>
        <w:ind w:firstLine="567"/>
        <w:jc w:val="both"/>
        <w:rPr>
          <w:lang w:val="en-US"/>
        </w:rPr>
      </w:pPr>
    </w:p>
    <w:p w14:paraId="0BC6DBDA" w14:textId="77777777" w:rsidR="00046271" w:rsidRPr="00DA1B43" w:rsidRDefault="00046271" w:rsidP="00046271">
      <w:pPr>
        <w:jc w:val="center"/>
        <w:rPr>
          <w:b/>
          <w:bCs/>
          <w:lang w:val="en-US"/>
        </w:rPr>
      </w:pPr>
      <w:r w:rsidRPr="00DA1B43">
        <w:rPr>
          <w:b/>
          <w:bCs/>
          <w:lang w:val="en-US"/>
        </w:rPr>
        <w:t>Secţiunea 1</w:t>
      </w:r>
    </w:p>
    <w:p w14:paraId="66ECF4DD" w14:textId="77777777" w:rsidR="00046271" w:rsidRPr="00DA1B43" w:rsidRDefault="00046271" w:rsidP="00046271">
      <w:pPr>
        <w:jc w:val="center"/>
        <w:rPr>
          <w:b/>
          <w:bCs/>
          <w:lang w:val="en-US"/>
        </w:rPr>
      </w:pPr>
      <w:r w:rsidRPr="00DA1B43">
        <w:rPr>
          <w:b/>
          <w:bCs/>
          <w:lang w:val="en-US"/>
        </w:rPr>
        <w:t>Dispoziţii generale</w:t>
      </w:r>
    </w:p>
    <w:p w14:paraId="1B0EDA6D" w14:textId="43033DE6" w:rsidR="00046271" w:rsidRPr="00DA1B43" w:rsidRDefault="00597272" w:rsidP="00046271">
      <w:pPr>
        <w:ind w:firstLine="567"/>
        <w:jc w:val="both"/>
        <w:rPr>
          <w:lang w:val="en-US"/>
        </w:rPr>
      </w:pPr>
      <w:r w:rsidRPr="00DA1B43">
        <w:rPr>
          <w:bCs/>
          <w:lang w:val="en-US"/>
        </w:rPr>
        <w:t>1</w:t>
      </w:r>
      <w:r w:rsidR="00046271" w:rsidRPr="00DA1B43">
        <w:rPr>
          <w:bCs/>
          <w:lang w:val="en-US"/>
        </w:rPr>
        <w:t>.</w:t>
      </w:r>
      <w:r w:rsidR="00046271" w:rsidRPr="00DA1B43">
        <w:rPr>
          <w:lang w:val="en-US"/>
        </w:rPr>
        <w:t xml:space="preserve"> Borderoul de achiziţie al </w:t>
      </w:r>
      <w:r w:rsidRPr="00DA1B43">
        <w:rPr>
          <w:bCs/>
          <w:lang w:val="en-US"/>
        </w:rPr>
        <w:t>persoanei fizice ce desfășoară activități independente</w:t>
      </w:r>
      <w:r w:rsidRPr="00DA1B43">
        <w:rPr>
          <w:lang w:val="en-US"/>
        </w:rPr>
        <w:t xml:space="preserve"> </w:t>
      </w:r>
      <w:r w:rsidR="00046271" w:rsidRPr="00DA1B43">
        <w:rPr>
          <w:lang w:val="en-US"/>
        </w:rPr>
        <w:t xml:space="preserve">(în continuare – borderou) reprezintă un formular tipizat care se utilizează în cazul achiziţiei </w:t>
      </w:r>
      <w:r w:rsidRPr="00DA1B43">
        <w:rPr>
          <w:lang w:val="en-US"/>
        </w:rPr>
        <w:t>produselor</w:t>
      </w:r>
      <w:r w:rsidR="00046271" w:rsidRPr="00DA1B43">
        <w:rPr>
          <w:lang w:val="en-US"/>
        </w:rPr>
        <w:t xml:space="preserve"> de către </w:t>
      </w:r>
      <w:r w:rsidRPr="00DA1B43">
        <w:rPr>
          <w:bCs/>
          <w:lang w:val="en-US"/>
        </w:rPr>
        <w:t>persoane</w:t>
      </w:r>
      <w:r w:rsidR="00E24493" w:rsidRPr="00DA1B43">
        <w:rPr>
          <w:bCs/>
          <w:lang w:val="en-US"/>
        </w:rPr>
        <w:t>le</w:t>
      </w:r>
      <w:r w:rsidRPr="00DA1B43">
        <w:rPr>
          <w:bCs/>
          <w:lang w:val="en-US"/>
        </w:rPr>
        <w:t xml:space="preserve"> fizice ce desfășoară activități independente</w:t>
      </w:r>
      <w:r w:rsidR="00F32EC5" w:rsidRPr="00DA1B43">
        <w:rPr>
          <w:lang w:val="en-US"/>
        </w:rPr>
        <w:t xml:space="preserve"> </w:t>
      </w:r>
      <w:r w:rsidR="00F32EC5" w:rsidRPr="00E24493">
        <w:rPr>
          <w:lang w:val="en-US"/>
        </w:rPr>
        <w:t>conform art.69</w:t>
      </w:r>
      <w:r w:rsidR="00F32EC5" w:rsidRPr="00E24493">
        <w:rPr>
          <w:vertAlign w:val="superscript"/>
          <w:lang w:val="en-US"/>
        </w:rPr>
        <w:t>6</w:t>
      </w:r>
      <w:r w:rsidR="00F32EC5" w:rsidRPr="00E24493">
        <w:rPr>
          <w:lang w:val="en-US"/>
        </w:rPr>
        <w:t xml:space="preserve"> din Codul fiscal</w:t>
      </w:r>
      <w:r w:rsidRPr="00DA1B43">
        <w:rPr>
          <w:lang w:val="en-US"/>
        </w:rPr>
        <w:t xml:space="preserve"> </w:t>
      </w:r>
      <w:r w:rsidR="00046271" w:rsidRPr="00DA1B43">
        <w:rPr>
          <w:lang w:val="en-US"/>
        </w:rPr>
        <w:t>de la</w:t>
      </w:r>
      <w:r w:rsidR="00BC6CF5">
        <w:rPr>
          <w:lang w:val="en-US"/>
        </w:rPr>
        <w:t xml:space="preserve"> </w:t>
      </w:r>
      <w:r w:rsidR="00046271" w:rsidRPr="00DA1B43">
        <w:rPr>
          <w:lang w:val="en-US"/>
        </w:rPr>
        <w:t xml:space="preserve"> persoane</w:t>
      </w:r>
      <w:r w:rsidR="00BC6CF5">
        <w:rPr>
          <w:lang w:val="en-US"/>
        </w:rPr>
        <w:t>le</w:t>
      </w:r>
      <w:r w:rsidR="00046271" w:rsidRPr="00DA1B43">
        <w:rPr>
          <w:lang w:val="en-US"/>
        </w:rPr>
        <w:t xml:space="preserve"> fizice-cetăţeni care nu practică activitate de întreprinzător.</w:t>
      </w:r>
    </w:p>
    <w:p w14:paraId="23334F8C" w14:textId="77777777" w:rsidR="00046271" w:rsidRPr="00DA1B43" w:rsidRDefault="00046271" w:rsidP="00046271">
      <w:pPr>
        <w:ind w:firstLine="567"/>
        <w:jc w:val="both"/>
        <w:rPr>
          <w:lang w:val="en-US"/>
        </w:rPr>
      </w:pPr>
      <w:r w:rsidRPr="00DA1B43">
        <w:rPr>
          <w:lang w:val="en-US"/>
        </w:rPr>
        <w:t> </w:t>
      </w:r>
    </w:p>
    <w:p w14:paraId="027F6443" w14:textId="77777777" w:rsidR="00046271" w:rsidRPr="00DA1B43" w:rsidRDefault="00046271" w:rsidP="00046271">
      <w:pPr>
        <w:jc w:val="center"/>
        <w:rPr>
          <w:b/>
          <w:bCs/>
          <w:lang w:val="en-US"/>
        </w:rPr>
      </w:pPr>
      <w:r w:rsidRPr="00DA1B43">
        <w:rPr>
          <w:b/>
          <w:bCs/>
          <w:lang w:val="en-US"/>
        </w:rPr>
        <w:t>Secţiunea 2</w:t>
      </w:r>
    </w:p>
    <w:p w14:paraId="6C360CDE" w14:textId="0039B725" w:rsidR="00046271" w:rsidRPr="00DA1B43" w:rsidRDefault="00046271" w:rsidP="00046271">
      <w:pPr>
        <w:jc w:val="center"/>
        <w:rPr>
          <w:b/>
          <w:bCs/>
          <w:lang w:val="en-US"/>
        </w:rPr>
      </w:pPr>
      <w:r w:rsidRPr="00DA1B43">
        <w:rPr>
          <w:b/>
          <w:bCs/>
          <w:lang w:val="en-US"/>
        </w:rPr>
        <w:t xml:space="preserve">Completarea borderoului de achiziţie </w:t>
      </w:r>
      <w:r w:rsidR="00597272" w:rsidRPr="00DA1B43">
        <w:rPr>
          <w:b/>
          <w:bCs/>
          <w:lang w:val="en-US"/>
        </w:rPr>
        <w:t>al persoanei fizice ce desfășoară activități independente</w:t>
      </w:r>
    </w:p>
    <w:p w14:paraId="4133C109" w14:textId="77777777" w:rsidR="00597272" w:rsidRPr="00DA1B43" w:rsidRDefault="00597272" w:rsidP="00046271">
      <w:pPr>
        <w:jc w:val="center"/>
        <w:rPr>
          <w:b/>
          <w:bCs/>
          <w:lang w:val="en-US"/>
        </w:rPr>
      </w:pPr>
    </w:p>
    <w:p w14:paraId="5632878B" w14:textId="259A92EE" w:rsidR="00046271" w:rsidRPr="00DA1B43" w:rsidRDefault="00E24493" w:rsidP="001137DE">
      <w:pPr>
        <w:ind w:firstLine="567"/>
        <w:jc w:val="both"/>
        <w:rPr>
          <w:lang w:val="en-US"/>
        </w:rPr>
      </w:pPr>
      <w:r w:rsidRPr="00DA1B43">
        <w:rPr>
          <w:b/>
          <w:bCs/>
          <w:lang w:val="en-US"/>
        </w:rPr>
        <w:t>2</w:t>
      </w:r>
      <w:r w:rsidR="00046271" w:rsidRPr="00DA1B43">
        <w:rPr>
          <w:b/>
          <w:bCs/>
          <w:lang w:val="en-US"/>
        </w:rPr>
        <w:t>.</w:t>
      </w:r>
      <w:r w:rsidR="00046271" w:rsidRPr="00DA1B43">
        <w:rPr>
          <w:lang w:val="en-US"/>
        </w:rPr>
        <w:t xml:space="preserve"> Borderoul se completează manual, citeţ (cu cerneală, pix ori cu utilizarea hîrtiei indigo) sau computerizat.</w:t>
      </w:r>
    </w:p>
    <w:p w14:paraId="6B86B12A" w14:textId="402980A6" w:rsidR="00046271" w:rsidRPr="00DA1B43" w:rsidRDefault="00E24493" w:rsidP="001137DE">
      <w:pPr>
        <w:ind w:firstLine="567"/>
        <w:jc w:val="both"/>
        <w:rPr>
          <w:lang w:val="en-US"/>
        </w:rPr>
      </w:pPr>
      <w:r w:rsidRPr="00DA1B43">
        <w:rPr>
          <w:b/>
          <w:bCs/>
          <w:lang w:val="en-US"/>
        </w:rPr>
        <w:t>3</w:t>
      </w:r>
      <w:r w:rsidR="00046271" w:rsidRPr="00DA1B43">
        <w:rPr>
          <w:b/>
          <w:bCs/>
          <w:lang w:val="en-US"/>
        </w:rPr>
        <w:t>.</w:t>
      </w:r>
      <w:r w:rsidR="00046271" w:rsidRPr="00DA1B43">
        <w:rPr>
          <w:lang w:val="en-US"/>
        </w:rPr>
        <w:t xml:space="preserve"> În funcţie de natura faptelor economice şi a tehnologiei de prelucrare a informaţiei în conţinutul borderoului, pot fi introduse elemente suplimentare.</w:t>
      </w:r>
    </w:p>
    <w:p w14:paraId="29479803" w14:textId="124DD396" w:rsidR="00046271" w:rsidRPr="00DA1B43" w:rsidRDefault="00E24493" w:rsidP="001137DE">
      <w:pPr>
        <w:ind w:firstLine="567"/>
        <w:jc w:val="both"/>
        <w:rPr>
          <w:lang w:val="en-US"/>
        </w:rPr>
      </w:pPr>
      <w:r w:rsidRPr="00DA1B43">
        <w:rPr>
          <w:b/>
          <w:bCs/>
          <w:lang w:val="en-US"/>
        </w:rPr>
        <w:t>4</w:t>
      </w:r>
      <w:r w:rsidR="00046271" w:rsidRPr="00DA1B43">
        <w:rPr>
          <w:b/>
          <w:bCs/>
          <w:lang w:val="en-US"/>
        </w:rPr>
        <w:t>.</w:t>
      </w:r>
      <w:r w:rsidR="00046271" w:rsidRPr="00DA1B43">
        <w:rPr>
          <w:lang w:val="en-US"/>
        </w:rPr>
        <w:t xml:space="preserve"> Borderoul se completează în modul următor:</w:t>
      </w:r>
    </w:p>
    <w:p w14:paraId="1300C40D" w14:textId="3365EA6D" w:rsidR="00046271" w:rsidRPr="00DA1B43" w:rsidRDefault="00E24493" w:rsidP="001137DE">
      <w:pPr>
        <w:ind w:firstLine="567"/>
        <w:jc w:val="both"/>
        <w:rPr>
          <w:lang w:val="en-US"/>
        </w:rPr>
      </w:pPr>
      <w:r w:rsidRPr="00DA1B43">
        <w:rPr>
          <w:lang w:val="en-US"/>
        </w:rPr>
        <w:t>1</w:t>
      </w:r>
      <w:r w:rsidR="00046271" w:rsidRPr="00DA1B43">
        <w:rPr>
          <w:lang w:val="en-US"/>
        </w:rPr>
        <w:t xml:space="preserve">) </w:t>
      </w:r>
      <w:r w:rsidR="00F32EC5" w:rsidRPr="00DA1B43">
        <w:rPr>
          <w:lang w:val="en-US"/>
        </w:rPr>
        <w:t xml:space="preserve">La </w:t>
      </w:r>
      <w:r w:rsidR="00F32EC5" w:rsidRPr="00DA1B43">
        <w:rPr>
          <w:b/>
          <w:bCs/>
          <w:lang w:val="en-US"/>
        </w:rPr>
        <w:t xml:space="preserve">poziţia </w:t>
      </w:r>
      <w:r w:rsidR="00046271" w:rsidRPr="00DA1B43">
        <w:rPr>
          <w:lang w:val="en-US"/>
        </w:rPr>
        <w:t>“</w:t>
      </w:r>
      <w:r w:rsidR="00046271" w:rsidRPr="00DA1B43">
        <w:rPr>
          <w:b/>
          <w:lang w:val="en-US"/>
        </w:rPr>
        <w:t>pentru perioada</w:t>
      </w:r>
      <w:r w:rsidR="00046271" w:rsidRPr="00DA1B43">
        <w:rPr>
          <w:lang w:val="en-US"/>
        </w:rPr>
        <w:t xml:space="preserve">” se indică perioada de </w:t>
      </w:r>
      <w:r w:rsidR="00597272" w:rsidRPr="00DA1B43">
        <w:rPr>
          <w:lang w:val="en-US"/>
        </w:rPr>
        <w:t>achiziții</w:t>
      </w:r>
      <w:r w:rsidR="00046271" w:rsidRPr="00DA1B43">
        <w:rPr>
          <w:lang w:val="en-US"/>
        </w:rPr>
        <w:t xml:space="preserve"> pentru care este completat borderoul, cu indicarea </w:t>
      </w:r>
      <w:r w:rsidRPr="00DA1B43">
        <w:rPr>
          <w:lang w:val="en-US"/>
        </w:rPr>
        <w:t xml:space="preserve">anului </w:t>
      </w:r>
      <w:r w:rsidR="00046271" w:rsidRPr="00DA1B43">
        <w:rPr>
          <w:lang w:val="en-US"/>
        </w:rPr>
        <w:t>calendaristic sau a datei primei şi ultimei achiziţii;</w:t>
      </w:r>
    </w:p>
    <w:p w14:paraId="57668505" w14:textId="3AB6B0D7" w:rsidR="00046271" w:rsidRPr="00DA1B43" w:rsidRDefault="00E24493" w:rsidP="001137DE">
      <w:pPr>
        <w:ind w:firstLine="567"/>
        <w:jc w:val="both"/>
        <w:rPr>
          <w:lang w:val="en-US"/>
        </w:rPr>
      </w:pPr>
      <w:r w:rsidRPr="00DA1B43">
        <w:rPr>
          <w:lang w:val="en-US"/>
        </w:rPr>
        <w:t>2</w:t>
      </w:r>
      <w:r w:rsidR="00046271" w:rsidRPr="00DA1B43">
        <w:rPr>
          <w:lang w:val="en-US"/>
        </w:rPr>
        <w:t xml:space="preserve">) </w:t>
      </w:r>
      <w:r w:rsidR="00F32EC5" w:rsidRPr="00DA1B43">
        <w:rPr>
          <w:lang w:val="en-US"/>
        </w:rPr>
        <w:t xml:space="preserve">La </w:t>
      </w:r>
      <w:r w:rsidR="00F32EC5" w:rsidRPr="00DA1B43">
        <w:rPr>
          <w:b/>
          <w:bCs/>
          <w:lang w:val="en-US"/>
        </w:rPr>
        <w:t xml:space="preserve">poziţia </w:t>
      </w:r>
      <w:r w:rsidR="00046271" w:rsidRPr="00DA1B43">
        <w:rPr>
          <w:lang w:val="en-US"/>
        </w:rPr>
        <w:t>“</w:t>
      </w:r>
      <w:r w:rsidR="00046271" w:rsidRPr="00DA1B43">
        <w:rPr>
          <w:b/>
          <w:lang w:val="en-US"/>
        </w:rPr>
        <w:t>Codul  fiscal/IDN</w:t>
      </w:r>
      <w:r w:rsidRPr="00DA1B43">
        <w:rPr>
          <w:b/>
          <w:lang w:val="en-US"/>
        </w:rPr>
        <w:t>P</w:t>
      </w:r>
      <w:r w:rsidR="00046271" w:rsidRPr="00DA1B43">
        <w:rPr>
          <w:lang w:val="en-US"/>
        </w:rPr>
        <w:t>” se indică codul fiscal/IDN</w:t>
      </w:r>
      <w:r w:rsidR="00597272" w:rsidRPr="00DA1B43">
        <w:rPr>
          <w:lang w:val="en-US"/>
        </w:rPr>
        <w:t>P</w:t>
      </w:r>
      <w:r w:rsidR="00046271" w:rsidRPr="00DA1B43">
        <w:rPr>
          <w:lang w:val="en-US"/>
        </w:rPr>
        <w:t xml:space="preserve"> </w:t>
      </w:r>
      <w:r w:rsidRPr="00E24493">
        <w:rPr>
          <w:lang w:val="en-US"/>
        </w:rPr>
        <w:t xml:space="preserve">indicat în buletinul de identitate sau, în lipsa acestuia, în alt act care confirmă identitatea persoanei fizice </w:t>
      </w:r>
      <w:r w:rsidRPr="00DA1B43">
        <w:rPr>
          <w:bCs/>
          <w:lang w:val="en-US"/>
        </w:rPr>
        <w:t>care desfășoară activități independente</w:t>
      </w:r>
      <w:r w:rsidRPr="00DA1B43">
        <w:rPr>
          <w:lang w:val="en-US"/>
        </w:rPr>
        <w:t xml:space="preserve"> </w:t>
      </w:r>
      <w:r w:rsidRPr="00E24493">
        <w:rPr>
          <w:lang w:val="en-US"/>
        </w:rPr>
        <w:t>– paşaport, adeverinţă de naştere etc</w:t>
      </w:r>
      <w:r w:rsidR="00046271" w:rsidRPr="00DA1B43">
        <w:rPr>
          <w:lang w:val="en-US"/>
        </w:rPr>
        <w:t>;</w:t>
      </w:r>
    </w:p>
    <w:p w14:paraId="0F836859" w14:textId="5551EB84" w:rsidR="00E24493" w:rsidRPr="00DA1B43" w:rsidRDefault="00E24493" w:rsidP="001137DE">
      <w:pPr>
        <w:ind w:firstLine="567"/>
        <w:jc w:val="both"/>
        <w:rPr>
          <w:lang w:val="en-US"/>
        </w:rPr>
      </w:pPr>
      <w:r w:rsidRPr="00DA1B43">
        <w:rPr>
          <w:bCs/>
          <w:lang w:val="en-US"/>
        </w:rPr>
        <w:t>3)</w:t>
      </w:r>
      <w:r w:rsidRPr="00E24493">
        <w:rPr>
          <w:lang w:val="en-US"/>
        </w:rPr>
        <w:t xml:space="preserve"> </w:t>
      </w:r>
      <w:r w:rsidR="00F32EC5" w:rsidRPr="00DA1B43">
        <w:rPr>
          <w:lang w:val="en-US"/>
        </w:rPr>
        <w:t xml:space="preserve">La </w:t>
      </w:r>
      <w:r w:rsidR="00F32EC5" w:rsidRPr="00DA1B43">
        <w:rPr>
          <w:b/>
          <w:bCs/>
          <w:lang w:val="en-US"/>
        </w:rPr>
        <w:t xml:space="preserve">poziţia </w:t>
      </w:r>
      <w:r w:rsidRPr="00E24493">
        <w:rPr>
          <w:b/>
          <w:bCs/>
          <w:lang w:val="en-US"/>
        </w:rPr>
        <w:t>“Numele, prenumele persoanei”</w:t>
      </w:r>
      <w:r w:rsidRPr="00E24493">
        <w:rPr>
          <w:lang w:val="en-US"/>
        </w:rPr>
        <w:t xml:space="preserve"> se indică numele, prenumele persoanei fizice care desfăşoară activitate independentă conform art.69</w:t>
      </w:r>
      <w:r w:rsidRPr="00E24493">
        <w:rPr>
          <w:vertAlign w:val="superscript"/>
          <w:lang w:val="en-US"/>
        </w:rPr>
        <w:t>6</w:t>
      </w:r>
      <w:r w:rsidRPr="00E24493">
        <w:rPr>
          <w:lang w:val="en-US"/>
        </w:rPr>
        <w:t xml:space="preserve"> din Codul fiscal.</w:t>
      </w:r>
    </w:p>
    <w:p w14:paraId="130A082E" w14:textId="14EEDE97" w:rsidR="00046271" w:rsidRPr="00DA1B43" w:rsidRDefault="00F32EC5" w:rsidP="001137DE">
      <w:pPr>
        <w:ind w:firstLine="567"/>
        <w:jc w:val="both"/>
        <w:rPr>
          <w:lang w:val="en-US"/>
        </w:rPr>
      </w:pPr>
      <w:r w:rsidRPr="00DA1B43">
        <w:rPr>
          <w:lang w:val="en-US"/>
        </w:rPr>
        <w:t>4</w:t>
      </w:r>
      <w:r w:rsidR="00046271" w:rsidRPr="00DA1B43">
        <w:rPr>
          <w:lang w:val="en-US"/>
        </w:rPr>
        <w:t xml:space="preserve">) </w:t>
      </w:r>
      <w:r w:rsidRPr="00DA1B43">
        <w:rPr>
          <w:lang w:val="en-US"/>
        </w:rPr>
        <w:t xml:space="preserve">La </w:t>
      </w:r>
      <w:r w:rsidRPr="00DA1B43">
        <w:rPr>
          <w:b/>
          <w:bCs/>
          <w:lang w:val="en-US"/>
        </w:rPr>
        <w:t xml:space="preserve">poziţia </w:t>
      </w:r>
      <w:r w:rsidR="00046271" w:rsidRPr="00DA1B43">
        <w:rPr>
          <w:lang w:val="en-US"/>
        </w:rPr>
        <w:t>“</w:t>
      </w:r>
      <w:r w:rsidRPr="00DA1B43">
        <w:rPr>
          <w:b/>
          <w:bCs/>
          <w:lang w:val="en-US"/>
        </w:rPr>
        <w:t>Domiciliu</w:t>
      </w:r>
      <w:r w:rsidR="00046271" w:rsidRPr="00DA1B43">
        <w:rPr>
          <w:lang w:val="en-US"/>
        </w:rPr>
        <w:t xml:space="preserve">” se indică </w:t>
      </w:r>
      <w:r w:rsidRPr="00DA1B43">
        <w:rPr>
          <w:lang w:val="en-US"/>
        </w:rPr>
        <w:t>domiciliu (municipiu, orașul, comuna, strada, numărul)</w:t>
      </w:r>
      <w:r w:rsidR="00CD6608">
        <w:rPr>
          <w:lang w:val="en-US"/>
        </w:rPr>
        <w:t xml:space="preserve"> </w:t>
      </w:r>
      <w:r w:rsidRPr="00DA1B43">
        <w:rPr>
          <w:lang w:val="en-US"/>
        </w:rPr>
        <w:t>persoanei fizice</w:t>
      </w:r>
      <w:r w:rsidR="00046271" w:rsidRPr="00DA1B43">
        <w:rPr>
          <w:lang w:val="en-US"/>
        </w:rPr>
        <w:t xml:space="preserve"> </w:t>
      </w:r>
      <w:r w:rsidRPr="00DA1B43">
        <w:rPr>
          <w:lang w:val="en-US"/>
        </w:rPr>
        <w:t>ce desfășoară activități independente</w:t>
      </w:r>
      <w:r w:rsidR="00046271" w:rsidRPr="00DA1B43">
        <w:rPr>
          <w:lang w:val="en-US"/>
        </w:rPr>
        <w:t>;</w:t>
      </w:r>
    </w:p>
    <w:p w14:paraId="289EA3E6" w14:textId="0DAAFC2E" w:rsidR="001B5A1D" w:rsidRPr="00DA1B43" w:rsidRDefault="001B5A1D" w:rsidP="001B5A1D">
      <w:pPr>
        <w:ind w:firstLine="567"/>
        <w:jc w:val="both"/>
        <w:rPr>
          <w:lang w:val="en-US"/>
        </w:rPr>
      </w:pPr>
      <w:r w:rsidRPr="00DA1B43">
        <w:rPr>
          <w:lang w:val="en-US"/>
        </w:rPr>
        <w:t>5) În coloana “Data achiziţiei” se indică data fiecărei achiziţii efectuată în decursul anului calendaristic;</w:t>
      </w:r>
    </w:p>
    <w:p w14:paraId="2090A3DE" w14:textId="73991C8B" w:rsidR="001B5A1D" w:rsidRPr="00DA1B43" w:rsidRDefault="001B5A1D" w:rsidP="001B5A1D">
      <w:pPr>
        <w:ind w:firstLine="567"/>
        <w:jc w:val="both"/>
        <w:rPr>
          <w:lang w:val="en-US"/>
        </w:rPr>
      </w:pPr>
      <w:r w:rsidRPr="00DA1B43">
        <w:rPr>
          <w:lang w:val="en-US"/>
        </w:rPr>
        <w:t>6) În coloana“</w:t>
      </w:r>
      <w:r w:rsidRPr="00DA1B43">
        <w:rPr>
          <w:b/>
          <w:lang w:val="en-US"/>
        </w:rPr>
        <w:t>Codul  fiscal/IDNP</w:t>
      </w:r>
      <w:r w:rsidRPr="00DA1B43">
        <w:rPr>
          <w:lang w:val="en-US"/>
        </w:rPr>
        <w:t xml:space="preserve">” se indică codul fiscal/IDNP </w:t>
      </w:r>
      <w:r w:rsidRPr="00E24493">
        <w:rPr>
          <w:lang w:val="en-US"/>
        </w:rPr>
        <w:t>indicat în buletinul de identitate sau, în lipsa acestuia, în alt act care confirmă identitatea persoanei fizice</w:t>
      </w:r>
      <w:r w:rsidRPr="00DA1B43">
        <w:rPr>
          <w:lang w:val="en-US"/>
        </w:rPr>
        <w:t xml:space="preserve"> de</w:t>
      </w:r>
      <w:r w:rsidR="0033550E">
        <w:rPr>
          <w:lang w:val="en-US"/>
        </w:rPr>
        <w:t xml:space="preserve"> </w:t>
      </w:r>
      <w:r w:rsidRPr="00DA1B43">
        <w:rPr>
          <w:lang w:val="en-US"/>
        </w:rPr>
        <w:t>la care s-a efectuat achiziția-</w:t>
      </w:r>
      <w:r w:rsidRPr="00E24493">
        <w:rPr>
          <w:lang w:val="en-US"/>
        </w:rPr>
        <w:t>paşaport, adeverinţă de naştere etc</w:t>
      </w:r>
      <w:r w:rsidRPr="00DA1B43">
        <w:rPr>
          <w:lang w:val="en-US"/>
        </w:rPr>
        <w:t>;</w:t>
      </w:r>
    </w:p>
    <w:p w14:paraId="0377D6DD" w14:textId="7BF72CAD" w:rsidR="001B5A1D" w:rsidRPr="00DA1B43" w:rsidRDefault="001B5A1D" w:rsidP="001B5A1D">
      <w:pPr>
        <w:tabs>
          <w:tab w:val="left" w:pos="2646"/>
        </w:tabs>
        <w:spacing w:line="276" w:lineRule="auto"/>
        <w:ind w:firstLine="567"/>
        <w:jc w:val="both"/>
        <w:rPr>
          <w:lang w:val="en-US"/>
        </w:rPr>
      </w:pPr>
      <w:r w:rsidRPr="00DA1B43">
        <w:rPr>
          <w:lang w:val="en-US"/>
        </w:rPr>
        <w:t>7) În coloana “</w:t>
      </w:r>
      <w:r w:rsidRPr="00DA1B43">
        <w:rPr>
          <w:b/>
          <w:bCs/>
          <w:lang w:val="en-US"/>
        </w:rPr>
        <w:t>Numele, Prenumele persoanei fizice-cetăţean</w:t>
      </w:r>
      <w:r w:rsidRPr="00DA1B43">
        <w:rPr>
          <w:lang w:val="en-US"/>
        </w:rPr>
        <w:t xml:space="preserve">” se indică </w:t>
      </w:r>
      <w:r w:rsidRPr="00DA1B43">
        <w:rPr>
          <w:bCs/>
          <w:lang w:val="en-US"/>
        </w:rPr>
        <w:t xml:space="preserve">numele și prenumele persoanei fizice-cetăţean de la care se efectuează achiziția </w:t>
      </w:r>
      <w:r w:rsidRPr="00DA1B43">
        <w:rPr>
          <w:lang w:val="en-US"/>
        </w:rPr>
        <w:t xml:space="preserve"> </w:t>
      </w:r>
      <w:r w:rsidRPr="00E24493">
        <w:rPr>
          <w:lang w:val="en-US"/>
        </w:rPr>
        <w:t>indicat</w:t>
      </w:r>
      <w:r w:rsidRPr="00DA1B43">
        <w:rPr>
          <w:lang w:val="en-US"/>
        </w:rPr>
        <w:t>e</w:t>
      </w:r>
      <w:r w:rsidRPr="00E24493">
        <w:rPr>
          <w:lang w:val="en-US"/>
        </w:rPr>
        <w:t xml:space="preserve"> în buletinul de identitate sau, în lipsa acestuia, în alt act care confirmă identitatea</w:t>
      </w:r>
      <w:r w:rsidRPr="00DA1B43">
        <w:rPr>
          <w:lang w:val="en-US"/>
        </w:rPr>
        <w:t>;</w:t>
      </w:r>
    </w:p>
    <w:p w14:paraId="453207F9" w14:textId="40598AC1" w:rsidR="001B5A1D" w:rsidRDefault="00DA1B43" w:rsidP="001B5A1D">
      <w:pPr>
        <w:ind w:firstLine="567"/>
        <w:jc w:val="both"/>
        <w:rPr>
          <w:lang w:val="en-US"/>
        </w:rPr>
      </w:pPr>
      <w:r>
        <w:rPr>
          <w:lang w:val="en-US"/>
        </w:rPr>
        <w:t>8</w:t>
      </w:r>
      <w:r w:rsidR="001B5A1D" w:rsidRPr="00DA1B43">
        <w:rPr>
          <w:lang w:val="en-US"/>
        </w:rPr>
        <w:t>) În coloana “</w:t>
      </w:r>
      <w:r w:rsidR="001B5A1D" w:rsidRPr="00DA1B43">
        <w:rPr>
          <w:b/>
          <w:lang w:val="en-US"/>
        </w:rPr>
        <w:t>Semnătura persoanei fizice-cetăţean</w:t>
      </w:r>
      <w:r w:rsidR="001B5A1D" w:rsidRPr="00DA1B43">
        <w:rPr>
          <w:lang w:val="en-US"/>
        </w:rPr>
        <w:t>”, persoana fizică-cetăţean care predă produsele aplică semnătura la fiecare transmitere;</w:t>
      </w:r>
    </w:p>
    <w:p w14:paraId="462CEFAB" w14:textId="1F924BE8" w:rsidR="005A00EE" w:rsidRPr="00DA1B43" w:rsidRDefault="005A00EE" w:rsidP="001B5A1D">
      <w:pPr>
        <w:ind w:firstLine="567"/>
        <w:jc w:val="both"/>
        <w:rPr>
          <w:lang w:val="en-US"/>
        </w:rPr>
      </w:pPr>
      <w:r>
        <w:rPr>
          <w:lang w:val="en-US"/>
        </w:rPr>
        <w:t xml:space="preserve">9) </w:t>
      </w:r>
      <w:r w:rsidRPr="00DA1B43">
        <w:rPr>
          <w:lang w:val="en-US"/>
        </w:rPr>
        <w:t>În coloana “</w:t>
      </w:r>
      <w:r>
        <w:rPr>
          <w:b/>
          <w:bCs/>
          <w:lang w:val="en-US"/>
        </w:rPr>
        <w:t>Categoria</w:t>
      </w:r>
      <w:r w:rsidRPr="005A00E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</w:t>
      </w:r>
      <w:r w:rsidRPr="00046271">
        <w:rPr>
          <w:b/>
          <w:bCs/>
          <w:lang w:val="en-US"/>
        </w:rPr>
        <w:t>rodusul</w:t>
      </w:r>
      <w:r>
        <w:rPr>
          <w:b/>
          <w:bCs/>
          <w:lang w:val="en-US"/>
        </w:rPr>
        <w:t>ui</w:t>
      </w:r>
      <w:r w:rsidRPr="005A00EE">
        <w:rPr>
          <w:b/>
          <w:bCs/>
          <w:lang w:val="en-US"/>
        </w:rPr>
        <w:t xml:space="preserve"> </w:t>
      </w:r>
      <w:r w:rsidRPr="00046271">
        <w:rPr>
          <w:b/>
          <w:bCs/>
          <w:lang w:val="en-US"/>
        </w:rPr>
        <w:t>achizi</w:t>
      </w:r>
      <w:r w:rsidRPr="005A00EE">
        <w:rPr>
          <w:b/>
          <w:bCs/>
          <w:lang w:val="en-US"/>
        </w:rPr>
        <w:t>ț</w:t>
      </w:r>
      <w:r w:rsidRPr="00046271">
        <w:rPr>
          <w:b/>
          <w:bCs/>
          <w:lang w:val="en-US"/>
        </w:rPr>
        <w:t>ionat</w:t>
      </w:r>
      <w:r>
        <w:rPr>
          <w:b/>
          <w:bCs/>
          <w:lang w:val="en-US"/>
        </w:rPr>
        <w:t xml:space="preserve">” </w:t>
      </w:r>
      <w:r w:rsidRPr="005A00EE">
        <w:rPr>
          <w:bCs/>
          <w:lang w:val="en-US"/>
        </w:rPr>
        <w:t xml:space="preserve">se indică </w:t>
      </w:r>
      <w:r>
        <w:rPr>
          <w:bCs/>
          <w:lang w:val="en-US"/>
        </w:rPr>
        <w:t>c</w:t>
      </w:r>
      <w:r w:rsidRPr="005A00EE">
        <w:rPr>
          <w:bCs/>
          <w:lang w:val="en-US"/>
        </w:rPr>
        <w:t>ategoria produsului achiziționat</w:t>
      </w:r>
      <w:r>
        <w:rPr>
          <w:bCs/>
          <w:lang w:val="en-US"/>
        </w:rPr>
        <w:t>.</w:t>
      </w:r>
      <w:r w:rsidRPr="005A00EE">
        <w:rPr>
          <w:b/>
          <w:iCs/>
          <w:lang w:val="en-US"/>
        </w:rPr>
        <w:t xml:space="preserve"> A</w:t>
      </w:r>
      <w:r>
        <w:rPr>
          <w:b/>
          <w:iCs/>
          <w:lang w:val="en-US"/>
        </w:rPr>
        <w:t xml:space="preserve"> </w:t>
      </w:r>
      <w:r>
        <w:rPr>
          <w:iCs/>
          <w:lang w:val="en-US"/>
        </w:rPr>
        <w:t>se</w:t>
      </w:r>
      <w:r w:rsidRPr="005A00EE">
        <w:rPr>
          <w:iCs/>
          <w:lang w:val="en-US"/>
        </w:rPr>
        <w:t xml:space="preserve"> </w:t>
      </w:r>
      <w:r>
        <w:rPr>
          <w:iCs/>
          <w:lang w:val="en-US"/>
        </w:rPr>
        <w:t>indică în cazul p</w:t>
      </w:r>
      <w:r w:rsidRPr="005A00EE">
        <w:rPr>
          <w:iCs/>
          <w:lang w:val="en-US"/>
        </w:rPr>
        <w:t xml:space="preserve">roduse </w:t>
      </w:r>
      <w:r>
        <w:rPr>
          <w:iCs/>
          <w:lang w:val="ro-RO"/>
        </w:rPr>
        <w:t xml:space="preserve">agricole, </w:t>
      </w:r>
      <w:r w:rsidRPr="005A00EE">
        <w:rPr>
          <w:b/>
          <w:iCs/>
          <w:lang w:val="ro-RO"/>
        </w:rPr>
        <w:t>B</w:t>
      </w:r>
      <w:r>
        <w:rPr>
          <w:iCs/>
          <w:lang w:val="ro-RO"/>
        </w:rPr>
        <w:t>- pentru alte tipuri de produse.</w:t>
      </w:r>
      <w:r w:rsidRPr="005A00EE">
        <w:rPr>
          <w:lang w:val="en-US"/>
        </w:rPr>
        <w:t xml:space="preserve"> </w:t>
      </w:r>
      <w:r w:rsidR="00BC6CF5" w:rsidRPr="00DA1B43">
        <w:rPr>
          <w:lang w:val="en-US"/>
        </w:rPr>
        <w:t xml:space="preserve">În funcţie de </w:t>
      </w:r>
      <w:r w:rsidRPr="00DA1B43">
        <w:rPr>
          <w:lang w:val="en-US"/>
        </w:rPr>
        <w:t xml:space="preserve">natura faptelor economice şi a tehnologiei de prelucrare a informaţiei în conţinutul borderoului, pot fi introduse </w:t>
      </w:r>
      <w:r w:rsidR="00BC6CF5">
        <w:rPr>
          <w:lang w:val="en-US"/>
        </w:rPr>
        <w:t>subcategorii</w:t>
      </w:r>
      <w:r w:rsidRPr="00DA1B43">
        <w:rPr>
          <w:lang w:val="en-US"/>
        </w:rPr>
        <w:t xml:space="preserve"> suplimentare</w:t>
      </w:r>
    </w:p>
    <w:p w14:paraId="5B6C984B" w14:textId="6184D7D9" w:rsidR="00046271" w:rsidRPr="00DA1B43" w:rsidRDefault="005A00EE" w:rsidP="00046271">
      <w:pPr>
        <w:ind w:firstLine="567"/>
        <w:jc w:val="both"/>
        <w:rPr>
          <w:lang w:val="en-US"/>
        </w:rPr>
      </w:pPr>
      <w:r>
        <w:rPr>
          <w:lang w:val="en-US"/>
        </w:rPr>
        <w:t>10</w:t>
      </w:r>
      <w:r w:rsidR="00046271" w:rsidRPr="00DA1B43">
        <w:rPr>
          <w:lang w:val="en-US"/>
        </w:rPr>
        <w:t>) În coloana “</w:t>
      </w:r>
      <w:r w:rsidR="00046271" w:rsidRPr="00DA1B43">
        <w:rPr>
          <w:b/>
          <w:lang w:val="en-US"/>
        </w:rPr>
        <w:t>Cantitatea</w:t>
      </w:r>
      <w:r w:rsidR="00046271" w:rsidRPr="00DA1B43">
        <w:rPr>
          <w:lang w:val="en-US"/>
        </w:rPr>
        <w:t xml:space="preserve">” se indică cantitatea </w:t>
      </w:r>
      <w:r w:rsidR="001B5A1D" w:rsidRPr="00DA1B43">
        <w:rPr>
          <w:lang w:val="en-US"/>
        </w:rPr>
        <w:t>produsului achiziționat</w:t>
      </w:r>
      <w:r w:rsidR="00046271" w:rsidRPr="00DA1B43">
        <w:rPr>
          <w:lang w:val="en-US"/>
        </w:rPr>
        <w:t>;</w:t>
      </w:r>
    </w:p>
    <w:p w14:paraId="192E8ABC" w14:textId="1FE08895" w:rsidR="00046271" w:rsidRPr="00DA1B43" w:rsidRDefault="00046271" w:rsidP="00046271">
      <w:pPr>
        <w:ind w:firstLine="567"/>
        <w:jc w:val="both"/>
        <w:rPr>
          <w:lang w:val="en-US"/>
        </w:rPr>
      </w:pPr>
      <w:r w:rsidRPr="00DA1B43">
        <w:rPr>
          <w:lang w:val="en-US"/>
        </w:rPr>
        <w:t>1</w:t>
      </w:r>
      <w:r w:rsidR="005A00EE">
        <w:rPr>
          <w:lang w:val="en-US"/>
        </w:rPr>
        <w:t>1</w:t>
      </w:r>
      <w:r w:rsidRPr="00DA1B43">
        <w:rPr>
          <w:lang w:val="en-US"/>
        </w:rPr>
        <w:t>) În coloana “</w:t>
      </w:r>
      <w:r w:rsidRPr="00DA1B43">
        <w:rPr>
          <w:b/>
          <w:lang w:val="en-US"/>
        </w:rPr>
        <w:t>Valoarea totală, lei</w:t>
      </w:r>
      <w:r w:rsidRPr="00DA1B43">
        <w:rPr>
          <w:lang w:val="en-US"/>
        </w:rPr>
        <w:t xml:space="preserve">” se indică valoarea totală în lei a </w:t>
      </w:r>
      <w:r w:rsidR="00E24493" w:rsidRPr="00DA1B43">
        <w:rPr>
          <w:lang w:val="en-US"/>
        </w:rPr>
        <w:t>produselor achiziționate</w:t>
      </w:r>
      <w:r w:rsidRPr="00DA1B43">
        <w:rPr>
          <w:lang w:val="en-US"/>
        </w:rPr>
        <w:t>;</w:t>
      </w:r>
    </w:p>
    <w:p w14:paraId="298D037F" w14:textId="1188D574" w:rsidR="00046271" w:rsidRPr="00DA1B43" w:rsidRDefault="00DA1B43" w:rsidP="00046271">
      <w:pPr>
        <w:ind w:firstLine="567"/>
        <w:jc w:val="both"/>
        <w:rPr>
          <w:lang w:val="en-US"/>
        </w:rPr>
      </w:pPr>
      <w:r>
        <w:rPr>
          <w:lang w:val="en-US"/>
        </w:rPr>
        <w:t>1</w:t>
      </w:r>
      <w:r w:rsidR="005A00EE">
        <w:rPr>
          <w:lang w:val="en-US"/>
        </w:rPr>
        <w:t>2</w:t>
      </w:r>
      <w:r w:rsidR="00046271" w:rsidRPr="00DA1B43">
        <w:rPr>
          <w:lang w:val="en-US"/>
        </w:rPr>
        <w:t>) În rubrica “</w:t>
      </w:r>
      <w:r w:rsidR="00046271" w:rsidRPr="00DA1B43">
        <w:rPr>
          <w:b/>
          <w:lang w:val="en-US"/>
        </w:rPr>
        <w:t>Total</w:t>
      </w:r>
      <w:r w:rsidR="00046271" w:rsidRPr="00DA1B43">
        <w:rPr>
          <w:lang w:val="en-US"/>
        </w:rPr>
        <w:t xml:space="preserve">”, la sfîrşitul </w:t>
      </w:r>
      <w:r w:rsidR="001B5A1D" w:rsidRPr="00DA1B43">
        <w:rPr>
          <w:lang w:val="en-US"/>
        </w:rPr>
        <w:t>perioadei</w:t>
      </w:r>
      <w:r w:rsidR="00046271" w:rsidRPr="00DA1B43">
        <w:rPr>
          <w:lang w:val="en-US"/>
        </w:rPr>
        <w:t>, se indică totalurile aferente indicator</w:t>
      </w:r>
      <w:r w:rsidR="001B5A1D" w:rsidRPr="00DA1B43">
        <w:rPr>
          <w:lang w:val="en-US"/>
        </w:rPr>
        <w:t>ului</w:t>
      </w:r>
      <w:r w:rsidR="00046271" w:rsidRPr="00DA1B43">
        <w:rPr>
          <w:lang w:val="en-US"/>
        </w:rPr>
        <w:t xml:space="preserve"> din coloan</w:t>
      </w:r>
      <w:r w:rsidR="001B5A1D" w:rsidRPr="00DA1B43">
        <w:rPr>
          <w:lang w:val="en-US"/>
        </w:rPr>
        <w:t>a</w:t>
      </w:r>
      <w:r w:rsidR="00046271" w:rsidRPr="00DA1B43">
        <w:rPr>
          <w:lang w:val="en-US"/>
        </w:rPr>
        <w:t xml:space="preserve"> 7;</w:t>
      </w:r>
    </w:p>
    <w:p w14:paraId="5D766617" w14:textId="01725E92" w:rsidR="00E24493" w:rsidRPr="008B1FA5" w:rsidRDefault="00046271" w:rsidP="008B1FA5">
      <w:pPr>
        <w:ind w:firstLine="567"/>
        <w:jc w:val="both"/>
        <w:rPr>
          <w:lang w:val="en-US"/>
        </w:rPr>
        <w:sectPr w:rsidR="00E24493" w:rsidRPr="008B1FA5" w:rsidSect="00E24493">
          <w:pgSz w:w="11906" w:h="16838"/>
          <w:pgMar w:top="425" w:right="425" w:bottom="1134" w:left="567" w:header="709" w:footer="709" w:gutter="0"/>
          <w:cols w:space="708"/>
          <w:docGrid w:linePitch="360"/>
        </w:sectPr>
      </w:pPr>
      <w:r w:rsidRPr="00DA1B43">
        <w:rPr>
          <w:lang w:val="en-US"/>
        </w:rPr>
        <w:t>1</w:t>
      </w:r>
      <w:r w:rsidR="005A00EE">
        <w:rPr>
          <w:lang w:val="en-US"/>
        </w:rPr>
        <w:t>3</w:t>
      </w:r>
      <w:r w:rsidRPr="00DA1B43">
        <w:rPr>
          <w:lang w:val="en-US"/>
        </w:rPr>
        <w:t>) În rubrica “</w:t>
      </w:r>
      <w:r w:rsidR="00DA1B43" w:rsidRPr="001B5A1D">
        <w:rPr>
          <w:b/>
          <w:lang w:val="en-US"/>
        </w:rPr>
        <w:t>Suma de control</w:t>
      </w:r>
      <w:r w:rsidR="00DA1B43">
        <w:rPr>
          <w:lang w:val="en-US"/>
        </w:rPr>
        <w:t>”</w:t>
      </w:r>
      <w:r w:rsidRPr="00DA1B43">
        <w:rPr>
          <w:lang w:val="en-US"/>
        </w:rPr>
        <w:t xml:space="preserve">, se indică </w:t>
      </w:r>
      <w:r w:rsidR="00DA1B43" w:rsidRPr="00DA1B43">
        <w:rPr>
          <w:lang w:val="en-US"/>
        </w:rPr>
        <w:t xml:space="preserve">suma din </w:t>
      </w:r>
      <w:r w:rsidR="0033550E">
        <w:rPr>
          <w:lang w:val="en-US"/>
        </w:rPr>
        <w:t>rîndul ,,</w:t>
      </w:r>
      <w:r w:rsidR="0033550E" w:rsidRPr="0033550E">
        <w:rPr>
          <w:b/>
          <w:lang w:val="en-US"/>
        </w:rPr>
        <w:t>Total</w:t>
      </w:r>
      <w:r w:rsidR="0033550E">
        <w:rPr>
          <w:lang w:val="en-US"/>
        </w:rPr>
        <w:t>” coloana 7</w:t>
      </w:r>
      <w:r w:rsidR="00DA1B43" w:rsidRPr="00DA1B43">
        <w:rPr>
          <w:lang w:val="en-US"/>
        </w:rPr>
        <w:t>.</w:t>
      </w:r>
    </w:p>
    <w:p w14:paraId="028CC679" w14:textId="77777777" w:rsidR="00B1728C" w:rsidRPr="0093791A" w:rsidRDefault="00B1728C" w:rsidP="0093791A">
      <w:pPr>
        <w:rPr>
          <w:sz w:val="22"/>
          <w:szCs w:val="22"/>
          <w:lang w:val="en-US"/>
        </w:rPr>
      </w:pPr>
    </w:p>
    <w:sectPr w:rsidR="00B1728C" w:rsidRPr="0093791A" w:rsidSect="001E39BE">
      <w:pgSz w:w="16838" w:h="11906" w:orient="landscape"/>
      <w:pgMar w:top="568" w:right="425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A47DA" w14:textId="77777777" w:rsidR="00692C48" w:rsidRDefault="00692C48" w:rsidP="0031223F">
      <w:r>
        <w:separator/>
      </w:r>
    </w:p>
  </w:endnote>
  <w:endnote w:type="continuationSeparator" w:id="0">
    <w:p w14:paraId="02B1FEE2" w14:textId="77777777" w:rsidR="00692C48" w:rsidRDefault="00692C48" w:rsidP="0031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0776C" w14:textId="77777777" w:rsidR="00B97CA1" w:rsidRDefault="00B97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6191" w14:textId="77777777" w:rsidR="00B97CA1" w:rsidRDefault="00B97C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18D10" w14:textId="77777777" w:rsidR="00B97CA1" w:rsidRDefault="00B97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6C058" w14:textId="77777777" w:rsidR="00692C48" w:rsidRDefault="00692C48" w:rsidP="0031223F">
      <w:r>
        <w:separator/>
      </w:r>
    </w:p>
  </w:footnote>
  <w:footnote w:type="continuationSeparator" w:id="0">
    <w:p w14:paraId="314167FA" w14:textId="77777777" w:rsidR="00692C48" w:rsidRDefault="00692C48" w:rsidP="0031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8AC1B" w14:textId="77777777" w:rsidR="00B97CA1" w:rsidRDefault="00B97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5585" w14:textId="77777777" w:rsidR="00B97CA1" w:rsidRDefault="00B97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61EF0" w14:textId="77777777" w:rsidR="00B97CA1" w:rsidRDefault="00B97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777"/>
    <w:multiLevelType w:val="hybridMultilevel"/>
    <w:tmpl w:val="F9862C92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7195D3C"/>
    <w:multiLevelType w:val="hybridMultilevel"/>
    <w:tmpl w:val="5A7EF760"/>
    <w:lvl w:ilvl="0" w:tplc="C9C871DA">
      <w:start w:val="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42ED526D"/>
    <w:multiLevelType w:val="hybridMultilevel"/>
    <w:tmpl w:val="AC7216BE"/>
    <w:lvl w:ilvl="0" w:tplc="5C1E585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3037BEC"/>
    <w:multiLevelType w:val="hybridMultilevel"/>
    <w:tmpl w:val="FF5E468A"/>
    <w:lvl w:ilvl="0" w:tplc="69FA11D2">
      <w:start w:val="8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0765D4"/>
    <w:multiLevelType w:val="hybridMultilevel"/>
    <w:tmpl w:val="BA1C79F6"/>
    <w:lvl w:ilvl="0" w:tplc="5BBE238C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A4A3B"/>
    <w:multiLevelType w:val="hybridMultilevel"/>
    <w:tmpl w:val="2DFA2C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F4D"/>
    <w:multiLevelType w:val="hybridMultilevel"/>
    <w:tmpl w:val="7D3CD8A2"/>
    <w:lvl w:ilvl="0" w:tplc="32E27C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3EE0"/>
    <w:rsid w:val="00004F54"/>
    <w:rsid w:val="000129D2"/>
    <w:rsid w:val="00014946"/>
    <w:rsid w:val="00015EA1"/>
    <w:rsid w:val="00046271"/>
    <w:rsid w:val="00051427"/>
    <w:rsid w:val="00052469"/>
    <w:rsid w:val="000542C1"/>
    <w:rsid w:val="00054398"/>
    <w:rsid w:val="00056503"/>
    <w:rsid w:val="0007194D"/>
    <w:rsid w:val="00083FE7"/>
    <w:rsid w:val="0009382E"/>
    <w:rsid w:val="000A7DBA"/>
    <w:rsid w:val="000B0BFD"/>
    <w:rsid w:val="000B3F1C"/>
    <w:rsid w:val="000C206E"/>
    <w:rsid w:val="000C51CD"/>
    <w:rsid w:val="000C5D17"/>
    <w:rsid w:val="000C7629"/>
    <w:rsid w:val="000D0095"/>
    <w:rsid w:val="000D41E3"/>
    <w:rsid w:val="000E273E"/>
    <w:rsid w:val="000F077A"/>
    <w:rsid w:val="000F7BE7"/>
    <w:rsid w:val="00105247"/>
    <w:rsid w:val="0011378C"/>
    <w:rsid w:val="001137DE"/>
    <w:rsid w:val="00135851"/>
    <w:rsid w:val="00147489"/>
    <w:rsid w:val="00154268"/>
    <w:rsid w:val="001567F0"/>
    <w:rsid w:val="00165EF4"/>
    <w:rsid w:val="00170A85"/>
    <w:rsid w:val="00172983"/>
    <w:rsid w:val="001743E4"/>
    <w:rsid w:val="00174FC9"/>
    <w:rsid w:val="00181959"/>
    <w:rsid w:val="00182629"/>
    <w:rsid w:val="001844E8"/>
    <w:rsid w:val="00185FB4"/>
    <w:rsid w:val="00186B53"/>
    <w:rsid w:val="00186CB3"/>
    <w:rsid w:val="001913D3"/>
    <w:rsid w:val="0019383C"/>
    <w:rsid w:val="0019433E"/>
    <w:rsid w:val="00195438"/>
    <w:rsid w:val="001A54B5"/>
    <w:rsid w:val="001A75E2"/>
    <w:rsid w:val="001B1177"/>
    <w:rsid w:val="001B2208"/>
    <w:rsid w:val="001B5A1D"/>
    <w:rsid w:val="001B7316"/>
    <w:rsid w:val="001C6C72"/>
    <w:rsid w:val="001D0E41"/>
    <w:rsid w:val="001D2568"/>
    <w:rsid w:val="001D71E5"/>
    <w:rsid w:val="001D7698"/>
    <w:rsid w:val="001E0B50"/>
    <w:rsid w:val="001E39BE"/>
    <w:rsid w:val="001E4525"/>
    <w:rsid w:val="001F1E44"/>
    <w:rsid w:val="001F4221"/>
    <w:rsid w:val="00204861"/>
    <w:rsid w:val="002173CC"/>
    <w:rsid w:val="00221A97"/>
    <w:rsid w:val="002256F8"/>
    <w:rsid w:val="002300A1"/>
    <w:rsid w:val="002303CB"/>
    <w:rsid w:val="00233AFB"/>
    <w:rsid w:val="002405DA"/>
    <w:rsid w:val="0024088F"/>
    <w:rsid w:val="00245E9B"/>
    <w:rsid w:val="00262B16"/>
    <w:rsid w:val="002637E4"/>
    <w:rsid w:val="00263B5E"/>
    <w:rsid w:val="0027417C"/>
    <w:rsid w:val="002810AB"/>
    <w:rsid w:val="0029350E"/>
    <w:rsid w:val="002A188F"/>
    <w:rsid w:val="002A6337"/>
    <w:rsid w:val="002A7E8E"/>
    <w:rsid w:val="002B3BA1"/>
    <w:rsid w:val="002C4254"/>
    <w:rsid w:val="002C6A84"/>
    <w:rsid w:val="002D0BDC"/>
    <w:rsid w:val="002D2077"/>
    <w:rsid w:val="002D2E40"/>
    <w:rsid w:val="002F5142"/>
    <w:rsid w:val="002F6D8C"/>
    <w:rsid w:val="00302B4D"/>
    <w:rsid w:val="00302E08"/>
    <w:rsid w:val="00310191"/>
    <w:rsid w:val="0031223F"/>
    <w:rsid w:val="00314E4C"/>
    <w:rsid w:val="0031589D"/>
    <w:rsid w:val="00316D32"/>
    <w:rsid w:val="00333770"/>
    <w:rsid w:val="0033550E"/>
    <w:rsid w:val="00337DA3"/>
    <w:rsid w:val="00351619"/>
    <w:rsid w:val="003542E4"/>
    <w:rsid w:val="003571C3"/>
    <w:rsid w:val="00362657"/>
    <w:rsid w:val="00391340"/>
    <w:rsid w:val="00393878"/>
    <w:rsid w:val="003970B4"/>
    <w:rsid w:val="003A05A4"/>
    <w:rsid w:val="003A14BA"/>
    <w:rsid w:val="003A4033"/>
    <w:rsid w:val="003A58B2"/>
    <w:rsid w:val="003B149D"/>
    <w:rsid w:val="003B2712"/>
    <w:rsid w:val="003B758F"/>
    <w:rsid w:val="003C0FA2"/>
    <w:rsid w:val="003C3A9A"/>
    <w:rsid w:val="003D32A5"/>
    <w:rsid w:val="003D3E3F"/>
    <w:rsid w:val="003D66FD"/>
    <w:rsid w:val="003E12C8"/>
    <w:rsid w:val="003E1E5D"/>
    <w:rsid w:val="003E378C"/>
    <w:rsid w:val="003E53B9"/>
    <w:rsid w:val="003E5CCC"/>
    <w:rsid w:val="003E7F24"/>
    <w:rsid w:val="003F0A6D"/>
    <w:rsid w:val="004115DD"/>
    <w:rsid w:val="004130A9"/>
    <w:rsid w:val="00415EA0"/>
    <w:rsid w:val="004303D5"/>
    <w:rsid w:val="004371C6"/>
    <w:rsid w:val="00441388"/>
    <w:rsid w:val="00446CB5"/>
    <w:rsid w:val="00472B6A"/>
    <w:rsid w:val="0047676E"/>
    <w:rsid w:val="004832E7"/>
    <w:rsid w:val="0048608E"/>
    <w:rsid w:val="00490F15"/>
    <w:rsid w:val="004940F9"/>
    <w:rsid w:val="00496A0C"/>
    <w:rsid w:val="004B4393"/>
    <w:rsid w:val="004C1908"/>
    <w:rsid w:val="004C63A3"/>
    <w:rsid w:val="004D55CF"/>
    <w:rsid w:val="004D6675"/>
    <w:rsid w:val="004D7579"/>
    <w:rsid w:val="004E7FC8"/>
    <w:rsid w:val="004F1E4E"/>
    <w:rsid w:val="004F34A1"/>
    <w:rsid w:val="0050089A"/>
    <w:rsid w:val="00500F76"/>
    <w:rsid w:val="00505006"/>
    <w:rsid w:val="005119F8"/>
    <w:rsid w:val="00515829"/>
    <w:rsid w:val="00530942"/>
    <w:rsid w:val="00530E97"/>
    <w:rsid w:val="00533925"/>
    <w:rsid w:val="00535B46"/>
    <w:rsid w:val="00540E70"/>
    <w:rsid w:val="00542C27"/>
    <w:rsid w:val="00544B25"/>
    <w:rsid w:val="0054665E"/>
    <w:rsid w:val="00547A97"/>
    <w:rsid w:val="00550BFE"/>
    <w:rsid w:val="005528B7"/>
    <w:rsid w:val="00553933"/>
    <w:rsid w:val="005610A5"/>
    <w:rsid w:val="00561283"/>
    <w:rsid w:val="005720BF"/>
    <w:rsid w:val="005743CA"/>
    <w:rsid w:val="00577637"/>
    <w:rsid w:val="005901A7"/>
    <w:rsid w:val="005941CE"/>
    <w:rsid w:val="00597272"/>
    <w:rsid w:val="005A00EE"/>
    <w:rsid w:val="005A7131"/>
    <w:rsid w:val="005B2654"/>
    <w:rsid w:val="005C183E"/>
    <w:rsid w:val="005C2DE6"/>
    <w:rsid w:val="005C48BB"/>
    <w:rsid w:val="005C54B9"/>
    <w:rsid w:val="005C7BEC"/>
    <w:rsid w:val="005C7F12"/>
    <w:rsid w:val="005D0D3E"/>
    <w:rsid w:val="005D1BD3"/>
    <w:rsid w:val="005E0D4B"/>
    <w:rsid w:val="005E72D8"/>
    <w:rsid w:val="005F029C"/>
    <w:rsid w:val="005F650D"/>
    <w:rsid w:val="00602165"/>
    <w:rsid w:val="00602B4D"/>
    <w:rsid w:val="00603AFA"/>
    <w:rsid w:val="00603C6A"/>
    <w:rsid w:val="006253A7"/>
    <w:rsid w:val="006255E1"/>
    <w:rsid w:val="00640158"/>
    <w:rsid w:val="00641317"/>
    <w:rsid w:val="00641C99"/>
    <w:rsid w:val="0064438D"/>
    <w:rsid w:val="006445ED"/>
    <w:rsid w:val="00645853"/>
    <w:rsid w:val="00654014"/>
    <w:rsid w:val="006661FB"/>
    <w:rsid w:val="006717A4"/>
    <w:rsid w:val="00680A35"/>
    <w:rsid w:val="006834A6"/>
    <w:rsid w:val="00686A33"/>
    <w:rsid w:val="00692C48"/>
    <w:rsid w:val="00694D52"/>
    <w:rsid w:val="00695B4F"/>
    <w:rsid w:val="006A17F7"/>
    <w:rsid w:val="006B1708"/>
    <w:rsid w:val="006B2967"/>
    <w:rsid w:val="006B2EEC"/>
    <w:rsid w:val="006B4365"/>
    <w:rsid w:val="006B6969"/>
    <w:rsid w:val="006C3D35"/>
    <w:rsid w:val="006D3037"/>
    <w:rsid w:val="006E74A4"/>
    <w:rsid w:val="006F1DA1"/>
    <w:rsid w:val="007006DD"/>
    <w:rsid w:val="007039C2"/>
    <w:rsid w:val="007054A4"/>
    <w:rsid w:val="00707477"/>
    <w:rsid w:val="00713472"/>
    <w:rsid w:val="0071347D"/>
    <w:rsid w:val="00716D6C"/>
    <w:rsid w:val="00717C9F"/>
    <w:rsid w:val="00721979"/>
    <w:rsid w:val="0072203D"/>
    <w:rsid w:val="007222B9"/>
    <w:rsid w:val="00724F95"/>
    <w:rsid w:val="00725343"/>
    <w:rsid w:val="00750C2C"/>
    <w:rsid w:val="007520BD"/>
    <w:rsid w:val="00770883"/>
    <w:rsid w:val="00784E1E"/>
    <w:rsid w:val="0079497E"/>
    <w:rsid w:val="007A4A16"/>
    <w:rsid w:val="007A58E2"/>
    <w:rsid w:val="007B5DDD"/>
    <w:rsid w:val="007C20B3"/>
    <w:rsid w:val="007C217E"/>
    <w:rsid w:val="007C3075"/>
    <w:rsid w:val="007C52EB"/>
    <w:rsid w:val="007D07D9"/>
    <w:rsid w:val="007D1ED6"/>
    <w:rsid w:val="007D2E59"/>
    <w:rsid w:val="007D384D"/>
    <w:rsid w:val="007D479A"/>
    <w:rsid w:val="007E505A"/>
    <w:rsid w:val="007E5D8C"/>
    <w:rsid w:val="007E6222"/>
    <w:rsid w:val="007F1310"/>
    <w:rsid w:val="007F55C3"/>
    <w:rsid w:val="008000BE"/>
    <w:rsid w:val="00801822"/>
    <w:rsid w:val="0080277C"/>
    <w:rsid w:val="008136D2"/>
    <w:rsid w:val="00813D24"/>
    <w:rsid w:val="00841D03"/>
    <w:rsid w:val="008459B6"/>
    <w:rsid w:val="00845F9F"/>
    <w:rsid w:val="008517F7"/>
    <w:rsid w:val="00852A8E"/>
    <w:rsid w:val="00854B59"/>
    <w:rsid w:val="00855AB1"/>
    <w:rsid w:val="00861389"/>
    <w:rsid w:val="008763E0"/>
    <w:rsid w:val="008805B4"/>
    <w:rsid w:val="00884119"/>
    <w:rsid w:val="008930F6"/>
    <w:rsid w:val="008A2D56"/>
    <w:rsid w:val="008A726D"/>
    <w:rsid w:val="008B1FA5"/>
    <w:rsid w:val="008B2A62"/>
    <w:rsid w:val="008B4887"/>
    <w:rsid w:val="008C795C"/>
    <w:rsid w:val="008D08E7"/>
    <w:rsid w:val="008D122E"/>
    <w:rsid w:val="008D2CD6"/>
    <w:rsid w:val="008D386C"/>
    <w:rsid w:val="008D693B"/>
    <w:rsid w:val="008D729B"/>
    <w:rsid w:val="008E1055"/>
    <w:rsid w:val="008E4836"/>
    <w:rsid w:val="0091325F"/>
    <w:rsid w:val="00914BA9"/>
    <w:rsid w:val="00915DBC"/>
    <w:rsid w:val="00920B21"/>
    <w:rsid w:val="00923BB5"/>
    <w:rsid w:val="009316A1"/>
    <w:rsid w:val="00933FBC"/>
    <w:rsid w:val="0093791A"/>
    <w:rsid w:val="00945C21"/>
    <w:rsid w:val="00951F16"/>
    <w:rsid w:val="00962D63"/>
    <w:rsid w:val="0097236E"/>
    <w:rsid w:val="0097657D"/>
    <w:rsid w:val="00977F4C"/>
    <w:rsid w:val="0098618F"/>
    <w:rsid w:val="009968AA"/>
    <w:rsid w:val="00997BEF"/>
    <w:rsid w:val="009A3CC0"/>
    <w:rsid w:val="009B150C"/>
    <w:rsid w:val="009B2016"/>
    <w:rsid w:val="009C4CD1"/>
    <w:rsid w:val="009C60FE"/>
    <w:rsid w:val="009D5EFE"/>
    <w:rsid w:val="009E0C7B"/>
    <w:rsid w:val="009F06C0"/>
    <w:rsid w:val="009F4C54"/>
    <w:rsid w:val="009F60AA"/>
    <w:rsid w:val="009F7AA2"/>
    <w:rsid w:val="00A01962"/>
    <w:rsid w:val="00A046C8"/>
    <w:rsid w:val="00A17EA4"/>
    <w:rsid w:val="00A223B9"/>
    <w:rsid w:val="00A24391"/>
    <w:rsid w:val="00A30115"/>
    <w:rsid w:val="00A3248C"/>
    <w:rsid w:val="00A32C29"/>
    <w:rsid w:val="00A336CB"/>
    <w:rsid w:val="00A34D55"/>
    <w:rsid w:val="00A35C33"/>
    <w:rsid w:val="00A40BAF"/>
    <w:rsid w:val="00A42E38"/>
    <w:rsid w:val="00A460F4"/>
    <w:rsid w:val="00A4790A"/>
    <w:rsid w:val="00A51F19"/>
    <w:rsid w:val="00A52B34"/>
    <w:rsid w:val="00A560D0"/>
    <w:rsid w:val="00A56FAB"/>
    <w:rsid w:val="00A733DE"/>
    <w:rsid w:val="00A742F5"/>
    <w:rsid w:val="00A754D2"/>
    <w:rsid w:val="00A83343"/>
    <w:rsid w:val="00A920A0"/>
    <w:rsid w:val="00A96CF3"/>
    <w:rsid w:val="00A96D12"/>
    <w:rsid w:val="00AA2128"/>
    <w:rsid w:val="00AA2C81"/>
    <w:rsid w:val="00AB3F3C"/>
    <w:rsid w:val="00AB42AE"/>
    <w:rsid w:val="00AB6DAA"/>
    <w:rsid w:val="00AC13E1"/>
    <w:rsid w:val="00AC6725"/>
    <w:rsid w:val="00AD2EB3"/>
    <w:rsid w:val="00AD43B5"/>
    <w:rsid w:val="00AE22F3"/>
    <w:rsid w:val="00AE6940"/>
    <w:rsid w:val="00AF1962"/>
    <w:rsid w:val="00AF3F23"/>
    <w:rsid w:val="00AF6BD4"/>
    <w:rsid w:val="00B00EFA"/>
    <w:rsid w:val="00B1728C"/>
    <w:rsid w:val="00B2050B"/>
    <w:rsid w:val="00B25820"/>
    <w:rsid w:val="00B25E0C"/>
    <w:rsid w:val="00B33437"/>
    <w:rsid w:val="00B35ED7"/>
    <w:rsid w:val="00B36712"/>
    <w:rsid w:val="00B4655B"/>
    <w:rsid w:val="00B519E5"/>
    <w:rsid w:val="00B60DAB"/>
    <w:rsid w:val="00B60F34"/>
    <w:rsid w:val="00B623E3"/>
    <w:rsid w:val="00B660E5"/>
    <w:rsid w:val="00B86B55"/>
    <w:rsid w:val="00B86E4C"/>
    <w:rsid w:val="00B95027"/>
    <w:rsid w:val="00B97CA1"/>
    <w:rsid w:val="00BA0488"/>
    <w:rsid w:val="00BA4A98"/>
    <w:rsid w:val="00BA7726"/>
    <w:rsid w:val="00BB4ED2"/>
    <w:rsid w:val="00BC6CF5"/>
    <w:rsid w:val="00BD656F"/>
    <w:rsid w:val="00BE03DC"/>
    <w:rsid w:val="00BF3453"/>
    <w:rsid w:val="00BF46E3"/>
    <w:rsid w:val="00BF5B35"/>
    <w:rsid w:val="00BF671F"/>
    <w:rsid w:val="00C051CD"/>
    <w:rsid w:val="00C21726"/>
    <w:rsid w:val="00C2479F"/>
    <w:rsid w:val="00C24914"/>
    <w:rsid w:val="00C2498D"/>
    <w:rsid w:val="00C276CF"/>
    <w:rsid w:val="00C30373"/>
    <w:rsid w:val="00C4575D"/>
    <w:rsid w:val="00C4745C"/>
    <w:rsid w:val="00C47A2A"/>
    <w:rsid w:val="00C512F2"/>
    <w:rsid w:val="00C54ABA"/>
    <w:rsid w:val="00C55D2D"/>
    <w:rsid w:val="00C641BB"/>
    <w:rsid w:val="00C81482"/>
    <w:rsid w:val="00C85378"/>
    <w:rsid w:val="00CA0F3F"/>
    <w:rsid w:val="00CA0FA6"/>
    <w:rsid w:val="00CA6D2A"/>
    <w:rsid w:val="00CC1183"/>
    <w:rsid w:val="00CC29C5"/>
    <w:rsid w:val="00CC7032"/>
    <w:rsid w:val="00CD0309"/>
    <w:rsid w:val="00CD6608"/>
    <w:rsid w:val="00CD7ABB"/>
    <w:rsid w:val="00CE3B88"/>
    <w:rsid w:val="00CE4E4D"/>
    <w:rsid w:val="00CE56AE"/>
    <w:rsid w:val="00CE5921"/>
    <w:rsid w:val="00CF54C3"/>
    <w:rsid w:val="00CF5523"/>
    <w:rsid w:val="00CF560A"/>
    <w:rsid w:val="00CF6317"/>
    <w:rsid w:val="00D00B22"/>
    <w:rsid w:val="00D10514"/>
    <w:rsid w:val="00D12F86"/>
    <w:rsid w:val="00D13943"/>
    <w:rsid w:val="00D14E63"/>
    <w:rsid w:val="00D24095"/>
    <w:rsid w:val="00D26F22"/>
    <w:rsid w:val="00D422E9"/>
    <w:rsid w:val="00D51AFC"/>
    <w:rsid w:val="00D54A54"/>
    <w:rsid w:val="00D60239"/>
    <w:rsid w:val="00D61763"/>
    <w:rsid w:val="00D629BA"/>
    <w:rsid w:val="00D7259D"/>
    <w:rsid w:val="00D7518F"/>
    <w:rsid w:val="00D91C8E"/>
    <w:rsid w:val="00DA1B43"/>
    <w:rsid w:val="00DB04DD"/>
    <w:rsid w:val="00DB2631"/>
    <w:rsid w:val="00DC0012"/>
    <w:rsid w:val="00DC728E"/>
    <w:rsid w:val="00DD3767"/>
    <w:rsid w:val="00DD5F9F"/>
    <w:rsid w:val="00DD7B56"/>
    <w:rsid w:val="00DE0224"/>
    <w:rsid w:val="00DE633C"/>
    <w:rsid w:val="00DF48A5"/>
    <w:rsid w:val="00DF4B18"/>
    <w:rsid w:val="00E00E74"/>
    <w:rsid w:val="00E15C6F"/>
    <w:rsid w:val="00E24493"/>
    <w:rsid w:val="00E42287"/>
    <w:rsid w:val="00E566C9"/>
    <w:rsid w:val="00E61E10"/>
    <w:rsid w:val="00E674FB"/>
    <w:rsid w:val="00E824CA"/>
    <w:rsid w:val="00E84602"/>
    <w:rsid w:val="00E920AC"/>
    <w:rsid w:val="00E93E18"/>
    <w:rsid w:val="00E94F2C"/>
    <w:rsid w:val="00E95B04"/>
    <w:rsid w:val="00E95EAA"/>
    <w:rsid w:val="00E97B2B"/>
    <w:rsid w:val="00EA3CF0"/>
    <w:rsid w:val="00EB2273"/>
    <w:rsid w:val="00EB321B"/>
    <w:rsid w:val="00EC4DD3"/>
    <w:rsid w:val="00ED2370"/>
    <w:rsid w:val="00ED2380"/>
    <w:rsid w:val="00ED57A5"/>
    <w:rsid w:val="00ED7B48"/>
    <w:rsid w:val="00EE4655"/>
    <w:rsid w:val="00EE71DD"/>
    <w:rsid w:val="00EF03B8"/>
    <w:rsid w:val="00EF35B7"/>
    <w:rsid w:val="00F04593"/>
    <w:rsid w:val="00F1144A"/>
    <w:rsid w:val="00F32EC5"/>
    <w:rsid w:val="00F41385"/>
    <w:rsid w:val="00F474BD"/>
    <w:rsid w:val="00F52410"/>
    <w:rsid w:val="00F52BD9"/>
    <w:rsid w:val="00F536BA"/>
    <w:rsid w:val="00F53C81"/>
    <w:rsid w:val="00F54371"/>
    <w:rsid w:val="00F62EE5"/>
    <w:rsid w:val="00F63775"/>
    <w:rsid w:val="00F65D52"/>
    <w:rsid w:val="00F7406B"/>
    <w:rsid w:val="00F75B3E"/>
    <w:rsid w:val="00F80FFA"/>
    <w:rsid w:val="00F86E1F"/>
    <w:rsid w:val="00FB4E96"/>
    <w:rsid w:val="00FB5C68"/>
    <w:rsid w:val="00FB64D9"/>
    <w:rsid w:val="00FC3D67"/>
    <w:rsid w:val="00FC52B5"/>
    <w:rsid w:val="00FC636F"/>
    <w:rsid w:val="00FC6A5B"/>
    <w:rsid w:val="00FD325F"/>
    <w:rsid w:val="00FD6195"/>
    <w:rsid w:val="00FE1988"/>
    <w:rsid w:val="00FF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363B4"/>
  <w15:docId w15:val="{9EC63664-D898-43CA-B515-F1DF6433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52410"/>
    <w:pPr>
      <w:ind w:firstLine="567"/>
      <w:jc w:val="both"/>
    </w:pPr>
  </w:style>
  <w:style w:type="paragraph" w:customStyle="1" w:styleId="cp">
    <w:name w:val="cp"/>
    <w:basedOn w:val="Normal"/>
    <w:rsid w:val="00AE6940"/>
    <w:pPr>
      <w:jc w:val="center"/>
    </w:pPr>
    <w:rPr>
      <w:b/>
      <w:bCs/>
    </w:rPr>
  </w:style>
  <w:style w:type="paragraph" w:customStyle="1" w:styleId="cb">
    <w:name w:val="cb"/>
    <w:basedOn w:val="Normal"/>
    <w:rsid w:val="00AE6940"/>
    <w:pPr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A35C33"/>
    <w:rPr>
      <w:b/>
      <w:bCs/>
    </w:rPr>
  </w:style>
  <w:style w:type="character" w:customStyle="1" w:styleId="apple-converted-space">
    <w:name w:val="apple-converted-space"/>
    <w:basedOn w:val="DefaultParagraphFont"/>
    <w:rsid w:val="00A35C33"/>
  </w:style>
  <w:style w:type="paragraph" w:customStyle="1" w:styleId="rg">
    <w:name w:val="rg"/>
    <w:basedOn w:val="Normal"/>
    <w:rsid w:val="001B7316"/>
    <w:pPr>
      <w:jc w:val="right"/>
    </w:pPr>
  </w:style>
  <w:style w:type="character" w:styleId="Emphasis">
    <w:name w:val="Emphasis"/>
    <w:basedOn w:val="DefaultParagraphFont"/>
    <w:uiPriority w:val="20"/>
    <w:qFormat/>
    <w:rsid w:val="005720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D2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C5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4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122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122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">
    <w:name w:val="lf"/>
    <w:basedOn w:val="Normal"/>
    <w:rsid w:val="005539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sc.md/Conducerea.aspx?id=8995864f-691a-40a7-a268-00558c0c6ad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8DF53-C957-455A-8B59-FCD22795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3108</Words>
  <Characters>17719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Tatiana Iovu</cp:lastModifiedBy>
  <cp:revision>15</cp:revision>
  <cp:lastPrinted>2017-09-14T06:19:00Z</cp:lastPrinted>
  <dcterms:created xsi:type="dcterms:W3CDTF">2018-01-15T09:49:00Z</dcterms:created>
  <dcterms:modified xsi:type="dcterms:W3CDTF">2018-01-15T09:58:00Z</dcterms:modified>
</cp:coreProperties>
</file>