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0B" w:rsidRDefault="00B9430B" w:rsidP="008B536E">
      <w:pPr>
        <w:jc w:val="right"/>
        <w:rPr>
          <w:noProof/>
          <w:sz w:val="26"/>
          <w:lang w:val="en-US"/>
        </w:rPr>
      </w:pPr>
    </w:p>
    <w:p w:rsidR="008B536E" w:rsidRPr="005F4F39" w:rsidRDefault="008B536E" w:rsidP="008B536E">
      <w:pPr>
        <w:jc w:val="right"/>
        <w:rPr>
          <w:noProof/>
          <w:sz w:val="26"/>
          <w:lang w:val="en-US"/>
        </w:rPr>
      </w:pPr>
      <w:r w:rsidRPr="005F4F39">
        <w:rPr>
          <w:noProof/>
          <w:sz w:val="26"/>
          <w:lang w:val="en-US"/>
        </w:rPr>
        <w:t>P r o i e c t</w:t>
      </w:r>
    </w:p>
    <w:p w:rsidR="008B536E" w:rsidRPr="00530C6B" w:rsidRDefault="008B536E" w:rsidP="008B536E">
      <w:pPr>
        <w:jc w:val="right"/>
        <w:rPr>
          <w:u w:val="single"/>
        </w:rPr>
      </w:pPr>
    </w:p>
    <w:p w:rsidR="008B536E" w:rsidRDefault="008B536E" w:rsidP="008B536E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6265" cy="739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6E" w:rsidRDefault="008B536E" w:rsidP="008B536E">
      <w:pPr>
        <w:jc w:val="center"/>
      </w:pPr>
    </w:p>
    <w:p w:rsidR="008B536E" w:rsidRDefault="008B536E" w:rsidP="008B536E">
      <w:pPr>
        <w:jc w:val="center"/>
        <w:rPr>
          <w:b/>
          <w:sz w:val="26"/>
          <w:szCs w:val="26"/>
        </w:rPr>
      </w:pPr>
      <w:r w:rsidRPr="00410DA5">
        <w:rPr>
          <w:b/>
          <w:sz w:val="26"/>
          <w:szCs w:val="26"/>
        </w:rPr>
        <w:t>GUVERNUL REPUBLICII MOLDOVA</w:t>
      </w:r>
    </w:p>
    <w:p w:rsidR="008B536E" w:rsidRDefault="008B536E" w:rsidP="008B536E">
      <w:pPr>
        <w:jc w:val="center"/>
        <w:rPr>
          <w:b/>
          <w:sz w:val="26"/>
          <w:szCs w:val="26"/>
        </w:rPr>
      </w:pPr>
    </w:p>
    <w:p w:rsidR="008B536E" w:rsidRPr="00410DA5" w:rsidRDefault="008B536E" w:rsidP="008B536E">
      <w:pPr>
        <w:jc w:val="center"/>
        <w:rPr>
          <w:u w:val="single"/>
        </w:rPr>
      </w:pPr>
      <w:r w:rsidRPr="00410DA5">
        <w:t>HOT</w:t>
      </w:r>
      <w:r w:rsidR="00F820CA">
        <w:t>ĂRÂ</w:t>
      </w:r>
      <w:r w:rsidRPr="00410DA5">
        <w:t>RE nr</w:t>
      </w:r>
      <w:r w:rsidRPr="00ED621C">
        <w:t>.________</w:t>
      </w:r>
    </w:p>
    <w:p w:rsidR="008B536E" w:rsidRPr="00AA5A34" w:rsidRDefault="008B536E" w:rsidP="008B536E">
      <w:pPr>
        <w:jc w:val="center"/>
        <w:rPr>
          <w:u w:val="single"/>
          <w:lang w:val="it-IT"/>
        </w:rPr>
      </w:pPr>
      <w:r>
        <w:t>d</w:t>
      </w:r>
      <w:r w:rsidRPr="00410DA5">
        <w:t>in</w:t>
      </w:r>
      <w:r w:rsidRPr="00ED621C">
        <w:t xml:space="preserve"> ____________________</w:t>
      </w:r>
      <w:r>
        <w:rPr>
          <w:u w:val="single"/>
        </w:rPr>
        <w:t xml:space="preserve"> </w:t>
      </w:r>
      <w:r>
        <w:t>20</w:t>
      </w:r>
      <w:r>
        <w:rPr>
          <w:lang w:val="it-IT"/>
        </w:rPr>
        <w:t>2</w:t>
      </w:r>
      <w:r w:rsidR="005F4F39">
        <w:rPr>
          <w:lang w:val="it-IT"/>
        </w:rPr>
        <w:t>1</w:t>
      </w:r>
    </w:p>
    <w:p w:rsidR="008B536E" w:rsidRDefault="008B536E" w:rsidP="008B53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36E" w:rsidRPr="008B536E" w:rsidRDefault="008B536E" w:rsidP="008B536E">
      <w:pPr>
        <w:pStyle w:val="a6"/>
        <w:ind w:left="889" w:right="433" w:firstLine="378"/>
        <w:jc w:val="center"/>
        <w:rPr>
          <w:b/>
          <w:sz w:val="26"/>
          <w:szCs w:val="26"/>
        </w:rPr>
      </w:pPr>
      <w:r w:rsidRPr="008B536E">
        <w:rPr>
          <w:b/>
        </w:rPr>
        <w:t xml:space="preserve">Pentru modificarea anexei nr.1 la Hotărârea Guvernului nr.10/2012 pentru aprobarea Regulamentului cu privire la </w:t>
      </w:r>
      <w:r w:rsidR="00FE4662">
        <w:rPr>
          <w:b/>
        </w:rPr>
        <w:t>delegarea salariaților entitățil</w:t>
      </w:r>
      <w:r w:rsidRPr="008B536E">
        <w:rPr>
          <w:b/>
        </w:rPr>
        <w:t>or din Republica Moldova</w:t>
      </w:r>
    </w:p>
    <w:p w:rsidR="008B536E" w:rsidRDefault="008B536E" w:rsidP="008B536E">
      <w:pPr>
        <w:jc w:val="center"/>
        <w:rPr>
          <w:b/>
          <w:sz w:val="26"/>
          <w:szCs w:val="26"/>
        </w:rPr>
      </w:pPr>
    </w:p>
    <w:p w:rsidR="005F4F39" w:rsidRDefault="005F4F39" w:rsidP="008B536E">
      <w:pPr>
        <w:jc w:val="center"/>
        <w:rPr>
          <w:b/>
          <w:sz w:val="26"/>
          <w:szCs w:val="26"/>
        </w:rPr>
      </w:pPr>
    </w:p>
    <w:p w:rsidR="004D4EF6" w:rsidRDefault="004D4EF6" w:rsidP="008B536E">
      <w:pPr>
        <w:jc w:val="center"/>
        <w:rPr>
          <w:b/>
          <w:sz w:val="26"/>
          <w:szCs w:val="26"/>
        </w:rPr>
      </w:pPr>
    </w:p>
    <w:p w:rsidR="008B536E" w:rsidRPr="001E7804" w:rsidRDefault="005F4F39" w:rsidP="004D4EF6">
      <w:pPr>
        <w:pStyle w:val="tt"/>
        <w:spacing w:before="0" w:beforeAutospacing="0" w:after="0" w:afterAutospacing="0"/>
        <w:ind w:left="284" w:firstLine="709"/>
        <w:jc w:val="both"/>
        <w:rPr>
          <w:bCs/>
          <w:sz w:val="26"/>
          <w:szCs w:val="26"/>
          <w:lang w:val="en-US"/>
        </w:rPr>
      </w:pPr>
      <w:r w:rsidRPr="00DE75E5">
        <w:rPr>
          <w:sz w:val="29"/>
          <w:lang w:val="ro-MO" w:eastAsia="en-US"/>
        </w:rPr>
        <w:t>Guvernul</w:t>
      </w:r>
      <w:r w:rsidRPr="00DE75E5">
        <w:rPr>
          <w:sz w:val="28"/>
          <w:szCs w:val="28"/>
          <w:lang w:val="ro-MO"/>
        </w:rPr>
        <w:t xml:space="preserve"> </w:t>
      </w:r>
      <w:r w:rsidR="008B536E" w:rsidRPr="00DE75E5">
        <w:rPr>
          <w:bCs/>
          <w:sz w:val="28"/>
          <w:szCs w:val="28"/>
          <w:lang w:val="ro-MO"/>
        </w:rPr>
        <w:t>HOTĂRĂŞTE</w:t>
      </w:r>
      <w:r w:rsidR="008B536E" w:rsidRPr="001E7804">
        <w:rPr>
          <w:bCs/>
          <w:sz w:val="26"/>
          <w:szCs w:val="26"/>
          <w:lang w:val="en-US"/>
        </w:rPr>
        <w:t>:</w:t>
      </w:r>
      <w:bookmarkStart w:id="0" w:name="_GoBack"/>
      <w:bookmarkEnd w:id="0"/>
    </w:p>
    <w:p w:rsidR="008B536E" w:rsidRDefault="008B536E" w:rsidP="008B536E">
      <w:pPr>
        <w:jc w:val="both"/>
        <w:rPr>
          <w:sz w:val="26"/>
          <w:szCs w:val="26"/>
        </w:rPr>
      </w:pPr>
    </w:p>
    <w:p w:rsidR="008B536E" w:rsidRDefault="008B536E" w:rsidP="008B536E">
      <w:pPr>
        <w:spacing w:before="233" w:line="235" w:lineRule="auto"/>
        <w:ind w:left="329" w:right="130" w:firstLine="710"/>
        <w:jc w:val="both"/>
        <w:rPr>
          <w:sz w:val="29"/>
        </w:rPr>
      </w:pPr>
      <w:r>
        <w:rPr>
          <w:sz w:val="29"/>
        </w:rPr>
        <w:t xml:space="preserve">Anexa nr. </w:t>
      </w:r>
      <w:r>
        <w:rPr>
          <w:w w:val="90"/>
          <w:sz w:val="29"/>
        </w:rPr>
        <w:t xml:space="preserve">1 </w:t>
      </w:r>
      <w:r>
        <w:rPr>
          <w:sz w:val="29"/>
        </w:rPr>
        <w:t xml:space="preserve">la </w:t>
      </w:r>
      <w:r w:rsidRPr="00D44247">
        <w:rPr>
          <w:sz w:val="29"/>
        </w:rPr>
        <w:t xml:space="preserve">Hotărârea Guvernului nr.10/2012 </w:t>
      </w:r>
      <w:r>
        <w:rPr>
          <w:sz w:val="29"/>
        </w:rPr>
        <w:t xml:space="preserve">pentru aprobarea Regulamentului cu privire la delegarea salariaților entităților din Republica </w:t>
      </w:r>
      <w:r>
        <w:rPr>
          <w:sz w:val="28"/>
        </w:rPr>
        <w:t xml:space="preserve">Moldova (Monitorul Oficial al Republicii Moldova, 2012, ter.7-12, art.30) se </w:t>
      </w:r>
      <w:r>
        <w:rPr>
          <w:sz w:val="29"/>
        </w:rPr>
        <w:t>modifică după cum urmează:</w:t>
      </w:r>
    </w:p>
    <w:p w:rsidR="008B536E" w:rsidRPr="008B536E" w:rsidRDefault="008B536E" w:rsidP="008B536E">
      <w:pPr>
        <w:spacing w:before="233" w:line="235" w:lineRule="auto"/>
        <w:ind w:left="329" w:right="130" w:firstLine="710"/>
        <w:jc w:val="both"/>
        <w:rPr>
          <w:sz w:val="29"/>
        </w:rPr>
      </w:pPr>
      <w:r w:rsidRPr="008B536E">
        <w:rPr>
          <w:sz w:val="29"/>
        </w:rPr>
        <w:t xml:space="preserve">1.  </w:t>
      </w:r>
      <w:r w:rsidR="006F501D">
        <w:rPr>
          <w:sz w:val="29"/>
        </w:rPr>
        <w:t>Punctul 29, litera g) la final se completează cu următorul text</w:t>
      </w:r>
      <w:r w:rsidRPr="008B536E">
        <w:rPr>
          <w:sz w:val="29"/>
        </w:rPr>
        <w:t>: „</w:t>
      </w:r>
      <w:r w:rsidR="00EA49C2" w:rsidRPr="004770BD">
        <w:rPr>
          <w:sz w:val="29"/>
        </w:rPr>
        <w:t xml:space="preserve">testele </w:t>
      </w:r>
      <w:r w:rsidR="00576E4D">
        <w:rPr>
          <w:sz w:val="29"/>
        </w:rPr>
        <w:t>de diagnostic pentru infecția cu virusul</w:t>
      </w:r>
      <w:r w:rsidR="00A456A5" w:rsidRPr="004770BD">
        <w:rPr>
          <w:sz w:val="29"/>
        </w:rPr>
        <w:t xml:space="preserve"> </w:t>
      </w:r>
      <w:r w:rsidR="0035586B" w:rsidRPr="004770BD">
        <w:rPr>
          <w:sz w:val="29"/>
        </w:rPr>
        <w:t>SARS-CoV-2</w:t>
      </w:r>
      <w:r w:rsidR="00A456A5" w:rsidRPr="004770BD">
        <w:rPr>
          <w:sz w:val="29"/>
        </w:rPr>
        <w:t xml:space="preserve"> </w:t>
      </w:r>
      <w:r w:rsidR="00EA49C2" w:rsidRPr="004770BD">
        <w:rPr>
          <w:sz w:val="29"/>
        </w:rPr>
        <w:t xml:space="preserve">salariaților </w:t>
      </w:r>
      <w:r w:rsidR="009300C5" w:rsidRPr="004770BD">
        <w:rPr>
          <w:sz w:val="29"/>
        </w:rPr>
        <w:t>vaccinați împotriva CO</w:t>
      </w:r>
      <w:r w:rsidR="0035586B" w:rsidRPr="004770BD">
        <w:rPr>
          <w:sz w:val="29"/>
        </w:rPr>
        <w:t>VID-19</w:t>
      </w:r>
      <w:r w:rsidR="00FE4662">
        <w:rPr>
          <w:sz w:val="29"/>
        </w:rPr>
        <w:t>”.</w:t>
      </w:r>
    </w:p>
    <w:p w:rsidR="008B536E" w:rsidRPr="008B536E" w:rsidRDefault="008B536E" w:rsidP="008B536E">
      <w:pPr>
        <w:spacing w:before="233" w:line="235" w:lineRule="auto"/>
        <w:ind w:left="329" w:right="130" w:firstLine="710"/>
        <w:jc w:val="both"/>
        <w:rPr>
          <w:sz w:val="29"/>
        </w:rPr>
      </w:pPr>
      <w:r w:rsidRPr="008B536E">
        <w:rPr>
          <w:sz w:val="29"/>
        </w:rPr>
        <w:t>2.  Prezenta hotărâre intră în vigoare la data publicării.</w:t>
      </w:r>
    </w:p>
    <w:p w:rsidR="008B536E" w:rsidRDefault="008B536E" w:rsidP="008B536E">
      <w:pPr>
        <w:jc w:val="both"/>
        <w:rPr>
          <w:b/>
          <w:sz w:val="26"/>
          <w:szCs w:val="26"/>
        </w:rPr>
      </w:pPr>
    </w:p>
    <w:p w:rsidR="008B536E" w:rsidRDefault="008B536E" w:rsidP="008B536E">
      <w:pPr>
        <w:jc w:val="both"/>
        <w:rPr>
          <w:b/>
          <w:sz w:val="26"/>
          <w:szCs w:val="26"/>
        </w:rPr>
      </w:pPr>
    </w:p>
    <w:p w:rsidR="00DE75E5" w:rsidRDefault="00DE75E5" w:rsidP="008B536E">
      <w:pPr>
        <w:jc w:val="both"/>
        <w:rPr>
          <w:b/>
          <w:sz w:val="26"/>
          <w:szCs w:val="26"/>
        </w:rPr>
      </w:pPr>
    </w:p>
    <w:p w:rsidR="008B536E" w:rsidRPr="004D4EF6" w:rsidRDefault="008B536E" w:rsidP="008B536E">
      <w:pPr>
        <w:jc w:val="both"/>
        <w:rPr>
          <w:b/>
          <w:sz w:val="29"/>
        </w:rPr>
      </w:pPr>
      <w:r w:rsidRPr="004D4EF6">
        <w:rPr>
          <w:b/>
          <w:sz w:val="29"/>
        </w:rPr>
        <w:t>PRIM-MINISTRU</w:t>
      </w:r>
      <w:r w:rsidR="005F4F39" w:rsidRPr="004D4EF6">
        <w:rPr>
          <w:b/>
          <w:sz w:val="29"/>
        </w:rPr>
        <w:tab/>
      </w:r>
      <w:r w:rsidR="005F4F39" w:rsidRPr="004D4EF6">
        <w:rPr>
          <w:b/>
          <w:sz w:val="29"/>
        </w:rPr>
        <w:tab/>
      </w:r>
      <w:r w:rsidR="005F4F39" w:rsidRPr="004D4EF6">
        <w:rPr>
          <w:b/>
          <w:sz w:val="29"/>
        </w:rPr>
        <w:tab/>
      </w:r>
      <w:r w:rsidR="005F4F39" w:rsidRPr="004D4EF6">
        <w:rPr>
          <w:b/>
          <w:sz w:val="29"/>
        </w:rPr>
        <w:tab/>
      </w:r>
      <w:r w:rsidR="005F4F39" w:rsidRPr="004D4EF6">
        <w:rPr>
          <w:b/>
          <w:sz w:val="29"/>
        </w:rPr>
        <w:tab/>
      </w:r>
      <w:r w:rsidR="005F4F39" w:rsidRPr="004D4EF6">
        <w:rPr>
          <w:b/>
          <w:sz w:val="29"/>
        </w:rPr>
        <w:tab/>
      </w:r>
      <w:r w:rsidR="00995D5E" w:rsidRPr="004D4EF6">
        <w:rPr>
          <w:b/>
          <w:sz w:val="29"/>
        </w:rPr>
        <w:t>Natalia GAVRILIȚA</w:t>
      </w:r>
      <w:r w:rsidRPr="004D4EF6">
        <w:rPr>
          <w:b/>
          <w:sz w:val="29"/>
        </w:rPr>
        <w:t xml:space="preserve">                       </w:t>
      </w:r>
    </w:p>
    <w:p w:rsidR="008B536E" w:rsidRPr="005F4F39" w:rsidRDefault="008B536E" w:rsidP="008B536E">
      <w:pPr>
        <w:jc w:val="both"/>
        <w:rPr>
          <w:sz w:val="29"/>
        </w:rPr>
      </w:pPr>
    </w:p>
    <w:p w:rsidR="00621F90" w:rsidRPr="005F4F39" w:rsidRDefault="00621F90" w:rsidP="008B536E">
      <w:pPr>
        <w:jc w:val="both"/>
        <w:rPr>
          <w:sz w:val="29"/>
        </w:rPr>
      </w:pPr>
    </w:p>
    <w:p w:rsidR="008B536E" w:rsidRPr="005F4F39" w:rsidRDefault="008B536E" w:rsidP="008B536E">
      <w:pPr>
        <w:jc w:val="both"/>
        <w:rPr>
          <w:sz w:val="29"/>
        </w:rPr>
      </w:pPr>
      <w:r w:rsidRPr="005F4F39">
        <w:rPr>
          <w:sz w:val="29"/>
        </w:rPr>
        <w:t>Contrasemnează:</w:t>
      </w:r>
    </w:p>
    <w:p w:rsidR="008B536E" w:rsidRPr="005F4F39" w:rsidRDefault="008B536E" w:rsidP="008B536E">
      <w:pPr>
        <w:jc w:val="both"/>
        <w:rPr>
          <w:sz w:val="29"/>
        </w:rPr>
      </w:pPr>
    </w:p>
    <w:p w:rsidR="005F4F39" w:rsidRPr="005F4F39" w:rsidRDefault="005F4F39" w:rsidP="005F4F39">
      <w:pPr>
        <w:jc w:val="both"/>
        <w:rPr>
          <w:sz w:val="29"/>
        </w:rPr>
      </w:pP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</w:p>
    <w:p w:rsidR="005F4F39" w:rsidRPr="005F4F39" w:rsidRDefault="005F4F39" w:rsidP="008E4919">
      <w:pPr>
        <w:jc w:val="both"/>
        <w:rPr>
          <w:sz w:val="29"/>
        </w:rPr>
      </w:pPr>
      <w:r w:rsidRPr="005F4F39">
        <w:rPr>
          <w:sz w:val="29"/>
        </w:rPr>
        <w:t xml:space="preserve">Ministru al </w:t>
      </w:r>
      <w:r w:rsidR="008E4919">
        <w:rPr>
          <w:sz w:val="29"/>
        </w:rPr>
        <w:t>sănătății</w:t>
      </w:r>
      <w:r w:rsidRPr="005F4F39">
        <w:rPr>
          <w:sz w:val="29"/>
        </w:rPr>
        <w:tab/>
      </w:r>
      <w:r w:rsidRPr="005F4F39">
        <w:rPr>
          <w:sz w:val="29"/>
        </w:rPr>
        <w:tab/>
      </w:r>
      <w:r w:rsidRPr="005F4F39">
        <w:rPr>
          <w:sz w:val="29"/>
        </w:rPr>
        <w:tab/>
        <w:t xml:space="preserve">                            </w:t>
      </w:r>
      <w:r w:rsidR="008E4919">
        <w:rPr>
          <w:sz w:val="29"/>
        </w:rPr>
        <w:t>Ala NEMERENCO</w:t>
      </w:r>
      <w:r w:rsidRPr="005F4F39">
        <w:rPr>
          <w:sz w:val="29"/>
        </w:rPr>
        <w:t xml:space="preserve">   </w:t>
      </w:r>
      <w:r w:rsidRPr="005F4F39">
        <w:rPr>
          <w:sz w:val="29"/>
        </w:rPr>
        <w:tab/>
        <w:t xml:space="preserve">  </w:t>
      </w:r>
    </w:p>
    <w:p w:rsidR="00621F90" w:rsidRPr="005F4F39" w:rsidRDefault="00621F90" w:rsidP="008B536E">
      <w:pPr>
        <w:jc w:val="both"/>
        <w:rPr>
          <w:sz w:val="29"/>
        </w:rPr>
      </w:pPr>
    </w:p>
    <w:p w:rsidR="008B536E" w:rsidRDefault="008B536E" w:rsidP="00995D5E">
      <w:pPr>
        <w:rPr>
          <w:b/>
          <w:bCs/>
          <w:sz w:val="28"/>
          <w:szCs w:val="28"/>
        </w:rPr>
      </w:pPr>
      <w:r w:rsidRPr="005F4F39">
        <w:rPr>
          <w:sz w:val="29"/>
        </w:rPr>
        <w:t xml:space="preserve">Ministru al finanțelor    </w:t>
      </w:r>
      <w:r w:rsidR="00995D5E" w:rsidRPr="005F4F39">
        <w:rPr>
          <w:sz w:val="29"/>
        </w:rPr>
        <w:tab/>
      </w:r>
      <w:r w:rsidR="00995D5E" w:rsidRPr="005F4F39">
        <w:rPr>
          <w:sz w:val="29"/>
        </w:rPr>
        <w:tab/>
      </w:r>
      <w:r w:rsidR="00995D5E" w:rsidRPr="005F4F39">
        <w:rPr>
          <w:sz w:val="29"/>
        </w:rPr>
        <w:tab/>
      </w:r>
      <w:r w:rsidR="00995D5E" w:rsidRPr="005F4F39">
        <w:rPr>
          <w:sz w:val="29"/>
        </w:rPr>
        <w:tab/>
      </w:r>
      <w:r w:rsidR="00995D5E" w:rsidRPr="005F4F39">
        <w:rPr>
          <w:sz w:val="29"/>
        </w:rPr>
        <w:tab/>
      </w:r>
      <w:r w:rsidR="005F4F39">
        <w:rPr>
          <w:sz w:val="29"/>
        </w:rPr>
        <w:tab/>
      </w:r>
      <w:r w:rsidR="00995D5E" w:rsidRPr="005F4F39">
        <w:rPr>
          <w:sz w:val="29"/>
        </w:rPr>
        <w:t>Dumitru BUDIANSCHI</w:t>
      </w:r>
      <w:r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ab/>
        <w:t xml:space="preserve">  </w:t>
      </w:r>
    </w:p>
    <w:sectPr w:rsidR="008B536E" w:rsidSect="009912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873"/>
    <w:multiLevelType w:val="hybridMultilevel"/>
    <w:tmpl w:val="0EA6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6E8A"/>
    <w:multiLevelType w:val="hybridMultilevel"/>
    <w:tmpl w:val="F622F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202F8"/>
    <w:multiLevelType w:val="hybridMultilevel"/>
    <w:tmpl w:val="3E84D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6E"/>
    <w:rsid w:val="001E7804"/>
    <w:rsid w:val="00223C95"/>
    <w:rsid w:val="00250D5C"/>
    <w:rsid w:val="00277E3F"/>
    <w:rsid w:val="002A0CC4"/>
    <w:rsid w:val="002A730E"/>
    <w:rsid w:val="00327CD7"/>
    <w:rsid w:val="0035586B"/>
    <w:rsid w:val="003A363A"/>
    <w:rsid w:val="004770BD"/>
    <w:rsid w:val="0048662A"/>
    <w:rsid w:val="004B7C63"/>
    <w:rsid w:val="004D4EF6"/>
    <w:rsid w:val="004E77BD"/>
    <w:rsid w:val="005165E2"/>
    <w:rsid w:val="00576E4D"/>
    <w:rsid w:val="005772F3"/>
    <w:rsid w:val="005F4F39"/>
    <w:rsid w:val="00621F90"/>
    <w:rsid w:val="00632010"/>
    <w:rsid w:val="006F501D"/>
    <w:rsid w:val="00722EBE"/>
    <w:rsid w:val="00775B5F"/>
    <w:rsid w:val="007C089D"/>
    <w:rsid w:val="00846732"/>
    <w:rsid w:val="00865BBE"/>
    <w:rsid w:val="008B2881"/>
    <w:rsid w:val="008B536E"/>
    <w:rsid w:val="008E4919"/>
    <w:rsid w:val="00922ED1"/>
    <w:rsid w:val="009300C5"/>
    <w:rsid w:val="009912EA"/>
    <w:rsid w:val="00995D5E"/>
    <w:rsid w:val="00A1073B"/>
    <w:rsid w:val="00A456A5"/>
    <w:rsid w:val="00AE276B"/>
    <w:rsid w:val="00B02A89"/>
    <w:rsid w:val="00B9430B"/>
    <w:rsid w:val="00C937A9"/>
    <w:rsid w:val="00DE75E5"/>
    <w:rsid w:val="00E771CB"/>
    <w:rsid w:val="00EA49C2"/>
    <w:rsid w:val="00F31770"/>
    <w:rsid w:val="00F820CA"/>
    <w:rsid w:val="00F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6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B5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36E"/>
    <w:rPr>
      <w:rFonts w:ascii="Tahoma" w:eastAsia="Times New Roman" w:hAnsi="Tahoma" w:cs="Tahoma"/>
      <w:sz w:val="16"/>
      <w:szCs w:val="16"/>
      <w:lang w:val="ro-RO"/>
    </w:rPr>
  </w:style>
  <w:style w:type="paragraph" w:styleId="a6">
    <w:name w:val="Body Text"/>
    <w:basedOn w:val="a"/>
    <w:link w:val="a7"/>
    <w:uiPriority w:val="1"/>
    <w:qFormat/>
    <w:rsid w:val="008B536E"/>
    <w:pPr>
      <w:widowControl w:val="0"/>
      <w:autoSpaceDE w:val="0"/>
      <w:autoSpaceDN w:val="0"/>
    </w:pPr>
    <w:rPr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8B536E"/>
    <w:rPr>
      <w:rFonts w:ascii="Times New Roman" w:eastAsia="Times New Roman" w:hAnsi="Times New Roman" w:cs="Times New Roman"/>
      <w:sz w:val="29"/>
      <w:szCs w:val="29"/>
      <w:lang w:val="ro-RO"/>
    </w:rPr>
  </w:style>
  <w:style w:type="character" w:styleId="a8">
    <w:name w:val="Hyperlink"/>
    <w:uiPriority w:val="99"/>
    <w:rsid w:val="009912EA"/>
    <w:rPr>
      <w:color w:val="0000FF"/>
      <w:u w:val="single"/>
    </w:rPr>
  </w:style>
  <w:style w:type="paragraph" w:customStyle="1" w:styleId="tt">
    <w:name w:val="tt"/>
    <w:basedOn w:val="a"/>
    <w:rsid w:val="005F4F39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6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B5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36E"/>
    <w:rPr>
      <w:rFonts w:ascii="Tahoma" w:eastAsia="Times New Roman" w:hAnsi="Tahoma" w:cs="Tahoma"/>
      <w:sz w:val="16"/>
      <w:szCs w:val="16"/>
      <w:lang w:val="ro-RO"/>
    </w:rPr>
  </w:style>
  <w:style w:type="paragraph" w:styleId="a6">
    <w:name w:val="Body Text"/>
    <w:basedOn w:val="a"/>
    <w:link w:val="a7"/>
    <w:uiPriority w:val="1"/>
    <w:qFormat/>
    <w:rsid w:val="008B536E"/>
    <w:pPr>
      <w:widowControl w:val="0"/>
      <w:autoSpaceDE w:val="0"/>
      <w:autoSpaceDN w:val="0"/>
    </w:pPr>
    <w:rPr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8B536E"/>
    <w:rPr>
      <w:rFonts w:ascii="Times New Roman" w:eastAsia="Times New Roman" w:hAnsi="Times New Roman" w:cs="Times New Roman"/>
      <w:sz w:val="29"/>
      <w:szCs w:val="29"/>
      <w:lang w:val="ro-RO"/>
    </w:rPr>
  </w:style>
  <w:style w:type="character" w:styleId="a8">
    <w:name w:val="Hyperlink"/>
    <w:uiPriority w:val="99"/>
    <w:rsid w:val="009912EA"/>
    <w:rPr>
      <w:color w:val="0000FF"/>
      <w:u w:val="single"/>
    </w:rPr>
  </w:style>
  <w:style w:type="paragraph" w:customStyle="1" w:styleId="tt">
    <w:name w:val="tt"/>
    <w:basedOn w:val="a"/>
    <w:rsid w:val="005F4F3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Balanel, Alexandru</dc:creator>
  <cp:lastModifiedBy>Balanel, Alexandru</cp:lastModifiedBy>
  <cp:revision>41</cp:revision>
  <dcterms:created xsi:type="dcterms:W3CDTF">2021-11-01T10:12:00Z</dcterms:created>
  <dcterms:modified xsi:type="dcterms:W3CDTF">2021-11-18T13:33:00Z</dcterms:modified>
</cp:coreProperties>
</file>