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B6" w:rsidRDefault="00A14AB6" w:rsidP="00A14AB6">
      <w:pPr>
        <w:rPr>
          <w:rFonts w:eastAsia="Calibri"/>
          <w:i/>
          <w:sz w:val="28"/>
          <w:szCs w:val="28"/>
          <w:lang w:val="ro-RO" w:eastAsia="en-US"/>
        </w:rPr>
      </w:pPr>
    </w:p>
    <w:p w:rsidR="00A14AB6" w:rsidRPr="009B229E" w:rsidRDefault="00A14AB6" w:rsidP="00A14AB6">
      <w:pPr>
        <w:ind w:firstLine="567"/>
        <w:jc w:val="right"/>
        <w:rPr>
          <w:rFonts w:eastAsia="Calibri"/>
          <w:i/>
          <w:sz w:val="28"/>
          <w:szCs w:val="28"/>
          <w:lang w:val="ro-RO" w:eastAsia="en-US"/>
        </w:rPr>
      </w:pPr>
      <w:r w:rsidRPr="009B229E">
        <w:rPr>
          <w:rFonts w:eastAsia="Calibri"/>
          <w:i/>
          <w:sz w:val="28"/>
          <w:szCs w:val="28"/>
          <w:lang w:val="ro-RO" w:eastAsia="en-US"/>
        </w:rPr>
        <w:t>Proiect</w:t>
      </w:r>
    </w:p>
    <w:p w:rsidR="00A14AB6" w:rsidRPr="009B229E" w:rsidRDefault="00A14AB6" w:rsidP="00A14AB6">
      <w:pPr>
        <w:ind w:firstLine="567"/>
        <w:jc w:val="right"/>
        <w:rPr>
          <w:rFonts w:eastAsia="Calibri"/>
          <w:sz w:val="28"/>
          <w:szCs w:val="28"/>
          <w:lang w:val="ro-RO" w:eastAsia="en-US"/>
        </w:rPr>
      </w:pPr>
    </w:p>
    <w:p w:rsidR="00A14AB6" w:rsidRPr="009B229E" w:rsidRDefault="00A14AB6" w:rsidP="00A14AB6">
      <w:pPr>
        <w:ind w:firstLine="567"/>
        <w:jc w:val="center"/>
        <w:rPr>
          <w:rFonts w:eastAsia="Calibri"/>
          <w:b/>
          <w:sz w:val="28"/>
          <w:szCs w:val="28"/>
          <w:lang w:val="ro-RO" w:eastAsia="en-US"/>
        </w:rPr>
      </w:pPr>
      <w:r w:rsidRPr="009B229E">
        <w:rPr>
          <w:rFonts w:eastAsia="Calibri"/>
          <w:b/>
          <w:sz w:val="28"/>
          <w:szCs w:val="28"/>
          <w:lang w:val="ro-RO" w:eastAsia="en-US"/>
        </w:rPr>
        <w:t>GUVERNUL REPUBLICII MOLDOVA</w:t>
      </w:r>
    </w:p>
    <w:p w:rsidR="00A14AB6" w:rsidRPr="009B229E" w:rsidRDefault="00A14AB6" w:rsidP="00A14AB6">
      <w:pPr>
        <w:ind w:firstLine="567"/>
        <w:jc w:val="center"/>
        <w:rPr>
          <w:rFonts w:eastAsia="Calibri"/>
          <w:b/>
          <w:sz w:val="28"/>
          <w:szCs w:val="28"/>
          <w:lang w:val="ro-RO" w:eastAsia="en-US"/>
        </w:rPr>
      </w:pPr>
    </w:p>
    <w:p w:rsidR="00A14AB6" w:rsidRPr="009B229E" w:rsidRDefault="00A14AB6" w:rsidP="00A14AB6">
      <w:pPr>
        <w:ind w:firstLine="567"/>
        <w:jc w:val="center"/>
        <w:rPr>
          <w:rFonts w:eastAsia="Calibri"/>
          <w:b/>
          <w:sz w:val="28"/>
          <w:szCs w:val="28"/>
          <w:lang w:val="ro-RO" w:eastAsia="en-US"/>
        </w:rPr>
      </w:pPr>
    </w:p>
    <w:p w:rsidR="00A14AB6" w:rsidRPr="009B229E" w:rsidRDefault="00A14AB6" w:rsidP="00A14AB6">
      <w:pPr>
        <w:ind w:firstLine="567"/>
        <w:jc w:val="center"/>
        <w:rPr>
          <w:rFonts w:eastAsia="Calibri"/>
          <w:sz w:val="28"/>
          <w:szCs w:val="28"/>
          <w:lang w:val="ro-RO" w:eastAsia="en-US"/>
        </w:rPr>
      </w:pPr>
      <w:proofErr w:type="spellStart"/>
      <w:r w:rsidRPr="0075389A">
        <w:rPr>
          <w:rFonts w:eastAsia="Calibri"/>
          <w:sz w:val="28"/>
          <w:szCs w:val="28"/>
          <w:lang w:val="ro-RO" w:eastAsia="en-US"/>
        </w:rPr>
        <w:t>Hotărîre</w:t>
      </w:r>
      <w:proofErr w:type="spellEnd"/>
      <w:r w:rsidRPr="0075389A">
        <w:rPr>
          <w:rFonts w:eastAsia="Calibri"/>
          <w:sz w:val="28"/>
          <w:szCs w:val="28"/>
          <w:lang w:val="ro-RO" w:eastAsia="en-US"/>
        </w:rPr>
        <w:t xml:space="preserve"> </w:t>
      </w:r>
      <w:r w:rsidRPr="009B229E">
        <w:rPr>
          <w:rFonts w:eastAsia="Calibri"/>
          <w:sz w:val="28"/>
          <w:szCs w:val="28"/>
          <w:lang w:val="ro-RO" w:eastAsia="en-US"/>
        </w:rPr>
        <w:t>nr.______</w:t>
      </w:r>
    </w:p>
    <w:p w:rsidR="00A14AB6" w:rsidRPr="009B229E" w:rsidRDefault="00A14AB6" w:rsidP="00A14AB6">
      <w:pPr>
        <w:ind w:firstLine="567"/>
        <w:jc w:val="center"/>
        <w:rPr>
          <w:rFonts w:eastAsia="Calibri"/>
          <w:sz w:val="28"/>
          <w:szCs w:val="28"/>
          <w:lang w:val="ro-RO" w:eastAsia="en-US"/>
        </w:rPr>
      </w:pPr>
      <w:r w:rsidRPr="009B229E">
        <w:rPr>
          <w:rFonts w:eastAsia="Calibri"/>
          <w:sz w:val="28"/>
          <w:szCs w:val="28"/>
          <w:lang w:val="ro-RO" w:eastAsia="en-US"/>
        </w:rPr>
        <w:t>din _________202</w:t>
      </w:r>
      <w:r w:rsidR="00D6746C">
        <w:rPr>
          <w:rFonts w:eastAsia="Calibri"/>
          <w:sz w:val="28"/>
          <w:szCs w:val="28"/>
          <w:lang w:val="ro-RO" w:eastAsia="en-US"/>
        </w:rPr>
        <w:t>2</w:t>
      </w:r>
    </w:p>
    <w:p w:rsidR="00A14AB6" w:rsidRPr="009B229E" w:rsidRDefault="00A14AB6" w:rsidP="00A14AB6">
      <w:pPr>
        <w:ind w:firstLine="567"/>
        <w:jc w:val="center"/>
        <w:rPr>
          <w:rFonts w:eastAsia="Calibri"/>
          <w:sz w:val="28"/>
          <w:szCs w:val="28"/>
          <w:lang w:val="ro-RO" w:eastAsia="en-US"/>
        </w:rPr>
      </w:pPr>
      <w:proofErr w:type="spellStart"/>
      <w:r w:rsidRPr="009B229E">
        <w:rPr>
          <w:rFonts w:eastAsia="Calibri"/>
          <w:sz w:val="28"/>
          <w:szCs w:val="28"/>
          <w:lang w:val="ro-RO" w:eastAsia="en-US"/>
        </w:rPr>
        <w:t>Chişinău</w:t>
      </w:r>
      <w:proofErr w:type="spellEnd"/>
    </w:p>
    <w:p w:rsidR="00A14AB6" w:rsidRPr="009B229E" w:rsidRDefault="00A14AB6" w:rsidP="00A14AB6">
      <w:pPr>
        <w:ind w:firstLine="567"/>
        <w:jc w:val="both"/>
        <w:rPr>
          <w:rFonts w:eastAsia="Calibri"/>
          <w:sz w:val="28"/>
          <w:szCs w:val="28"/>
          <w:lang w:val="ro-RO" w:eastAsia="en-US"/>
        </w:rPr>
      </w:pPr>
    </w:p>
    <w:p w:rsidR="00A14AB6" w:rsidRPr="009B229E" w:rsidRDefault="00A14AB6" w:rsidP="00A14AB6">
      <w:pPr>
        <w:ind w:firstLine="567"/>
        <w:jc w:val="center"/>
        <w:rPr>
          <w:rFonts w:eastAsia="Calibri"/>
          <w:sz w:val="28"/>
          <w:szCs w:val="28"/>
          <w:lang w:val="ro-RO" w:eastAsia="en-US"/>
        </w:rPr>
      </w:pPr>
    </w:p>
    <w:p w:rsidR="00A14AB6" w:rsidRPr="009B229E" w:rsidRDefault="00A14AB6" w:rsidP="00A14AB6">
      <w:pPr>
        <w:ind w:firstLine="567"/>
        <w:jc w:val="center"/>
        <w:rPr>
          <w:rFonts w:eastAsia="Calibri"/>
          <w:b/>
          <w:sz w:val="28"/>
          <w:szCs w:val="28"/>
          <w:lang w:val="ro-RO" w:eastAsia="en-US"/>
        </w:rPr>
      </w:pPr>
      <w:r w:rsidRPr="009B229E">
        <w:rPr>
          <w:rFonts w:eastAsia="Calibri"/>
          <w:b/>
          <w:sz w:val="28"/>
          <w:szCs w:val="28"/>
          <w:lang w:val="ro-RO" w:eastAsia="en-US"/>
        </w:rPr>
        <w:t>Cu privire la modificarea punctului 2</w:t>
      </w:r>
      <w:r w:rsidRPr="009B229E">
        <w:rPr>
          <w:rFonts w:eastAsia="Calibri"/>
          <w:b/>
          <w:sz w:val="28"/>
          <w:szCs w:val="28"/>
          <w:vertAlign w:val="superscript"/>
          <w:lang w:val="ro-RO" w:eastAsia="en-US"/>
        </w:rPr>
        <w:t xml:space="preserve">1 </w:t>
      </w:r>
      <w:r w:rsidRPr="009B229E">
        <w:rPr>
          <w:rFonts w:eastAsia="Calibri"/>
          <w:b/>
          <w:sz w:val="28"/>
          <w:szCs w:val="28"/>
          <w:lang w:val="ro-RO" w:eastAsia="en-US"/>
        </w:rPr>
        <w:t xml:space="preserve">din </w:t>
      </w:r>
      <w:proofErr w:type="spellStart"/>
      <w:r w:rsidRPr="009B229E">
        <w:rPr>
          <w:rFonts w:eastAsia="Calibri"/>
          <w:b/>
          <w:sz w:val="28"/>
          <w:szCs w:val="28"/>
          <w:lang w:val="ro-RO" w:eastAsia="en-US"/>
        </w:rPr>
        <w:t>Hotărîrea</w:t>
      </w:r>
      <w:proofErr w:type="spellEnd"/>
      <w:r w:rsidRPr="009B229E">
        <w:rPr>
          <w:rFonts w:eastAsia="Calibri"/>
          <w:b/>
          <w:sz w:val="28"/>
          <w:szCs w:val="28"/>
          <w:lang w:val="ro-RO" w:eastAsia="en-US"/>
        </w:rPr>
        <w:t xml:space="preserve"> Guvernului </w:t>
      </w:r>
    </w:p>
    <w:p w:rsidR="00A14AB6" w:rsidRPr="009B229E" w:rsidRDefault="00A14AB6" w:rsidP="00A14AB6">
      <w:pPr>
        <w:ind w:firstLine="567"/>
        <w:jc w:val="center"/>
        <w:rPr>
          <w:rFonts w:eastAsia="Calibri"/>
          <w:b/>
          <w:sz w:val="28"/>
          <w:szCs w:val="28"/>
          <w:lang w:val="ro-RO" w:eastAsia="en-US"/>
        </w:rPr>
      </w:pPr>
      <w:r>
        <w:rPr>
          <w:rFonts w:eastAsia="Calibri"/>
          <w:b/>
          <w:sz w:val="28"/>
          <w:szCs w:val="28"/>
          <w:lang w:val="ro-RO" w:eastAsia="en-US"/>
        </w:rPr>
        <w:t>nr.</w:t>
      </w:r>
      <w:r w:rsidRPr="009B229E">
        <w:rPr>
          <w:rFonts w:eastAsia="Calibri"/>
          <w:b/>
          <w:sz w:val="28"/>
          <w:szCs w:val="28"/>
          <w:lang w:val="ro-RO" w:eastAsia="en-US"/>
        </w:rPr>
        <w:t>960/2017</w:t>
      </w:r>
      <w:r w:rsidRPr="009B229E">
        <w:rPr>
          <w:lang w:val="ro-RO"/>
        </w:rPr>
        <w:t xml:space="preserve"> </w:t>
      </w:r>
      <w:r w:rsidRPr="009B229E">
        <w:rPr>
          <w:rFonts w:eastAsia="Calibri"/>
          <w:b/>
          <w:sz w:val="28"/>
          <w:szCs w:val="28"/>
          <w:lang w:val="ro-RO" w:eastAsia="en-US"/>
        </w:rPr>
        <w:t xml:space="preserve">pentru punerea în aplicare a Legii nr.109/2017 privind unele măsuri de control la trecerea frontierei, de control vamal </w:t>
      </w:r>
      <w:proofErr w:type="spellStart"/>
      <w:r w:rsidRPr="009B229E">
        <w:rPr>
          <w:rFonts w:eastAsia="Calibri"/>
          <w:b/>
          <w:sz w:val="28"/>
          <w:szCs w:val="28"/>
          <w:lang w:val="ro-RO" w:eastAsia="en-US"/>
        </w:rPr>
        <w:t>şi</w:t>
      </w:r>
      <w:proofErr w:type="spellEnd"/>
      <w:r w:rsidRPr="009B229E">
        <w:rPr>
          <w:rFonts w:eastAsia="Calibri"/>
          <w:b/>
          <w:sz w:val="28"/>
          <w:szCs w:val="28"/>
          <w:lang w:val="ro-RO" w:eastAsia="en-US"/>
        </w:rPr>
        <w:t xml:space="preserve"> privind asigurarea regimului fiscal în cadrul controlului comun la unele puncte de trecere a frontierei de stat </w:t>
      </w:r>
      <w:proofErr w:type="spellStart"/>
      <w:r w:rsidRPr="009B229E">
        <w:rPr>
          <w:rFonts w:eastAsia="Calibri"/>
          <w:b/>
          <w:sz w:val="28"/>
          <w:szCs w:val="28"/>
          <w:lang w:val="ro-RO" w:eastAsia="en-US"/>
        </w:rPr>
        <w:t>moldo</w:t>
      </w:r>
      <w:proofErr w:type="spellEnd"/>
      <w:r w:rsidRPr="009B229E">
        <w:rPr>
          <w:rFonts w:eastAsia="Calibri"/>
          <w:b/>
          <w:sz w:val="28"/>
          <w:szCs w:val="28"/>
          <w:lang w:val="ro-RO" w:eastAsia="en-US"/>
        </w:rPr>
        <w:t>-ucrainene</w:t>
      </w:r>
    </w:p>
    <w:p w:rsidR="00A14AB6" w:rsidRPr="009B229E" w:rsidRDefault="00A14AB6" w:rsidP="00A14AB6">
      <w:pPr>
        <w:ind w:firstLine="567"/>
        <w:jc w:val="center"/>
        <w:rPr>
          <w:rFonts w:eastAsia="Calibri"/>
          <w:sz w:val="28"/>
          <w:szCs w:val="28"/>
          <w:lang w:val="ro-RO" w:eastAsia="en-US"/>
        </w:rPr>
      </w:pPr>
    </w:p>
    <w:p w:rsidR="00A14AB6" w:rsidRPr="009B229E" w:rsidRDefault="00A14AB6" w:rsidP="00A14AB6">
      <w:pPr>
        <w:spacing w:line="276" w:lineRule="auto"/>
        <w:ind w:firstLine="567"/>
        <w:jc w:val="both"/>
        <w:rPr>
          <w:rFonts w:eastAsia="Calibri"/>
          <w:sz w:val="28"/>
          <w:szCs w:val="28"/>
          <w:lang w:val="ro-RO" w:eastAsia="en-US"/>
        </w:rPr>
      </w:pPr>
      <w:r w:rsidRPr="009B229E">
        <w:rPr>
          <w:rFonts w:eastAsia="Calibri"/>
          <w:sz w:val="28"/>
          <w:szCs w:val="28"/>
          <w:lang w:val="ro-RO" w:eastAsia="en-US"/>
        </w:rPr>
        <w:t>Guvernul HOTĂRĂȘTE:</w:t>
      </w:r>
    </w:p>
    <w:p w:rsidR="00A14AB6" w:rsidRPr="009B229E" w:rsidRDefault="00A14AB6" w:rsidP="00A14AB6">
      <w:pPr>
        <w:spacing w:line="276" w:lineRule="auto"/>
        <w:ind w:firstLine="567"/>
        <w:jc w:val="both"/>
        <w:rPr>
          <w:rFonts w:ascii="Calibri" w:eastAsia="Calibri" w:hAnsi="Calibri"/>
          <w:sz w:val="22"/>
          <w:szCs w:val="22"/>
          <w:lang w:val="ro-RO" w:eastAsia="en-US"/>
        </w:rPr>
      </w:pPr>
    </w:p>
    <w:p w:rsidR="00A14AB6" w:rsidRPr="009B229E" w:rsidRDefault="00A14AB6" w:rsidP="00A14AB6">
      <w:pPr>
        <w:spacing w:line="360" w:lineRule="auto"/>
        <w:ind w:firstLine="567"/>
        <w:jc w:val="both"/>
        <w:rPr>
          <w:sz w:val="28"/>
          <w:szCs w:val="28"/>
          <w:lang w:val="ro-RO" w:eastAsia="ro-RO"/>
        </w:rPr>
      </w:pPr>
      <w:r w:rsidRPr="009B229E">
        <w:rPr>
          <w:sz w:val="28"/>
          <w:szCs w:val="28"/>
          <w:lang w:val="ro-RO" w:eastAsia="ro-RO"/>
        </w:rPr>
        <w:t>1. La</w:t>
      </w:r>
      <w:r w:rsidRPr="009B229E">
        <w:rPr>
          <w:i/>
          <w:sz w:val="28"/>
          <w:szCs w:val="28"/>
          <w:lang w:val="ro-RO" w:eastAsia="ro-RO"/>
        </w:rPr>
        <w:t xml:space="preserve"> </w:t>
      </w:r>
      <w:r w:rsidRPr="009B229E">
        <w:rPr>
          <w:sz w:val="28"/>
          <w:szCs w:val="28"/>
          <w:lang w:val="ro-RO" w:eastAsia="ro-RO"/>
        </w:rPr>
        <w:t>punctul 2</w:t>
      </w:r>
      <w:r w:rsidRPr="009B229E">
        <w:rPr>
          <w:sz w:val="28"/>
          <w:szCs w:val="28"/>
          <w:vertAlign w:val="superscript"/>
          <w:lang w:val="ro-RO" w:eastAsia="ro-RO"/>
        </w:rPr>
        <w:t xml:space="preserve">1 </w:t>
      </w:r>
      <w:r w:rsidRPr="009B229E">
        <w:rPr>
          <w:sz w:val="28"/>
          <w:szCs w:val="28"/>
          <w:lang w:val="ro-RO" w:eastAsia="ro-RO"/>
        </w:rPr>
        <w:t>din</w:t>
      </w:r>
      <w:r w:rsidRPr="009B229E">
        <w:rPr>
          <w:i/>
          <w:sz w:val="28"/>
          <w:szCs w:val="28"/>
          <w:vertAlign w:val="superscript"/>
          <w:lang w:val="ro-RO" w:eastAsia="ro-RO"/>
        </w:rPr>
        <w:t xml:space="preserve"> </w:t>
      </w:r>
      <w:hyperlink r:id="rId4" w:history="1">
        <w:proofErr w:type="spellStart"/>
        <w:r w:rsidRPr="009B229E">
          <w:rPr>
            <w:sz w:val="28"/>
            <w:szCs w:val="28"/>
            <w:lang w:val="ro-RO" w:eastAsia="ro-RO"/>
          </w:rPr>
          <w:t>Hotărîrea</w:t>
        </w:r>
        <w:proofErr w:type="spellEnd"/>
        <w:r w:rsidRPr="009B229E">
          <w:rPr>
            <w:sz w:val="28"/>
            <w:szCs w:val="28"/>
            <w:lang w:val="ro-RO" w:eastAsia="ro-RO"/>
          </w:rPr>
          <w:t xml:space="preserve"> Guvernului nr.960/2017</w:t>
        </w:r>
      </w:hyperlink>
      <w:r w:rsidRPr="009B229E">
        <w:rPr>
          <w:sz w:val="28"/>
          <w:szCs w:val="28"/>
          <w:lang w:val="ro-RO" w:eastAsia="ro-RO"/>
        </w:rPr>
        <w:t xml:space="preserve"> pentru punerea în aplicare a </w:t>
      </w:r>
      <w:hyperlink r:id="rId5" w:history="1">
        <w:r w:rsidRPr="009B229E">
          <w:rPr>
            <w:sz w:val="28"/>
            <w:szCs w:val="28"/>
            <w:lang w:val="ro-RO" w:eastAsia="ro-RO"/>
          </w:rPr>
          <w:t>Legii nr.109/2017</w:t>
        </w:r>
      </w:hyperlink>
      <w:r w:rsidRPr="009B229E">
        <w:rPr>
          <w:sz w:val="28"/>
          <w:szCs w:val="28"/>
          <w:lang w:val="ro-RO" w:eastAsia="ro-RO"/>
        </w:rPr>
        <w:t xml:space="preserve"> privind unele măsuri de control la trecerea frontierei, de control vamal </w:t>
      </w:r>
      <w:proofErr w:type="spellStart"/>
      <w:r w:rsidRPr="009B229E">
        <w:rPr>
          <w:sz w:val="28"/>
          <w:szCs w:val="28"/>
          <w:lang w:val="ro-RO" w:eastAsia="ro-RO"/>
        </w:rPr>
        <w:t>şi</w:t>
      </w:r>
      <w:proofErr w:type="spellEnd"/>
      <w:r w:rsidRPr="009B229E">
        <w:rPr>
          <w:sz w:val="28"/>
          <w:szCs w:val="28"/>
          <w:lang w:val="ro-RO" w:eastAsia="ro-RO"/>
        </w:rPr>
        <w:t xml:space="preserve"> privind asigurarea regimului fiscal în cadrul controlului comun la unele puncte de trecere a frontierei de stat </w:t>
      </w:r>
      <w:proofErr w:type="spellStart"/>
      <w:r w:rsidRPr="009B229E">
        <w:rPr>
          <w:sz w:val="28"/>
          <w:szCs w:val="28"/>
          <w:lang w:val="ro-RO" w:eastAsia="ro-RO"/>
        </w:rPr>
        <w:t>moldo</w:t>
      </w:r>
      <w:proofErr w:type="spellEnd"/>
      <w:r w:rsidRPr="009B229E">
        <w:rPr>
          <w:sz w:val="28"/>
          <w:szCs w:val="28"/>
          <w:lang w:val="ro-RO" w:eastAsia="ro-RO"/>
        </w:rPr>
        <w:t xml:space="preserve">-ucrainene </w:t>
      </w:r>
      <w:r>
        <w:rPr>
          <w:sz w:val="28"/>
          <w:szCs w:val="28"/>
          <w:lang w:val="ro-RO" w:eastAsia="ro-RO"/>
        </w:rPr>
        <w:t xml:space="preserve">(Monitorul Oficial al Republicii </w:t>
      </w:r>
      <w:r w:rsidRPr="003A07EB">
        <w:rPr>
          <w:sz w:val="28"/>
          <w:szCs w:val="28"/>
          <w:lang w:val="ro-RO" w:eastAsia="ro-RO"/>
        </w:rPr>
        <w:t>Moldova</w:t>
      </w:r>
      <w:r>
        <w:rPr>
          <w:sz w:val="28"/>
          <w:szCs w:val="28"/>
          <w:lang w:val="ro-RO" w:eastAsia="ro-RO"/>
        </w:rPr>
        <w:t>, 2017, nr.</w:t>
      </w:r>
      <w:r w:rsidR="009E02CF">
        <w:rPr>
          <w:sz w:val="28"/>
          <w:szCs w:val="28"/>
          <w:lang w:val="ro-RO" w:eastAsia="ro-RO"/>
        </w:rPr>
        <w:t>390-395 art. 1068)</w:t>
      </w:r>
      <w:r>
        <w:rPr>
          <w:sz w:val="28"/>
          <w:szCs w:val="28"/>
          <w:lang w:val="ro-RO" w:eastAsia="ro-RO"/>
        </w:rPr>
        <w:t>, t</w:t>
      </w:r>
      <w:r w:rsidRPr="009B229E">
        <w:rPr>
          <w:sz w:val="28"/>
          <w:szCs w:val="28"/>
          <w:lang w:val="ro-RO" w:eastAsia="ro-RO"/>
        </w:rPr>
        <w:t>extul „</w:t>
      </w:r>
      <w:r w:rsidR="00D6746C">
        <w:rPr>
          <w:sz w:val="28"/>
          <w:szCs w:val="28"/>
          <w:lang w:val="ro-RO" w:eastAsia="ro-RO"/>
        </w:rPr>
        <w:t>30 iunie 2022</w:t>
      </w:r>
      <w:r>
        <w:rPr>
          <w:sz w:val="28"/>
          <w:szCs w:val="28"/>
          <w:lang w:val="ro-RO" w:eastAsia="ro-RO"/>
        </w:rPr>
        <w:t xml:space="preserve">” </w:t>
      </w:r>
      <w:r w:rsidRPr="009B229E">
        <w:rPr>
          <w:sz w:val="28"/>
          <w:szCs w:val="28"/>
          <w:lang w:val="ro-RO" w:eastAsia="ro-RO"/>
        </w:rPr>
        <w:t>se substituie cu textul „</w:t>
      </w:r>
      <w:r w:rsidR="00D6746C" w:rsidRPr="00D6746C">
        <w:rPr>
          <w:sz w:val="28"/>
          <w:szCs w:val="28"/>
          <w:lang w:val="en-US"/>
        </w:rPr>
        <w:t xml:space="preserve">31 </w:t>
      </w:r>
      <w:proofErr w:type="spellStart"/>
      <w:r w:rsidR="00D6746C" w:rsidRPr="00D6746C">
        <w:rPr>
          <w:sz w:val="28"/>
          <w:szCs w:val="28"/>
          <w:lang w:val="en-US"/>
        </w:rPr>
        <w:t>ianuarie</w:t>
      </w:r>
      <w:proofErr w:type="spellEnd"/>
      <w:r w:rsidR="00D6746C" w:rsidRPr="00D6746C">
        <w:rPr>
          <w:sz w:val="28"/>
          <w:szCs w:val="28"/>
          <w:lang w:val="en-US"/>
        </w:rPr>
        <w:t xml:space="preserve"> 2023</w:t>
      </w:r>
      <w:bookmarkStart w:id="0" w:name="_GoBack"/>
      <w:bookmarkEnd w:id="0"/>
      <w:r w:rsidRPr="009B229E">
        <w:rPr>
          <w:sz w:val="28"/>
          <w:szCs w:val="28"/>
          <w:lang w:val="ro-RO" w:eastAsia="ro-RO"/>
        </w:rPr>
        <w:t>”;</w:t>
      </w:r>
    </w:p>
    <w:p w:rsidR="00A14AB6" w:rsidRDefault="00A14AB6" w:rsidP="00A14AB6">
      <w:pPr>
        <w:spacing w:line="360" w:lineRule="auto"/>
        <w:ind w:firstLine="567"/>
        <w:jc w:val="both"/>
        <w:rPr>
          <w:sz w:val="28"/>
          <w:szCs w:val="28"/>
          <w:lang w:val="ro-RO" w:eastAsia="ro-RO"/>
        </w:rPr>
      </w:pPr>
      <w:r w:rsidRPr="009B229E">
        <w:rPr>
          <w:sz w:val="28"/>
          <w:szCs w:val="28"/>
          <w:lang w:val="ro-RO" w:eastAsia="ro-RO"/>
        </w:rPr>
        <w:t xml:space="preserve">2. Prezenta </w:t>
      </w:r>
      <w:proofErr w:type="spellStart"/>
      <w:r w:rsidRPr="009B229E">
        <w:rPr>
          <w:sz w:val="28"/>
          <w:szCs w:val="28"/>
          <w:lang w:val="ro-RO" w:eastAsia="ro-RO"/>
        </w:rPr>
        <w:t>Hotărîre</w:t>
      </w:r>
      <w:proofErr w:type="spellEnd"/>
      <w:r w:rsidRPr="009B229E">
        <w:rPr>
          <w:sz w:val="28"/>
          <w:szCs w:val="28"/>
          <w:lang w:val="ro-RO" w:eastAsia="ro-RO"/>
        </w:rPr>
        <w:t xml:space="preserve"> intră în vigoare la data publicării în Monitorul Oficial al Republicii Moldova.</w:t>
      </w:r>
    </w:p>
    <w:p w:rsidR="00A14AB6" w:rsidRPr="009B229E" w:rsidRDefault="00A14AB6" w:rsidP="00A14AB6">
      <w:pPr>
        <w:spacing w:line="360" w:lineRule="auto"/>
        <w:ind w:firstLine="567"/>
        <w:jc w:val="both"/>
        <w:rPr>
          <w:sz w:val="28"/>
          <w:szCs w:val="28"/>
          <w:lang w:val="ro-RO"/>
        </w:rPr>
      </w:pPr>
    </w:p>
    <w:p w:rsidR="00A14AB6" w:rsidRDefault="00A14AB6" w:rsidP="00A14AB6">
      <w:pPr>
        <w:spacing w:line="360" w:lineRule="auto"/>
        <w:ind w:firstLine="567"/>
        <w:jc w:val="both"/>
        <w:rPr>
          <w:sz w:val="28"/>
          <w:szCs w:val="28"/>
          <w:lang w:val="ro-RO"/>
        </w:rPr>
      </w:pPr>
    </w:p>
    <w:p w:rsidR="00396CB3" w:rsidRDefault="00DD0CF1" w:rsidP="00A14AB6">
      <w:pPr>
        <w:spacing w:line="360" w:lineRule="auto"/>
        <w:ind w:firstLine="567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</w:t>
      </w:r>
      <w:r w:rsidR="00396CB3">
        <w:rPr>
          <w:b/>
          <w:sz w:val="28"/>
          <w:szCs w:val="28"/>
          <w:lang w:val="ro-RO"/>
        </w:rPr>
        <w:t xml:space="preserve">  PRIM-MINISTRU    </w:t>
      </w:r>
      <w:r w:rsidR="00396CB3" w:rsidRPr="00396CB3">
        <w:rPr>
          <w:b/>
          <w:sz w:val="28"/>
          <w:szCs w:val="28"/>
          <w:lang w:val="ro-RO"/>
        </w:rPr>
        <w:t xml:space="preserve"> </w:t>
      </w:r>
      <w:r>
        <w:rPr>
          <w:i/>
          <w:lang w:val="ro-RO"/>
        </w:rPr>
        <w:t xml:space="preserve">                     </w:t>
      </w:r>
      <w:r w:rsidR="00396CB3" w:rsidRPr="00396CB3">
        <w:rPr>
          <w:b/>
          <w:sz w:val="28"/>
          <w:szCs w:val="28"/>
          <w:lang w:val="ro-RO"/>
        </w:rPr>
        <w:t xml:space="preserve">   Natalia GAVRILIȚA</w:t>
      </w:r>
    </w:p>
    <w:p w:rsidR="00396CB3" w:rsidRDefault="00396CB3" w:rsidP="00A14AB6">
      <w:pPr>
        <w:spacing w:line="360" w:lineRule="auto"/>
        <w:ind w:firstLine="567"/>
        <w:jc w:val="both"/>
        <w:rPr>
          <w:b/>
          <w:sz w:val="28"/>
          <w:szCs w:val="28"/>
          <w:lang w:val="ro-RO"/>
        </w:rPr>
      </w:pPr>
    </w:p>
    <w:p w:rsidR="00396CB3" w:rsidRDefault="00396CB3" w:rsidP="00A14AB6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 w:rsidRPr="00396CB3">
        <w:rPr>
          <w:sz w:val="28"/>
          <w:szCs w:val="28"/>
          <w:lang w:val="ro-RO"/>
        </w:rPr>
        <w:t>Contrasemnează</w:t>
      </w:r>
      <w:r>
        <w:rPr>
          <w:sz w:val="28"/>
          <w:szCs w:val="28"/>
          <w:lang w:val="ro-RO"/>
        </w:rPr>
        <w:t>:</w:t>
      </w:r>
    </w:p>
    <w:p w:rsidR="00396CB3" w:rsidRDefault="00396CB3" w:rsidP="00A14AB6">
      <w:pPr>
        <w:spacing w:line="360" w:lineRule="auto"/>
        <w:ind w:firstLine="567"/>
        <w:jc w:val="both"/>
        <w:rPr>
          <w:sz w:val="28"/>
          <w:szCs w:val="28"/>
          <w:lang w:val="ro-RO"/>
        </w:rPr>
      </w:pPr>
    </w:p>
    <w:p w:rsidR="00396CB3" w:rsidRPr="00396CB3" w:rsidRDefault="00396CB3" w:rsidP="00A14AB6">
      <w:pPr>
        <w:spacing w:line="360" w:lineRule="auto"/>
        <w:ind w:firstLine="567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</w:t>
      </w:r>
      <w:r w:rsidR="00DD0CF1">
        <w:rPr>
          <w:b/>
          <w:sz w:val="28"/>
          <w:szCs w:val="28"/>
          <w:lang w:val="ro-RO"/>
        </w:rPr>
        <w:t xml:space="preserve">     </w:t>
      </w:r>
      <w:r w:rsidR="00473443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Ministru finanțelor    </w:t>
      </w:r>
      <w:r w:rsidR="00DD0CF1">
        <w:rPr>
          <w:i/>
          <w:lang w:val="ro-RO"/>
        </w:rPr>
        <w:t xml:space="preserve">                        </w:t>
      </w:r>
      <w:r w:rsidRPr="00396CB3">
        <w:rPr>
          <w:i/>
          <w:sz w:val="28"/>
          <w:szCs w:val="28"/>
          <w:lang w:val="ro-RO"/>
        </w:rPr>
        <w:t xml:space="preserve">   </w:t>
      </w:r>
      <w:r>
        <w:rPr>
          <w:b/>
          <w:sz w:val="28"/>
          <w:szCs w:val="28"/>
          <w:lang w:val="ro-RO"/>
        </w:rPr>
        <w:t>Dumitru BUDIANSCHI</w:t>
      </w:r>
    </w:p>
    <w:p w:rsidR="00396CB3" w:rsidRPr="00396CB3" w:rsidRDefault="00396CB3" w:rsidP="00A14AB6">
      <w:pPr>
        <w:spacing w:line="360" w:lineRule="auto"/>
        <w:ind w:firstLine="567"/>
        <w:jc w:val="both"/>
        <w:rPr>
          <w:b/>
          <w:sz w:val="28"/>
          <w:szCs w:val="28"/>
          <w:lang w:val="ro-RO"/>
        </w:rPr>
      </w:pPr>
    </w:p>
    <w:p w:rsidR="003B7A3A" w:rsidRPr="00A14AB6" w:rsidRDefault="003B7A3A">
      <w:pPr>
        <w:rPr>
          <w:lang w:val="ro-RO"/>
        </w:rPr>
      </w:pPr>
    </w:p>
    <w:sectPr w:rsidR="003B7A3A" w:rsidRPr="00A14AB6" w:rsidSect="00A14AB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7A"/>
    <w:rsid w:val="00396CB3"/>
    <w:rsid w:val="003B7A3A"/>
    <w:rsid w:val="00473443"/>
    <w:rsid w:val="009E02CF"/>
    <w:rsid w:val="00A14AB6"/>
    <w:rsid w:val="00AB12FC"/>
    <w:rsid w:val="00D6746C"/>
    <w:rsid w:val="00DD0CF1"/>
    <w:rsid w:val="00E2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8A0F"/>
  <w15:chartTrackingRefBased/>
  <w15:docId w15:val="{D199752F-EF92-4C3B-9D0E-46D72BA2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C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lex:LPLP20170609109" TargetMode="External"/><Relationship Id="rId4" Type="http://schemas.openxmlformats.org/officeDocument/2006/relationships/hyperlink" Target="lex:HGHG201711079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Gangur Olesea</dc:creator>
  <cp:keywords/>
  <dc:description/>
  <cp:lastModifiedBy>Gangur Olesea</cp:lastModifiedBy>
  <cp:revision>5</cp:revision>
  <cp:lastPrinted>2021-12-06T13:23:00Z</cp:lastPrinted>
  <dcterms:created xsi:type="dcterms:W3CDTF">2021-12-06T11:03:00Z</dcterms:created>
  <dcterms:modified xsi:type="dcterms:W3CDTF">2022-06-07T12:37:00Z</dcterms:modified>
</cp:coreProperties>
</file>