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2" w:type="dxa"/>
        <w:tblInd w:w="-453" w:type="dxa"/>
        <w:tblLayout w:type="fixed"/>
        <w:tblLook w:val="0000" w:firstRow="0" w:lastRow="0" w:firstColumn="0" w:lastColumn="0" w:noHBand="0" w:noVBand="0"/>
      </w:tblPr>
      <w:tblGrid>
        <w:gridCol w:w="1350"/>
        <w:gridCol w:w="3356"/>
        <w:gridCol w:w="2693"/>
        <w:gridCol w:w="2693"/>
      </w:tblGrid>
      <w:tr w:rsidR="00C86804" w:rsidRPr="00FF3A19" w14:paraId="5A4F4560" w14:textId="77777777" w:rsidTr="00DB7C81">
        <w:trPr>
          <w:trHeight w:val="1530"/>
        </w:trPr>
        <w:tc>
          <w:tcPr>
            <w:tcW w:w="1350" w:type="dxa"/>
          </w:tcPr>
          <w:p w14:paraId="66AF7BF2" w14:textId="77777777" w:rsidR="00C86804" w:rsidRPr="00C86804" w:rsidRDefault="00C86804" w:rsidP="00C86804">
            <w:pPr>
              <w:spacing w:line="276" w:lineRule="auto"/>
              <w:rPr>
                <w:sz w:val="28"/>
                <w:szCs w:val="28"/>
                <w:lang w:val="ro-RO"/>
              </w:rPr>
            </w:pPr>
            <w:r w:rsidRPr="00C86804">
              <w:rPr>
                <w:noProof/>
                <w:sz w:val="28"/>
                <w:szCs w:val="28"/>
                <w:lang w:val="en-US" w:eastAsia="en-US"/>
              </w:rPr>
              <w:drawing>
                <wp:inline distT="0" distB="0" distL="0" distR="0" wp14:anchorId="2E255E33" wp14:editId="6A9BA62A">
                  <wp:extent cx="762000" cy="1190625"/>
                  <wp:effectExtent l="0" t="0" r="0" b="9525"/>
                  <wp:docPr id="3" name="Pictur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1190625"/>
                          </a:xfrm>
                          <a:prstGeom prst="rect">
                            <a:avLst/>
                          </a:prstGeom>
                          <a:noFill/>
                          <a:ln>
                            <a:noFill/>
                          </a:ln>
                        </pic:spPr>
                      </pic:pic>
                    </a:graphicData>
                  </a:graphic>
                </wp:inline>
              </w:drawing>
            </w:r>
          </w:p>
        </w:tc>
        <w:tc>
          <w:tcPr>
            <w:tcW w:w="3356" w:type="dxa"/>
          </w:tcPr>
          <w:p w14:paraId="7532D032" w14:textId="77777777" w:rsidR="00C86804" w:rsidRPr="00C86804" w:rsidRDefault="00C86804" w:rsidP="00C86804">
            <w:pPr>
              <w:spacing w:line="276" w:lineRule="auto"/>
              <w:jc w:val="center"/>
              <w:rPr>
                <w:b/>
                <w:sz w:val="28"/>
                <w:szCs w:val="28"/>
                <w:lang w:val="ro-RO"/>
              </w:rPr>
            </w:pPr>
            <w:r w:rsidRPr="00C86804">
              <w:rPr>
                <w:b/>
                <w:sz w:val="28"/>
                <w:szCs w:val="28"/>
                <w:lang w:val="ro-RO"/>
              </w:rPr>
              <w:t>MINISTERUL FINANŢELOR</w:t>
            </w:r>
          </w:p>
          <w:p w14:paraId="396A13D6" w14:textId="77777777" w:rsidR="00C86804" w:rsidRPr="00C86804" w:rsidRDefault="00C86804" w:rsidP="00C86804">
            <w:pPr>
              <w:spacing w:line="276" w:lineRule="auto"/>
              <w:jc w:val="center"/>
              <w:rPr>
                <w:b/>
                <w:sz w:val="28"/>
                <w:szCs w:val="28"/>
                <w:lang w:val="ro-RO"/>
              </w:rPr>
            </w:pPr>
            <w:r w:rsidRPr="00C86804">
              <w:rPr>
                <w:b/>
                <w:sz w:val="28"/>
                <w:szCs w:val="28"/>
                <w:lang w:val="ro-RO"/>
              </w:rPr>
              <w:t>AL REPUBLICII MOLDOVA</w:t>
            </w:r>
          </w:p>
        </w:tc>
        <w:tc>
          <w:tcPr>
            <w:tcW w:w="2693" w:type="dxa"/>
          </w:tcPr>
          <w:p w14:paraId="3587D461" w14:textId="77777777" w:rsidR="00C86804" w:rsidRPr="00C86804" w:rsidRDefault="00C86804" w:rsidP="00C86804">
            <w:pPr>
              <w:spacing w:after="200" w:line="276" w:lineRule="auto"/>
              <w:jc w:val="center"/>
              <w:rPr>
                <w:b/>
                <w:sz w:val="28"/>
                <w:szCs w:val="28"/>
                <w:lang w:val="ro-RO"/>
              </w:rPr>
            </w:pPr>
            <w:r w:rsidRPr="00C86804">
              <w:rPr>
                <w:b/>
                <w:color w:val="000000"/>
                <w:sz w:val="28"/>
                <w:szCs w:val="32"/>
              </w:rPr>
              <w:t>AGENȚIA ACHIZIȚII PUBLICE</w:t>
            </w:r>
          </w:p>
          <w:p w14:paraId="36EB6CB3" w14:textId="77777777" w:rsidR="00C86804" w:rsidRPr="00C86804" w:rsidRDefault="00C86804" w:rsidP="00C86804">
            <w:pPr>
              <w:spacing w:line="276" w:lineRule="auto"/>
              <w:jc w:val="center"/>
              <w:rPr>
                <w:b/>
                <w:sz w:val="28"/>
                <w:szCs w:val="28"/>
                <w:lang w:val="ro-RO"/>
              </w:rPr>
            </w:pPr>
          </w:p>
        </w:tc>
        <w:tc>
          <w:tcPr>
            <w:tcW w:w="2693" w:type="dxa"/>
            <w:tcBorders>
              <w:left w:val="nil"/>
            </w:tcBorders>
          </w:tcPr>
          <w:p w14:paraId="00B5D23E" w14:textId="77777777" w:rsidR="00C86804" w:rsidRPr="00C86804" w:rsidRDefault="00C86804" w:rsidP="00C86804">
            <w:pPr>
              <w:spacing w:line="276" w:lineRule="auto"/>
              <w:jc w:val="center"/>
              <w:rPr>
                <w:b/>
                <w:sz w:val="28"/>
                <w:szCs w:val="28"/>
                <w:lang w:val="ro-RO"/>
              </w:rPr>
            </w:pPr>
            <w:r w:rsidRPr="00C86804">
              <w:rPr>
                <w:b/>
                <w:color w:val="000000"/>
                <w:sz w:val="28"/>
                <w:szCs w:val="32"/>
                <w:lang w:val="en-US"/>
              </w:rPr>
              <w:t>I.P. „AGENȚIA                      DE GUVERNARE ELECTRONICĂ”</w:t>
            </w:r>
          </w:p>
        </w:tc>
      </w:tr>
    </w:tbl>
    <w:tbl>
      <w:tblPr>
        <w:tblStyle w:val="Tabelgril11"/>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2693"/>
        <w:gridCol w:w="2693"/>
      </w:tblGrid>
      <w:tr w:rsidR="00C86804" w:rsidRPr="00C86804" w14:paraId="6A1DF32B" w14:textId="77777777" w:rsidTr="00DB7C81">
        <w:tc>
          <w:tcPr>
            <w:tcW w:w="4679" w:type="dxa"/>
          </w:tcPr>
          <w:p w14:paraId="3530F6F3" w14:textId="10DD9ABB" w:rsidR="00C86804" w:rsidRPr="00C86804" w:rsidRDefault="00C86804" w:rsidP="00C86804">
            <w:pPr>
              <w:ind w:left="-68" w:right="-216"/>
              <w:jc w:val="center"/>
              <w:rPr>
                <w:sz w:val="22"/>
                <w:szCs w:val="22"/>
                <w:lang w:val="ro-RO"/>
              </w:rPr>
            </w:pPr>
            <w:r>
              <w:rPr>
                <w:sz w:val="22"/>
                <w:szCs w:val="22"/>
                <w:lang w:val="ro-RO"/>
              </w:rPr>
              <w:t xml:space="preserve">      </w:t>
            </w:r>
            <w:r w:rsidRPr="00C86804">
              <w:rPr>
                <w:sz w:val="22"/>
                <w:szCs w:val="22"/>
                <w:lang w:val="ro-RO"/>
              </w:rPr>
              <w:t xml:space="preserve">         </w:t>
            </w:r>
            <w:r>
              <w:rPr>
                <w:sz w:val="22"/>
                <w:szCs w:val="22"/>
                <w:lang w:val="ro-RO"/>
              </w:rPr>
              <w:t xml:space="preserve">   </w:t>
            </w:r>
            <w:r w:rsidRPr="00C86804">
              <w:rPr>
                <w:sz w:val="22"/>
                <w:szCs w:val="22"/>
                <w:lang w:val="ro-RO"/>
              </w:rPr>
              <w:t xml:space="preserve"> </w:t>
            </w:r>
            <w:r>
              <w:rPr>
                <w:sz w:val="22"/>
                <w:szCs w:val="22"/>
                <w:lang w:val="ro-RO"/>
              </w:rPr>
              <w:t xml:space="preserve">  </w:t>
            </w:r>
            <w:r w:rsidRPr="00C86804">
              <w:rPr>
                <w:sz w:val="22"/>
                <w:szCs w:val="22"/>
                <w:lang w:val="ro-RO"/>
              </w:rPr>
              <w:t>Nr. _</w:t>
            </w:r>
            <w:r>
              <w:rPr>
                <w:sz w:val="22"/>
                <w:szCs w:val="22"/>
                <w:lang w:val="ro-RO"/>
              </w:rPr>
              <w:t xml:space="preserve">   </w:t>
            </w:r>
            <w:r w:rsidRPr="00C86804">
              <w:rPr>
                <w:sz w:val="22"/>
                <w:szCs w:val="22"/>
                <w:lang w:val="ro-RO"/>
              </w:rPr>
              <w:t>____ din __</w:t>
            </w:r>
            <w:r>
              <w:rPr>
                <w:sz w:val="22"/>
                <w:szCs w:val="22"/>
                <w:lang w:val="ro-RO"/>
              </w:rPr>
              <w:t xml:space="preserve">  </w:t>
            </w:r>
            <w:r w:rsidRPr="00C86804">
              <w:rPr>
                <w:sz w:val="22"/>
                <w:szCs w:val="22"/>
                <w:lang w:val="ro-RO"/>
              </w:rPr>
              <w:t xml:space="preserve">____ </w:t>
            </w:r>
            <w:r>
              <w:rPr>
                <w:sz w:val="22"/>
                <w:szCs w:val="22"/>
                <w:lang w:val="ro-RO"/>
              </w:rPr>
              <w:t xml:space="preserve">         </w:t>
            </w:r>
            <w:r w:rsidRPr="00C86804">
              <w:rPr>
                <w:sz w:val="22"/>
                <w:szCs w:val="22"/>
                <w:lang w:val="ro-RO"/>
              </w:rPr>
              <w:t>2026</w:t>
            </w:r>
            <w:r>
              <w:rPr>
                <w:sz w:val="22"/>
                <w:szCs w:val="22"/>
                <w:lang w:val="ro-RO"/>
              </w:rPr>
              <w:t xml:space="preserve"> </w:t>
            </w:r>
          </w:p>
        </w:tc>
        <w:tc>
          <w:tcPr>
            <w:tcW w:w="2693" w:type="dxa"/>
          </w:tcPr>
          <w:p w14:paraId="327E9288" w14:textId="2A6D511E" w:rsidR="00C86804" w:rsidRPr="00C86804" w:rsidRDefault="00C86804" w:rsidP="00C86804">
            <w:pPr>
              <w:ind w:right="-105"/>
              <w:rPr>
                <w:sz w:val="22"/>
                <w:szCs w:val="22"/>
                <w:lang w:val="ro-RO"/>
              </w:rPr>
            </w:pPr>
            <w:r w:rsidRPr="00C86804">
              <w:rPr>
                <w:sz w:val="22"/>
                <w:szCs w:val="22"/>
                <w:lang w:val="ro-RO"/>
              </w:rPr>
              <w:t xml:space="preserve">Nr. _____ din ______ </w:t>
            </w:r>
            <w:r>
              <w:rPr>
                <w:sz w:val="22"/>
                <w:szCs w:val="22"/>
                <w:lang w:val="ro-RO"/>
              </w:rPr>
              <w:t xml:space="preserve"> </w:t>
            </w:r>
            <w:r w:rsidRPr="00C86804">
              <w:rPr>
                <w:sz w:val="22"/>
                <w:szCs w:val="22"/>
                <w:lang w:val="ro-RO"/>
              </w:rPr>
              <w:t>2026</w:t>
            </w:r>
          </w:p>
        </w:tc>
        <w:tc>
          <w:tcPr>
            <w:tcW w:w="2693" w:type="dxa"/>
          </w:tcPr>
          <w:p w14:paraId="3CC84578" w14:textId="69F17EF6" w:rsidR="00C86804" w:rsidRPr="00C86804" w:rsidRDefault="00C86804" w:rsidP="00C86804">
            <w:pPr>
              <w:ind w:right="-114"/>
              <w:rPr>
                <w:sz w:val="22"/>
                <w:szCs w:val="22"/>
                <w:lang w:val="ro-RO"/>
              </w:rPr>
            </w:pPr>
            <w:r w:rsidRPr="00C86804">
              <w:rPr>
                <w:sz w:val="22"/>
                <w:szCs w:val="22"/>
                <w:lang w:val="ro-RO"/>
              </w:rPr>
              <w:t xml:space="preserve">Nr. _____ din ______ </w:t>
            </w:r>
            <w:r>
              <w:rPr>
                <w:sz w:val="22"/>
                <w:szCs w:val="22"/>
                <w:lang w:val="ro-RO"/>
              </w:rPr>
              <w:t xml:space="preserve"> </w:t>
            </w:r>
            <w:r w:rsidRPr="00C86804">
              <w:rPr>
                <w:sz w:val="22"/>
                <w:szCs w:val="22"/>
                <w:lang w:val="ro-RO"/>
              </w:rPr>
              <w:t>2026</w:t>
            </w:r>
          </w:p>
        </w:tc>
      </w:tr>
    </w:tbl>
    <w:p w14:paraId="0D0DB245" w14:textId="77777777" w:rsidR="00F1267E" w:rsidRPr="00C86804" w:rsidRDefault="00F1267E" w:rsidP="00713472">
      <w:pPr>
        <w:rPr>
          <w:b/>
          <w:sz w:val="28"/>
          <w:szCs w:val="28"/>
          <w:lang w:val="en-US"/>
        </w:rPr>
      </w:pPr>
    </w:p>
    <w:p w14:paraId="1F736859" w14:textId="77777777" w:rsidR="00713472" w:rsidRPr="00D16BA2" w:rsidRDefault="00713472" w:rsidP="00713472">
      <w:pPr>
        <w:rPr>
          <w:sz w:val="28"/>
          <w:szCs w:val="28"/>
          <w:lang w:val="ro-RO"/>
        </w:rPr>
      </w:pPr>
    </w:p>
    <w:p w14:paraId="2976D661" w14:textId="77777777" w:rsidR="00713472" w:rsidRPr="00D16BA2" w:rsidRDefault="00713472" w:rsidP="00713472">
      <w:pPr>
        <w:pStyle w:val="Titlu1"/>
        <w:ind w:left="0"/>
        <w:jc w:val="center"/>
        <w:rPr>
          <w:spacing w:val="60"/>
          <w:szCs w:val="28"/>
        </w:rPr>
      </w:pPr>
      <w:r w:rsidRPr="00D16BA2">
        <w:rPr>
          <w:spacing w:val="60"/>
          <w:szCs w:val="28"/>
        </w:rPr>
        <w:t>ORDIN</w:t>
      </w:r>
    </w:p>
    <w:p w14:paraId="4F0B1BFB" w14:textId="77777777" w:rsidR="00713472" w:rsidRPr="004E376F" w:rsidRDefault="00713472" w:rsidP="00713472">
      <w:pPr>
        <w:jc w:val="center"/>
        <w:rPr>
          <w:i/>
          <w:sz w:val="28"/>
          <w:szCs w:val="28"/>
          <w:lang w:val="ro-RO"/>
        </w:rPr>
      </w:pPr>
      <w:r w:rsidRPr="004E376F">
        <w:rPr>
          <w:i/>
          <w:sz w:val="28"/>
          <w:szCs w:val="28"/>
          <w:lang w:val="ro-RO"/>
        </w:rPr>
        <w:t xml:space="preserve">mun. </w:t>
      </w:r>
      <w:proofErr w:type="spellStart"/>
      <w:r w:rsidRPr="004E376F">
        <w:rPr>
          <w:i/>
          <w:sz w:val="28"/>
          <w:szCs w:val="28"/>
          <w:lang w:val="ro-RO"/>
        </w:rPr>
        <w:t>Chişinău</w:t>
      </w:r>
      <w:proofErr w:type="spellEnd"/>
    </w:p>
    <w:p w14:paraId="783D56BB" w14:textId="77777777" w:rsidR="00F536BA" w:rsidRPr="00D16BA2" w:rsidRDefault="00F536BA" w:rsidP="00713472">
      <w:pPr>
        <w:jc w:val="center"/>
        <w:rPr>
          <w:sz w:val="28"/>
          <w:szCs w:val="28"/>
          <w:lang w:val="en-US"/>
        </w:rPr>
      </w:pPr>
    </w:p>
    <w:p w14:paraId="6C8306CD" w14:textId="77777777" w:rsidR="003E2E62" w:rsidRPr="00D16BA2" w:rsidRDefault="003E2E62" w:rsidP="004E376F">
      <w:pPr>
        <w:spacing w:line="276" w:lineRule="auto"/>
        <w:jc w:val="both"/>
        <w:rPr>
          <w:sz w:val="28"/>
          <w:szCs w:val="28"/>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F0024C" w:rsidRPr="00FF3A19" w14:paraId="5FF6C8F9" w14:textId="77777777" w:rsidTr="00C86804">
        <w:trPr>
          <w:trHeight w:val="1238"/>
        </w:trPr>
        <w:tc>
          <w:tcPr>
            <w:tcW w:w="6237" w:type="dxa"/>
          </w:tcPr>
          <w:p w14:paraId="3EA02BF6" w14:textId="2D0EB514" w:rsidR="00A2231A" w:rsidRPr="00A2231A" w:rsidRDefault="00F0024C" w:rsidP="00A2231A">
            <w:pPr>
              <w:jc w:val="both"/>
              <w:rPr>
                <w:b/>
                <w:i/>
                <w:sz w:val="26"/>
                <w:szCs w:val="26"/>
                <w:lang w:val="ro-RO"/>
              </w:rPr>
            </w:pPr>
            <w:r w:rsidRPr="00C730F5">
              <w:rPr>
                <w:b/>
                <w:i/>
                <w:sz w:val="26"/>
                <w:szCs w:val="26"/>
                <w:lang w:val="ro-RO"/>
              </w:rPr>
              <w:t>Pentru modificarea Ordinul</w:t>
            </w:r>
            <w:r w:rsidR="00CE5893">
              <w:rPr>
                <w:b/>
                <w:i/>
                <w:sz w:val="26"/>
                <w:szCs w:val="26"/>
                <w:lang w:val="ro-RO"/>
              </w:rPr>
              <w:t>ui</w:t>
            </w:r>
            <w:r w:rsidR="00A2231A" w:rsidRPr="00A2231A">
              <w:rPr>
                <w:sz w:val="28"/>
                <w:szCs w:val="28"/>
                <w:lang w:val="ro-RO" w:eastAsia="ja-JP"/>
              </w:rPr>
              <w:t xml:space="preserve"> </w:t>
            </w:r>
            <w:r w:rsidR="00A2231A" w:rsidRPr="00A2231A">
              <w:rPr>
                <w:b/>
                <w:i/>
                <w:sz w:val="26"/>
                <w:szCs w:val="26"/>
                <w:lang w:val="ro-RO"/>
              </w:rPr>
              <w:t>comun al ministrului finanțelor,</w:t>
            </w:r>
            <w:r w:rsidR="00A2231A">
              <w:rPr>
                <w:b/>
                <w:i/>
                <w:sz w:val="26"/>
                <w:szCs w:val="26"/>
                <w:lang w:val="ro-RO"/>
              </w:rPr>
              <w:t xml:space="preserve"> </w:t>
            </w:r>
            <w:r w:rsidR="00A2231A" w:rsidRPr="00A2231A">
              <w:rPr>
                <w:b/>
                <w:i/>
                <w:sz w:val="26"/>
                <w:szCs w:val="26"/>
                <w:lang w:val="ro-RO"/>
              </w:rPr>
              <w:t>directorului Agenției Achiziții Publice și directorului IP „Agenția de Guvernare Electronică</w:t>
            </w:r>
            <w:r w:rsidR="00A2231A">
              <w:rPr>
                <w:b/>
                <w:i/>
                <w:sz w:val="26"/>
                <w:szCs w:val="26"/>
                <w:lang w:val="ro-RO"/>
              </w:rPr>
              <w:t>”</w:t>
            </w:r>
          </w:p>
          <w:p w14:paraId="79A8E8C5" w14:textId="288C119A" w:rsidR="00F0024C" w:rsidRPr="00F0024C" w:rsidRDefault="00F0024C" w:rsidP="00A2231A">
            <w:pPr>
              <w:jc w:val="both"/>
              <w:rPr>
                <w:b/>
                <w:i/>
                <w:sz w:val="26"/>
                <w:szCs w:val="26"/>
                <w:lang w:val="ro-MD"/>
              </w:rPr>
            </w:pPr>
            <w:r w:rsidRPr="00C730F5">
              <w:rPr>
                <w:b/>
                <w:i/>
                <w:sz w:val="26"/>
                <w:szCs w:val="26"/>
                <w:lang w:val="ro-RO"/>
              </w:rPr>
              <w:t xml:space="preserve"> nr. </w:t>
            </w:r>
            <w:r w:rsidR="00A2231A">
              <w:rPr>
                <w:b/>
                <w:i/>
                <w:sz w:val="26"/>
                <w:szCs w:val="26"/>
                <w:lang w:val="ro-RO"/>
              </w:rPr>
              <w:t>36</w:t>
            </w:r>
            <w:r w:rsidRPr="00C730F5">
              <w:rPr>
                <w:b/>
                <w:i/>
                <w:sz w:val="26"/>
                <w:szCs w:val="26"/>
                <w:lang w:val="ro-RO"/>
              </w:rPr>
              <w:t>/202</w:t>
            </w:r>
            <w:r w:rsidR="00A2231A">
              <w:rPr>
                <w:b/>
                <w:i/>
                <w:sz w:val="26"/>
                <w:szCs w:val="26"/>
                <w:lang w:val="ro-RO"/>
              </w:rPr>
              <w:t>5</w:t>
            </w:r>
            <w:r>
              <w:rPr>
                <w:b/>
                <w:i/>
                <w:sz w:val="26"/>
                <w:szCs w:val="26"/>
                <w:lang w:val="ro-MD"/>
              </w:rPr>
              <w:t xml:space="preserve"> </w:t>
            </w:r>
            <w:r w:rsidRPr="00C730F5">
              <w:rPr>
                <w:b/>
                <w:i/>
                <w:sz w:val="26"/>
                <w:szCs w:val="26"/>
                <w:lang w:val="ro-RO"/>
              </w:rPr>
              <w:t xml:space="preserve">cu privire la aprobarea </w:t>
            </w:r>
            <w:r w:rsidR="00A2231A" w:rsidRPr="00A2231A">
              <w:rPr>
                <w:b/>
                <w:i/>
                <w:sz w:val="26"/>
                <w:szCs w:val="26"/>
                <w:lang w:val="ro-RO"/>
              </w:rPr>
              <w:t>Regulilor privind cerințele tehnice și configurațiile minime ale stațiilor de lucru pentru angajații din sectorul public</w:t>
            </w:r>
          </w:p>
        </w:tc>
      </w:tr>
    </w:tbl>
    <w:p w14:paraId="1988D898" w14:textId="77777777" w:rsidR="00F0024C" w:rsidRDefault="00F0024C" w:rsidP="00B82FE2">
      <w:pPr>
        <w:ind w:firstLine="567"/>
        <w:jc w:val="both"/>
        <w:rPr>
          <w:sz w:val="28"/>
          <w:szCs w:val="28"/>
          <w:lang w:val="ro-RO"/>
        </w:rPr>
      </w:pPr>
    </w:p>
    <w:p w14:paraId="3FC3B458" w14:textId="08475366" w:rsidR="00A2231A" w:rsidRPr="00743319" w:rsidRDefault="00534F5E" w:rsidP="00A2231A">
      <w:pPr>
        <w:keepNext/>
        <w:keepLines/>
        <w:tabs>
          <w:tab w:val="left" w:pos="1134"/>
        </w:tabs>
        <w:ind w:firstLine="567"/>
        <w:jc w:val="both"/>
        <w:outlineLvl w:val="0"/>
        <w:rPr>
          <w:sz w:val="28"/>
          <w:szCs w:val="28"/>
          <w:lang w:val="ro-RO"/>
        </w:rPr>
      </w:pPr>
      <w:r w:rsidRPr="00534F5E">
        <w:rPr>
          <w:sz w:val="28"/>
          <w:szCs w:val="28"/>
          <w:lang w:val="ro-RO"/>
        </w:rPr>
        <w:t xml:space="preserve">Întru executarea prevederilor pct. 2 </w:t>
      </w:r>
      <w:proofErr w:type="spellStart"/>
      <w:r w:rsidRPr="00534F5E">
        <w:rPr>
          <w:sz w:val="28"/>
          <w:szCs w:val="28"/>
          <w:lang w:val="ro-RO"/>
        </w:rPr>
        <w:t>subpct</w:t>
      </w:r>
      <w:proofErr w:type="spellEnd"/>
      <w:r w:rsidRPr="00534F5E">
        <w:rPr>
          <w:sz w:val="28"/>
          <w:szCs w:val="28"/>
          <w:lang w:val="ro-RO"/>
        </w:rPr>
        <w:t>. 4) din Hotărârea Guvernului nr. 544/2019 cu privire la unele măsuri de organizare a procesului de achiziții în domeniul tehnologiei informației și comunicațiilor (Monitorul Oficial al Republicii Moldova, 2019, nr. 346-351, art. 856), în temeiul pct.9 sbp.11) din Regulamentul cu privire la organizarea și funcționarea Ministerului Finanțelor, aprobat prin Hotărârea Guvernului nr. 696/2017 (Monitorul Oficial al Republicii Moldova, 2017, nr. 329, art. 801), cu modificările ulterioare,</w:t>
      </w:r>
      <w:r w:rsidR="00A2231A" w:rsidRPr="00743319">
        <w:rPr>
          <w:sz w:val="28"/>
          <w:szCs w:val="28"/>
          <w:lang w:val="ro-RO"/>
        </w:rPr>
        <w:t xml:space="preserve">  </w:t>
      </w:r>
    </w:p>
    <w:p w14:paraId="2AD202B9" w14:textId="77777777" w:rsidR="00A2231A" w:rsidRDefault="00A2231A" w:rsidP="00AA02DA">
      <w:pPr>
        <w:pStyle w:val="NormalWeb"/>
        <w:shd w:val="clear" w:color="auto" w:fill="FFFFFF"/>
        <w:spacing w:before="0" w:beforeAutospacing="0" w:after="0" w:afterAutospacing="0" w:line="276" w:lineRule="auto"/>
        <w:ind w:firstLine="709"/>
        <w:jc w:val="center"/>
        <w:rPr>
          <w:rStyle w:val="Robust"/>
          <w:sz w:val="28"/>
          <w:szCs w:val="28"/>
          <w:lang w:val="en-US"/>
        </w:rPr>
      </w:pPr>
    </w:p>
    <w:p w14:paraId="40FB7105" w14:textId="77777777" w:rsidR="00A2231A" w:rsidRPr="00AA02DA" w:rsidRDefault="00A2231A" w:rsidP="00A2231A">
      <w:pPr>
        <w:pStyle w:val="NormalWeb"/>
        <w:shd w:val="clear" w:color="auto" w:fill="FFFFFF"/>
        <w:spacing w:before="0" w:beforeAutospacing="0" w:after="0" w:afterAutospacing="0" w:line="276" w:lineRule="auto"/>
        <w:jc w:val="center"/>
        <w:rPr>
          <w:b/>
          <w:bCs/>
          <w:sz w:val="28"/>
          <w:szCs w:val="28"/>
          <w:lang w:val="en-US"/>
        </w:rPr>
      </w:pPr>
      <w:r w:rsidRPr="00D16BA2">
        <w:rPr>
          <w:rStyle w:val="Robust"/>
          <w:sz w:val="28"/>
          <w:szCs w:val="28"/>
          <w:lang w:val="en-US"/>
        </w:rPr>
        <w:t>O</w:t>
      </w:r>
      <w:r>
        <w:rPr>
          <w:rStyle w:val="Robust"/>
          <w:sz w:val="28"/>
          <w:szCs w:val="28"/>
          <w:lang w:val="en-US"/>
        </w:rPr>
        <w:t xml:space="preserve"> </w:t>
      </w:r>
      <w:r w:rsidRPr="00D16BA2">
        <w:rPr>
          <w:rStyle w:val="Robust"/>
          <w:sz w:val="28"/>
          <w:szCs w:val="28"/>
          <w:lang w:val="en-US"/>
        </w:rPr>
        <w:t>R</w:t>
      </w:r>
      <w:r>
        <w:rPr>
          <w:rStyle w:val="Robust"/>
          <w:sz w:val="28"/>
          <w:szCs w:val="28"/>
          <w:lang w:val="en-US"/>
        </w:rPr>
        <w:t xml:space="preserve"> </w:t>
      </w:r>
      <w:r w:rsidRPr="00D16BA2">
        <w:rPr>
          <w:rStyle w:val="Robust"/>
          <w:sz w:val="28"/>
          <w:szCs w:val="28"/>
          <w:lang w:val="en-US"/>
        </w:rPr>
        <w:t>D</w:t>
      </w:r>
      <w:r>
        <w:rPr>
          <w:rStyle w:val="Robust"/>
          <w:sz w:val="28"/>
          <w:szCs w:val="28"/>
          <w:lang w:val="en-US"/>
        </w:rPr>
        <w:t xml:space="preserve"> </w:t>
      </w:r>
      <w:r w:rsidRPr="00D16BA2">
        <w:rPr>
          <w:rStyle w:val="Robust"/>
          <w:sz w:val="28"/>
          <w:szCs w:val="28"/>
          <w:lang w:val="en-US"/>
        </w:rPr>
        <w:t>O</w:t>
      </w:r>
      <w:r>
        <w:rPr>
          <w:rStyle w:val="Robust"/>
          <w:sz w:val="28"/>
          <w:szCs w:val="28"/>
          <w:lang w:val="en-US"/>
        </w:rPr>
        <w:t xml:space="preserve"> </w:t>
      </w:r>
      <w:r w:rsidRPr="00D16BA2">
        <w:rPr>
          <w:rStyle w:val="Robust"/>
          <w:sz w:val="28"/>
          <w:szCs w:val="28"/>
          <w:lang w:val="en-US"/>
        </w:rPr>
        <w:t>N</w:t>
      </w:r>
      <w:r>
        <w:rPr>
          <w:rStyle w:val="Robust"/>
          <w:sz w:val="28"/>
          <w:szCs w:val="28"/>
          <w:lang w:val="en-US"/>
        </w:rPr>
        <w:t xml:space="preserve"> Ă M</w:t>
      </w:r>
      <w:r w:rsidRPr="00D16BA2">
        <w:rPr>
          <w:rStyle w:val="Robust"/>
          <w:sz w:val="28"/>
          <w:szCs w:val="28"/>
          <w:lang w:val="en-US"/>
        </w:rPr>
        <w:t>:</w:t>
      </w:r>
    </w:p>
    <w:p w14:paraId="41EB3DBE" w14:textId="2089CEB8" w:rsidR="009F5F63" w:rsidRPr="00A2231A" w:rsidRDefault="00A2231A" w:rsidP="002D1F2B">
      <w:pPr>
        <w:pStyle w:val="Listparagraf"/>
        <w:widowControl w:val="0"/>
        <w:numPr>
          <w:ilvl w:val="0"/>
          <w:numId w:val="1"/>
        </w:numPr>
        <w:tabs>
          <w:tab w:val="left" w:pos="1350"/>
        </w:tabs>
        <w:autoSpaceDE w:val="0"/>
        <w:autoSpaceDN w:val="0"/>
        <w:ind w:left="0" w:firstLine="720"/>
        <w:contextualSpacing w:val="0"/>
        <w:jc w:val="both"/>
        <w:rPr>
          <w:sz w:val="28"/>
          <w:szCs w:val="28"/>
          <w:lang w:val="ro-RO"/>
        </w:rPr>
      </w:pPr>
      <w:r w:rsidRPr="00A2231A">
        <w:rPr>
          <w:sz w:val="28"/>
          <w:szCs w:val="28"/>
          <w:lang w:val="ro-RO"/>
        </w:rPr>
        <w:t>Ordinul comun al ministrului finanțelor, directorului Agenției Achiziții Publice și directorului Instituției publice „Agenția de Guvernare Electronică” nr.</w:t>
      </w:r>
      <w:r w:rsidR="00534F5E">
        <w:rPr>
          <w:sz w:val="28"/>
          <w:szCs w:val="28"/>
          <w:lang w:val="ro-RO"/>
        </w:rPr>
        <w:t xml:space="preserve"> </w:t>
      </w:r>
      <w:r w:rsidRPr="00A2231A">
        <w:rPr>
          <w:sz w:val="28"/>
          <w:szCs w:val="28"/>
          <w:lang w:val="ro-RO"/>
        </w:rPr>
        <w:t>36/2025 cu privire la aprobarea Regulilor privind cerințele tehnice și configurațiile minime ale stațiilor de lucru pentru angajații din sectorul public</w:t>
      </w:r>
      <w:r w:rsidR="003E5D29" w:rsidRPr="00A2231A">
        <w:rPr>
          <w:sz w:val="28"/>
          <w:szCs w:val="28"/>
          <w:lang w:val="ro-RO"/>
        </w:rPr>
        <w:t xml:space="preserve"> (Monitorul Oficial al Republicii Moldova, 202</w:t>
      </w:r>
      <w:r w:rsidRPr="00A2231A">
        <w:rPr>
          <w:sz w:val="28"/>
          <w:szCs w:val="28"/>
          <w:lang w:val="ro-RO"/>
        </w:rPr>
        <w:t>5</w:t>
      </w:r>
      <w:r w:rsidR="003E5D29" w:rsidRPr="00A2231A">
        <w:rPr>
          <w:sz w:val="28"/>
          <w:szCs w:val="28"/>
          <w:lang w:val="ro-RO"/>
        </w:rPr>
        <w:t xml:space="preserve">, nr. </w:t>
      </w:r>
      <w:r w:rsidRPr="00A2231A">
        <w:rPr>
          <w:sz w:val="28"/>
          <w:szCs w:val="28"/>
          <w:lang w:val="en-US"/>
        </w:rPr>
        <w:t>237-240</w:t>
      </w:r>
      <w:r w:rsidR="003E5D29" w:rsidRPr="00A2231A">
        <w:rPr>
          <w:sz w:val="28"/>
          <w:szCs w:val="28"/>
          <w:lang w:val="ro-RO"/>
        </w:rPr>
        <w:t xml:space="preserve">, art. </w:t>
      </w:r>
      <w:r w:rsidRPr="00A2231A">
        <w:rPr>
          <w:sz w:val="28"/>
          <w:szCs w:val="28"/>
          <w:lang w:val="ro-RO"/>
        </w:rPr>
        <w:t>335</w:t>
      </w:r>
      <w:r w:rsidR="003E5D29" w:rsidRPr="00A2231A">
        <w:rPr>
          <w:sz w:val="28"/>
          <w:szCs w:val="28"/>
          <w:lang w:val="ro-RO"/>
        </w:rPr>
        <w:t>), se modifică după cum urmează:</w:t>
      </w:r>
    </w:p>
    <w:p w14:paraId="78AC6980" w14:textId="5EBEB35C" w:rsidR="003E5D29" w:rsidRPr="004A7717" w:rsidRDefault="00534F5E" w:rsidP="002D1F2B">
      <w:pPr>
        <w:pStyle w:val="Listparagraf"/>
        <w:widowControl w:val="0"/>
        <w:numPr>
          <w:ilvl w:val="0"/>
          <w:numId w:val="2"/>
        </w:numPr>
        <w:tabs>
          <w:tab w:val="left" w:pos="1350"/>
        </w:tabs>
        <w:autoSpaceDE w:val="0"/>
        <w:autoSpaceDN w:val="0"/>
        <w:ind w:left="0" w:firstLine="720"/>
        <w:contextualSpacing w:val="0"/>
        <w:jc w:val="both"/>
        <w:rPr>
          <w:sz w:val="28"/>
          <w:szCs w:val="28"/>
          <w:lang w:val="ro-RO"/>
        </w:rPr>
      </w:pPr>
      <w:r>
        <w:rPr>
          <w:sz w:val="28"/>
          <w:szCs w:val="28"/>
          <w:lang w:val="ro-RO" w:eastAsia="en-GB"/>
        </w:rPr>
        <w:t xml:space="preserve">Anexa la </w:t>
      </w:r>
      <w:r w:rsidRPr="00534F5E">
        <w:rPr>
          <w:sz w:val="28"/>
          <w:szCs w:val="28"/>
          <w:lang w:val="ro-RO" w:eastAsia="ja-JP"/>
        </w:rPr>
        <w:t>Ordinul comun al ministrului finanțelor, directorului Agenției Achiziții Publice și directorului Instituției publice „Agenția de Guvernare Electronică” nr.</w:t>
      </w:r>
      <w:r>
        <w:rPr>
          <w:sz w:val="28"/>
          <w:szCs w:val="28"/>
          <w:lang w:val="ro-RO" w:eastAsia="ja-JP"/>
        </w:rPr>
        <w:t xml:space="preserve"> </w:t>
      </w:r>
      <w:r w:rsidRPr="00534F5E">
        <w:rPr>
          <w:sz w:val="28"/>
          <w:szCs w:val="28"/>
          <w:lang w:val="ro-RO" w:eastAsia="ja-JP"/>
        </w:rPr>
        <w:t xml:space="preserve">36/2025 cu privire la aprobarea Regulilor privind cerințele tehnice și configurațiile minime ale stațiilor de lucru pentru angajații din sectorul public se expune într-o redacție nouă </w:t>
      </w:r>
      <w:r w:rsidR="00A07DC0" w:rsidRPr="004A7717">
        <w:rPr>
          <w:sz w:val="28"/>
          <w:szCs w:val="28"/>
          <w:lang w:val="ro-RO"/>
        </w:rPr>
        <w:t>cu următorul cuprins:</w:t>
      </w:r>
    </w:p>
    <w:p w14:paraId="735DD0A5" w14:textId="77777777" w:rsidR="00534F5E" w:rsidRDefault="00534F5E" w:rsidP="004A7717">
      <w:pPr>
        <w:pStyle w:val="Listparagraf"/>
        <w:tabs>
          <w:tab w:val="left" w:pos="1260"/>
        </w:tabs>
        <w:ind w:left="0" w:firstLine="720"/>
        <w:jc w:val="both"/>
        <w:rPr>
          <w:sz w:val="28"/>
          <w:szCs w:val="28"/>
          <w:lang w:val="ro-RO" w:eastAsia="en-GB"/>
        </w:rPr>
      </w:pPr>
    </w:p>
    <w:p w14:paraId="7D7AA991" w14:textId="77777777" w:rsidR="00FF3A19" w:rsidRDefault="00FF3A19" w:rsidP="00534F5E">
      <w:pPr>
        <w:spacing w:line="278" w:lineRule="auto"/>
        <w:jc w:val="right"/>
        <w:rPr>
          <w:sz w:val="28"/>
          <w:szCs w:val="28"/>
          <w:lang w:val="ro-MD"/>
        </w:rPr>
      </w:pPr>
    </w:p>
    <w:p w14:paraId="113A08CE" w14:textId="77777777" w:rsidR="00FF3A19" w:rsidRDefault="00FF3A19" w:rsidP="00534F5E">
      <w:pPr>
        <w:spacing w:line="278" w:lineRule="auto"/>
        <w:jc w:val="right"/>
        <w:rPr>
          <w:sz w:val="28"/>
          <w:szCs w:val="28"/>
          <w:lang w:val="ro-MD"/>
        </w:rPr>
      </w:pPr>
    </w:p>
    <w:p w14:paraId="1499071A" w14:textId="77777777" w:rsidR="00FF3A19" w:rsidRDefault="00FF3A19" w:rsidP="00534F5E">
      <w:pPr>
        <w:spacing w:line="278" w:lineRule="auto"/>
        <w:jc w:val="right"/>
        <w:rPr>
          <w:sz w:val="28"/>
          <w:szCs w:val="28"/>
          <w:lang w:val="ro-MD"/>
        </w:rPr>
      </w:pPr>
    </w:p>
    <w:p w14:paraId="101DD8BE" w14:textId="77777777" w:rsidR="00FF3A19" w:rsidRDefault="00FF3A19" w:rsidP="00534F5E">
      <w:pPr>
        <w:spacing w:line="278" w:lineRule="auto"/>
        <w:jc w:val="right"/>
        <w:rPr>
          <w:sz w:val="28"/>
          <w:szCs w:val="28"/>
          <w:lang w:val="ro-MD"/>
        </w:rPr>
      </w:pPr>
    </w:p>
    <w:p w14:paraId="714EC2D7" w14:textId="19DB60D0" w:rsidR="00534F5E" w:rsidRDefault="00534F5E" w:rsidP="00534F5E">
      <w:pPr>
        <w:spacing w:line="278" w:lineRule="auto"/>
        <w:jc w:val="right"/>
        <w:rPr>
          <w:sz w:val="28"/>
          <w:szCs w:val="28"/>
          <w:lang w:val="ro-MD"/>
        </w:rPr>
      </w:pPr>
      <w:r w:rsidRPr="004A7717">
        <w:rPr>
          <w:sz w:val="28"/>
          <w:szCs w:val="28"/>
          <w:lang w:val="ro-MD"/>
        </w:rPr>
        <w:lastRenderedPageBreak/>
        <w:t xml:space="preserve"> </w:t>
      </w:r>
      <w:r w:rsidR="00E8684F" w:rsidRPr="004A7717">
        <w:rPr>
          <w:sz w:val="28"/>
          <w:szCs w:val="28"/>
          <w:lang w:val="ro-MD"/>
        </w:rPr>
        <w:t>„</w:t>
      </w:r>
      <w:r w:rsidR="0001624C">
        <w:rPr>
          <w:sz w:val="28"/>
          <w:szCs w:val="28"/>
          <w:lang w:val="ro-MD"/>
        </w:rPr>
        <w:t xml:space="preserve">Anexa </w:t>
      </w:r>
    </w:p>
    <w:p w14:paraId="23C02A33" w14:textId="12FF9048" w:rsidR="00534F5E" w:rsidRPr="00534F5E" w:rsidRDefault="00534F5E" w:rsidP="00534F5E">
      <w:pPr>
        <w:spacing w:line="278" w:lineRule="auto"/>
        <w:jc w:val="right"/>
        <w:rPr>
          <w:rFonts w:eastAsia="MS Mincho"/>
          <w:sz w:val="28"/>
          <w:szCs w:val="28"/>
          <w:lang w:val="ro-RO" w:eastAsia="ja-JP"/>
        </w:rPr>
      </w:pPr>
      <w:r w:rsidRPr="00534F5E">
        <w:rPr>
          <w:sz w:val="28"/>
          <w:szCs w:val="28"/>
          <w:lang w:val="ro-RO" w:eastAsia="ja-JP"/>
        </w:rPr>
        <w:t xml:space="preserve">Aprobată prin </w:t>
      </w:r>
    </w:p>
    <w:p w14:paraId="1E1FA000" w14:textId="77777777" w:rsidR="00534F5E" w:rsidRPr="00534F5E" w:rsidRDefault="00534F5E" w:rsidP="00534F5E">
      <w:pPr>
        <w:spacing w:line="278" w:lineRule="auto"/>
        <w:jc w:val="right"/>
        <w:rPr>
          <w:rFonts w:eastAsia="MS Mincho"/>
          <w:sz w:val="28"/>
          <w:szCs w:val="28"/>
          <w:lang w:val="ro-RO" w:eastAsia="ja-JP"/>
        </w:rPr>
      </w:pPr>
      <w:r w:rsidRPr="00534F5E">
        <w:rPr>
          <w:sz w:val="28"/>
          <w:szCs w:val="28"/>
          <w:lang w:val="ro-RO" w:eastAsia="ja-JP"/>
        </w:rPr>
        <w:t>Ordinul comun al ministrului finanțelor,</w:t>
      </w:r>
    </w:p>
    <w:p w14:paraId="3E49DFB1" w14:textId="77777777" w:rsidR="00534F5E" w:rsidRPr="00534F5E" w:rsidRDefault="00534F5E" w:rsidP="00534F5E">
      <w:pPr>
        <w:spacing w:line="278" w:lineRule="auto"/>
        <w:jc w:val="right"/>
        <w:rPr>
          <w:rFonts w:eastAsia="MS Mincho"/>
          <w:sz w:val="28"/>
          <w:szCs w:val="28"/>
          <w:lang w:val="ro-RO" w:eastAsia="ja-JP"/>
        </w:rPr>
      </w:pPr>
      <w:r w:rsidRPr="00534F5E">
        <w:rPr>
          <w:sz w:val="28"/>
          <w:szCs w:val="28"/>
          <w:lang w:val="ro-RO" w:eastAsia="ja-JP"/>
        </w:rPr>
        <w:t xml:space="preserve">directorului Agenției Achiziții Publice și </w:t>
      </w:r>
    </w:p>
    <w:p w14:paraId="33174BEA" w14:textId="766EEFDE" w:rsidR="00534F5E" w:rsidRPr="00534F5E" w:rsidRDefault="00534F5E" w:rsidP="00534F5E">
      <w:pPr>
        <w:spacing w:before="322" w:line="278" w:lineRule="auto"/>
        <w:jc w:val="right"/>
        <w:rPr>
          <w:rFonts w:eastAsia="Aptos"/>
          <w:color w:val="000000"/>
          <w:sz w:val="28"/>
          <w:szCs w:val="28"/>
          <w:lang w:val="ro-RO" w:eastAsia="ja-JP"/>
        </w:rPr>
      </w:pPr>
      <w:r w:rsidRPr="00534F5E">
        <w:rPr>
          <w:sz w:val="28"/>
          <w:szCs w:val="28"/>
          <w:lang w:val="ro-RO" w:eastAsia="ja-JP"/>
        </w:rPr>
        <w:t xml:space="preserve">directorului IP </w:t>
      </w:r>
      <w:r w:rsidRPr="00534F5E">
        <w:rPr>
          <w:color w:val="000000"/>
          <w:sz w:val="28"/>
          <w:szCs w:val="28"/>
          <w:lang w:val="ro-RO" w:eastAsia="ja-JP"/>
        </w:rPr>
        <w:t>„Agenția de Guvernare Electronică</w:t>
      </w:r>
      <w:r>
        <w:rPr>
          <w:color w:val="000000"/>
          <w:sz w:val="28"/>
          <w:szCs w:val="28"/>
          <w:lang w:val="ro-RO" w:eastAsia="ja-JP"/>
        </w:rPr>
        <w:t>”</w:t>
      </w:r>
    </w:p>
    <w:p w14:paraId="59FABE08" w14:textId="6C60DDD2" w:rsidR="00534F5E" w:rsidRDefault="00534F5E" w:rsidP="00534F5E">
      <w:pPr>
        <w:spacing w:line="278" w:lineRule="auto"/>
        <w:jc w:val="right"/>
        <w:rPr>
          <w:sz w:val="28"/>
          <w:szCs w:val="28"/>
          <w:lang w:val="ro-RO" w:eastAsia="ja-JP"/>
        </w:rPr>
      </w:pPr>
      <w:r w:rsidRPr="00534F5E">
        <w:rPr>
          <w:sz w:val="28"/>
          <w:szCs w:val="28"/>
          <w:lang w:val="ro-RO" w:eastAsia="ja-JP"/>
        </w:rPr>
        <w:t xml:space="preserve"> nr. 36, 09, 3005-032 din 05 mai 2025</w:t>
      </w:r>
    </w:p>
    <w:p w14:paraId="5B2AB3A1" w14:textId="16C410CF" w:rsidR="00534F5E" w:rsidRDefault="00534F5E" w:rsidP="00534F5E">
      <w:pPr>
        <w:spacing w:line="278" w:lineRule="auto"/>
        <w:jc w:val="right"/>
        <w:rPr>
          <w:sz w:val="28"/>
          <w:szCs w:val="28"/>
          <w:lang w:val="ro-RO" w:eastAsia="ja-JP"/>
        </w:rPr>
      </w:pPr>
    </w:p>
    <w:p w14:paraId="7AC58586" w14:textId="0C6AAD06" w:rsidR="00534F5E" w:rsidRDefault="00534F5E" w:rsidP="00534F5E">
      <w:pPr>
        <w:spacing w:line="278" w:lineRule="auto"/>
        <w:jc w:val="right"/>
        <w:rPr>
          <w:sz w:val="28"/>
          <w:szCs w:val="28"/>
          <w:lang w:val="ro-RO" w:eastAsia="ja-JP"/>
        </w:rPr>
      </w:pPr>
    </w:p>
    <w:p w14:paraId="737C68E9" w14:textId="14D1B308" w:rsidR="00534F5E" w:rsidRDefault="00534F5E" w:rsidP="00534F5E">
      <w:pPr>
        <w:spacing w:line="278" w:lineRule="auto"/>
        <w:jc w:val="right"/>
        <w:rPr>
          <w:sz w:val="28"/>
          <w:szCs w:val="28"/>
          <w:lang w:val="ro-RO" w:eastAsia="ja-JP"/>
        </w:rPr>
      </w:pPr>
    </w:p>
    <w:p w14:paraId="4BCE05E2" w14:textId="172EE744" w:rsidR="00534F5E" w:rsidRDefault="00534F5E" w:rsidP="00534F5E">
      <w:pPr>
        <w:spacing w:line="278" w:lineRule="auto"/>
        <w:jc w:val="right"/>
        <w:rPr>
          <w:sz w:val="28"/>
          <w:szCs w:val="28"/>
          <w:lang w:val="ro-RO" w:eastAsia="ja-JP"/>
        </w:rPr>
      </w:pPr>
    </w:p>
    <w:p w14:paraId="5D046C3E" w14:textId="77777777" w:rsidR="00534F5E" w:rsidRPr="00534F5E" w:rsidRDefault="00534F5E" w:rsidP="00E52CF2">
      <w:pPr>
        <w:keepNext/>
        <w:keepLines/>
        <w:spacing w:before="360"/>
        <w:jc w:val="center"/>
        <w:outlineLvl w:val="0"/>
        <w:rPr>
          <w:rFonts w:eastAsia="MS Gothic"/>
          <w:b/>
          <w:sz w:val="28"/>
          <w:szCs w:val="28"/>
          <w:lang w:val="ro-RO" w:eastAsia="ja-JP"/>
        </w:rPr>
      </w:pPr>
      <w:r w:rsidRPr="00534F5E">
        <w:rPr>
          <w:b/>
          <w:sz w:val="28"/>
          <w:szCs w:val="28"/>
          <w:lang w:val="ro-RO" w:eastAsia="ja-JP"/>
        </w:rPr>
        <w:t>Regulile</w:t>
      </w:r>
    </w:p>
    <w:p w14:paraId="0DB961B7" w14:textId="77777777" w:rsidR="00534F5E" w:rsidRPr="00534F5E" w:rsidRDefault="00534F5E" w:rsidP="00E52CF2">
      <w:pPr>
        <w:jc w:val="center"/>
        <w:rPr>
          <w:rFonts w:eastAsia="MS Mincho"/>
          <w:b/>
          <w:sz w:val="28"/>
          <w:szCs w:val="28"/>
          <w:lang w:val="ro-RO" w:eastAsia="ja-JP"/>
        </w:rPr>
      </w:pPr>
      <w:r w:rsidRPr="00534F5E">
        <w:rPr>
          <w:b/>
          <w:sz w:val="28"/>
          <w:szCs w:val="28"/>
          <w:lang w:val="ro-RO" w:eastAsia="ja-JP"/>
        </w:rPr>
        <w:t xml:space="preserve">privind cerințele tehnice și configurațiile minime </w:t>
      </w:r>
    </w:p>
    <w:p w14:paraId="1BE65F22" w14:textId="77777777" w:rsidR="00534F5E" w:rsidRPr="00534F5E" w:rsidRDefault="00534F5E" w:rsidP="00E52CF2">
      <w:pPr>
        <w:spacing w:after="160"/>
        <w:jc w:val="center"/>
        <w:rPr>
          <w:rFonts w:ascii="Aptos" w:eastAsia="MS Mincho" w:hAnsi="Aptos" w:cs="Arial" w:hint="eastAsia"/>
          <w:b/>
          <w:lang w:val="ro-RO" w:eastAsia="ja-JP"/>
        </w:rPr>
      </w:pPr>
      <w:r w:rsidRPr="00534F5E">
        <w:rPr>
          <w:b/>
          <w:sz w:val="28"/>
          <w:szCs w:val="28"/>
          <w:lang w:val="ro-RO" w:eastAsia="ja-JP"/>
        </w:rPr>
        <w:t>ale stațiilor de lucru pentru angajații din sectorul public</w:t>
      </w:r>
    </w:p>
    <w:p w14:paraId="6FDC50EC" w14:textId="77777777" w:rsidR="00534F5E" w:rsidRPr="00534F5E" w:rsidRDefault="00534F5E" w:rsidP="00534F5E">
      <w:pPr>
        <w:keepNext/>
        <w:keepLines/>
        <w:spacing w:before="299" w:after="299" w:line="279" w:lineRule="auto"/>
        <w:jc w:val="center"/>
        <w:outlineLvl w:val="1"/>
        <w:rPr>
          <w:rFonts w:eastAsia="Aptos"/>
          <w:b/>
          <w:sz w:val="28"/>
          <w:szCs w:val="28"/>
          <w:lang w:val="ro-RO" w:eastAsia="ja-JP"/>
        </w:rPr>
      </w:pPr>
      <w:r w:rsidRPr="00534F5E">
        <w:rPr>
          <w:b/>
          <w:sz w:val="28"/>
          <w:szCs w:val="28"/>
          <w:lang w:val="ro-RO" w:eastAsia="ja-JP"/>
        </w:rPr>
        <w:t>I. Dispoziții generale</w:t>
      </w:r>
    </w:p>
    <w:p w14:paraId="72196910" w14:textId="446B62AE" w:rsidR="00534F5E" w:rsidRPr="00534F5E" w:rsidRDefault="00534F5E" w:rsidP="002D1F2B">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Regulile cu privire la cerințele tehnice și configurațiile minime ale stațiilor de lucru pentru angajații din sectorul public (în continuare - Reguli) au ca obiectiv standardizarea cerințelor tehnice și configurărilor de bază pentru stațiile de lucru, echipamentele periferice și soluțiile software etc., conform rolurilor și specificului de activitate și necesităților diferitor categorii de angajați din sectorul public</w:t>
      </w:r>
      <w:r w:rsidR="00E52CF2">
        <w:rPr>
          <w:sz w:val="28"/>
          <w:szCs w:val="28"/>
          <w:lang w:val="ro-RO" w:eastAsia="ja-JP"/>
        </w:rPr>
        <w:t>.</w:t>
      </w:r>
    </w:p>
    <w:p w14:paraId="53E08A6A" w14:textId="77777777" w:rsidR="00534F5E" w:rsidRPr="00534F5E" w:rsidRDefault="00534F5E" w:rsidP="002D1F2B">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Scopul prezentelor Reguli constă în:</w:t>
      </w:r>
    </w:p>
    <w:p w14:paraId="682AEB3B" w14:textId="77777777" w:rsidR="00534F5E" w:rsidRPr="00534F5E" w:rsidRDefault="00534F5E" w:rsidP="002D1F2B">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asigurarea eficientizării procedurilor de achiziții publice privind procurarea stațiilor de lucru, echipamentelor periferice și soluțiilor software prin standarde clare și bazate pe performanță;</w:t>
      </w:r>
    </w:p>
    <w:p w14:paraId="518F37C2" w14:textId="77777777" w:rsidR="00534F5E" w:rsidRPr="00534F5E" w:rsidRDefault="00534F5E" w:rsidP="002D1F2B">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promovarea competiției echitabile pe piața achizițiilor publice prin specificații neutre față de producători;</w:t>
      </w:r>
    </w:p>
    <w:p w14:paraId="7E5AFAF1" w14:textId="77777777" w:rsidR="00534F5E" w:rsidRPr="00534F5E" w:rsidRDefault="00534F5E" w:rsidP="002D1F2B">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optimizarea raportului calitate-preț prin evaluarea bazată pe performanță reală și Cost Total de Proprietate (în continuare - TCO);</w:t>
      </w:r>
    </w:p>
    <w:p w14:paraId="0359FE38" w14:textId="5F0BDD8C" w:rsidR="00534F5E" w:rsidRPr="00534F5E" w:rsidRDefault="00534F5E" w:rsidP="002D1F2B">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asigurarea durabilității și reducerea impactului de mediu</w:t>
      </w:r>
      <w:r w:rsidR="00E52CF2">
        <w:rPr>
          <w:sz w:val="28"/>
          <w:szCs w:val="28"/>
          <w:lang w:val="ro-RO" w:eastAsia="ja-JP"/>
        </w:rPr>
        <w:t>.</w:t>
      </w:r>
    </w:p>
    <w:p w14:paraId="2E7A57D4" w14:textId="77777777" w:rsidR="00534F5E" w:rsidRPr="00534F5E" w:rsidRDefault="00534F5E" w:rsidP="002D1F2B">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În sensul prezentelor Reguli se utilizează următoarele noțiuni:</w:t>
      </w:r>
    </w:p>
    <w:p w14:paraId="26881D4F" w14:textId="77777777" w:rsidR="00534F5E" w:rsidRPr="00534F5E" w:rsidRDefault="00534F5E" w:rsidP="002D1F2B">
      <w:pPr>
        <w:numPr>
          <w:ilvl w:val="1"/>
          <w:numId w:val="3"/>
        </w:numPr>
        <w:tabs>
          <w:tab w:val="left" w:pos="993"/>
        </w:tabs>
        <w:spacing w:after="160" w:line="278" w:lineRule="auto"/>
        <w:ind w:left="0" w:firstLine="567"/>
        <w:contextualSpacing/>
        <w:jc w:val="both"/>
        <w:rPr>
          <w:rFonts w:eastAsia="Aptos"/>
          <w:color w:val="000000"/>
          <w:sz w:val="28"/>
          <w:szCs w:val="28"/>
          <w:lang w:val="ro-RO" w:eastAsia="ja-JP"/>
        </w:rPr>
      </w:pPr>
      <w:r w:rsidRPr="00534F5E">
        <w:rPr>
          <w:i/>
          <w:color w:val="000000"/>
          <w:sz w:val="28"/>
          <w:szCs w:val="28"/>
          <w:lang w:val="ro-RO" w:eastAsia="ja-JP"/>
        </w:rPr>
        <w:t>soluție software</w:t>
      </w:r>
      <w:r w:rsidRPr="00534F5E">
        <w:rPr>
          <w:color w:val="000000"/>
          <w:sz w:val="28"/>
          <w:szCs w:val="28"/>
          <w:lang w:val="ro-RO" w:eastAsia="ja-JP"/>
        </w:rPr>
        <w:t xml:space="preserve"> - produs de programare informatică, care rulează pe un calculator și care îndeplinește anumite funcții (sisteme de operare, drivere, programe de aplicație). Totodată, achiziția unei soluții software se poate referi nu doar la procurarea unui produs de programare informatică, dar și la achiziția de licență pentru rularea legală a unui produs de program;</w:t>
      </w:r>
    </w:p>
    <w:p w14:paraId="4ED92981" w14:textId="77777777" w:rsidR="00534F5E" w:rsidRPr="00534F5E" w:rsidRDefault="00534F5E" w:rsidP="002D1F2B">
      <w:pPr>
        <w:numPr>
          <w:ilvl w:val="1"/>
          <w:numId w:val="3"/>
        </w:numPr>
        <w:tabs>
          <w:tab w:val="left" w:pos="993"/>
        </w:tabs>
        <w:spacing w:after="160" w:line="278" w:lineRule="auto"/>
        <w:ind w:left="0" w:firstLine="567"/>
        <w:contextualSpacing/>
        <w:jc w:val="both"/>
        <w:rPr>
          <w:rFonts w:eastAsia="MS Mincho"/>
          <w:color w:val="000000"/>
          <w:sz w:val="28"/>
          <w:szCs w:val="28"/>
          <w:lang w:val="ro-RO" w:eastAsia="ja-JP"/>
        </w:rPr>
      </w:pPr>
      <w:r w:rsidRPr="00534F5E">
        <w:rPr>
          <w:rFonts w:eastAsia="Aptos"/>
          <w:i/>
          <w:color w:val="000000"/>
          <w:sz w:val="28"/>
          <w:szCs w:val="28"/>
          <w:lang w:val="ro-RO" w:eastAsia="ja-JP"/>
        </w:rPr>
        <w:t>stație de lucru de tip laptop</w:t>
      </w:r>
      <w:r w:rsidRPr="00534F5E">
        <w:rPr>
          <w:rFonts w:eastAsia="Aptos"/>
          <w:color w:val="000000"/>
          <w:sz w:val="28"/>
          <w:szCs w:val="28"/>
          <w:lang w:val="ro-RO" w:eastAsia="ja-JP"/>
        </w:rPr>
        <w:t xml:space="preserve"> - </w:t>
      </w:r>
      <w:hyperlink r:id="rId9">
        <w:r w:rsidRPr="00534F5E">
          <w:rPr>
            <w:rFonts w:eastAsia="MS Mincho"/>
            <w:color w:val="000000"/>
            <w:sz w:val="28"/>
            <w:szCs w:val="28"/>
            <w:lang w:val="ro-RO" w:eastAsia="ja-JP"/>
          </w:rPr>
          <w:t>calculator personal</w:t>
        </w:r>
      </w:hyperlink>
      <w:r w:rsidRPr="00534F5E">
        <w:rPr>
          <w:rFonts w:eastAsia="MS Mincho"/>
          <w:color w:val="000000"/>
          <w:sz w:val="28"/>
          <w:szCs w:val="28"/>
          <w:lang w:val="ro-RO" w:eastAsia="ja-JP"/>
        </w:rPr>
        <w:t xml:space="preserve"> </w:t>
      </w:r>
      <w:hyperlink r:id="rId10">
        <w:r w:rsidRPr="00534F5E">
          <w:rPr>
            <w:rFonts w:eastAsia="MS Mincho"/>
            <w:color w:val="000000"/>
            <w:sz w:val="28"/>
            <w:szCs w:val="28"/>
            <w:lang w:val="ro-RO" w:eastAsia="ja-JP"/>
          </w:rPr>
          <w:t>portabil</w:t>
        </w:r>
      </w:hyperlink>
      <w:r w:rsidRPr="00534F5E">
        <w:rPr>
          <w:rFonts w:eastAsia="MS Mincho"/>
          <w:color w:val="000000"/>
          <w:sz w:val="28"/>
          <w:szCs w:val="28"/>
          <w:lang w:val="ro-RO" w:eastAsia="ja-JP"/>
        </w:rPr>
        <w:t xml:space="preserve">, mobil, ușor și îndeajuns de mic pentru a putea fi ținut pe genunchi în timpul utilizării. Un laptop </w:t>
      </w:r>
      <w:r w:rsidRPr="00534F5E">
        <w:rPr>
          <w:rFonts w:eastAsia="MS Mincho"/>
          <w:color w:val="000000"/>
          <w:sz w:val="28"/>
          <w:szCs w:val="28"/>
          <w:lang w:val="ro-RO" w:eastAsia="ja-JP"/>
        </w:rPr>
        <w:lastRenderedPageBreak/>
        <w:t xml:space="preserve">(notebook) integrează cele mai multe dintre componentele tipice ale unui calculator de birou – un </w:t>
      </w:r>
      <w:hyperlink r:id="rId11">
        <w:r w:rsidRPr="00534F5E">
          <w:rPr>
            <w:rFonts w:eastAsia="MS Mincho"/>
            <w:color w:val="000000"/>
            <w:sz w:val="28"/>
            <w:szCs w:val="28"/>
            <w:lang w:val="ro-RO" w:eastAsia="ja-JP"/>
          </w:rPr>
          <w:t>ecran</w:t>
        </w:r>
      </w:hyperlink>
      <w:r w:rsidRPr="00534F5E">
        <w:rPr>
          <w:rFonts w:eastAsia="MS Mincho"/>
          <w:color w:val="000000"/>
          <w:sz w:val="28"/>
          <w:szCs w:val="28"/>
          <w:lang w:val="ro-RO" w:eastAsia="ja-JP"/>
        </w:rPr>
        <w:t xml:space="preserve"> (display), o </w:t>
      </w:r>
      <w:hyperlink r:id="rId12">
        <w:r w:rsidRPr="00534F5E">
          <w:rPr>
            <w:rFonts w:eastAsia="MS Mincho"/>
            <w:color w:val="000000"/>
            <w:sz w:val="28"/>
            <w:szCs w:val="28"/>
            <w:lang w:val="ro-RO" w:eastAsia="ja-JP"/>
          </w:rPr>
          <w:t>tastatură</w:t>
        </w:r>
      </w:hyperlink>
      <w:r w:rsidRPr="00534F5E">
        <w:rPr>
          <w:rFonts w:eastAsia="MS Mincho"/>
          <w:color w:val="000000"/>
          <w:sz w:val="28"/>
          <w:szCs w:val="28"/>
          <w:lang w:val="ro-RO" w:eastAsia="ja-JP"/>
        </w:rPr>
        <w:t>, un dispozitiv de indicare (</w:t>
      </w:r>
      <w:proofErr w:type="spellStart"/>
      <w:r w:rsidR="00265A5A">
        <w:fldChar w:fldCharType="begin"/>
      </w:r>
      <w:r w:rsidR="00265A5A" w:rsidRPr="00FF3A19">
        <w:rPr>
          <w:lang w:val="en-US"/>
        </w:rPr>
        <w:instrText xml:space="preserve"> HYPERLINK "https://ro.wikipedia.org/wiki/Touchpad" \h </w:instrText>
      </w:r>
      <w:r w:rsidR="00265A5A">
        <w:fldChar w:fldCharType="separate"/>
      </w:r>
      <w:r w:rsidRPr="00534F5E">
        <w:rPr>
          <w:rFonts w:eastAsia="MS Mincho"/>
          <w:color w:val="000000"/>
          <w:sz w:val="28"/>
          <w:szCs w:val="28"/>
          <w:u w:val="single"/>
          <w:lang w:val="ro-RO" w:eastAsia="ja-JP"/>
        </w:rPr>
        <w:t>touchpad</w:t>
      </w:r>
      <w:proofErr w:type="spellEnd"/>
      <w:r w:rsidR="00265A5A">
        <w:rPr>
          <w:rFonts w:eastAsia="MS Mincho"/>
          <w:color w:val="000000"/>
          <w:sz w:val="28"/>
          <w:szCs w:val="28"/>
          <w:u w:val="single"/>
          <w:lang w:val="ro-RO" w:eastAsia="ja-JP"/>
        </w:rPr>
        <w:fldChar w:fldCharType="end"/>
      </w:r>
      <w:r w:rsidRPr="00534F5E">
        <w:rPr>
          <w:rFonts w:eastAsia="MS Mincho"/>
          <w:color w:val="000000"/>
          <w:sz w:val="28"/>
          <w:szCs w:val="28"/>
          <w:lang w:val="ro-RO" w:eastAsia="ja-JP"/>
        </w:rPr>
        <w:t xml:space="preserve">), difuzoare, precum și o </w:t>
      </w:r>
      <w:hyperlink r:id="rId13">
        <w:r w:rsidRPr="00534F5E">
          <w:rPr>
            <w:rFonts w:eastAsia="MS Mincho"/>
            <w:color w:val="000000"/>
            <w:sz w:val="28"/>
            <w:szCs w:val="28"/>
            <w:lang w:val="ro-RO" w:eastAsia="ja-JP"/>
          </w:rPr>
          <w:t>baterie</w:t>
        </w:r>
      </w:hyperlink>
      <w:r w:rsidRPr="00534F5E">
        <w:rPr>
          <w:rFonts w:eastAsia="MS Mincho"/>
          <w:color w:val="000000"/>
          <w:sz w:val="28"/>
          <w:szCs w:val="28"/>
          <w:lang w:val="ro-RO" w:eastAsia="ja-JP"/>
        </w:rPr>
        <w:t>, toate într-o singură unitate;</w:t>
      </w:r>
    </w:p>
    <w:p w14:paraId="7C1A107A" w14:textId="77777777" w:rsidR="00534F5E" w:rsidRPr="00534F5E" w:rsidRDefault="00534F5E" w:rsidP="002D1F2B">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i/>
          <w:color w:val="000000"/>
          <w:sz w:val="28"/>
          <w:szCs w:val="28"/>
          <w:lang w:val="ro-RO" w:eastAsia="ja-JP"/>
        </w:rPr>
        <w:t>stație de lucru de tip desktop PC</w:t>
      </w:r>
      <w:r w:rsidRPr="00534F5E">
        <w:rPr>
          <w:color w:val="000000"/>
          <w:sz w:val="28"/>
          <w:szCs w:val="28"/>
          <w:lang w:val="ro-RO" w:eastAsia="ja-JP"/>
        </w:rPr>
        <w:t xml:space="preserve"> - calculator personal destinat instalării pe o masă, dar care nu este ușor de mutat dintr-un loc în altul. Deși sunt produse în mai multe configurații, acesta nu integrează cel puțin o parte din componentele tipice ale unui calculator, având, de obicei, separate unitatea centrală de procesare, monitorul, </w:t>
      </w:r>
      <w:r w:rsidRPr="00534F5E">
        <w:rPr>
          <w:sz w:val="28"/>
          <w:szCs w:val="28"/>
          <w:lang w:val="ro-RO" w:eastAsia="ja-JP"/>
        </w:rPr>
        <w:t xml:space="preserve">difuzoarele și tastatura, nu are </w:t>
      </w:r>
      <w:proofErr w:type="spellStart"/>
      <w:r w:rsidRPr="00534F5E">
        <w:rPr>
          <w:sz w:val="28"/>
          <w:szCs w:val="28"/>
          <w:lang w:val="ro-RO" w:eastAsia="ja-JP"/>
        </w:rPr>
        <w:t>touchpad</w:t>
      </w:r>
      <w:proofErr w:type="spellEnd"/>
      <w:r w:rsidRPr="00534F5E">
        <w:rPr>
          <w:sz w:val="28"/>
          <w:szCs w:val="28"/>
          <w:lang w:val="ro-RO" w:eastAsia="ja-JP"/>
        </w:rPr>
        <w:t xml:space="preserve"> și necesită utilizarea unui mouse. Noțiunea include și calculatoarele personale de tip monobloc (</w:t>
      </w:r>
      <w:proofErr w:type="spellStart"/>
      <w:r w:rsidRPr="00534F5E">
        <w:rPr>
          <w:sz w:val="28"/>
          <w:szCs w:val="28"/>
          <w:lang w:val="ro-RO" w:eastAsia="ja-JP"/>
        </w:rPr>
        <w:t>All</w:t>
      </w:r>
      <w:proofErr w:type="spellEnd"/>
      <w:r w:rsidRPr="00534F5E">
        <w:rPr>
          <w:sz w:val="28"/>
          <w:szCs w:val="28"/>
          <w:lang w:val="ro-RO" w:eastAsia="ja-JP"/>
        </w:rPr>
        <w:t>-in-</w:t>
      </w:r>
      <w:proofErr w:type="spellStart"/>
      <w:r w:rsidRPr="00534F5E">
        <w:rPr>
          <w:sz w:val="28"/>
          <w:szCs w:val="28"/>
          <w:lang w:val="ro-RO" w:eastAsia="ja-JP"/>
        </w:rPr>
        <w:t>One</w:t>
      </w:r>
      <w:proofErr w:type="spellEnd"/>
      <w:r w:rsidRPr="00534F5E">
        <w:rPr>
          <w:sz w:val="28"/>
          <w:szCs w:val="28"/>
          <w:lang w:val="ro-RO" w:eastAsia="ja-JP"/>
        </w:rPr>
        <w:t>);</w:t>
      </w:r>
    </w:p>
    <w:p w14:paraId="0EF717A0" w14:textId="77777777" w:rsidR="00534F5E" w:rsidRPr="00534F5E" w:rsidRDefault="00534F5E" w:rsidP="002D1F2B">
      <w:pPr>
        <w:numPr>
          <w:ilvl w:val="1"/>
          <w:numId w:val="3"/>
        </w:numPr>
        <w:tabs>
          <w:tab w:val="left" w:pos="993"/>
        </w:tabs>
        <w:spacing w:after="160" w:line="278" w:lineRule="auto"/>
        <w:ind w:left="0" w:firstLine="567"/>
        <w:contextualSpacing/>
        <w:jc w:val="both"/>
        <w:rPr>
          <w:rFonts w:eastAsia="Aptos"/>
          <w:sz w:val="28"/>
          <w:szCs w:val="28"/>
          <w:lang w:val="ro-RO" w:eastAsia="ja-JP"/>
        </w:rPr>
      </w:pPr>
      <w:proofErr w:type="spellStart"/>
      <w:r w:rsidRPr="00534F5E">
        <w:rPr>
          <w:i/>
          <w:sz w:val="28"/>
          <w:szCs w:val="28"/>
          <w:lang w:val="ro-RO" w:eastAsia="ja-JP"/>
        </w:rPr>
        <w:t>benchmark</w:t>
      </w:r>
      <w:proofErr w:type="spellEnd"/>
      <w:r w:rsidRPr="00534F5E">
        <w:rPr>
          <w:sz w:val="28"/>
          <w:szCs w:val="28"/>
          <w:lang w:val="ro-RO" w:eastAsia="ja-JP"/>
        </w:rPr>
        <w:t xml:space="preserve"> - test standardizat și recunoscut internațional pentru măsurarea performanței hardware sau software, care permite compararea obiectivă a diferitelor configurații tehnice indiferent de producător sau arhitectură;</w:t>
      </w:r>
    </w:p>
    <w:p w14:paraId="38521FFB" w14:textId="77777777" w:rsidR="00534F5E" w:rsidRPr="00534F5E" w:rsidRDefault="00534F5E" w:rsidP="002D1F2B">
      <w:pPr>
        <w:numPr>
          <w:ilvl w:val="1"/>
          <w:numId w:val="3"/>
        </w:numPr>
        <w:tabs>
          <w:tab w:val="left" w:pos="993"/>
        </w:tabs>
        <w:spacing w:after="160" w:line="278" w:lineRule="auto"/>
        <w:ind w:left="0" w:firstLine="567"/>
        <w:contextualSpacing/>
        <w:jc w:val="both"/>
        <w:rPr>
          <w:rFonts w:eastAsia="Aptos"/>
          <w:sz w:val="28"/>
          <w:szCs w:val="28"/>
          <w:lang w:val="ro-RO" w:eastAsia="ja-JP"/>
        </w:rPr>
      </w:pPr>
      <w:r w:rsidRPr="00534F5E">
        <w:rPr>
          <w:i/>
          <w:sz w:val="28"/>
          <w:szCs w:val="28"/>
          <w:lang w:val="ro-RO" w:eastAsia="ja-JP"/>
        </w:rPr>
        <w:t xml:space="preserve">Cost Total de Proprietate (Total Cost of </w:t>
      </w:r>
      <w:proofErr w:type="spellStart"/>
      <w:r w:rsidRPr="00534F5E">
        <w:rPr>
          <w:i/>
          <w:sz w:val="28"/>
          <w:szCs w:val="28"/>
          <w:lang w:val="ro-RO" w:eastAsia="ja-JP"/>
        </w:rPr>
        <w:t>Ownership</w:t>
      </w:r>
      <w:proofErr w:type="spellEnd"/>
      <w:r w:rsidRPr="00534F5E">
        <w:rPr>
          <w:i/>
          <w:sz w:val="28"/>
          <w:szCs w:val="28"/>
          <w:lang w:val="ro-RO" w:eastAsia="ja-JP"/>
        </w:rPr>
        <w:t>)</w:t>
      </w:r>
      <w:r w:rsidRPr="00534F5E">
        <w:rPr>
          <w:sz w:val="28"/>
          <w:szCs w:val="28"/>
          <w:lang w:val="ro-RO" w:eastAsia="ja-JP"/>
        </w:rPr>
        <w:t xml:space="preserve"> - suma tuturor costurilor asociate achiziției, operării, mentenanței și eliminării unui echipament pe întreaga durată a ciclului său de viață, incluzând prețul de achiziție, consumabile, energie electrică, service și alte cheltuieli operaționale.</w:t>
      </w:r>
    </w:p>
    <w:p w14:paraId="41A1A545" w14:textId="77777777" w:rsidR="00534F5E" w:rsidRPr="00534F5E" w:rsidRDefault="00534F5E" w:rsidP="002D1F2B">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sz w:val="28"/>
          <w:szCs w:val="28"/>
          <w:lang w:val="ro-RO" w:eastAsia="ja-JP"/>
        </w:rPr>
        <w:t>La desfășurarea procedurilor de achiziții publice privind procurarea stațiilor de lucru, echipamentelor periferice și soluțiilor software, autoritatea contractantă asigură o justificare clară a necesității achizițiilor și o argumentare corespunzătoare a oportunității achizițiilor, inclusiv referitor la tipul stației de lucru, echipamentului periferic și soluției software care urmează a fi achiziționat, având în vedere categoriile de utilizatori și specificul activităților acestora.</w:t>
      </w:r>
    </w:p>
    <w:p w14:paraId="714E0DAC" w14:textId="77777777" w:rsidR="00534F5E" w:rsidRPr="00534F5E" w:rsidRDefault="00534F5E" w:rsidP="00534F5E">
      <w:pPr>
        <w:keepNext/>
        <w:keepLines/>
        <w:tabs>
          <w:tab w:val="left" w:pos="993"/>
        </w:tabs>
        <w:spacing w:line="278" w:lineRule="auto"/>
        <w:ind w:firstLine="567"/>
        <w:jc w:val="center"/>
        <w:outlineLvl w:val="1"/>
        <w:rPr>
          <w:b/>
          <w:sz w:val="28"/>
          <w:szCs w:val="28"/>
          <w:lang w:val="ro-RO" w:eastAsia="ja-JP"/>
        </w:rPr>
      </w:pPr>
    </w:p>
    <w:p w14:paraId="5A6F75DF" w14:textId="77777777" w:rsidR="00534F5E" w:rsidRPr="00FF3A19" w:rsidRDefault="00534F5E" w:rsidP="00E52CF2">
      <w:pPr>
        <w:keepNext/>
        <w:keepLines/>
        <w:tabs>
          <w:tab w:val="left" w:pos="993"/>
        </w:tabs>
        <w:ind w:firstLine="567"/>
        <w:jc w:val="center"/>
        <w:outlineLvl w:val="1"/>
        <w:rPr>
          <w:rFonts w:eastAsia="Aptos"/>
          <w:b/>
          <w:sz w:val="28"/>
          <w:szCs w:val="28"/>
          <w:lang w:val="ro-RO" w:eastAsia="ja-JP"/>
        </w:rPr>
      </w:pPr>
      <w:r w:rsidRPr="00FF3A19">
        <w:rPr>
          <w:b/>
          <w:sz w:val="28"/>
          <w:szCs w:val="28"/>
          <w:lang w:val="ro-RO" w:eastAsia="ja-JP"/>
        </w:rPr>
        <w:t xml:space="preserve">II. Categorii de utilizatori și </w:t>
      </w:r>
    </w:p>
    <w:p w14:paraId="0109C58E" w14:textId="77777777" w:rsidR="00534F5E" w:rsidRPr="00FF3A19" w:rsidRDefault="00534F5E" w:rsidP="00E52CF2">
      <w:pPr>
        <w:keepNext/>
        <w:keepLines/>
        <w:tabs>
          <w:tab w:val="left" w:pos="993"/>
        </w:tabs>
        <w:ind w:firstLine="567"/>
        <w:jc w:val="center"/>
        <w:outlineLvl w:val="1"/>
        <w:rPr>
          <w:rFonts w:eastAsia="Aptos"/>
          <w:b/>
          <w:sz w:val="28"/>
          <w:szCs w:val="28"/>
          <w:lang w:val="ro-RO" w:eastAsia="ja-JP"/>
        </w:rPr>
      </w:pPr>
      <w:r w:rsidRPr="00FF3A19">
        <w:rPr>
          <w:b/>
          <w:sz w:val="28"/>
          <w:szCs w:val="28"/>
          <w:lang w:val="ro-RO" w:eastAsia="ja-JP"/>
        </w:rPr>
        <w:t>delimitarea profilurilor de stații de lucru</w:t>
      </w:r>
    </w:p>
    <w:p w14:paraId="6EEC8E62"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 xml:space="preserve">În scopul eficientizării și asigurării unor achiziții adecvate în corespundere cu necesitățile și proceselor funcționale reale de lucru, cât și evitării </w:t>
      </w:r>
      <w:proofErr w:type="spellStart"/>
      <w:r w:rsidRPr="00534F5E">
        <w:rPr>
          <w:sz w:val="28"/>
          <w:szCs w:val="28"/>
          <w:lang w:val="ro-RO" w:eastAsia="ja-JP"/>
        </w:rPr>
        <w:t>supraspecificării</w:t>
      </w:r>
      <w:proofErr w:type="spellEnd"/>
      <w:r w:rsidRPr="00534F5E">
        <w:rPr>
          <w:sz w:val="28"/>
          <w:szCs w:val="28"/>
          <w:lang w:val="ro-RO" w:eastAsia="ja-JP"/>
        </w:rPr>
        <w:t xml:space="preserve"> sau </w:t>
      </w:r>
      <w:proofErr w:type="spellStart"/>
      <w:r w:rsidRPr="00534F5E">
        <w:rPr>
          <w:sz w:val="28"/>
          <w:szCs w:val="28"/>
          <w:lang w:val="ro-RO" w:eastAsia="ja-JP"/>
        </w:rPr>
        <w:t>subspecificării</w:t>
      </w:r>
      <w:proofErr w:type="spellEnd"/>
      <w:r w:rsidRPr="00534F5E">
        <w:rPr>
          <w:sz w:val="28"/>
          <w:szCs w:val="28"/>
          <w:lang w:val="ro-RO" w:eastAsia="ja-JP"/>
        </w:rPr>
        <w:t xml:space="preserve"> echipamentelor tehnologiei informației și comunicațiilor (în continuare – TIC), se stabilesc următoarele profiluri de stații de lucru și categoriile corespunzătoare de utilizatori:</w:t>
      </w:r>
    </w:p>
    <w:p w14:paraId="041F2F7B" w14:textId="77777777" w:rsidR="00534F5E" w:rsidRPr="00534F5E" w:rsidRDefault="00534F5E" w:rsidP="002D1F2B">
      <w:pPr>
        <w:numPr>
          <w:ilvl w:val="1"/>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sz w:val="28"/>
          <w:szCs w:val="28"/>
          <w:lang w:val="ro-RO" w:eastAsia="ja-JP"/>
        </w:rPr>
        <w:t xml:space="preserve">Stație de lucru standard </w:t>
      </w:r>
      <w:r w:rsidRPr="00534F5E">
        <w:rPr>
          <w:sz w:val="28"/>
          <w:szCs w:val="28"/>
          <w:lang w:val="ro-RO" w:eastAsia="ja-JP"/>
        </w:rPr>
        <w:t>cu următoarele caracteristici:</w:t>
      </w:r>
    </w:p>
    <w:tbl>
      <w:tblPr>
        <w:tblStyle w:val="Tabelgril1"/>
        <w:tblW w:w="0" w:type="auto"/>
        <w:tblLook w:val="04A0" w:firstRow="1" w:lastRow="0" w:firstColumn="1" w:lastColumn="0" w:noHBand="0" w:noVBand="1"/>
      </w:tblPr>
      <w:tblGrid>
        <w:gridCol w:w="3152"/>
        <w:gridCol w:w="3364"/>
        <w:gridCol w:w="2969"/>
      </w:tblGrid>
      <w:tr w:rsidR="00534F5E" w:rsidRPr="00534F5E" w14:paraId="4BAC0958" w14:textId="77777777" w:rsidTr="00E52CF2">
        <w:tc>
          <w:tcPr>
            <w:tcW w:w="3152" w:type="dxa"/>
            <w:vAlign w:val="center"/>
          </w:tcPr>
          <w:p w14:paraId="3B6D33A9"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Categoria de utilizatori:</w:t>
            </w:r>
          </w:p>
        </w:tc>
        <w:tc>
          <w:tcPr>
            <w:tcW w:w="3364" w:type="dxa"/>
            <w:vAlign w:val="center"/>
          </w:tcPr>
          <w:p w14:paraId="6763BA27"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Caracteristici ale sarcinilor de lucru:</w:t>
            </w:r>
          </w:p>
        </w:tc>
        <w:tc>
          <w:tcPr>
            <w:tcW w:w="2969" w:type="dxa"/>
            <w:vAlign w:val="center"/>
          </w:tcPr>
          <w:p w14:paraId="77E94940"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Exemple de roluri:</w:t>
            </w:r>
          </w:p>
        </w:tc>
      </w:tr>
      <w:tr w:rsidR="00534F5E" w:rsidRPr="00534F5E" w14:paraId="716D3470" w14:textId="77777777" w:rsidTr="00E52CF2">
        <w:tc>
          <w:tcPr>
            <w:tcW w:w="3152" w:type="dxa"/>
            <w:vAlign w:val="center"/>
          </w:tcPr>
          <w:p w14:paraId="21EF60CB" w14:textId="77777777" w:rsidR="00534F5E" w:rsidRPr="00534F5E" w:rsidRDefault="00534F5E" w:rsidP="002D1F2B">
            <w:pPr>
              <w:numPr>
                <w:ilvl w:val="0"/>
                <w:numId w:val="7"/>
              </w:numPr>
              <w:tabs>
                <w:tab w:val="left" w:pos="255"/>
              </w:tabs>
              <w:ind w:left="0" w:firstLine="22"/>
              <w:contextualSpacing/>
              <w:jc w:val="both"/>
              <w:rPr>
                <w:rFonts w:eastAsia="Aptos"/>
                <w:lang w:val="ro-RO" w:eastAsia="ja-JP"/>
              </w:rPr>
            </w:pPr>
            <w:r w:rsidRPr="00534F5E">
              <w:rPr>
                <w:sz w:val="28"/>
                <w:szCs w:val="28"/>
                <w:lang w:val="ro-RO" w:eastAsia="ja-JP"/>
              </w:rPr>
              <w:t>Funcționari publici cu atribuții administrative generale (secretariat, resurse umane, achiziții);</w:t>
            </w:r>
          </w:p>
          <w:p w14:paraId="77610DD4" w14:textId="77777777" w:rsidR="00534F5E" w:rsidRPr="00534F5E" w:rsidRDefault="00534F5E" w:rsidP="002D1F2B">
            <w:pPr>
              <w:numPr>
                <w:ilvl w:val="0"/>
                <w:numId w:val="7"/>
              </w:numPr>
              <w:tabs>
                <w:tab w:val="left" w:pos="255"/>
              </w:tabs>
              <w:ind w:left="0" w:firstLine="22"/>
              <w:contextualSpacing/>
              <w:jc w:val="both"/>
              <w:rPr>
                <w:rFonts w:eastAsia="Aptos"/>
                <w:lang w:val="ro-RO" w:eastAsia="ja-JP"/>
              </w:rPr>
            </w:pPr>
            <w:r w:rsidRPr="00534F5E">
              <w:rPr>
                <w:sz w:val="28"/>
                <w:szCs w:val="28"/>
                <w:lang w:val="ro-RO" w:eastAsia="ja-JP"/>
              </w:rPr>
              <w:t>Personal suport și logistică;</w:t>
            </w:r>
          </w:p>
          <w:p w14:paraId="615C8629" w14:textId="77777777" w:rsidR="00534F5E" w:rsidRPr="00534F5E" w:rsidRDefault="00534F5E" w:rsidP="002D1F2B">
            <w:pPr>
              <w:numPr>
                <w:ilvl w:val="0"/>
                <w:numId w:val="7"/>
              </w:numPr>
              <w:tabs>
                <w:tab w:val="left" w:pos="255"/>
              </w:tabs>
              <w:ind w:left="0" w:firstLine="22"/>
              <w:contextualSpacing/>
              <w:jc w:val="both"/>
              <w:rPr>
                <w:rFonts w:eastAsia="Aptos"/>
                <w:lang w:val="ro-RO" w:eastAsia="ja-JP"/>
              </w:rPr>
            </w:pPr>
            <w:r w:rsidRPr="00534F5E">
              <w:rPr>
                <w:sz w:val="28"/>
                <w:szCs w:val="28"/>
                <w:lang w:val="ro-RO" w:eastAsia="ja-JP"/>
              </w:rPr>
              <w:lastRenderedPageBreak/>
              <w:t>Utilizatori ai aplicațiilor web și de birou de complexitate redusă;</w:t>
            </w:r>
          </w:p>
          <w:p w14:paraId="3593AE62" w14:textId="77777777" w:rsidR="00534F5E" w:rsidRPr="00534F5E" w:rsidRDefault="00534F5E" w:rsidP="002D1F2B">
            <w:pPr>
              <w:numPr>
                <w:ilvl w:val="0"/>
                <w:numId w:val="7"/>
              </w:numPr>
              <w:tabs>
                <w:tab w:val="left" w:pos="255"/>
              </w:tabs>
              <w:ind w:left="0" w:firstLine="22"/>
              <w:contextualSpacing/>
              <w:jc w:val="both"/>
              <w:rPr>
                <w:rFonts w:eastAsia="Aptos"/>
                <w:lang w:val="ro-RO" w:eastAsia="ja-JP"/>
              </w:rPr>
            </w:pPr>
            <w:r w:rsidRPr="00534F5E">
              <w:rPr>
                <w:sz w:val="28"/>
                <w:szCs w:val="28"/>
                <w:lang w:val="ro-RO" w:eastAsia="ja-JP"/>
              </w:rPr>
              <w:t xml:space="preserve">Angajați ai căror sarcini de bază includ: procesarea documentelor </w:t>
            </w:r>
            <w:proofErr w:type="spellStart"/>
            <w:r w:rsidRPr="00534F5E">
              <w:rPr>
                <w:sz w:val="28"/>
                <w:szCs w:val="28"/>
                <w:lang w:val="ro-RO" w:eastAsia="ja-JP"/>
              </w:rPr>
              <w:t>office</w:t>
            </w:r>
            <w:proofErr w:type="spellEnd"/>
            <w:r w:rsidRPr="00534F5E">
              <w:rPr>
                <w:sz w:val="28"/>
                <w:szCs w:val="28"/>
                <w:lang w:val="ro-RO" w:eastAsia="ja-JP"/>
              </w:rPr>
              <w:t>, email, navigare web, participare la videoconferințe.</w:t>
            </w:r>
          </w:p>
        </w:tc>
        <w:tc>
          <w:tcPr>
            <w:tcW w:w="3364" w:type="dxa"/>
            <w:vAlign w:val="center"/>
          </w:tcPr>
          <w:p w14:paraId="7D95B71F" w14:textId="77777777" w:rsidR="00534F5E" w:rsidRPr="00534F5E" w:rsidRDefault="00534F5E" w:rsidP="002D1F2B">
            <w:pPr>
              <w:numPr>
                <w:ilvl w:val="0"/>
                <w:numId w:val="8"/>
              </w:numPr>
              <w:tabs>
                <w:tab w:val="left" w:pos="342"/>
              </w:tabs>
              <w:ind w:left="58"/>
              <w:contextualSpacing/>
              <w:jc w:val="both"/>
              <w:rPr>
                <w:rFonts w:eastAsia="Aptos"/>
                <w:lang w:val="ro-RO" w:eastAsia="ja-JP"/>
              </w:rPr>
            </w:pPr>
            <w:r w:rsidRPr="00534F5E">
              <w:rPr>
                <w:sz w:val="28"/>
                <w:szCs w:val="28"/>
                <w:lang w:val="ro-RO" w:eastAsia="ja-JP"/>
              </w:rPr>
              <w:lastRenderedPageBreak/>
              <w:t>Procesare simultană a 5-10 aplicații uzuale;</w:t>
            </w:r>
          </w:p>
          <w:p w14:paraId="739F1213" w14:textId="77777777" w:rsidR="00534F5E" w:rsidRPr="00534F5E" w:rsidRDefault="00534F5E" w:rsidP="002D1F2B">
            <w:pPr>
              <w:numPr>
                <w:ilvl w:val="0"/>
                <w:numId w:val="8"/>
              </w:numPr>
              <w:tabs>
                <w:tab w:val="left" w:pos="342"/>
              </w:tabs>
              <w:ind w:left="58"/>
              <w:contextualSpacing/>
              <w:jc w:val="both"/>
              <w:rPr>
                <w:rFonts w:eastAsia="Aptos"/>
                <w:lang w:val="ro-RO" w:eastAsia="ja-JP"/>
              </w:rPr>
            </w:pPr>
            <w:r w:rsidRPr="00534F5E">
              <w:rPr>
                <w:sz w:val="28"/>
                <w:szCs w:val="28"/>
                <w:lang w:val="ro-RO" w:eastAsia="ja-JP"/>
              </w:rPr>
              <w:t>Activitate preponderentă  cu documente text, foi de calcul simple, prezentări;</w:t>
            </w:r>
          </w:p>
          <w:p w14:paraId="38855FCF" w14:textId="77777777" w:rsidR="00534F5E" w:rsidRPr="00534F5E" w:rsidRDefault="00534F5E" w:rsidP="002D1F2B">
            <w:pPr>
              <w:numPr>
                <w:ilvl w:val="1"/>
                <w:numId w:val="6"/>
              </w:numPr>
              <w:tabs>
                <w:tab w:val="left" w:pos="342"/>
              </w:tabs>
              <w:ind w:left="58" w:firstLine="0"/>
              <w:contextualSpacing/>
              <w:jc w:val="both"/>
              <w:rPr>
                <w:rFonts w:eastAsia="Aptos"/>
                <w:lang w:val="ro-RO" w:eastAsia="ja-JP"/>
              </w:rPr>
            </w:pPr>
            <w:r w:rsidRPr="00534F5E">
              <w:rPr>
                <w:sz w:val="28"/>
                <w:szCs w:val="28"/>
                <w:lang w:val="ro-RO" w:eastAsia="ja-JP"/>
              </w:rPr>
              <w:lastRenderedPageBreak/>
              <w:t xml:space="preserve">Navigare web și utilizare aplicații </w:t>
            </w:r>
            <w:proofErr w:type="spellStart"/>
            <w:r w:rsidRPr="00534F5E">
              <w:rPr>
                <w:sz w:val="28"/>
                <w:szCs w:val="28"/>
                <w:lang w:val="ro-RO" w:eastAsia="ja-JP"/>
              </w:rPr>
              <w:t>cloud</w:t>
            </w:r>
            <w:proofErr w:type="spellEnd"/>
            <w:r w:rsidRPr="00534F5E">
              <w:rPr>
                <w:sz w:val="28"/>
                <w:szCs w:val="28"/>
                <w:lang w:val="ro-RO" w:eastAsia="ja-JP"/>
              </w:rPr>
              <w:t>;</w:t>
            </w:r>
          </w:p>
          <w:p w14:paraId="6FB95A3E" w14:textId="77777777" w:rsidR="00534F5E" w:rsidRPr="00534F5E" w:rsidRDefault="00534F5E" w:rsidP="002D1F2B">
            <w:pPr>
              <w:numPr>
                <w:ilvl w:val="1"/>
                <w:numId w:val="6"/>
              </w:numPr>
              <w:tabs>
                <w:tab w:val="left" w:pos="342"/>
              </w:tabs>
              <w:ind w:left="58" w:firstLine="0"/>
              <w:contextualSpacing/>
              <w:jc w:val="both"/>
              <w:rPr>
                <w:rFonts w:eastAsia="Aptos"/>
                <w:lang w:val="ro-RO" w:eastAsia="ja-JP"/>
              </w:rPr>
            </w:pPr>
            <w:r w:rsidRPr="00534F5E">
              <w:rPr>
                <w:sz w:val="28"/>
                <w:szCs w:val="28"/>
                <w:lang w:val="ro-RO" w:eastAsia="ja-JP"/>
              </w:rPr>
              <w:t>Email și comunicare instant;</w:t>
            </w:r>
          </w:p>
          <w:p w14:paraId="34C7F8C1" w14:textId="77777777" w:rsidR="00534F5E" w:rsidRPr="00534F5E" w:rsidRDefault="00534F5E" w:rsidP="002D1F2B">
            <w:pPr>
              <w:numPr>
                <w:ilvl w:val="1"/>
                <w:numId w:val="6"/>
              </w:numPr>
              <w:tabs>
                <w:tab w:val="left" w:pos="342"/>
              </w:tabs>
              <w:ind w:left="58" w:firstLine="0"/>
              <w:contextualSpacing/>
              <w:jc w:val="both"/>
              <w:rPr>
                <w:rFonts w:eastAsia="Aptos"/>
                <w:lang w:val="ro-RO" w:eastAsia="ja-JP"/>
              </w:rPr>
            </w:pPr>
            <w:r w:rsidRPr="00534F5E">
              <w:rPr>
                <w:sz w:val="28"/>
                <w:szCs w:val="28"/>
                <w:lang w:val="ro-RO" w:eastAsia="ja-JP"/>
              </w:rPr>
              <w:t>Videoconferințe ocazionale (1-2 ore/zi).</w:t>
            </w:r>
          </w:p>
        </w:tc>
        <w:tc>
          <w:tcPr>
            <w:tcW w:w="2969" w:type="dxa"/>
            <w:vAlign w:val="center"/>
          </w:tcPr>
          <w:p w14:paraId="769EE43E" w14:textId="77777777" w:rsidR="00534F5E" w:rsidRPr="00534F5E" w:rsidRDefault="00534F5E" w:rsidP="002D1F2B">
            <w:pPr>
              <w:numPr>
                <w:ilvl w:val="0"/>
                <w:numId w:val="6"/>
              </w:numPr>
              <w:tabs>
                <w:tab w:val="left" w:pos="301"/>
              </w:tabs>
              <w:ind w:left="79" w:firstLine="0"/>
              <w:contextualSpacing/>
              <w:jc w:val="both"/>
              <w:rPr>
                <w:rFonts w:eastAsia="Aptos"/>
                <w:lang w:val="ro-RO" w:eastAsia="ja-JP"/>
              </w:rPr>
            </w:pPr>
            <w:r w:rsidRPr="00534F5E">
              <w:rPr>
                <w:sz w:val="28"/>
                <w:szCs w:val="28"/>
                <w:lang w:val="ro-RO" w:eastAsia="ja-JP"/>
              </w:rPr>
              <w:lastRenderedPageBreak/>
              <w:t>Secretar, registrator;</w:t>
            </w:r>
          </w:p>
          <w:p w14:paraId="48A72073" w14:textId="77777777" w:rsidR="00534F5E" w:rsidRPr="00534F5E" w:rsidRDefault="00534F5E" w:rsidP="002D1F2B">
            <w:pPr>
              <w:numPr>
                <w:ilvl w:val="0"/>
                <w:numId w:val="6"/>
              </w:numPr>
              <w:tabs>
                <w:tab w:val="left" w:pos="301"/>
              </w:tabs>
              <w:ind w:left="79" w:firstLine="0"/>
              <w:contextualSpacing/>
              <w:jc w:val="both"/>
              <w:rPr>
                <w:rFonts w:eastAsia="Aptos"/>
                <w:lang w:val="ro-RO" w:eastAsia="ja-JP"/>
              </w:rPr>
            </w:pPr>
            <w:r w:rsidRPr="00534F5E">
              <w:rPr>
                <w:sz w:val="28"/>
                <w:szCs w:val="28"/>
                <w:lang w:val="ro-RO" w:eastAsia="ja-JP"/>
              </w:rPr>
              <w:t>Specialist resurse umane, achiziții publice;</w:t>
            </w:r>
          </w:p>
          <w:p w14:paraId="4E94B46B" w14:textId="77777777" w:rsidR="00534F5E" w:rsidRPr="00534F5E" w:rsidRDefault="00534F5E" w:rsidP="002D1F2B">
            <w:pPr>
              <w:numPr>
                <w:ilvl w:val="0"/>
                <w:numId w:val="6"/>
              </w:numPr>
              <w:tabs>
                <w:tab w:val="left" w:pos="301"/>
              </w:tabs>
              <w:ind w:left="79" w:firstLine="0"/>
              <w:contextualSpacing/>
              <w:jc w:val="both"/>
              <w:rPr>
                <w:rFonts w:eastAsia="Aptos"/>
                <w:lang w:val="ro-RO" w:eastAsia="ja-JP"/>
              </w:rPr>
            </w:pPr>
            <w:r w:rsidRPr="00534F5E">
              <w:rPr>
                <w:sz w:val="28"/>
                <w:szCs w:val="28"/>
                <w:lang w:val="ro-RO" w:eastAsia="ja-JP"/>
              </w:rPr>
              <w:t>Funcționar relații cu publicul;</w:t>
            </w:r>
          </w:p>
          <w:p w14:paraId="39DA4224" w14:textId="77777777" w:rsidR="00534F5E" w:rsidRPr="00534F5E" w:rsidRDefault="00534F5E" w:rsidP="002D1F2B">
            <w:pPr>
              <w:numPr>
                <w:ilvl w:val="0"/>
                <w:numId w:val="6"/>
              </w:numPr>
              <w:tabs>
                <w:tab w:val="left" w:pos="301"/>
              </w:tabs>
              <w:ind w:left="79" w:firstLine="0"/>
              <w:contextualSpacing/>
              <w:jc w:val="both"/>
              <w:rPr>
                <w:rFonts w:eastAsia="Aptos"/>
                <w:lang w:val="ro-RO" w:eastAsia="ja-JP"/>
              </w:rPr>
            </w:pPr>
            <w:r w:rsidRPr="00534F5E">
              <w:rPr>
                <w:sz w:val="28"/>
                <w:szCs w:val="28"/>
                <w:lang w:val="ro-RO" w:eastAsia="ja-JP"/>
              </w:rPr>
              <w:lastRenderedPageBreak/>
              <w:t>Administrator birou.</w:t>
            </w:r>
          </w:p>
          <w:p w14:paraId="05282DAF" w14:textId="77777777" w:rsidR="00534F5E" w:rsidRPr="00534F5E" w:rsidRDefault="00534F5E" w:rsidP="00E52CF2">
            <w:pPr>
              <w:spacing w:before="240" w:after="240"/>
              <w:jc w:val="both"/>
              <w:rPr>
                <w:rFonts w:eastAsia="Aptos"/>
                <w:b/>
                <w:lang w:val="ro-RO" w:eastAsia="ja-JP"/>
              </w:rPr>
            </w:pPr>
          </w:p>
        </w:tc>
      </w:tr>
    </w:tbl>
    <w:p w14:paraId="0581B0CA" w14:textId="77777777" w:rsidR="00534F5E" w:rsidRPr="00534F5E" w:rsidRDefault="00534F5E" w:rsidP="002D1F2B">
      <w:pPr>
        <w:numPr>
          <w:ilvl w:val="1"/>
          <w:numId w:val="3"/>
        </w:numPr>
        <w:tabs>
          <w:tab w:val="left" w:pos="1134"/>
        </w:tabs>
        <w:spacing w:before="240" w:after="240" w:line="279" w:lineRule="auto"/>
        <w:ind w:left="0" w:firstLine="567"/>
        <w:contextualSpacing/>
        <w:rPr>
          <w:rFonts w:eastAsia="MS Mincho"/>
          <w:sz w:val="28"/>
          <w:szCs w:val="28"/>
          <w:lang w:val="ro-RO" w:eastAsia="ja-JP"/>
        </w:rPr>
      </w:pPr>
      <w:r w:rsidRPr="00534F5E">
        <w:rPr>
          <w:b/>
          <w:sz w:val="28"/>
          <w:szCs w:val="28"/>
          <w:lang w:val="ro-RO" w:eastAsia="ja-JP"/>
        </w:rPr>
        <w:lastRenderedPageBreak/>
        <w:t xml:space="preserve">Stație de lucru avansată </w:t>
      </w:r>
      <w:r w:rsidRPr="00534F5E">
        <w:rPr>
          <w:sz w:val="28"/>
          <w:szCs w:val="28"/>
          <w:lang w:val="ro-RO" w:eastAsia="ja-JP"/>
        </w:rPr>
        <w:t>cu următoarele caracteristici:</w:t>
      </w:r>
    </w:p>
    <w:tbl>
      <w:tblPr>
        <w:tblStyle w:val="Tabelgril1"/>
        <w:tblW w:w="0" w:type="auto"/>
        <w:tblLook w:val="04A0" w:firstRow="1" w:lastRow="0" w:firstColumn="1" w:lastColumn="0" w:noHBand="0" w:noVBand="1"/>
      </w:tblPr>
      <w:tblGrid>
        <w:gridCol w:w="3158"/>
        <w:gridCol w:w="3184"/>
        <w:gridCol w:w="3143"/>
      </w:tblGrid>
      <w:tr w:rsidR="00534F5E" w:rsidRPr="00534F5E" w14:paraId="163A403B" w14:textId="77777777" w:rsidTr="00534F5E">
        <w:tc>
          <w:tcPr>
            <w:tcW w:w="3236" w:type="dxa"/>
            <w:vAlign w:val="center"/>
          </w:tcPr>
          <w:p w14:paraId="5B67F1D9"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Categoria de utilizatori:</w:t>
            </w:r>
          </w:p>
        </w:tc>
        <w:tc>
          <w:tcPr>
            <w:tcW w:w="3237" w:type="dxa"/>
            <w:vAlign w:val="center"/>
          </w:tcPr>
          <w:p w14:paraId="3DB60213"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Caracteristici ale sarcinilor de lucru:</w:t>
            </w:r>
          </w:p>
        </w:tc>
        <w:tc>
          <w:tcPr>
            <w:tcW w:w="3237" w:type="dxa"/>
            <w:vAlign w:val="center"/>
          </w:tcPr>
          <w:p w14:paraId="0A7A707E"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Exemple de roluri:</w:t>
            </w:r>
          </w:p>
        </w:tc>
      </w:tr>
      <w:tr w:rsidR="00534F5E" w:rsidRPr="00534F5E" w14:paraId="3C76CFC7" w14:textId="77777777" w:rsidTr="00534F5E">
        <w:tc>
          <w:tcPr>
            <w:tcW w:w="3236" w:type="dxa"/>
            <w:vAlign w:val="center"/>
          </w:tcPr>
          <w:p w14:paraId="53BEE296" w14:textId="77777777" w:rsidR="00534F5E" w:rsidRPr="00534F5E" w:rsidRDefault="00534F5E" w:rsidP="002D1F2B">
            <w:pPr>
              <w:numPr>
                <w:ilvl w:val="0"/>
                <w:numId w:val="7"/>
              </w:numPr>
              <w:tabs>
                <w:tab w:val="left" w:pos="300"/>
              </w:tabs>
              <w:ind w:left="0" w:firstLine="22"/>
              <w:contextualSpacing/>
              <w:jc w:val="both"/>
              <w:rPr>
                <w:rFonts w:eastAsia="Aptos"/>
                <w:lang w:val="ro-RO" w:eastAsia="ja-JP"/>
              </w:rPr>
            </w:pPr>
            <w:r w:rsidRPr="00534F5E">
              <w:rPr>
                <w:sz w:val="28"/>
                <w:szCs w:val="28"/>
                <w:lang w:val="ro-RO" w:eastAsia="ja-JP"/>
              </w:rPr>
              <w:t>Specialiști cu atribuții de analiză, raportare și procesare intensivă de date;</w:t>
            </w:r>
          </w:p>
          <w:p w14:paraId="5D077573" w14:textId="77777777" w:rsidR="00534F5E" w:rsidRPr="00534F5E" w:rsidRDefault="00534F5E" w:rsidP="002D1F2B">
            <w:pPr>
              <w:numPr>
                <w:ilvl w:val="0"/>
                <w:numId w:val="7"/>
              </w:numPr>
              <w:tabs>
                <w:tab w:val="left" w:pos="300"/>
              </w:tabs>
              <w:ind w:left="22" w:firstLine="0"/>
              <w:contextualSpacing/>
              <w:jc w:val="both"/>
              <w:rPr>
                <w:rFonts w:eastAsia="Aptos"/>
                <w:lang w:val="ro-RO" w:eastAsia="ja-JP"/>
              </w:rPr>
            </w:pPr>
            <w:r w:rsidRPr="00534F5E">
              <w:rPr>
                <w:sz w:val="28"/>
                <w:szCs w:val="28"/>
                <w:lang w:val="ro-RO" w:eastAsia="ja-JP"/>
              </w:rPr>
              <w:t>Manageri și coordonatori de proiecte care lucrează cu multiple aplicații simultan;</w:t>
            </w:r>
          </w:p>
          <w:p w14:paraId="02319845" w14:textId="77777777" w:rsidR="00534F5E" w:rsidRPr="00534F5E" w:rsidRDefault="00534F5E" w:rsidP="002D1F2B">
            <w:pPr>
              <w:numPr>
                <w:ilvl w:val="0"/>
                <w:numId w:val="7"/>
              </w:numPr>
              <w:tabs>
                <w:tab w:val="left" w:pos="300"/>
              </w:tabs>
              <w:ind w:left="22" w:firstLine="0"/>
              <w:contextualSpacing/>
              <w:jc w:val="both"/>
              <w:rPr>
                <w:rFonts w:eastAsia="Aptos"/>
                <w:lang w:val="ro-RO" w:eastAsia="ja-JP"/>
              </w:rPr>
            </w:pPr>
            <w:r w:rsidRPr="00534F5E">
              <w:rPr>
                <w:sz w:val="28"/>
                <w:szCs w:val="28"/>
                <w:lang w:val="ro-RO" w:eastAsia="ja-JP"/>
              </w:rPr>
              <w:t>Utilizatori ai aplicațiilor specializate de complexitate medie;</w:t>
            </w:r>
          </w:p>
          <w:p w14:paraId="43AB3A3A" w14:textId="77777777" w:rsidR="00534F5E" w:rsidRPr="00534F5E" w:rsidRDefault="00534F5E" w:rsidP="002D1F2B">
            <w:pPr>
              <w:numPr>
                <w:ilvl w:val="0"/>
                <w:numId w:val="7"/>
              </w:numPr>
              <w:tabs>
                <w:tab w:val="left" w:pos="300"/>
              </w:tabs>
              <w:ind w:left="22" w:firstLine="0"/>
              <w:contextualSpacing/>
              <w:jc w:val="both"/>
              <w:rPr>
                <w:rFonts w:eastAsia="Aptos"/>
                <w:lang w:val="ro-RO" w:eastAsia="ja-JP"/>
              </w:rPr>
            </w:pPr>
            <w:r w:rsidRPr="00534F5E">
              <w:rPr>
                <w:sz w:val="28"/>
                <w:szCs w:val="28"/>
                <w:lang w:val="ro-RO" w:eastAsia="ja-JP"/>
              </w:rPr>
              <w:t>Angajați care participă frecvent la videoconferințe sau lucrează cu seturi mari de date.</w:t>
            </w:r>
          </w:p>
        </w:tc>
        <w:tc>
          <w:tcPr>
            <w:tcW w:w="3237" w:type="dxa"/>
            <w:vAlign w:val="center"/>
          </w:tcPr>
          <w:p w14:paraId="1AE58E87" w14:textId="77777777" w:rsidR="00534F5E" w:rsidRPr="00534F5E" w:rsidRDefault="00534F5E" w:rsidP="002D1F2B">
            <w:pPr>
              <w:numPr>
                <w:ilvl w:val="0"/>
                <w:numId w:val="7"/>
              </w:numPr>
              <w:tabs>
                <w:tab w:val="left" w:pos="346"/>
              </w:tabs>
              <w:ind w:left="58" w:firstLine="0"/>
              <w:contextualSpacing/>
              <w:jc w:val="both"/>
              <w:rPr>
                <w:rFonts w:eastAsia="Aptos"/>
                <w:lang w:val="ro-RO" w:eastAsia="ja-JP"/>
              </w:rPr>
            </w:pPr>
            <w:r w:rsidRPr="00534F5E">
              <w:rPr>
                <w:sz w:val="28"/>
                <w:szCs w:val="28"/>
                <w:lang w:val="ro-RO" w:eastAsia="ja-JP"/>
              </w:rPr>
              <w:t>Procesare simultană a 10-30 aplicații, inclusiv aplicații specializate;</w:t>
            </w:r>
          </w:p>
          <w:p w14:paraId="73999826" w14:textId="77777777" w:rsidR="00534F5E" w:rsidRPr="00534F5E" w:rsidRDefault="00534F5E" w:rsidP="002D1F2B">
            <w:pPr>
              <w:numPr>
                <w:ilvl w:val="0"/>
                <w:numId w:val="7"/>
              </w:numPr>
              <w:tabs>
                <w:tab w:val="left" w:pos="346"/>
              </w:tabs>
              <w:ind w:left="58" w:firstLine="0"/>
              <w:contextualSpacing/>
              <w:jc w:val="both"/>
              <w:rPr>
                <w:rFonts w:eastAsia="Aptos"/>
                <w:lang w:val="ro-RO" w:eastAsia="ja-JP"/>
              </w:rPr>
            </w:pPr>
            <w:r w:rsidRPr="00534F5E">
              <w:rPr>
                <w:sz w:val="28"/>
                <w:szCs w:val="28"/>
                <w:lang w:val="ro-RO" w:eastAsia="ja-JP"/>
              </w:rPr>
              <w:t xml:space="preserve">Lucru cu baze de date medii, foi de calcul complexe cu </w:t>
            </w:r>
            <w:proofErr w:type="spellStart"/>
            <w:r w:rsidRPr="00534F5E">
              <w:rPr>
                <w:sz w:val="28"/>
                <w:szCs w:val="28"/>
                <w:lang w:val="ro-RO" w:eastAsia="ja-JP"/>
              </w:rPr>
              <w:t>macrocomenzi</w:t>
            </w:r>
            <w:proofErr w:type="spellEnd"/>
            <w:r w:rsidRPr="00534F5E">
              <w:rPr>
                <w:sz w:val="28"/>
                <w:szCs w:val="28"/>
                <w:lang w:val="ro-RO" w:eastAsia="ja-JP"/>
              </w:rPr>
              <w:t>;</w:t>
            </w:r>
          </w:p>
          <w:p w14:paraId="666ED21A" w14:textId="77777777" w:rsidR="00534F5E" w:rsidRPr="00534F5E" w:rsidRDefault="00534F5E" w:rsidP="002D1F2B">
            <w:pPr>
              <w:numPr>
                <w:ilvl w:val="0"/>
                <w:numId w:val="7"/>
              </w:numPr>
              <w:tabs>
                <w:tab w:val="left" w:pos="346"/>
              </w:tabs>
              <w:ind w:left="58" w:firstLine="0"/>
              <w:contextualSpacing/>
              <w:jc w:val="both"/>
              <w:rPr>
                <w:rFonts w:eastAsia="Aptos"/>
                <w:lang w:val="ro-RO" w:eastAsia="ja-JP"/>
              </w:rPr>
            </w:pPr>
            <w:r w:rsidRPr="00534F5E">
              <w:rPr>
                <w:sz w:val="28"/>
                <w:szCs w:val="28"/>
                <w:lang w:val="ro-RO" w:eastAsia="ja-JP"/>
              </w:rPr>
              <w:t>Analiză de date, generare rapoarte complexe;</w:t>
            </w:r>
          </w:p>
          <w:p w14:paraId="447F29A7" w14:textId="77777777" w:rsidR="00534F5E" w:rsidRPr="00534F5E" w:rsidRDefault="00534F5E" w:rsidP="002D1F2B">
            <w:pPr>
              <w:numPr>
                <w:ilvl w:val="0"/>
                <w:numId w:val="7"/>
              </w:numPr>
              <w:tabs>
                <w:tab w:val="left" w:pos="346"/>
              </w:tabs>
              <w:ind w:left="58" w:firstLine="0"/>
              <w:contextualSpacing/>
              <w:jc w:val="both"/>
              <w:rPr>
                <w:rFonts w:eastAsia="Aptos"/>
                <w:lang w:val="ro-RO" w:eastAsia="ja-JP"/>
              </w:rPr>
            </w:pPr>
            <w:r w:rsidRPr="00534F5E">
              <w:rPr>
                <w:sz w:val="28"/>
                <w:szCs w:val="28"/>
                <w:lang w:val="ro-RO" w:eastAsia="ja-JP"/>
              </w:rPr>
              <w:t xml:space="preserve">Videoconferințe frecvente (3-5 ore/zi) sau </w:t>
            </w:r>
            <w:proofErr w:type="spellStart"/>
            <w:r w:rsidRPr="00534F5E">
              <w:rPr>
                <w:sz w:val="28"/>
                <w:szCs w:val="28"/>
                <w:lang w:val="ro-RO" w:eastAsia="ja-JP"/>
              </w:rPr>
              <w:t>multitasking</w:t>
            </w:r>
            <w:proofErr w:type="spellEnd"/>
            <w:r w:rsidRPr="00534F5E">
              <w:rPr>
                <w:sz w:val="28"/>
                <w:szCs w:val="28"/>
                <w:lang w:val="ro-RO" w:eastAsia="ja-JP"/>
              </w:rPr>
              <w:t xml:space="preserve"> intens;</w:t>
            </w:r>
          </w:p>
          <w:p w14:paraId="5D6DCF52" w14:textId="77777777" w:rsidR="00534F5E" w:rsidRPr="00534F5E" w:rsidRDefault="00534F5E" w:rsidP="002D1F2B">
            <w:pPr>
              <w:numPr>
                <w:ilvl w:val="0"/>
                <w:numId w:val="7"/>
              </w:numPr>
              <w:tabs>
                <w:tab w:val="left" w:pos="346"/>
              </w:tabs>
              <w:ind w:left="58" w:firstLine="0"/>
              <w:contextualSpacing/>
              <w:jc w:val="both"/>
              <w:rPr>
                <w:rFonts w:eastAsia="Aptos"/>
                <w:lang w:val="ro-RO" w:eastAsia="ja-JP"/>
              </w:rPr>
            </w:pPr>
            <w:r w:rsidRPr="00534F5E">
              <w:rPr>
                <w:sz w:val="28"/>
                <w:szCs w:val="28"/>
                <w:lang w:val="ro-RO" w:eastAsia="ja-JP"/>
              </w:rPr>
              <w:t>Procesare documente scanate, manipulare fișiere PDF voluminoase.</w:t>
            </w:r>
          </w:p>
        </w:tc>
        <w:tc>
          <w:tcPr>
            <w:tcW w:w="3237" w:type="dxa"/>
            <w:vAlign w:val="center"/>
          </w:tcPr>
          <w:p w14:paraId="58B76CF5" w14:textId="77777777" w:rsidR="00534F5E" w:rsidRPr="00534F5E" w:rsidRDefault="00534F5E" w:rsidP="002D1F2B">
            <w:pPr>
              <w:numPr>
                <w:ilvl w:val="0"/>
                <w:numId w:val="7"/>
              </w:numPr>
              <w:tabs>
                <w:tab w:val="left" w:pos="406"/>
              </w:tabs>
              <w:ind w:left="79" w:firstLine="0"/>
              <w:contextualSpacing/>
              <w:jc w:val="both"/>
              <w:rPr>
                <w:rFonts w:eastAsia="Aptos"/>
                <w:lang w:val="ro-RO" w:eastAsia="ja-JP"/>
              </w:rPr>
            </w:pPr>
            <w:r w:rsidRPr="00534F5E">
              <w:rPr>
                <w:sz w:val="28"/>
                <w:szCs w:val="28"/>
                <w:lang w:val="ro-RO" w:eastAsia="ja-JP"/>
              </w:rPr>
              <w:t>Analist politici publice, analist financiar;</w:t>
            </w:r>
          </w:p>
          <w:p w14:paraId="0FDBC9A0" w14:textId="77777777" w:rsidR="00534F5E" w:rsidRPr="00534F5E" w:rsidRDefault="00534F5E" w:rsidP="002D1F2B">
            <w:pPr>
              <w:numPr>
                <w:ilvl w:val="0"/>
                <w:numId w:val="7"/>
              </w:numPr>
              <w:tabs>
                <w:tab w:val="left" w:pos="406"/>
              </w:tabs>
              <w:ind w:left="79" w:firstLine="0"/>
              <w:contextualSpacing/>
              <w:jc w:val="both"/>
              <w:rPr>
                <w:rFonts w:eastAsia="Aptos"/>
                <w:lang w:val="ro-RO" w:eastAsia="ja-JP"/>
              </w:rPr>
            </w:pPr>
            <w:r w:rsidRPr="00534F5E">
              <w:rPr>
                <w:sz w:val="28"/>
                <w:szCs w:val="28"/>
                <w:lang w:val="ro-RO" w:eastAsia="ja-JP"/>
              </w:rPr>
              <w:t>Manager de proiect, coordonator program;</w:t>
            </w:r>
          </w:p>
          <w:p w14:paraId="7DD2B1B3" w14:textId="77777777" w:rsidR="00534F5E" w:rsidRPr="00534F5E" w:rsidRDefault="00534F5E" w:rsidP="002D1F2B">
            <w:pPr>
              <w:numPr>
                <w:ilvl w:val="0"/>
                <w:numId w:val="7"/>
              </w:numPr>
              <w:tabs>
                <w:tab w:val="left" w:pos="406"/>
              </w:tabs>
              <w:ind w:left="79" w:firstLine="0"/>
              <w:contextualSpacing/>
              <w:jc w:val="both"/>
              <w:rPr>
                <w:rFonts w:eastAsia="Aptos"/>
                <w:lang w:val="ro-RO" w:eastAsia="ja-JP"/>
              </w:rPr>
            </w:pPr>
            <w:r w:rsidRPr="00534F5E">
              <w:rPr>
                <w:sz w:val="28"/>
                <w:szCs w:val="28"/>
                <w:lang w:val="ro-RO" w:eastAsia="ja-JP"/>
              </w:rPr>
              <w:t>Contabil;</w:t>
            </w:r>
          </w:p>
          <w:p w14:paraId="16F8112C" w14:textId="77777777" w:rsidR="00534F5E" w:rsidRPr="00534F5E" w:rsidRDefault="00534F5E" w:rsidP="002D1F2B">
            <w:pPr>
              <w:numPr>
                <w:ilvl w:val="0"/>
                <w:numId w:val="7"/>
              </w:numPr>
              <w:tabs>
                <w:tab w:val="left" w:pos="406"/>
              </w:tabs>
              <w:ind w:left="79" w:firstLine="0"/>
              <w:contextualSpacing/>
              <w:jc w:val="both"/>
              <w:rPr>
                <w:rFonts w:eastAsia="Aptos"/>
                <w:lang w:val="ro-RO" w:eastAsia="ja-JP"/>
              </w:rPr>
            </w:pPr>
            <w:r w:rsidRPr="00534F5E">
              <w:rPr>
                <w:sz w:val="28"/>
                <w:szCs w:val="28"/>
                <w:lang w:val="ro-RO" w:eastAsia="ja-JP"/>
              </w:rPr>
              <w:t>Jurist, expert legislativ;</w:t>
            </w:r>
          </w:p>
          <w:p w14:paraId="45B78340" w14:textId="77777777" w:rsidR="00534F5E" w:rsidRPr="00534F5E" w:rsidRDefault="00534F5E" w:rsidP="002D1F2B">
            <w:pPr>
              <w:numPr>
                <w:ilvl w:val="0"/>
                <w:numId w:val="7"/>
              </w:numPr>
              <w:tabs>
                <w:tab w:val="left" w:pos="406"/>
              </w:tabs>
              <w:ind w:left="79" w:firstLine="0"/>
              <w:contextualSpacing/>
              <w:jc w:val="both"/>
              <w:rPr>
                <w:rFonts w:eastAsia="Aptos"/>
                <w:lang w:val="ro-RO" w:eastAsia="ja-JP"/>
              </w:rPr>
            </w:pPr>
            <w:r w:rsidRPr="00534F5E">
              <w:rPr>
                <w:sz w:val="28"/>
                <w:szCs w:val="28"/>
                <w:lang w:val="ro-RO" w:eastAsia="ja-JP"/>
              </w:rPr>
              <w:t>Inspector, auditor.</w:t>
            </w:r>
          </w:p>
          <w:p w14:paraId="2C3305EB" w14:textId="77777777" w:rsidR="00534F5E" w:rsidRPr="00534F5E" w:rsidRDefault="00534F5E" w:rsidP="00E52CF2">
            <w:pPr>
              <w:spacing w:before="240" w:after="240"/>
              <w:jc w:val="both"/>
              <w:rPr>
                <w:rFonts w:eastAsia="Aptos"/>
                <w:b/>
                <w:lang w:val="ro-RO" w:eastAsia="ja-JP"/>
              </w:rPr>
            </w:pPr>
          </w:p>
        </w:tc>
      </w:tr>
    </w:tbl>
    <w:p w14:paraId="350DE31B" w14:textId="77777777" w:rsidR="00534F5E" w:rsidRPr="00534F5E" w:rsidRDefault="00534F5E" w:rsidP="002D1F2B">
      <w:pPr>
        <w:numPr>
          <w:ilvl w:val="1"/>
          <w:numId w:val="3"/>
        </w:numPr>
        <w:tabs>
          <w:tab w:val="left" w:pos="1134"/>
          <w:tab w:val="left" w:pos="1276"/>
        </w:tabs>
        <w:spacing w:before="240" w:after="240" w:line="279" w:lineRule="auto"/>
        <w:ind w:left="0" w:firstLine="567"/>
        <w:contextualSpacing/>
        <w:rPr>
          <w:rFonts w:eastAsia="Aptos"/>
          <w:sz w:val="28"/>
          <w:szCs w:val="28"/>
          <w:lang w:val="ro-RO" w:eastAsia="ja-JP"/>
        </w:rPr>
      </w:pPr>
      <w:r w:rsidRPr="00534F5E">
        <w:rPr>
          <w:b/>
          <w:sz w:val="28"/>
          <w:szCs w:val="28"/>
          <w:lang w:val="ro-RO" w:eastAsia="ja-JP"/>
        </w:rPr>
        <w:t xml:space="preserve">Stație de lucru specializată </w:t>
      </w:r>
      <w:r w:rsidRPr="00534F5E">
        <w:rPr>
          <w:sz w:val="28"/>
          <w:szCs w:val="28"/>
          <w:lang w:val="ro-RO" w:eastAsia="ja-JP"/>
        </w:rPr>
        <w:t>cu următoarele caracteristici:</w:t>
      </w:r>
    </w:p>
    <w:tbl>
      <w:tblPr>
        <w:tblStyle w:val="Tabelgril1"/>
        <w:tblW w:w="0" w:type="auto"/>
        <w:tblLook w:val="04A0" w:firstRow="1" w:lastRow="0" w:firstColumn="1" w:lastColumn="0" w:noHBand="0" w:noVBand="1"/>
      </w:tblPr>
      <w:tblGrid>
        <w:gridCol w:w="3155"/>
        <w:gridCol w:w="3158"/>
        <w:gridCol w:w="3172"/>
      </w:tblGrid>
      <w:tr w:rsidR="00534F5E" w:rsidRPr="00534F5E" w14:paraId="0A007DC2" w14:textId="77777777" w:rsidTr="00534F5E">
        <w:tc>
          <w:tcPr>
            <w:tcW w:w="3236" w:type="dxa"/>
            <w:vAlign w:val="center"/>
          </w:tcPr>
          <w:p w14:paraId="70CE462B"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Categoria de utilizatori:</w:t>
            </w:r>
          </w:p>
        </w:tc>
        <w:tc>
          <w:tcPr>
            <w:tcW w:w="3237" w:type="dxa"/>
            <w:vAlign w:val="center"/>
          </w:tcPr>
          <w:p w14:paraId="3466C4C6"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Caracteristici ale sarcinilor de lucru:</w:t>
            </w:r>
          </w:p>
        </w:tc>
        <w:tc>
          <w:tcPr>
            <w:tcW w:w="3237" w:type="dxa"/>
            <w:vAlign w:val="center"/>
          </w:tcPr>
          <w:p w14:paraId="6597C229" w14:textId="77777777" w:rsidR="00534F5E" w:rsidRPr="00534F5E" w:rsidRDefault="00534F5E" w:rsidP="00534F5E">
            <w:pPr>
              <w:spacing w:before="240" w:after="240"/>
              <w:rPr>
                <w:rFonts w:eastAsia="Aptos"/>
                <w:b/>
                <w:lang w:val="ro-RO" w:eastAsia="ja-JP"/>
              </w:rPr>
            </w:pPr>
            <w:r w:rsidRPr="00534F5E">
              <w:rPr>
                <w:b/>
                <w:sz w:val="28"/>
                <w:szCs w:val="28"/>
                <w:lang w:val="ro-RO" w:eastAsia="ja-JP"/>
              </w:rPr>
              <w:t>Exemple de roluri:</w:t>
            </w:r>
          </w:p>
        </w:tc>
      </w:tr>
      <w:tr w:rsidR="00534F5E" w:rsidRPr="00FF3A19" w14:paraId="72C4B23B" w14:textId="77777777" w:rsidTr="00534F5E">
        <w:tc>
          <w:tcPr>
            <w:tcW w:w="3236" w:type="dxa"/>
            <w:vAlign w:val="center"/>
          </w:tcPr>
          <w:p w14:paraId="4FE52D4E" w14:textId="77777777" w:rsidR="00534F5E" w:rsidRPr="00534F5E" w:rsidRDefault="00534F5E" w:rsidP="002D1F2B">
            <w:pPr>
              <w:numPr>
                <w:ilvl w:val="0"/>
                <w:numId w:val="7"/>
              </w:numPr>
              <w:tabs>
                <w:tab w:val="left" w:pos="285"/>
              </w:tabs>
              <w:ind w:left="22" w:firstLine="0"/>
              <w:contextualSpacing/>
              <w:jc w:val="both"/>
              <w:rPr>
                <w:rFonts w:eastAsia="Aptos"/>
                <w:lang w:val="ro-RO" w:eastAsia="ja-JP"/>
              </w:rPr>
            </w:pPr>
            <w:r w:rsidRPr="00534F5E">
              <w:rPr>
                <w:sz w:val="28"/>
                <w:szCs w:val="28"/>
                <w:lang w:val="ro-RO" w:eastAsia="ja-JP"/>
              </w:rPr>
              <w:t>Profesioniști IT: dezvoltatori software, administratori de sistem, specialiști securitate cibernetică;</w:t>
            </w:r>
          </w:p>
          <w:p w14:paraId="2607DB29" w14:textId="77777777" w:rsidR="00534F5E" w:rsidRPr="00534F5E" w:rsidRDefault="00534F5E" w:rsidP="002D1F2B">
            <w:pPr>
              <w:numPr>
                <w:ilvl w:val="0"/>
                <w:numId w:val="7"/>
              </w:numPr>
              <w:tabs>
                <w:tab w:val="left" w:pos="285"/>
              </w:tabs>
              <w:ind w:left="22" w:firstLine="0"/>
              <w:contextualSpacing/>
              <w:jc w:val="both"/>
              <w:rPr>
                <w:rFonts w:eastAsia="Aptos"/>
                <w:lang w:val="ro-RO" w:eastAsia="ja-JP"/>
              </w:rPr>
            </w:pPr>
            <w:r w:rsidRPr="00534F5E">
              <w:rPr>
                <w:sz w:val="28"/>
                <w:szCs w:val="28"/>
                <w:lang w:val="ro-RO" w:eastAsia="ja-JP"/>
              </w:rPr>
              <w:t>Designeri UX și grafici, specialiști multimedia și comunicare vizuală;</w:t>
            </w:r>
          </w:p>
          <w:p w14:paraId="166F74DC" w14:textId="77777777" w:rsidR="00534F5E" w:rsidRPr="00534F5E" w:rsidRDefault="00534F5E" w:rsidP="002D1F2B">
            <w:pPr>
              <w:numPr>
                <w:ilvl w:val="0"/>
                <w:numId w:val="7"/>
              </w:numPr>
              <w:tabs>
                <w:tab w:val="left" w:pos="285"/>
              </w:tabs>
              <w:ind w:left="22" w:firstLine="0"/>
              <w:contextualSpacing/>
              <w:jc w:val="both"/>
              <w:rPr>
                <w:rFonts w:eastAsia="Aptos"/>
                <w:lang w:val="ro-RO" w:eastAsia="ja-JP"/>
              </w:rPr>
            </w:pPr>
            <w:r w:rsidRPr="00534F5E">
              <w:rPr>
                <w:sz w:val="28"/>
                <w:szCs w:val="28"/>
                <w:lang w:val="ro-RO" w:eastAsia="ja-JP"/>
              </w:rPr>
              <w:t xml:space="preserve">Specialiști GIS, arhitecți, ingineri care </w:t>
            </w:r>
            <w:r w:rsidRPr="00534F5E">
              <w:rPr>
                <w:sz w:val="28"/>
                <w:szCs w:val="28"/>
                <w:lang w:val="ro-RO" w:eastAsia="ja-JP"/>
              </w:rPr>
              <w:lastRenderedPageBreak/>
              <w:t>utilizează software CAD/CAM;</w:t>
            </w:r>
          </w:p>
          <w:p w14:paraId="4CE2E1E8" w14:textId="77777777" w:rsidR="00534F5E" w:rsidRPr="00534F5E" w:rsidRDefault="00534F5E" w:rsidP="002D1F2B">
            <w:pPr>
              <w:numPr>
                <w:ilvl w:val="0"/>
                <w:numId w:val="7"/>
              </w:numPr>
              <w:tabs>
                <w:tab w:val="left" w:pos="285"/>
              </w:tabs>
              <w:ind w:left="22" w:firstLine="0"/>
              <w:contextualSpacing/>
              <w:jc w:val="both"/>
              <w:rPr>
                <w:rFonts w:eastAsia="Aptos"/>
                <w:lang w:val="ro-RO" w:eastAsia="ja-JP"/>
              </w:rPr>
            </w:pPr>
            <w:r w:rsidRPr="00534F5E">
              <w:rPr>
                <w:sz w:val="28"/>
                <w:szCs w:val="28"/>
                <w:lang w:val="ro-RO" w:eastAsia="ja-JP"/>
              </w:rPr>
              <w:t>Cercetători care utilizează software de modelare, simulare sau analiză științifică;</w:t>
            </w:r>
          </w:p>
          <w:p w14:paraId="37014DC9" w14:textId="77777777" w:rsidR="00534F5E" w:rsidRPr="00534F5E" w:rsidRDefault="00534F5E" w:rsidP="002D1F2B">
            <w:pPr>
              <w:numPr>
                <w:ilvl w:val="0"/>
                <w:numId w:val="7"/>
              </w:numPr>
              <w:tabs>
                <w:tab w:val="left" w:pos="285"/>
              </w:tabs>
              <w:ind w:left="22" w:firstLine="0"/>
              <w:contextualSpacing/>
              <w:jc w:val="both"/>
              <w:rPr>
                <w:rFonts w:eastAsia="Aptos"/>
                <w:lang w:val="ro-RO" w:eastAsia="ja-JP"/>
              </w:rPr>
            </w:pPr>
            <w:r w:rsidRPr="00534F5E">
              <w:rPr>
                <w:sz w:val="28"/>
                <w:szCs w:val="28"/>
                <w:lang w:val="ro-RO" w:eastAsia="ja-JP"/>
              </w:rPr>
              <w:t>Editori video și producători de conținut multimedia.</w:t>
            </w:r>
          </w:p>
        </w:tc>
        <w:tc>
          <w:tcPr>
            <w:tcW w:w="3237" w:type="dxa"/>
            <w:vAlign w:val="center"/>
          </w:tcPr>
          <w:p w14:paraId="4811DCF4" w14:textId="77777777" w:rsidR="00534F5E" w:rsidRPr="00534F5E" w:rsidRDefault="00534F5E" w:rsidP="002D1F2B">
            <w:pPr>
              <w:numPr>
                <w:ilvl w:val="0"/>
                <w:numId w:val="7"/>
              </w:numPr>
              <w:tabs>
                <w:tab w:val="left" w:pos="316"/>
              </w:tabs>
              <w:ind w:left="58" w:firstLine="0"/>
              <w:contextualSpacing/>
              <w:jc w:val="both"/>
              <w:rPr>
                <w:rFonts w:eastAsia="Aptos"/>
                <w:lang w:val="ro-RO" w:eastAsia="ja-JP"/>
              </w:rPr>
            </w:pPr>
            <w:r w:rsidRPr="00534F5E">
              <w:rPr>
                <w:sz w:val="28"/>
                <w:szCs w:val="28"/>
                <w:lang w:val="ro-RO" w:eastAsia="ja-JP"/>
              </w:rPr>
              <w:lastRenderedPageBreak/>
              <w:t>Dezvoltare și testare software, compilare cod sursă;</w:t>
            </w:r>
          </w:p>
          <w:p w14:paraId="70565AAC" w14:textId="77777777" w:rsidR="00534F5E" w:rsidRPr="00534F5E" w:rsidRDefault="00534F5E" w:rsidP="002D1F2B">
            <w:pPr>
              <w:numPr>
                <w:ilvl w:val="0"/>
                <w:numId w:val="7"/>
              </w:numPr>
              <w:tabs>
                <w:tab w:val="left" w:pos="316"/>
              </w:tabs>
              <w:ind w:left="58" w:firstLine="0"/>
              <w:contextualSpacing/>
              <w:jc w:val="both"/>
              <w:rPr>
                <w:rFonts w:eastAsia="Aptos"/>
                <w:lang w:val="ro-RO" w:eastAsia="ja-JP"/>
              </w:rPr>
            </w:pPr>
            <w:r w:rsidRPr="00534F5E">
              <w:rPr>
                <w:sz w:val="28"/>
                <w:szCs w:val="28"/>
                <w:lang w:val="ro-RO" w:eastAsia="ja-JP"/>
              </w:rPr>
              <w:t xml:space="preserve">Design grafic profesional, editare </w:t>
            </w:r>
            <w:proofErr w:type="spellStart"/>
            <w:r w:rsidRPr="00534F5E">
              <w:rPr>
                <w:sz w:val="28"/>
                <w:szCs w:val="28"/>
                <w:lang w:val="ro-RO" w:eastAsia="ja-JP"/>
              </w:rPr>
              <w:t>foto</w:t>
            </w:r>
            <w:proofErr w:type="spellEnd"/>
            <w:r w:rsidRPr="00534F5E">
              <w:rPr>
                <w:sz w:val="28"/>
                <w:szCs w:val="28"/>
                <w:lang w:val="ro-RO" w:eastAsia="ja-JP"/>
              </w:rPr>
              <w:t>/video de înaltă rezoluție;</w:t>
            </w:r>
          </w:p>
          <w:p w14:paraId="3BE1771D" w14:textId="77777777" w:rsidR="00534F5E" w:rsidRPr="00534F5E" w:rsidRDefault="00534F5E" w:rsidP="002D1F2B">
            <w:pPr>
              <w:numPr>
                <w:ilvl w:val="0"/>
                <w:numId w:val="7"/>
              </w:numPr>
              <w:tabs>
                <w:tab w:val="left" w:pos="316"/>
              </w:tabs>
              <w:ind w:left="58" w:firstLine="0"/>
              <w:contextualSpacing/>
              <w:jc w:val="both"/>
              <w:rPr>
                <w:rFonts w:eastAsia="Aptos"/>
                <w:lang w:val="ro-RO" w:eastAsia="ja-JP"/>
              </w:rPr>
            </w:pPr>
            <w:r w:rsidRPr="00534F5E">
              <w:rPr>
                <w:sz w:val="28"/>
                <w:szCs w:val="28"/>
                <w:lang w:val="ro-RO" w:eastAsia="ja-JP"/>
              </w:rPr>
              <w:t xml:space="preserve">Modelare 3D, </w:t>
            </w:r>
            <w:proofErr w:type="spellStart"/>
            <w:r w:rsidRPr="00534F5E">
              <w:rPr>
                <w:sz w:val="28"/>
                <w:szCs w:val="28"/>
                <w:lang w:val="ro-RO" w:eastAsia="ja-JP"/>
              </w:rPr>
              <w:t>randare</w:t>
            </w:r>
            <w:proofErr w:type="spellEnd"/>
            <w:r w:rsidRPr="00534F5E">
              <w:rPr>
                <w:sz w:val="28"/>
                <w:szCs w:val="28"/>
                <w:lang w:val="ro-RO" w:eastAsia="ja-JP"/>
              </w:rPr>
              <w:t>, simulări complexe;</w:t>
            </w:r>
          </w:p>
          <w:p w14:paraId="53A36C79" w14:textId="77777777" w:rsidR="00534F5E" w:rsidRPr="00534F5E" w:rsidRDefault="00534F5E" w:rsidP="002D1F2B">
            <w:pPr>
              <w:numPr>
                <w:ilvl w:val="0"/>
                <w:numId w:val="7"/>
              </w:numPr>
              <w:tabs>
                <w:tab w:val="left" w:pos="316"/>
              </w:tabs>
              <w:ind w:left="58" w:firstLine="0"/>
              <w:contextualSpacing/>
              <w:jc w:val="both"/>
              <w:rPr>
                <w:rFonts w:eastAsia="Aptos"/>
                <w:lang w:val="ro-RO" w:eastAsia="ja-JP"/>
              </w:rPr>
            </w:pPr>
            <w:r w:rsidRPr="00534F5E">
              <w:rPr>
                <w:sz w:val="28"/>
                <w:szCs w:val="28"/>
                <w:lang w:val="ro-RO" w:eastAsia="ja-JP"/>
              </w:rPr>
              <w:lastRenderedPageBreak/>
              <w:t>Procesare GIS cu seturi mari de date spațiale;</w:t>
            </w:r>
          </w:p>
          <w:p w14:paraId="3F854F19" w14:textId="77777777" w:rsidR="00534F5E" w:rsidRPr="00534F5E" w:rsidRDefault="00534F5E" w:rsidP="002D1F2B">
            <w:pPr>
              <w:numPr>
                <w:ilvl w:val="0"/>
                <w:numId w:val="7"/>
              </w:numPr>
              <w:tabs>
                <w:tab w:val="left" w:pos="316"/>
              </w:tabs>
              <w:ind w:left="58" w:firstLine="0"/>
              <w:contextualSpacing/>
              <w:jc w:val="both"/>
              <w:rPr>
                <w:rFonts w:eastAsia="Aptos"/>
                <w:lang w:val="ro-RO" w:eastAsia="ja-JP"/>
              </w:rPr>
            </w:pPr>
            <w:r w:rsidRPr="00534F5E">
              <w:rPr>
                <w:sz w:val="28"/>
                <w:szCs w:val="28"/>
                <w:lang w:val="ro-RO" w:eastAsia="ja-JP"/>
              </w:rPr>
              <w:t>Virtualizare, rulare mașini virtuale multiple,</w:t>
            </w:r>
          </w:p>
          <w:p w14:paraId="7838568F" w14:textId="77777777" w:rsidR="00534F5E" w:rsidRPr="00534F5E" w:rsidRDefault="00534F5E" w:rsidP="002D1F2B">
            <w:pPr>
              <w:numPr>
                <w:ilvl w:val="0"/>
                <w:numId w:val="7"/>
              </w:numPr>
              <w:tabs>
                <w:tab w:val="left" w:pos="316"/>
              </w:tabs>
              <w:ind w:left="58" w:firstLine="0"/>
              <w:contextualSpacing/>
              <w:jc w:val="both"/>
              <w:rPr>
                <w:rFonts w:eastAsia="Aptos"/>
                <w:lang w:val="ro-RO" w:eastAsia="ja-JP"/>
              </w:rPr>
            </w:pPr>
            <w:r w:rsidRPr="00534F5E">
              <w:rPr>
                <w:sz w:val="28"/>
                <w:szCs w:val="28"/>
                <w:lang w:val="ro-RO" w:eastAsia="ja-JP"/>
              </w:rPr>
              <w:t xml:space="preserve">Analiză statistică avansată, </w:t>
            </w:r>
            <w:proofErr w:type="spellStart"/>
            <w:r w:rsidRPr="00534F5E">
              <w:rPr>
                <w:sz w:val="28"/>
                <w:szCs w:val="28"/>
                <w:lang w:val="ro-RO" w:eastAsia="ja-JP"/>
              </w:rPr>
              <w:t>machine</w:t>
            </w:r>
            <w:proofErr w:type="spellEnd"/>
            <w:r w:rsidRPr="00534F5E">
              <w:rPr>
                <w:sz w:val="28"/>
                <w:szCs w:val="28"/>
                <w:lang w:val="ro-RO" w:eastAsia="ja-JP"/>
              </w:rPr>
              <w:t xml:space="preserve"> </w:t>
            </w:r>
            <w:proofErr w:type="spellStart"/>
            <w:r w:rsidRPr="00534F5E">
              <w:rPr>
                <w:sz w:val="28"/>
                <w:szCs w:val="28"/>
                <w:lang w:val="ro-RO" w:eastAsia="ja-JP"/>
              </w:rPr>
              <w:t>learning</w:t>
            </w:r>
            <w:proofErr w:type="spellEnd"/>
            <w:r w:rsidRPr="00534F5E">
              <w:rPr>
                <w:sz w:val="28"/>
                <w:szCs w:val="28"/>
                <w:lang w:val="ro-RO" w:eastAsia="ja-JP"/>
              </w:rPr>
              <w:t>.</w:t>
            </w:r>
          </w:p>
          <w:p w14:paraId="245D9C0B" w14:textId="77777777" w:rsidR="00534F5E" w:rsidRPr="00534F5E" w:rsidRDefault="00534F5E" w:rsidP="00E52CF2">
            <w:pPr>
              <w:tabs>
                <w:tab w:val="left" w:pos="342"/>
              </w:tabs>
              <w:ind w:left="1440"/>
              <w:contextualSpacing/>
              <w:jc w:val="both"/>
              <w:rPr>
                <w:rFonts w:eastAsia="Aptos"/>
                <w:lang w:val="ro-RO" w:eastAsia="ja-JP"/>
              </w:rPr>
            </w:pPr>
          </w:p>
        </w:tc>
        <w:tc>
          <w:tcPr>
            <w:tcW w:w="3237" w:type="dxa"/>
            <w:vAlign w:val="center"/>
          </w:tcPr>
          <w:p w14:paraId="363821A5" w14:textId="77777777" w:rsidR="00534F5E" w:rsidRPr="00534F5E" w:rsidRDefault="00534F5E" w:rsidP="002D1F2B">
            <w:pPr>
              <w:numPr>
                <w:ilvl w:val="0"/>
                <w:numId w:val="4"/>
              </w:numPr>
              <w:tabs>
                <w:tab w:val="left" w:pos="391"/>
              </w:tabs>
              <w:ind w:left="79" w:firstLine="0"/>
              <w:contextualSpacing/>
              <w:jc w:val="both"/>
              <w:rPr>
                <w:rFonts w:eastAsia="Aptos"/>
                <w:lang w:val="ro-RO" w:eastAsia="ja-JP"/>
              </w:rPr>
            </w:pPr>
            <w:r w:rsidRPr="00534F5E">
              <w:rPr>
                <w:sz w:val="28"/>
                <w:szCs w:val="28"/>
                <w:lang w:val="ro-RO" w:eastAsia="ja-JP"/>
              </w:rPr>
              <w:lastRenderedPageBreak/>
              <w:t>Dezvoltator software, programator;</w:t>
            </w:r>
          </w:p>
          <w:p w14:paraId="226F9401" w14:textId="77777777" w:rsidR="00534F5E" w:rsidRPr="00534F5E" w:rsidRDefault="00534F5E" w:rsidP="002D1F2B">
            <w:pPr>
              <w:numPr>
                <w:ilvl w:val="0"/>
                <w:numId w:val="4"/>
              </w:numPr>
              <w:tabs>
                <w:tab w:val="left" w:pos="391"/>
              </w:tabs>
              <w:ind w:left="79" w:firstLine="0"/>
              <w:contextualSpacing/>
              <w:jc w:val="both"/>
              <w:rPr>
                <w:rFonts w:eastAsia="Aptos"/>
                <w:lang w:val="ro-RO" w:eastAsia="ja-JP"/>
              </w:rPr>
            </w:pPr>
            <w:r w:rsidRPr="00534F5E">
              <w:rPr>
                <w:sz w:val="28"/>
                <w:szCs w:val="28"/>
                <w:lang w:val="ro-RO" w:eastAsia="ja-JP"/>
              </w:rPr>
              <w:t>Designer UX sau grafic, specialist comunicare vizuală;</w:t>
            </w:r>
          </w:p>
          <w:p w14:paraId="2D8DB4C5" w14:textId="77777777" w:rsidR="00534F5E" w:rsidRPr="00534F5E" w:rsidRDefault="00534F5E" w:rsidP="002D1F2B">
            <w:pPr>
              <w:numPr>
                <w:ilvl w:val="0"/>
                <w:numId w:val="4"/>
              </w:numPr>
              <w:tabs>
                <w:tab w:val="left" w:pos="391"/>
              </w:tabs>
              <w:ind w:left="79" w:firstLine="0"/>
              <w:contextualSpacing/>
              <w:jc w:val="both"/>
              <w:rPr>
                <w:rFonts w:eastAsia="Aptos"/>
                <w:lang w:val="ro-RO" w:eastAsia="ja-JP"/>
              </w:rPr>
            </w:pPr>
            <w:r w:rsidRPr="00534F5E">
              <w:rPr>
                <w:sz w:val="28"/>
                <w:szCs w:val="28"/>
                <w:lang w:val="ro-RO" w:eastAsia="ja-JP"/>
              </w:rPr>
              <w:t>Specialist GIS, topograf;</w:t>
            </w:r>
          </w:p>
          <w:p w14:paraId="305CAB34" w14:textId="77777777" w:rsidR="00534F5E" w:rsidRPr="00534F5E" w:rsidRDefault="00534F5E" w:rsidP="002D1F2B">
            <w:pPr>
              <w:numPr>
                <w:ilvl w:val="0"/>
                <w:numId w:val="4"/>
              </w:numPr>
              <w:tabs>
                <w:tab w:val="left" w:pos="391"/>
              </w:tabs>
              <w:ind w:left="79" w:firstLine="0"/>
              <w:contextualSpacing/>
              <w:jc w:val="both"/>
              <w:rPr>
                <w:rFonts w:eastAsia="Aptos"/>
                <w:lang w:val="ro-RO" w:eastAsia="ja-JP"/>
              </w:rPr>
            </w:pPr>
            <w:r w:rsidRPr="00534F5E">
              <w:rPr>
                <w:sz w:val="28"/>
                <w:szCs w:val="28"/>
                <w:lang w:val="ro-RO" w:eastAsia="ja-JP"/>
              </w:rPr>
              <w:t>Inginer, arhitect (utilizatori CAD);</w:t>
            </w:r>
          </w:p>
          <w:p w14:paraId="6E20C839" w14:textId="77777777" w:rsidR="00534F5E" w:rsidRPr="00534F5E" w:rsidRDefault="00534F5E" w:rsidP="002D1F2B">
            <w:pPr>
              <w:numPr>
                <w:ilvl w:val="0"/>
                <w:numId w:val="4"/>
              </w:numPr>
              <w:tabs>
                <w:tab w:val="left" w:pos="391"/>
              </w:tabs>
              <w:ind w:left="79" w:firstLine="0"/>
              <w:contextualSpacing/>
              <w:jc w:val="both"/>
              <w:rPr>
                <w:rFonts w:eastAsia="Aptos"/>
                <w:lang w:val="ro-RO" w:eastAsia="ja-JP"/>
              </w:rPr>
            </w:pPr>
            <w:r w:rsidRPr="00534F5E">
              <w:rPr>
                <w:sz w:val="28"/>
                <w:szCs w:val="28"/>
                <w:lang w:val="ro-RO" w:eastAsia="ja-JP"/>
              </w:rPr>
              <w:lastRenderedPageBreak/>
              <w:t>Editor video, producător multimedia;</w:t>
            </w:r>
          </w:p>
          <w:p w14:paraId="7AAE26D8" w14:textId="77777777" w:rsidR="00534F5E" w:rsidRPr="00534F5E" w:rsidRDefault="00534F5E" w:rsidP="002D1F2B">
            <w:pPr>
              <w:numPr>
                <w:ilvl w:val="0"/>
                <w:numId w:val="4"/>
              </w:numPr>
              <w:tabs>
                <w:tab w:val="left" w:pos="391"/>
              </w:tabs>
              <w:ind w:left="79" w:firstLine="0"/>
              <w:contextualSpacing/>
              <w:jc w:val="both"/>
              <w:rPr>
                <w:rFonts w:eastAsia="Aptos"/>
                <w:lang w:val="ro-RO" w:eastAsia="ja-JP"/>
              </w:rPr>
            </w:pPr>
            <w:r w:rsidRPr="00534F5E">
              <w:rPr>
                <w:sz w:val="28"/>
                <w:szCs w:val="28"/>
                <w:lang w:val="ro-RO" w:eastAsia="ja-JP"/>
              </w:rPr>
              <w:t>Cercetător științific, data scientist;</w:t>
            </w:r>
          </w:p>
          <w:p w14:paraId="06151B4B" w14:textId="77777777" w:rsidR="00534F5E" w:rsidRPr="00534F5E" w:rsidRDefault="00534F5E" w:rsidP="002D1F2B">
            <w:pPr>
              <w:numPr>
                <w:ilvl w:val="0"/>
                <w:numId w:val="4"/>
              </w:numPr>
              <w:tabs>
                <w:tab w:val="left" w:pos="391"/>
              </w:tabs>
              <w:ind w:left="79" w:firstLine="0"/>
              <w:contextualSpacing/>
              <w:jc w:val="both"/>
              <w:rPr>
                <w:rFonts w:eastAsia="Aptos"/>
                <w:lang w:val="ro-RO" w:eastAsia="ja-JP"/>
              </w:rPr>
            </w:pPr>
            <w:r w:rsidRPr="00534F5E">
              <w:rPr>
                <w:sz w:val="28"/>
                <w:szCs w:val="28"/>
                <w:lang w:val="ro-RO" w:eastAsia="ja-JP"/>
              </w:rPr>
              <w:t>Administrator de sistem, specialist securitate.</w:t>
            </w:r>
          </w:p>
        </w:tc>
      </w:tr>
    </w:tbl>
    <w:p w14:paraId="7EF68527" w14:textId="77777777" w:rsidR="00534F5E" w:rsidRPr="00534F5E" w:rsidRDefault="00534F5E" w:rsidP="002D1F2B">
      <w:pPr>
        <w:numPr>
          <w:ilvl w:val="0"/>
          <w:numId w:val="3"/>
        </w:numPr>
        <w:tabs>
          <w:tab w:val="left" w:pos="851"/>
        </w:tabs>
        <w:spacing w:before="240" w:after="240" w:line="279" w:lineRule="auto"/>
        <w:ind w:left="0" w:firstLine="567"/>
        <w:contextualSpacing/>
        <w:jc w:val="both"/>
        <w:rPr>
          <w:rFonts w:eastAsia="MS Mincho"/>
          <w:sz w:val="28"/>
          <w:szCs w:val="28"/>
          <w:lang w:val="ro-RO" w:eastAsia="ja-JP"/>
        </w:rPr>
      </w:pPr>
      <w:r w:rsidRPr="00534F5E">
        <w:rPr>
          <w:sz w:val="28"/>
          <w:szCs w:val="28"/>
          <w:lang w:val="ro-RO" w:eastAsia="ja-JP"/>
        </w:rPr>
        <w:lastRenderedPageBreak/>
        <w:t>Autoritatea contractantă va determina profilul stației de lucru necesar în funcție de categoria de utilizator și de sarcinile de lucru predominante. În cazul în care un angajat îndeplinește atribuții care se încadrează în mai multe categorii, se va alege profilul corespunzător sarcinilor cu cea mai mare frecvență și complexitate.</w:t>
      </w:r>
    </w:p>
    <w:p w14:paraId="525F35F5" w14:textId="77777777" w:rsidR="00534F5E" w:rsidRPr="00534F5E" w:rsidRDefault="00534F5E" w:rsidP="00534F5E">
      <w:pPr>
        <w:keepNext/>
        <w:keepLines/>
        <w:tabs>
          <w:tab w:val="left" w:pos="851"/>
        </w:tabs>
        <w:spacing w:before="360" w:after="80" w:line="279" w:lineRule="auto"/>
        <w:ind w:firstLine="567"/>
        <w:jc w:val="center"/>
        <w:outlineLvl w:val="0"/>
        <w:rPr>
          <w:rFonts w:eastAsia="MS Gothic"/>
          <w:b/>
          <w:sz w:val="28"/>
          <w:szCs w:val="28"/>
          <w:lang w:val="ro-RO" w:eastAsia="ja-JP"/>
        </w:rPr>
      </w:pPr>
      <w:r w:rsidRPr="00534F5E">
        <w:rPr>
          <w:b/>
          <w:sz w:val="28"/>
          <w:szCs w:val="28"/>
          <w:lang w:val="ro-RO" w:eastAsia="ja-JP"/>
        </w:rPr>
        <w:t>III. Specificații tehnice ale stațiilor de lucru</w:t>
      </w:r>
    </w:p>
    <w:p w14:paraId="29A5DD89" w14:textId="77777777" w:rsidR="00534F5E" w:rsidRPr="00534F5E" w:rsidRDefault="00534F5E" w:rsidP="002D1F2B">
      <w:pPr>
        <w:numPr>
          <w:ilvl w:val="0"/>
          <w:numId w:val="3"/>
        </w:numPr>
        <w:tabs>
          <w:tab w:val="left" w:pos="851"/>
        </w:tabs>
        <w:spacing w:before="240" w:after="240" w:line="279" w:lineRule="auto"/>
        <w:ind w:left="0" w:firstLine="567"/>
        <w:contextualSpacing/>
        <w:jc w:val="both"/>
        <w:rPr>
          <w:sz w:val="28"/>
          <w:szCs w:val="28"/>
          <w:lang w:val="ro-RO" w:eastAsia="ja-JP"/>
        </w:rPr>
      </w:pPr>
      <w:r w:rsidRPr="00534F5E">
        <w:rPr>
          <w:sz w:val="28"/>
          <w:szCs w:val="28"/>
          <w:lang w:val="ro-RO" w:eastAsia="ja-JP"/>
        </w:rPr>
        <w:t>Stațiile de lucru destinate utilizării de către angajații din sectorul public sunt de următoarele tipuri, cu platformele de bază indicate:</w:t>
      </w:r>
    </w:p>
    <w:tbl>
      <w:tblPr>
        <w:tblStyle w:val="Tabelgril1"/>
        <w:tblW w:w="0" w:type="auto"/>
        <w:tblLook w:val="04A0" w:firstRow="1" w:lastRow="0" w:firstColumn="1" w:lastColumn="0" w:noHBand="0" w:noVBand="1"/>
      </w:tblPr>
      <w:tblGrid>
        <w:gridCol w:w="1259"/>
        <w:gridCol w:w="3863"/>
        <w:gridCol w:w="4363"/>
      </w:tblGrid>
      <w:tr w:rsidR="00534F5E" w:rsidRPr="00534F5E" w14:paraId="4925C59B" w14:textId="77777777" w:rsidTr="00534F5E">
        <w:tc>
          <w:tcPr>
            <w:tcW w:w="1271" w:type="dxa"/>
            <w:vAlign w:val="center"/>
          </w:tcPr>
          <w:p w14:paraId="5B3088F7" w14:textId="77777777" w:rsidR="00534F5E" w:rsidRPr="00534F5E" w:rsidRDefault="00534F5E" w:rsidP="00534F5E">
            <w:pPr>
              <w:rPr>
                <w:b/>
                <w:bCs/>
                <w:lang w:val="ro-RO" w:eastAsia="ja-JP"/>
              </w:rPr>
            </w:pPr>
            <w:r w:rsidRPr="00534F5E">
              <w:rPr>
                <w:b/>
                <w:sz w:val="28"/>
                <w:szCs w:val="28"/>
                <w:lang w:val="ro-RO" w:eastAsia="ja-JP"/>
              </w:rPr>
              <w:t>Nr. ordine</w:t>
            </w:r>
          </w:p>
        </w:tc>
        <w:tc>
          <w:tcPr>
            <w:tcW w:w="3969" w:type="dxa"/>
            <w:vAlign w:val="center"/>
          </w:tcPr>
          <w:p w14:paraId="70034E69" w14:textId="77777777" w:rsidR="00534F5E" w:rsidRPr="00534F5E" w:rsidRDefault="00534F5E" w:rsidP="00534F5E">
            <w:pPr>
              <w:rPr>
                <w:b/>
                <w:bCs/>
                <w:lang w:val="ro-RO" w:eastAsia="ja-JP"/>
              </w:rPr>
            </w:pPr>
            <w:r w:rsidRPr="00534F5E">
              <w:rPr>
                <w:b/>
                <w:sz w:val="28"/>
                <w:szCs w:val="28"/>
                <w:lang w:val="ro-RO" w:eastAsia="ja-JP"/>
              </w:rPr>
              <w:t>Tipul stației de lucru</w:t>
            </w:r>
          </w:p>
        </w:tc>
        <w:tc>
          <w:tcPr>
            <w:tcW w:w="4470" w:type="dxa"/>
            <w:vAlign w:val="center"/>
          </w:tcPr>
          <w:p w14:paraId="49E3F473" w14:textId="77777777" w:rsidR="00534F5E" w:rsidRPr="00534F5E" w:rsidRDefault="00534F5E" w:rsidP="00534F5E">
            <w:pPr>
              <w:rPr>
                <w:b/>
                <w:bCs/>
                <w:lang w:val="ro-RO" w:eastAsia="ja-JP"/>
              </w:rPr>
            </w:pPr>
            <w:r w:rsidRPr="00534F5E">
              <w:rPr>
                <w:b/>
                <w:sz w:val="28"/>
                <w:szCs w:val="28"/>
                <w:lang w:val="ro-RO" w:eastAsia="ja-JP"/>
              </w:rPr>
              <w:t>Platforma de bază</w:t>
            </w:r>
          </w:p>
        </w:tc>
      </w:tr>
      <w:tr w:rsidR="00534F5E" w:rsidRPr="00FF3A19" w14:paraId="7D1605BA" w14:textId="77777777" w:rsidTr="00534F5E">
        <w:tc>
          <w:tcPr>
            <w:tcW w:w="1271" w:type="dxa"/>
            <w:vAlign w:val="center"/>
          </w:tcPr>
          <w:p w14:paraId="491A9F61" w14:textId="77777777" w:rsidR="00534F5E" w:rsidRPr="00534F5E" w:rsidRDefault="00534F5E" w:rsidP="002D1F2B">
            <w:pPr>
              <w:numPr>
                <w:ilvl w:val="0"/>
                <w:numId w:val="10"/>
              </w:numPr>
              <w:contextualSpacing/>
              <w:rPr>
                <w:lang w:val="ro-RO" w:eastAsia="ja-JP"/>
              </w:rPr>
            </w:pPr>
          </w:p>
        </w:tc>
        <w:tc>
          <w:tcPr>
            <w:tcW w:w="3969" w:type="dxa"/>
            <w:vAlign w:val="center"/>
          </w:tcPr>
          <w:p w14:paraId="1D611E70" w14:textId="77777777" w:rsidR="00534F5E" w:rsidRPr="00534F5E" w:rsidRDefault="00534F5E" w:rsidP="00534F5E">
            <w:pPr>
              <w:rPr>
                <w:lang w:val="ro-RO" w:eastAsia="ja-JP"/>
              </w:rPr>
            </w:pPr>
            <w:r w:rsidRPr="00534F5E">
              <w:rPr>
                <w:sz w:val="28"/>
                <w:szCs w:val="28"/>
                <w:lang w:val="ro-RO" w:eastAsia="ja-JP"/>
              </w:rPr>
              <w:t xml:space="preserve">Stație de lucru standard </w:t>
            </w:r>
          </w:p>
        </w:tc>
        <w:tc>
          <w:tcPr>
            <w:tcW w:w="4470" w:type="dxa"/>
            <w:vAlign w:val="center"/>
          </w:tcPr>
          <w:p w14:paraId="31D96C21" w14:textId="77777777" w:rsidR="00534F5E" w:rsidRPr="00534F5E" w:rsidRDefault="00534F5E" w:rsidP="002B604A">
            <w:pPr>
              <w:jc w:val="both"/>
              <w:rPr>
                <w:b/>
                <w:bCs/>
                <w:lang w:val="ro-RO" w:eastAsia="ja-JP"/>
              </w:rPr>
            </w:pPr>
            <w:r w:rsidRPr="00534F5E">
              <w:rPr>
                <w:sz w:val="28"/>
                <w:szCs w:val="28"/>
                <w:lang w:val="ro-RO" w:eastAsia="ja-JP"/>
              </w:rPr>
              <w:t>Laptop/Desktop PC (Windows sau echivalent)</w:t>
            </w:r>
          </w:p>
        </w:tc>
      </w:tr>
      <w:tr w:rsidR="00534F5E" w:rsidRPr="00FF3A19" w14:paraId="03EC443B" w14:textId="77777777" w:rsidTr="00534F5E">
        <w:tc>
          <w:tcPr>
            <w:tcW w:w="1271" w:type="dxa"/>
            <w:vAlign w:val="center"/>
          </w:tcPr>
          <w:p w14:paraId="50E6A54F" w14:textId="77777777" w:rsidR="00534F5E" w:rsidRPr="00534F5E" w:rsidRDefault="00534F5E" w:rsidP="002D1F2B">
            <w:pPr>
              <w:numPr>
                <w:ilvl w:val="0"/>
                <w:numId w:val="10"/>
              </w:numPr>
              <w:contextualSpacing/>
              <w:rPr>
                <w:lang w:val="ro-RO" w:eastAsia="ja-JP"/>
              </w:rPr>
            </w:pPr>
          </w:p>
        </w:tc>
        <w:tc>
          <w:tcPr>
            <w:tcW w:w="3969" w:type="dxa"/>
            <w:vAlign w:val="center"/>
          </w:tcPr>
          <w:p w14:paraId="3B60A18A" w14:textId="77777777" w:rsidR="00534F5E" w:rsidRPr="00534F5E" w:rsidRDefault="00534F5E" w:rsidP="00534F5E">
            <w:pPr>
              <w:rPr>
                <w:lang w:val="ro-RO" w:eastAsia="ja-JP"/>
              </w:rPr>
            </w:pPr>
            <w:r w:rsidRPr="00534F5E">
              <w:rPr>
                <w:sz w:val="28"/>
                <w:szCs w:val="28"/>
                <w:lang w:val="ro-RO" w:eastAsia="ja-JP"/>
              </w:rPr>
              <w:t>Stație de lucru avansată</w:t>
            </w:r>
          </w:p>
        </w:tc>
        <w:tc>
          <w:tcPr>
            <w:tcW w:w="4470" w:type="dxa"/>
            <w:vAlign w:val="center"/>
          </w:tcPr>
          <w:p w14:paraId="0521FCCF" w14:textId="77777777" w:rsidR="00534F5E" w:rsidRPr="00534F5E" w:rsidRDefault="00534F5E" w:rsidP="002B604A">
            <w:pPr>
              <w:jc w:val="both"/>
              <w:rPr>
                <w:b/>
                <w:bCs/>
                <w:lang w:val="ro-RO" w:eastAsia="ja-JP"/>
              </w:rPr>
            </w:pPr>
            <w:r w:rsidRPr="00534F5E">
              <w:rPr>
                <w:sz w:val="28"/>
                <w:szCs w:val="28"/>
                <w:lang w:val="ro-RO" w:eastAsia="ja-JP"/>
              </w:rPr>
              <w:t xml:space="preserve">Laptop/Desktop PC / </w:t>
            </w:r>
            <w:proofErr w:type="spellStart"/>
            <w:r w:rsidRPr="00534F5E">
              <w:rPr>
                <w:sz w:val="28"/>
                <w:szCs w:val="28"/>
                <w:lang w:val="ro-RO" w:eastAsia="ja-JP"/>
              </w:rPr>
              <w:t>All</w:t>
            </w:r>
            <w:proofErr w:type="spellEnd"/>
            <w:r w:rsidRPr="00534F5E">
              <w:rPr>
                <w:sz w:val="28"/>
                <w:szCs w:val="28"/>
                <w:lang w:val="ro-RO" w:eastAsia="ja-JP"/>
              </w:rPr>
              <w:t>-in-</w:t>
            </w:r>
            <w:proofErr w:type="spellStart"/>
            <w:r w:rsidRPr="00534F5E">
              <w:rPr>
                <w:sz w:val="28"/>
                <w:szCs w:val="28"/>
                <w:lang w:val="ro-RO" w:eastAsia="ja-JP"/>
              </w:rPr>
              <w:t>One</w:t>
            </w:r>
            <w:proofErr w:type="spellEnd"/>
            <w:r w:rsidRPr="00534F5E">
              <w:rPr>
                <w:sz w:val="28"/>
                <w:szCs w:val="28"/>
                <w:lang w:val="ro-RO" w:eastAsia="ja-JP"/>
              </w:rPr>
              <w:t xml:space="preserve"> (Windows sau echivalent)</w:t>
            </w:r>
          </w:p>
        </w:tc>
      </w:tr>
      <w:tr w:rsidR="00534F5E" w:rsidRPr="00FF3A19" w14:paraId="6034EEB8" w14:textId="77777777" w:rsidTr="00534F5E">
        <w:tc>
          <w:tcPr>
            <w:tcW w:w="1271" w:type="dxa"/>
            <w:vAlign w:val="center"/>
          </w:tcPr>
          <w:p w14:paraId="1A02334C" w14:textId="77777777" w:rsidR="00534F5E" w:rsidRPr="00534F5E" w:rsidRDefault="00534F5E" w:rsidP="002D1F2B">
            <w:pPr>
              <w:numPr>
                <w:ilvl w:val="0"/>
                <w:numId w:val="10"/>
              </w:numPr>
              <w:contextualSpacing/>
              <w:rPr>
                <w:lang w:val="ro-RO" w:eastAsia="ja-JP"/>
              </w:rPr>
            </w:pPr>
          </w:p>
        </w:tc>
        <w:tc>
          <w:tcPr>
            <w:tcW w:w="3969" w:type="dxa"/>
            <w:vAlign w:val="center"/>
          </w:tcPr>
          <w:p w14:paraId="6176B65C" w14:textId="77777777" w:rsidR="00534F5E" w:rsidRPr="00534F5E" w:rsidRDefault="00534F5E" w:rsidP="00534F5E">
            <w:pPr>
              <w:rPr>
                <w:lang w:val="ro-RO" w:eastAsia="ja-JP"/>
              </w:rPr>
            </w:pPr>
            <w:r w:rsidRPr="00534F5E">
              <w:rPr>
                <w:sz w:val="28"/>
                <w:szCs w:val="28"/>
                <w:lang w:val="ro-RO" w:eastAsia="ja-JP"/>
              </w:rPr>
              <w:t>Stație de lucru specializată</w:t>
            </w:r>
          </w:p>
        </w:tc>
        <w:tc>
          <w:tcPr>
            <w:tcW w:w="4470" w:type="dxa"/>
            <w:vAlign w:val="center"/>
          </w:tcPr>
          <w:p w14:paraId="223ED9C4" w14:textId="77777777" w:rsidR="00534F5E" w:rsidRPr="00534F5E" w:rsidRDefault="00534F5E" w:rsidP="002B604A">
            <w:pPr>
              <w:jc w:val="both"/>
              <w:rPr>
                <w:b/>
                <w:bCs/>
                <w:lang w:val="ro-RO" w:eastAsia="ja-JP"/>
              </w:rPr>
            </w:pPr>
            <w:r w:rsidRPr="00534F5E">
              <w:rPr>
                <w:sz w:val="28"/>
                <w:szCs w:val="28"/>
                <w:lang w:val="ro-RO" w:eastAsia="ja-JP"/>
              </w:rPr>
              <w:t xml:space="preserve">Laptop/Desktop PC /(Windows, </w:t>
            </w:r>
            <w:proofErr w:type="spellStart"/>
            <w:r w:rsidRPr="00534F5E">
              <w:rPr>
                <w:sz w:val="28"/>
                <w:szCs w:val="28"/>
                <w:lang w:val="ro-RO" w:eastAsia="ja-JP"/>
              </w:rPr>
              <w:t>macOS</w:t>
            </w:r>
            <w:proofErr w:type="spellEnd"/>
            <w:r w:rsidRPr="00534F5E">
              <w:rPr>
                <w:sz w:val="28"/>
                <w:szCs w:val="28"/>
                <w:lang w:val="ro-RO" w:eastAsia="ja-JP"/>
              </w:rPr>
              <w:t xml:space="preserve"> sau echivalent)</w:t>
            </w:r>
          </w:p>
        </w:tc>
      </w:tr>
    </w:tbl>
    <w:p w14:paraId="69B703B9" w14:textId="6416DFB2" w:rsidR="00534F5E" w:rsidRPr="00534F5E" w:rsidRDefault="00534F5E" w:rsidP="002D1F2B">
      <w:pPr>
        <w:numPr>
          <w:ilvl w:val="0"/>
          <w:numId w:val="3"/>
        </w:numPr>
        <w:tabs>
          <w:tab w:val="left" w:pos="851"/>
        </w:tabs>
        <w:spacing w:before="240" w:after="160" w:line="279" w:lineRule="auto"/>
        <w:ind w:left="0" w:firstLine="567"/>
        <w:contextualSpacing/>
        <w:jc w:val="both"/>
        <w:rPr>
          <w:rFonts w:eastAsia="Aptos"/>
          <w:sz w:val="28"/>
          <w:szCs w:val="28"/>
          <w:lang w:val="ro-RO" w:eastAsia="ja-JP"/>
        </w:rPr>
      </w:pPr>
      <w:r w:rsidRPr="00534F5E">
        <w:rPr>
          <w:b/>
          <w:sz w:val="28"/>
          <w:szCs w:val="28"/>
          <w:lang w:val="ro-RO" w:eastAsia="ja-JP"/>
        </w:rPr>
        <w:t>Stația de lucru standard</w:t>
      </w:r>
      <w:r w:rsidRPr="00534F5E">
        <w:rPr>
          <w:sz w:val="28"/>
          <w:szCs w:val="28"/>
          <w:lang w:val="ro-RO" w:eastAsia="ja-JP"/>
        </w:rPr>
        <w:t xml:space="preserve"> reprezintă un laptop/desktop PC destinat uzului general pentru activități administrative și de birou. Se admite achiziția stațiilor de lucru standard ale căror configurări sunt inferioare configurărilor minime stabilite pentru stațiile de lucru avansate, dar superioare sau egale cu cerințele minime specificate la pct.</w:t>
      </w:r>
      <w:r w:rsidR="002B604A">
        <w:rPr>
          <w:sz w:val="28"/>
          <w:szCs w:val="28"/>
          <w:lang w:val="ro-RO" w:eastAsia="ja-JP"/>
        </w:rPr>
        <w:t xml:space="preserve"> </w:t>
      </w:r>
      <w:r w:rsidRPr="00534F5E">
        <w:rPr>
          <w:sz w:val="28"/>
          <w:szCs w:val="28"/>
          <w:lang w:val="ro-RO" w:eastAsia="ja-JP"/>
        </w:rPr>
        <w:t>9.</w:t>
      </w:r>
    </w:p>
    <w:p w14:paraId="2D16CC37" w14:textId="77777777" w:rsidR="00534F5E" w:rsidRPr="00534F5E" w:rsidRDefault="00534F5E" w:rsidP="002D1F2B">
      <w:pPr>
        <w:numPr>
          <w:ilvl w:val="0"/>
          <w:numId w:val="3"/>
        </w:numPr>
        <w:tabs>
          <w:tab w:val="left" w:pos="851"/>
        </w:tabs>
        <w:spacing w:before="240" w:after="160" w:line="279" w:lineRule="auto"/>
        <w:ind w:left="0" w:firstLine="567"/>
        <w:contextualSpacing/>
        <w:jc w:val="both"/>
        <w:rPr>
          <w:rFonts w:eastAsia="Aptos"/>
          <w:sz w:val="28"/>
          <w:szCs w:val="28"/>
          <w:lang w:val="ro-RO" w:eastAsia="ja-JP"/>
        </w:rPr>
      </w:pPr>
      <w:r w:rsidRPr="00534F5E">
        <w:rPr>
          <w:sz w:val="28"/>
          <w:szCs w:val="28"/>
          <w:lang w:val="ro-RO" w:eastAsia="ja-JP"/>
        </w:rPr>
        <w:t>Configurațiile minime pentru stația de lucru standard sunt:</w:t>
      </w:r>
    </w:p>
    <w:tbl>
      <w:tblPr>
        <w:tblStyle w:val="Tabelgril1"/>
        <w:tblW w:w="0" w:type="auto"/>
        <w:tblLook w:val="06A0" w:firstRow="1" w:lastRow="0" w:firstColumn="1" w:lastColumn="0" w:noHBand="1" w:noVBand="1"/>
      </w:tblPr>
      <w:tblGrid>
        <w:gridCol w:w="2192"/>
        <w:gridCol w:w="3639"/>
        <w:gridCol w:w="3654"/>
      </w:tblGrid>
      <w:tr w:rsidR="00534F5E" w:rsidRPr="00534F5E" w14:paraId="443F96C2" w14:textId="77777777" w:rsidTr="00534F5E">
        <w:trPr>
          <w:trHeight w:val="300"/>
        </w:trPr>
        <w:tc>
          <w:tcPr>
            <w:tcW w:w="1910" w:type="dxa"/>
            <w:vAlign w:val="center"/>
          </w:tcPr>
          <w:p w14:paraId="5EA5250F" w14:textId="77777777" w:rsidR="00534F5E" w:rsidRPr="00534F5E" w:rsidRDefault="00534F5E" w:rsidP="00534F5E">
            <w:pPr>
              <w:jc w:val="center"/>
              <w:rPr>
                <w:rFonts w:eastAsia="MS Mincho"/>
                <w:b/>
                <w:lang w:val="ro-RO" w:eastAsia="ja-JP"/>
              </w:rPr>
            </w:pPr>
            <w:r w:rsidRPr="00534F5E">
              <w:rPr>
                <w:b/>
                <w:sz w:val="28"/>
                <w:szCs w:val="28"/>
                <w:lang w:val="ro-RO" w:eastAsia="ja-JP"/>
              </w:rPr>
              <w:t>Componentă</w:t>
            </w:r>
          </w:p>
        </w:tc>
        <w:tc>
          <w:tcPr>
            <w:tcW w:w="3900" w:type="dxa"/>
            <w:vAlign w:val="center"/>
          </w:tcPr>
          <w:p w14:paraId="008B8A71" w14:textId="77777777" w:rsidR="00534F5E" w:rsidRPr="00534F5E" w:rsidRDefault="00534F5E" w:rsidP="00534F5E">
            <w:pPr>
              <w:jc w:val="center"/>
              <w:rPr>
                <w:rFonts w:eastAsia="MS Mincho"/>
                <w:b/>
                <w:lang w:val="ro-RO" w:eastAsia="ja-JP"/>
              </w:rPr>
            </w:pPr>
            <w:r w:rsidRPr="00534F5E">
              <w:rPr>
                <w:b/>
                <w:sz w:val="28"/>
                <w:szCs w:val="28"/>
                <w:lang w:val="ro-RO" w:eastAsia="ja-JP"/>
              </w:rPr>
              <w:t>Laptop</w:t>
            </w:r>
          </w:p>
        </w:tc>
        <w:tc>
          <w:tcPr>
            <w:tcW w:w="3900" w:type="dxa"/>
            <w:vAlign w:val="center"/>
          </w:tcPr>
          <w:p w14:paraId="044ACA4D" w14:textId="77777777" w:rsidR="00534F5E" w:rsidRPr="00534F5E" w:rsidRDefault="00534F5E" w:rsidP="00534F5E">
            <w:pPr>
              <w:jc w:val="center"/>
              <w:rPr>
                <w:rFonts w:eastAsia="MS Mincho"/>
                <w:b/>
                <w:lang w:val="ro-RO" w:eastAsia="ja-JP"/>
              </w:rPr>
            </w:pPr>
            <w:r w:rsidRPr="00534F5E">
              <w:rPr>
                <w:b/>
                <w:sz w:val="28"/>
                <w:szCs w:val="28"/>
                <w:lang w:val="ro-RO" w:eastAsia="ja-JP"/>
              </w:rPr>
              <w:t>Desktop PC</w:t>
            </w:r>
          </w:p>
        </w:tc>
      </w:tr>
      <w:tr w:rsidR="00534F5E" w:rsidRPr="00FF3A19" w14:paraId="4986D6E2" w14:textId="77777777" w:rsidTr="00534F5E">
        <w:trPr>
          <w:trHeight w:val="300"/>
        </w:trPr>
        <w:tc>
          <w:tcPr>
            <w:tcW w:w="1910" w:type="dxa"/>
            <w:vAlign w:val="center"/>
          </w:tcPr>
          <w:p w14:paraId="56876AF2" w14:textId="77777777" w:rsidR="00534F5E" w:rsidRPr="00534F5E" w:rsidRDefault="00534F5E" w:rsidP="00534F5E">
            <w:pPr>
              <w:rPr>
                <w:rFonts w:eastAsia="MS Mincho"/>
                <w:b/>
                <w:lang w:val="ro-RO" w:eastAsia="ja-JP"/>
              </w:rPr>
            </w:pPr>
            <w:r w:rsidRPr="00534F5E">
              <w:rPr>
                <w:b/>
                <w:sz w:val="28"/>
                <w:szCs w:val="28"/>
                <w:lang w:val="ro-RO" w:eastAsia="ja-JP"/>
              </w:rPr>
              <w:t>CPU (Procesare)</w:t>
            </w:r>
          </w:p>
        </w:tc>
        <w:tc>
          <w:tcPr>
            <w:tcW w:w="7800" w:type="dxa"/>
            <w:gridSpan w:val="2"/>
            <w:vAlign w:val="center"/>
          </w:tcPr>
          <w:p w14:paraId="241EB808" w14:textId="77777777" w:rsidR="00534F5E" w:rsidRPr="00534F5E" w:rsidRDefault="00534F5E" w:rsidP="00AF2116">
            <w:pPr>
              <w:jc w:val="both"/>
              <w:rPr>
                <w:rFonts w:eastAsia="MS Mincho"/>
                <w:lang w:val="ro-RO" w:eastAsia="ja-JP"/>
              </w:rPr>
            </w:pPr>
            <w:r w:rsidRPr="00534F5E">
              <w:rPr>
                <w:sz w:val="28"/>
                <w:szCs w:val="28"/>
                <w:lang w:val="ro-RO" w:eastAsia="ja-JP"/>
              </w:rPr>
              <w:t>Arhitectură pe 64 biți. Performanță minimă evaluată la minimum 10.000 puncte în teste de referință (</w:t>
            </w:r>
            <w:proofErr w:type="spellStart"/>
            <w:r w:rsidRPr="00534F5E">
              <w:rPr>
                <w:sz w:val="28"/>
                <w:szCs w:val="28"/>
                <w:lang w:val="ro-RO" w:eastAsia="ja-JP"/>
              </w:rPr>
              <w:t>benchmark</w:t>
            </w:r>
            <w:proofErr w:type="spellEnd"/>
            <w:r w:rsidRPr="00534F5E">
              <w:rPr>
                <w:sz w:val="28"/>
                <w:szCs w:val="28"/>
                <w:lang w:val="ro-RO" w:eastAsia="ja-JP"/>
              </w:rPr>
              <w:t>) recunoscute internațional</w:t>
            </w:r>
            <w:r w:rsidRPr="00534F5E">
              <w:rPr>
                <w:sz w:val="28"/>
                <w:szCs w:val="28"/>
                <w:vertAlign w:val="superscript"/>
                <w:lang w:val="ro-RO" w:eastAsia="ja-JP"/>
              </w:rPr>
              <w:t>1</w:t>
            </w:r>
            <w:r w:rsidRPr="00534F5E">
              <w:rPr>
                <w:sz w:val="28"/>
                <w:szCs w:val="28"/>
                <w:lang w:val="ro-RO" w:eastAsia="ja-JP"/>
              </w:rPr>
              <w:t xml:space="preserve"> (ex: </w:t>
            </w:r>
            <w:proofErr w:type="spellStart"/>
            <w:r w:rsidRPr="00534F5E">
              <w:rPr>
                <w:sz w:val="28"/>
                <w:szCs w:val="28"/>
                <w:lang w:val="ro-RO" w:eastAsia="ja-JP"/>
              </w:rPr>
              <w:t>PassMark</w:t>
            </w:r>
            <w:proofErr w:type="spellEnd"/>
            <w:r w:rsidRPr="00534F5E">
              <w:rPr>
                <w:sz w:val="28"/>
                <w:szCs w:val="28"/>
                <w:lang w:val="ro-RO" w:eastAsia="ja-JP"/>
              </w:rPr>
              <w:t xml:space="preserve"> CPU Mark sau echivalent).</w:t>
            </w:r>
          </w:p>
        </w:tc>
      </w:tr>
      <w:tr w:rsidR="00534F5E" w:rsidRPr="00FF3A19" w14:paraId="43CBF5D2" w14:textId="77777777" w:rsidTr="00534F5E">
        <w:trPr>
          <w:trHeight w:val="300"/>
        </w:trPr>
        <w:tc>
          <w:tcPr>
            <w:tcW w:w="1910" w:type="dxa"/>
            <w:vAlign w:val="center"/>
          </w:tcPr>
          <w:p w14:paraId="54EE7CFC" w14:textId="77777777" w:rsidR="00534F5E" w:rsidRPr="00534F5E" w:rsidRDefault="00534F5E" w:rsidP="00534F5E">
            <w:pPr>
              <w:rPr>
                <w:rFonts w:eastAsia="MS Mincho"/>
                <w:b/>
                <w:lang w:val="ro-RO" w:eastAsia="ja-JP"/>
              </w:rPr>
            </w:pPr>
            <w:r w:rsidRPr="00534F5E">
              <w:rPr>
                <w:b/>
                <w:sz w:val="28"/>
                <w:szCs w:val="28"/>
                <w:lang w:val="ro-RO" w:eastAsia="ja-JP"/>
              </w:rPr>
              <w:t>RAM (Memorie)</w:t>
            </w:r>
          </w:p>
        </w:tc>
        <w:tc>
          <w:tcPr>
            <w:tcW w:w="7800" w:type="dxa"/>
            <w:gridSpan w:val="2"/>
            <w:vAlign w:val="center"/>
          </w:tcPr>
          <w:p w14:paraId="5C3DA411" w14:textId="77777777" w:rsidR="00534F5E" w:rsidRPr="00534F5E" w:rsidRDefault="00534F5E" w:rsidP="00AF2116">
            <w:pPr>
              <w:jc w:val="both"/>
              <w:rPr>
                <w:rFonts w:eastAsia="MS Mincho"/>
                <w:lang w:val="ro-RO" w:eastAsia="ja-JP"/>
              </w:rPr>
            </w:pPr>
            <w:r w:rsidRPr="00534F5E">
              <w:rPr>
                <w:sz w:val="28"/>
                <w:szCs w:val="28"/>
                <w:lang w:val="ro-RO" w:eastAsia="ja-JP"/>
              </w:rPr>
              <w:t>Capacitate minimă de 16GB, cu posibilitate de extindere până la minim 32GB; Cu suport Dual-Channel.</w:t>
            </w:r>
          </w:p>
        </w:tc>
      </w:tr>
      <w:tr w:rsidR="00534F5E" w:rsidRPr="00534F5E" w14:paraId="0D16B254" w14:textId="77777777" w:rsidTr="00534F5E">
        <w:trPr>
          <w:trHeight w:val="300"/>
        </w:trPr>
        <w:tc>
          <w:tcPr>
            <w:tcW w:w="1910" w:type="dxa"/>
            <w:vAlign w:val="center"/>
          </w:tcPr>
          <w:p w14:paraId="02A2445F" w14:textId="77777777" w:rsidR="00534F5E" w:rsidRPr="00534F5E" w:rsidRDefault="00534F5E" w:rsidP="00534F5E">
            <w:pPr>
              <w:rPr>
                <w:rFonts w:eastAsia="MS Mincho"/>
                <w:b/>
                <w:lang w:val="ro-RO" w:eastAsia="ja-JP"/>
              </w:rPr>
            </w:pPr>
            <w:r w:rsidRPr="00534F5E">
              <w:rPr>
                <w:b/>
                <w:sz w:val="28"/>
                <w:szCs w:val="28"/>
                <w:lang w:val="ro-RO" w:eastAsia="ja-JP"/>
              </w:rPr>
              <w:t>Placă Grafică/Video</w:t>
            </w:r>
          </w:p>
        </w:tc>
        <w:tc>
          <w:tcPr>
            <w:tcW w:w="7800" w:type="dxa"/>
            <w:gridSpan w:val="2"/>
            <w:vAlign w:val="center"/>
          </w:tcPr>
          <w:p w14:paraId="2625A424" w14:textId="77777777" w:rsidR="00534F5E" w:rsidRPr="00534F5E" w:rsidRDefault="00534F5E" w:rsidP="00534F5E">
            <w:pPr>
              <w:rPr>
                <w:rFonts w:eastAsia="MS Mincho"/>
                <w:lang w:val="ro-RO" w:eastAsia="ja-JP"/>
              </w:rPr>
            </w:pPr>
            <w:r w:rsidRPr="00534F5E">
              <w:rPr>
                <w:sz w:val="28"/>
                <w:szCs w:val="28"/>
                <w:lang w:val="ro-RO" w:eastAsia="ja-JP"/>
              </w:rPr>
              <w:t>Integrată.</w:t>
            </w:r>
          </w:p>
        </w:tc>
      </w:tr>
      <w:tr w:rsidR="00534F5E" w:rsidRPr="00FF3A19" w14:paraId="6BDCA66B" w14:textId="77777777" w:rsidTr="00534F5E">
        <w:trPr>
          <w:trHeight w:val="300"/>
        </w:trPr>
        <w:tc>
          <w:tcPr>
            <w:tcW w:w="1910" w:type="dxa"/>
            <w:vAlign w:val="center"/>
          </w:tcPr>
          <w:p w14:paraId="3AC4024E" w14:textId="77777777" w:rsidR="00534F5E" w:rsidRPr="00534F5E" w:rsidRDefault="00534F5E" w:rsidP="00534F5E">
            <w:pPr>
              <w:rPr>
                <w:rFonts w:eastAsia="MS Mincho"/>
                <w:b/>
                <w:lang w:val="ro-RO" w:eastAsia="ja-JP"/>
              </w:rPr>
            </w:pPr>
            <w:r w:rsidRPr="00534F5E">
              <w:rPr>
                <w:b/>
                <w:sz w:val="28"/>
                <w:szCs w:val="28"/>
                <w:lang w:val="ro-RO" w:eastAsia="ja-JP"/>
              </w:rPr>
              <w:t>SSD (Stocare)</w:t>
            </w:r>
          </w:p>
        </w:tc>
        <w:tc>
          <w:tcPr>
            <w:tcW w:w="7800" w:type="dxa"/>
            <w:gridSpan w:val="2"/>
            <w:vAlign w:val="center"/>
          </w:tcPr>
          <w:p w14:paraId="0C99303F" w14:textId="77777777" w:rsidR="00534F5E" w:rsidRPr="00534F5E" w:rsidRDefault="00534F5E" w:rsidP="00534F5E">
            <w:pPr>
              <w:rPr>
                <w:rFonts w:eastAsia="MS Mincho"/>
                <w:lang w:val="ro-RO" w:eastAsia="ja-JP"/>
              </w:rPr>
            </w:pPr>
            <w:r w:rsidRPr="00534F5E">
              <w:rPr>
                <w:sz w:val="28"/>
                <w:szCs w:val="28"/>
                <w:lang w:val="ro-RO" w:eastAsia="ja-JP"/>
              </w:rPr>
              <w:t xml:space="preserve">Minim 512 GB SSD, interfață </w:t>
            </w:r>
            <w:proofErr w:type="spellStart"/>
            <w:r w:rsidRPr="00534F5E">
              <w:rPr>
                <w:sz w:val="28"/>
                <w:szCs w:val="28"/>
                <w:lang w:val="ro-RO" w:eastAsia="ja-JP"/>
              </w:rPr>
              <w:t>PCIe</w:t>
            </w:r>
            <w:proofErr w:type="spellEnd"/>
            <w:r w:rsidRPr="00534F5E">
              <w:rPr>
                <w:sz w:val="28"/>
                <w:szCs w:val="28"/>
                <w:lang w:val="ro-RO" w:eastAsia="ja-JP"/>
              </w:rPr>
              <w:t xml:space="preserve"> </w:t>
            </w:r>
            <w:proofErr w:type="spellStart"/>
            <w:r w:rsidRPr="00534F5E">
              <w:rPr>
                <w:sz w:val="28"/>
                <w:szCs w:val="28"/>
                <w:lang w:val="ro-RO" w:eastAsia="ja-JP"/>
              </w:rPr>
              <w:t>NVMe</w:t>
            </w:r>
            <w:proofErr w:type="spellEnd"/>
          </w:p>
        </w:tc>
      </w:tr>
      <w:tr w:rsidR="00534F5E" w:rsidRPr="00FF3A19" w14:paraId="0CEC0372" w14:textId="77777777" w:rsidTr="00534F5E">
        <w:trPr>
          <w:trHeight w:val="300"/>
        </w:trPr>
        <w:tc>
          <w:tcPr>
            <w:tcW w:w="1910" w:type="dxa"/>
            <w:vAlign w:val="center"/>
          </w:tcPr>
          <w:p w14:paraId="0AE9464B" w14:textId="77777777" w:rsidR="00534F5E" w:rsidRPr="00534F5E" w:rsidRDefault="00534F5E" w:rsidP="00534F5E">
            <w:pPr>
              <w:rPr>
                <w:rFonts w:eastAsia="MS Mincho"/>
                <w:b/>
                <w:lang w:val="ro-RO" w:eastAsia="ja-JP"/>
              </w:rPr>
            </w:pPr>
            <w:r w:rsidRPr="00534F5E">
              <w:rPr>
                <w:b/>
                <w:sz w:val="28"/>
                <w:szCs w:val="28"/>
                <w:lang w:val="ro-RO" w:eastAsia="ja-JP"/>
              </w:rPr>
              <w:lastRenderedPageBreak/>
              <w:t>Display/Monitor</w:t>
            </w:r>
          </w:p>
        </w:tc>
        <w:tc>
          <w:tcPr>
            <w:tcW w:w="3900" w:type="dxa"/>
            <w:vAlign w:val="center"/>
          </w:tcPr>
          <w:p w14:paraId="323A629F" w14:textId="77777777" w:rsidR="00534F5E" w:rsidRPr="00534F5E" w:rsidRDefault="00534F5E" w:rsidP="002B604A">
            <w:pPr>
              <w:jc w:val="both"/>
              <w:rPr>
                <w:rFonts w:eastAsia="MS Mincho"/>
                <w:lang w:val="ro-RO" w:eastAsia="ja-JP"/>
              </w:rPr>
            </w:pPr>
            <w:r w:rsidRPr="00534F5E">
              <w:rPr>
                <w:sz w:val="28"/>
                <w:szCs w:val="28"/>
                <w:lang w:val="ro-RO" w:eastAsia="ja-JP"/>
              </w:rPr>
              <w:t>14"-16"; Rezoluție min. Full HD (1920 x 1080); panou IPS sau echivalent</w:t>
            </w:r>
          </w:p>
        </w:tc>
        <w:tc>
          <w:tcPr>
            <w:tcW w:w="3900" w:type="dxa"/>
            <w:vAlign w:val="center"/>
          </w:tcPr>
          <w:p w14:paraId="04E62A28" w14:textId="77777777" w:rsidR="00534F5E" w:rsidRPr="00534F5E" w:rsidRDefault="00534F5E" w:rsidP="002B604A">
            <w:pPr>
              <w:jc w:val="both"/>
              <w:rPr>
                <w:rFonts w:eastAsia="MS Mincho"/>
                <w:lang w:val="ro-RO" w:eastAsia="ja-JP"/>
              </w:rPr>
            </w:pPr>
            <w:r w:rsidRPr="00534F5E">
              <w:rPr>
                <w:sz w:val="28"/>
                <w:szCs w:val="28"/>
                <w:lang w:val="ro-RO" w:eastAsia="ja-JP"/>
              </w:rPr>
              <w:t>23"-27"; Rezoluție min. Full HD (1920 x 1080); panou IPS sau echivalent; suport cu ajustare pe înălțime (ergonomic stand)</w:t>
            </w:r>
          </w:p>
        </w:tc>
      </w:tr>
      <w:tr w:rsidR="00534F5E" w:rsidRPr="00FF3A19" w14:paraId="4A791969" w14:textId="77777777" w:rsidTr="00534F5E">
        <w:trPr>
          <w:trHeight w:val="300"/>
        </w:trPr>
        <w:tc>
          <w:tcPr>
            <w:tcW w:w="1910" w:type="dxa"/>
            <w:vAlign w:val="center"/>
          </w:tcPr>
          <w:p w14:paraId="554CE7C2" w14:textId="77777777" w:rsidR="00534F5E" w:rsidRPr="00534F5E" w:rsidRDefault="00534F5E" w:rsidP="00534F5E">
            <w:pPr>
              <w:rPr>
                <w:rFonts w:eastAsia="MS Mincho"/>
                <w:b/>
                <w:lang w:val="ro-RO" w:eastAsia="ja-JP"/>
              </w:rPr>
            </w:pPr>
            <w:r w:rsidRPr="00534F5E">
              <w:rPr>
                <w:b/>
                <w:sz w:val="28"/>
                <w:szCs w:val="28"/>
                <w:lang w:val="ro-RO" w:eastAsia="ja-JP"/>
              </w:rPr>
              <w:t>Sistem de operare</w:t>
            </w:r>
          </w:p>
        </w:tc>
        <w:tc>
          <w:tcPr>
            <w:tcW w:w="7800" w:type="dxa"/>
            <w:gridSpan w:val="2"/>
            <w:vAlign w:val="center"/>
          </w:tcPr>
          <w:p w14:paraId="0263D1ED" w14:textId="77777777" w:rsidR="00534F5E" w:rsidRPr="00534F5E" w:rsidRDefault="00534F5E" w:rsidP="00AF2116">
            <w:pPr>
              <w:jc w:val="both"/>
              <w:rPr>
                <w:rFonts w:eastAsia="MS Mincho"/>
                <w:lang w:val="ro-RO" w:eastAsia="ja-JP"/>
              </w:rPr>
            </w:pPr>
            <w:r w:rsidRPr="00534F5E">
              <w:rPr>
                <w:sz w:val="28"/>
                <w:szCs w:val="28"/>
                <w:lang w:val="ro-RO" w:eastAsia="ja-JP"/>
              </w:rPr>
              <w:t>Sistem de operare preinstalat clasa Business (ex. Microsoft Windows 11 Pro sau echivalent) cu suport activ de la producător</w:t>
            </w:r>
          </w:p>
        </w:tc>
      </w:tr>
      <w:tr w:rsidR="00534F5E" w:rsidRPr="00FF3A19" w14:paraId="104E948F" w14:textId="77777777" w:rsidTr="00534F5E">
        <w:trPr>
          <w:trHeight w:val="300"/>
        </w:trPr>
        <w:tc>
          <w:tcPr>
            <w:tcW w:w="1910" w:type="dxa"/>
            <w:vAlign w:val="center"/>
          </w:tcPr>
          <w:p w14:paraId="22D0A059" w14:textId="77777777" w:rsidR="00534F5E" w:rsidRPr="00534F5E" w:rsidRDefault="00534F5E" w:rsidP="00534F5E">
            <w:pPr>
              <w:rPr>
                <w:rFonts w:eastAsia="MS Mincho"/>
                <w:b/>
                <w:lang w:val="ro-RO" w:eastAsia="ja-JP"/>
              </w:rPr>
            </w:pPr>
            <w:r w:rsidRPr="00534F5E">
              <w:rPr>
                <w:b/>
                <w:bCs/>
                <w:sz w:val="28"/>
                <w:szCs w:val="28"/>
                <w:lang w:val="ro-RO" w:eastAsia="ja-JP"/>
              </w:rPr>
              <w:t>Suita</w:t>
            </w:r>
            <w:r w:rsidRPr="00534F5E">
              <w:rPr>
                <w:b/>
                <w:sz w:val="28"/>
                <w:szCs w:val="28"/>
                <w:lang w:val="ro-RO" w:eastAsia="ja-JP"/>
              </w:rPr>
              <w:t xml:space="preserve"> de birou</w:t>
            </w:r>
          </w:p>
        </w:tc>
        <w:tc>
          <w:tcPr>
            <w:tcW w:w="7800" w:type="dxa"/>
            <w:gridSpan w:val="2"/>
            <w:vAlign w:val="center"/>
          </w:tcPr>
          <w:p w14:paraId="38A44096" w14:textId="77777777" w:rsidR="00534F5E" w:rsidRPr="00534F5E" w:rsidRDefault="00534F5E" w:rsidP="00AF2116">
            <w:pPr>
              <w:jc w:val="both"/>
              <w:rPr>
                <w:rFonts w:eastAsia="MS Mincho"/>
                <w:lang w:val="ro-RO" w:eastAsia="ja-JP"/>
              </w:rPr>
            </w:pPr>
            <w:r w:rsidRPr="00534F5E">
              <w:rPr>
                <w:sz w:val="28"/>
                <w:szCs w:val="28"/>
                <w:lang w:val="ro-RO" w:eastAsia="ja-JP"/>
              </w:rPr>
              <w:t xml:space="preserve">Suita de birou echivalentă Microsoft Office cu compatibilitate 100% pentru formatele: </w:t>
            </w:r>
            <w:proofErr w:type="spellStart"/>
            <w:r w:rsidRPr="00534F5E">
              <w:rPr>
                <w:sz w:val="28"/>
                <w:szCs w:val="28"/>
                <w:lang w:val="ro-RO" w:eastAsia="ja-JP"/>
              </w:rPr>
              <w:t>docx</w:t>
            </w:r>
            <w:proofErr w:type="spellEnd"/>
            <w:r w:rsidRPr="00534F5E">
              <w:rPr>
                <w:sz w:val="28"/>
                <w:szCs w:val="28"/>
                <w:lang w:val="ro-RO" w:eastAsia="ja-JP"/>
              </w:rPr>
              <w:t xml:space="preserve">, </w:t>
            </w:r>
            <w:proofErr w:type="spellStart"/>
            <w:r w:rsidRPr="00534F5E">
              <w:rPr>
                <w:sz w:val="28"/>
                <w:szCs w:val="28"/>
                <w:lang w:val="ro-RO" w:eastAsia="ja-JP"/>
              </w:rPr>
              <w:t>xlsx</w:t>
            </w:r>
            <w:proofErr w:type="spellEnd"/>
            <w:r w:rsidRPr="00534F5E">
              <w:rPr>
                <w:sz w:val="28"/>
                <w:szCs w:val="28"/>
                <w:lang w:val="ro-RO" w:eastAsia="ja-JP"/>
              </w:rPr>
              <w:t xml:space="preserve">, </w:t>
            </w:r>
            <w:proofErr w:type="spellStart"/>
            <w:r w:rsidRPr="00534F5E">
              <w:rPr>
                <w:sz w:val="28"/>
                <w:szCs w:val="28"/>
                <w:lang w:val="ro-RO" w:eastAsia="ja-JP"/>
              </w:rPr>
              <w:t>pptx</w:t>
            </w:r>
            <w:proofErr w:type="spellEnd"/>
          </w:p>
        </w:tc>
      </w:tr>
      <w:tr w:rsidR="00534F5E" w:rsidRPr="00FF3A19" w14:paraId="538C79DE" w14:textId="77777777" w:rsidTr="00534F5E">
        <w:trPr>
          <w:trHeight w:val="300"/>
        </w:trPr>
        <w:tc>
          <w:tcPr>
            <w:tcW w:w="1910" w:type="dxa"/>
            <w:vAlign w:val="center"/>
          </w:tcPr>
          <w:p w14:paraId="31A5F22A" w14:textId="77777777" w:rsidR="00534F5E" w:rsidRPr="00534F5E" w:rsidRDefault="00534F5E" w:rsidP="00534F5E">
            <w:pPr>
              <w:rPr>
                <w:rFonts w:eastAsia="MS Mincho"/>
                <w:b/>
                <w:lang w:val="ro-RO" w:eastAsia="ja-JP"/>
              </w:rPr>
            </w:pPr>
            <w:r w:rsidRPr="00534F5E">
              <w:rPr>
                <w:b/>
                <w:sz w:val="28"/>
                <w:szCs w:val="28"/>
                <w:lang w:val="ro-RO" w:eastAsia="ja-JP"/>
              </w:rPr>
              <w:t>Software de securitate</w:t>
            </w:r>
          </w:p>
        </w:tc>
        <w:tc>
          <w:tcPr>
            <w:tcW w:w="7800" w:type="dxa"/>
            <w:gridSpan w:val="2"/>
            <w:vAlign w:val="center"/>
          </w:tcPr>
          <w:p w14:paraId="46480249" w14:textId="7CA91D77" w:rsidR="00534F5E" w:rsidRPr="00534F5E" w:rsidRDefault="00534F5E" w:rsidP="00AF2116">
            <w:pPr>
              <w:jc w:val="both"/>
              <w:rPr>
                <w:rFonts w:eastAsia="MS Mincho"/>
                <w:lang w:val="ro-RO" w:eastAsia="ja-JP"/>
              </w:rPr>
            </w:pPr>
            <w:r w:rsidRPr="00534F5E">
              <w:rPr>
                <w:sz w:val="28"/>
                <w:szCs w:val="28"/>
                <w:lang w:val="ro-RO" w:eastAsia="ja-JP"/>
              </w:rPr>
              <w:t>Soluție antivirus actualizată și firewall, conform cerințelor HG nr.</w:t>
            </w:r>
            <w:r w:rsidR="00AF2116">
              <w:rPr>
                <w:sz w:val="28"/>
                <w:szCs w:val="28"/>
                <w:lang w:val="ro-RO" w:eastAsia="ja-JP"/>
              </w:rPr>
              <w:t xml:space="preserve"> </w:t>
            </w:r>
            <w:r w:rsidRPr="00534F5E">
              <w:rPr>
                <w:sz w:val="28"/>
                <w:szCs w:val="28"/>
                <w:lang w:val="ro-RO" w:eastAsia="ja-JP"/>
              </w:rPr>
              <w:t>562/2025 cu privire la modul de realizare a obligațiilor de asigurare a securității cibernetice de către furnizorii de servicii în sectoarele critice; administrare centralizată (GPO/MDM)</w:t>
            </w:r>
          </w:p>
        </w:tc>
      </w:tr>
      <w:tr w:rsidR="00534F5E" w:rsidRPr="00FF3A19" w14:paraId="18D79A27" w14:textId="77777777" w:rsidTr="00534F5E">
        <w:trPr>
          <w:trHeight w:val="300"/>
        </w:trPr>
        <w:tc>
          <w:tcPr>
            <w:tcW w:w="1910" w:type="dxa"/>
            <w:vAlign w:val="center"/>
          </w:tcPr>
          <w:p w14:paraId="4F2C2133" w14:textId="77777777" w:rsidR="00534F5E" w:rsidRPr="00534F5E" w:rsidRDefault="00534F5E" w:rsidP="00534F5E">
            <w:pPr>
              <w:rPr>
                <w:rFonts w:eastAsia="MS Mincho"/>
                <w:b/>
                <w:lang w:val="ro-RO" w:eastAsia="ja-JP"/>
              </w:rPr>
            </w:pPr>
            <w:r w:rsidRPr="00534F5E">
              <w:rPr>
                <w:b/>
                <w:sz w:val="28"/>
                <w:szCs w:val="28"/>
                <w:lang w:val="ro-RO" w:eastAsia="ja-JP"/>
              </w:rPr>
              <w:t>Porturi</w:t>
            </w:r>
          </w:p>
        </w:tc>
        <w:tc>
          <w:tcPr>
            <w:tcW w:w="3900" w:type="dxa"/>
            <w:vAlign w:val="center"/>
          </w:tcPr>
          <w:p w14:paraId="6B027C6A"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Minim 2x USB </w:t>
            </w:r>
            <w:proofErr w:type="spellStart"/>
            <w:r w:rsidRPr="00534F5E">
              <w:rPr>
                <w:sz w:val="28"/>
                <w:szCs w:val="28"/>
                <w:lang w:val="ro-RO" w:eastAsia="ja-JP"/>
              </w:rPr>
              <w:t>Type</w:t>
            </w:r>
            <w:proofErr w:type="spellEnd"/>
            <w:r w:rsidRPr="00534F5E">
              <w:rPr>
                <w:sz w:val="28"/>
                <w:szCs w:val="28"/>
                <w:lang w:val="ro-RO" w:eastAsia="ja-JP"/>
              </w:rPr>
              <w:t xml:space="preserve">-A; minim 1x USB </w:t>
            </w:r>
            <w:proofErr w:type="spellStart"/>
            <w:r w:rsidRPr="00534F5E">
              <w:rPr>
                <w:sz w:val="28"/>
                <w:szCs w:val="28"/>
                <w:lang w:val="ro-RO" w:eastAsia="ja-JP"/>
              </w:rPr>
              <w:t>Type</w:t>
            </w:r>
            <w:proofErr w:type="spellEnd"/>
            <w:r w:rsidRPr="00534F5E">
              <w:rPr>
                <w:sz w:val="28"/>
                <w:szCs w:val="28"/>
                <w:lang w:val="ro-RO" w:eastAsia="ja-JP"/>
              </w:rPr>
              <w:t xml:space="preserve">-C; Ethernet (sau adaptor inclus); Port Audio 3.5 mm; HDMI și/sau </w:t>
            </w:r>
            <w:proofErr w:type="spellStart"/>
            <w:r w:rsidRPr="00534F5E">
              <w:rPr>
                <w:sz w:val="28"/>
                <w:szCs w:val="28"/>
                <w:lang w:val="ro-RO" w:eastAsia="ja-JP"/>
              </w:rPr>
              <w:t>DisplayPort</w:t>
            </w:r>
            <w:proofErr w:type="spellEnd"/>
          </w:p>
        </w:tc>
        <w:tc>
          <w:tcPr>
            <w:tcW w:w="3900" w:type="dxa"/>
            <w:vAlign w:val="center"/>
          </w:tcPr>
          <w:p w14:paraId="596BD502"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Minim 2x USB </w:t>
            </w:r>
            <w:proofErr w:type="spellStart"/>
            <w:r w:rsidRPr="00534F5E">
              <w:rPr>
                <w:sz w:val="28"/>
                <w:szCs w:val="28"/>
                <w:lang w:val="ro-RO" w:eastAsia="ja-JP"/>
              </w:rPr>
              <w:t>Type</w:t>
            </w:r>
            <w:proofErr w:type="spellEnd"/>
            <w:r w:rsidRPr="00534F5E">
              <w:rPr>
                <w:sz w:val="28"/>
                <w:szCs w:val="28"/>
                <w:lang w:val="ro-RO" w:eastAsia="ja-JP"/>
              </w:rPr>
              <w:t xml:space="preserve">-A frontale (minim 4 total); Ethernet; Port Audio 3.5 mm; HDMI și/sau </w:t>
            </w:r>
            <w:proofErr w:type="spellStart"/>
            <w:r w:rsidRPr="00534F5E">
              <w:rPr>
                <w:sz w:val="28"/>
                <w:szCs w:val="28"/>
                <w:lang w:val="ro-RO" w:eastAsia="ja-JP"/>
              </w:rPr>
              <w:t>DisplayPort</w:t>
            </w:r>
            <w:proofErr w:type="spellEnd"/>
          </w:p>
        </w:tc>
      </w:tr>
      <w:tr w:rsidR="00534F5E" w:rsidRPr="00534F5E" w14:paraId="5E45F696" w14:textId="77777777" w:rsidTr="00534F5E">
        <w:trPr>
          <w:trHeight w:val="300"/>
        </w:trPr>
        <w:tc>
          <w:tcPr>
            <w:tcW w:w="1910" w:type="dxa"/>
            <w:vAlign w:val="center"/>
          </w:tcPr>
          <w:p w14:paraId="22417747" w14:textId="77777777" w:rsidR="00534F5E" w:rsidRPr="00534F5E" w:rsidRDefault="00534F5E" w:rsidP="00534F5E">
            <w:pPr>
              <w:rPr>
                <w:rFonts w:eastAsia="MS Mincho"/>
                <w:b/>
                <w:lang w:val="ro-RO" w:eastAsia="ja-JP"/>
              </w:rPr>
            </w:pPr>
            <w:r w:rsidRPr="00534F5E">
              <w:rPr>
                <w:b/>
                <w:sz w:val="28"/>
                <w:szCs w:val="28"/>
                <w:lang w:val="ro-RO" w:eastAsia="ja-JP"/>
              </w:rPr>
              <w:t>Tastatură</w:t>
            </w:r>
          </w:p>
        </w:tc>
        <w:tc>
          <w:tcPr>
            <w:tcW w:w="3900" w:type="dxa"/>
            <w:vAlign w:val="center"/>
          </w:tcPr>
          <w:p w14:paraId="44899F9B" w14:textId="77777777" w:rsidR="00534F5E" w:rsidRPr="00534F5E" w:rsidRDefault="00534F5E" w:rsidP="00534F5E">
            <w:pPr>
              <w:rPr>
                <w:rFonts w:eastAsia="MS Mincho"/>
                <w:lang w:val="ro-RO" w:eastAsia="ja-JP"/>
              </w:rPr>
            </w:pPr>
            <w:r w:rsidRPr="00534F5E">
              <w:rPr>
                <w:sz w:val="28"/>
                <w:szCs w:val="28"/>
                <w:lang w:val="ro-RO" w:eastAsia="ja-JP"/>
              </w:rPr>
              <w:t>Încorporată; QWERTY</w:t>
            </w:r>
          </w:p>
        </w:tc>
        <w:tc>
          <w:tcPr>
            <w:tcW w:w="3900" w:type="dxa"/>
            <w:vAlign w:val="center"/>
          </w:tcPr>
          <w:p w14:paraId="6EBCDBB7" w14:textId="77777777" w:rsidR="00534F5E" w:rsidRPr="00534F5E" w:rsidRDefault="00534F5E" w:rsidP="00534F5E">
            <w:pPr>
              <w:rPr>
                <w:rFonts w:eastAsia="MS Mincho"/>
                <w:lang w:val="ro-RO" w:eastAsia="ja-JP"/>
              </w:rPr>
            </w:pPr>
            <w:r w:rsidRPr="00534F5E">
              <w:rPr>
                <w:sz w:val="28"/>
                <w:szCs w:val="28"/>
                <w:lang w:val="ro-RO" w:eastAsia="ja-JP"/>
              </w:rPr>
              <w:t>Externă; QWERTY</w:t>
            </w:r>
          </w:p>
        </w:tc>
      </w:tr>
      <w:tr w:rsidR="00534F5E" w:rsidRPr="00FF3A19" w14:paraId="35AD4CC1" w14:textId="77777777" w:rsidTr="00534F5E">
        <w:trPr>
          <w:trHeight w:val="300"/>
        </w:trPr>
        <w:tc>
          <w:tcPr>
            <w:tcW w:w="1910" w:type="dxa"/>
            <w:vAlign w:val="center"/>
          </w:tcPr>
          <w:p w14:paraId="3D11C31E" w14:textId="77777777" w:rsidR="00534F5E" w:rsidRPr="00534F5E" w:rsidRDefault="00534F5E" w:rsidP="00534F5E">
            <w:pPr>
              <w:rPr>
                <w:rFonts w:eastAsia="MS Mincho"/>
                <w:b/>
                <w:lang w:val="ro-RO" w:eastAsia="ja-JP"/>
              </w:rPr>
            </w:pPr>
            <w:r w:rsidRPr="00534F5E">
              <w:rPr>
                <w:b/>
                <w:sz w:val="28"/>
                <w:szCs w:val="28"/>
                <w:lang w:val="ro-RO" w:eastAsia="ja-JP"/>
              </w:rPr>
              <w:t>Conectivitate</w:t>
            </w:r>
          </w:p>
        </w:tc>
        <w:tc>
          <w:tcPr>
            <w:tcW w:w="3900" w:type="dxa"/>
            <w:vAlign w:val="center"/>
          </w:tcPr>
          <w:p w14:paraId="6D771B94" w14:textId="77777777" w:rsidR="00534F5E" w:rsidRPr="00534F5E" w:rsidRDefault="00534F5E" w:rsidP="002B604A">
            <w:pPr>
              <w:jc w:val="both"/>
              <w:rPr>
                <w:rFonts w:eastAsia="MS Mincho"/>
                <w:lang w:val="ro-RO" w:eastAsia="ja-JP"/>
              </w:rPr>
            </w:pPr>
            <w:r w:rsidRPr="00534F5E">
              <w:rPr>
                <w:sz w:val="28"/>
                <w:szCs w:val="28"/>
                <w:lang w:val="ro-RO" w:eastAsia="ja-JP"/>
              </w:rPr>
              <w:t xml:space="preserve">Bluetooth versiunea minimă 5.1; </w:t>
            </w:r>
            <w:proofErr w:type="spellStart"/>
            <w:r w:rsidRPr="00534F5E">
              <w:rPr>
                <w:sz w:val="28"/>
                <w:szCs w:val="28"/>
                <w:lang w:val="ro-RO" w:eastAsia="ja-JP"/>
              </w:rPr>
              <w:t>Wi</w:t>
            </w:r>
            <w:proofErr w:type="spellEnd"/>
            <w:r w:rsidRPr="00534F5E">
              <w:rPr>
                <w:sz w:val="28"/>
                <w:szCs w:val="28"/>
                <w:lang w:val="ro-RO" w:eastAsia="ja-JP"/>
              </w:rPr>
              <w:t>-Fi 6 (802.11ax) compatibil cu standardul WPA3</w:t>
            </w:r>
          </w:p>
        </w:tc>
        <w:tc>
          <w:tcPr>
            <w:tcW w:w="3900" w:type="dxa"/>
            <w:vAlign w:val="center"/>
          </w:tcPr>
          <w:p w14:paraId="0D69FA20" w14:textId="77777777" w:rsidR="00534F5E" w:rsidRPr="00534F5E" w:rsidRDefault="00534F5E" w:rsidP="002B604A">
            <w:pPr>
              <w:jc w:val="both"/>
              <w:rPr>
                <w:rFonts w:eastAsia="MS Mincho"/>
                <w:lang w:val="ro-RO" w:eastAsia="ja-JP"/>
              </w:rPr>
            </w:pPr>
            <w:r w:rsidRPr="00534F5E">
              <w:rPr>
                <w:sz w:val="28"/>
                <w:szCs w:val="28"/>
                <w:lang w:val="ro-RO" w:eastAsia="ja-JP"/>
              </w:rPr>
              <w:t xml:space="preserve">Bluetooth versiunea minimă 5.1 (pentru </w:t>
            </w:r>
            <w:proofErr w:type="spellStart"/>
            <w:r w:rsidRPr="00534F5E">
              <w:rPr>
                <w:sz w:val="28"/>
                <w:szCs w:val="28"/>
                <w:lang w:val="ro-RO" w:eastAsia="ja-JP"/>
              </w:rPr>
              <w:t>All</w:t>
            </w:r>
            <w:proofErr w:type="spellEnd"/>
            <w:r w:rsidRPr="00534F5E">
              <w:rPr>
                <w:sz w:val="28"/>
                <w:szCs w:val="28"/>
                <w:lang w:val="ro-RO" w:eastAsia="ja-JP"/>
              </w:rPr>
              <w:t>-in-</w:t>
            </w:r>
            <w:proofErr w:type="spellStart"/>
            <w:r w:rsidRPr="00534F5E">
              <w:rPr>
                <w:sz w:val="28"/>
                <w:szCs w:val="28"/>
                <w:lang w:val="ro-RO" w:eastAsia="ja-JP"/>
              </w:rPr>
              <w:t>One</w:t>
            </w:r>
            <w:proofErr w:type="spellEnd"/>
            <w:r w:rsidRPr="00534F5E">
              <w:rPr>
                <w:sz w:val="28"/>
                <w:szCs w:val="28"/>
                <w:lang w:val="ro-RO" w:eastAsia="ja-JP"/>
              </w:rPr>
              <w:t xml:space="preserve">); Ethernet </w:t>
            </w:r>
            <w:proofErr w:type="spellStart"/>
            <w:r w:rsidRPr="00534F5E">
              <w:rPr>
                <w:sz w:val="28"/>
                <w:szCs w:val="28"/>
                <w:lang w:val="ro-RO" w:eastAsia="ja-JP"/>
              </w:rPr>
              <w:t>Gigabit</w:t>
            </w:r>
            <w:proofErr w:type="spellEnd"/>
            <w:r w:rsidRPr="00534F5E">
              <w:rPr>
                <w:sz w:val="28"/>
                <w:szCs w:val="28"/>
                <w:lang w:val="ro-RO" w:eastAsia="ja-JP"/>
              </w:rPr>
              <w:t xml:space="preserve"> (10/100/1000 Mbps)</w:t>
            </w:r>
          </w:p>
        </w:tc>
      </w:tr>
      <w:tr w:rsidR="00534F5E" w:rsidRPr="00FF3A19" w14:paraId="1B0FF55A" w14:textId="77777777" w:rsidTr="00534F5E">
        <w:trPr>
          <w:trHeight w:val="300"/>
        </w:trPr>
        <w:tc>
          <w:tcPr>
            <w:tcW w:w="1910" w:type="dxa"/>
            <w:vAlign w:val="center"/>
          </w:tcPr>
          <w:p w14:paraId="54666B9E" w14:textId="77777777" w:rsidR="00534F5E" w:rsidRPr="00534F5E" w:rsidRDefault="00534F5E" w:rsidP="00534F5E">
            <w:pPr>
              <w:rPr>
                <w:rFonts w:eastAsia="MS Mincho"/>
                <w:b/>
                <w:lang w:val="ro-RO" w:eastAsia="ja-JP"/>
              </w:rPr>
            </w:pPr>
            <w:r w:rsidRPr="00534F5E">
              <w:rPr>
                <w:b/>
                <w:sz w:val="28"/>
                <w:szCs w:val="28"/>
                <w:lang w:val="ro-RO" w:eastAsia="ja-JP"/>
              </w:rPr>
              <w:t>Securitate Hardware</w:t>
            </w:r>
          </w:p>
        </w:tc>
        <w:tc>
          <w:tcPr>
            <w:tcW w:w="7800" w:type="dxa"/>
            <w:gridSpan w:val="2"/>
            <w:vAlign w:val="center"/>
          </w:tcPr>
          <w:p w14:paraId="783B6EA0" w14:textId="77777777" w:rsidR="00534F5E" w:rsidRPr="00534F5E" w:rsidRDefault="00534F5E" w:rsidP="00534F5E">
            <w:pPr>
              <w:rPr>
                <w:rFonts w:eastAsia="MS Mincho"/>
                <w:lang w:val="ro-RO" w:eastAsia="ja-JP"/>
              </w:rPr>
            </w:pPr>
            <w:r w:rsidRPr="00534F5E">
              <w:rPr>
                <w:sz w:val="28"/>
                <w:szCs w:val="28"/>
                <w:lang w:val="ro-RO" w:eastAsia="ja-JP"/>
              </w:rPr>
              <w:t>TPM 2.0; Secure Boot (UEFI); criptare hardware SSD</w:t>
            </w:r>
          </w:p>
        </w:tc>
      </w:tr>
      <w:tr w:rsidR="00534F5E" w:rsidRPr="00FF3A19" w14:paraId="10005E9C" w14:textId="77777777" w:rsidTr="00534F5E">
        <w:trPr>
          <w:trHeight w:val="300"/>
        </w:trPr>
        <w:tc>
          <w:tcPr>
            <w:tcW w:w="1910" w:type="dxa"/>
            <w:vAlign w:val="center"/>
          </w:tcPr>
          <w:p w14:paraId="4E442FAC" w14:textId="77777777" w:rsidR="00534F5E" w:rsidRPr="00534F5E" w:rsidRDefault="00534F5E" w:rsidP="00534F5E">
            <w:pPr>
              <w:rPr>
                <w:rFonts w:eastAsia="MS Mincho"/>
                <w:b/>
                <w:lang w:val="ro-RO" w:eastAsia="ja-JP"/>
              </w:rPr>
            </w:pPr>
            <w:r w:rsidRPr="00534F5E">
              <w:rPr>
                <w:b/>
                <w:sz w:val="28"/>
                <w:szCs w:val="28"/>
                <w:lang w:val="ro-RO" w:eastAsia="ja-JP"/>
              </w:rPr>
              <w:t>Perioada de garanție</w:t>
            </w:r>
          </w:p>
        </w:tc>
        <w:tc>
          <w:tcPr>
            <w:tcW w:w="7800" w:type="dxa"/>
            <w:gridSpan w:val="2"/>
            <w:vAlign w:val="center"/>
          </w:tcPr>
          <w:p w14:paraId="28E5B93F" w14:textId="77777777" w:rsidR="00534F5E" w:rsidRPr="00534F5E" w:rsidRDefault="00534F5E" w:rsidP="00534F5E">
            <w:pPr>
              <w:rPr>
                <w:rFonts w:eastAsia="MS Mincho"/>
                <w:lang w:val="ro-RO" w:eastAsia="ja-JP"/>
              </w:rPr>
            </w:pPr>
            <w:r w:rsidRPr="00534F5E">
              <w:rPr>
                <w:sz w:val="28"/>
                <w:szCs w:val="28"/>
                <w:lang w:val="ro-RO" w:eastAsia="ja-JP"/>
              </w:rPr>
              <w:t>Minim 36 de luni (recomandat 48 luni)</w:t>
            </w:r>
          </w:p>
        </w:tc>
      </w:tr>
      <w:tr w:rsidR="00534F5E" w:rsidRPr="00FF3A19" w14:paraId="36AF7253" w14:textId="77777777" w:rsidTr="00534F5E">
        <w:trPr>
          <w:trHeight w:val="300"/>
        </w:trPr>
        <w:tc>
          <w:tcPr>
            <w:tcW w:w="1910" w:type="dxa"/>
            <w:vAlign w:val="center"/>
          </w:tcPr>
          <w:p w14:paraId="793A4D67" w14:textId="77777777" w:rsidR="00534F5E" w:rsidRPr="00534F5E" w:rsidRDefault="00534F5E" w:rsidP="00534F5E">
            <w:pPr>
              <w:rPr>
                <w:rFonts w:eastAsia="MS Mincho"/>
                <w:b/>
                <w:lang w:val="ro-RO" w:eastAsia="ja-JP"/>
              </w:rPr>
            </w:pPr>
            <w:r w:rsidRPr="00534F5E">
              <w:rPr>
                <w:b/>
                <w:sz w:val="28"/>
                <w:szCs w:val="28"/>
                <w:lang w:val="ro-RO" w:eastAsia="ja-JP"/>
              </w:rPr>
              <w:t>Service (SLA)</w:t>
            </w:r>
          </w:p>
        </w:tc>
        <w:tc>
          <w:tcPr>
            <w:tcW w:w="3900" w:type="dxa"/>
            <w:vAlign w:val="center"/>
          </w:tcPr>
          <w:p w14:paraId="4CB8543D" w14:textId="77777777" w:rsidR="00534F5E" w:rsidRPr="00534F5E" w:rsidRDefault="00534F5E" w:rsidP="002B604A">
            <w:pPr>
              <w:jc w:val="both"/>
              <w:rPr>
                <w:rFonts w:eastAsia="MS Mincho"/>
                <w:lang w:val="ro-RO" w:eastAsia="ja-JP"/>
              </w:rPr>
            </w:pPr>
            <w:r w:rsidRPr="00534F5E">
              <w:rPr>
                <w:sz w:val="28"/>
                <w:szCs w:val="28"/>
                <w:lang w:val="ro-RO" w:eastAsia="ja-JP"/>
              </w:rPr>
              <w:t xml:space="preserve">Serviciul Pick-up &amp; </w:t>
            </w:r>
            <w:proofErr w:type="spellStart"/>
            <w:r w:rsidRPr="00534F5E">
              <w:rPr>
                <w:sz w:val="28"/>
                <w:szCs w:val="28"/>
                <w:lang w:val="ro-RO" w:eastAsia="ja-JP"/>
              </w:rPr>
              <w:t>return</w:t>
            </w:r>
            <w:proofErr w:type="spellEnd"/>
            <w:r w:rsidRPr="00534F5E">
              <w:rPr>
                <w:sz w:val="28"/>
                <w:szCs w:val="28"/>
                <w:lang w:val="ro-RO" w:eastAsia="ja-JP"/>
              </w:rPr>
              <w:t xml:space="preserve">: </w:t>
            </w:r>
            <w:proofErr w:type="spellStart"/>
            <w:r w:rsidRPr="00534F5E">
              <w:rPr>
                <w:sz w:val="28"/>
                <w:szCs w:val="28"/>
                <w:lang w:val="ro-RO" w:eastAsia="ja-JP"/>
              </w:rPr>
              <w:t>max</w:t>
            </w:r>
            <w:proofErr w:type="spellEnd"/>
            <w:r w:rsidRPr="00534F5E">
              <w:rPr>
                <w:sz w:val="28"/>
                <w:szCs w:val="28"/>
                <w:lang w:val="ro-RO" w:eastAsia="ja-JP"/>
              </w:rPr>
              <w:t xml:space="preserve"> 5 zile lucrătoare; suport tehnic în limba română</w:t>
            </w:r>
          </w:p>
        </w:tc>
        <w:tc>
          <w:tcPr>
            <w:tcW w:w="3900" w:type="dxa"/>
            <w:vAlign w:val="center"/>
          </w:tcPr>
          <w:p w14:paraId="568490AF" w14:textId="77777777" w:rsidR="00534F5E" w:rsidRPr="00534F5E" w:rsidRDefault="00534F5E" w:rsidP="002B604A">
            <w:pPr>
              <w:jc w:val="both"/>
              <w:rPr>
                <w:rFonts w:eastAsia="MS Mincho"/>
                <w:lang w:val="ro-RO" w:eastAsia="ja-JP"/>
              </w:rPr>
            </w:pPr>
            <w:r w:rsidRPr="00534F5E">
              <w:rPr>
                <w:sz w:val="28"/>
                <w:szCs w:val="28"/>
                <w:lang w:val="ro-RO" w:eastAsia="ja-JP"/>
              </w:rPr>
              <w:t xml:space="preserve">On-site: </w:t>
            </w:r>
            <w:proofErr w:type="spellStart"/>
            <w:r w:rsidRPr="00534F5E">
              <w:rPr>
                <w:sz w:val="28"/>
                <w:szCs w:val="28"/>
                <w:lang w:val="ro-RO" w:eastAsia="ja-JP"/>
              </w:rPr>
              <w:t>max</w:t>
            </w:r>
            <w:proofErr w:type="spellEnd"/>
            <w:r w:rsidRPr="00534F5E">
              <w:rPr>
                <w:sz w:val="28"/>
                <w:szCs w:val="28"/>
                <w:lang w:val="ro-RO" w:eastAsia="ja-JP"/>
              </w:rPr>
              <w:t xml:space="preserve"> 48 de ore în zonele urbane; suport tehnic în limba română</w:t>
            </w:r>
          </w:p>
        </w:tc>
      </w:tr>
      <w:tr w:rsidR="00534F5E" w:rsidRPr="00FF3A19" w14:paraId="65F55505" w14:textId="77777777" w:rsidTr="00534F5E">
        <w:trPr>
          <w:trHeight w:val="300"/>
        </w:trPr>
        <w:tc>
          <w:tcPr>
            <w:tcW w:w="1910" w:type="dxa"/>
            <w:vAlign w:val="center"/>
          </w:tcPr>
          <w:p w14:paraId="03C1B173" w14:textId="77777777" w:rsidR="00534F5E" w:rsidRPr="00534F5E" w:rsidRDefault="00534F5E" w:rsidP="00534F5E">
            <w:pPr>
              <w:rPr>
                <w:rFonts w:eastAsia="MS Mincho"/>
                <w:b/>
                <w:lang w:val="ro-RO" w:eastAsia="ja-JP"/>
              </w:rPr>
            </w:pPr>
            <w:r w:rsidRPr="00534F5E">
              <w:rPr>
                <w:b/>
                <w:sz w:val="28"/>
                <w:szCs w:val="28"/>
                <w:lang w:val="ro-RO" w:eastAsia="ja-JP"/>
              </w:rPr>
              <w:t>Anul de producere</w:t>
            </w:r>
          </w:p>
        </w:tc>
        <w:tc>
          <w:tcPr>
            <w:tcW w:w="7800" w:type="dxa"/>
            <w:gridSpan w:val="2"/>
            <w:vAlign w:val="center"/>
          </w:tcPr>
          <w:p w14:paraId="38C12D58" w14:textId="77777777" w:rsidR="00534F5E" w:rsidRPr="00534F5E" w:rsidRDefault="00534F5E" w:rsidP="00534F5E">
            <w:pPr>
              <w:rPr>
                <w:rFonts w:eastAsia="MS Mincho"/>
                <w:lang w:val="ro-RO" w:eastAsia="ja-JP"/>
              </w:rPr>
            </w:pPr>
            <w:r w:rsidRPr="00534F5E">
              <w:rPr>
                <w:sz w:val="28"/>
                <w:szCs w:val="28"/>
                <w:lang w:val="ro-RO" w:eastAsia="ja-JP"/>
              </w:rPr>
              <w:t>Nu mai devreme de 6 luni înainte de data livrării</w:t>
            </w:r>
          </w:p>
        </w:tc>
      </w:tr>
      <w:tr w:rsidR="00534F5E" w:rsidRPr="00534F5E" w14:paraId="4EED3C55" w14:textId="77777777" w:rsidTr="00534F5E">
        <w:trPr>
          <w:trHeight w:val="300"/>
        </w:trPr>
        <w:tc>
          <w:tcPr>
            <w:tcW w:w="1910" w:type="dxa"/>
            <w:vAlign w:val="center"/>
          </w:tcPr>
          <w:p w14:paraId="0FCB88AC" w14:textId="77777777" w:rsidR="00534F5E" w:rsidRPr="00534F5E" w:rsidRDefault="00534F5E" w:rsidP="00534F5E">
            <w:pPr>
              <w:rPr>
                <w:rFonts w:eastAsia="MS Mincho"/>
                <w:b/>
                <w:lang w:val="ro-RO" w:eastAsia="ja-JP"/>
              </w:rPr>
            </w:pPr>
            <w:r w:rsidRPr="00534F5E">
              <w:rPr>
                <w:b/>
                <w:sz w:val="28"/>
                <w:szCs w:val="28"/>
                <w:lang w:val="ro-RO" w:eastAsia="ja-JP"/>
              </w:rPr>
              <w:t>Stare</w:t>
            </w:r>
          </w:p>
        </w:tc>
        <w:tc>
          <w:tcPr>
            <w:tcW w:w="7800" w:type="dxa"/>
            <w:gridSpan w:val="2"/>
            <w:vAlign w:val="center"/>
          </w:tcPr>
          <w:p w14:paraId="0E46D886" w14:textId="77777777" w:rsidR="00534F5E" w:rsidRPr="00534F5E" w:rsidRDefault="00534F5E" w:rsidP="00534F5E">
            <w:pPr>
              <w:rPr>
                <w:rFonts w:eastAsia="MS Mincho"/>
                <w:lang w:val="ro-RO" w:eastAsia="ja-JP"/>
              </w:rPr>
            </w:pPr>
            <w:r w:rsidRPr="00534F5E">
              <w:rPr>
                <w:sz w:val="28"/>
                <w:szCs w:val="28"/>
                <w:lang w:val="ro-RO" w:eastAsia="ja-JP"/>
              </w:rPr>
              <w:t>Nou (nerecondiționat/non-</w:t>
            </w:r>
            <w:proofErr w:type="spellStart"/>
            <w:r w:rsidRPr="00534F5E">
              <w:rPr>
                <w:sz w:val="28"/>
                <w:szCs w:val="28"/>
                <w:lang w:val="ro-RO" w:eastAsia="ja-JP"/>
              </w:rPr>
              <w:t>refurbished</w:t>
            </w:r>
            <w:proofErr w:type="spellEnd"/>
            <w:r w:rsidRPr="00534F5E">
              <w:rPr>
                <w:sz w:val="28"/>
                <w:szCs w:val="28"/>
                <w:lang w:val="ro-RO" w:eastAsia="ja-JP"/>
              </w:rPr>
              <w:t>)</w:t>
            </w:r>
          </w:p>
        </w:tc>
      </w:tr>
      <w:tr w:rsidR="00534F5E" w:rsidRPr="00FF3A19" w14:paraId="0BD09F48" w14:textId="77777777" w:rsidTr="00534F5E">
        <w:trPr>
          <w:trHeight w:val="300"/>
        </w:trPr>
        <w:tc>
          <w:tcPr>
            <w:tcW w:w="1910" w:type="dxa"/>
            <w:vAlign w:val="center"/>
          </w:tcPr>
          <w:p w14:paraId="7E3076CC" w14:textId="77777777" w:rsidR="00534F5E" w:rsidRPr="00534F5E" w:rsidRDefault="00534F5E" w:rsidP="00534F5E">
            <w:pPr>
              <w:rPr>
                <w:rFonts w:eastAsia="MS Mincho"/>
                <w:b/>
                <w:lang w:val="ro-RO" w:eastAsia="ja-JP"/>
              </w:rPr>
            </w:pPr>
            <w:r w:rsidRPr="00534F5E">
              <w:rPr>
                <w:b/>
                <w:sz w:val="28"/>
                <w:szCs w:val="28"/>
                <w:lang w:val="ro-RO" w:eastAsia="ja-JP"/>
              </w:rPr>
              <w:t>Componente adiționale</w:t>
            </w:r>
          </w:p>
        </w:tc>
        <w:tc>
          <w:tcPr>
            <w:tcW w:w="3900" w:type="dxa"/>
            <w:vAlign w:val="center"/>
          </w:tcPr>
          <w:p w14:paraId="244A5BDC" w14:textId="77777777" w:rsidR="00534F5E" w:rsidRPr="00534F5E" w:rsidRDefault="00534F5E" w:rsidP="002B604A">
            <w:pPr>
              <w:jc w:val="both"/>
              <w:rPr>
                <w:sz w:val="28"/>
                <w:szCs w:val="28"/>
                <w:lang w:val="ro-RO" w:eastAsia="ja-JP"/>
              </w:rPr>
            </w:pPr>
            <w:r w:rsidRPr="00534F5E">
              <w:rPr>
                <w:sz w:val="28"/>
                <w:szCs w:val="28"/>
                <w:lang w:val="ro-RO" w:eastAsia="ja-JP"/>
              </w:rPr>
              <w:t>Mouse optic; Căști cu microfon; Geantă pentru transport</w:t>
            </w:r>
          </w:p>
        </w:tc>
        <w:tc>
          <w:tcPr>
            <w:tcW w:w="3900" w:type="dxa"/>
            <w:vAlign w:val="center"/>
          </w:tcPr>
          <w:p w14:paraId="53B2C230" w14:textId="77777777" w:rsidR="00534F5E" w:rsidRPr="00534F5E" w:rsidRDefault="00534F5E" w:rsidP="002B604A">
            <w:pPr>
              <w:jc w:val="both"/>
              <w:rPr>
                <w:rFonts w:eastAsia="MS Mincho"/>
                <w:lang w:val="ro-RO" w:eastAsia="ja-JP"/>
              </w:rPr>
            </w:pPr>
            <w:r w:rsidRPr="00534F5E">
              <w:rPr>
                <w:sz w:val="28"/>
                <w:szCs w:val="28"/>
                <w:lang w:val="ro-RO" w:eastAsia="ja-JP"/>
              </w:rPr>
              <w:t>Mouse optic; Căști cu microfon</w:t>
            </w:r>
          </w:p>
        </w:tc>
      </w:tr>
      <w:tr w:rsidR="00534F5E" w:rsidRPr="00FF3A19" w14:paraId="1F550459" w14:textId="77777777" w:rsidTr="00534F5E">
        <w:trPr>
          <w:trHeight w:val="300"/>
        </w:trPr>
        <w:tc>
          <w:tcPr>
            <w:tcW w:w="1910" w:type="dxa"/>
            <w:vAlign w:val="center"/>
          </w:tcPr>
          <w:p w14:paraId="5D7B3996" w14:textId="77777777" w:rsidR="00534F5E" w:rsidRPr="00534F5E" w:rsidRDefault="00534F5E" w:rsidP="00534F5E">
            <w:pPr>
              <w:rPr>
                <w:rFonts w:eastAsia="MS Mincho"/>
                <w:b/>
                <w:lang w:val="ro-RO" w:eastAsia="ja-JP"/>
              </w:rPr>
            </w:pPr>
            <w:r w:rsidRPr="00534F5E">
              <w:rPr>
                <w:b/>
                <w:sz w:val="28"/>
                <w:szCs w:val="28"/>
                <w:lang w:val="ro-RO" w:eastAsia="ja-JP"/>
              </w:rPr>
              <w:t>Certificare</w:t>
            </w:r>
          </w:p>
        </w:tc>
        <w:tc>
          <w:tcPr>
            <w:tcW w:w="7800" w:type="dxa"/>
            <w:gridSpan w:val="2"/>
            <w:vAlign w:val="center"/>
          </w:tcPr>
          <w:p w14:paraId="5B5D24AE" w14:textId="77777777" w:rsidR="00534F5E" w:rsidRPr="00534F5E" w:rsidRDefault="00534F5E" w:rsidP="002B604A">
            <w:pPr>
              <w:jc w:val="both"/>
              <w:rPr>
                <w:rFonts w:eastAsia="MS Mincho"/>
                <w:color w:val="000000"/>
                <w:lang w:val="ro-RO" w:eastAsia="ja-JP"/>
              </w:rPr>
            </w:pPr>
            <w:r w:rsidRPr="00534F5E">
              <w:rPr>
                <w:sz w:val="28"/>
                <w:szCs w:val="28"/>
                <w:lang w:val="ro-RO" w:eastAsia="ja-JP"/>
              </w:rPr>
              <w:t xml:space="preserve">Conformitate cu HG nr.212/2018 </w:t>
            </w:r>
            <w:r w:rsidRPr="00534F5E">
              <w:rPr>
                <w:color w:val="000000"/>
                <w:sz w:val="28"/>
                <w:szCs w:val="28"/>
                <w:lang w:val="ro-RO" w:eastAsia="ja-JP"/>
              </w:rPr>
              <w:t xml:space="preserve">pentru aprobarea Regulamentului privind deșeurile de echipamente electrice și electronice </w:t>
            </w:r>
            <w:r w:rsidRPr="00534F5E">
              <w:rPr>
                <w:sz w:val="28"/>
                <w:szCs w:val="28"/>
                <w:lang w:val="ro-RO" w:eastAsia="ja-JP"/>
              </w:rPr>
              <w:t>(DEEE); certificare Energy Star sau echivalent</w:t>
            </w:r>
          </w:p>
        </w:tc>
      </w:tr>
    </w:tbl>
    <w:p w14:paraId="1B949BB5" w14:textId="77777777" w:rsidR="00534F5E" w:rsidRPr="00534F5E" w:rsidRDefault="00534F5E" w:rsidP="00534F5E">
      <w:pPr>
        <w:spacing w:after="240" w:line="279" w:lineRule="auto"/>
        <w:ind w:firstLine="567"/>
        <w:jc w:val="both"/>
        <w:rPr>
          <w:rFonts w:eastAsia="Aptos"/>
          <w:lang w:val="ro-RO" w:eastAsia="ja-JP"/>
        </w:rPr>
      </w:pPr>
      <w:r w:rsidRPr="00534F5E">
        <w:rPr>
          <w:i/>
          <w:vertAlign w:val="superscript"/>
          <w:lang w:val="ro-RO" w:eastAsia="ja-JP"/>
        </w:rPr>
        <w:t xml:space="preserve">1 </w:t>
      </w:r>
      <w:r w:rsidRPr="00534F5E">
        <w:rPr>
          <w:lang w:val="ro-RO" w:eastAsia="ja-JP"/>
        </w:rPr>
        <w:t xml:space="preserve">Scorul minim de 10.000 puncte în </w:t>
      </w:r>
      <w:proofErr w:type="spellStart"/>
      <w:r w:rsidRPr="00534F5E">
        <w:rPr>
          <w:lang w:val="ro-RO" w:eastAsia="ja-JP"/>
        </w:rPr>
        <w:t>PassMark</w:t>
      </w:r>
      <w:proofErr w:type="spellEnd"/>
      <w:r w:rsidRPr="00534F5E">
        <w:rPr>
          <w:lang w:val="ro-RO" w:eastAsia="ja-JP"/>
        </w:rPr>
        <w:t xml:space="preserve"> CPU Mark este orientativ și poate fi înlocuit cu scoruri echivalente din alte </w:t>
      </w:r>
      <w:proofErr w:type="spellStart"/>
      <w:r w:rsidRPr="00534F5E">
        <w:rPr>
          <w:lang w:val="ro-RO" w:eastAsia="ja-JP"/>
        </w:rPr>
        <w:t>benchmark</w:t>
      </w:r>
      <w:proofErr w:type="spellEnd"/>
      <w:r w:rsidRPr="00534F5E">
        <w:rPr>
          <w:lang w:val="ro-RO" w:eastAsia="ja-JP"/>
        </w:rPr>
        <w:t xml:space="preserve">-uri recunoscute internațional (ex. </w:t>
      </w:r>
      <w:proofErr w:type="spellStart"/>
      <w:r w:rsidRPr="00534F5E">
        <w:rPr>
          <w:lang w:val="ro-RO" w:eastAsia="ja-JP"/>
        </w:rPr>
        <w:t>Geekbench</w:t>
      </w:r>
      <w:proofErr w:type="spellEnd"/>
      <w:r w:rsidRPr="00534F5E">
        <w:rPr>
          <w:lang w:val="ro-RO" w:eastAsia="ja-JP"/>
        </w:rPr>
        <w:t xml:space="preserve">, </w:t>
      </w:r>
      <w:proofErr w:type="spellStart"/>
      <w:r w:rsidRPr="00534F5E">
        <w:rPr>
          <w:lang w:val="ro-RO" w:eastAsia="ja-JP"/>
        </w:rPr>
        <w:t>Cinebench</w:t>
      </w:r>
      <w:proofErr w:type="spellEnd"/>
      <w:r w:rsidRPr="00534F5E">
        <w:rPr>
          <w:lang w:val="ro-RO" w:eastAsia="ja-JP"/>
        </w:rPr>
        <w:t xml:space="preserve">). Furnizorul trebuie să prezinte documentația tehnică oficială a producătorului care atestă atingerea scorului declarat. </w:t>
      </w:r>
    </w:p>
    <w:p w14:paraId="2F262C45" w14:textId="31BAEF85" w:rsidR="00534F5E" w:rsidRPr="00534F5E" w:rsidRDefault="00534F5E" w:rsidP="002D1F2B">
      <w:pPr>
        <w:numPr>
          <w:ilvl w:val="0"/>
          <w:numId w:val="3"/>
        </w:numPr>
        <w:tabs>
          <w:tab w:val="left" w:pos="993"/>
        </w:tabs>
        <w:spacing w:after="240" w:line="279" w:lineRule="auto"/>
        <w:ind w:left="0" w:firstLine="567"/>
        <w:contextualSpacing/>
        <w:jc w:val="both"/>
        <w:rPr>
          <w:rFonts w:eastAsia="Aptos"/>
          <w:sz w:val="28"/>
          <w:szCs w:val="28"/>
          <w:lang w:val="ro-RO" w:eastAsia="ja-JP"/>
        </w:rPr>
      </w:pPr>
      <w:r w:rsidRPr="00534F5E">
        <w:rPr>
          <w:b/>
          <w:sz w:val="28"/>
          <w:szCs w:val="28"/>
          <w:lang w:val="ro-RO" w:eastAsia="ja-JP"/>
        </w:rPr>
        <w:lastRenderedPageBreak/>
        <w:t>Stația de lucru avansată</w:t>
      </w:r>
      <w:r w:rsidRPr="00534F5E">
        <w:rPr>
          <w:sz w:val="28"/>
          <w:szCs w:val="28"/>
          <w:lang w:val="ro-RO" w:eastAsia="ja-JP"/>
        </w:rPr>
        <w:t xml:space="preserve"> reprezintă un laptop/desktop PC/</w:t>
      </w:r>
      <w:proofErr w:type="spellStart"/>
      <w:r w:rsidRPr="00534F5E">
        <w:rPr>
          <w:sz w:val="28"/>
          <w:szCs w:val="28"/>
          <w:lang w:val="ro-RO" w:eastAsia="ja-JP"/>
        </w:rPr>
        <w:t>All</w:t>
      </w:r>
      <w:proofErr w:type="spellEnd"/>
      <w:r w:rsidRPr="00534F5E">
        <w:rPr>
          <w:sz w:val="28"/>
          <w:szCs w:val="28"/>
          <w:lang w:val="ro-RO" w:eastAsia="ja-JP"/>
        </w:rPr>
        <w:t>-in-</w:t>
      </w:r>
      <w:proofErr w:type="spellStart"/>
      <w:r w:rsidRPr="00534F5E">
        <w:rPr>
          <w:sz w:val="28"/>
          <w:szCs w:val="28"/>
          <w:lang w:val="ro-RO" w:eastAsia="ja-JP"/>
        </w:rPr>
        <w:t>One</w:t>
      </w:r>
      <w:proofErr w:type="spellEnd"/>
      <w:r w:rsidRPr="00534F5E">
        <w:rPr>
          <w:sz w:val="28"/>
          <w:szCs w:val="28"/>
          <w:lang w:val="ro-RO" w:eastAsia="ja-JP"/>
        </w:rPr>
        <w:t xml:space="preserve"> de nivel superior celui standard și va fi instalată doar în cazul în care stația de lucru standard nu are capacitatea să susțină sarcinile care urmează a fi îndeplinite de utilizatorul final. Aceste sarcini se referă, dar nu se limitează, la rularea de programe software și procesarea de informații care necesită configurații avansate. Se admite achiziția stațiilor de lucru avansate ale căror configurări sunt inferioare configurărilor minime stabilite pentru stațiile de lucru specializate, dar superioare sau egale cu cerințele minime specificate la pct.</w:t>
      </w:r>
      <w:r w:rsidR="002B604A">
        <w:rPr>
          <w:sz w:val="28"/>
          <w:szCs w:val="28"/>
          <w:lang w:val="ro-RO" w:eastAsia="ja-JP"/>
        </w:rPr>
        <w:t xml:space="preserve"> </w:t>
      </w:r>
      <w:r w:rsidRPr="00534F5E">
        <w:rPr>
          <w:sz w:val="28"/>
          <w:szCs w:val="28"/>
          <w:lang w:val="ro-RO" w:eastAsia="ja-JP"/>
        </w:rPr>
        <w:t>11.</w:t>
      </w:r>
    </w:p>
    <w:p w14:paraId="667D31C6" w14:textId="77777777" w:rsidR="00534F5E" w:rsidRPr="00534F5E" w:rsidRDefault="00534F5E" w:rsidP="002D1F2B">
      <w:pPr>
        <w:numPr>
          <w:ilvl w:val="0"/>
          <w:numId w:val="3"/>
        </w:numPr>
        <w:tabs>
          <w:tab w:val="left" w:pos="1134"/>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Configurațiile minime pentru stația de lucru avansată sunt:</w:t>
      </w:r>
    </w:p>
    <w:tbl>
      <w:tblPr>
        <w:tblStyle w:val="Tabelgril1"/>
        <w:tblW w:w="0" w:type="auto"/>
        <w:tblLook w:val="06A0" w:firstRow="1" w:lastRow="0" w:firstColumn="1" w:lastColumn="0" w:noHBand="1" w:noVBand="1"/>
      </w:tblPr>
      <w:tblGrid>
        <w:gridCol w:w="2192"/>
        <w:gridCol w:w="3639"/>
        <w:gridCol w:w="3654"/>
      </w:tblGrid>
      <w:tr w:rsidR="00534F5E" w:rsidRPr="00FF3A19" w14:paraId="2973BED5" w14:textId="77777777" w:rsidTr="00534F5E">
        <w:trPr>
          <w:trHeight w:val="300"/>
        </w:trPr>
        <w:tc>
          <w:tcPr>
            <w:tcW w:w="1910" w:type="dxa"/>
            <w:vAlign w:val="center"/>
          </w:tcPr>
          <w:p w14:paraId="6BEB698B" w14:textId="77777777" w:rsidR="00534F5E" w:rsidRPr="00534F5E" w:rsidRDefault="00534F5E" w:rsidP="00534F5E">
            <w:pPr>
              <w:rPr>
                <w:rFonts w:eastAsia="MS Mincho"/>
                <w:b/>
                <w:lang w:val="ro-RO" w:eastAsia="ja-JP"/>
              </w:rPr>
            </w:pPr>
            <w:r w:rsidRPr="00534F5E">
              <w:rPr>
                <w:b/>
                <w:sz w:val="28"/>
                <w:szCs w:val="28"/>
                <w:lang w:val="ro-RO" w:eastAsia="ja-JP"/>
              </w:rPr>
              <w:t>Componentă</w:t>
            </w:r>
          </w:p>
        </w:tc>
        <w:tc>
          <w:tcPr>
            <w:tcW w:w="3900" w:type="dxa"/>
            <w:vAlign w:val="center"/>
          </w:tcPr>
          <w:p w14:paraId="413CF9EC" w14:textId="77777777" w:rsidR="00534F5E" w:rsidRPr="00534F5E" w:rsidRDefault="00534F5E" w:rsidP="00534F5E">
            <w:pPr>
              <w:rPr>
                <w:rFonts w:eastAsia="MS Mincho"/>
                <w:b/>
                <w:lang w:val="ro-RO" w:eastAsia="ja-JP"/>
              </w:rPr>
            </w:pPr>
            <w:r w:rsidRPr="00534F5E">
              <w:rPr>
                <w:b/>
                <w:sz w:val="28"/>
                <w:szCs w:val="28"/>
                <w:lang w:val="ro-RO" w:eastAsia="ja-JP"/>
              </w:rPr>
              <w:t>Laptop</w:t>
            </w:r>
          </w:p>
        </w:tc>
        <w:tc>
          <w:tcPr>
            <w:tcW w:w="3900" w:type="dxa"/>
            <w:vAlign w:val="center"/>
          </w:tcPr>
          <w:p w14:paraId="5B4CB976" w14:textId="77777777" w:rsidR="00534F5E" w:rsidRPr="00534F5E" w:rsidRDefault="00534F5E" w:rsidP="00534F5E">
            <w:pPr>
              <w:rPr>
                <w:rFonts w:eastAsia="MS Mincho"/>
                <w:b/>
                <w:lang w:val="ro-RO" w:eastAsia="ja-JP"/>
              </w:rPr>
            </w:pPr>
            <w:r w:rsidRPr="00534F5E">
              <w:rPr>
                <w:b/>
                <w:sz w:val="28"/>
                <w:szCs w:val="28"/>
                <w:lang w:val="ro-RO" w:eastAsia="ja-JP"/>
              </w:rPr>
              <w:t xml:space="preserve">Desktop PC / </w:t>
            </w:r>
            <w:proofErr w:type="spellStart"/>
            <w:r w:rsidRPr="00534F5E">
              <w:rPr>
                <w:b/>
                <w:sz w:val="28"/>
                <w:szCs w:val="28"/>
                <w:lang w:val="ro-RO" w:eastAsia="ja-JP"/>
              </w:rPr>
              <w:t>All</w:t>
            </w:r>
            <w:proofErr w:type="spellEnd"/>
            <w:r w:rsidRPr="00534F5E">
              <w:rPr>
                <w:b/>
                <w:sz w:val="28"/>
                <w:szCs w:val="28"/>
                <w:lang w:val="ro-RO" w:eastAsia="ja-JP"/>
              </w:rPr>
              <w:t>-in-</w:t>
            </w:r>
            <w:proofErr w:type="spellStart"/>
            <w:r w:rsidRPr="00534F5E">
              <w:rPr>
                <w:b/>
                <w:sz w:val="28"/>
                <w:szCs w:val="28"/>
                <w:lang w:val="ro-RO" w:eastAsia="ja-JP"/>
              </w:rPr>
              <w:t>One</w:t>
            </w:r>
            <w:proofErr w:type="spellEnd"/>
          </w:p>
        </w:tc>
      </w:tr>
      <w:tr w:rsidR="00534F5E" w:rsidRPr="00FF3A19" w14:paraId="1B4D0B2E" w14:textId="77777777" w:rsidTr="00534F5E">
        <w:trPr>
          <w:trHeight w:val="300"/>
        </w:trPr>
        <w:tc>
          <w:tcPr>
            <w:tcW w:w="1910" w:type="dxa"/>
            <w:vAlign w:val="center"/>
          </w:tcPr>
          <w:p w14:paraId="586CB87C" w14:textId="77777777" w:rsidR="00534F5E" w:rsidRPr="00534F5E" w:rsidRDefault="00534F5E" w:rsidP="00534F5E">
            <w:pPr>
              <w:rPr>
                <w:rFonts w:eastAsia="MS Mincho"/>
                <w:b/>
                <w:lang w:val="ro-RO" w:eastAsia="ja-JP"/>
              </w:rPr>
            </w:pPr>
            <w:r w:rsidRPr="00534F5E">
              <w:rPr>
                <w:b/>
                <w:sz w:val="28"/>
                <w:szCs w:val="28"/>
                <w:lang w:val="ro-RO" w:eastAsia="ja-JP"/>
              </w:rPr>
              <w:t>CPU (Procesare)</w:t>
            </w:r>
          </w:p>
        </w:tc>
        <w:tc>
          <w:tcPr>
            <w:tcW w:w="7800" w:type="dxa"/>
            <w:gridSpan w:val="2"/>
            <w:vAlign w:val="center"/>
          </w:tcPr>
          <w:p w14:paraId="5DEE5558" w14:textId="77777777" w:rsidR="00534F5E" w:rsidRPr="00534F5E" w:rsidRDefault="00534F5E" w:rsidP="002B604A">
            <w:pPr>
              <w:jc w:val="both"/>
              <w:rPr>
                <w:rFonts w:eastAsia="MS Mincho"/>
                <w:lang w:val="ro-RO" w:eastAsia="ja-JP"/>
              </w:rPr>
            </w:pPr>
            <w:r w:rsidRPr="00534F5E">
              <w:rPr>
                <w:sz w:val="28"/>
                <w:szCs w:val="28"/>
                <w:lang w:val="ro-RO" w:eastAsia="ja-JP"/>
              </w:rPr>
              <w:t>Arhitectură pe 64 biți; Performanță minimă evaluată la  minium16.000 puncte în teste de referință (</w:t>
            </w:r>
            <w:proofErr w:type="spellStart"/>
            <w:r w:rsidRPr="00534F5E">
              <w:rPr>
                <w:sz w:val="28"/>
                <w:szCs w:val="28"/>
                <w:lang w:val="ro-RO" w:eastAsia="ja-JP"/>
              </w:rPr>
              <w:t>benchmark</w:t>
            </w:r>
            <w:proofErr w:type="spellEnd"/>
            <w:r w:rsidRPr="00534F5E">
              <w:rPr>
                <w:sz w:val="28"/>
                <w:szCs w:val="28"/>
                <w:lang w:val="ro-RO" w:eastAsia="ja-JP"/>
              </w:rPr>
              <w:t>) recunoscute internațional</w:t>
            </w:r>
            <w:r w:rsidRPr="00534F5E">
              <w:rPr>
                <w:sz w:val="28"/>
                <w:szCs w:val="28"/>
                <w:vertAlign w:val="superscript"/>
                <w:lang w:val="ro-RO" w:eastAsia="ja-JP"/>
              </w:rPr>
              <w:t>1</w:t>
            </w:r>
            <w:r w:rsidRPr="00534F5E">
              <w:rPr>
                <w:sz w:val="28"/>
                <w:szCs w:val="28"/>
                <w:lang w:val="ro-RO" w:eastAsia="ja-JP"/>
              </w:rPr>
              <w:t xml:space="preserve"> (ex: </w:t>
            </w:r>
            <w:proofErr w:type="spellStart"/>
            <w:r w:rsidRPr="00534F5E">
              <w:rPr>
                <w:sz w:val="28"/>
                <w:szCs w:val="28"/>
                <w:lang w:val="ro-RO" w:eastAsia="ja-JP"/>
              </w:rPr>
              <w:t>PassMark</w:t>
            </w:r>
            <w:proofErr w:type="spellEnd"/>
            <w:r w:rsidRPr="00534F5E">
              <w:rPr>
                <w:sz w:val="28"/>
                <w:szCs w:val="28"/>
                <w:lang w:val="ro-RO" w:eastAsia="ja-JP"/>
              </w:rPr>
              <w:t xml:space="preserve"> CPU Mark sau echivalent).</w:t>
            </w:r>
          </w:p>
        </w:tc>
      </w:tr>
      <w:tr w:rsidR="00534F5E" w:rsidRPr="00FF3A19" w14:paraId="4383E150" w14:textId="77777777" w:rsidTr="00534F5E">
        <w:trPr>
          <w:trHeight w:val="300"/>
        </w:trPr>
        <w:tc>
          <w:tcPr>
            <w:tcW w:w="1910" w:type="dxa"/>
            <w:vAlign w:val="center"/>
          </w:tcPr>
          <w:p w14:paraId="75B2A100" w14:textId="77777777" w:rsidR="00534F5E" w:rsidRPr="00534F5E" w:rsidRDefault="00534F5E" w:rsidP="00534F5E">
            <w:pPr>
              <w:rPr>
                <w:rFonts w:eastAsia="MS Mincho"/>
                <w:b/>
                <w:lang w:val="ro-RO" w:eastAsia="ja-JP"/>
              </w:rPr>
            </w:pPr>
            <w:r w:rsidRPr="00534F5E">
              <w:rPr>
                <w:b/>
                <w:sz w:val="28"/>
                <w:szCs w:val="28"/>
                <w:lang w:val="ro-RO" w:eastAsia="ja-JP"/>
              </w:rPr>
              <w:t>RAM (Memorie)</w:t>
            </w:r>
          </w:p>
        </w:tc>
        <w:tc>
          <w:tcPr>
            <w:tcW w:w="7800" w:type="dxa"/>
            <w:gridSpan w:val="2"/>
            <w:vAlign w:val="center"/>
          </w:tcPr>
          <w:p w14:paraId="60D76D2A" w14:textId="77777777" w:rsidR="00534F5E" w:rsidRPr="00534F5E" w:rsidRDefault="00534F5E" w:rsidP="002B604A">
            <w:pPr>
              <w:jc w:val="both"/>
              <w:rPr>
                <w:rFonts w:eastAsia="MS Mincho"/>
                <w:lang w:val="ro-RO" w:eastAsia="ja-JP"/>
              </w:rPr>
            </w:pPr>
            <w:r w:rsidRPr="00534F5E">
              <w:rPr>
                <w:sz w:val="28"/>
                <w:szCs w:val="28"/>
                <w:lang w:val="ro-RO" w:eastAsia="ja-JP"/>
              </w:rPr>
              <w:t>Minim 32 GB DDR4/DDR5, expandabil până la minim 64 GB; cu suport dual-</w:t>
            </w:r>
            <w:proofErr w:type="spellStart"/>
            <w:r w:rsidRPr="00534F5E">
              <w:rPr>
                <w:sz w:val="28"/>
                <w:szCs w:val="28"/>
                <w:lang w:val="ro-RO" w:eastAsia="ja-JP"/>
              </w:rPr>
              <w:t>channel</w:t>
            </w:r>
            <w:proofErr w:type="spellEnd"/>
            <w:r w:rsidRPr="00534F5E">
              <w:rPr>
                <w:sz w:val="28"/>
                <w:szCs w:val="28"/>
                <w:lang w:val="ro-RO" w:eastAsia="ja-JP"/>
              </w:rPr>
              <w:t>.</w:t>
            </w:r>
          </w:p>
        </w:tc>
      </w:tr>
      <w:tr w:rsidR="00534F5E" w:rsidRPr="00FF3A19" w14:paraId="7CF9B963" w14:textId="77777777" w:rsidTr="00534F5E">
        <w:trPr>
          <w:trHeight w:val="300"/>
        </w:trPr>
        <w:tc>
          <w:tcPr>
            <w:tcW w:w="1910" w:type="dxa"/>
            <w:vAlign w:val="center"/>
          </w:tcPr>
          <w:p w14:paraId="356799F9" w14:textId="77777777" w:rsidR="00534F5E" w:rsidRPr="00534F5E" w:rsidRDefault="00534F5E" w:rsidP="00534F5E">
            <w:pPr>
              <w:rPr>
                <w:rFonts w:eastAsia="MS Mincho"/>
                <w:b/>
                <w:lang w:val="ro-RO" w:eastAsia="ja-JP"/>
              </w:rPr>
            </w:pPr>
            <w:r w:rsidRPr="00534F5E">
              <w:rPr>
                <w:b/>
                <w:sz w:val="28"/>
                <w:szCs w:val="28"/>
                <w:lang w:val="ro-RO" w:eastAsia="ja-JP"/>
              </w:rPr>
              <w:t>Placă Grafică/Video</w:t>
            </w:r>
          </w:p>
        </w:tc>
        <w:tc>
          <w:tcPr>
            <w:tcW w:w="7800" w:type="dxa"/>
            <w:gridSpan w:val="2"/>
            <w:vAlign w:val="center"/>
          </w:tcPr>
          <w:p w14:paraId="628AAC1D" w14:textId="77777777" w:rsidR="00534F5E" w:rsidRPr="00534F5E" w:rsidRDefault="00534F5E" w:rsidP="00534F5E">
            <w:pPr>
              <w:rPr>
                <w:sz w:val="28"/>
                <w:szCs w:val="28"/>
                <w:vertAlign w:val="superscript"/>
                <w:lang w:val="ro-RO" w:eastAsia="ja-JP"/>
              </w:rPr>
            </w:pPr>
            <w:r w:rsidRPr="00534F5E">
              <w:rPr>
                <w:sz w:val="28"/>
                <w:szCs w:val="28"/>
                <w:lang w:val="ro-RO" w:eastAsia="ja-JP"/>
              </w:rPr>
              <w:t>Integrată; în caz justificat dedicată.</w:t>
            </w:r>
          </w:p>
        </w:tc>
      </w:tr>
      <w:tr w:rsidR="00534F5E" w:rsidRPr="00FF3A19" w14:paraId="753D9126" w14:textId="77777777" w:rsidTr="00534F5E">
        <w:trPr>
          <w:trHeight w:val="300"/>
        </w:trPr>
        <w:tc>
          <w:tcPr>
            <w:tcW w:w="1910" w:type="dxa"/>
            <w:vAlign w:val="center"/>
          </w:tcPr>
          <w:p w14:paraId="1349F78A" w14:textId="77777777" w:rsidR="00534F5E" w:rsidRPr="00534F5E" w:rsidRDefault="00534F5E" w:rsidP="00534F5E">
            <w:pPr>
              <w:rPr>
                <w:rFonts w:eastAsia="MS Mincho"/>
                <w:b/>
                <w:lang w:val="ro-RO" w:eastAsia="ja-JP"/>
              </w:rPr>
            </w:pPr>
            <w:r w:rsidRPr="00534F5E">
              <w:rPr>
                <w:b/>
                <w:sz w:val="28"/>
                <w:szCs w:val="28"/>
                <w:lang w:val="ro-RO" w:eastAsia="ja-JP"/>
              </w:rPr>
              <w:t>SSD (Stocare)</w:t>
            </w:r>
          </w:p>
        </w:tc>
        <w:tc>
          <w:tcPr>
            <w:tcW w:w="7800" w:type="dxa"/>
            <w:gridSpan w:val="2"/>
            <w:vAlign w:val="center"/>
          </w:tcPr>
          <w:p w14:paraId="17AA2441" w14:textId="77777777" w:rsidR="00534F5E" w:rsidRPr="00534F5E" w:rsidRDefault="00534F5E" w:rsidP="00534F5E">
            <w:pPr>
              <w:rPr>
                <w:rFonts w:eastAsia="MS Mincho"/>
                <w:lang w:val="ro-RO" w:eastAsia="ja-JP"/>
              </w:rPr>
            </w:pPr>
            <w:r w:rsidRPr="00534F5E">
              <w:rPr>
                <w:sz w:val="28"/>
                <w:szCs w:val="28"/>
                <w:lang w:val="ro-RO" w:eastAsia="ja-JP"/>
              </w:rPr>
              <w:t xml:space="preserve">Minim 1 TB SSD, interfață </w:t>
            </w:r>
            <w:proofErr w:type="spellStart"/>
            <w:r w:rsidRPr="00534F5E">
              <w:rPr>
                <w:sz w:val="28"/>
                <w:szCs w:val="28"/>
                <w:lang w:val="ro-RO" w:eastAsia="ja-JP"/>
              </w:rPr>
              <w:t>PCIe</w:t>
            </w:r>
            <w:proofErr w:type="spellEnd"/>
            <w:r w:rsidRPr="00534F5E">
              <w:rPr>
                <w:sz w:val="28"/>
                <w:szCs w:val="28"/>
                <w:lang w:val="ro-RO" w:eastAsia="ja-JP"/>
              </w:rPr>
              <w:t xml:space="preserve"> </w:t>
            </w:r>
            <w:proofErr w:type="spellStart"/>
            <w:r w:rsidRPr="00534F5E">
              <w:rPr>
                <w:sz w:val="28"/>
                <w:szCs w:val="28"/>
                <w:lang w:val="ro-RO" w:eastAsia="ja-JP"/>
              </w:rPr>
              <w:t>NVMe</w:t>
            </w:r>
            <w:proofErr w:type="spellEnd"/>
            <w:r w:rsidRPr="00534F5E">
              <w:rPr>
                <w:sz w:val="28"/>
                <w:szCs w:val="28"/>
                <w:lang w:val="ro-RO" w:eastAsia="ja-JP"/>
              </w:rPr>
              <w:t>.</w:t>
            </w:r>
          </w:p>
        </w:tc>
      </w:tr>
      <w:tr w:rsidR="00534F5E" w:rsidRPr="00FF3A19" w14:paraId="07E813C7" w14:textId="77777777" w:rsidTr="00534F5E">
        <w:trPr>
          <w:trHeight w:val="300"/>
        </w:trPr>
        <w:tc>
          <w:tcPr>
            <w:tcW w:w="1910" w:type="dxa"/>
            <w:vAlign w:val="center"/>
          </w:tcPr>
          <w:p w14:paraId="55F66034" w14:textId="77777777" w:rsidR="00534F5E" w:rsidRPr="00534F5E" w:rsidRDefault="00534F5E" w:rsidP="00534F5E">
            <w:pPr>
              <w:rPr>
                <w:rFonts w:eastAsia="MS Mincho"/>
                <w:b/>
                <w:lang w:val="ro-RO" w:eastAsia="ja-JP"/>
              </w:rPr>
            </w:pPr>
            <w:r w:rsidRPr="00534F5E">
              <w:rPr>
                <w:b/>
                <w:sz w:val="28"/>
                <w:szCs w:val="28"/>
                <w:lang w:val="ro-RO" w:eastAsia="ja-JP"/>
              </w:rPr>
              <w:t>Display/Monitor</w:t>
            </w:r>
          </w:p>
        </w:tc>
        <w:tc>
          <w:tcPr>
            <w:tcW w:w="3900" w:type="dxa"/>
            <w:vAlign w:val="center"/>
          </w:tcPr>
          <w:p w14:paraId="67D59F67" w14:textId="77777777" w:rsidR="00534F5E" w:rsidRPr="00534F5E" w:rsidRDefault="00534F5E" w:rsidP="002B604A">
            <w:pPr>
              <w:jc w:val="both"/>
              <w:rPr>
                <w:rFonts w:eastAsia="MS Mincho"/>
                <w:lang w:val="ro-RO" w:eastAsia="ja-JP"/>
              </w:rPr>
            </w:pPr>
            <w:r w:rsidRPr="00534F5E">
              <w:rPr>
                <w:sz w:val="28"/>
                <w:szCs w:val="28"/>
                <w:lang w:val="ro-RO" w:eastAsia="ja-JP"/>
              </w:rPr>
              <w:t>14"-15,6"; Rezoluție min. Full HD (1920 x 1080); panou IPS sau echivalent</w:t>
            </w:r>
          </w:p>
        </w:tc>
        <w:tc>
          <w:tcPr>
            <w:tcW w:w="3900" w:type="dxa"/>
            <w:vAlign w:val="center"/>
          </w:tcPr>
          <w:p w14:paraId="09511D92" w14:textId="77777777" w:rsidR="00534F5E" w:rsidRPr="00534F5E" w:rsidRDefault="00534F5E" w:rsidP="002B604A">
            <w:pPr>
              <w:jc w:val="both"/>
              <w:rPr>
                <w:rFonts w:eastAsia="MS Mincho"/>
                <w:lang w:val="ro-RO" w:eastAsia="ja-JP"/>
              </w:rPr>
            </w:pPr>
            <w:r w:rsidRPr="00534F5E">
              <w:rPr>
                <w:sz w:val="28"/>
                <w:szCs w:val="28"/>
                <w:lang w:val="ro-RO" w:eastAsia="ja-JP"/>
              </w:rPr>
              <w:t>27"-32"; Rezoluție min. Full HD (1920 x 1080); panou IPS sau echivalent; suport cu ajustare pe înălțime (ergonomic stand)</w:t>
            </w:r>
          </w:p>
        </w:tc>
      </w:tr>
      <w:tr w:rsidR="00534F5E" w:rsidRPr="00FF3A19" w14:paraId="2BD034E5" w14:textId="77777777" w:rsidTr="00534F5E">
        <w:trPr>
          <w:trHeight w:val="300"/>
        </w:trPr>
        <w:tc>
          <w:tcPr>
            <w:tcW w:w="1910" w:type="dxa"/>
            <w:vAlign w:val="center"/>
          </w:tcPr>
          <w:p w14:paraId="6D4B736F" w14:textId="77777777" w:rsidR="00534F5E" w:rsidRPr="00534F5E" w:rsidRDefault="00534F5E" w:rsidP="00534F5E">
            <w:pPr>
              <w:rPr>
                <w:rFonts w:eastAsia="MS Mincho"/>
                <w:b/>
                <w:lang w:val="ro-RO" w:eastAsia="ja-JP"/>
              </w:rPr>
            </w:pPr>
            <w:r w:rsidRPr="00534F5E">
              <w:rPr>
                <w:b/>
                <w:sz w:val="28"/>
                <w:szCs w:val="28"/>
                <w:lang w:val="ro-RO" w:eastAsia="ja-JP"/>
              </w:rPr>
              <w:t>Sistem de operare</w:t>
            </w:r>
          </w:p>
        </w:tc>
        <w:tc>
          <w:tcPr>
            <w:tcW w:w="7800" w:type="dxa"/>
            <w:gridSpan w:val="2"/>
            <w:vAlign w:val="center"/>
          </w:tcPr>
          <w:p w14:paraId="029867BB" w14:textId="77777777" w:rsidR="00534F5E" w:rsidRPr="00534F5E" w:rsidRDefault="00534F5E" w:rsidP="002B604A">
            <w:pPr>
              <w:jc w:val="both"/>
              <w:rPr>
                <w:rFonts w:eastAsia="MS Mincho"/>
                <w:lang w:val="ro-RO" w:eastAsia="ja-JP"/>
              </w:rPr>
            </w:pPr>
            <w:r w:rsidRPr="00534F5E">
              <w:rPr>
                <w:sz w:val="28"/>
                <w:szCs w:val="28"/>
                <w:lang w:val="ro-RO" w:eastAsia="ja-JP"/>
              </w:rPr>
              <w:t xml:space="preserve">Sistem de operare preinstalat clasa Business (ex. Microsoft Windows 11 Pro, </w:t>
            </w:r>
            <w:proofErr w:type="spellStart"/>
            <w:r w:rsidRPr="00534F5E">
              <w:rPr>
                <w:sz w:val="28"/>
                <w:szCs w:val="28"/>
                <w:lang w:val="ro-RO" w:eastAsia="ja-JP"/>
              </w:rPr>
              <w:t>macOS</w:t>
            </w:r>
            <w:proofErr w:type="spellEnd"/>
            <w:r w:rsidRPr="00534F5E">
              <w:rPr>
                <w:sz w:val="28"/>
                <w:szCs w:val="28"/>
                <w:lang w:val="ro-RO" w:eastAsia="ja-JP"/>
              </w:rPr>
              <w:t xml:space="preserve"> sau echivalent) cu suport activ de la producător</w:t>
            </w:r>
          </w:p>
        </w:tc>
      </w:tr>
      <w:tr w:rsidR="00534F5E" w:rsidRPr="00FF3A19" w14:paraId="15425E8F" w14:textId="77777777" w:rsidTr="00534F5E">
        <w:trPr>
          <w:trHeight w:val="300"/>
        </w:trPr>
        <w:tc>
          <w:tcPr>
            <w:tcW w:w="1910" w:type="dxa"/>
            <w:vAlign w:val="center"/>
          </w:tcPr>
          <w:p w14:paraId="6D8A055D" w14:textId="77777777" w:rsidR="00534F5E" w:rsidRPr="00534F5E" w:rsidRDefault="00534F5E" w:rsidP="00534F5E">
            <w:pPr>
              <w:rPr>
                <w:rFonts w:eastAsia="MS Mincho"/>
                <w:b/>
                <w:lang w:val="ro-RO" w:eastAsia="ja-JP"/>
              </w:rPr>
            </w:pPr>
            <w:r w:rsidRPr="00534F5E">
              <w:rPr>
                <w:b/>
                <w:bCs/>
                <w:sz w:val="28"/>
                <w:szCs w:val="28"/>
                <w:lang w:val="ro-RO" w:eastAsia="ja-JP"/>
              </w:rPr>
              <w:t>Suita</w:t>
            </w:r>
            <w:r w:rsidRPr="00534F5E">
              <w:rPr>
                <w:b/>
                <w:sz w:val="28"/>
                <w:szCs w:val="28"/>
                <w:lang w:val="ro-RO" w:eastAsia="ja-JP"/>
              </w:rPr>
              <w:t xml:space="preserve"> de birou</w:t>
            </w:r>
          </w:p>
        </w:tc>
        <w:tc>
          <w:tcPr>
            <w:tcW w:w="7800" w:type="dxa"/>
            <w:gridSpan w:val="2"/>
            <w:vAlign w:val="center"/>
          </w:tcPr>
          <w:p w14:paraId="62FCBF43" w14:textId="77777777" w:rsidR="00534F5E" w:rsidRPr="00534F5E" w:rsidRDefault="00534F5E" w:rsidP="002B604A">
            <w:pPr>
              <w:jc w:val="both"/>
              <w:rPr>
                <w:rFonts w:eastAsia="MS Mincho"/>
                <w:lang w:val="ro-RO" w:eastAsia="ja-JP"/>
              </w:rPr>
            </w:pPr>
            <w:r w:rsidRPr="00534F5E">
              <w:rPr>
                <w:sz w:val="28"/>
                <w:szCs w:val="28"/>
                <w:lang w:val="ro-RO" w:eastAsia="ja-JP"/>
              </w:rPr>
              <w:t xml:space="preserve">Suita de birou echivalentă Microsoft Office cu compatibilitate 100% pentru formatele: </w:t>
            </w:r>
            <w:proofErr w:type="spellStart"/>
            <w:r w:rsidRPr="00534F5E">
              <w:rPr>
                <w:sz w:val="28"/>
                <w:szCs w:val="28"/>
                <w:lang w:val="ro-RO" w:eastAsia="ja-JP"/>
              </w:rPr>
              <w:t>docx</w:t>
            </w:r>
            <w:proofErr w:type="spellEnd"/>
            <w:r w:rsidRPr="00534F5E">
              <w:rPr>
                <w:sz w:val="28"/>
                <w:szCs w:val="28"/>
                <w:lang w:val="ro-RO" w:eastAsia="ja-JP"/>
              </w:rPr>
              <w:t>, .</w:t>
            </w:r>
            <w:proofErr w:type="spellStart"/>
            <w:r w:rsidRPr="00534F5E">
              <w:rPr>
                <w:sz w:val="28"/>
                <w:szCs w:val="28"/>
                <w:lang w:val="ro-RO" w:eastAsia="ja-JP"/>
              </w:rPr>
              <w:t>xlsx</w:t>
            </w:r>
            <w:proofErr w:type="spellEnd"/>
            <w:r w:rsidRPr="00534F5E">
              <w:rPr>
                <w:sz w:val="28"/>
                <w:szCs w:val="28"/>
                <w:lang w:val="ro-RO" w:eastAsia="ja-JP"/>
              </w:rPr>
              <w:t>, .</w:t>
            </w:r>
            <w:proofErr w:type="spellStart"/>
            <w:r w:rsidRPr="00534F5E">
              <w:rPr>
                <w:sz w:val="28"/>
                <w:szCs w:val="28"/>
                <w:lang w:val="ro-RO" w:eastAsia="ja-JP"/>
              </w:rPr>
              <w:t>pptx</w:t>
            </w:r>
            <w:proofErr w:type="spellEnd"/>
            <w:r w:rsidRPr="00534F5E">
              <w:rPr>
                <w:sz w:val="28"/>
                <w:szCs w:val="28"/>
                <w:lang w:val="ro-RO" w:eastAsia="ja-JP"/>
              </w:rPr>
              <w:t>.</w:t>
            </w:r>
          </w:p>
        </w:tc>
      </w:tr>
      <w:tr w:rsidR="00534F5E" w:rsidRPr="00FF3A19" w14:paraId="60004EC3" w14:textId="77777777" w:rsidTr="00534F5E">
        <w:trPr>
          <w:trHeight w:val="300"/>
        </w:trPr>
        <w:tc>
          <w:tcPr>
            <w:tcW w:w="1910" w:type="dxa"/>
            <w:vAlign w:val="center"/>
          </w:tcPr>
          <w:p w14:paraId="2E325909" w14:textId="77777777" w:rsidR="00534F5E" w:rsidRPr="00534F5E" w:rsidRDefault="00534F5E" w:rsidP="00534F5E">
            <w:pPr>
              <w:rPr>
                <w:rFonts w:eastAsia="MS Mincho"/>
                <w:b/>
                <w:lang w:val="ro-RO" w:eastAsia="ja-JP"/>
              </w:rPr>
            </w:pPr>
            <w:r w:rsidRPr="00534F5E">
              <w:rPr>
                <w:b/>
                <w:sz w:val="28"/>
                <w:szCs w:val="28"/>
                <w:lang w:val="ro-RO" w:eastAsia="ja-JP"/>
              </w:rPr>
              <w:t>Software de securitate</w:t>
            </w:r>
          </w:p>
        </w:tc>
        <w:tc>
          <w:tcPr>
            <w:tcW w:w="7800" w:type="dxa"/>
            <w:gridSpan w:val="2"/>
            <w:vAlign w:val="center"/>
          </w:tcPr>
          <w:p w14:paraId="5C8E73E0" w14:textId="77777777" w:rsidR="00534F5E" w:rsidRPr="00534F5E" w:rsidRDefault="00534F5E" w:rsidP="002B604A">
            <w:pPr>
              <w:jc w:val="both"/>
              <w:rPr>
                <w:rFonts w:eastAsia="MS Mincho"/>
                <w:lang w:val="ro-RO" w:eastAsia="ja-JP"/>
              </w:rPr>
            </w:pPr>
            <w:r w:rsidRPr="00534F5E">
              <w:rPr>
                <w:sz w:val="28"/>
                <w:szCs w:val="28"/>
                <w:lang w:val="ro-RO" w:eastAsia="ja-JP"/>
              </w:rPr>
              <w:t>Soluție antivirus actualizată și firewall, conform cerințelor HG nr.562/2025 cu privire la modul de realizare a obligațiilor de asigurare a securității cibernetice de către furnizorii de servicii în sectoarele critice; administrare centralizată (GPO/MDM).</w:t>
            </w:r>
          </w:p>
        </w:tc>
      </w:tr>
      <w:tr w:rsidR="00534F5E" w:rsidRPr="00FF3A19" w14:paraId="7C71F62F" w14:textId="77777777" w:rsidTr="00534F5E">
        <w:trPr>
          <w:trHeight w:val="300"/>
        </w:trPr>
        <w:tc>
          <w:tcPr>
            <w:tcW w:w="1910" w:type="dxa"/>
            <w:vAlign w:val="center"/>
          </w:tcPr>
          <w:p w14:paraId="06DA6862" w14:textId="77777777" w:rsidR="00534F5E" w:rsidRPr="00534F5E" w:rsidRDefault="00534F5E" w:rsidP="00534F5E">
            <w:pPr>
              <w:rPr>
                <w:rFonts w:eastAsia="MS Mincho"/>
                <w:b/>
                <w:lang w:val="ro-RO" w:eastAsia="ja-JP"/>
              </w:rPr>
            </w:pPr>
            <w:r w:rsidRPr="00534F5E">
              <w:rPr>
                <w:b/>
                <w:sz w:val="28"/>
                <w:szCs w:val="28"/>
                <w:lang w:val="ro-RO" w:eastAsia="ja-JP"/>
              </w:rPr>
              <w:t>Porturi</w:t>
            </w:r>
          </w:p>
        </w:tc>
        <w:tc>
          <w:tcPr>
            <w:tcW w:w="3900" w:type="dxa"/>
            <w:vAlign w:val="center"/>
          </w:tcPr>
          <w:p w14:paraId="03E32D67"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Minim 2x USB </w:t>
            </w:r>
            <w:proofErr w:type="spellStart"/>
            <w:r w:rsidRPr="00534F5E">
              <w:rPr>
                <w:sz w:val="28"/>
                <w:szCs w:val="28"/>
                <w:lang w:val="ro-RO" w:eastAsia="ja-JP"/>
              </w:rPr>
              <w:t>Type</w:t>
            </w:r>
            <w:proofErr w:type="spellEnd"/>
            <w:r w:rsidRPr="00534F5E">
              <w:rPr>
                <w:sz w:val="28"/>
                <w:szCs w:val="28"/>
                <w:lang w:val="ro-RO" w:eastAsia="ja-JP"/>
              </w:rPr>
              <w:t xml:space="preserve">-A; minim 1x USB </w:t>
            </w:r>
            <w:proofErr w:type="spellStart"/>
            <w:r w:rsidRPr="00534F5E">
              <w:rPr>
                <w:sz w:val="28"/>
                <w:szCs w:val="28"/>
                <w:lang w:val="ro-RO" w:eastAsia="ja-JP"/>
              </w:rPr>
              <w:t>Type</w:t>
            </w:r>
            <w:proofErr w:type="spellEnd"/>
            <w:r w:rsidRPr="00534F5E">
              <w:rPr>
                <w:sz w:val="28"/>
                <w:szCs w:val="28"/>
                <w:lang w:val="ro-RO" w:eastAsia="ja-JP"/>
              </w:rPr>
              <w:t xml:space="preserve">-C; Ethernet (sau adaptor inclus); Port Audio 3.5 mm; HDMI și/sau </w:t>
            </w:r>
            <w:proofErr w:type="spellStart"/>
            <w:r w:rsidRPr="00534F5E">
              <w:rPr>
                <w:sz w:val="28"/>
                <w:szCs w:val="28"/>
                <w:lang w:val="ro-RO" w:eastAsia="ja-JP"/>
              </w:rPr>
              <w:t>DisplayPort</w:t>
            </w:r>
            <w:proofErr w:type="spellEnd"/>
          </w:p>
        </w:tc>
        <w:tc>
          <w:tcPr>
            <w:tcW w:w="3900" w:type="dxa"/>
            <w:vAlign w:val="center"/>
          </w:tcPr>
          <w:p w14:paraId="3D518BEE"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Minim 2x USB </w:t>
            </w:r>
            <w:proofErr w:type="spellStart"/>
            <w:r w:rsidRPr="00534F5E">
              <w:rPr>
                <w:sz w:val="28"/>
                <w:szCs w:val="28"/>
                <w:lang w:val="ro-RO" w:eastAsia="ja-JP"/>
              </w:rPr>
              <w:t>Type</w:t>
            </w:r>
            <w:proofErr w:type="spellEnd"/>
            <w:r w:rsidRPr="00534F5E">
              <w:rPr>
                <w:sz w:val="28"/>
                <w:szCs w:val="28"/>
                <w:lang w:val="ro-RO" w:eastAsia="ja-JP"/>
              </w:rPr>
              <w:t xml:space="preserve">-A frontale (minim 4 totale); Ethernet; Port Audio 3.5 mm; HDMI și/sau </w:t>
            </w:r>
            <w:proofErr w:type="spellStart"/>
            <w:r w:rsidRPr="00534F5E">
              <w:rPr>
                <w:sz w:val="28"/>
                <w:szCs w:val="28"/>
                <w:lang w:val="ro-RO" w:eastAsia="ja-JP"/>
              </w:rPr>
              <w:t>DisplayPort</w:t>
            </w:r>
            <w:proofErr w:type="spellEnd"/>
          </w:p>
        </w:tc>
      </w:tr>
      <w:tr w:rsidR="00534F5E" w:rsidRPr="00FF3A19" w14:paraId="47302BE1" w14:textId="77777777" w:rsidTr="00534F5E">
        <w:trPr>
          <w:trHeight w:val="300"/>
        </w:trPr>
        <w:tc>
          <w:tcPr>
            <w:tcW w:w="1910" w:type="dxa"/>
            <w:vAlign w:val="center"/>
          </w:tcPr>
          <w:p w14:paraId="3AFE6947" w14:textId="77777777" w:rsidR="00534F5E" w:rsidRPr="00534F5E" w:rsidRDefault="00534F5E" w:rsidP="00534F5E">
            <w:pPr>
              <w:rPr>
                <w:rFonts w:eastAsia="MS Mincho"/>
                <w:b/>
                <w:lang w:val="ro-RO" w:eastAsia="ja-JP"/>
              </w:rPr>
            </w:pPr>
            <w:r w:rsidRPr="00534F5E">
              <w:rPr>
                <w:b/>
                <w:sz w:val="28"/>
                <w:szCs w:val="28"/>
                <w:lang w:val="ro-RO" w:eastAsia="ja-JP"/>
              </w:rPr>
              <w:t>Tastatură</w:t>
            </w:r>
          </w:p>
        </w:tc>
        <w:tc>
          <w:tcPr>
            <w:tcW w:w="3900" w:type="dxa"/>
            <w:vAlign w:val="center"/>
          </w:tcPr>
          <w:p w14:paraId="4D199A8A" w14:textId="77777777" w:rsidR="00534F5E" w:rsidRPr="00534F5E" w:rsidRDefault="00534F5E" w:rsidP="00534F5E">
            <w:pPr>
              <w:rPr>
                <w:rFonts w:eastAsia="MS Mincho"/>
                <w:lang w:val="ro-RO" w:eastAsia="ja-JP"/>
              </w:rPr>
            </w:pPr>
            <w:r w:rsidRPr="00534F5E">
              <w:rPr>
                <w:sz w:val="28"/>
                <w:szCs w:val="28"/>
                <w:lang w:val="ro-RO" w:eastAsia="ja-JP"/>
              </w:rPr>
              <w:t>Încorporată; QWERTY</w:t>
            </w:r>
          </w:p>
        </w:tc>
        <w:tc>
          <w:tcPr>
            <w:tcW w:w="3900" w:type="dxa"/>
            <w:vAlign w:val="center"/>
          </w:tcPr>
          <w:p w14:paraId="6A4A807D" w14:textId="77777777" w:rsidR="00534F5E" w:rsidRPr="00534F5E" w:rsidRDefault="00534F5E" w:rsidP="00534F5E">
            <w:pPr>
              <w:rPr>
                <w:rFonts w:eastAsia="MS Mincho"/>
                <w:lang w:val="ro-RO" w:eastAsia="ja-JP"/>
              </w:rPr>
            </w:pPr>
            <w:r w:rsidRPr="00534F5E">
              <w:rPr>
                <w:sz w:val="28"/>
                <w:szCs w:val="28"/>
                <w:lang w:val="ro-RO" w:eastAsia="ja-JP"/>
              </w:rPr>
              <w:t xml:space="preserve">Externă; QWERTY (dacă nu e </w:t>
            </w:r>
            <w:proofErr w:type="spellStart"/>
            <w:r w:rsidRPr="00534F5E">
              <w:rPr>
                <w:sz w:val="28"/>
                <w:szCs w:val="28"/>
                <w:lang w:val="ro-RO" w:eastAsia="ja-JP"/>
              </w:rPr>
              <w:t>All</w:t>
            </w:r>
            <w:proofErr w:type="spellEnd"/>
            <w:r w:rsidRPr="00534F5E">
              <w:rPr>
                <w:sz w:val="28"/>
                <w:szCs w:val="28"/>
                <w:lang w:val="ro-RO" w:eastAsia="ja-JP"/>
              </w:rPr>
              <w:t>-in-</w:t>
            </w:r>
            <w:proofErr w:type="spellStart"/>
            <w:r w:rsidRPr="00534F5E">
              <w:rPr>
                <w:sz w:val="28"/>
                <w:szCs w:val="28"/>
                <w:lang w:val="ro-RO" w:eastAsia="ja-JP"/>
              </w:rPr>
              <w:t>One</w:t>
            </w:r>
            <w:proofErr w:type="spellEnd"/>
            <w:r w:rsidRPr="00534F5E">
              <w:rPr>
                <w:sz w:val="28"/>
                <w:szCs w:val="28"/>
                <w:lang w:val="ro-RO" w:eastAsia="ja-JP"/>
              </w:rPr>
              <w:t>)</w:t>
            </w:r>
          </w:p>
        </w:tc>
      </w:tr>
      <w:tr w:rsidR="00534F5E" w:rsidRPr="00FF3A19" w14:paraId="30E07989" w14:textId="77777777" w:rsidTr="00534F5E">
        <w:trPr>
          <w:trHeight w:val="300"/>
        </w:trPr>
        <w:tc>
          <w:tcPr>
            <w:tcW w:w="1910" w:type="dxa"/>
            <w:vAlign w:val="center"/>
          </w:tcPr>
          <w:p w14:paraId="1E1022DE" w14:textId="77777777" w:rsidR="00534F5E" w:rsidRPr="00534F5E" w:rsidRDefault="00534F5E" w:rsidP="00534F5E">
            <w:pPr>
              <w:rPr>
                <w:rFonts w:eastAsia="MS Mincho"/>
                <w:b/>
                <w:lang w:val="ro-RO" w:eastAsia="ja-JP"/>
              </w:rPr>
            </w:pPr>
            <w:r w:rsidRPr="00534F5E">
              <w:rPr>
                <w:b/>
                <w:sz w:val="28"/>
                <w:szCs w:val="28"/>
                <w:lang w:val="ro-RO" w:eastAsia="ja-JP"/>
              </w:rPr>
              <w:lastRenderedPageBreak/>
              <w:t>Conectivitate</w:t>
            </w:r>
          </w:p>
        </w:tc>
        <w:tc>
          <w:tcPr>
            <w:tcW w:w="3900" w:type="dxa"/>
            <w:vAlign w:val="center"/>
          </w:tcPr>
          <w:p w14:paraId="6C16671A" w14:textId="77777777" w:rsidR="00534F5E" w:rsidRPr="00534F5E" w:rsidRDefault="00534F5E" w:rsidP="002B604A">
            <w:pPr>
              <w:jc w:val="both"/>
              <w:rPr>
                <w:rFonts w:eastAsia="MS Mincho"/>
                <w:lang w:val="ro-RO" w:eastAsia="ja-JP"/>
              </w:rPr>
            </w:pPr>
            <w:r w:rsidRPr="00534F5E">
              <w:rPr>
                <w:sz w:val="28"/>
                <w:szCs w:val="28"/>
                <w:lang w:val="ro-RO" w:eastAsia="ja-JP"/>
              </w:rPr>
              <w:t xml:space="preserve">Bluetooth versiunea minimă 5.1; </w:t>
            </w:r>
            <w:proofErr w:type="spellStart"/>
            <w:r w:rsidRPr="00534F5E">
              <w:rPr>
                <w:sz w:val="28"/>
                <w:szCs w:val="28"/>
                <w:lang w:val="ro-RO" w:eastAsia="ja-JP"/>
              </w:rPr>
              <w:t>Wi</w:t>
            </w:r>
            <w:proofErr w:type="spellEnd"/>
            <w:r w:rsidRPr="00534F5E">
              <w:rPr>
                <w:sz w:val="28"/>
                <w:szCs w:val="28"/>
                <w:lang w:val="ro-RO" w:eastAsia="ja-JP"/>
              </w:rPr>
              <w:t>-Fi 6 (802.11ax) compatibil cu standardul WPA3</w:t>
            </w:r>
          </w:p>
        </w:tc>
        <w:tc>
          <w:tcPr>
            <w:tcW w:w="3900" w:type="dxa"/>
            <w:vAlign w:val="center"/>
          </w:tcPr>
          <w:p w14:paraId="327E4316" w14:textId="77777777" w:rsidR="00534F5E" w:rsidRPr="00534F5E" w:rsidRDefault="00534F5E" w:rsidP="002B604A">
            <w:pPr>
              <w:jc w:val="both"/>
              <w:rPr>
                <w:rFonts w:eastAsia="MS Mincho"/>
                <w:lang w:val="ro-RO" w:eastAsia="ja-JP"/>
              </w:rPr>
            </w:pPr>
            <w:r w:rsidRPr="00534F5E">
              <w:rPr>
                <w:sz w:val="28"/>
                <w:szCs w:val="28"/>
                <w:lang w:val="ro-RO" w:eastAsia="ja-JP"/>
              </w:rPr>
              <w:t xml:space="preserve">Bluetooth versiunea minimă 5.1; Ethernet </w:t>
            </w:r>
            <w:proofErr w:type="spellStart"/>
            <w:r w:rsidRPr="00534F5E">
              <w:rPr>
                <w:sz w:val="28"/>
                <w:szCs w:val="28"/>
                <w:lang w:val="ro-RO" w:eastAsia="ja-JP"/>
              </w:rPr>
              <w:t>Gigabit</w:t>
            </w:r>
            <w:proofErr w:type="spellEnd"/>
            <w:r w:rsidRPr="00534F5E">
              <w:rPr>
                <w:sz w:val="28"/>
                <w:szCs w:val="28"/>
                <w:lang w:val="ro-RO" w:eastAsia="ja-JP"/>
              </w:rPr>
              <w:t xml:space="preserve"> (10/100/1000 Mbps)</w:t>
            </w:r>
          </w:p>
        </w:tc>
      </w:tr>
      <w:tr w:rsidR="00534F5E" w:rsidRPr="00FF3A19" w14:paraId="7A874AD6" w14:textId="77777777" w:rsidTr="00534F5E">
        <w:trPr>
          <w:trHeight w:val="300"/>
        </w:trPr>
        <w:tc>
          <w:tcPr>
            <w:tcW w:w="1910" w:type="dxa"/>
            <w:vAlign w:val="center"/>
          </w:tcPr>
          <w:p w14:paraId="2EA34EBE" w14:textId="77777777" w:rsidR="00534F5E" w:rsidRPr="00534F5E" w:rsidRDefault="00534F5E" w:rsidP="00534F5E">
            <w:pPr>
              <w:rPr>
                <w:rFonts w:eastAsia="MS Mincho"/>
                <w:b/>
                <w:lang w:val="ro-RO" w:eastAsia="ja-JP"/>
              </w:rPr>
            </w:pPr>
            <w:r w:rsidRPr="00534F5E">
              <w:rPr>
                <w:b/>
                <w:sz w:val="28"/>
                <w:szCs w:val="28"/>
                <w:lang w:val="ro-RO" w:eastAsia="ja-JP"/>
              </w:rPr>
              <w:t>Securitate Hardware</w:t>
            </w:r>
          </w:p>
        </w:tc>
        <w:tc>
          <w:tcPr>
            <w:tcW w:w="7800" w:type="dxa"/>
            <w:gridSpan w:val="2"/>
            <w:vAlign w:val="center"/>
          </w:tcPr>
          <w:p w14:paraId="4A109DEC" w14:textId="77777777" w:rsidR="00534F5E" w:rsidRPr="00534F5E" w:rsidRDefault="00534F5E" w:rsidP="00534F5E">
            <w:pPr>
              <w:rPr>
                <w:rFonts w:eastAsia="MS Mincho"/>
                <w:lang w:val="ro-RO" w:eastAsia="ja-JP"/>
              </w:rPr>
            </w:pPr>
            <w:r w:rsidRPr="00534F5E">
              <w:rPr>
                <w:sz w:val="28"/>
                <w:szCs w:val="28"/>
                <w:lang w:val="ro-RO" w:eastAsia="ja-JP"/>
              </w:rPr>
              <w:t>TPM 2.0; Secure Boot (UEFI); criptare hardware SSD</w:t>
            </w:r>
          </w:p>
        </w:tc>
      </w:tr>
      <w:tr w:rsidR="00534F5E" w:rsidRPr="00FF3A19" w14:paraId="4647221F" w14:textId="77777777" w:rsidTr="00534F5E">
        <w:trPr>
          <w:trHeight w:val="300"/>
        </w:trPr>
        <w:tc>
          <w:tcPr>
            <w:tcW w:w="1910" w:type="dxa"/>
            <w:vAlign w:val="center"/>
          </w:tcPr>
          <w:p w14:paraId="334EE75C" w14:textId="77777777" w:rsidR="00534F5E" w:rsidRPr="00534F5E" w:rsidRDefault="00534F5E" w:rsidP="00534F5E">
            <w:pPr>
              <w:rPr>
                <w:rFonts w:eastAsia="MS Mincho"/>
                <w:b/>
                <w:lang w:val="ro-RO" w:eastAsia="ja-JP"/>
              </w:rPr>
            </w:pPr>
            <w:r w:rsidRPr="00534F5E">
              <w:rPr>
                <w:b/>
                <w:sz w:val="28"/>
                <w:szCs w:val="28"/>
                <w:lang w:val="ro-RO" w:eastAsia="ja-JP"/>
              </w:rPr>
              <w:t>Perioada de garanție</w:t>
            </w:r>
          </w:p>
        </w:tc>
        <w:tc>
          <w:tcPr>
            <w:tcW w:w="7800" w:type="dxa"/>
            <w:gridSpan w:val="2"/>
            <w:vAlign w:val="center"/>
          </w:tcPr>
          <w:p w14:paraId="750E7262" w14:textId="77777777" w:rsidR="00534F5E" w:rsidRPr="00534F5E" w:rsidRDefault="00534F5E" w:rsidP="00534F5E">
            <w:pPr>
              <w:rPr>
                <w:rFonts w:eastAsia="MS Mincho"/>
                <w:lang w:val="ro-RO" w:eastAsia="ja-JP"/>
              </w:rPr>
            </w:pPr>
            <w:r w:rsidRPr="00534F5E">
              <w:rPr>
                <w:sz w:val="28"/>
                <w:szCs w:val="28"/>
                <w:lang w:val="ro-RO" w:eastAsia="ja-JP"/>
              </w:rPr>
              <w:t>Minim 48 de luni (recomandat 60 luni)</w:t>
            </w:r>
          </w:p>
        </w:tc>
      </w:tr>
      <w:tr w:rsidR="00534F5E" w:rsidRPr="00FF3A19" w14:paraId="72D8443D" w14:textId="77777777" w:rsidTr="00534F5E">
        <w:trPr>
          <w:trHeight w:val="300"/>
        </w:trPr>
        <w:tc>
          <w:tcPr>
            <w:tcW w:w="1910" w:type="dxa"/>
            <w:vAlign w:val="center"/>
          </w:tcPr>
          <w:p w14:paraId="31F4D74E" w14:textId="77777777" w:rsidR="00534F5E" w:rsidRPr="00534F5E" w:rsidRDefault="00534F5E" w:rsidP="00534F5E">
            <w:pPr>
              <w:rPr>
                <w:rFonts w:eastAsia="MS Mincho"/>
                <w:b/>
                <w:lang w:val="ro-RO" w:eastAsia="ja-JP"/>
              </w:rPr>
            </w:pPr>
            <w:r w:rsidRPr="00534F5E">
              <w:rPr>
                <w:b/>
                <w:sz w:val="28"/>
                <w:szCs w:val="28"/>
                <w:lang w:val="ro-RO" w:eastAsia="ja-JP"/>
              </w:rPr>
              <w:t>Service (SLA)</w:t>
            </w:r>
          </w:p>
        </w:tc>
        <w:tc>
          <w:tcPr>
            <w:tcW w:w="3900" w:type="dxa"/>
            <w:vAlign w:val="center"/>
          </w:tcPr>
          <w:p w14:paraId="18F48F39" w14:textId="77777777" w:rsidR="00534F5E" w:rsidRPr="00534F5E" w:rsidRDefault="00534F5E" w:rsidP="002B604A">
            <w:pPr>
              <w:jc w:val="both"/>
              <w:rPr>
                <w:rFonts w:eastAsia="MS Mincho"/>
                <w:lang w:val="ro-RO" w:eastAsia="ja-JP"/>
              </w:rPr>
            </w:pPr>
            <w:r w:rsidRPr="00534F5E">
              <w:rPr>
                <w:sz w:val="28"/>
                <w:szCs w:val="28"/>
                <w:lang w:val="ro-RO" w:eastAsia="ja-JP"/>
              </w:rPr>
              <w:t xml:space="preserve">Pick-up &amp; </w:t>
            </w:r>
            <w:proofErr w:type="spellStart"/>
            <w:r w:rsidRPr="00534F5E">
              <w:rPr>
                <w:sz w:val="28"/>
                <w:szCs w:val="28"/>
                <w:lang w:val="ro-RO" w:eastAsia="ja-JP"/>
              </w:rPr>
              <w:t>return</w:t>
            </w:r>
            <w:proofErr w:type="spellEnd"/>
            <w:r w:rsidRPr="00534F5E">
              <w:rPr>
                <w:sz w:val="28"/>
                <w:szCs w:val="28"/>
                <w:lang w:val="ro-RO" w:eastAsia="ja-JP"/>
              </w:rPr>
              <w:t xml:space="preserve">: </w:t>
            </w:r>
            <w:proofErr w:type="spellStart"/>
            <w:r w:rsidRPr="00534F5E">
              <w:rPr>
                <w:sz w:val="28"/>
                <w:szCs w:val="28"/>
                <w:lang w:val="ro-RO" w:eastAsia="ja-JP"/>
              </w:rPr>
              <w:t>max</w:t>
            </w:r>
            <w:proofErr w:type="spellEnd"/>
            <w:r w:rsidRPr="00534F5E">
              <w:rPr>
                <w:sz w:val="28"/>
                <w:szCs w:val="28"/>
                <w:lang w:val="ro-RO" w:eastAsia="ja-JP"/>
              </w:rPr>
              <w:t xml:space="preserve"> 3 zile lucrătoare; suport tehnic în limba română</w:t>
            </w:r>
          </w:p>
        </w:tc>
        <w:tc>
          <w:tcPr>
            <w:tcW w:w="3900" w:type="dxa"/>
            <w:vAlign w:val="center"/>
          </w:tcPr>
          <w:p w14:paraId="792746E9" w14:textId="77777777" w:rsidR="00534F5E" w:rsidRPr="00534F5E" w:rsidRDefault="00534F5E" w:rsidP="002B604A">
            <w:pPr>
              <w:jc w:val="both"/>
              <w:rPr>
                <w:rFonts w:eastAsia="MS Mincho"/>
                <w:lang w:val="ro-RO" w:eastAsia="ja-JP"/>
              </w:rPr>
            </w:pPr>
            <w:r w:rsidRPr="00534F5E">
              <w:rPr>
                <w:sz w:val="28"/>
                <w:szCs w:val="28"/>
                <w:lang w:val="ro-RO" w:eastAsia="ja-JP"/>
              </w:rPr>
              <w:t xml:space="preserve">On-site: </w:t>
            </w:r>
            <w:proofErr w:type="spellStart"/>
            <w:r w:rsidRPr="00534F5E">
              <w:rPr>
                <w:sz w:val="28"/>
                <w:szCs w:val="28"/>
                <w:lang w:val="ro-RO" w:eastAsia="ja-JP"/>
              </w:rPr>
              <w:t>max</w:t>
            </w:r>
            <w:proofErr w:type="spellEnd"/>
            <w:r w:rsidRPr="00534F5E">
              <w:rPr>
                <w:sz w:val="28"/>
                <w:szCs w:val="28"/>
                <w:lang w:val="ro-RO" w:eastAsia="ja-JP"/>
              </w:rPr>
              <w:t xml:space="preserve"> 24 de ore în zonele urbane; suport tehnic în limba română</w:t>
            </w:r>
          </w:p>
        </w:tc>
      </w:tr>
      <w:tr w:rsidR="00534F5E" w:rsidRPr="00FF3A19" w14:paraId="75B43805" w14:textId="77777777" w:rsidTr="00534F5E">
        <w:trPr>
          <w:trHeight w:val="300"/>
        </w:trPr>
        <w:tc>
          <w:tcPr>
            <w:tcW w:w="1910" w:type="dxa"/>
            <w:vAlign w:val="center"/>
          </w:tcPr>
          <w:p w14:paraId="6DBED211" w14:textId="77777777" w:rsidR="00534F5E" w:rsidRPr="00534F5E" w:rsidRDefault="00534F5E" w:rsidP="00534F5E">
            <w:pPr>
              <w:rPr>
                <w:rFonts w:eastAsia="MS Mincho"/>
                <w:b/>
                <w:lang w:val="ro-RO" w:eastAsia="ja-JP"/>
              </w:rPr>
            </w:pPr>
            <w:r w:rsidRPr="00534F5E">
              <w:rPr>
                <w:b/>
                <w:sz w:val="28"/>
                <w:szCs w:val="28"/>
                <w:lang w:val="ro-RO" w:eastAsia="ja-JP"/>
              </w:rPr>
              <w:t>Anul de producere</w:t>
            </w:r>
          </w:p>
        </w:tc>
        <w:tc>
          <w:tcPr>
            <w:tcW w:w="7800" w:type="dxa"/>
            <w:gridSpan w:val="2"/>
            <w:vAlign w:val="center"/>
          </w:tcPr>
          <w:p w14:paraId="4C8DC465" w14:textId="77777777" w:rsidR="00534F5E" w:rsidRPr="00534F5E" w:rsidRDefault="00534F5E" w:rsidP="00534F5E">
            <w:pPr>
              <w:rPr>
                <w:rFonts w:eastAsia="MS Mincho"/>
                <w:lang w:val="ro-RO" w:eastAsia="ja-JP"/>
              </w:rPr>
            </w:pPr>
            <w:r w:rsidRPr="00534F5E">
              <w:rPr>
                <w:sz w:val="28"/>
                <w:szCs w:val="28"/>
                <w:lang w:val="ro-RO" w:eastAsia="ja-JP"/>
              </w:rPr>
              <w:t>Nu mai devreme de 6 luni înainte de data livrării</w:t>
            </w:r>
          </w:p>
        </w:tc>
      </w:tr>
      <w:tr w:rsidR="00534F5E" w:rsidRPr="00534F5E" w14:paraId="12898247" w14:textId="77777777" w:rsidTr="00534F5E">
        <w:trPr>
          <w:trHeight w:val="300"/>
        </w:trPr>
        <w:tc>
          <w:tcPr>
            <w:tcW w:w="1910" w:type="dxa"/>
            <w:vAlign w:val="center"/>
          </w:tcPr>
          <w:p w14:paraId="1DD61626" w14:textId="77777777" w:rsidR="00534F5E" w:rsidRPr="00534F5E" w:rsidRDefault="00534F5E" w:rsidP="00534F5E">
            <w:pPr>
              <w:rPr>
                <w:rFonts w:eastAsia="MS Mincho"/>
                <w:b/>
                <w:lang w:val="ro-RO" w:eastAsia="ja-JP"/>
              </w:rPr>
            </w:pPr>
            <w:r w:rsidRPr="00534F5E">
              <w:rPr>
                <w:b/>
                <w:sz w:val="28"/>
                <w:szCs w:val="28"/>
                <w:lang w:val="ro-RO" w:eastAsia="ja-JP"/>
              </w:rPr>
              <w:t>Stare</w:t>
            </w:r>
          </w:p>
        </w:tc>
        <w:tc>
          <w:tcPr>
            <w:tcW w:w="7800" w:type="dxa"/>
            <w:gridSpan w:val="2"/>
            <w:vAlign w:val="center"/>
          </w:tcPr>
          <w:p w14:paraId="391C6CDF" w14:textId="77777777" w:rsidR="00534F5E" w:rsidRPr="00534F5E" w:rsidRDefault="00534F5E" w:rsidP="00534F5E">
            <w:pPr>
              <w:rPr>
                <w:rFonts w:eastAsia="MS Mincho"/>
                <w:lang w:val="ro-RO" w:eastAsia="ja-JP"/>
              </w:rPr>
            </w:pPr>
            <w:r w:rsidRPr="00534F5E">
              <w:rPr>
                <w:sz w:val="28"/>
                <w:szCs w:val="28"/>
                <w:lang w:val="ro-RO" w:eastAsia="ja-JP"/>
              </w:rPr>
              <w:t>Nou (nerecondiționat/non-</w:t>
            </w:r>
            <w:proofErr w:type="spellStart"/>
            <w:r w:rsidRPr="00534F5E">
              <w:rPr>
                <w:sz w:val="28"/>
                <w:szCs w:val="28"/>
                <w:lang w:val="ro-RO" w:eastAsia="ja-JP"/>
              </w:rPr>
              <w:t>refurbished</w:t>
            </w:r>
            <w:proofErr w:type="spellEnd"/>
            <w:r w:rsidRPr="00534F5E">
              <w:rPr>
                <w:sz w:val="28"/>
                <w:szCs w:val="28"/>
                <w:lang w:val="ro-RO" w:eastAsia="ja-JP"/>
              </w:rPr>
              <w:t>)</w:t>
            </w:r>
          </w:p>
        </w:tc>
      </w:tr>
      <w:tr w:rsidR="00534F5E" w:rsidRPr="00FF3A19" w14:paraId="0B9E32C4" w14:textId="77777777" w:rsidTr="00534F5E">
        <w:trPr>
          <w:trHeight w:val="300"/>
        </w:trPr>
        <w:tc>
          <w:tcPr>
            <w:tcW w:w="1910" w:type="dxa"/>
            <w:vAlign w:val="center"/>
          </w:tcPr>
          <w:p w14:paraId="40579A69" w14:textId="77777777" w:rsidR="00534F5E" w:rsidRPr="00534F5E" w:rsidRDefault="00534F5E" w:rsidP="00534F5E">
            <w:pPr>
              <w:rPr>
                <w:rFonts w:eastAsia="MS Mincho"/>
                <w:b/>
                <w:lang w:val="ro-RO" w:eastAsia="ja-JP"/>
              </w:rPr>
            </w:pPr>
            <w:r w:rsidRPr="00534F5E">
              <w:rPr>
                <w:b/>
                <w:sz w:val="28"/>
                <w:szCs w:val="28"/>
                <w:lang w:val="ro-RO" w:eastAsia="ja-JP"/>
              </w:rPr>
              <w:t>Componente adiționale</w:t>
            </w:r>
          </w:p>
        </w:tc>
        <w:tc>
          <w:tcPr>
            <w:tcW w:w="3900" w:type="dxa"/>
            <w:vAlign w:val="center"/>
          </w:tcPr>
          <w:p w14:paraId="7BCB85F5" w14:textId="77777777" w:rsidR="00534F5E" w:rsidRPr="00534F5E" w:rsidRDefault="00534F5E" w:rsidP="002B604A">
            <w:pPr>
              <w:jc w:val="both"/>
              <w:rPr>
                <w:sz w:val="28"/>
                <w:szCs w:val="28"/>
                <w:lang w:val="ro-RO" w:eastAsia="ja-JP"/>
              </w:rPr>
            </w:pPr>
            <w:r w:rsidRPr="00534F5E">
              <w:rPr>
                <w:sz w:val="28"/>
                <w:szCs w:val="28"/>
                <w:lang w:val="ro-RO" w:eastAsia="ja-JP"/>
              </w:rPr>
              <w:t>Mouse optic; Căști cu microfon; Geantă pentru transport</w:t>
            </w:r>
          </w:p>
        </w:tc>
        <w:tc>
          <w:tcPr>
            <w:tcW w:w="3900" w:type="dxa"/>
            <w:vAlign w:val="center"/>
          </w:tcPr>
          <w:p w14:paraId="49DF03B6" w14:textId="77777777" w:rsidR="00534F5E" w:rsidRPr="00534F5E" w:rsidRDefault="00534F5E" w:rsidP="002B604A">
            <w:pPr>
              <w:jc w:val="both"/>
              <w:rPr>
                <w:rFonts w:eastAsia="MS Mincho"/>
                <w:lang w:val="ro-RO" w:eastAsia="ja-JP"/>
              </w:rPr>
            </w:pPr>
            <w:r w:rsidRPr="00534F5E">
              <w:rPr>
                <w:sz w:val="28"/>
                <w:szCs w:val="28"/>
                <w:lang w:val="ro-RO" w:eastAsia="ja-JP"/>
              </w:rPr>
              <w:t>Mouse optic; Căști cu microfon</w:t>
            </w:r>
          </w:p>
        </w:tc>
      </w:tr>
      <w:tr w:rsidR="00534F5E" w:rsidRPr="00FF3A19" w14:paraId="3A712B08" w14:textId="77777777" w:rsidTr="00534F5E">
        <w:trPr>
          <w:trHeight w:val="300"/>
        </w:trPr>
        <w:tc>
          <w:tcPr>
            <w:tcW w:w="1910" w:type="dxa"/>
            <w:vAlign w:val="center"/>
          </w:tcPr>
          <w:p w14:paraId="4F0E2DEB" w14:textId="77777777" w:rsidR="00534F5E" w:rsidRPr="00534F5E" w:rsidRDefault="00534F5E" w:rsidP="00534F5E">
            <w:pPr>
              <w:rPr>
                <w:rFonts w:eastAsia="MS Mincho"/>
                <w:b/>
                <w:lang w:val="ro-RO" w:eastAsia="ja-JP"/>
              </w:rPr>
            </w:pPr>
            <w:r w:rsidRPr="00534F5E">
              <w:rPr>
                <w:b/>
                <w:sz w:val="28"/>
                <w:szCs w:val="28"/>
                <w:lang w:val="ro-RO" w:eastAsia="ja-JP"/>
              </w:rPr>
              <w:t>Certificare</w:t>
            </w:r>
          </w:p>
        </w:tc>
        <w:tc>
          <w:tcPr>
            <w:tcW w:w="7800" w:type="dxa"/>
            <w:gridSpan w:val="2"/>
            <w:vAlign w:val="center"/>
          </w:tcPr>
          <w:p w14:paraId="6E046A5C" w14:textId="77777777" w:rsidR="00534F5E" w:rsidRPr="00534F5E" w:rsidRDefault="00534F5E" w:rsidP="002B604A">
            <w:pPr>
              <w:jc w:val="both"/>
              <w:rPr>
                <w:rFonts w:eastAsia="MS Mincho"/>
                <w:color w:val="000000"/>
                <w:lang w:val="ro-RO" w:eastAsia="ja-JP"/>
              </w:rPr>
            </w:pPr>
            <w:r w:rsidRPr="00534F5E">
              <w:rPr>
                <w:sz w:val="28"/>
                <w:szCs w:val="28"/>
                <w:lang w:val="ro-RO" w:eastAsia="ja-JP"/>
              </w:rPr>
              <w:t xml:space="preserve">Conformitate cu HG nr.212/2018 </w:t>
            </w:r>
            <w:r w:rsidRPr="00534F5E">
              <w:rPr>
                <w:color w:val="000000"/>
                <w:sz w:val="28"/>
                <w:szCs w:val="28"/>
                <w:lang w:val="ro-RO" w:eastAsia="ja-JP"/>
              </w:rPr>
              <w:t xml:space="preserve">pentru aprobarea Regulamentului privind deșeurile de echipamente electrice și electronice </w:t>
            </w:r>
            <w:r w:rsidRPr="00534F5E">
              <w:rPr>
                <w:sz w:val="28"/>
                <w:szCs w:val="28"/>
                <w:lang w:val="ro-RO" w:eastAsia="ja-JP"/>
              </w:rPr>
              <w:t>(DEEE); certificare Energy Star sau echivalent.</w:t>
            </w:r>
          </w:p>
        </w:tc>
      </w:tr>
    </w:tbl>
    <w:p w14:paraId="228CA30E" w14:textId="77777777" w:rsidR="00534F5E" w:rsidRPr="00534F5E" w:rsidRDefault="00534F5E" w:rsidP="002D1F2B">
      <w:pPr>
        <w:numPr>
          <w:ilvl w:val="0"/>
          <w:numId w:val="11"/>
        </w:numPr>
        <w:tabs>
          <w:tab w:val="left" w:pos="284"/>
        </w:tabs>
        <w:spacing w:after="240" w:line="279" w:lineRule="auto"/>
        <w:ind w:left="0" w:firstLine="567"/>
        <w:contextualSpacing/>
        <w:jc w:val="both"/>
        <w:rPr>
          <w:rFonts w:eastAsia="Aptos"/>
          <w:lang w:val="ro-RO" w:eastAsia="ja-JP"/>
        </w:rPr>
      </w:pPr>
      <w:r w:rsidRPr="00534F5E">
        <w:rPr>
          <w:lang w:val="ro-RO" w:eastAsia="ja-JP"/>
        </w:rPr>
        <w:t xml:space="preserve">Scorul minim de 16.000 puncte în </w:t>
      </w:r>
      <w:proofErr w:type="spellStart"/>
      <w:r w:rsidRPr="00534F5E">
        <w:rPr>
          <w:lang w:val="ro-RO" w:eastAsia="ja-JP"/>
        </w:rPr>
        <w:t>PassMark</w:t>
      </w:r>
      <w:proofErr w:type="spellEnd"/>
      <w:r w:rsidRPr="00534F5E">
        <w:rPr>
          <w:lang w:val="ro-RO" w:eastAsia="ja-JP"/>
        </w:rPr>
        <w:t xml:space="preserve"> CPU Mark este orientativ și poate fi înlocuit cu scoruri echivalente din alte </w:t>
      </w:r>
      <w:proofErr w:type="spellStart"/>
      <w:r w:rsidRPr="00534F5E">
        <w:rPr>
          <w:lang w:val="ro-RO" w:eastAsia="ja-JP"/>
        </w:rPr>
        <w:t>benchmark</w:t>
      </w:r>
      <w:proofErr w:type="spellEnd"/>
      <w:r w:rsidRPr="00534F5E">
        <w:rPr>
          <w:lang w:val="ro-RO" w:eastAsia="ja-JP"/>
        </w:rPr>
        <w:t xml:space="preserve">-uri recunoscute internațional (ex. </w:t>
      </w:r>
      <w:proofErr w:type="spellStart"/>
      <w:r w:rsidRPr="00534F5E">
        <w:rPr>
          <w:lang w:val="ro-RO" w:eastAsia="ja-JP"/>
        </w:rPr>
        <w:t>Geekbench</w:t>
      </w:r>
      <w:proofErr w:type="spellEnd"/>
      <w:r w:rsidRPr="00534F5E">
        <w:rPr>
          <w:lang w:val="ro-RO" w:eastAsia="ja-JP"/>
        </w:rPr>
        <w:t xml:space="preserve">, </w:t>
      </w:r>
      <w:proofErr w:type="spellStart"/>
      <w:r w:rsidRPr="00534F5E">
        <w:rPr>
          <w:lang w:val="ro-RO" w:eastAsia="ja-JP"/>
        </w:rPr>
        <w:t>Cinebench</w:t>
      </w:r>
      <w:proofErr w:type="spellEnd"/>
      <w:r w:rsidRPr="00534F5E">
        <w:rPr>
          <w:lang w:val="ro-RO" w:eastAsia="ja-JP"/>
        </w:rPr>
        <w:t>). Furnizorul trebuie să prezinte documentația tehnică oficială a producătorului care atestă atingerea scorului declarat.</w:t>
      </w:r>
    </w:p>
    <w:p w14:paraId="08581F10" w14:textId="552FE015" w:rsidR="00534F5E" w:rsidRPr="002B604A" w:rsidRDefault="00534F5E" w:rsidP="002D1F2B">
      <w:pPr>
        <w:numPr>
          <w:ilvl w:val="0"/>
          <w:numId w:val="11"/>
        </w:numPr>
        <w:tabs>
          <w:tab w:val="left" w:pos="284"/>
        </w:tabs>
        <w:spacing w:after="240" w:line="279" w:lineRule="auto"/>
        <w:ind w:left="0" w:firstLine="567"/>
        <w:contextualSpacing/>
        <w:jc w:val="both"/>
        <w:rPr>
          <w:rFonts w:eastAsia="Aptos"/>
          <w:lang w:val="ro-RO" w:eastAsia="ja-JP"/>
        </w:rPr>
      </w:pPr>
      <w:r w:rsidRPr="00534F5E">
        <w:rPr>
          <w:lang w:val="ro-RO" w:eastAsia="ja-JP"/>
        </w:rPr>
        <w:t>Placa grafică dedicată se justifică pentru:</w:t>
      </w:r>
      <w:r w:rsidRPr="00534F5E">
        <w:rPr>
          <w:i/>
          <w:lang w:val="ro-RO" w:eastAsia="ja-JP"/>
        </w:rPr>
        <w:t xml:space="preserve"> </w:t>
      </w:r>
      <w:r w:rsidRPr="00534F5E">
        <w:rPr>
          <w:lang w:val="ro-RO" w:eastAsia="ja-JP"/>
        </w:rPr>
        <w:t>lucru cu aplicații de analiză vizuală complexă; prezentări cu conținut multimedia avansat; procesare intensivă a graficelor și diagramelor; aplicații de modelare 3D simplă sau GIS de nivel mediu.</w:t>
      </w:r>
    </w:p>
    <w:p w14:paraId="28B479D8" w14:textId="77777777" w:rsidR="002B604A" w:rsidRPr="00534F5E" w:rsidRDefault="002B604A" w:rsidP="002B604A">
      <w:pPr>
        <w:tabs>
          <w:tab w:val="left" w:pos="284"/>
        </w:tabs>
        <w:spacing w:after="240" w:line="279" w:lineRule="auto"/>
        <w:ind w:left="567"/>
        <w:contextualSpacing/>
        <w:jc w:val="both"/>
        <w:rPr>
          <w:rFonts w:eastAsia="Aptos"/>
          <w:lang w:val="ro-RO" w:eastAsia="ja-JP"/>
        </w:rPr>
      </w:pPr>
    </w:p>
    <w:p w14:paraId="37AC6D86" w14:textId="77777777" w:rsidR="00534F5E" w:rsidRPr="00534F5E" w:rsidRDefault="00534F5E" w:rsidP="002D1F2B">
      <w:pPr>
        <w:numPr>
          <w:ilvl w:val="0"/>
          <w:numId w:val="3"/>
        </w:numPr>
        <w:tabs>
          <w:tab w:val="left" w:pos="993"/>
        </w:tabs>
        <w:spacing w:before="120" w:after="120" w:line="279" w:lineRule="auto"/>
        <w:ind w:left="0" w:firstLine="567"/>
        <w:contextualSpacing/>
        <w:jc w:val="both"/>
        <w:rPr>
          <w:rFonts w:eastAsia="MS Mincho"/>
          <w:color w:val="000000"/>
          <w:sz w:val="28"/>
          <w:szCs w:val="28"/>
          <w:lang w:val="ro-RO" w:eastAsia="en-US"/>
        </w:rPr>
      </w:pPr>
      <w:r w:rsidRPr="00534F5E">
        <w:rPr>
          <w:b/>
          <w:color w:val="000000"/>
          <w:sz w:val="28"/>
          <w:szCs w:val="28"/>
          <w:lang w:val="ro-RO" w:eastAsia="ja-JP"/>
        </w:rPr>
        <w:t>Stația de lucru specializată</w:t>
      </w:r>
      <w:r w:rsidRPr="00534F5E">
        <w:rPr>
          <w:color w:val="000000"/>
          <w:sz w:val="28"/>
          <w:szCs w:val="28"/>
          <w:lang w:val="ro-RO" w:eastAsia="ja-JP"/>
        </w:rPr>
        <w:t xml:space="preserve"> reprezintă un laptop/desktop PC de nivel superior celui avansat, pentru lucrări specifice de specialitate/profil îngust, ce poate fi instalată doar în cazul în care stația de lucru standard sau cea avansată nu are capacitatea să susțină funcțiile care urmează a fi îndeplinite de utilizatorul final.</w:t>
      </w:r>
    </w:p>
    <w:p w14:paraId="6CF276CF" w14:textId="77777777" w:rsidR="00534F5E" w:rsidRPr="00534F5E" w:rsidRDefault="00534F5E" w:rsidP="002D1F2B">
      <w:pPr>
        <w:numPr>
          <w:ilvl w:val="0"/>
          <w:numId w:val="3"/>
        </w:numPr>
        <w:tabs>
          <w:tab w:val="left" w:pos="993"/>
        </w:tabs>
        <w:spacing w:after="240" w:line="279" w:lineRule="auto"/>
        <w:ind w:left="0" w:firstLine="567"/>
        <w:contextualSpacing/>
        <w:jc w:val="both"/>
        <w:rPr>
          <w:rFonts w:eastAsia="Aptos"/>
          <w:i/>
          <w:lang w:val="ro-RO" w:eastAsia="ja-JP"/>
        </w:rPr>
      </w:pPr>
      <w:r w:rsidRPr="00534F5E">
        <w:rPr>
          <w:sz w:val="28"/>
          <w:szCs w:val="28"/>
          <w:lang w:val="ro-RO" w:eastAsia="ja-JP"/>
        </w:rPr>
        <w:t>Configurațiile minime pentru stația de lucru specializată sunt:</w:t>
      </w:r>
    </w:p>
    <w:tbl>
      <w:tblPr>
        <w:tblStyle w:val="Tabelgril1"/>
        <w:tblW w:w="9719" w:type="dxa"/>
        <w:tblLook w:val="06A0" w:firstRow="1" w:lastRow="0" w:firstColumn="1" w:lastColumn="0" w:noHBand="1" w:noVBand="1"/>
      </w:tblPr>
      <w:tblGrid>
        <w:gridCol w:w="2192"/>
        <w:gridCol w:w="3743"/>
        <w:gridCol w:w="3784"/>
      </w:tblGrid>
      <w:tr w:rsidR="00534F5E" w:rsidRPr="00534F5E" w14:paraId="7A2643E2" w14:textId="77777777" w:rsidTr="00534F5E">
        <w:trPr>
          <w:trHeight w:val="301"/>
        </w:trPr>
        <w:tc>
          <w:tcPr>
            <w:tcW w:w="2192" w:type="dxa"/>
            <w:vAlign w:val="center"/>
          </w:tcPr>
          <w:p w14:paraId="2CC4C7D4" w14:textId="77777777" w:rsidR="00534F5E" w:rsidRPr="00534F5E" w:rsidRDefault="00534F5E" w:rsidP="00534F5E">
            <w:pPr>
              <w:jc w:val="center"/>
              <w:rPr>
                <w:rFonts w:eastAsia="MS Mincho"/>
                <w:b/>
                <w:lang w:val="ro-RO" w:eastAsia="ja-JP"/>
              </w:rPr>
            </w:pPr>
            <w:r w:rsidRPr="00534F5E">
              <w:rPr>
                <w:b/>
                <w:sz w:val="28"/>
                <w:szCs w:val="28"/>
                <w:lang w:val="ro-RO" w:eastAsia="ja-JP"/>
              </w:rPr>
              <w:t>Componentă</w:t>
            </w:r>
          </w:p>
        </w:tc>
        <w:tc>
          <w:tcPr>
            <w:tcW w:w="3743" w:type="dxa"/>
            <w:vAlign w:val="center"/>
          </w:tcPr>
          <w:p w14:paraId="1432E7C2" w14:textId="77777777" w:rsidR="00534F5E" w:rsidRPr="00534F5E" w:rsidRDefault="00534F5E" w:rsidP="00534F5E">
            <w:pPr>
              <w:jc w:val="center"/>
              <w:rPr>
                <w:rFonts w:eastAsia="MS Mincho"/>
                <w:b/>
                <w:lang w:val="ro-RO" w:eastAsia="ja-JP"/>
              </w:rPr>
            </w:pPr>
            <w:r w:rsidRPr="00534F5E">
              <w:rPr>
                <w:b/>
                <w:sz w:val="28"/>
                <w:szCs w:val="28"/>
                <w:lang w:val="ro-RO" w:eastAsia="ja-JP"/>
              </w:rPr>
              <w:t>Laptop</w:t>
            </w:r>
          </w:p>
        </w:tc>
        <w:tc>
          <w:tcPr>
            <w:tcW w:w="3784" w:type="dxa"/>
            <w:vAlign w:val="center"/>
          </w:tcPr>
          <w:p w14:paraId="7FF1CBD9" w14:textId="77777777" w:rsidR="00534F5E" w:rsidRPr="00534F5E" w:rsidRDefault="00534F5E" w:rsidP="00534F5E">
            <w:pPr>
              <w:jc w:val="center"/>
              <w:rPr>
                <w:rFonts w:eastAsia="MS Mincho"/>
                <w:b/>
                <w:lang w:val="ro-RO" w:eastAsia="ja-JP"/>
              </w:rPr>
            </w:pPr>
            <w:r w:rsidRPr="00534F5E">
              <w:rPr>
                <w:b/>
                <w:sz w:val="28"/>
                <w:szCs w:val="28"/>
                <w:lang w:val="ro-RO" w:eastAsia="ja-JP"/>
              </w:rPr>
              <w:t>Desktop PC</w:t>
            </w:r>
          </w:p>
        </w:tc>
      </w:tr>
      <w:tr w:rsidR="00534F5E" w:rsidRPr="00FF3A19" w14:paraId="052F4123" w14:textId="77777777" w:rsidTr="00534F5E">
        <w:trPr>
          <w:trHeight w:val="301"/>
        </w:trPr>
        <w:tc>
          <w:tcPr>
            <w:tcW w:w="2192" w:type="dxa"/>
            <w:vAlign w:val="center"/>
          </w:tcPr>
          <w:p w14:paraId="29071F47" w14:textId="77777777" w:rsidR="00534F5E" w:rsidRPr="00534F5E" w:rsidRDefault="00534F5E" w:rsidP="00534F5E">
            <w:pPr>
              <w:rPr>
                <w:rFonts w:eastAsia="MS Mincho"/>
                <w:b/>
                <w:lang w:val="ro-RO" w:eastAsia="ja-JP"/>
              </w:rPr>
            </w:pPr>
            <w:r w:rsidRPr="00534F5E">
              <w:rPr>
                <w:b/>
                <w:sz w:val="28"/>
                <w:szCs w:val="28"/>
                <w:lang w:val="ro-RO" w:eastAsia="ja-JP"/>
              </w:rPr>
              <w:t>CPU (Procesare)</w:t>
            </w:r>
          </w:p>
        </w:tc>
        <w:tc>
          <w:tcPr>
            <w:tcW w:w="7527" w:type="dxa"/>
            <w:gridSpan w:val="2"/>
            <w:vAlign w:val="center"/>
          </w:tcPr>
          <w:p w14:paraId="1147A91C" w14:textId="77777777" w:rsidR="00534F5E" w:rsidRPr="00534F5E" w:rsidRDefault="00534F5E" w:rsidP="002B604A">
            <w:pPr>
              <w:jc w:val="both"/>
              <w:rPr>
                <w:rFonts w:eastAsia="MS Mincho"/>
                <w:lang w:val="ro-RO" w:eastAsia="ja-JP"/>
              </w:rPr>
            </w:pPr>
            <w:r w:rsidRPr="00534F5E">
              <w:rPr>
                <w:sz w:val="28"/>
                <w:szCs w:val="28"/>
                <w:lang w:val="ro-RO" w:eastAsia="ja-JP"/>
              </w:rPr>
              <w:t xml:space="preserve">Arhitectură pe 64 biți. Scor minim de performanță: 24.000 puncte în </w:t>
            </w:r>
            <w:proofErr w:type="spellStart"/>
            <w:r w:rsidRPr="00534F5E">
              <w:rPr>
                <w:sz w:val="28"/>
                <w:szCs w:val="28"/>
                <w:lang w:val="ro-RO" w:eastAsia="ja-JP"/>
              </w:rPr>
              <w:t>PassMark</w:t>
            </w:r>
            <w:proofErr w:type="spellEnd"/>
            <w:r w:rsidRPr="00534F5E">
              <w:rPr>
                <w:sz w:val="28"/>
                <w:szCs w:val="28"/>
                <w:lang w:val="ro-RO" w:eastAsia="ja-JP"/>
              </w:rPr>
              <w:t xml:space="preserve"> CPU Mark sau echivalent recunoscut internațional</w:t>
            </w:r>
            <w:r w:rsidRPr="00534F5E">
              <w:rPr>
                <w:sz w:val="28"/>
                <w:szCs w:val="28"/>
                <w:vertAlign w:val="superscript"/>
                <w:lang w:val="ro-RO" w:eastAsia="ja-JP"/>
              </w:rPr>
              <w:t>1</w:t>
            </w:r>
            <w:r w:rsidRPr="00534F5E">
              <w:rPr>
                <w:sz w:val="28"/>
                <w:szCs w:val="28"/>
                <w:lang w:val="ro-RO" w:eastAsia="ja-JP"/>
              </w:rPr>
              <w:t>.</w:t>
            </w:r>
          </w:p>
        </w:tc>
      </w:tr>
      <w:tr w:rsidR="00534F5E" w:rsidRPr="00FF3A19" w14:paraId="0E619718" w14:textId="77777777" w:rsidTr="00534F5E">
        <w:trPr>
          <w:trHeight w:val="301"/>
        </w:trPr>
        <w:tc>
          <w:tcPr>
            <w:tcW w:w="2192" w:type="dxa"/>
            <w:vAlign w:val="center"/>
          </w:tcPr>
          <w:p w14:paraId="00E28468" w14:textId="77777777" w:rsidR="00534F5E" w:rsidRPr="00534F5E" w:rsidRDefault="00534F5E" w:rsidP="00534F5E">
            <w:pPr>
              <w:rPr>
                <w:rFonts w:eastAsia="MS Mincho"/>
                <w:b/>
                <w:lang w:val="ro-RO" w:eastAsia="ja-JP"/>
              </w:rPr>
            </w:pPr>
            <w:r w:rsidRPr="00534F5E">
              <w:rPr>
                <w:b/>
                <w:sz w:val="28"/>
                <w:szCs w:val="28"/>
                <w:lang w:val="ro-RO" w:eastAsia="ja-JP"/>
              </w:rPr>
              <w:t>RAM (Memorie)</w:t>
            </w:r>
          </w:p>
        </w:tc>
        <w:tc>
          <w:tcPr>
            <w:tcW w:w="7527" w:type="dxa"/>
            <w:gridSpan w:val="2"/>
            <w:vAlign w:val="center"/>
          </w:tcPr>
          <w:p w14:paraId="0CFE2F19" w14:textId="77777777" w:rsidR="00534F5E" w:rsidRPr="00534F5E" w:rsidRDefault="00534F5E" w:rsidP="002B604A">
            <w:pPr>
              <w:jc w:val="both"/>
              <w:rPr>
                <w:rFonts w:eastAsia="MS Mincho"/>
                <w:lang w:val="ro-RO" w:eastAsia="ja-JP"/>
              </w:rPr>
            </w:pPr>
            <w:r w:rsidRPr="00534F5E">
              <w:rPr>
                <w:sz w:val="28"/>
                <w:szCs w:val="28"/>
                <w:lang w:val="ro-RO" w:eastAsia="ja-JP"/>
              </w:rPr>
              <w:t>Minim 64 GB DDR4/DDR5, expandabil până la minim 128 GB; cu suport dual-</w:t>
            </w:r>
            <w:proofErr w:type="spellStart"/>
            <w:r w:rsidRPr="00534F5E">
              <w:rPr>
                <w:sz w:val="28"/>
                <w:szCs w:val="28"/>
                <w:lang w:val="ro-RO" w:eastAsia="ja-JP"/>
              </w:rPr>
              <w:t>channel</w:t>
            </w:r>
            <w:proofErr w:type="spellEnd"/>
            <w:r w:rsidRPr="00534F5E">
              <w:rPr>
                <w:sz w:val="28"/>
                <w:szCs w:val="28"/>
                <w:lang w:val="ro-RO" w:eastAsia="ja-JP"/>
              </w:rPr>
              <w:t xml:space="preserve"> sau </w:t>
            </w:r>
            <w:proofErr w:type="spellStart"/>
            <w:r w:rsidRPr="00534F5E">
              <w:rPr>
                <w:sz w:val="28"/>
                <w:szCs w:val="28"/>
                <w:lang w:val="ro-RO" w:eastAsia="ja-JP"/>
              </w:rPr>
              <w:t>quad-channel</w:t>
            </w:r>
            <w:proofErr w:type="spellEnd"/>
            <w:r w:rsidRPr="00534F5E">
              <w:rPr>
                <w:sz w:val="28"/>
                <w:szCs w:val="28"/>
                <w:lang w:val="ro-RO" w:eastAsia="ja-JP"/>
              </w:rPr>
              <w:t>.</w:t>
            </w:r>
          </w:p>
        </w:tc>
      </w:tr>
      <w:tr w:rsidR="00534F5E" w:rsidRPr="00FF3A19" w14:paraId="455744D9" w14:textId="77777777" w:rsidTr="00534F5E">
        <w:trPr>
          <w:trHeight w:val="301"/>
        </w:trPr>
        <w:tc>
          <w:tcPr>
            <w:tcW w:w="2192" w:type="dxa"/>
            <w:vAlign w:val="center"/>
          </w:tcPr>
          <w:p w14:paraId="50EE3DDC" w14:textId="77777777" w:rsidR="00534F5E" w:rsidRPr="00534F5E" w:rsidRDefault="00534F5E" w:rsidP="00534F5E">
            <w:pPr>
              <w:rPr>
                <w:rFonts w:eastAsia="MS Mincho"/>
                <w:b/>
                <w:lang w:val="ro-RO" w:eastAsia="ja-JP"/>
              </w:rPr>
            </w:pPr>
            <w:r w:rsidRPr="00534F5E">
              <w:rPr>
                <w:b/>
                <w:sz w:val="28"/>
                <w:szCs w:val="28"/>
                <w:lang w:val="ro-RO" w:eastAsia="ja-JP"/>
              </w:rPr>
              <w:t>Placă Grafică/Video</w:t>
            </w:r>
          </w:p>
        </w:tc>
        <w:tc>
          <w:tcPr>
            <w:tcW w:w="3743" w:type="dxa"/>
            <w:vAlign w:val="center"/>
          </w:tcPr>
          <w:p w14:paraId="5EC803B7" w14:textId="77777777" w:rsidR="00534F5E" w:rsidRPr="00534F5E" w:rsidRDefault="00534F5E" w:rsidP="002B604A">
            <w:pPr>
              <w:jc w:val="both"/>
              <w:rPr>
                <w:rFonts w:eastAsia="MS Mincho"/>
                <w:lang w:val="ro-RO" w:eastAsia="ja-JP"/>
              </w:rPr>
            </w:pPr>
            <w:r w:rsidRPr="00534F5E">
              <w:rPr>
                <w:sz w:val="28"/>
                <w:szCs w:val="28"/>
                <w:lang w:val="ro-RO" w:eastAsia="ja-JP"/>
              </w:rPr>
              <w:t xml:space="preserve">GPU dedicat obligatoriu: minim 8GB VRAM GDDR6, suport </w:t>
            </w:r>
            <w:proofErr w:type="spellStart"/>
            <w:r w:rsidRPr="00534F5E">
              <w:rPr>
                <w:sz w:val="28"/>
                <w:szCs w:val="28"/>
                <w:lang w:val="ro-RO" w:eastAsia="ja-JP"/>
              </w:rPr>
              <w:t>DirectX</w:t>
            </w:r>
            <w:proofErr w:type="spellEnd"/>
            <w:r w:rsidRPr="00534F5E">
              <w:rPr>
                <w:sz w:val="28"/>
                <w:szCs w:val="28"/>
                <w:lang w:val="ro-RO" w:eastAsia="ja-JP"/>
              </w:rPr>
              <w:t xml:space="preserve"> 12, </w:t>
            </w:r>
            <w:proofErr w:type="spellStart"/>
            <w:r w:rsidRPr="00534F5E">
              <w:rPr>
                <w:sz w:val="28"/>
                <w:szCs w:val="28"/>
                <w:lang w:val="ro-RO" w:eastAsia="ja-JP"/>
              </w:rPr>
              <w:t>OpenGL</w:t>
            </w:r>
            <w:proofErr w:type="spellEnd"/>
            <w:r w:rsidRPr="00534F5E">
              <w:rPr>
                <w:sz w:val="28"/>
                <w:szCs w:val="28"/>
                <w:lang w:val="ro-RO" w:eastAsia="ja-JP"/>
              </w:rPr>
              <w:t xml:space="preserve"> 4.6 Exemple: NVIDIA RTX 3060 / RTX 4060 sau AMD RX 6700 sau echivalent superior</w:t>
            </w:r>
          </w:p>
        </w:tc>
        <w:tc>
          <w:tcPr>
            <w:tcW w:w="3784" w:type="dxa"/>
            <w:vAlign w:val="center"/>
          </w:tcPr>
          <w:p w14:paraId="3A435D18" w14:textId="77777777" w:rsidR="00534F5E" w:rsidRPr="00534F5E" w:rsidRDefault="00534F5E" w:rsidP="002B604A">
            <w:pPr>
              <w:jc w:val="both"/>
              <w:rPr>
                <w:rFonts w:eastAsia="MS Mincho"/>
                <w:lang w:val="ro-RO" w:eastAsia="ja-JP"/>
              </w:rPr>
            </w:pPr>
            <w:r w:rsidRPr="00534F5E">
              <w:rPr>
                <w:sz w:val="28"/>
                <w:szCs w:val="28"/>
                <w:lang w:val="ro-RO" w:eastAsia="ja-JP"/>
              </w:rPr>
              <w:t xml:space="preserve">GPU dedicat obligatoriu: minim 8GB VRAM GDDR6, suport </w:t>
            </w:r>
            <w:proofErr w:type="spellStart"/>
            <w:r w:rsidRPr="00534F5E">
              <w:rPr>
                <w:sz w:val="28"/>
                <w:szCs w:val="28"/>
                <w:lang w:val="ro-RO" w:eastAsia="ja-JP"/>
              </w:rPr>
              <w:t>DirectX</w:t>
            </w:r>
            <w:proofErr w:type="spellEnd"/>
            <w:r w:rsidRPr="00534F5E">
              <w:rPr>
                <w:sz w:val="28"/>
                <w:szCs w:val="28"/>
                <w:lang w:val="ro-RO" w:eastAsia="ja-JP"/>
              </w:rPr>
              <w:t xml:space="preserve"> 12, </w:t>
            </w:r>
            <w:proofErr w:type="spellStart"/>
            <w:r w:rsidRPr="00534F5E">
              <w:rPr>
                <w:sz w:val="28"/>
                <w:szCs w:val="28"/>
                <w:lang w:val="ro-RO" w:eastAsia="ja-JP"/>
              </w:rPr>
              <w:t>OpenGL</w:t>
            </w:r>
            <w:proofErr w:type="spellEnd"/>
            <w:r w:rsidRPr="00534F5E">
              <w:rPr>
                <w:sz w:val="28"/>
                <w:szCs w:val="28"/>
                <w:lang w:val="ro-RO" w:eastAsia="ja-JP"/>
              </w:rPr>
              <w:t xml:space="preserve"> 4.6 Exemple: NVIDIA RTX 3060 / RTX 4060 sau AMD RX 6700 sau echivalent superior</w:t>
            </w:r>
          </w:p>
        </w:tc>
      </w:tr>
      <w:tr w:rsidR="00534F5E" w:rsidRPr="00FF3A19" w14:paraId="3B3CF689" w14:textId="77777777" w:rsidTr="00534F5E">
        <w:trPr>
          <w:trHeight w:val="301"/>
        </w:trPr>
        <w:tc>
          <w:tcPr>
            <w:tcW w:w="2192" w:type="dxa"/>
            <w:vAlign w:val="center"/>
          </w:tcPr>
          <w:p w14:paraId="3FF91E96" w14:textId="77777777" w:rsidR="00534F5E" w:rsidRPr="00534F5E" w:rsidRDefault="00534F5E" w:rsidP="00534F5E">
            <w:pPr>
              <w:rPr>
                <w:rFonts w:eastAsia="MS Mincho"/>
                <w:b/>
                <w:lang w:val="ro-RO" w:eastAsia="ja-JP"/>
              </w:rPr>
            </w:pPr>
            <w:r w:rsidRPr="00534F5E">
              <w:rPr>
                <w:b/>
                <w:sz w:val="28"/>
                <w:szCs w:val="28"/>
                <w:lang w:val="ro-RO" w:eastAsia="ja-JP"/>
              </w:rPr>
              <w:lastRenderedPageBreak/>
              <w:t>SSD (Stocare)</w:t>
            </w:r>
          </w:p>
        </w:tc>
        <w:tc>
          <w:tcPr>
            <w:tcW w:w="7527" w:type="dxa"/>
            <w:gridSpan w:val="2"/>
            <w:vAlign w:val="center"/>
          </w:tcPr>
          <w:p w14:paraId="53172D98"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Minim 1 TB (sau 2 TB în funcție de specificul exact), interfață </w:t>
            </w:r>
            <w:proofErr w:type="spellStart"/>
            <w:r w:rsidRPr="00534F5E">
              <w:rPr>
                <w:sz w:val="28"/>
                <w:szCs w:val="28"/>
                <w:lang w:val="ro-RO" w:eastAsia="ja-JP"/>
              </w:rPr>
              <w:t>PCIe</w:t>
            </w:r>
            <w:proofErr w:type="spellEnd"/>
            <w:r w:rsidRPr="00534F5E">
              <w:rPr>
                <w:sz w:val="28"/>
                <w:szCs w:val="28"/>
                <w:lang w:val="ro-RO" w:eastAsia="ja-JP"/>
              </w:rPr>
              <w:t xml:space="preserve"> 4.0 </w:t>
            </w:r>
            <w:proofErr w:type="spellStart"/>
            <w:r w:rsidRPr="00534F5E">
              <w:rPr>
                <w:sz w:val="28"/>
                <w:szCs w:val="28"/>
                <w:lang w:val="ro-RO" w:eastAsia="ja-JP"/>
              </w:rPr>
              <w:t>NVMe</w:t>
            </w:r>
            <w:proofErr w:type="spellEnd"/>
          </w:p>
        </w:tc>
      </w:tr>
      <w:tr w:rsidR="00534F5E" w:rsidRPr="00FF3A19" w14:paraId="7F90F3AC" w14:textId="77777777" w:rsidTr="00534F5E">
        <w:trPr>
          <w:trHeight w:val="301"/>
        </w:trPr>
        <w:tc>
          <w:tcPr>
            <w:tcW w:w="2192" w:type="dxa"/>
            <w:vAlign w:val="center"/>
          </w:tcPr>
          <w:p w14:paraId="2CCAC933" w14:textId="77777777" w:rsidR="00534F5E" w:rsidRPr="00534F5E" w:rsidRDefault="00534F5E" w:rsidP="00534F5E">
            <w:pPr>
              <w:rPr>
                <w:rFonts w:eastAsia="MS Mincho"/>
                <w:b/>
                <w:lang w:val="ro-RO" w:eastAsia="ja-JP"/>
              </w:rPr>
            </w:pPr>
            <w:r w:rsidRPr="00534F5E">
              <w:rPr>
                <w:b/>
                <w:sz w:val="28"/>
                <w:szCs w:val="28"/>
                <w:lang w:val="ro-RO" w:eastAsia="ja-JP"/>
              </w:rPr>
              <w:t>Display/Monitor</w:t>
            </w:r>
          </w:p>
        </w:tc>
        <w:tc>
          <w:tcPr>
            <w:tcW w:w="3743" w:type="dxa"/>
            <w:vAlign w:val="center"/>
          </w:tcPr>
          <w:p w14:paraId="7A9584C9" w14:textId="77777777" w:rsidR="00534F5E" w:rsidRPr="00534F5E" w:rsidRDefault="00534F5E" w:rsidP="002B604A">
            <w:pPr>
              <w:jc w:val="both"/>
              <w:rPr>
                <w:rFonts w:eastAsia="MS Mincho"/>
                <w:lang w:val="ro-RO" w:eastAsia="ja-JP"/>
              </w:rPr>
            </w:pPr>
            <w:r w:rsidRPr="00534F5E">
              <w:rPr>
                <w:sz w:val="28"/>
                <w:szCs w:val="28"/>
                <w:lang w:val="ro-RO" w:eastAsia="ja-JP"/>
              </w:rPr>
              <w:t xml:space="preserve">14"-16"; Rezoluție min. Full HD (1920 x 1080); panou IPS sau echivalent; acoperire </w:t>
            </w:r>
            <w:proofErr w:type="spellStart"/>
            <w:r w:rsidRPr="00534F5E">
              <w:rPr>
                <w:sz w:val="28"/>
                <w:szCs w:val="28"/>
                <w:lang w:val="ro-RO" w:eastAsia="ja-JP"/>
              </w:rPr>
              <w:t>gamut</w:t>
            </w:r>
            <w:proofErr w:type="spellEnd"/>
            <w:r w:rsidRPr="00534F5E">
              <w:rPr>
                <w:sz w:val="28"/>
                <w:szCs w:val="28"/>
                <w:lang w:val="ro-RO" w:eastAsia="ja-JP"/>
              </w:rPr>
              <w:t xml:space="preserve"> de culoare minim </w:t>
            </w:r>
            <w:proofErr w:type="spellStart"/>
            <w:r w:rsidRPr="00534F5E">
              <w:rPr>
                <w:sz w:val="28"/>
                <w:szCs w:val="28"/>
                <w:lang w:val="ro-RO" w:eastAsia="ja-JP"/>
              </w:rPr>
              <w:t>sRGB</w:t>
            </w:r>
            <w:proofErr w:type="spellEnd"/>
            <w:r w:rsidRPr="00534F5E">
              <w:rPr>
                <w:sz w:val="28"/>
                <w:szCs w:val="28"/>
                <w:lang w:val="ro-RO" w:eastAsia="ja-JP"/>
              </w:rPr>
              <w:t xml:space="preserve"> 99% pentru design grafic</w:t>
            </w:r>
          </w:p>
        </w:tc>
        <w:tc>
          <w:tcPr>
            <w:tcW w:w="3784" w:type="dxa"/>
            <w:vAlign w:val="center"/>
          </w:tcPr>
          <w:p w14:paraId="55141C5D" w14:textId="77777777" w:rsidR="00534F5E" w:rsidRPr="00534F5E" w:rsidRDefault="00534F5E" w:rsidP="002B604A">
            <w:pPr>
              <w:jc w:val="both"/>
              <w:rPr>
                <w:rFonts w:eastAsia="MS Mincho"/>
                <w:lang w:val="ro-RO" w:eastAsia="ja-JP"/>
              </w:rPr>
            </w:pPr>
            <w:r w:rsidRPr="00534F5E">
              <w:rPr>
                <w:sz w:val="28"/>
                <w:szCs w:val="28"/>
                <w:lang w:val="ro-RO" w:eastAsia="ja-JP"/>
              </w:rPr>
              <w:t xml:space="preserve">27"-32"; Rezoluție min. QHD (2560 x 1440); panou IPS sau echivalent; suport cu ajustare pe înălțime și pivot; acoperire </w:t>
            </w:r>
            <w:proofErr w:type="spellStart"/>
            <w:r w:rsidRPr="00534F5E">
              <w:rPr>
                <w:sz w:val="28"/>
                <w:szCs w:val="28"/>
                <w:lang w:val="ro-RO" w:eastAsia="ja-JP"/>
              </w:rPr>
              <w:t>gamut</w:t>
            </w:r>
            <w:proofErr w:type="spellEnd"/>
            <w:r w:rsidRPr="00534F5E">
              <w:rPr>
                <w:sz w:val="28"/>
                <w:szCs w:val="28"/>
                <w:lang w:val="ro-RO" w:eastAsia="ja-JP"/>
              </w:rPr>
              <w:t xml:space="preserve"> de culoare minim </w:t>
            </w:r>
            <w:proofErr w:type="spellStart"/>
            <w:r w:rsidRPr="00534F5E">
              <w:rPr>
                <w:sz w:val="28"/>
                <w:szCs w:val="28"/>
                <w:lang w:val="ro-RO" w:eastAsia="ja-JP"/>
              </w:rPr>
              <w:t>sRGB</w:t>
            </w:r>
            <w:proofErr w:type="spellEnd"/>
            <w:r w:rsidRPr="00534F5E">
              <w:rPr>
                <w:sz w:val="28"/>
                <w:szCs w:val="28"/>
                <w:lang w:val="ro-RO" w:eastAsia="ja-JP"/>
              </w:rPr>
              <w:t xml:space="preserve"> 99% pentru design grafic</w:t>
            </w:r>
          </w:p>
        </w:tc>
      </w:tr>
      <w:tr w:rsidR="00534F5E" w:rsidRPr="00FF3A19" w14:paraId="3106E288" w14:textId="77777777" w:rsidTr="00534F5E">
        <w:trPr>
          <w:trHeight w:val="301"/>
        </w:trPr>
        <w:tc>
          <w:tcPr>
            <w:tcW w:w="2192" w:type="dxa"/>
            <w:vAlign w:val="center"/>
          </w:tcPr>
          <w:p w14:paraId="76E11028" w14:textId="77777777" w:rsidR="00534F5E" w:rsidRPr="00534F5E" w:rsidRDefault="00534F5E" w:rsidP="00534F5E">
            <w:pPr>
              <w:rPr>
                <w:rFonts w:eastAsia="MS Mincho"/>
                <w:b/>
                <w:lang w:val="ro-RO" w:eastAsia="ja-JP"/>
              </w:rPr>
            </w:pPr>
            <w:r w:rsidRPr="00534F5E">
              <w:rPr>
                <w:b/>
                <w:sz w:val="28"/>
                <w:szCs w:val="28"/>
                <w:lang w:val="ro-RO" w:eastAsia="ja-JP"/>
              </w:rPr>
              <w:t>Sistem de operare</w:t>
            </w:r>
          </w:p>
        </w:tc>
        <w:tc>
          <w:tcPr>
            <w:tcW w:w="7527" w:type="dxa"/>
            <w:gridSpan w:val="2"/>
            <w:vAlign w:val="center"/>
          </w:tcPr>
          <w:p w14:paraId="3335C658" w14:textId="77777777" w:rsidR="00534F5E" w:rsidRPr="00534F5E" w:rsidRDefault="00534F5E" w:rsidP="002B604A">
            <w:pPr>
              <w:jc w:val="both"/>
              <w:rPr>
                <w:rFonts w:eastAsia="MS Mincho"/>
                <w:lang w:val="ro-RO" w:eastAsia="ja-JP"/>
              </w:rPr>
            </w:pPr>
            <w:r w:rsidRPr="00534F5E">
              <w:rPr>
                <w:sz w:val="28"/>
                <w:szCs w:val="28"/>
                <w:lang w:val="ro-RO" w:eastAsia="ja-JP"/>
              </w:rPr>
              <w:t>Sistem de operare preinstalat clasa Professional (ex. Microsoft Windows 11 Pro, macOS</w:t>
            </w:r>
            <w:r w:rsidRPr="00534F5E">
              <w:rPr>
                <w:sz w:val="28"/>
                <w:szCs w:val="28"/>
                <w:vertAlign w:val="superscript"/>
                <w:lang w:val="ro-RO" w:eastAsia="ja-JP"/>
              </w:rPr>
              <w:t>2</w:t>
            </w:r>
            <w:r w:rsidRPr="00534F5E">
              <w:rPr>
                <w:sz w:val="28"/>
                <w:szCs w:val="28"/>
                <w:lang w:val="ro-RO" w:eastAsia="ja-JP"/>
              </w:rPr>
              <w:t>, Linux sau echivalent) cu suport activ de la producător.</w:t>
            </w:r>
          </w:p>
        </w:tc>
      </w:tr>
      <w:tr w:rsidR="00534F5E" w:rsidRPr="00FF3A19" w14:paraId="07DDD123" w14:textId="77777777" w:rsidTr="00534F5E">
        <w:trPr>
          <w:trHeight w:val="301"/>
        </w:trPr>
        <w:tc>
          <w:tcPr>
            <w:tcW w:w="2192" w:type="dxa"/>
            <w:vAlign w:val="center"/>
          </w:tcPr>
          <w:p w14:paraId="702D3699" w14:textId="77777777" w:rsidR="00534F5E" w:rsidRPr="00534F5E" w:rsidRDefault="00534F5E" w:rsidP="00534F5E">
            <w:pPr>
              <w:rPr>
                <w:rFonts w:eastAsia="MS Mincho"/>
                <w:b/>
                <w:lang w:val="ro-RO" w:eastAsia="ja-JP"/>
              </w:rPr>
            </w:pPr>
            <w:r w:rsidRPr="00534F5E">
              <w:rPr>
                <w:b/>
                <w:bCs/>
                <w:sz w:val="28"/>
                <w:szCs w:val="28"/>
                <w:lang w:val="ro-RO" w:eastAsia="ja-JP"/>
              </w:rPr>
              <w:t>Suita</w:t>
            </w:r>
            <w:r w:rsidRPr="00534F5E">
              <w:rPr>
                <w:b/>
                <w:sz w:val="28"/>
                <w:szCs w:val="28"/>
                <w:lang w:val="ro-RO" w:eastAsia="ja-JP"/>
              </w:rPr>
              <w:t xml:space="preserve"> de birou</w:t>
            </w:r>
          </w:p>
        </w:tc>
        <w:tc>
          <w:tcPr>
            <w:tcW w:w="7527" w:type="dxa"/>
            <w:gridSpan w:val="2"/>
            <w:vAlign w:val="center"/>
          </w:tcPr>
          <w:p w14:paraId="11947875" w14:textId="77777777" w:rsidR="00534F5E" w:rsidRPr="00534F5E" w:rsidRDefault="00534F5E" w:rsidP="002B604A">
            <w:pPr>
              <w:jc w:val="both"/>
              <w:rPr>
                <w:rFonts w:eastAsia="MS Mincho"/>
                <w:lang w:val="ro-RO" w:eastAsia="ja-JP"/>
              </w:rPr>
            </w:pPr>
            <w:r w:rsidRPr="00534F5E">
              <w:rPr>
                <w:sz w:val="28"/>
                <w:szCs w:val="28"/>
                <w:lang w:val="ro-RO" w:eastAsia="ja-JP"/>
              </w:rPr>
              <w:t xml:space="preserve">Suita de birou echivalentă Microsoft Office cu compatibilitate 100% pentru formatele: </w:t>
            </w:r>
            <w:proofErr w:type="spellStart"/>
            <w:r w:rsidRPr="00534F5E">
              <w:rPr>
                <w:sz w:val="28"/>
                <w:szCs w:val="28"/>
                <w:lang w:val="ro-RO" w:eastAsia="ja-JP"/>
              </w:rPr>
              <w:t>docx</w:t>
            </w:r>
            <w:proofErr w:type="spellEnd"/>
            <w:r w:rsidRPr="00534F5E">
              <w:rPr>
                <w:sz w:val="28"/>
                <w:szCs w:val="28"/>
                <w:lang w:val="ro-RO" w:eastAsia="ja-JP"/>
              </w:rPr>
              <w:t xml:space="preserve">, </w:t>
            </w:r>
            <w:proofErr w:type="spellStart"/>
            <w:r w:rsidRPr="00534F5E">
              <w:rPr>
                <w:sz w:val="28"/>
                <w:szCs w:val="28"/>
                <w:lang w:val="ro-RO" w:eastAsia="ja-JP"/>
              </w:rPr>
              <w:t>xlsx</w:t>
            </w:r>
            <w:proofErr w:type="spellEnd"/>
            <w:r w:rsidRPr="00534F5E">
              <w:rPr>
                <w:sz w:val="28"/>
                <w:szCs w:val="28"/>
                <w:lang w:val="ro-RO" w:eastAsia="ja-JP"/>
              </w:rPr>
              <w:t xml:space="preserve">, </w:t>
            </w:r>
            <w:proofErr w:type="spellStart"/>
            <w:r w:rsidRPr="00534F5E">
              <w:rPr>
                <w:sz w:val="28"/>
                <w:szCs w:val="28"/>
                <w:lang w:val="ro-RO" w:eastAsia="ja-JP"/>
              </w:rPr>
              <w:t>pptx</w:t>
            </w:r>
            <w:proofErr w:type="spellEnd"/>
            <w:r w:rsidRPr="00534F5E">
              <w:rPr>
                <w:sz w:val="28"/>
                <w:szCs w:val="28"/>
                <w:lang w:val="ro-RO" w:eastAsia="ja-JP"/>
              </w:rPr>
              <w:t>.</w:t>
            </w:r>
          </w:p>
        </w:tc>
      </w:tr>
      <w:tr w:rsidR="00534F5E" w:rsidRPr="00FF3A19" w14:paraId="49AB8FCC" w14:textId="77777777" w:rsidTr="00534F5E">
        <w:trPr>
          <w:trHeight w:val="301"/>
        </w:trPr>
        <w:tc>
          <w:tcPr>
            <w:tcW w:w="2192" w:type="dxa"/>
            <w:vAlign w:val="center"/>
          </w:tcPr>
          <w:p w14:paraId="63ACDAC5" w14:textId="77777777" w:rsidR="00534F5E" w:rsidRPr="00534F5E" w:rsidRDefault="00534F5E" w:rsidP="00534F5E">
            <w:pPr>
              <w:rPr>
                <w:rFonts w:eastAsia="MS Mincho"/>
                <w:b/>
                <w:lang w:val="ro-RO" w:eastAsia="ja-JP"/>
              </w:rPr>
            </w:pPr>
            <w:r w:rsidRPr="00534F5E">
              <w:rPr>
                <w:b/>
                <w:sz w:val="28"/>
                <w:szCs w:val="28"/>
                <w:lang w:val="ro-RO" w:eastAsia="ja-JP"/>
              </w:rPr>
              <w:t>Software de securitate</w:t>
            </w:r>
          </w:p>
        </w:tc>
        <w:tc>
          <w:tcPr>
            <w:tcW w:w="7527" w:type="dxa"/>
            <w:gridSpan w:val="2"/>
            <w:vAlign w:val="center"/>
          </w:tcPr>
          <w:p w14:paraId="7951941A" w14:textId="77777777" w:rsidR="00534F5E" w:rsidRPr="00534F5E" w:rsidRDefault="00534F5E" w:rsidP="002B604A">
            <w:pPr>
              <w:jc w:val="both"/>
              <w:rPr>
                <w:rFonts w:eastAsia="MS Mincho"/>
                <w:lang w:val="ro-RO" w:eastAsia="ja-JP"/>
              </w:rPr>
            </w:pPr>
            <w:r w:rsidRPr="00534F5E">
              <w:rPr>
                <w:sz w:val="28"/>
                <w:szCs w:val="28"/>
                <w:lang w:val="ro-RO" w:eastAsia="ja-JP"/>
              </w:rPr>
              <w:t>Soluție antivirus actualizată și firewall, conform cerințelor HG nr.562/2025 cu privire la modul de realizare a obligațiilor de asigurare a securității cibernetice de către furnizorii de servicii în sectoarele critice; administrare centralizată (GPO/MDM).</w:t>
            </w:r>
          </w:p>
        </w:tc>
      </w:tr>
      <w:tr w:rsidR="00534F5E" w:rsidRPr="00FF3A19" w14:paraId="0651FB54" w14:textId="77777777" w:rsidTr="00534F5E">
        <w:trPr>
          <w:trHeight w:val="301"/>
        </w:trPr>
        <w:tc>
          <w:tcPr>
            <w:tcW w:w="2192" w:type="dxa"/>
            <w:vAlign w:val="center"/>
          </w:tcPr>
          <w:p w14:paraId="55B863BE" w14:textId="77777777" w:rsidR="00534F5E" w:rsidRPr="00534F5E" w:rsidRDefault="00534F5E" w:rsidP="00534F5E">
            <w:pPr>
              <w:rPr>
                <w:rFonts w:eastAsia="MS Mincho"/>
                <w:b/>
                <w:lang w:val="ro-RO" w:eastAsia="ja-JP"/>
              </w:rPr>
            </w:pPr>
            <w:r w:rsidRPr="00534F5E">
              <w:rPr>
                <w:b/>
                <w:sz w:val="28"/>
                <w:szCs w:val="28"/>
                <w:lang w:val="ro-RO" w:eastAsia="ja-JP"/>
              </w:rPr>
              <w:t>Porturi</w:t>
            </w:r>
          </w:p>
        </w:tc>
        <w:tc>
          <w:tcPr>
            <w:tcW w:w="3743" w:type="dxa"/>
            <w:vAlign w:val="center"/>
          </w:tcPr>
          <w:p w14:paraId="1DD759AD"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Minim 2x USB </w:t>
            </w:r>
            <w:proofErr w:type="spellStart"/>
            <w:r w:rsidRPr="00534F5E">
              <w:rPr>
                <w:sz w:val="28"/>
                <w:szCs w:val="28"/>
                <w:lang w:val="ro-RO" w:eastAsia="ja-JP"/>
              </w:rPr>
              <w:t>Type</w:t>
            </w:r>
            <w:proofErr w:type="spellEnd"/>
            <w:r w:rsidRPr="00534F5E">
              <w:rPr>
                <w:sz w:val="28"/>
                <w:szCs w:val="28"/>
                <w:lang w:val="ro-RO" w:eastAsia="ja-JP"/>
              </w:rPr>
              <w:t xml:space="preserve">-A; minim 2x USB </w:t>
            </w:r>
            <w:proofErr w:type="spellStart"/>
            <w:r w:rsidRPr="00534F5E">
              <w:rPr>
                <w:sz w:val="28"/>
                <w:szCs w:val="28"/>
                <w:lang w:val="ro-RO" w:eastAsia="ja-JP"/>
              </w:rPr>
              <w:t>Type</w:t>
            </w:r>
            <w:proofErr w:type="spellEnd"/>
            <w:r w:rsidRPr="00534F5E">
              <w:rPr>
                <w:sz w:val="28"/>
                <w:szCs w:val="28"/>
                <w:lang w:val="ro-RO" w:eastAsia="ja-JP"/>
              </w:rPr>
              <w:t xml:space="preserve">-C Ethernet (sau adaptor </w:t>
            </w:r>
            <w:proofErr w:type="spellStart"/>
            <w:r w:rsidRPr="00534F5E">
              <w:rPr>
                <w:sz w:val="28"/>
                <w:szCs w:val="28"/>
                <w:lang w:val="ro-RO" w:eastAsia="ja-JP"/>
              </w:rPr>
              <w:t>Gigabit</w:t>
            </w:r>
            <w:proofErr w:type="spellEnd"/>
            <w:r w:rsidRPr="00534F5E">
              <w:rPr>
                <w:sz w:val="28"/>
                <w:szCs w:val="28"/>
                <w:lang w:val="ro-RO" w:eastAsia="ja-JP"/>
              </w:rPr>
              <w:t xml:space="preserve"> inclus); Port Audio 3.5 mm; HDMI și/sau </w:t>
            </w:r>
            <w:proofErr w:type="spellStart"/>
            <w:r w:rsidRPr="00534F5E">
              <w:rPr>
                <w:sz w:val="28"/>
                <w:szCs w:val="28"/>
                <w:lang w:val="ro-RO" w:eastAsia="ja-JP"/>
              </w:rPr>
              <w:t>DisplayPort</w:t>
            </w:r>
            <w:proofErr w:type="spellEnd"/>
          </w:p>
        </w:tc>
        <w:tc>
          <w:tcPr>
            <w:tcW w:w="3784" w:type="dxa"/>
            <w:vAlign w:val="center"/>
          </w:tcPr>
          <w:p w14:paraId="6997F9AB"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Minim 4x USB </w:t>
            </w:r>
            <w:proofErr w:type="spellStart"/>
            <w:r w:rsidRPr="00534F5E">
              <w:rPr>
                <w:sz w:val="28"/>
                <w:szCs w:val="28"/>
                <w:lang w:val="ro-RO" w:eastAsia="ja-JP"/>
              </w:rPr>
              <w:t>Type</w:t>
            </w:r>
            <w:proofErr w:type="spellEnd"/>
            <w:r w:rsidRPr="00534F5E">
              <w:rPr>
                <w:sz w:val="28"/>
                <w:szCs w:val="28"/>
                <w:lang w:val="ro-RO" w:eastAsia="ja-JP"/>
              </w:rPr>
              <w:t xml:space="preserve">-A frontale (minim 6 totale); minim 1x USB </w:t>
            </w:r>
            <w:proofErr w:type="spellStart"/>
            <w:r w:rsidRPr="00534F5E">
              <w:rPr>
                <w:sz w:val="28"/>
                <w:szCs w:val="28"/>
                <w:lang w:val="ro-RO" w:eastAsia="ja-JP"/>
              </w:rPr>
              <w:t>Type</w:t>
            </w:r>
            <w:proofErr w:type="spellEnd"/>
            <w:r w:rsidRPr="00534F5E">
              <w:rPr>
                <w:sz w:val="28"/>
                <w:szCs w:val="28"/>
                <w:lang w:val="ro-RO" w:eastAsia="ja-JP"/>
              </w:rPr>
              <w:t xml:space="preserve">-C; Ethernet </w:t>
            </w:r>
            <w:proofErr w:type="spellStart"/>
            <w:r w:rsidRPr="00534F5E">
              <w:rPr>
                <w:sz w:val="28"/>
                <w:szCs w:val="28"/>
                <w:lang w:val="ro-RO" w:eastAsia="ja-JP"/>
              </w:rPr>
              <w:t>Gigabit</w:t>
            </w:r>
            <w:proofErr w:type="spellEnd"/>
            <w:r w:rsidRPr="00534F5E">
              <w:rPr>
                <w:sz w:val="28"/>
                <w:szCs w:val="28"/>
                <w:lang w:val="ro-RO" w:eastAsia="ja-JP"/>
              </w:rPr>
              <w:t xml:space="preserve"> sau superior; Port Audio 3.5 mm; HDMI și/sau </w:t>
            </w:r>
            <w:proofErr w:type="spellStart"/>
            <w:r w:rsidRPr="00534F5E">
              <w:rPr>
                <w:sz w:val="28"/>
                <w:szCs w:val="28"/>
                <w:lang w:val="ro-RO" w:eastAsia="ja-JP"/>
              </w:rPr>
              <w:t>DisplayPort</w:t>
            </w:r>
            <w:proofErr w:type="spellEnd"/>
            <w:r w:rsidRPr="00534F5E">
              <w:rPr>
                <w:sz w:val="28"/>
                <w:szCs w:val="28"/>
                <w:lang w:val="ro-RO" w:eastAsia="ja-JP"/>
              </w:rPr>
              <w:t xml:space="preserve"> (minim 2 ieșiri video)</w:t>
            </w:r>
          </w:p>
        </w:tc>
      </w:tr>
      <w:tr w:rsidR="00534F5E" w:rsidRPr="00534F5E" w14:paraId="6FC82F7E" w14:textId="77777777" w:rsidTr="00534F5E">
        <w:trPr>
          <w:trHeight w:val="301"/>
        </w:trPr>
        <w:tc>
          <w:tcPr>
            <w:tcW w:w="2192" w:type="dxa"/>
            <w:vAlign w:val="center"/>
          </w:tcPr>
          <w:p w14:paraId="12236FB4" w14:textId="77777777" w:rsidR="00534F5E" w:rsidRPr="00534F5E" w:rsidRDefault="00534F5E" w:rsidP="00534F5E">
            <w:pPr>
              <w:rPr>
                <w:rFonts w:eastAsia="MS Mincho"/>
                <w:b/>
                <w:lang w:val="ro-RO" w:eastAsia="ja-JP"/>
              </w:rPr>
            </w:pPr>
            <w:r w:rsidRPr="00534F5E">
              <w:rPr>
                <w:b/>
                <w:sz w:val="28"/>
                <w:szCs w:val="28"/>
                <w:lang w:val="ro-RO" w:eastAsia="ja-JP"/>
              </w:rPr>
              <w:t>Tastatură</w:t>
            </w:r>
          </w:p>
        </w:tc>
        <w:tc>
          <w:tcPr>
            <w:tcW w:w="3743" w:type="dxa"/>
            <w:vAlign w:val="center"/>
          </w:tcPr>
          <w:p w14:paraId="748109FB" w14:textId="77777777" w:rsidR="00534F5E" w:rsidRPr="00534F5E" w:rsidRDefault="00534F5E" w:rsidP="002B604A">
            <w:pPr>
              <w:jc w:val="both"/>
              <w:rPr>
                <w:rFonts w:eastAsia="MS Mincho"/>
                <w:lang w:val="ro-RO" w:eastAsia="ja-JP"/>
              </w:rPr>
            </w:pPr>
            <w:r w:rsidRPr="00534F5E">
              <w:rPr>
                <w:sz w:val="28"/>
                <w:szCs w:val="28"/>
                <w:lang w:val="ro-RO" w:eastAsia="ja-JP"/>
              </w:rPr>
              <w:t>Încorporată; QWERTY</w:t>
            </w:r>
          </w:p>
        </w:tc>
        <w:tc>
          <w:tcPr>
            <w:tcW w:w="3784" w:type="dxa"/>
            <w:vAlign w:val="center"/>
          </w:tcPr>
          <w:p w14:paraId="1568C7DD" w14:textId="77777777" w:rsidR="00534F5E" w:rsidRPr="00534F5E" w:rsidRDefault="00534F5E" w:rsidP="002B604A">
            <w:pPr>
              <w:jc w:val="both"/>
              <w:rPr>
                <w:rFonts w:eastAsia="MS Mincho"/>
                <w:lang w:val="ro-RO" w:eastAsia="ja-JP"/>
              </w:rPr>
            </w:pPr>
            <w:r w:rsidRPr="00534F5E">
              <w:rPr>
                <w:sz w:val="28"/>
                <w:szCs w:val="28"/>
                <w:lang w:val="ro-RO" w:eastAsia="ja-JP"/>
              </w:rPr>
              <w:t>Externă; QWERTY</w:t>
            </w:r>
          </w:p>
        </w:tc>
      </w:tr>
      <w:tr w:rsidR="00534F5E" w:rsidRPr="00FF3A19" w14:paraId="213B7105" w14:textId="77777777" w:rsidTr="00534F5E">
        <w:trPr>
          <w:trHeight w:val="301"/>
        </w:trPr>
        <w:tc>
          <w:tcPr>
            <w:tcW w:w="2192" w:type="dxa"/>
            <w:vAlign w:val="center"/>
          </w:tcPr>
          <w:p w14:paraId="6DD2D62E" w14:textId="77777777" w:rsidR="00534F5E" w:rsidRPr="00534F5E" w:rsidRDefault="00534F5E" w:rsidP="00534F5E">
            <w:pPr>
              <w:rPr>
                <w:rFonts w:eastAsia="MS Mincho"/>
                <w:b/>
                <w:lang w:val="ro-RO" w:eastAsia="ja-JP"/>
              </w:rPr>
            </w:pPr>
            <w:r w:rsidRPr="00534F5E">
              <w:rPr>
                <w:b/>
                <w:sz w:val="28"/>
                <w:szCs w:val="28"/>
                <w:lang w:val="ro-RO" w:eastAsia="ja-JP"/>
              </w:rPr>
              <w:t>Conectivitate</w:t>
            </w:r>
          </w:p>
        </w:tc>
        <w:tc>
          <w:tcPr>
            <w:tcW w:w="3743" w:type="dxa"/>
            <w:vAlign w:val="center"/>
          </w:tcPr>
          <w:p w14:paraId="4C6F81A5" w14:textId="77777777" w:rsidR="00534F5E" w:rsidRPr="00534F5E" w:rsidRDefault="00534F5E" w:rsidP="002B604A">
            <w:pPr>
              <w:jc w:val="both"/>
              <w:rPr>
                <w:rFonts w:eastAsia="MS Mincho"/>
                <w:lang w:val="ro-RO" w:eastAsia="ja-JP"/>
              </w:rPr>
            </w:pPr>
            <w:r w:rsidRPr="00534F5E">
              <w:rPr>
                <w:sz w:val="28"/>
                <w:szCs w:val="28"/>
                <w:lang w:val="ro-RO" w:eastAsia="ja-JP"/>
              </w:rPr>
              <w:t xml:space="preserve">Bluetooth versiunea minimă 5.1; </w:t>
            </w:r>
            <w:proofErr w:type="spellStart"/>
            <w:r w:rsidRPr="00534F5E">
              <w:rPr>
                <w:sz w:val="28"/>
                <w:szCs w:val="28"/>
                <w:lang w:val="ro-RO" w:eastAsia="ja-JP"/>
              </w:rPr>
              <w:t>Wi</w:t>
            </w:r>
            <w:proofErr w:type="spellEnd"/>
            <w:r w:rsidRPr="00534F5E">
              <w:rPr>
                <w:sz w:val="28"/>
                <w:szCs w:val="28"/>
                <w:lang w:val="ro-RO" w:eastAsia="ja-JP"/>
              </w:rPr>
              <w:t xml:space="preserve">-Fi 6 (802.11ax) sau </w:t>
            </w:r>
            <w:proofErr w:type="spellStart"/>
            <w:r w:rsidRPr="00534F5E">
              <w:rPr>
                <w:sz w:val="28"/>
                <w:szCs w:val="28"/>
                <w:lang w:val="ro-RO" w:eastAsia="ja-JP"/>
              </w:rPr>
              <w:t>Wi</w:t>
            </w:r>
            <w:proofErr w:type="spellEnd"/>
            <w:r w:rsidRPr="00534F5E">
              <w:rPr>
                <w:sz w:val="28"/>
                <w:szCs w:val="28"/>
                <w:lang w:val="ro-RO" w:eastAsia="ja-JP"/>
              </w:rPr>
              <w:t>-Fi 6E compatibil cu standardul WPA3</w:t>
            </w:r>
          </w:p>
        </w:tc>
        <w:tc>
          <w:tcPr>
            <w:tcW w:w="3784" w:type="dxa"/>
            <w:vAlign w:val="center"/>
          </w:tcPr>
          <w:p w14:paraId="6CCD762C" w14:textId="77777777" w:rsidR="00534F5E" w:rsidRPr="00534F5E" w:rsidRDefault="00534F5E" w:rsidP="002B604A">
            <w:pPr>
              <w:jc w:val="both"/>
              <w:rPr>
                <w:rFonts w:eastAsia="MS Mincho"/>
                <w:lang w:val="ro-RO" w:eastAsia="ja-JP"/>
              </w:rPr>
            </w:pPr>
            <w:r w:rsidRPr="00534F5E">
              <w:rPr>
                <w:sz w:val="28"/>
                <w:szCs w:val="28"/>
                <w:lang w:val="ro-RO" w:eastAsia="ja-JP"/>
              </w:rPr>
              <w:t xml:space="preserve">Bluetooth versiunea minimă 5.1; Ethernet </w:t>
            </w:r>
            <w:proofErr w:type="spellStart"/>
            <w:r w:rsidRPr="00534F5E">
              <w:rPr>
                <w:sz w:val="28"/>
                <w:szCs w:val="28"/>
                <w:lang w:val="ro-RO" w:eastAsia="ja-JP"/>
              </w:rPr>
              <w:t>Gigabit</w:t>
            </w:r>
            <w:proofErr w:type="spellEnd"/>
            <w:r w:rsidRPr="00534F5E">
              <w:rPr>
                <w:sz w:val="28"/>
                <w:szCs w:val="28"/>
                <w:lang w:val="ro-RO" w:eastAsia="ja-JP"/>
              </w:rPr>
              <w:t xml:space="preserve"> (10/100/1000 Mbps) sau superior</w:t>
            </w:r>
          </w:p>
        </w:tc>
      </w:tr>
      <w:tr w:rsidR="00534F5E" w:rsidRPr="00FF3A19" w14:paraId="13374055" w14:textId="77777777" w:rsidTr="00534F5E">
        <w:trPr>
          <w:trHeight w:val="301"/>
        </w:trPr>
        <w:tc>
          <w:tcPr>
            <w:tcW w:w="2192" w:type="dxa"/>
            <w:vAlign w:val="center"/>
          </w:tcPr>
          <w:p w14:paraId="006B8A30" w14:textId="77777777" w:rsidR="00534F5E" w:rsidRPr="00534F5E" w:rsidRDefault="00534F5E" w:rsidP="00534F5E">
            <w:pPr>
              <w:rPr>
                <w:rFonts w:eastAsia="MS Mincho"/>
                <w:b/>
                <w:lang w:val="ro-RO" w:eastAsia="ja-JP"/>
              </w:rPr>
            </w:pPr>
            <w:r w:rsidRPr="00534F5E">
              <w:rPr>
                <w:b/>
                <w:sz w:val="28"/>
                <w:szCs w:val="28"/>
                <w:lang w:val="ro-RO" w:eastAsia="ja-JP"/>
              </w:rPr>
              <w:t>Securitate Hardware</w:t>
            </w:r>
          </w:p>
        </w:tc>
        <w:tc>
          <w:tcPr>
            <w:tcW w:w="7527" w:type="dxa"/>
            <w:gridSpan w:val="2"/>
            <w:vAlign w:val="center"/>
          </w:tcPr>
          <w:p w14:paraId="38A0FDD9" w14:textId="77777777" w:rsidR="00534F5E" w:rsidRPr="00534F5E" w:rsidRDefault="00534F5E" w:rsidP="002B604A">
            <w:pPr>
              <w:jc w:val="both"/>
              <w:rPr>
                <w:rFonts w:eastAsia="MS Mincho"/>
                <w:lang w:val="ro-RO" w:eastAsia="ja-JP"/>
              </w:rPr>
            </w:pPr>
            <w:r w:rsidRPr="00534F5E">
              <w:rPr>
                <w:sz w:val="28"/>
                <w:szCs w:val="28"/>
                <w:lang w:val="ro-RO" w:eastAsia="ja-JP"/>
              </w:rPr>
              <w:t>TPM 2.0; Secure Boot (UEFI); criptare hardware SSD</w:t>
            </w:r>
          </w:p>
        </w:tc>
      </w:tr>
      <w:tr w:rsidR="00534F5E" w:rsidRPr="00FF3A19" w14:paraId="2DE2975C" w14:textId="77777777" w:rsidTr="00534F5E">
        <w:trPr>
          <w:trHeight w:val="301"/>
        </w:trPr>
        <w:tc>
          <w:tcPr>
            <w:tcW w:w="2192" w:type="dxa"/>
            <w:vAlign w:val="center"/>
          </w:tcPr>
          <w:p w14:paraId="49ABBB4B" w14:textId="77777777" w:rsidR="00534F5E" w:rsidRPr="00534F5E" w:rsidRDefault="00534F5E" w:rsidP="00534F5E">
            <w:pPr>
              <w:rPr>
                <w:rFonts w:eastAsia="MS Mincho"/>
                <w:b/>
                <w:lang w:val="ro-RO" w:eastAsia="ja-JP"/>
              </w:rPr>
            </w:pPr>
            <w:r w:rsidRPr="00534F5E">
              <w:rPr>
                <w:b/>
                <w:sz w:val="28"/>
                <w:szCs w:val="28"/>
                <w:lang w:val="ro-RO" w:eastAsia="ja-JP"/>
              </w:rPr>
              <w:t>Perioada de garanție</w:t>
            </w:r>
          </w:p>
        </w:tc>
        <w:tc>
          <w:tcPr>
            <w:tcW w:w="7527" w:type="dxa"/>
            <w:gridSpan w:val="2"/>
            <w:vAlign w:val="center"/>
          </w:tcPr>
          <w:p w14:paraId="5C3D11D9" w14:textId="77777777" w:rsidR="00534F5E" w:rsidRPr="00534F5E" w:rsidRDefault="00534F5E" w:rsidP="002B604A">
            <w:pPr>
              <w:jc w:val="both"/>
              <w:rPr>
                <w:rFonts w:eastAsia="MS Mincho"/>
                <w:lang w:val="ro-RO" w:eastAsia="ja-JP"/>
              </w:rPr>
            </w:pPr>
            <w:r w:rsidRPr="00534F5E">
              <w:rPr>
                <w:sz w:val="28"/>
                <w:szCs w:val="28"/>
                <w:lang w:val="ro-RO" w:eastAsia="ja-JP"/>
              </w:rPr>
              <w:t>Minim 48 de luni (recomandat 60 luni)</w:t>
            </w:r>
          </w:p>
        </w:tc>
      </w:tr>
      <w:tr w:rsidR="00534F5E" w:rsidRPr="00FF3A19" w14:paraId="31FDC7AF" w14:textId="77777777" w:rsidTr="00534F5E">
        <w:trPr>
          <w:trHeight w:val="301"/>
        </w:trPr>
        <w:tc>
          <w:tcPr>
            <w:tcW w:w="2192" w:type="dxa"/>
            <w:vAlign w:val="center"/>
          </w:tcPr>
          <w:p w14:paraId="68D582FB" w14:textId="77777777" w:rsidR="00534F5E" w:rsidRPr="00534F5E" w:rsidRDefault="00534F5E" w:rsidP="00534F5E">
            <w:pPr>
              <w:rPr>
                <w:rFonts w:eastAsia="MS Mincho"/>
                <w:b/>
                <w:lang w:val="ro-RO" w:eastAsia="ja-JP"/>
              </w:rPr>
            </w:pPr>
            <w:r w:rsidRPr="00534F5E">
              <w:rPr>
                <w:b/>
                <w:sz w:val="28"/>
                <w:szCs w:val="28"/>
                <w:lang w:val="ro-RO" w:eastAsia="ja-JP"/>
              </w:rPr>
              <w:t>Service (SLA)</w:t>
            </w:r>
          </w:p>
        </w:tc>
        <w:tc>
          <w:tcPr>
            <w:tcW w:w="3743" w:type="dxa"/>
            <w:vAlign w:val="center"/>
          </w:tcPr>
          <w:p w14:paraId="620EB9DD" w14:textId="77777777" w:rsidR="00534F5E" w:rsidRPr="00534F5E" w:rsidRDefault="00534F5E" w:rsidP="002B604A">
            <w:pPr>
              <w:jc w:val="both"/>
              <w:rPr>
                <w:rFonts w:eastAsia="MS Mincho"/>
                <w:lang w:val="ro-RO" w:eastAsia="ja-JP"/>
              </w:rPr>
            </w:pPr>
            <w:r w:rsidRPr="00534F5E">
              <w:rPr>
                <w:sz w:val="28"/>
                <w:szCs w:val="28"/>
                <w:lang w:val="ro-RO" w:eastAsia="ja-JP"/>
              </w:rPr>
              <w:t xml:space="preserve">Serviciul Pick-up &amp; </w:t>
            </w:r>
            <w:proofErr w:type="spellStart"/>
            <w:r w:rsidRPr="00534F5E">
              <w:rPr>
                <w:sz w:val="28"/>
                <w:szCs w:val="28"/>
                <w:lang w:val="ro-RO" w:eastAsia="ja-JP"/>
              </w:rPr>
              <w:t>return</w:t>
            </w:r>
            <w:proofErr w:type="spellEnd"/>
            <w:r w:rsidRPr="00534F5E">
              <w:rPr>
                <w:sz w:val="28"/>
                <w:szCs w:val="28"/>
                <w:lang w:val="ro-RO" w:eastAsia="ja-JP"/>
              </w:rPr>
              <w:t xml:space="preserve">: </w:t>
            </w:r>
            <w:proofErr w:type="spellStart"/>
            <w:r w:rsidRPr="00534F5E">
              <w:rPr>
                <w:sz w:val="28"/>
                <w:szCs w:val="28"/>
                <w:lang w:val="ro-RO" w:eastAsia="ja-JP"/>
              </w:rPr>
              <w:t>max</w:t>
            </w:r>
            <w:proofErr w:type="spellEnd"/>
            <w:r w:rsidRPr="00534F5E">
              <w:rPr>
                <w:sz w:val="28"/>
                <w:szCs w:val="28"/>
                <w:lang w:val="ro-RO" w:eastAsia="ja-JP"/>
              </w:rPr>
              <w:t xml:space="preserve"> 2 zile lucrătoare sau on-site pentru modele </w:t>
            </w:r>
            <w:proofErr w:type="spellStart"/>
            <w:r w:rsidRPr="00534F5E">
              <w:rPr>
                <w:sz w:val="28"/>
                <w:szCs w:val="28"/>
                <w:lang w:val="ro-RO" w:eastAsia="ja-JP"/>
              </w:rPr>
              <w:t>high-end</w:t>
            </w:r>
            <w:proofErr w:type="spellEnd"/>
            <w:r w:rsidRPr="00534F5E">
              <w:rPr>
                <w:sz w:val="28"/>
                <w:szCs w:val="28"/>
                <w:lang w:val="ro-RO" w:eastAsia="ja-JP"/>
              </w:rPr>
              <w:t>; suport tehnic prioritar în limba română</w:t>
            </w:r>
          </w:p>
        </w:tc>
        <w:tc>
          <w:tcPr>
            <w:tcW w:w="3784" w:type="dxa"/>
            <w:vAlign w:val="center"/>
          </w:tcPr>
          <w:p w14:paraId="69FD3597" w14:textId="77777777" w:rsidR="00534F5E" w:rsidRPr="00534F5E" w:rsidRDefault="00534F5E" w:rsidP="002B604A">
            <w:pPr>
              <w:jc w:val="both"/>
              <w:rPr>
                <w:rFonts w:eastAsia="MS Mincho"/>
                <w:lang w:val="ro-RO" w:eastAsia="ja-JP"/>
              </w:rPr>
            </w:pPr>
            <w:r w:rsidRPr="00534F5E">
              <w:rPr>
                <w:sz w:val="28"/>
                <w:szCs w:val="28"/>
                <w:lang w:val="ro-RO" w:eastAsia="ja-JP"/>
              </w:rPr>
              <w:t xml:space="preserve">On-site: </w:t>
            </w:r>
            <w:proofErr w:type="spellStart"/>
            <w:r w:rsidRPr="00534F5E">
              <w:rPr>
                <w:sz w:val="28"/>
                <w:szCs w:val="28"/>
                <w:lang w:val="ro-RO" w:eastAsia="ja-JP"/>
              </w:rPr>
              <w:t>max</w:t>
            </w:r>
            <w:proofErr w:type="spellEnd"/>
            <w:r w:rsidRPr="00534F5E">
              <w:rPr>
                <w:sz w:val="28"/>
                <w:szCs w:val="28"/>
                <w:lang w:val="ro-RO" w:eastAsia="ja-JP"/>
              </w:rPr>
              <w:t xml:space="preserve"> 24 de ore (</w:t>
            </w:r>
            <w:proofErr w:type="spellStart"/>
            <w:r w:rsidRPr="00534F5E">
              <w:rPr>
                <w:sz w:val="28"/>
                <w:szCs w:val="28"/>
                <w:lang w:val="ro-RO" w:eastAsia="ja-JP"/>
              </w:rPr>
              <w:t>next</w:t>
            </w:r>
            <w:proofErr w:type="spellEnd"/>
            <w:r w:rsidRPr="00534F5E">
              <w:rPr>
                <w:sz w:val="28"/>
                <w:szCs w:val="28"/>
                <w:lang w:val="ro-RO" w:eastAsia="ja-JP"/>
              </w:rPr>
              <w:t xml:space="preserve"> business </w:t>
            </w:r>
            <w:proofErr w:type="spellStart"/>
            <w:r w:rsidRPr="00534F5E">
              <w:rPr>
                <w:sz w:val="28"/>
                <w:szCs w:val="28"/>
                <w:lang w:val="ro-RO" w:eastAsia="ja-JP"/>
              </w:rPr>
              <w:t>day</w:t>
            </w:r>
            <w:proofErr w:type="spellEnd"/>
            <w:r w:rsidRPr="00534F5E">
              <w:rPr>
                <w:sz w:val="28"/>
                <w:szCs w:val="28"/>
                <w:lang w:val="ro-RO" w:eastAsia="ja-JP"/>
              </w:rPr>
              <w:t>); suport tehnic prioritar în limba română</w:t>
            </w:r>
          </w:p>
        </w:tc>
      </w:tr>
      <w:tr w:rsidR="00534F5E" w:rsidRPr="00FF3A19" w14:paraId="262D1699" w14:textId="77777777" w:rsidTr="00534F5E">
        <w:trPr>
          <w:trHeight w:val="301"/>
        </w:trPr>
        <w:tc>
          <w:tcPr>
            <w:tcW w:w="2192" w:type="dxa"/>
            <w:vAlign w:val="center"/>
          </w:tcPr>
          <w:p w14:paraId="6FE258A4" w14:textId="77777777" w:rsidR="00534F5E" w:rsidRPr="00534F5E" w:rsidRDefault="00534F5E" w:rsidP="00534F5E">
            <w:pPr>
              <w:rPr>
                <w:rFonts w:eastAsia="MS Mincho"/>
                <w:b/>
                <w:lang w:val="ro-RO" w:eastAsia="ja-JP"/>
              </w:rPr>
            </w:pPr>
            <w:r w:rsidRPr="00534F5E">
              <w:rPr>
                <w:b/>
                <w:sz w:val="28"/>
                <w:szCs w:val="28"/>
                <w:lang w:val="ro-RO" w:eastAsia="ja-JP"/>
              </w:rPr>
              <w:t>Anul de producere</w:t>
            </w:r>
          </w:p>
        </w:tc>
        <w:tc>
          <w:tcPr>
            <w:tcW w:w="7527" w:type="dxa"/>
            <w:gridSpan w:val="2"/>
            <w:vAlign w:val="center"/>
          </w:tcPr>
          <w:p w14:paraId="596F8423" w14:textId="77777777" w:rsidR="00534F5E" w:rsidRPr="00534F5E" w:rsidRDefault="00534F5E" w:rsidP="002B604A">
            <w:pPr>
              <w:jc w:val="both"/>
              <w:rPr>
                <w:rFonts w:eastAsia="MS Mincho"/>
                <w:lang w:val="ro-RO" w:eastAsia="ja-JP"/>
              </w:rPr>
            </w:pPr>
            <w:r w:rsidRPr="00534F5E">
              <w:rPr>
                <w:sz w:val="28"/>
                <w:szCs w:val="28"/>
                <w:lang w:val="ro-RO" w:eastAsia="ja-JP"/>
              </w:rPr>
              <w:t>Nu mai devreme de 3 luni înainte de data livrării</w:t>
            </w:r>
          </w:p>
        </w:tc>
      </w:tr>
      <w:tr w:rsidR="00534F5E" w:rsidRPr="00534F5E" w14:paraId="01D9658C" w14:textId="77777777" w:rsidTr="00534F5E">
        <w:trPr>
          <w:trHeight w:val="301"/>
        </w:trPr>
        <w:tc>
          <w:tcPr>
            <w:tcW w:w="2192" w:type="dxa"/>
            <w:vAlign w:val="center"/>
          </w:tcPr>
          <w:p w14:paraId="2AC8A3EE" w14:textId="77777777" w:rsidR="00534F5E" w:rsidRPr="00534F5E" w:rsidRDefault="00534F5E" w:rsidP="00534F5E">
            <w:pPr>
              <w:rPr>
                <w:rFonts w:eastAsia="MS Mincho"/>
                <w:b/>
                <w:lang w:val="ro-RO" w:eastAsia="ja-JP"/>
              </w:rPr>
            </w:pPr>
            <w:r w:rsidRPr="00534F5E">
              <w:rPr>
                <w:b/>
                <w:sz w:val="28"/>
                <w:szCs w:val="28"/>
                <w:lang w:val="ro-RO" w:eastAsia="ja-JP"/>
              </w:rPr>
              <w:t>Stare</w:t>
            </w:r>
          </w:p>
        </w:tc>
        <w:tc>
          <w:tcPr>
            <w:tcW w:w="7527" w:type="dxa"/>
            <w:gridSpan w:val="2"/>
            <w:vAlign w:val="center"/>
          </w:tcPr>
          <w:p w14:paraId="6E45ABB6" w14:textId="77777777" w:rsidR="00534F5E" w:rsidRPr="00534F5E" w:rsidRDefault="00534F5E" w:rsidP="002B604A">
            <w:pPr>
              <w:jc w:val="both"/>
              <w:rPr>
                <w:rFonts w:eastAsia="MS Mincho"/>
                <w:lang w:val="ro-RO" w:eastAsia="ja-JP"/>
              </w:rPr>
            </w:pPr>
            <w:r w:rsidRPr="00534F5E">
              <w:rPr>
                <w:sz w:val="28"/>
                <w:szCs w:val="28"/>
                <w:lang w:val="ro-RO" w:eastAsia="ja-JP"/>
              </w:rPr>
              <w:t>Nou (nerecondiționat/non-</w:t>
            </w:r>
            <w:proofErr w:type="spellStart"/>
            <w:r w:rsidRPr="00534F5E">
              <w:rPr>
                <w:sz w:val="28"/>
                <w:szCs w:val="28"/>
                <w:lang w:val="ro-RO" w:eastAsia="ja-JP"/>
              </w:rPr>
              <w:t>refurbished</w:t>
            </w:r>
            <w:proofErr w:type="spellEnd"/>
            <w:r w:rsidRPr="00534F5E">
              <w:rPr>
                <w:sz w:val="28"/>
                <w:szCs w:val="28"/>
                <w:lang w:val="ro-RO" w:eastAsia="ja-JP"/>
              </w:rPr>
              <w:t>)</w:t>
            </w:r>
          </w:p>
        </w:tc>
      </w:tr>
      <w:tr w:rsidR="00534F5E" w:rsidRPr="00FF3A19" w14:paraId="3BC14771" w14:textId="77777777" w:rsidTr="00534F5E">
        <w:trPr>
          <w:trHeight w:val="301"/>
        </w:trPr>
        <w:tc>
          <w:tcPr>
            <w:tcW w:w="2192" w:type="dxa"/>
            <w:vAlign w:val="center"/>
          </w:tcPr>
          <w:p w14:paraId="0C196C3A" w14:textId="77777777" w:rsidR="00534F5E" w:rsidRPr="00534F5E" w:rsidRDefault="00534F5E" w:rsidP="00534F5E">
            <w:pPr>
              <w:rPr>
                <w:rFonts w:eastAsia="MS Mincho"/>
                <w:b/>
                <w:lang w:val="ro-RO" w:eastAsia="ja-JP"/>
              </w:rPr>
            </w:pPr>
            <w:r w:rsidRPr="00534F5E">
              <w:rPr>
                <w:b/>
                <w:sz w:val="28"/>
                <w:szCs w:val="28"/>
                <w:lang w:val="ro-RO" w:eastAsia="ja-JP"/>
              </w:rPr>
              <w:t>Componente adiționale</w:t>
            </w:r>
          </w:p>
        </w:tc>
        <w:tc>
          <w:tcPr>
            <w:tcW w:w="3743" w:type="dxa"/>
            <w:vAlign w:val="center"/>
          </w:tcPr>
          <w:p w14:paraId="4659A1AC" w14:textId="77777777" w:rsidR="00534F5E" w:rsidRPr="00534F5E" w:rsidRDefault="00534F5E" w:rsidP="002B604A">
            <w:pPr>
              <w:jc w:val="both"/>
              <w:rPr>
                <w:sz w:val="28"/>
                <w:szCs w:val="28"/>
                <w:lang w:val="ro-RO" w:eastAsia="ja-JP"/>
              </w:rPr>
            </w:pPr>
            <w:r w:rsidRPr="00534F5E">
              <w:rPr>
                <w:sz w:val="28"/>
                <w:szCs w:val="28"/>
                <w:lang w:val="ro-RO" w:eastAsia="ja-JP"/>
              </w:rPr>
              <w:t>Mouse; Căști cu microfon ; Geantă pentru transport</w:t>
            </w:r>
          </w:p>
        </w:tc>
        <w:tc>
          <w:tcPr>
            <w:tcW w:w="3784" w:type="dxa"/>
            <w:vAlign w:val="center"/>
          </w:tcPr>
          <w:p w14:paraId="779C2195"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Mouse; Căști cu microfon; Tastatură mecanică </w:t>
            </w:r>
          </w:p>
        </w:tc>
      </w:tr>
      <w:tr w:rsidR="00534F5E" w:rsidRPr="00FF3A19" w14:paraId="487A4963" w14:textId="77777777" w:rsidTr="00534F5E">
        <w:trPr>
          <w:trHeight w:val="301"/>
        </w:trPr>
        <w:tc>
          <w:tcPr>
            <w:tcW w:w="2192" w:type="dxa"/>
            <w:vAlign w:val="center"/>
          </w:tcPr>
          <w:p w14:paraId="00DE8CB3" w14:textId="77777777" w:rsidR="00534F5E" w:rsidRPr="00534F5E" w:rsidRDefault="00534F5E" w:rsidP="00534F5E">
            <w:pPr>
              <w:rPr>
                <w:rFonts w:eastAsia="MS Mincho"/>
                <w:b/>
                <w:lang w:val="ro-RO" w:eastAsia="ja-JP"/>
              </w:rPr>
            </w:pPr>
            <w:r w:rsidRPr="00534F5E">
              <w:rPr>
                <w:b/>
                <w:sz w:val="28"/>
                <w:szCs w:val="28"/>
                <w:lang w:val="ro-RO" w:eastAsia="ja-JP"/>
              </w:rPr>
              <w:lastRenderedPageBreak/>
              <w:t>Certificare</w:t>
            </w:r>
          </w:p>
        </w:tc>
        <w:tc>
          <w:tcPr>
            <w:tcW w:w="7527" w:type="dxa"/>
            <w:gridSpan w:val="2"/>
            <w:vAlign w:val="center"/>
          </w:tcPr>
          <w:p w14:paraId="74C86FEA" w14:textId="77777777" w:rsidR="00534F5E" w:rsidRPr="00534F5E" w:rsidRDefault="00534F5E" w:rsidP="002B604A">
            <w:pPr>
              <w:jc w:val="both"/>
              <w:rPr>
                <w:rFonts w:eastAsia="MS Mincho"/>
                <w:color w:val="000000"/>
                <w:lang w:val="ro-RO" w:eastAsia="ja-JP"/>
              </w:rPr>
            </w:pPr>
            <w:r w:rsidRPr="00534F5E">
              <w:rPr>
                <w:sz w:val="28"/>
                <w:szCs w:val="28"/>
                <w:lang w:val="ro-RO" w:eastAsia="ja-JP"/>
              </w:rPr>
              <w:t xml:space="preserve">Conformitate cu HG nr.212/2018 </w:t>
            </w:r>
            <w:r w:rsidRPr="00534F5E">
              <w:rPr>
                <w:color w:val="000000"/>
                <w:sz w:val="28"/>
                <w:szCs w:val="28"/>
                <w:lang w:val="ro-RO" w:eastAsia="ja-JP"/>
              </w:rPr>
              <w:t xml:space="preserve">pentru aprobarea Regulamentului privind deșeurile de echipamente electrice și electronice </w:t>
            </w:r>
            <w:r w:rsidRPr="00534F5E">
              <w:rPr>
                <w:sz w:val="28"/>
                <w:szCs w:val="28"/>
                <w:lang w:val="ro-RO" w:eastAsia="ja-JP"/>
              </w:rPr>
              <w:t>(DEEE); certificare Energy Star sau echivalent</w:t>
            </w:r>
          </w:p>
        </w:tc>
      </w:tr>
    </w:tbl>
    <w:p w14:paraId="165E3734" w14:textId="77777777" w:rsidR="00534F5E" w:rsidRPr="00534F5E" w:rsidRDefault="00534F5E" w:rsidP="002D1F2B">
      <w:pPr>
        <w:numPr>
          <w:ilvl w:val="0"/>
          <w:numId w:val="9"/>
        </w:numPr>
        <w:tabs>
          <w:tab w:val="left" w:pos="284"/>
        </w:tabs>
        <w:spacing w:after="240" w:line="279" w:lineRule="auto"/>
        <w:ind w:left="0" w:firstLine="851"/>
        <w:contextualSpacing/>
        <w:jc w:val="both"/>
        <w:rPr>
          <w:rFonts w:eastAsia="Aptos"/>
          <w:lang w:val="ro-RO" w:eastAsia="ja-JP"/>
        </w:rPr>
      </w:pPr>
      <w:r w:rsidRPr="00534F5E">
        <w:rPr>
          <w:lang w:val="ro-RO" w:eastAsia="ja-JP"/>
        </w:rPr>
        <w:t xml:space="preserve">Scorul minim de 24.000 puncte în </w:t>
      </w:r>
      <w:proofErr w:type="spellStart"/>
      <w:r w:rsidRPr="00534F5E">
        <w:rPr>
          <w:lang w:val="ro-RO" w:eastAsia="ja-JP"/>
        </w:rPr>
        <w:t>PassMark</w:t>
      </w:r>
      <w:proofErr w:type="spellEnd"/>
      <w:r w:rsidRPr="00534F5E">
        <w:rPr>
          <w:lang w:val="ro-RO" w:eastAsia="ja-JP"/>
        </w:rPr>
        <w:t xml:space="preserve"> CPU Mark este orientativ și poate fi înlocuit cu scoruri echivalente din alte </w:t>
      </w:r>
      <w:proofErr w:type="spellStart"/>
      <w:r w:rsidRPr="00534F5E">
        <w:rPr>
          <w:lang w:val="ro-RO" w:eastAsia="ja-JP"/>
        </w:rPr>
        <w:t>benchmark</w:t>
      </w:r>
      <w:proofErr w:type="spellEnd"/>
      <w:r w:rsidRPr="00534F5E">
        <w:rPr>
          <w:lang w:val="ro-RO" w:eastAsia="ja-JP"/>
        </w:rPr>
        <w:t xml:space="preserve">-uri recunoscute internațional (ex. </w:t>
      </w:r>
      <w:proofErr w:type="spellStart"/>
      <w:r w:rsidRPr="00534F5E">
        <w:rPr>
          <w:lang w:val="ro-RO" w:eastAsia="ja-JP"/>
        </w:rPr>
        <w:t>Geekbench</w:t>
      </w:r>
      <w:proofErr w:type="spellEnd"/>
      <w:r w:rsidRPr="00534F5E">
        <w:rPr>
          <w:lang w:val="ro-RO" w:eastAsia="ja-JP"/>
        </w:rPr>
        <w:t xml:space="preserve">, </w:t>
      </w:r>
      <w:proofErr w:type="spellStart"/>
      <w:r w:rsidRPr="00534F5E">
        <w:rPr>
          <w:lang w:val="ro-RO" w:eastAsia="ja-JP"/>
        </w:rPr>
        <w:t>Cinebench</w:t>
      </w:r>
      <w:proofErr w:type="spellEnd"/>
      <w:r w:rsidRPr="00534F5E">
        <w:rPr>
          <w:lang w:val="ro-RO" w:eastAsia="ja-JP"/>
        </w:rPr>
        <w:t>). Furnizorul trebuie să prezinte documentația tehnică oficială a producătorului care atestă atingerea scorului declarat.</w:t>
      </w:r>
    </w:p>
    <w:p w14:paraId="3778905F" w14:textId="77777777" w:rsidR="00534F5E" w:rsidRPr="00534F5E" w:rsidRDefault="00534F5E" w:rsidP="002D1F2B">
      <w:pPr>
        <w:numPr>
          <w:ilvl w:val="0"/>
          <w:numId w:val="9"/>
        </w:numPr>
        <w:tabs>
          <w:tab w:val="left" w:pos="284"/>
        </w:tabs>
        <w:spacing w:after="240" w:line="279" w:lineRule="auto"/>
        <w:ind w:left="0" w:firstLine="709"/>
        <w:contextualSpacing/>
        <w:jc w:val="both"/>
        <w:rPr>
          <w:rFonts w:eastAsia="Aptos"/>
          <w:lang w:val="ro-RO" w:eastAsia="ja-JP"/>
        </w:rPr>
      </w:pPr>
      <w:r w:rsidRPr="00534F5E">
        <w:rPr>
          <w:lang w:val="ro-RO" w:eastAsia="ja-JP"/>
        </w:rPr>
        <w:t xml:space="preserve">Stațiile de lucru </w:t>
      </w:r>
      <w:proofErr w:type="spellStart"/>
      <w:r w:rsidRPr="00534F5E">
        <w:rPr>
          <w:lang w:val="ro-RO" w:eastAsia="ja-JP"/>
        </w:rPr>
        <w:t>macOS</w:t>
      </w:r>
      <w:proofErr w:type="spellEnd"/>
      <w:r w:rsidRPr="00534F5E">
        <w:rPr>
          <w:lang w:val="ro-RO" w:eastAsia="ja-JP"/>
        </w:rPr>
        <w:t xml:space="preserve"> sunt permise pentru profilul specializat în cazuri justificate precum: design grafic profesional și producție multimedia (de ex.: ecosistem Adobe Creative </w:t>
      </w:r>
      <w:proofErr w:type="spellStart"/>
      <w:r w:rsidRPr="00534F5E">
        <w:rPr>
          <w:lang w:val="ro-RO" w:eastAsia="ja-JP"/>
        </w:rPr>
        <w:t>Cloud</w:t>
      </w:r>
      <w:proofErr w:type="spellEnd"/>
      <w:r w:rsidRPr="00534F5E">
        <w:rPr>
          <w:lang w:val="ro-RO" w:eastAsia="ja-JP"/>
        </w:rPr>
        <w:t xml:space="preserve">, Final Cut Pro); dezvoltare software pentru platforme </w:t>
      </w:r>
      <w:proofErr w:type="spellStart"/>
      <w:r w:rsidRPr="00534F5E">
        <w:rPr>
          <w:lang w:val="ro-RO" w:eastAsia="ja-JP"/>
        </w:rPr>
        <w:t>iOS</w:t>
      </w:r>
      <w:proofErr w:type="spellEnd"/>
      <w:r w:rsidRPr="00534F5E">
        <w:rPr>
          <w:lang w:val="ro-RO" w:eastAsia="ja-JP"/>
        </w:rPr>
        <w:t>/</w:t>
      </w:r>
      <w:proofErr w:type="spellStart"/>
      <w:r w:rsidRPr="00534F5E">
        <w:rPr>
          <w:lang w:val="ro-RO" w:eastAsia="ja-JP"/>
        </w:rPr>
        <w:t>macOS</w:t>
      </w:r>
      <w:proofErr w:type="spellEnd"/>
      <w:r w:rsidRPr="00534F5E">
        <w:rPr>
          <w:lang w:val="ro-RO" w:eastAsia="ja-JP"/>
        </w:rPr>
        <w:t>; fluxuri de lucru specifice care necesită compatibilitate cu standardele industriei creative.</w:t>
      </w:r>
      <w:r w:rsidRPr="00534F5E">
        <w:rPr>
          <w:rFonts w:eastAsia="Aptos"/>
          <w:lang w:val="ro-RO" w:eastAsia="ja-JP"/>
        </w:rPr>
        <w:t xml:space="preserve"> </w:t>
      </w:r>
      <w:r w:rsidRPr="00534F5E">
        <w:rPr>
          <w:lang w:val="ro-RO" w:eastAsia="ja-JP"/>
        </w:rPr>
        <w:t xml:space="preserve">Cerințele de performanță (scoruri </w:t>
      </w:r>
      <w:proofErr w:type="spellStart"/>
      <w:r w:rsidRPr="00534F5E">
        <w:rPr>
          <w:lang w:val="ro-RO" w:eastAsia="ja-JP"/>
        </w:rPr>
        <w:t>benchmark</w:t>
      </w:r>
      <w:proofErr w:type="spellEnd"/>
      <w:r w:rsidRPr="00534F5E">
        <w:rPr>
          <w:lang w:val="ro-RO" w:eastAsia="ja-JP"/>
        </w:rPr>
        <w:t xml:space="preserve">) se aplică proporțional arhitecturii procesorului (de ex.: ARM (Apple Silicon) sau x86 (Intel)) în funcție de generație. Compatibilitatea cu formatele </w:t>
      </w:r>
      <w:proofErr w:type="spellStart"/>
      <w:r w:rsidRPr="00534F5E">
        <w:rPr>
          <w:lang w:val="ro-RO" w:eastAsia="ja-JP"/>
        </w:rPr>
        <w:t>office</w:t>
      </w:r>
      <w:proofErr w:type="spellEnd"/>
      <w:r w:rsidRPr="00534F5E">
        <w:rPr>
          <w:lang w:val="ro-RO" w:eastAsia="ja-JP"/>
        </w:rPr>
        <w:t xml:space="preserve"> (</w:t>
      </w:r>
      <w:proofErr w:type="spellStart"/>
      <w:r w:rsidRPr="00534F5E">
        <w:rPr>
          <w:lang w:val="ro-RO" w:eastAsia="ja-JP"/>
        </w:rPr>
        <w:t>docx</w:t>
      </w:r>
      <w:proofErr w:type="spellEnd"/>
      <w:r w:rsidRPr="00534F5E">
        <w:rPr>
          <w:lang w:val="ro-RO" w:eastAsia="ja-JP"/>
        </w:rPr>
        <w:t xml:space="preserve">, </w:t>
      </w:r>
      <w:proofErr w:type="spellStart"/>
      <w:r w:rsidRPr="00534F5E">
        <w:rPr>
          <w:lang w:val="ro-RO" w:eastAsia="ja-JP"/>
        </w:rPr>
        <w:t>xlsx</w:t>
      </w:r>
      <w:proofErr w:type="spellEnd"/>
      <w:r w:rsidRPr="00534F5E">
        <w:rPr>
          <w:lang w:val="ro-RO" w:eastAsia="ja-JP"/>
        </w:rPr>
        <w:t xml:space="preserve">, </w:t>
      </w:r>
      <w:proofErr w:type="spellStart"/>
      <w:r w:rsidRPr="00534F5E">
        <w:rPr>
          <w:lang w:val="ro-RO" w:eastAsia="ja-JP"/>
        </w:rPr>
        <w:t>pptx</w:t>
      </w:r>
      <w:proofErr w:type="spellEnd"/>
      <w:r w:rsidRPr="00534F5E">
        <w:rPr>
          <w:lang w:val="ro-RO" w:eastAsia="ja-JP"/>
        </w:rPr>
        <w:t xml:space="preserve">) rămâne obligatorie pentru </w:t>
      </w:r>
      <w:proofErr w:type="spellStart"/>
      <w:r w:rsidRPr="00534F5E">
        <w:rPr>
          <w:lang w:val="ro-RO" w:eastAsia="ja-JP"/>
        </w:rPr>
        <w:t>macOS</w:t>
      </w:r>
      <w:proofErr w:type="spellEnd"/>
      <w:r w:rsidRPr="00534F5E">
        <w:rPr>
          <w:lang w:val="ro-RO" w:eastAsia="ja-JP"/>
        </w:rPr>
        <w:t xml:space="preserve"> prin Microsoft Office sau alternative certificate compatibile.</w:t>
      </w:r>
    </w:p>
    <w:p w14:paraId="2747551E" w14:textId="77777777" w:rsidR="00534F5E" w:rsidRPr="00534F5E" w:rsidRDefault="00534F5E" w:rsidP="00534F5E">
      <w:pPr>
        <w:tabs>
          <w:tab w:val="left" w:pos="284"/>
        </w:tabs>
        <w:spacing w:after="240" w:line="279" w:lineRule="auto"/>
        <w:ind w:left="567"/>
        <w:contextualSpacing/>
        <w:jc w:val="both"/>
        <w:rPr>
          <w:rFonts w:eastAsia="Aptos"/>
          <w:lang w:val="ro-RO" w:eastAsia="ja-JP"/>
        </w:rPr>
      </w:pPr>
    </w:p>
    <w:p w14:paraId="76993A1C"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Justificarea achiziției stației specializate necesită prezentarea: documentației tehnice a software-ului specializat cu cerințele minime de sistem; descrierea detaliată a sarcinilor de lucru care necesită performanță ridicată; justificarea faptului că stațiile standard sau avansate nu pot executa aceste sarcini.</w:t>
      </w:r>
    </w:p>
    <w:p w14:paraId="6F5738AF"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Pe lângă configurațiile minime ale stațiilor de lucru reglementate prin prezentele Reguli, autoritatea contractantă poate stabili și alte configurații necesare îndeplinirii atribuțiilor de serviciu care vor fi justificate și argumentate corespunzător la etapa inițierii procedurii de achiziție, conform procedurii descrise la Capitolul VI.</w:t>
      </w:r>
    </w:p>
    <w:p w14:paraId="00267CCD" w14:textId="77777777" w:rsidR="00534F5E" w:rsidRPr="00534F5E" w:rsidRDefault="00534F5E" w:rsidP="002D1F2B">
      <w:pPr>
        <w:numPr>
          <w:ilvl w:val="0"/>
          <w:numId w:val="3"/>
        </w:numPr>
        <w:tabs>
          <w:tab w:val="left" w:pos="993"/>
        </w:tabs>
        <w:spacing w:after="160" w:line="279" w:lineRule="auto"/>
        <w:ind w:left="0" w:firstLine="567"/>
        <w:contextualSpacing/>
        <w:jc w:val="both"/>
        <w:rPr>
          <w:sz w:val="28"/>
          <w:szCs w:val="28"/>
          <w:lang w:val="ro-RO" w:eastAsia="ja-JP"/>
        </w:rPr>
      </w:pPr>
      <w:r w:rsidRPr="00534F5E">
        <w:rPr>
          <w:sz w:val="28"/>
          <w:szCs w:val="28"/>
          <w:lang w:val="ro-RO" w:eastAsia="ja-JP"/>
        </w:rPr>
        <w:t>Pozițiile din configurațiile minime pentru stațiile de lucru referitoare la sistemul de operare preinstalat, suita de birou și soluția antivirus este opțională în cazul autorităților contractante care dețin deja licențe valabile pentru sisteme de operare, suite de birou sau soluții antivirus, iar impunerea obligatorie a acestora în specificația tehnică poate genera costuri suplimentare nejustificate sau incompatibilități cu politicile interne existente.</w:t>
      </w:r>
    </w:p>
    <w:p w14:paraId="5F8E7540" w14:textId="77777777" w:rsidR="00534F5E" w:rsidRPr="00534F5E" w:rsidRDefault="00534F5E" w:rsidP="00534F5E">
      <w:pPr>
        <w:keepNext/>
        <w:keepLines/>
        <w:spacing w:before="360" w:after="80" w:line="279" w:lineRule="auto"/>
        <w:jc w:val="center"/>
        <w:outlineLvl w:val="0"/>
        <w:rPr>
          <w:rFonts w:eastAsia="MS Gothic"/>
          <w:b/>
          <w:sz w:val="28"/>
          <w:szCs w:val="28"/>
          <w:lang w:val="ro-RO" w:eastAsia="ja-JP"/>
        </w:rPr>
      </w:pPr>
      <w:r w:rsidRPr="00534F5E">
        <w:rPr>
          <w:b/>
          <w:sz w:val="28"/>
          <w:szCs w:val="28"/>
          <w:lang w:val="ro-RO" w:eastAsia="ja-JP"/>
        </w:rPr>
        <w:t xml:space="preserve">IV. Soluțiile software </w:t>
      </w:r>
    </w:p>
    <w:p w14:paraId="7734FB9A" w14:textId="77777777" w:rsidR="00534F5E" w:rsidRPr="00534F5E" w:rsidRDefault="00534F5E" w:rsidP="002D1F2B">
      <w:pPr>
        <w:numPr>
          <w:ilvl w:val="0"/>
          <w:numId w:val="3"/>
        </w:numPr>
        <w:tabs>
          <w:tab w:val="left" w:pos="1134"/>
        </w:tabs>
        <w:spacing w:after="160" w:line="279" w:lineRule="auto"/>
        <w:ind w:left="0" w:firstLine="567"/>
        <w:contextualSpacing/>
        <w:rPr>
          <w:rFonts w:ascii="Aptos" w:eastAsia="MS Mincho" w:hAnsi="Aptos" w:cs="Arial" w:hint="eastAsia"/>
          <w:lang w:val="ro-RO" w:eastAsia="ja-JP"/>
        </w:rPr>
      </w:pPr>
      <w:r w:rsidRPr="00534F5E">
        <w:rPr>
          <w:b/>
          <w:color w:val="000000"/>
          <w:sz w:val="28"/>
          <w:szCs w:val="28"/>
          <w:lang w:val="ro-RO" w:eastAsia="ja-JP"/>
        </w:rPr>
        <w:t>Standarde ale sistemelor de operare ale stațiilor de lucru</w:t>
      </w:r>
      <w:r w:rsidRPr="00534F5E">
        <w:rPr>
          <w:color w:val="000000"/>
          <w:sz w:val="28"/>
          <w:szCs w:val="28"/>
          <w:lang w:val="ro-RO" w:eastAsia="ja-JP"/>
        </w:rPr>
        <w:t xml:space="preserve">  - </w:t>
      </w:r>
      <w:r w:rsidRPr="00534F5E">
        <w:rPr>
          <w:sz w:val="28"/>
          <w:szCs w:val="28"/>
          <w:lang w:val="ro-RO" w:eastAsia="ja-JP"/>
        </w:rPr>
        <w:t>autoritățile publice urmează să achiziționeze stații de lucru cu sistemul de operare preinstalat cu standardul de bază indicat în tabelul de mai jos:</w:t>
      </w:r>
    </w:p>
    <w:tbl>
      <w:tblPr>
        <w:tblStyle w:val="Tabelgril1"/>
        <w:tblW w:w="0" w:type="auto"/>
        <w:tblLook w:val="06A0" w:firstRow="1" w:lastRow="0" w:firstColumn="1" w:lastColumn="0" w:noHBand="1" w:noVBand="1"/>
      </w:tblPr>
      <w:tblGrid>
        <w:gridCol w:w="2207"/>
        <w:gridCol w:w="4311"/>
        <w:gridCol w:w="2967"/>
      </w:tblGrid>
      <w:tr w:rsidR="00534F5E" w:rsidRPr="00534F5E" w14:paraId="67A29D28" w14:textId="77777777" w:rsidTr="00534F5E">
        <w:trPr>
          <w:trHeight w:val="300"/>
        </w:trPr>
        <w:tc>
          <w:tcPr>
            <w:tcW w:w="1125" w:type="dxa"/>
          </w:tcPr>
          <w:p w14:paraId="46A54BFD" w14:textId="77777777" w:rsidR="00534F5E" w:rsidRPr="00534F5E" w:rsidRDefault="00534F5E" w:rsidP="00AF2116">
            <w:pPr>
              <w:jc w:val="center"/>
              <w:rPr>
                <w:rFonts w:eastAsia="MS Mincho"/>
                <w:b/>
                <w:lang w:val="ro-RO" w:eastAsia="ja-JP"/>
              </w:rPr>
            </w:pPr>
            <w:r w:rsidRPr="00534F5E">
              <w:rPr>
                <w:b/>
                <w:sz w:val="28"/>
                <w:szCs w:val="28"/>
                <w:lang w:val="ro-RO" w:eastAsia="ja-JP"/>
              </w:rPr>
              <w:t>Tip stație de lucru</w:t>
            </w:r>
          </w:p>
        </w:tc>
        <w:tc>
          <w:tcPr>
            <w:tcW w:w="4933" w:type="dxa"/>
          </w:tcPr>
          <w:p w14:paraId="4E610B4A" w14:textId="77777777" w:rsidR="00534F5E" w:rsidRPr="00534F5E" w:rsidRDefault="00534F5E" w:rsidP="00AF2116">
            <w:pPr>
              <w:jc w:val="center"/>
              <w:rPr>
                <w:rFonts w:eastAsia="MS Mincho"/>
                <w:b/>
                <w:lang w:val="ro-RO" w:eastAsia="ja-JP"/>
              </w:rPr>
            </w:pPr>
            <w:r w:rsidRPr="00534F5E">
              <w:rPr>
                <w:b/>
                <w:sz w:val="28"/>
                <w:szCs w:val="28"/>
                <w:lang w:val="ro-RO" w:eastAsia="ja-JP"/>
              </w:rPr>
              <w:t>Sistem de operare</w:t>
            </w:r>
          </w:p>
        </w:tc>
        <w:tc>
          <w:tcPr>
            <w:tcW w:w="3302" w:type="dxa"/>
          </w:tcPr>
          <w:p w14:paraId="7BFB02AD" w14:textId="77777777" w:rsidR="00534F5E" w:rsidRPr="00534F5E" w:rsidRDefault="00534F5E" w:rsidP="00AF2116">
            <w:pPr>
              <w:jc w:val="center"/>
              <w:rPr>
                <w:rFonts w:eastAsia="MS Mincho"/>
                <w:b/>
                <w:lang w:val="ro-RO" w:eastAsia="ja-JP"/>
              </w:rPr>
            </w:pPr>
            <w:r w:rsidRPr="00534F5E">
              <w:rPr>
                <w:b/>
                <w:sz w:val="28"/>
                <w:szCs w:val="28"/>
                <w:lang w:val="ro-RO" w:eastAsia="ja-JP"/>
              </w:rPr>
              <w:t>Cerințe minime</w:t>
            </w:r>
          </w:p>
        </w:tc>
      </w:tr>
      <w:tr w:rsidR="00534F5E" w:rsidRPr="00FF3A19" w14:paraId="65D22ECE" w14:textId="77777777" w:rsidTr="00534F5E">
        <w:trPr>
          <w:trHeight w:val="300"/>
        </w:trPr>
        <w:tc>
          <w:tcPr>
            <w:tcW w:w="1125" w:type="dxa"/>
          </w:tcPr>
          <w:p w14:paraId="6474008A" w14:textId="77777777" w:rsidR="00534F5E" w:rsidRPr="00534F5E" w:rsidRDefault="00534F5E" w:rsidP="00AF2116">
            <w:pPr>
              <w:jc w:val="center"/>
              <w:rPr>
                <w:rFonts w:eastAsia="MS Mincho"/>
                <w:lang w:val="ro-RO" w:eastAsia="ja-JP"/>
              </w:rPr>
            </w:pPr>
            <w:r w:rsidRPr="00534F5E">
              <w:rPr>
                <w:sz w:val="28"/>
                <w:szCs w:val="28"/>
                <w:lang w:val="ro-RO" w:eastAsia="ja-JP"/>
              </w:rPr>
              <w:t>Stație de lucru standard/avansată</w:t>
            </w:r>
          </w:p>
        </w:tc>
        <w:tc>
          <w:tcPr>
            <w:tcW w:w="4933" w:type="dxa"/>
          </w:tcPr>
          <w:p w14:paraId="51459562" w14:textId="77777777" w:rsidR="00534F5E" w:rsidRPr="00534F5E" w:rsidRDefault="00534F5E" w:rsidP="002B604A">
            <w:pPr>
              <w:jc w:val="both"/>
              <w:rPr>
                <w:rFonts w:eastAsia="MS Mincho"/>
                <w:lang w:val="ro-RO" w:eastAsia="ja-JP"/>
              </w:rPr>
            </w:pPr>
            <w:r w:rsidRPr="00534F5E">
              <w:rPr>
                <w:sz w:val="28"/>
                <w:szCs w:val="28"/>
                <w:lang w:val="ro-RO" w:eastAsia="ja-JP"/>
              </w:rPr>
              <w:t>Microsoft Windows 11 Pro sau echivalent clasa Business</w:t>
            </w:r>
          </w:p>
        </w:tc>
        <w:tc>
          <w:tcPr>
            <w:tcW w:w="3302" w:type="dxa"/>
          </w:tcPr>
          <w:p w14:paraId="7580B5FA" w14:textId="77777777" w:rsidR="00534F5E" w:rsidRPr="00534F5E" w:rsidRDefault="00534F5E" w:rsidP="002B604A">
            <w:pPr>
              <w:jc w:val="both"/>
              <w:rPr>
                <w:rFonts w:eastAsia="MS Mincho"/>
                <w:lang w:val="ro-RO" w:eastAsia="ja-JP"/>
              </w:rPr>
            </w:pPr>
            <w:r w:rsidRPr="00534F5E">
              <w:rPr>
                <w:sz w:val="28"/>
                <w:szCs w:val="28"/>
                <w:lang w:val="ro-RO" w:eastAsia="ja-JP"/>
              </w:rPr>
              <w:t>Suport activ de la producător; actualizări de securitate garantate minim 3 ani de la data achiziției</w:t>
            </w:r>
          </w:p>
        </w:tc>
      </w:tr>
      <w:tr w:rsidR="00534F5E" w:rsidRPr="00FF3A19" w14:paraId="39F6FB36" w14:textId="77777777" w:rsidTr="00534F5E">
        <w:trPr>
          <w:trHeight w:val="300"/>
        </w:trPr>
        <w:tc>
          <w:tcPr>
            <w:tcW w:w="1125" w:type="dxa"/>
          </w:tcPr>
          <w:p w14:paraId="4B5A7FC2" w14:textId="77777777" w:rsidR="00534F5E" w:rsidRPr="00534F5E" w:rsidRDefault="00534F5E" w:rsidP="00AF2116">
            <w:pPr>
              <w:jc w:val="center"/>
              <w:rPr>
                <w:rFonts w:eastAsia="MS Mincho"/>
                <w:lang w:val="ro-RO" w:eastAsia="ja-JP"/>
              </w:rPr>
            </w:pPr>
            <w:r w:rsidRPr="00534F5E">
              <w:rPr>
                <w:sz w:val="28"/>
                <w:szCs w:val="28"/>
                <w:lang w:val="ro-RO" w:eastAsia="ja-JP"/>
              </w:rPr>
              <w:lastRenderedPageBreak/>
              <w:t>Stație de lucru specializată</w:t>
            </w:r>
          </w:p>
        </w:tc>
        <w:tc>
          <w:tcPr>
            <w:tcW w:w="4933" w:type="dxa"/>
          </w:tcPr>
          <w:p w14:paraId="69E41708" w14:textId="77777777" w:rsidR="00534F5E" w:rsidRPr="00534F5E" w:rsidRDefault="00534F5E" w:rsidP="002B604A">
            <w:pPr>
              <w:jc w:val="both"/>
              <w:rPr>
                <w:rFonts w:eastAsia="MS Mincho"/>
                <w:lang w:val="ro-RO" w:eastAsia="ja-JP"/>
              </w:rPr>
            </w:pPr>
            <w:r w:rsidRPr="00534F5E">
              <w:rPr>
                <w:sz w:val="28"/>
                <w:szCs w:val="28"/>
                <w:lang w:val="ro-RO" w:eastAsia="ja-JP"/>
              </w:rPr>
              <w:t xml:space="preserve">Microsoft Windows 11 Pro, </w:t>
            </w:r>
            <w:proofErr w:type="spellStart"/>
            <w:r w:rsidRPr="00534F5E">
              <w:rPr>
                <w:sz w:val="28"/>
                <w:szCs w:val="28"/>
                <w:lang w:val="ro-RO" w:eastAsia="ja-JP"/>
              </w:rPr>
              <w:t>macOS</w:t>
            </w:r>
            <w:proofErr w:type="spellEnd"/>
            <w:r w:rsidRPr="00534F5E">
              <w:rPr>
                <w:sz w:val="28"/>
                <w:szCs w:val="28"/>
                <w:lang w:val="ro-RO" w:eastAsia="ja-JP"/>
              </w:rPr>
              <w:t xml:space="preserve"> sau echivalent clasa Professional (inclusiv distribuții Linux certificate pentru uz profesional)</w:t>
            </w:r>
          </w:p>
        </w:tc>
        <w:tc>
          <w:tcPr>
            <w:tcW w:w="3302" w:type="dxa"/>
          </w:tcPr>
          <w:p w14:paraId="6E547AC6" w14:textId="77777777" w:rsidR="00534F5E" w:rsidRPr="00534F5E" w:rsidRDefault="00534F5E" w:rsidP="002B604A">
            <w:pPr>
              <w:jc w:val="both"/>
              <w:rPr>
                <w:rFonts w:eastAsia="MS Mincho"/>
                <w:lang w:val="ro-RO" w:eastAsia="ja-JP"/>
              </w:rPr>
            </w:pPr>
            <w:r w:rsidRPr="00534F5E">
              <w:rPr>
                <w:sz w:val="28"/>
                <w:szCs w:val="28"/>
                <w:lang w:val="ro-RO" w:eastAsia="ja-JP"/>
              </w:rPr>
              <w:t>Suport activ de la producător; actualizări de securitate garantate minim 3 ani de la data achiziției</w:t>
            </w:r>
          </w:p>
        </w:tc>
      </w:tr>
    </w:tbl>
    <w:p w14:paraId="2B050DD6"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b/>
          <w:sz w:val="28"/>
          <w:szCs w:val="28"/>
          <w:lang w:val="ro-RO" w:eastAsia="ja-JP"/>
        </w:rPr>
        <w:t xml:space="preserve">Soluții software gratuite (open </w:t>
      </w:r>
      <w:proofErr w:type="spellStart"/>
      <w:r w:rsidRPr="00534F5E">
        <w:rPr>
          <w:b/>
          <w:sz w:val="28"/>
          <w:szCs w:val="28"/>
          <w:lang w:val="ro-RO" w:eastAsia="ja-JP"/>
        </w:rPr>
        <w:t>source</w:t>
      </w:r>
      <w:proofErr w:type="spellEnd"/>
      <w:r w:rsidRPr="00534F5E">
        <w:rPr>
          <w:b/>
          <w:sz w:val="28"/>
          <w:szCs w:val="28"/>
          <w:lang w:val="ro-RO" w:eastAsia="ja-JP"/>
        </w:rPr>
        <w:t xml:space="preserve">) - </w:t>
      </w:r>
      <w:r w:rsidRPr="00534F5E">
        <w:rPr>
          <w:sz w:val="28"/>
          <w:szCs w:val="28"/>
          <w:lang w:val="ro-RO" w:eastAsia="ja-JP"/>
        </w:rPr>
        <w:t xml:space="preserve">în vederea asigurării eficienței utilizării banilor publici, autoritățile publice vor </w:t>
      </w:r>
      <w:proofErr w:type="spellStart"/>
      <w:r w:rsidRPr="00534F5E">
        <w:rPr>
          <w:sz w:val="28"/>
          <w:szCs w:val="28"/>
          <w:lang w:val="ro-RO" w:eastAsia="ja-JP"/>
        </w:rPr>
        <w:t>prioritiza</w:t>
      </w:r>
      <w:proofErr w:type="spellEnd"/>
      <w:r w:rsidRPr="00534F5E">
        <w:rPr>
          <w:sz w:val="28"/>
          <w:szCs w:val="28"/>
          <w:lang w:val="ro-RO" w:eastAsia="ja-JP"/>
        </w:rPr>
        <w:t xml:space="preserve"> utilizarea de soluții software gratuite (open </w:t>
      </w:r>
      <w:proofErr w:type="spellStart"/>
      <w:r w:rsidRPr="00534F5E">
        <w:rPr>
          <w:sz w:val="28"/>
          <w:szCs w:val="28"/>
          <w:lang w:val="ro-RO" w:eastAsia="ja-JP"/>
        </w:rPr>
        <w:t>source</w:t>
      </w:r>
      <w:proofErr w:type="spellEnd"/>
      <w:r w:rsidRPr="00534F5E">
        <w:rPr>
          <w:sz w:val="28"/>
          <w:szCs w:val="28"/>
          <w:lang w:val="ro-RO" w:eastAsia="ja-JP"/>
        </w:rPr>
        <w:t>) pentru activitățile uzuale: comprimarea fișierelor, conversia documentelor, accesarea paginilor web, vizualizarea documentelor format PDF și a imaginilor grafice etc., cu condiția că soluțiile software respective:</w:t>
      </w:r>
    </w:p>
    <w:p w14:paraId="7BF08A5A"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nu compromit securitatea datelor informaționale prin instalarea de software piratat sau din surse neautorizate;</w:t>
      </w:r>
    </w:p>
    <w:p w14:paraId="55F8A710"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permit administrare centralizată obligatorie prin GPO (Group </w:t>
      </w:r>
      <w:proofErr w:type="spellStart"/>
      <w:r w:rsidRPr="00534F5E">
        <w:rPr>
          <w:sz w:val="28"/>
          <w:szCs w:val="28"/>
          <w:lang w:val="ro-RO" w:eastAsia="ja-JP"/>
        </w:rPr>
        <w:t>Policy</w:t>
      </w:r>
      <w:proofErr w:type="spellEnd"/>
      <w:r w:rsidRPr="00534F5E">
        <w:rPr>
          <w:sz w:val="28"/>
          <w:szCs w:val="28"/>
          <w:lang w:val="ro-RO" w:eastAsia="ja-JP"/>
        </w:rPr>
        <w:t xml:space="preserve"> </w:t>
      </w:r>
      <w:proofErr w:type="spellStart"/>
      <w:r w:rsidRPr="00534F5E">
        <w:rPr>
          <w:sz w:val="28"/>
          <w:szCs w:val="28"/>
          <w:lang w:val="ro-RO" w:eastAsia="ja-JP"/>
        </w:rPr>
        <w:t>Objects</w:t>
      </w:r>
      <w:proofErr w:type="spellEnd"/>
      <w:r w:rsidRPr="00534F5E">
        <w:rPr>
          <w:sz w:val="28"/>
          <w:szCs w:val="28"/>
          <w:lang w:val="ro-RO" w:eastAsia="ja-JP"/>
        </w:rPr>
        <w:t xml:space="preserve">) pentru medii Windows sau MDM (Mobile </w:t>
      </w:r>
      <w:proofErr w:type="spellStart"/>
      <w:r w:rsidRPr="00534F5E">
        <w:rPr>
          <w:sz w:val="28"/>
          <w:szCs w:val="28"/>
          <w:lang w:val="ro-RO" w:eastAsia="ja-JP"/>
        </w:rPr>
        <w:t>Device</w:t>
      </w:r>
      <w:proofErr w:type="spellEnd"/>
      <w:r w:rsidRPr="00534F5E">
        <w:rPr>
          <w:sz w:val="28"/>
          <w:szCs w:val="28"/>
          <w:lang w:val="ro-RO" w:eastAsia="ja-JP"/>
        </w:rPr>
        <w:t xml:space="preserve"> Management) pentru alte platforme, în vederea:</w:t>
      </w:r>
    </w:p>
    <w:p w14:paraId="3F2E0121"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asigurării actualizărilor automate de securitate;</w:t>
      </w:r>
    </w:p>
    <w:p w14:paraId="62EE338A"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configurării politicilor de securitate uniforme;</w:t>
      </w:r>
    </w:p>
    <w:p w14:paraId="673C2C31"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monitorizării și raportării centralizate.</w:t>
      </w:r>
    </w:p>
    <w:p w14:paraId="0A7845B2" w14:textId="77777777" w:rsidR="00534F5E" w:rsidRPr="00534F5E" w:rsidRDefault="00534F5E" w:rsidP="00534F5E">
      <w:pPr>
        <w:spacing w:line="278" w:lineRule="auto"/>
        <w:ind w:firstLine="567"/>
        <w:jc w:val="both"/>
        <w:rPr>
          <w:rFonts w:eastAsia="Aptos"/>
          <w:sz w:val="28"/>
          <w:szCs w:val="28"/>
          <w:lang w:val="ro-RO" w:eastAsia="ja-JP"/>
        </w:rPr>
      </w:pPr>
      <w:r w:rsidRPr="00534F5E">
        <w:rPr>
          <w:sz w:val="28"/>
          <w:szCs w:val="28"/>
          <w:lang w:val="ro-RO" w:eastAsia="ja-JP"/>
        </w:rPr>
        <w:t>Soluțiile software gratuite nestandardizate și neactualizate centralizat reprezintă vulnerabilități majore de securitate. Achiziția (chiar și cu valoare 0) trebuie să respecte condițiile stabilite în prezentul punct.</w:t>
      </w:r>
    </w:p>
    <w:p w14:paraId="431674BD" w14:textId="77777777" w:rsidR="00534F5E" w:rsidRPr="00534F5E" w:rsidRDefault="00534F5E" w:rsidP="002D1F2B">
      <w:pPr>
        <w:numPr>
          <w:ilvl w:val="0"/>
          <w:numId w:val="3"/>
        </w:numPr>
        <w:tabs>
          <w:tab w:val="left" w:pos="993"/>
        </w:tabs>
        <w:spacing w:after="160" w:line="278" w:lineRule="auto"/>
        <w:ind w:left="0" w:firstLine="567"/>
        <w:contextualSpacing/>
        <w:jc w:val="both"/>
        <w:rPr>
          <w:rFonts w:eastAsia="Aptos"/>
          <w:sz w:val="28"/>
          <w:szCs w:val="28"/>
          <w:lang w:val="ro-RO" w:eastAsia="ja-JP"/>
        </w:rPr>
      </w:pPr>
      <w:r w:rsidRPr="00534F5E">
        <w:rPr>
          <w:b/>
          <w:sz w:val="28"/>
          <w:szCs w:val="28"/>
          <w:lang w:val="ro-RO" w:eastAsia="ja-JP"/>
        </w:rPr>
        <w:t xml:space="preserve">Soluții software specializate - </w:t>
      </w:r>
      <w:r w:rsidRPr="00534F5E">
        <w:rPr>
          <w:sz w:val="28"/>
          <w:szCs w:val="28"/>
          <w:lang w:val="ro-RO" w:eastAsia="ja-JP"/>
        </w:rPr>
        <w:t>în cazuri justificate, fiecare autoritate contractantă poate achiziționa soluții software specializate adiționale necesare pentru realizarea misiunii sale, care se referă, dar nu se limitează la:</w:t>
      </w:r>
    </w:p>
    <w:p w14:paraId="4F893D8B" w14:textId="77777777" w:rsidR="00534F5E" w:rsidRPr="00534F5E" w:rsidRDefault="00534F5E" w:rsidP="002D1F2B">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Dezvoltare și programare</w:t>
      </w:r>
    </w:p>
    <w:p w14:paraId="5F0AD0E4" w14:textId="77777777" w:rsidR="00534F5E" w:rsidRPr="00534F5E" w:rsidRDefault="00534F5E" w:rsidP="002D1F2B">
      <w:pPr>
        <w:numPr>
          <w:ilvl w:val="1"/>
          <w:numId w:val="3"/>
        </w:numPr>
        <w:tabs>
          <w:tab w:val="left" w:pos="1276"/>
        </w:tabs>
        <w:spacing w:after="160" w:line="278" w:lineRule="auto"/>
        <w:ind w:left="0" w:firstLine="567"/>
        <w:contextualSpacing/>
        <w:rPr>
          <w:sz w:val="28"/>
          <w:szCs w:val="28"/>
          <w:lang w:val="ro-RO" w:eastAsia="ja-JP"/>
        </w:rPr>
      </w:pPr>
      <w:r w:rsidRPr="00534F5E">
        <w:rPr>
          <w:sz w:val="28"/>
          <w:szCs w:val="28"/>
          <w:lang w:val="ro-RO" w:eastAsia="ja-JP"/>
        </w:rPr>
        <w:t>Analiză și business intelligence</w:t>
      </w:r>
    </w:p>
    <w:p w14:paraId="3CFC9B09" w14:textId="77777777" w:rsidR="00534F5E" w:rsidRPr="00534F5E" w:rsidRDefault="00534F5E" w:rsidP="002D1F2B">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Design grafic și multimedia</w:t>
      </w:r>
    </w:p>
    <w:p w14:paraId="41D48ACD"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CAD, GIS și inginerie</w:t>
      </w:r>
    </w:p>
    <w:p w14:paraId="11DDAED8"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iCs/>
          <w:sz w:val="28"/>
          <w:szCs w:val="28"/>
          <w:lang w:val="ro-RO" w:eastAsia="ja-JP"/>
        </w:rPr>
      </w:pPr>
      <w:r w:rsidRPr="00534F5E">
        <w:rPr>
          <w:iCs/>
          <w:sz w:val="28"/>
          <w:szCs w:val="28"/>
          <w:lang w:val="ro-RO" w:eastAsia="ja-JP"/>
        </w:rPr>
        <w:t>Managementul proiectelor</w:t>
      </w:r>
    </w:p>
    <w:p w14:paraId="00895C2E"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Securitate cibernetică</w:t>
      </w:r>
    </w:p>
    <w:p w14:paraId="30A1FDAB"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iCs/>
          <w:sz w:val="28"/>
          <w:szCs w:val="28"/>
          <w:lang w:val="ro-RO" w:eastAsia="ja-JP"/>
        </w:rPr>
      </w:pPr>
      <w:r w:rsidRPr="00534F5E">
        <w:rPr>
          <w:b/>
          <w:bCs/>
          <w:iCs/>
          <w:sz w:val="28"/>
          <w:szCs w:val="28"/>
          <w:lang w:val="ro-RO" w:eastAsia="ja-JP"/>
        </w:rPr>
        <w:t xml:space="preserve">Pentru achiziționarea de software specializat - </w:t>
      </w:r>
      <w:r w:rsidRPr="00534F5E">
        <w:rPr>
          <w:iCs/>
          <w:sz w:val="28"/>
          <w:szCs w:val="28"/>
          <w:lang w:val="ro-RO" w:eastAsia="ja-JP"/>
        </w:rPr>
        <w:t>se vor respecta următoarele cerințe:</w:t>
      </w:r>
    </w:p>
    <w:p w14:paraId="518D625C" w14:textId="77777777" w:rsidR="00534F5E" w:rsidRPr="00534F5E" w:rsidRDefault="00534F5E" w:rsidP="002D1F2B">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licențiere conformă (perpetuă sau abonament);</w:t>
      </w:r>
    </w:p>
    <w:p w14:paraId="38035593" w14:textId="77777777" w:rsidR="00534F5E" w:rsidRPr="00534F5E" w:rsidRDefault="00534F5E" w:rsidP="002D1F2B">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suport tehnic de la producător sau distribuitor autorizat;</w:t>
      </w:r>
    </w:p>
    <w:p w14:paraId="72F6CB01" w14:textId="77777777" w:rsidR="00534F5E" w:rsidRPr="00534F5E" w:rsidRDefault="00534F5E" w:rsidP="002D1F2B">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actualizări de securitate garantate;</w:t>
      </w:r>
    </w:p>
    <w:p w14:paraId="00D6E711" w14:textId="77777777" w:rsidR="00534F5E" w:rsidRPr="00534F5E" w:rsidRDefault="00534F5E" w:rsidP="002D1F2B">
      <w:pPr>
        <w:numPr>
          <w:ilvl w:val="1"/>
          <w:numId w:val="3"/>
        </w:numPr>
        <w:tabs>
          <w:tab w:val="left" w:pos="1276"/>
        </w:tabs>
        <w:spacing w:after="160" w:line="279" w:lineRule="auto"/>
        <w:ind w:left="0" w:firstLine="567"/>
        <w:contextualSpacing/>
        <w:rPr>
          <w:rFonts w:eastAsia="Aptos"/>
          <w:sz w:val="28"/>
          <w:szCs w:val="28"/>
          <w:lang w:val="ro-RO" w:eastAsia="ja-JP"/>
        </w:rPr>
      </w:pPr>
      <w:r w:rsidRPr="00534F5E">
        <w:rPr>
          <w:sz w:val="28"/>
          <w:szCs w:val="28"/>
          <w:lang w:val="ro-RO" w:eastAsia="ja-JP"/>
        </w:rPr>
        <w:t>compatibilitate cu sistemul de operare ales.</w:t>
      </w:r>
    </w:p>
    <w:p w14:paraId="4F6B3AD6" w14:textId="77777777" w:rsidR="00534F5E" w:rsidRPr="00534F5E" w:rsidRDefault="00534F5E" w:rsidP="002B604A">
      <w:pPr>
        <w:keepNext/>
        <w:keepLines/>
        <w:spacing w:before="360" w:after="80"/>
        <w:jc w:val="center"/>
        <w:outlineLvl w:val="0"/>
        <w:rPr>
          <w:rFonts w:eastAsia="MS Gothic"/>
          <w:b/>
          <w:sz w:val="28"/>
          <w:szCs w:val="28"/>
          <w:lang w:val="ro-RO" w:eastAsia="ja-JP"/>
        </w:rPr>
      </w:pPr>
      <w:r w:rsidRPr="00534F5E">
        <w:rPr>
          <w:b/>
          <w:sz w:val="28"/>
          <w:szCs w:val="28"/>
          <w:lang w:val="ro-RO" w:eastAsia="ja-JP"/>
        </w:rPr>
        <w:t>V. Echipamentele periferice</w:t>
      </w:r>
    </w:p>
    <w:p w14:paraId="5FBCFE68" w14:textId="77777777" w:rsidR="00534F5E" w:rsidRPr="00534F5E" w:rsidRDefault="00534F5E" w:rsidP="002B604A">
      <w:pPr>
        <w:keepNext/>
        <w:keepLines/>
        <w:jc w:val="center"/>
        <w:outlineLvl w:val="1"/>
        <w:rPr>
          <w:rFonts w:eastAsia="MS Gothic"/>
          <w:b/>
          <w:sz w:val="28"/>
          <w:szCs w:val="28"/>
          <w:lang w:val="ro-RO" w:eastAsia="ja-JP"/>
        </w:rPr>
      </w:pPr>
      <w:r w:rsidRPr="00534F5E">
        <w:rPr>
          <w:b/>
          <w:sz w:val="28"/>
          <w:szCs w:val="28"/>
          <w:lang w:val="ro-RO" w:eastAsia="ja-JP"/>
        </w:rPr>
        <w:t>Secțiunea 1</w:t>
      </w:r>
    </w:p>
    <w:p w14:paraId="7078B8D7" w14:textId="77777777" w:rsidR="00534F5E" w:rsidRPr="00534F5E" w:rsidRDefault="00534F5E" w:rsidP="002B604A">
      <w:pPr>
        <w:jc w:val="center"/>
        <w:rPr>
          <w:rFonts w:eastAsia="MS Mincho"/>
          <w:b/>
          <w:sz w:val="28"/>
          <w:szCs w:val="28"/>
          <w:lang w:val="ro-RO" w:eastAsia="ja-JP"/>
        </w:rPr>
      </w:pPr>
      <w:r w:rsidRPr="00534F5E">
        <w:rPr>
          <w:b/>
          <w:sz w:val="28"/>
          <w:szCs w:val="28"/>
          <w:lang w:val="ro-RO" w:eastAsia="ja-JP"/>
        </w:rPr>
        <w:t>Imprimante</w:t>
      </w:r>
    </w:p>
    <w:p w14:paraId="625800DF"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Imprimantele destinate utilizării de către angajații din sectorul public sunt de următoarele tipuri:</w:t>
      </w:r>
    </w:p>
    <w:tbl>
      <w:tblPr>
        <w:tblStyle w:val="Tabelgril1"/>
        <w:tblW w:w="9749" w:type="dxa"/>
        <w:tblLook w:val="06A0" w:firstRow="1" w:lastRow="0" w:firstColumn="1" w:lastColumn="0" w:noHBand="1" w:noVBand="1"/>
      </w:tblPr>
      <w:tblGrid>
        <w:gridCol w:w="994"/>
        <w:gridCol w:w="4447"/>
        <w:gridCol w:w="4308"/>
      </w:tblGrid>
      <w:tr w:rsidR="00534F5E" w:rsidRPr="00534F5E" w14:paraId="20086A63" w14:textId="77777777" w:rsidTr="00534F5E">
        <w:trPr>
          <w:trHeight w:val="747"/>
        </w:trPr>
        <w:tc>
          <w:tcPr>
            <w:tcW w:w="883" w:type="dxa"/>
            <w:vAlign w:val="center"/>
          </w:tcPr>
          <w:p w14:paraId="65265316" w14:textId="77777777" w:rsidR="00534F5E" w:rsidRPr="00534F5E" w:rsidRDefault="00534F5E" w:rsidP="00534F5E">
            <w:pPr>
              <w:rPr>
                <w:rFonts w:eastAsia="MS Mincho"/>
                <w:b/>
                <w:lang w:val="ro-RO" w:eastAsia="ja-JP"/>
              </w:rPr>
            </w:pPr>
            <w:r w:rsidRPr="00534F5E">
              <w:rPr>
                <w:b/>
                <w:sz w:val="28"/>
                <w:szCs w:val="28"/>
                <w:lang w:val="ro-RO" w:eastAsia="ja-JP"/>
              </w:rPr>
              <w:t>Nr. ordine</w:t>
            </w:r>
          </w:p>
        </w:tc>
        <w:tc>
          <w:tcPr>
            <w:tcW w:w="4499" w:type="dxa"/>
            <w:vAlign w:val="center"/>
          </w:tcPr>
          <w:p w14:paraId="0A4E584D" w14:textId="77777777" w:rsidR="00534F5E" w:rsidRPr="00534F5E" w:rsidRDefault="00534F5E" w:rsidP="00534F5E">
            <w:pPr>
              <w:jc w:val="center"/>
              <w:rPr>
                <w:rFonts w:eastAsia="MS Mincho"/>
                <w:b/>
                <w:lang w:val="ro-RO" w:eastAsia="ja-JP"/>
              </w:rPr>
            </w:pPr>
            <w:r w:rsidRPr="00534F5E">
              <w:rPr>
                <w:b/>
                <w:sz w:val="28"/>
                <w:szCs w:val="28"/>
                <w:lang w:val="ro-RO" w:eastAsia="ja-JP"/>
              </w:rPr>
              <w:t>Tip imprimantă</w:t>
            </w:r>
          </w:p>
        </w:tc>
        <w:tc>
          <w:tcPr>
            <w:tcW w:w="4367" w:type="dxa"/>
            <w:vAlign w:val="center"/>
          </w:tcPr>
          <w:p w14:paraId="7A9E2543" w14:textId="77777777" w:rsidR="00534F5E" w:rsidRPr="00534F5E" w:rsidRDefault="00534F5E" w:rsidP="00534F5E">
            <w:pPr>
              <w:jc w:val="center"/>
              <w:rPr>
                <w:rFonts w:eastAsia="MS Mincho"/>
                <w:b/>
                <w:lang w:val="ro-RO" w:eastAsia="ja-JP"/>
              </w:rPr>
            </w:pPr>
            <w:r w:rsidRPr="00534F5E">
              <w:rPr>
                <w:b/>
                <w:sz w:val="28"/>
                <w:szCs w:val="28"/>
                <w:lang w:val="ro-RO" w:eastAsia="ja-JP"/>
              </w:rPr>
              <w:t>Tehnologie de imprimare</w:t>
            </w:r>
          </w:p>
        </w:tc>
      </w:tr>
      <w:tr w:rsidR="00534F5E" w:rsidRPr="00534F5E" w14:paraId="0893D0E7" w14:textId="77777777" w:rsidTr="00534F5E">
        <w:trPr>
          <w:trHeight w:val="521"/>
        </w:trPr>
        <w:tc>
          <w:tcPr>
            <w:tcW w:w="883" w:type="dxa"/>
            <w:vAlign w:val="center"/>
          </w:tcPr>
          <w:p w14:paraId="7DE612EE" w14:textId="77777777" w:rsidR="00534F5E" w:rsidRPr="00534F5E" w:rsidRDefault="00534F5E" w:rsidP="00534F5E">
            <w:pPr>
              <w:rPr>
                <w:rFonts w:eastAsia="MS Mincho"/>
                <w:lang w:val="ro-RO" w:eastAsia="ja-JP"/>
              </w:rPr>
            </w:pPr>
            <w:r w:rsidRPr="00534F5E">
              <w:rPr>
                <w:sz w:val="28"/>
                <w:szCs w:val="28"/>
                <w:lang w:val="ro-RO" w:eastAsia="ja-JP"/>
              </w:rPr>
              <w:t>1</w:t>
            </w:r>
          </w:p>
        </w:tc>
        <w:tc>
          <w:tcPr>
            <w:tcW w:w="4499" w:type="dxa"/>
            <w:vAlign w:val="center"/>
          </w:tcPr>
          <w:p w14:paraId="7E7132C9" w14:textId="77777777" w:rsidR="00534F5E" w:rsidRPr="00534F5E" w:rsidRDefault="00534F5E" w:rsidP="00534F5E">
            <w:pPr>
              <w:rPr>
                <w:rFonts w:eastAsia="MS Mincho"/>
                <w:lang w:val="ro-RO" w:eastAsia="ja-JP"/>
              </w:rPr>
            </w:pPr>
            <w:r w:rsidRPr="00534F5E">
              <w:rPr>
                <w:sz w:val="28"/>
                <w:szCs w:val="28"/>
                <w:lang w:val="ro-RO" w:eastAsia="ja-JP"/>
              </w:rPr>
              <w:t>Imprimantă standard</w:t>
            </w:r>
          </w:p>
        </w:tc>
        <w:tc>
          <w:tcPr>
            <w:tcW w:w="4367" w:type="dxa"/>
            <w:vAlign w:val="center"/>
          </w:tcPr>
          <w:p w14:paraId="57B652D0" w14:textId="77777777" w:rsidR="00534F5E" w:rsidRPr="00534F5E" w:rsidRDefault="00534F5E" w:rsidP="00534F5E">
            <w:pPr>
              <w:rPr>
                <w:rFonts w:eastAsia="MS Mincho"/>
                <w:lang w:val="ro-RO" w:eastAsia="ja-JP"/>
              </w:rPr>
            </w:pPr>
            <w:r w:rsidRPr="00534F5E">
              <w:rPr>
                <w:sz w:val="28"/>
                <w:szCs w:val="28"/>
                <w:lang w:val="ro-RO" w:eastAsia="ja-JP"/>
              </w:rPr>
              <w:t>Laser, alb/negru</w:t>
            </w:r>
          </w:p>
        </w:tc>
      </w:tr>
      <w:tr w:rsidR="00534F5E" w:rsidRPr="00534F5E" w14:paraId="6663E62A" w14:textId="77777777" w:rsidTr="00534F5E">
        <w:trPr>
          <w:trHeight w:val="503"/>
        </w:trPr>
        <w:tc>
          <w:tcPr>
            <w:tcW w:w="883" w:type="dxa"/>
            <w:vAlign w:val="center"/>
          </w:tcPr>
          <w:p w14:paraId="29C1F181" w14:textId="77777777" w:rsidR="00534F5E" w:rsidRPr="00534F5E" w:rsidRDefault="00534F5E" w:rsidP="00534F5E">
            <w:pPr>
              <w:rPr>
                <w:rFonts w:eastAsia="MS Mincho"/>
                <w:lang w:val="ro-RO" w:eastAsia="ja-JP"/>
              </w:rPr>
            </w:pPr>
            <w:r w:rsidRPr="00534F5E">
              <w:rPr>
                <w:sz w:val="28"/>
                <w:szCs w:val="28"/>
                <w:lang w:val="ro-RO" w:eastAsia="ja-JP"/>
              </w:rPr>
              <w:t>2.</w:t>
            </w:r>
          </w:p>
        </w:tc>
        <w:tc>
          <w:tcPr>
            <w:tcW w:w="4499" w:type="dxa"/>
            <w:vAlign w:val="center"/>
          </w:tcPr>
          <w:p w14:paraId="105AB590" w14:textId="77777777" w:rsidR="00534F5E" w:rsidRPr="00534F5E" w:rsidRDefault="00534F5E" w:rsidP="00534F5E">
            <w:pPr>
              <w:rPr>
                <w:rFonts w:eastAsia="MS Mincho"/>
                <w:lang w:val="ro-RO" w:eastAsia="ja-JP"/>
              </w:rPr>
            </w:pPr>
            <w:r w:rsidRPr="00534F5E">
              <w:rPr>
                <w:sz w:val="28"/>
                <w:szCs w:val="28"/>
                <w:lang w:val="ro-RO" w:eastAsia="ja-JP"/>
              </w:rPr>
              <w:t>Imprimantă multifuncțională</w:t>
            </w:r>
          </w:p>
        </w:tc>
        <w:tc>
          <w:tcPr>
            <w:tcW w:w="4367" w:type="dxa"/>
            <w:vAlign w:val="center"/>
          </w:tcPr>
          <w:p w14:paraId="02F404AC" w14:textId="77777777" w:rsidR="00534F5E" w:rsidRPr="00534F5E" w:rsidRDefault="00534F5E" w:rsidP="00534F5E">
            <w:pPr>
              <w:rPr>
                <w:rFonts w:eastAsia="MS Mincho"/>
                <w:lang w:val="ro-RO" w:eastAsia="ja-JP"/>
              </w:rPr>
            </w:pPr>
            <w:r w:rsidRPr="00534F5E">
              <w:rPr>
                <w:sz w:val="28"/>
                <w:szCs w:val="28"/>
                <w:lang w:val="ro-RO" w:eastAsia="ja-JP"/>
              </w:rPr>
              <w:t>Laser, color</w:t>
            </w:r>
          </w:p>
        </w:tc>
      </w:tr>
      <w:tr w:rsidR="00534F5E" w:rsidRPr="00FF3A19" w14:paraId="43810C98" w14:textId="77777777" w:rsidTr="00534F5E">
        <w:trPr>
          <w:trHeight w:val="548"/>
        </w:trPr>
        <w:tc>
          <w:tcPr>
            <w:tcW w:w="883" w:type="dxa"/>
            <w:vAlign w:val="center"/>
          </w:tcPr>
          <w:p w14:paraId="2181D57E" w14:textId="77777777" w:rsidR="00534F5E" w:rsidRPr="00534F5E" w:rsidRDefault="00534F5E" w:rsidP="00534F5E">
            <w:pPr>
              <w:rPr>
                <w:rFonts w:eastAsia="MS Mincho"/>
                <w:lang w:val="ro-RO" w:eastAsia="ja-JP"/>
              </w:rPr>
            </w:pPr>
            <w:r w:rsidRPr="00534F5E">
              <w:rPr>
                <w:sz w:val="28"/>
                <w:szCs w:val="28"/>
                <w:lang w:val="ro-RO" w:eastAsia="ja-JP"/>
              </w:rPr>
              <w:t>3.</w:t>
            </w:r>
          </w:p>
        </w:tc>
        <w:tc>
          <w:tcPr>
            <w:tcW w:w="4499" w:type="dxa"/>
            <w:vAlign w:val="center"/>
          </w:tcPr>
          <w:p w14:paraId="0CE81366" w14:textId="77777777" w:rsidR="00534F5E" w:rsidRPr="00534F5E" w:rsidRDefault="00534F5E" w:rsidP="00534F5E">
            <w:pPr>
              <w:rPr>
                <w:rFonts w:eastAsia="MS Mincho"/>
                <w:lang w:val="ro-RO" w:eastAsia="ja-JP"/>
              </w:rPr>
            </w:pPr>
            <w:r w:rsidRPr="00534F5E">
              <w:rPr>
                <w:sz w:val="28"/>
                <w:szCs w:val="28"/>
                <w:lang w:val="ro-RO" w:eastAsia="ja-JP"/>
              </w:rPr>
              <w:t>Imprimantă specializată</w:t>
            </w:r>
          </w:p>
        </w:tc>
        <w:tc>
          <w:tcPr>
            <w:tcW w:w="4367" w:type="dxa"/>
            <w:vAlign w:val="center"/>
          </w:tcPr>
          <w:p w14:paraId="3E3CF49D" w14:textId="77777777" w:rsidR="00534F5E" w:rsidRPr="00534F5E" w:rsidRDefault="00534F5E" w:rsidP="00534F5E">
            <w:pPr>
              <w:rPr>
                <w:rFonts w:eastAsia="MS Mincho"/>
                <w:lang w:val="ro-RO" w:eastAsia="ja-JP"/>
              </w:rPr>
            </w:pPr>
            <w:r w:rsidRPr="00534F5E">
              <w:rPr>
                <w:sz w:val="28"/>
                <w:szCs w:val="28"/>
                <w:lang w:val="ro-RO" w:eastAsia="ja-JP"/>
              </w:rPr>
              <w:t>Laser/</w:t>
            </w:r>
            <w:proofErr w:type="spellStart"/>
            <w:r w:rsidRPr="00534F5E">
              <w:rPr>
                <w:sz w:val="28"/>
                <w:szCs w:val="28"/>
                <w:lang w:val="ro-RO" w:eastAsia="ja-JP"/>
              </w:rPr>
              <w:t>Inkjet</w:t>
            </w:r>
            <w:proofErr w:type="spellEnd"/>
            <w:r w:rsidRPr="00534F5E">
              <w:rPr>
                <w:sz w:val="28"/>
                <w:szCs w:val="28"/>
                <w:lang w:val="ro-RO" w:eastAsia="ja-JP"/>
              </w:rPr>
              <w:t xml:space="preserve"> (funcție de specificul utilizării)</w:t>
            </w:r>
          </w:p>
        </w:tc>
      </w:tr>
    </w:tbl>
    <w:p w14:paraId="48CCE9BA"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sz w:val="28"/>
          <w:szCs w:val="28"/>
          <w:lang w:val="ro-RO" w:eastAsia="ja-JP"/>
        </w:rPr>
        <w:t>Imprimanta standard</w:t>
      </w:r>
      <w:r w:rsidRPr="00534F5E">
        <w:rPr>
          <w:sz w:val="28"/>
          <w:szCs w:val="28"/>
          <w:lang w:val="ro-RO" w:eastAsia="ja-JP"/>
        </w:rPr>
        <w:t xml:space="preserve"> este o imprimantă laser de rețea, alb/negru, care permite imprimarea de calitate înaltă pentru grupuri de angajați dintr-un birou.</w:t>
      </w:r>
    </w:p>
    <w:p w14:paraId="782F5B7C"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Cerințele tehnice minime pentru imprimanta standard sunt:</w:t>
      </w:r>
    </w:p>
    <w:tbl>
      <w:tblPr>
        <w:tblStyle w:val="Tabelgril1"/>
        <w:tblW w:w="9765" w:type="dxa"/>
        <w:tblLook w:val="06A0" w:firstRow="1" w:lastRow="0" w:firstColumn="1" w:lastColumn="0" w:noHBand="1" w:noVBand="1"/>
      </w:tblPr>
      <w:tblGrid>
        <w:gridCol w:w="2096"/>
        <w:gridCol w:w="7669"/>
      </w:tblGrid>
      <w:tr w:rsidR="00534F5E" w:rsidRPr="00534F5E" w14:paraId="6CC9C39C" w14:textId="77777777" w:rsidTr="00534F5E">
        <w:trPr>
          <w:trHeight w:val="304"/>
        </w:trPr>
        <w:tc>
          <w:tcPr>
            <w:tcW w:w="2096" w:type="dxa"/>
            <w:vAlign w:val="center"/>
          </w:tcPr>
          <w:p w14:paraId="4BD598DC" w14:textId="77777777" w:rsidR="00534F5E" w:rsidRPr="00534F5E" w:rsidRDefault="00534F5E" w:rsidP="00534F5E">
            <w:pPr>
              <w:rPr>
                <w:rFonts w:eastAsia="MS Mincho"/>
                <w:b/>
                <w:lang w:val="ro-RO" w:eastAsia="ja-JP"/>
              </w:rPr>
            </w:pPr>
            <w:r w:rsidRPr="00534F5E">
              <w:rPr>
                <w:b/>
                <w:sz w:val="28"/>
                <w:szCs w:val="28"/>
                <w:lang w:val="ro-RO" w:eastAsia="ja-JP"/>
              </w:rPr>
              <w:t>Caracteristică</w:t>
            </w:r>
          </w:p>
        </w:tc>
        <w:tc>
          <w:tcPr>
            <w:tcW w:w="7669" w:type="dxa"/>
            <w:vAlign w:val="center"/>
          </w:tcPr>
          <w:p w14:paraId="5C5610A7" w14:textId="77777777" w:rsidR="00534F5E" w:rsidRPr="00534F5E" w:rsidRDefault="00534F5E" w:rsidP="00534F5E">
            <w:pPr>
              <w:rPr>
                <w:rFonts w:eastAsia="MS Mincho"/>
                <w:b/>
                <w:lang w:val="ro-RO" w:eastAsia="ja-JP"/>
              </w:rPr>
            </w:pPr>
            <w:r w:rsidRPr="00534F5E">
              <w:rPr>
                <w:b/>
                <w:sz w:val="28"/>
                <w:szCs w:val="28"/>
                <w:lang w:val="ro-RO" w:eastAsia="ja-JP"/>
              </w:rPr>
              <w:t>Cerință minimă</w:t>
            </w:r>
          </w:p>
        </w:tc>
      </w:tr>
      <w:tr w:rsidR="00534F5E" w:rsidRPr="00FF3A19" w14:paraId="643001B7" w14:textId="77777777" w:rsidTr="00534F5E">
        <w:trPr>
          <w:trHeight w:val="304"/>
        </w:trPr>
        <w:tc>
          <w:tcPr>
            <w:tcW w:w="2096" w:type="dxa"/>
            <w:vAlign w:val="center"/>
          </w:tcPr>
          <w:p w14:paraId="13623BEC" w14:textId="77777777" w:rsidR="00534F5E" w:rsidRPr="00534F5E" w:rsidRDefault="00534F5E" w:rsidP="00534F5E">
            <w:pPr>
              <w:rPr>
                <w:rFonts w:eastAsia="MS Mincho"/>
                <w:b/>
                <w:lang w:val="ro-RO" w:eastAsia="ja-JP"/>
              </w:rPr>
            </w:pPr>
            <w:r w:rsidRPr="00534F5E">
              <w:rPr>
                <w:b/>
                <w:sz w:val="28"/>
                <w:szCs w:val="28"/>
                <w:lang w:val="ro-RO" w:eastAsia="ja-JP"/>
              </w:rPr>
              <w:t>Tehnologia</w:t>
            </w:r>
          </w:p>
        </w:tc>
        <w:tc>
          <w:tcPr>
            <w:tcW w:w="7669" w:type="dxa"/>
            <w:vAlign w:val="center"/>
          </w:tcPr>
          <w:p w14:paraId="3AA19724" w14:textId="77777777" w:rsidR="00534F5E" w:rsidRPr="00534F5E" w:rsidRDefault="00534F5E" w:rsidP="002B604A">
            <w:pPr>
              <w:jc w:val="both"/>
              <w:rPr>
                <w:rFonts w:eastAsia="MS Mincho"/>
                <w:lang w:val="ro-RO" w:eastAsia="ja-JP"/>
              </w:rPr>
            </w:pPr>
            <w:r w:rsidRPr="00534F5E">
              <w:rPr>
                <w:sz w:val="28"/>
                <w:szCs w:val="28"/>
                <w:lang w:val="ro-RO" w:eastAsia="ja-JP"/>
              </w:rPr>
              <w:t>Laser; Alb/Negru; 600 x 600 dpi</w:t>
            </w:r>
          </w:p>
        </w:tc>
      </w:tr>
      <w:tr w:rsidR="00534F5E" w:rsidRPr="00FF3A19" w14:paraId="16C523B3" w14:textId="77777777" w:rsidTr="00534F5E">
        <w:trPr>
          <w:trHeight w:val="304"/>
        </w:trPr>
        <w:tc>
          <w:tcPr>
            <w:tcW w:w="2096" w:type="dxa"/>
            <w:vAlign w:val="center"/>
          </w:tcPr>
          <w:p w14:paraId="20BEA7D1" w14:textId="77777777" w:rsidR="00534F5E" w:rsidRPr="00534F5E" w:rsidRDefault="00534F5E" w:rsidP="00534F5E">
            <w:pPr>
              <w:rPr>
                <w:rFonts w:eastAsia="MS Mincho"/>
                <w:b/>
                <w:lang w:val="ro-RO" w:eastAsia="ja-JP"/>
              </w:rPr>
            </w:pPr>
            <w:r w:rsidRPr="00534F5E">
              <w:rPr>
                <w:b/>
                <w:sz w:val="28"/>
                <w:szCs w:val="28"/>
                <w:lang w:val="ro-RO" w:eastAsia="ja-JP"/>
              </w:rPr>
              <w:t>Viteza de imprimare</w:t>
            </w:r>
          </w:p>
        </w:tc>
        <w:tc>
          <w:tcPr>
            <w:tcW w:w="7669" w:type="dxa"/>
            <w:vAlign w:val="center"/>
          </w:tcPr>
          <w:p w14:paraId="4D38CAB3" w14:textId="77777777" w:rsidR="00534F5E" w:rsidRPr="00534F5E" w:rsidRDefault="00534F5E" w:rsidP="002B604A">
            <w:pPr>
              <w:jc w:val="both"/>
              <w:rPr>
                <w:rFonts w:eastAsia="MS Mincho"/>
                <w:lang w:val="ro-RO" w:eastAsia="ja-JP"/>
              </w:rPr>
            </w:pPr>
            <w:r w:rsidRPr="00534F5E">
              <w:rPr>
                <w:sz w:val="28"/>
                <w:szCs w:val="28"/>
                <w:lang w:val="ro-RO" w:eastAsia="ja-JP"/>
              </w:rPr>
              <w:t xml:space="preserve">Calitate standard: min. 20 </w:t>
            </w:r>
            <w:proofErr w:type="spellStart"/>
            <w:r w:rsidRPr="00534F5E">
              <w:rPr>
                <w:sz w:val="28"/>
                <w:szCs w:val="28"/>
                <w:lang w:val="ro-RO" w:eastAsia="ja-JP"/>
              </w:rPr>
              <w:t>ppm</w:t>
            </w:r>
            <w:proofErr w:type="spellEnd"/>
            <w:r w:rsidRPr="00534F5E">
              <w:rPr>
                <w:sz w:val="28"/>
                <w:szCs w:val="28"/>
                <w:lang w:val="ro-RO" w:eastAsia="ja-JP"/>
              </w:rPr>
              <w:t xml:space="preserve"> (pagini/minut)</w:t>
            </w:r>
          </w:p>
        </w:tc>
      </w:tr>
      <w:tr w:rsidR="00534F5E" w:rsidRPr="00FF3A19" w14:paraId="797D0E4D" w14:textId="77777777" w:rsidTr="00534F5E">
        <w:trPr>
          <w:trHeight w:val="304"/>
        </w:trPr>
        <w:tc>
          <w:tcPr>
            <w:tcW w:w="2096" w:type="dxa"/>
            <w:vAlign w:val="center"/>
          </w:tcPr>
          <w:p w14:paraId="23F7485F" w14:textId="77777777" w:rsidR="00534F5E" w:rsidRPr="00534F5E" w:rsidRDefault="00534F5E" w:rsidP="00534F5E">
            <w:pPr>
              <w:rPr>
                <w:rFonts w:eastAsia="MS Mincho"/>
                <w:b/>
                <w:lang w:val="ro-RO" w:eastAsia="ja-JP"/>
              </w:rPr>
            </w:pPr>
            <w:r w:rsidRPr="00534F5E">
              <w:rPr>
                <w:b/>
                <w:sz w:val="28"/>
                <w:szCs w:val="28"/>
                <w:lang w:val="ro-RO" w:eastAsia="ja-JP"/>
              </w:rPr>
              <w:t>Dimensiuni de imprimare</w:t>
            </w:r>
          </w:p>
        </w:tc>
        <w:tc>
          <w:tcPr>
            <w:tcW w:w="7669" w:type="dxa"/>
            <w:vAlign w:val="center"/>
          </w:tcPr>
          <w:p w14:paraId="60A01CC8" w14:textId="77777777" w:rsidR="00534F5E" w:rsidRPr="00534F5E" w:rsidRDefault="00534F5E" w:rsidP="002B604A">
            <w:pPr>
              <w:jc w:val="both"/>
              <w:rPr>
                <w:rFonts w:eastAsia="MS Mincho"/>
                <w:lang w:val="ro-RO" w:eastAsia="ja-JP"/>
              </w:rPr>
            </w:pPr>
            <w:r w:rsidRPr="00534F5E">
              <w:rPr>
                <w:sz w:val="28"/>
                <w:szCs w:val="28"/>
                <w:lang w:val="ro-RO" w:eastAsia="ja-JP"/>
              </w:rPr>
              <w:t xml:space="preserve">A4, </w:t>
            </w:r>
            <w:proofErr w:type="spellStart"/>
            <w:r w:rsidRPr="00534F5E">
              <w:rPr>
                <w:sz w:val="28"/>
                <w:szCs w:val="28"/>
                <w:lang w:val="ro-RO" w:eastAsia="ja-JP"/>
              </w:rPr>
              <w:t>Letter</w:t>
            </w:r>
            <w:proofErr w:type="spellEnd"/>
            <w:r w:rsidRPr="00534F5E">
              <w:rPr>
                <w:sz w:val="28"/>
                <w:szCs w:val="28"/>
                <w:lang w:val="ro-RO" w:eastAsia="ja-JP"/>
              </w:rPr>
              <w:t xml:space="preserve">, Legal, </w:t>
            </w:r>
            <w:proofErr w:type="spellStart"/>
            <w:r w:rsidRPr="00534F5E">
              <w:rPr>
                <w:sz w:val="28"/>
                <w:szCs w:val="28"/>
                <w:lang w:val="ro-RO" w:eastAsia="ja-JP"/>
              </w:rPr>
              <w:t>Statement</w:t>
            </w:r>
            <w:proofErr w:type="spellEnd"/>
            <w:r w:rsidRPr="00534F5E">
              <w:rPr>
                <w:sz w:val="28"/>
                <w:szCs w:val="28"/>
                <w:lang w:val="ro-RO" w:eastAsia="ja-JP"/>
              </w:rPr>
              <w:t>, Executive, plicuri</w:t>
            </w:r>
          </w:p>
        </w:tc>
      </w:tr>
      <w:tr w:rsidR="00534F5E" w:rsidRPr="00FF3A19" w14:paraId="4B0766BC" w14:textId="77777777" w:rsidTr="00534F5E">
        <w:trPr>
          <w:trHeight w:val="304"/>
        </w:trPr>
        <w:tc>
          <w:tcPr>
            <w:tcW w:w="2096" w:type="dxa"/>
            <w:vAlign w:val="center"/>
          </w:tcPr>
          <w:p w14:paraId="4D9AA485" w14:textId="77777777" w:rsidR="00534F5E" w:rsidRPr="00534F5E" w:rsidRDefault="00534F5E" w:rsidP="00534F5E">
            <w:pPr>
              <w:rPr>
                <w:rFonts w:eastAsia="MS Mincho"/>
                <w:b/>
                <w:lang w:val="ro-RO" w:eastAsia="ja-JP"/>
              </w:rPr>
            </w:pPr>
            <w:r w:rsidRPr="00534F5E">
              <w:rPr>
                <w:b/>
                <w:sz w:val="28"/>
                <w:szCs w:val="28"/>
                <w:lang w:val="ro-RO" w:eastAsia="ja-JP"/>
              </w:rPr>
              <w:t>Tipuri de medii</w:t>
            </w:r>
          </w:p>
        </w:tc>
        <w:tc>
          <w:tcPr>
            <w:tcW w:w="7669" w:type="dxa"/>
            <w:vAlign w:val="center"/>
          </w:tcPr>
          <w:p w14:paraId="40A66898" w14:textId="77777777" w:rsidR="00534F5E" w:rsidRPr="00534F5E" w:rsidRDefault="00534F5E" w:rsidP="002B604A">
            <w:pPr>
              <w:jc w:val="both"/>
              <w:rPr>
                <w:rFonts w:eastAsia="MS Mincho"/>
                <w:lang w:val="ro-RO" w:eastAsia="ja-JP"/>
              </w:rPr>
            </w:pPr>
            <w:r w:rsidRPr="00534F5E">
              <w:rPr>
                <w:sz w:val="28"/>
                <w:szCs w:val="28"/>
                <w:lang w:val="ro-RO" w:eastAsia="ja-JP"/>
              </w:rPr>
              <w:t>Hârtie standard (A4, 60-120g/m²), plicuri, etichete autocolante compatibile cu tehnologia Laser</w:t>
            </w:r>
            <w:r w:rsidRPr="00534F5E">
              <w:rPr>
                <w:rFonts w:ascii="Aptos" w:eastAsia="MS Mincho" w:hAnsi="Aptos" w:cs="Arial"/>
                <w:lang w:val="ro-RO" w:eastAsia="ja-JP"/>
              </w:rPr>
              <w:br/>
            </w:r>
            <w:r w:rsidRPr="00534F5E">
              <w:rPr>
                <w:sz w:val="28"/>
                <w:szCs w:val="28"/>
                <w:lang w:val="ro-RO" w:eastAsia="ja-JP"/>
              </w:rPr>
              <w:t>IMPORTANT: Se elimină suportul pentru hârtie tratată chimic (</w:t>
            </w:r>
            <w:proofErr w:type="spellStart"/>
            <w:r w:rsidRPr="00534F5E">
              <w:rPr>
                <w:sz w:val="28"/>
                <w:szCs w:val="28"/>
                <w:lang w:val="ro-RO" w:eastAsia="ja-JP"/>
              </w:rPr>
              <w:t>inkjet</w:t>
            </w:r>
            <w:proofErr w:type="spellEnd"/>
            <w:r w:rsidRPr="00534F5E">
              <w:rPr>
                <w:sz w:val="28"/>
                <w:szCs w:val="28"/>
                <w:lang w:val="ro-RO" w:eastAsia="ja-JP"/>
              </w:rPr>
              <w:t>/</w:t>
            </w:r>
            <w:proofErr w:type="spellStart"/>
            <w:r w:rsidRPr="00534F5E">
              <w:rPr>
                <w:sz w:val="28"/>
                <w:szCs w:val="28"/>
                <w:lang w:val="ro-RO" w:eastAsia="ja-JP"/>
              </w:rPr>
              <w:t>photo</w:t>
            </w:r>
            <w:proofErr w:type="spellEnd"/>
            <w:r w:rsidRPr="00534F5E">
              <w:rPr>
                <w:sz w:val="28"/>
                <w:szCs w:val="28"/>
                <w:lang w:val="ro-RO" w:eastAsia="ja-JP"/>
              </w:rPr>
              <w:t>) care se topește în cuptorul laser</w:t>
            </w:r>
          </w:p>
        </w:tc>
      </w:tr>
      <w:tr w:rsidR="00534F5E" w:rsidRPr="00534F5E" w14:paraId="7C854AC1" w14:textId="77777777" w:rsidTr="00534F5E">
        <w:trPr>
          <w:trHeight w:val="304"/>
        </w:trPr>
        <w:tc>
          <w:tcPr>
            <w:tcW w:w="2096" w:type="dxa"/>
            <w:vAlign w:val="center"/>
          </w:tcPr>
          <w:p w14:paraId="75FD1A21" w14:textId="77777777" w:rsidR="00534F5E" w:rsidRPr="00534F5E" w:rsidRDefault="00534F5E" w:rsidP="00534F5E">
            <w:pPr>
              <w:rPr>
                <w:rFonts w:eastAsia="MS Mincho"/>
                <w:b/>
                <w:lang w:val="ro-RO" w:eastAsia="ja-JP"/>
              </w:rPr>
            </w:pPr>
            <w:r w:rsidRPr="00534F5E">
              <w:rPr>
                <w:b/>
                <w:sz w:val="28"/>
                <w:szCs w:val="28"/>
                <w:lang w:val="ro-RO" w:eastAsia="ja-JP"/>
              </w:rPr>
              <w:t>Imprimare duplex</w:t>
            </w:r>
          </w:p>
        </w:tc>
        <w:tc>
          <w:tcPr>
            <w:tcW w:w="7669" w:type="dxa"/>
            <w:vAlign w:val="center"/>
          </w:tcPr>
          <w:p w14:paraId="09E04A0B" w14:textId="77777777" w:rsidR="00534F5E" w:rsidRPr="00534F5E" w:rsidRDefault="00534F5E" w:rsidP="002B604A">
            <w:pPr>
              <w:jc w:val="both"/>
              <w:rPr>
                <w:rFonts w:eastAsia="MS Mincho"/>
                <w:lang w:val="ro-RO" w:eastAsia="ja-JP"/>
              </w:rPr>
            </w:pPr>
            <w:r w:rsidRPr="00534F5E">
              <w:rPr>
                <w:sz w:val="28"/>
                <w:szCs w:val="28"/>
                <w:lang w:val="ro-RO" w:eastAsia="ja-JP"/>
              </w:rPr>
              <w:t>Standard (automată)</w:t>
            </w:r>
          </w:p>
        </w:tc>
      </w:tr>
      <w:tr w:rsidR="00534F5E" w:rsidRPr="00FF3A19" w14:paraId="2CCE9612" w14:textId="77777777" w:rsidTr="00534F5E">
        <w:trPr>
          <w:trHeight w:val="304"/>
        </w:trPr>
        <w:tc>
          <w:tcPr>
            <w:tcW w:w="2096" w:type="dxa"/>
            <w:vAlign w:val="center"/>
          </w:tcPr>
          <w:p w14:paraId="2091C840" w14:textId="77777777" w:rsidR="00534F5E" w:rsidRPr="00534F5E" w:rsidRDefault="00534F5E" w:rsidP="00534F5E">
            <w:pPr>
              <w:rPr>
                <w:rFonts w:eastAsia="MS Mincho"/>
                <w:b/>
                <w:lang w:val="ro-RO" w:eastAsia="ja-JP"/>
              </w:rPr>
            </w:pPr>
            <w:r w:rsidRPr="00534F5E">
              <w:rPr>
                <w:b/>
                <w:sz w:val="28"/>
                <w:szCs w:val="28"/>
                <w:lang w:val="ro-RO" w:eastAsia="ja-JP"/>
              </w:rPr>
              <w:t>Tip consumabile</w:t>
            </w:r>
          </w:p>
        </w:tc>
        <w:tc>
          <w:tcPr>
            <w:tcW w:w="7669" w:type="dxa"/>
            <w:vAlign w:val="center"/>
          </w:tcPr>
          <w:p w14:paraId="13BBF5BA" w14:textId="77777777" w:rsidR="00534F5E" w:rsidRPr="00534F5E" w:rsidRDefault="00534F5E" w:rsidP="002B604A">
            <w:pPr>
              <w:jc w:val="both"/>
              <w:rPr>
                <w:rFonts w:eastAsia="MS Mincho"/>
                <w:lang w:val="ro-RO" w:eastAsia="ja-JP"/>
              </w:rPr>
            </w:pPr>
            <w:r w:rsidRPr="00534F5E">
              <w:rPr>
                <w:sz w:val="28"/>
                <w:szCs w:val="28"/>
                <w:lang w:val="ro-RO" w:eastAsia="ja-JP"/>
              </w:rPr>
              <w:t>Livrare obligatorie: echipamentul se livrează cu cartușe originale (Starter sau Standard) Evaluare: pe baza TCO (Cost Total de Proprietate) pentru 36 luni Garanție: nu se anulează prin utilizarea consumabilelor recomandate de producător</w:t>
            </w:r>
          </w:p>
        </w:tc>
      </w:tr>
      <w:tr w:rsidR="00534F5E" w:rsidRPr="00FF3A19" w14:paraId="08CFF550" w14:textId="77777777" w:rsidTr="00534F5E">
        <w:trPr>
          <w:trHeight w:val="304"/>
        </w:trPr>
        <w:tc>
          <w:tcPr>
            <w:tcW w:w="2096" w:type="dxa"/>
            <w:vAlign w:val="center"/>
          </w:tcPr>
          <w:p w14:paraId="0C5FFE8B" w14:textId="77777777" w:rsidR="00534F5E" w:rsidRPr="00534F5E" w:rsidRDefault="00534F5E" w:rsidP="00534F5E">
            <w:pPr>
              <w:rPr>
                <w:rFonts w:eastAsia="MS Mincho"/>
                <w:b/>
                <w:lang w:val="ro-RO" w:eastAsia="ja-JP"/>
              </w:rPr>
            </w:pPr>
            <w:r w:rsidRPr="00534F5E">
              <w:rPr>
                <w:b/>
                <w:sz w:val="28"/>
                <w:szCs w:val="28"/>
                <w:lang w:val="ro-RO" w:eastAsia="ja-JP"/>
              </w:rPr>
              <w:t xml:space="preserve">Capacitatea </w:t>
            </w:r>
            <w:proofErr w:type="spellStart"/>
            <w:r w:rsidRPr="00534F5E">
              <w:rPr>
                <w:b/>
                <w:sz w:val="28"/>
                <w:szCs w:val="28"/>
                <w:lang w:val="ro-RO" w:eastAsia="ja-JP"/>
              </w:rPr>
              <w:t>tavei</w:t>
            </w:r>
            <w:proofErr w:type="spellEnd"/>
          </w:p>
        </w:tc>
        <w:tc>
          <w:tcPr>
            <w:tcW w:w="7669" w:type="dxa"/>
            <w:vAlign w:val="center"/>
          </w:tcPr>
          <w:p w14:paraId="59B4D158" w14:textId="77777777" w:rsidR="00534F5E" w:rsidRPr="00534F5E" w:rsidRDefault="00534F5E" w:rsidP="002B604A">
            <w:pPr>
              <w:jc w:val="both"/>
              <w:rPr>
                <w:rFonts w:eastAsia="MS Mincho"/>
                <w:lang w:val="ro-RO" w:eastAsia="ja-JP"/>
              </w:rPr>
            </w:pPr>
            <w:r w:rsidRPr="00534F5E">
              <w:rPr>
                <w:sz w:val="28"/>
                <w:szCs w:val="28"/>
                <w:lang w:val="ro-RO" w:eastAsia="ja-JP"/>
              </w:rPr>
              <w:t>Tavă de alimentare internă de minim 250 de foi (un top standard de hârtie A4 are 500 foi)</w:t>
            </w:r>
          </w:p>
        </w:tc>
      </w:tr>
      <w:tr w:rsidR="00534F5E" w:rsidRPr="00534F5E" w14:paraId="59B58196" w14:textId="77777777" w:rsidTr="00534F5E">
        <w:trPr>
          <w:trHeight w:val="304"/>
        </w:trPr>
        <w:tc>
          <w:tcPr>
            <w:tcW w:w="2096" w:type="dxa"/>
            <w:vAlign w:val="center"/>
          </w:tcPr>
          <w:p w14:paraId="2D02B776" w14:textId="77777777" w:rsidR="00534F5E" w:rsidRPr="00534F5E" w:rsidRDefault="00534F5E" w:rsidP="00534F5E">
            <w:pPr>
              <w:rPr>
                <w:rFonts w:eastAsia="MS Mincho"/>
                <w:b/>
                <w:lang w:val="ro-RO" w:eastAsia="ja-JP"/>
              </w:rPr>
            </w:pPr>
            <w:r w:rsidRPr="00534F5E">
              <w:rPr>
                <w:b/>
                <w:sz w:val="28"/>
                <w:szCs w:val="28"/>
                <w:lang w:val="ro-RO" w:eastAsia="ja-JP"/>
              </w:rPr>
              <w:t>Interfața de rețea</w:t>
            </w:r>
          </w:p>
        </w:tc>
        <w:tc>
          <w:tcPr>
            <w:tcW w:w="7669" w:type="dxa"/>
            <w:vAlign w:val="center"/>
          </w:tcPr>
          <w:p w14:paraId="5C44E296" w14:textId="77777777" w:rsidR="00534F5E" w:rsidRPr="00534F5E" w:rsidRDefault="00534F5E" w:rsidP="002B604A">
            <w:pPr>
              <w:jc w:val="both"/>
              <w:rPr>
                <w:rFonts w:eastAsia="MS Mincho"/>
                <w:lang w:val="ro-RO" w:eastAsia="ja-JP"/>
              </w:rPr>
            </w:pPr>
            <w:r w:rsidRPr="00534F5E">
              <w:rPr>
                <w:sz w:val="28"/>
                <w:szCs w:val="28"/>
                <w:lang w:val="ro-RO" w:eastAsia="ja-JP"/>
              </w:rPr>
              <w:t xml:space="preserve">Ethernet </w:t>
            </w:r>
            <w:proofErr w:type="spellStart"/>
            <w:r w:rsidRPr="00534F5E">
              <w:rPr>
                <w:sz w:val="28"/>
                <w:szCs w:val="28"/>
                <w:lang w:val="ro-RO" w:eastAsia="ja-JP"/>
              </w:rPr>
              <w:t>Gigabit</w:t>
            </w:r>
            <w:proofErr w:type="spellEnd"/>
            <w:r w:rsidRPr="00534F5E">
              <w:rPr>
                <w:sz w:val="28"/>
                <w:szCs w:val="28"/>
                <w:lang w:val="ro-RO" w:eastAsia="ja-JP"/>
              </w:rPr>
              <w:t xml:space="preserve"> (10/100/1000 Mbps)</w:t>
            </w:r>
          </w:p>
        </w:tc>
      </w:tr>
      <w:tr w:rsidR="00534F5E" w:rsidRPr="00FF3A19" w14:paraId="10964F60" w14:textId="77777777" w:rsidTr="00534F5E">
        <w:trPr>
          <w:trHeight w:val="304"/>
        </w:trPr>
        <w:tc>
          <w:tcPr>
            <w:tcW w:w="2096" w:type="dxa"/>
            <w:vAlign w:val="center"/>
          </w:tcPr>
          <w:p w14:paraId="23394351" w14:textId="77777777" w:rsidR="00534F5E" w:rsidRPr="00534F5E" w:rsidRDefault="00534F5E" w:rsidP="00534F5E">
            <w:pPr>
              <w:rPr>
                <w:rFonts w:eastAsia="MS Mincho"/>
                <w:b/>
                <w:lang w:val="ro-RO" w:eastAsia="ja-JP"/>
              </w:rPr>
            </w:pPr>
            <w:r w:rsidRPr="00534F5E">
              <w:rPr>
                <w:b/>
                <w:sz w:val="28"/>
                <w:szCs w:val="28"/>
                <w:lang w:val="ro-RO" w:eastAsia="ja-JP"/>
              </w:rPr>
              <w:t>Funcții de securitate</w:t>
            </w:r>
          </w:p>
        </w:tc>
        <w:tc>
          <w:tcPr>
            <w:tcW w:w="7669" w:type="dxa"/>
            <w:vAlign w:val="center"/>
          </w:tcPr>
          <w:p w14:paraId="66D83C83" w14:textId="77777777" w:rsidR="00534F5E" w:rsidRPr="00534F5E" w:rsidRDefault="00534F5E" w:rsidP="002B604A">
            <w:pPr>
              <w:jc w:val="both"/>
              <w:rPr>
                <w:rFonts w:eastAsia="MS Mincho"/>
                <w:lang w:val="ro-RO" w:eastAsia="ja-JP"/>
              </w:rPr>
            </w:pPr>
            <w:r w:rsidRPr="00534F5E">
              <w:rPr>
                <w:sz w:val="28"/>
                <w:szCs w:val="28"/>
                <w:lang w:val="ro-RO" w:eastAsia="ja-JP"/>
              </w:rPr>
              <w:t>Suport pentru imprimare securizată (</w:t>
            </w:r>
            <w:proofErr w:type="spellStart"/>
            <w:r w:rsidRPr="00534F5E">
              <w:rPr>
                <w:sz w:val="28"/>
                <w:szCs w:val="28"/>
                <w:lang w:val="ro-RO" w:eastAsia="ja-JP"/>
              </w:rPr>
              <w:t>Pull</w:t>
            </w:r>
            <w:proofErr w:type="spellEnd"/>
            <w:r w:rsidRPr="00534F5E">
              <w:rPr>
                <w:sz w:val="28"/>
                <w:szCs w:val="28"/>
                <w:lang w:val="ro-RO" w:eastAsia="ja-JP"/>
              </w:rPr>
              <w:t xml:space="preserve"> </w:t>
            </w:r>
            <w:proofErr w:type="spellStart"/>
            <w:r w:rsidRPr="00534F5E">
              <w:rPr>
                <w:sz w:val="28"/>
                <w:szCs w:val="28"/>
                <w:lang w:val="ro-RO" w:eastAsia="ja-JP"/>
              </w:rPr>
              <w:t>Printing</w:t>
            </w:r>
            <w:proofErr w:type="spellEnd"/>
            <w:r w:rsidRPr="00534F5E">
              <w:rPr>
                <w:sz w:val="28"/>
                <w:szCs w:val="28"/>
                <w:lang w:val="ro-RO" w:eastAsia="ja-JP"/>
              </w:rPr>
              <w:t xml:space="preserve"> cu PIN/card - opțional dar recomandat); criptare date în tranzit (</w:t>
            </w:r>
            <w:proofErr w:type="spellStart"/>
            <w:r w:rsidRPr="00534F5E">
              <w:rPr>
                <w:sz w:val="28"/>
                <w:szCs w:val="28"/>
                <w:lang w:val="ro-RO" w:eastAsia="ja-JP"/>
              </w:rPr>
              <w:t>IPsec</w:t>
            </w:r>
            <w:proofErr w:type="spellEnd"/>
            <w:r w:rsidRPr="00534F5E">
              <w:rPr>
                <w:sz w:val="28"/>
                <w:szCs w:val="28"/>
                <w:lang w:val="ro-RO" w:eastAsia="ja-JP"/>
              </w:rPr>
              <w:t>, SNMPv3)</w:t>
            </w:r>
          </w:p>
        </w:tc>
      </w:tr>
      <w:tr w:rsidR="00534F5E" w:rsidRPr="00FF3A19" w14:paraId="762DC650" w14:textId="77777777" w:rsidTr="00534F5E">
        <w:trPr>
          <w:trHeight w:val="304"/>
        </w:trPr>
        <w:tc>
          <w:tcPr>
            <w:tcW w:w="2096" w:type="dxa"/>
            <w:vAlign w:val="center"/>
          </w:tcPr>
          <w:p w14:paraId="716FCAEC" w14:textId="77777777" w:rsidR="00534F5E" w:rsidRPr="00534F5E" w:rsidRDefault="00534F5E" w:rsidP="00534F5E">
            <w:pPr>
              <w:rPr>
                <w:rFonts w:eastAsia="MS Mincho"/>
                <w:b/>
                <w:lang w:val="ro-RO" w:eastAsia="ja-JP"/>
              </w:rPr>
            </w:pPr>
            <w:r w:rsidRPr="00534F5E">
              <w:rPr>
                <w:b/>
                <w:sz w:val="28"/>
                <w:szCs w:val="28"/>
                <w:lang w:val="ro-RO" w:eastAsia="ja-JP"/>
              </w:rPr>
              <w:t>Management</w:t>
            </w:r>
          </w:p>
        </w:tc>
        <w:tc>
          <w:tcPr>
            <w:tcW w:w="7669" w:type="dxa"/>
            <w:vAlign w:val="center"/>
          </w:tcPr>
          <w:p w14:paraId="68C8B0A6" w14:textId="77777777" w:rsidR="00534F5E" w:rsidRPr="00534F5E" w:rsidRDefault="00534F5E" w:rsidP="002B604A">
            <w:pPr>
              <w:jc w:val="both"/>
              <w:rPr>
                <w:rFonts w:eastAsia="MS Mincho"/>
                <w:lang w:val="ro-RO" w:eastAsia="ja-JP"/>
              </w:rPr>
            </w:pPr>
            <w:r w:rsidRPr="00534F5E">
              <w:rPr>
                <w:sz w:val="28"/>
                <w:szCs w:val="28"/>
                <w:lang w:val="ro-RO" w:eastAsia="ja-JP"/>
              </w:rPr>
              <w:t>Suport pentru protocoale de management: SNMP v3, IPP, WSD; compatibilitate cu soluții de Print Management</w:t>
            </w:r>
          </w:p>
        </w:tc>
      </w:tr>
      <w:tr w:rsidR="00534F5E" w:rsidRPr="00FF3A19" w14:paraId="2299024E" w14:textId="77777777" w:rsidTr="00534F5E">
        <w:trPr>
          <w:trHeight w:val="304"/>
        </w:trPr>
        <w:tc>
          <w:tcPr>
            <w:tcW w:w="2096" w:type="dxa"/>
            <w:vAlign w:val="center"/>
          </w:tcPr>
          <w:p w14:paraId="551DEE7C" w14:textId="77777777" w:rsidR="00534F5E" w:rsidRPr="00534F5E" w:rsidRDefault="00534F5E" w:rsidP="00534F5E">
            <w:pPr>
              <w:rPr>
                <w:rFonts w:eastAsia="MS Mincho"/>
                <w:b/>
                <w:lang w:val="ro-RO" w:eastAsia="ja-JP"/>
              </w:rPr>
            </w:pPr>
            <w:r w:rsidRPr="00534F5E">
              <w:rPr>
                <w:b/>
                <w:sz w:val="28"/>
                <w:szCs w:val="28"/>
                <w:lang w:val="ro-RO" w:eastAsia="ja-JP"/>
              </w:rPr>
              <w:t>Garanție și durabilitate</w:t>
            </w:r>
          </w:p>
        </w:tc>
        <w:tc>
          <w:tcPr>
            <w:tcW w:w="7669" w:type="dxa"/>
            <w:vAlign w:val="center"/>
          </w:tcPr>
          <w:p w14:paraId="7852FBF6" w14:textId="77777777" w:rsidR="00534F5E" w:rsidRPr="00534F5E" w:rsidRDefault="00534F5E" w:rsidP="002B604A">
            <w:pPr>
              <w:jc w:val="both"/>
              <w:rPr>
                <w:rFonts w:eastAsia="MS Mincho"/>
                <w:lang w:val="ro-RO" w:eastAsia="ja-JP"/>
              </w:rPr>
            </w:pPr>
            <w:r w:rsidRPr="00534F5E">
              <w:rPr>
                <w:sz w:val="28"/>
                <w:szCs w:val="28"/>
                <w:lang w:val="ro-RO" w:eastAsia="ja-JP"/>
              </w:rPr>
              <w:t>Minim 36 luni; durată de viață garantată pentru cilindru (drum unit) și cuptor (</w:t>
            </w:r>
            <w:proofErr w:type="spellStart"/>
            <w:r w:rsidRPr="00534F5E">
              <w:rPr>
                <w:sz w:val="28"/>
                <w:szCs w:val="28"/>
                <w:lang w:val="ro-RO" w:eastAsia="ja-JP"/>
              </w:rPr>
              <w:t>fuser</w:t>
            </w:r>
            <w:proofErr w:type="spellEnd"/>
            <w:r w:rsidRPr="00534F5E">
              <w:rPr>
                <w:sz w:val="28"/>
                <w:szCs w:val="28"/>
                <w:lang w:val="ro-RO" w:eastAsia="ja-JP"/>
              </w:rPr>
              <w:t xml:space="preserve"> unit) pentru minim 30.000 de pagini</w:t>
            </w:r>
          </w:p>
        </w:tc>
      </w:tr>
      <w:tr w:rsidR="00534F5E" w:rsidRPr="00FF3A19" w14:paraId="62087274" w14:textId="77777777" w:rsidTr="00534F5E">
        <w:trPr>
          <w:trHeight w:val="304"/>
        </w:trPr>
        <w:tc>
          <w:tcPr>
            <w:tcW w:w="2096" w:type="dxa"/>
            <w:vAlign w:val="center"/>
          </w:tcPr>
          <w:p w14:paraId="62FA4094" w14:textId="77777777" w:rsidR="00534F5E" w:rsidRPr="00534F5E" w:rsidRDefault="00534F5E" w:rsidP="00534F5E">
            <w:pPr>
              <w:rPr>
                <w:rFonts w:eastAsia="MS Mincho"/>
                <w:b/>
                <w:lang w:val="ro-RO" w:eastAsia="ja-JP"/>
              </w:rPr>
            </w:pPr>
            <w:r w:rsidRPr="00534F5E">
              <w:rPr>
                <w:b/>
                <w:sz w:val="28"/>
                <w:szCs w:val="28"/>
                <w:lang w:val="ro-RO" w:eastAsia="ja-JP"/>
              </w:rPr>
              <w:t>Eficiență energetică</w:t>
            </w:r>
          </w:p>
        </w:tc>
        <w:tc>
          <w:tcPr>
            <w:tcW w:w="7669" w:type="dxa"/>
            <w:vAlign w:val="center"/>
          </w:tcPr>
          <w:p w14:paraId="358C4A3A" w14:textId="77777777" w:rsidR="00534F5E" w:rsidRPr="00534F5E" w:rsidRDefault="00534F5E" w:rsidP="002B604A">
            <w:pPr>
              <w:jc w:val="both"/>
              <w:rPr>
                <w:rFonts w:eastAsia="MS Mincho"/>
                <w:lang w:val="ro-RO" w:eastAsia="ja-JP"/>
              </w:rPr>
            </w:pPr>
            <w:r w:rsidRPr="00534F5E">
              <w:rPr>
                <w:sz w:val="28"/>
                <w:szCs w:val="28"/>
                <w:lang w:val="ro-RO" w:eastAsia="ja-JP"/>
              </w:rPr>
              <w:t xml:space="preserve">Certificare Energy Star; consum în modul standby: </w:t>
            </w:r>
            <w:proofErr w:type="spellStart"/>
            <w:r w:rsidRPr="00534F5E">
              <w:rPr>
                <w:sz w:val="28"/>
                <w:szCs w:val="28"/>
                <w:lang w:val="ro-RO" w:eastAsia="ja-JP"/>
              </w:rPr>
              <w:t>max</w:t>
            </w:r>
            <w:proofErr w:type="spellEnd"/>
            <w:r w:rsidRPr="00534F5E">
              <w:rPr>
                <w:sz w:val="28"/>
                <w:szCs w:val="28"/>
                <w:lang w:val="ro-RO" w:eastAsia="ja-JP"/>
              </w:rPr>
              <w:t xml:space="preserve"> 10W; timp de încălzire: </w:t>
            </w:r>
            <w:proofErr w:type="spellStart"/>
            <w:r w:rsidRPr="00534F5E">
              <w:rPr>
                <w:sz w:val="28"/>
                <w:szCs w:val="28"/>
                <w:lang w:val="ro-RO" w:eastAsia="ja-JP"/>
              </w:rPr>
              <w:t>max</w:t>
            </w:r>
            <w:proofErr w:type="spellEnd"/>
            <w:r w:rsidRPr="00534F5E">
              <w:rPr>
                <w:sz w:val="28"/>
                <w:szCs w:val="28"/>
                <w:lang w:val="ro-RO" w:eastAsia="ja-JP"/>
              </w:rPr>
              <w:t xml:space="preserve"> 30 secunde</w:t>
            </w:r>
          </w:p>
        </w:tc>
      </w:tr>
    </w:tbl>
    <w:p w14:paraId="791BAEBE"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 xml:space="preserve">Imprimantele standard conectate la stațiile de lucru vor fi instalate doar în birourile în care angajații nu au acces la o imprimantă multifuncțională și în care </w:t>
      </w:r>
      <w:r w:rsidRPr="00534F5E">
        <w:rPr>
          <w:sz w:val="28"/>
          <w:szCs w:val="28"/>
          <w:lang w:val="ro-RO" w:eastAsia="ja-JP"/>
        </w:rPr>
        <w:lastRenderedPageBreak/>
        <w:t>activează doar câțiva angajați cu necesități simple de imprimare (sub 1000 pagini/lună).</w:t>
      </w:r>
    </w:p>
    <w:p w14:paraId="360BB0BA"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sz w:val="28"/>
          <w:szCs w:val="28"/>
          <w:lang w:val="ro-RO" w:eastAsia="ja-JP"/>
        </w:rPr>
        <w:t>Imprimanta multifuncțională</w:t>
      </w:r>
      <w:r w:rsidRPr="00534F5E">
        <w:rPr>
          <w:sz w:val="28"/>
          <w:szCs w:val="28"/>
          <w:lang w:val="ro-RO" w:eastAsia="ja-JP"/>
        </w:rPr>
        <w:t xml:space="preserve"> este o imprimantă laser multifuncțională cu funcții multiple, inclusiv imprimare și copiere alb/negru și color, scanare.</w:t>
      </w:r>
    </w:p>
    <w:p w14:paraId="7987933A"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Cerințele tehnice minime pentru imprimanta multifuncțională sunt:</w:t>
      </w:r>
    </w:p>
    <w:tbl>
      <w:tblPr>
        <w:tblStyle w:val="Tabelgril1"/>
        <w:tblW w:w="9803" w:type="dxa"/>
        <w:tblLook w:val="06A0" w:firstRow="1" w:lastRow="0" w:firstColumn="1" w:lastColumn="0" w:noHBand="1" w:noVBand="1"/>
      </w:tblPr>
      <w:tblGrid>
        <w:gridCol w:w="2340"/>
        <w:gridCol w:w="7463"/>
      </w:tblGrid>
      <w:tr w:rsidR="00534F5E" w:rsidRPr="00534F5E" w14:paraId="6F81965F" w14:textId="77777777" w:rsidTr="00534F5E">
        <w:trPr>
          <w:trHeight w:val="305"/>
        </w:trPr>
        <w:tc>
          <w:tcPr>
            <w:tcW w:w="2340" w:type="dxa"/>
            <w:vAlign w:val="center"/>
          </w:tcPr>
          <w:p w14:paraId="61281918"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Caracteristică</w:t>
            </w:r>
          </w:p>
        </w:tc>
        <w:tc>
          <w:tcPr>
            <w:tcW w:w="7463" w:type="dxa"/>
            <w:vAlign w:val="center"/>
          </w:tcPr>
          <w:p w14:paraId="5A57A5D4"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Cerință minimă</w:t>
            </w:r>
          </w:p>
        </w:tc>
      </w:tr>
      <w:tr w:rsidR="00534F5E" w:rsidRPr="00FF3A19" w14:paraId="308B4464" w14:textId="77777777" w:rsidTr="00534F5E">
        <w:trPr>
          <w:trHeight w:val="305"/>
        </w:trPr>
        <w:tc>
          <w:tcPr>
            <w:tcW w:w="2340" w:type="dxa"/>
            <w:vAlign w:val="center"/>
          </w:tcPr>
          <w:p w14:paraId="5972AAFA"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Tehnologia</w:t>
            </w:r>
          </w:p>
        </w:tc>
        <w:tc>
          <w:tcPr>
            <w:tcW w:w="7463" w:type="dxa"/>
            <w:vAlign w:val="center"/>
          </w:tcPr>
          <w:p w14:paraId="1F162B63"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Laser; Imprimare și copiere Alb/Negru și Color; Scanare; 600 x 600 dpi</w:t>
            </w:r>
          </w:p>
        </w:tc>
      </w:tr>
      <w:tr w:rsidR="00534F5E" w:rsidRPr="00FF3A19" w14:paraId="6FD12970" w14:textId="77777777" w:rsidTr="00534F5E">
        <w:trPr>
          <w:trHeight w:val="305"/>
        </w:trPr>
        <w:tc>
          <w:tcPr>
            <w:tcW w:w="2340" w:type="dxa"/>
            <w:vAlign w:val="center"/>
          </w:tcPr>
          <w:p w14:paraId="69CB787B"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Viteza de imprimare</w:t>
            </w:r>
          </w:p>
        </w:tc>
        <w:tc>
          <w:tcPr>
            <w:tcW w:w="7463" w:type="dxa"/>
            <w:vAlign w:val="center"/>
          </w:tcPr>
          <w:p w14:paraId="3DDA03D0"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 xml:space="preserve">Calitate standard: Alb/negru min. 25 </w:t>
            </w:r>
            <w:proofErr w:type="spellStart"/>
            <w:r w:rsidRPr="00534F5E">
              <w:rPr>
                <w:sz w:val="28"/>
                <w:szCs w:val="28"/>
                <w:lang w:val="ro-RO" w:eastAsia="ja-JP"/>
              </w:rPr>
              <w:t>ppm</w:t>
            </w:r>
            <w:proofErr w:type="spellEnd"/>
            <w:r w:rsidRPr="00534F5E">
              <w:rPr>
                <w:sz w:val="28"/>
                <w:szCs w:val="28"/>
                <w:lang w:val="ro-RO" w:eastAsia="ja-JP"/>
              </w:rPr>
              <w:t xml:space="preserve">; Color min. 10 </w:t>
            </w:r>
            <w:proofErr w:type="spellStart"/>
            <w:r w:rsidRPr="00534F5E">
              <w:rPr>
                <w:sz w:val="28"/>
                <w:szCs w:val="28"/>
                <w:lang w:val="ro-RO" w:eastAsia="ja-JP"/>
              </w:rPr>
              <w:t>ppm</w:t>
            </w:r>
            <w:proofErr w:type="spellEnd"/>
          </w:p>
        </w:tc>
      </w:tr>
      <w:tr w:rsidR="00534F5E" w:rsidRPr="00FF3A19" w14:paraId="5E36C4E4" w14:textId="77777777" w:rsidTr="00534F5E">
        <w:trPr>
          <w:trHeight w:val="305"/>
        </w:trPr>
        <w:tc>
          <w:tcPr>
            <w:tcW w:w="2340" w:type="dxa"/>
            <w:vAlign w:val="center"/>
          </w:tcPr>
          <w:p w14:paraId="462F9696"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Dimensiuni de imprimare</w:t>
            </w:r>
          </w:p>
        </w:tc>
        <w:tc>
          <w:tcPr>
            <w:tcW w:w="7463" w:type="dxa"/>
            <w:vAlign w:val="center"/>
          </w:tcPr>
          <w:p w14:paraId="2AB0DDB9"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 xml:space="preserve">A4, </w:t>
            </w:r>
            <w:proofErr w:type="spellStart"/>
            <w:r w:rsidRPr="00534F5E">
              <w:rPr>
                <w:sz w:val="28"/>
                <w:szCs w:val="28"/>
                <w:lang w:val="ro-RO" w:eastAsia="ja-JP"/>
              </w:rPr>
              <w:t>Letter</w:t>
            </w:r>
            <w:proofErr w:type="spellEnd"/>
            <w:r w:rsidRPr="00534F5E">
              <w:rPr>
                <w:sz w:val="28"/>
                <w:szCs w:val="28"/>
                <w:lang w:val="ro-RO" w:eastAsia="ja-JP"/>
              </w:rPr>
              <w:t xml:space="preserve">, Legal, </w:t>
            </w:r>
            <w:proofErr w:type="spellStart"/>
            <w:r w:rsidRPr="00534F5E">
              <w:rPr>
                <w:sz w:val="28"/>
                <w:szCs w:val="28"/>
                <w:lang w:val="ro-RO" w:eastAsia="ja-JP"/>
              </w:rPr>
              <w:t>Statement</w:t>
            </w:r>
            <w:proofErr w:type="spellEnd"/>
            <w:r w:rsidRPr="00534F5E">
              <w:rPr>
                <w:sz w:val="28"/>
                <w:szCs w:val="28"/>
                <w:lang w:val="ro-RO" w:eastAsia="ja-JP"/>
              </w:rPr>
              <w:t>, Executive, plicuri</w:t>
            </w:r>
          </w:p>
        </w:tc>
      </w:tr>
      <w:tr w:rsidR="00534F5E" w:rsidRPr="00FF3A19" w14:paraId="7BF0192D" w14:textId="77777777" w:rsidTr="00534F5E">
        <w:trPr>
          <w:trHeight w:val="305"/>
        </w:trPr>
        <w:tc>
          <w:tcPr>
            <w:tcW w:w="2340" w:type="dxa"/>
            <w:vAlign w:val="center"/>
          </w:tcPr>
          <w:p w14:paraId="762C51FD"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Tipuri de medii</w:t>
            </w:r>
          </w:p>
        </w:tc>
        <w:tc>
          <w:tcPr>
            <w:tcW w:w="7463" w:type="dxa"/>
            <w:vAlign w:val="center"/>
          </w:tcPr>
          <w:p w14:paraId="1D525E15"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Hârtie standard (A4, 60-120g/m²), plicuri, etichete autocolante, cartonașe (</w:t>
            </w:r>
            <w:proofErr w:type="spellStart"/>
            <w:r w:rsidRPr="00534F5E">
              <w:rPr>
                <w:sz w:val="28"/>
                <w:szCs w:val="28"/>
                <w:lang w:val="ro-RO" w:eastAsia="ja-JP"/>
              </w:rPr>
              <w:t>cardstock</w:t>
            </w:r>
            <w:proofErr w:type="spellEnd"/>
            <w:r w:rsidRPr="00534F5E">
              <w:rPr>
                <w:sz w:val="28"/>
                <w:szCs w:val="28"/>
                <w:lang w:val="ro-RO" w:eastAsia="ja-JP"/>
              </w:rPr>
              <w:t>) compatibile cu tehnologia Laser</w:t>
            </w:r>
          </w:p>
        </w:tc>
      </w:tr>
      <w:tr w:rsidR="00534F5E" w:rsidRPr="00534F5E" w14:paraId="442E156E" w14:textId="77777777" w:rsidTr="00534F5E">
        <w:trPr>
          <w:trHeight w:val="305"/>
        </w:trPr>
        <w:tc>
          <w:tcPr>
            <w:tcW w:w="2340" w:type="dxa"/>
            <w:vAlign w:val="center"/>
          </w:tcPr>
          <w:p w14:paraId="4502D37A"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Imprimare duplex</w:t>
            </w:r>
          </w:p>
        </w:tc>
        <w:tc>
          <w:tcPr>
            <w:tcW w:w="7463" w:type="dxa"/>
            <w:vAlign w:val="center"/>
          </w:tcPr>
          <w:p w14:paraId="1877BA2D"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Standard (automată)</w:t>
            </w:r>
          </w:p>
        </w:tc>
      </w:tr>
      <w:tr w:rsidR="00534F5E" w:rsidRPr="00FF3A19" w14:paraId="3006C65F" w14:textId="77777777" w:rsidTr="00534F5E">
        <w:trPr>
          <w:trHeight w:val="305"/>
        </w:trPr>
        <w:tc>
          <w:tcPr>
            <w:tcW w:w="2340" w:type="dxa"/>
            <w:vAlign w:val="center"/>
          </w:tcPr>
          <w:p w14:paraId="36F908EF"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Tip consumabile</w:t>
            </w:r>
          </w:p>
        </w:tc>
        <w:tc>
          <w:tcPr>
            <w:tcW w:w="7463" w:type="dxa"/>
            <w:vAlign w:val="center"/>
          </w:tcPr>
          <w:p w14:paraId="0AD888DA"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Livrare obligatorie: echipamentul se livrează cu cartușe originale (Starter sau Standard)</w:t>
            </w:r>
            <w:r w:rsidRPr="00534F5E">
              <w:rPr>
                <w:rFonts w:ascii="Aptos" w:eastAsia="MS Mincho" w:hAnsi="Aptos" w:cs="Arial"/>
                <w:lang w:val="ro-RO" w:eastAsia="ja-JP"/>
              </w:rPr>
              <w:br/>
            </w:r>
            <w:r w:rsidRPr="00534F5E">
              <w:rPr>
                <w:sz w:val="28"/>
                <w:szCs w:val="28"/>
                <w:lang w:val="ro-RO" w:eastAsia="ja-JP"/>
              </w:rPr>
              <w:t>Evaluare: pe baza TCO pentru 36 luni</w:t>
            </w:r>
            <w:r w:rsidRPr="00534F5E">
              <w:rPr>
                <w:rFonts w:ascii="Aptos" w:eastAsia="MS Mincho" w:hAnsi="Aptos" w:cs="Arial"/>
                <w:lang w:val="ro-RO" w:eastAsia="ja-JP"/>
              </w:rPr>
              <w:br/>
            </w:r>
            <w:r w:rsidRPr="00534F5E">
              <w:rPr>
                <w:sz w:val="28"/>
                <w:szCs w:val="28"/>
                <w:lang w:val="ro-RO" w:eastAsia="ja-JP"/>
              </w:rPr>
              <w:t>Garanție asigurată pentru cilindru/cuptor (drum/</w:t>
            </w:r>
            <w:proofErr w:type="spellStart"/>
            <w:r w:rsidRPr="00534F5E">
              <w:rPr>
                <w:sz w:val="28"/>
                <w:szCs w:val="28"/>
                <w:lang w:val="ro-RO" w:eastAsia="ja-JP"/>
              </w:rPr>
              <w:t>fuser</w:t>
            </w:r>
            <w:proofErr w:type="spellEnd"/>
            <w:r w:rsidRPr="00534F5E">
              <w:rPr>
                <w:sz w:val="28"/>
                <w:szCs w:val="28"/>
                <w:lang w:val="ro-RO" w:eastAsia="ja-JP"/>
              </w:rPr>
              <w:t xml:space="preserve"> unit)</w:t>
            </w:r>
          </w:p>
        </w:tc>
      </w:tr>
      <w:tr w:rsidR="00534F5E" w:rsidRPr="00534F5E" w14:paraId="54183C26" w14:textId="77777777" w:rsidTr="00534F5E">
        <w:trPr>
          <w:trHeight w:val="305"/>
        </w:trPr>
        <w:tc>
          <w:tcPr>
            <w:tcW w:w="2340" w:type="dxa"/>
            <w:vAlign w:val="center"/>
          </w:tcPr>
          <w:p w14:paraId="0EF506AD"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Autoîncărcare (ADF)</w:t>
            </w:r>
          </w:p>
        </w:tc>
        <w:tc>
          <w:tcPr>
            <w:tcW w:w="7463" w:type="dxa"/>
            <w:vAlign w:val="center"/>
          </w:tcPr>
          <w:p w14:paraId="690DDE5B"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Standard; capacitate minim 50 foi</w:t>
            </w:r>
          </w:p>
        </w:tc>
      </w:tr>
      <w:tr w:rsidR="00534F5E" w:rsidRPr="00FF3A19" w14:paraId="38F12E6D" w14:textId="77777777" w:rsidTr="00534F5E">
        <w:trPr>
          <w:trHeight w:val="305"/>
        </w:trPr>
        <w:tc>
          <w:tcPr>
            <w:tcW w:w="2340" w:type="dxa"/>
            <w:vAlign w:val="center"/>
          </w:tcPr>
          <w:p w14:paraId="40C857A5"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 xml:space="preserve">Capacitatea </w:t>
            </w:r>
            <w:proofErr w:type="spellStart"/>
            <w:r w:rsidRPr="00534F5E">
              <w:rPr>
                <w:b/>
                <w:sz w:val="28"/>
                <w:szCs w:val="28"/>
                <w:lang w:val="ro-RO" w:eastAsia="ja-JP"/>
              </w:rPr>
              <w:t>tavei</w:t>
            </w:r>
            <w:proofErr w:type="spellEnd"/>
          </w:p>
        </w:tc>
        <w:tc>
          <w:tcPr>
            <w:tcW w:w="7463" w:type="dxa"/>
            <w:vAlign w:val="center"/>
          </w:tcPr>
          <w:p w14:paraId="60D7269D"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Minim o casetă internă de 250 de foi (ideal 500 foi) + tavă multifuncțională (Bypass) de minim 50 foi</w:t>
            </w:r>
          </w:p>
        </w:tc>
      </w:tr>
      <w:tr w:rsidR="00534F5E" w:rsidRPr="00FF3A19" w14:paraId="6E5844C2" w14:textId="77777777" w:rsidTr="00534F5E">
        <w:trPr>
          <w:trHeight w:val="305"/>
        </w:trPr>
        <w:tc>
          <w:tcPr>
            <w:tcW w:w="2340" w:type="dxa"/>
            <w:vAlign w:val="center"/>
          </w:tcPr>
          <w:p w14:paraId="178ED9D3"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Interfața de rețea</w:t>
            </w:r>
          </w:p>
        </w:tc>
        <w:tc>
          <w:tcPr>
            <w:tcW w:w="7463" w:type="dxa"/>
            <w:vAlign w:val="center"/>
          </w:tcPr>
          <w:p w14:paraId="5E473F67"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 xml:space="preserve">LAN </w:t>
            </w:r>
            <w:proofErr w:type="spellStart"/>
            <w:r w:rsidRPr="00534F5E">
              <w:rPr>
                <w:sz w:val="28"/>
                <w:szCs w:val="28"/>
                <w:lang w:val="ro-RO" w:eastAsia="ja-JP"/>
              </w:rPr>
              <w:t>Gigabit</w:t>
            </w:r>
            <w:proofErr w:type="spellEnd"/>
            <w:r w:rsidRPr="00534F5E">
              <w:rPr>
                <w:sz w:val="28"/>
                <w:szCs w:val="28"/>
                <w:lang w:val="ro-RO" w:eastAsia="ja-JP"/>
              </w:rPr>
              <w:t xml:space="preserve"> (10/100/1000 Mbps) și suport pentru protocoale de scanare securizată (SMBv3 / SFTP)</w:t>
            </w:r>
          </w:p>
        </w:tc>
      </w:tr>
      <w:tr w:rsidR="00534F5E" w:rsidRPr="00FF3A19" w14:paraId="295CFB11" w14:textId="77777777" w:rsidTr="00534F5E">
        <w:trPr>
          <w:trHeight w:val="305"/>
        </w:trPr>
        <w:tc>
          <w:tcPr>
            <w:tcW w:w="2340" w:type="dxa"/>
            <w:vAlign w:val="center"/>
          </w:tcPr>
          <w:p w14:paraId="4B52A75C"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Funcții de scanare</w:t>
            </w:r>
          </w:p>
        </w:tc>
        <w:tc>
          <w:tcPr>
            <w:tcW w:w="7463" w:type="dxa"/>
            <w:vAlign w:val="center"/>
          </w:tcPr>
          <w:p w14:paraId="3CEB4904"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 xml:space="preserve">Scanare la email, scanare la folder de rețea (SMB/FTP), scanare la </w:t>
            </w:r>
            <w:proofErr w:type="spellStart"/>
            <w:r w:rsidRPr="00534F5E">
              <w:rPr>
                <w:sz w:val="28"/>
                <w:szCs w:val="28"/>
                <w:lang w:val="ro-RO" w:eastAsia="ja-JP"/>
              </w:rPr>
              <w:t>cloud</w:t>
            </w:r>
            <w:proofErr w:type="spellEnd"/>
            <w:r w:rsidRPr="00534F5E">
              <w:rPr>
                <w:sz w:val="28"/>
                <w:szCs w:val="28"/>
                <w:lang w:val="ro-RO" w:eastAsia="ja-JP"/>
              </w:rPr>
              <w:t xml:space="preserve"> (opțional); rezoluție minim 600 dpi</w:t>
            </w:r>
          </w:p>
        </w:tc>
      </w:tr>
      <w:tr w:rsidR="00534F5E" w:rsidRPr="00FF3A19" w14:paraId="6AD144B7" w14:textId="77777777" w:rsidTr="00534F5E">
        <w:trPr>
          <w:trHeight w:val="305"/>
        </w:trPr>
        <w:tc>
          <w:tcPr>
            <w:tcW w:w="2340" w:type="dxa"/>
            <w:vAlign w:val="center"/>
          </w:tcPr>
          <w:p w14:paraId="6F188221"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Funcții de securitate</w:t>
            </w:r>
          </w:p>
        </w:tc>
        <w:tc>
          <w:tcPr>
            <w:tcW w:w="7463" w:type="dxa"/>
            <w:vAlign w:val="center"/>
          </w:tcPr>
          <w:p w14:paraId="1A452CB8"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Suport pentru imprimare securizată (</w:t>
            </w:r>
            <w:proofErr w:type="spellStart"/>
            <w:r w:rsidRPr="00534F5E">
              <w:rPr>
                <w:sz w:val="28"/>
                <w:szCs w:val="28"/>
                <w:lang w:val="ro-RO" w:eastAsia="ja-JP"/>
              </w:rPr>
              <w:t>Pull</w:t>
            </w:r>
            <w:proofErr w:type="spellEnd"/>
            <w:r w:rsidRPr="00534F5E">
              <w:rPr>
                <w:sz w:val="28"/>
                <w:szCs w:val="28"/>
                <w:lang w:val="ro-RO" w:eastAsia="ja-JP"/>
              </w:rPr>
              <w:t xml:space="preserve"> </w:t>
            </w:r>
            <w:proofErr w:type="spellStart"/>
            <w:r w:rsidRPr="00534F5E">
              <w:rPr>
                <w:sz w:val="28"/>
                <w:szCs w:val="28"/>
                <w:lang w:val="ro-RO" w:eastAsia="ja-JP"/>
              </w:rPr>
              <w:t>Printing</w:t>
            </w:r>
            <w:proofErr w:type="spellEnd"/>
            <w:r w:rsidRPr="00534F5E">
              <w:rPr>
                <w:sz w:val="28"/>
                <w:szCs w:val="28"/>
                <w:lang w:val="ro-RO" w:eastAsia="ja-JP"/>
              </w:rPr>
              <w:t xml:space="preserve"> cu PIN/card); criptare date în tranzit; ștergere automată documente din memorie după imprimare; jurnal de audit (cine, ce, când a imprimat/scanat)</w:t>
            </w:r>
          </w:p>
        </w:tc>
      </w:tr>
      <w:tr w:rsidR="00534F5E" w:rsidRPr="00FF3A19" w14:paraId="53395D81" w14:textId="77777777" w:rsidTr="00534F5E">
        <w:trPr>
          <w:trHeight w:val="305"/>
        </w:trPr>
        <w:tc>
          <w:tcPr>
            <w:tcW w:w="2340" w:type="dxa"/>
            <w:vAlign w:val="center"/>
          </w:tcPr>
          <w:p w14:paraId="79461152"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Management</w:t>
            </w:r>
          </w:p>
        </w:tc>
        <w:tc>
          <w:tcPr>
            <w:tcW w:w="7463" w:type="dxa"/>
            <w:vAlign w:val="center"/>
          </w:tcPr>
          <w:p w14:paraId="101365E9"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Suport pentru protocoale de management: SNMP v3, IPP, WSD; compatibilitate cu soluții de Print Management; panou web de administrare</w:t>
            </w:r>
          </w:p>
        </w:tc>
      </w:tr>
      <w:tr w:rsidR="00534F5E" w:rsidRPr="00FF3A19" w14:paraId="5FE52623" w14:textId="77777777" w:rsidTr="00534F5E">
        <w:trPr>
          <w:trHeight w:val="305"/>
        </w:trPr>
        <w:tc>
          <w:tcPr>
            <w:tcW w:w="2340" w:type="dxa"/>
            <w:vAlign w:val="center"/>
          </w:tcPr>
          <w:p w14:paraId="5AC5111A"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t>Garanție și durabilitate</w:t>
            </w:r>
          </w:p>
        </w:tc>
        <w:tc>
          <w:tcPr>
            <w:tcW w:w="7463" w:type="dxa"/>
            <w:vAlign w:val="center"/>
          </w:tcPr>
          <w:p w14:paraId="552DFA38"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Minim 36 luni (recomandat 48 luni); durată de viață garantată pentru cilindru și cuptor pentru minim 60.000 de pagini (alb/negru) și 30.000 pagini (color)</w:t>
            </w:r>
          </w:p>
        </w:tc>
      </w:tr>
      <w:tr w:rsidR="00534F5E" w:rsidRPr="00FF3A19" w14:paraId="7B601013" w14:textId="77777777" w:rsidTr="00534F5E">
        <w:trPr>
          <w:trHeight w:val="305"/>
        </w:trPr>
        <w:tc>
          <w:tcPr>
            <w:tcW w:w="2340" w:type="dxa"/>
            <w:vAlign w:val="center"/>
          </w:tcPr>
          <w:p w14:paraId="74F4E6DA" w14:textId="77777777" w:rsidR="00534F5E" w:rsidRPr="00534F5E" w:rsidRDefault="00534F5E" w:rsidP="00534F5E">
            <w:pPr>
              <w:spacing w:line="278" w:lineRule="auto"/>
              <w:rPr>
                <w:rFonts w:eastAsia="MS Mincho"/>
                <w:b/>
                <w:lang w:val="ro-RO" w:eastAsia="ja-JP"/>
              </w:rPr>
            </w:pPr>
            <w:r w:rsidRPr="00534F5E">
              <w:rPr>
                <w:b/>
                <w:sz w:val="28"/>
                <w:szCs w:val="28"/>
                <w:lang w:val="ro-RO" w:eastAsia="ja-JP"/>
              </w:rPr>
              <w:lastRenderedPageBreak/>
              <w:t>Eficiență energetică</w:t>
            </w:r>
          </w:p>
        </w:tc>
        <w:tc>
          <w:tcPr>
            <w:tcW w:w="7463" w:type="dxa"/>
            <w:vAlign w:val="center"/>
          </w:tcPr>
          <w:p w14:paraId="724926BD" w14:textId="77777777" w:rsidR="00534F5E" w:rsidRPr="00534F5E" w:rsidRDefault="00534F5E" w:rsidP="002B604A">
            <w:pPr>
              <w:spacing w:line="278" w:lineRule="auto"/>
              <w:jc w:val="both"/>
              <w:rPr>
                <w:rFonts w:eastAsia="MS Mincho"/>
                <w:lang w:val="ro-RO" w:eastAsia="ja-JP"/>
              </w:rPr>
            </w:pPr>
            <w:r w:rsidRPr="00534F5E">
              <w:rPr>
                <w:sz w:val="28"/>
                <w:szCs w:val="28"/>
                <w:lang w:val="ro-RO" w:eastAsia="ja-JP"/>
              </w:rPr>
              <w:t xml:space="preserve">Certificare Energy Star; consum în modul standby: </w:t>
            </w:r>
            <w:proofErr w:type="spellStart"/>
            <w:r w:rsidRPr="00534F5E">
              <w:rPr>
                <w:sz w:val="28"/>
                <w:szCs w:val="28"/>
                <w:lang w:val="ro-RO" w:eastAsia="ja-JP"/>
              </w:rPr>
              <w:t>max</w:t>
            </w:r>
            <w:proofErr w:type="spellEnd"/>
            <w:r w:rsidRPr="00534F5E">
              <w:rPr>
                <w:sz w:val="28"/>
                <w:szCs w:val="28"/>
                <w:lang w:val="ro-RO" w:eastAsia="ja-JP"/>
              </w:rPr>
              <w:t xml:space="preserve"> 15W</w:t>
            </w:r>
          </w:p>
        </w:tc>
      </w:tr>
    </w:tbl>
    <w:p w14:paraId="04DABBD6"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Imprimantele multifuncționale vor fi instalate în </w:t>
      </w:r>
      <w:r w:rsidRPr="00534F5E">
        <w:rPr>
          <w:b/>
          <w:sz w:val="28"/>
          <w:szCs w:val="28"/>
          <w:lang w:val="ro-RO" w:eastAsia="ja-JP"/>
        </w:rPr>
        <w:t>spații comune</w:t>
      </w:r>
      <w:r w:rsidRPr="00534F5E">
        <w:rPr>
          <w:sz w:val="28"/>
          <w:szCs w:val="28"/>
          <w:lang w:val="ro-RO" w:eastAsia="ja-JP"/>
        </w:rPr>
        <w:t>, în afara birourilor individuale, și vor fi utilizate de mai mulți angajați pentru care nu este imperios necesară instalarea imprimantelor standard.</w:t>
      </w:r>
    </w:p>
    <w:p w14:paraId="5664A442"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Autoritățile contractante vor pune accentul pe procurarea de imprimante de rețea multifuncționale accesibile mai multor utilizatori, în detrimentul achiziționării imprimantelor individuale conectate direct la stațiile de lucru.</w:t>
      </w:r>
    </w:p>
    <w:p w14:paraId="6DFE558F"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b/>
          <w:sz w:val="28"/>
          <w:szCs w:val="28"/>
          <w:lang w:val="ro-RO" w:eastAsia="ja-JP"/>
        </w:rPr>
        <w:t>Imprimanta specializată</w:t>
      </w:r>
      <w:r w:rsidRPr="00534F5E">
        <w:rPr>
          <w:sz w:val="28"/>
          <w:szCs w:val="28"/>
          <w:lang w:val="ro-RO" w:eastAsia="ja-JP"/>
        </w:rPr>
        <w:t xml:space="preserve"> este o imprimantă (laser sau </w:t>
      </w:r>
      <w:proofErr w:type="spellStart"/>
      <w:r w:rsidRPr="00534F5E">
        <w:rPr>
          <w:sz w:val="28"/>
          <w:szCs w:val="28"/>
          <w:lang w:val="ro-RO" w:eastAsia="ja-JP"/>
        </w:rPr>
        <w:t>inkjet</w:t>
      </w:r>
      <w:proofErr w:type="spellEnd"/>
      <w:r w:rsidRPr="00534F5E">
        <w:rPr>
          <w:sz w:val="28"/>
          <w:szCs w:val="28"/>
          <w:lang w:val="ro-RO" w:eastAsia="ja-JP"/>
        </w:rPr>
        <w:t xml:space="preserve"> profesional) cu funcții multiple, inclusiv imprimarea și copierea color, scanarea, în format A4 și mai mare (A3, A2, A1, A0), pe diferite tipuri de suport (hârtie, polimer, </w:t>
      </w:r>
      <w:proofErr w:type="spellStart"/>
      <w:r w:rsidRPr="00534F5E">
        <w:rPr>
          <w:sz w:val="28"/>
          <w:szCs w:val="28"/>
          <w:lang w:val="ro-RO" w:eastAsia="ja-JP"/>
        </w:rPr>
        <w:t>canvas</w:t>
      </w:r>
      <w:proofErr w:type="spellEnd"/>
      <w:r w:rsidRPr="00534F5E">
        <w:rPr>
          <w:sz w:val="28"/>
          <w:szCs w:val="28"/>
          <w:lang w:val="ro-RO" w:eastAsia="ja-JP"/>
        </w:rPr>
        <w:t xml:space="preserve"> etc.), pentru executarea unor funcții specifice instituțiilor medicale, cadastrale, de gestionare a arhivelor, institute de proiectare etc.</w:t>
      </w:r>
    </w:p>
    <w:p w14:paraId="51254A21"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b/>
          <w:sz w:val="28"/>
          <w:szCs w:val="28"/>
          <w:lang w:val="ro-RO" w:eastAsia="ja-JP"/>
        </w:rPr>
        <w:t xml:space="preserve">Categoriile de imprimante specializate </w:t>
      </w:r>
      <w:r w:rsidRPr="00534F5E">
        <w:rPr>
          <w:sz w:val="28"/>
          <w:szCs w:val="28"/>
          <w:lang w:val="ro-RO" w:eastAsia="ja-JP"/>
        </w:rPr>
        <w:t>includ:</w:t>
      </w:r>
    </w:p>
    <w:tbl>
      <w:tblPr>
        <w:tblStyle w:val="Tabelgril1"/>
        <w:tblW w:w="0" w:type="auto"/>
        <w:tblInd w:w="-5" w:type="dxa"/>
        <w:tblLook w:val="04A0" w:firstRow="1" w:lastRow="0" w:firstColumn="1" w:lastColumn="0" w:noHBand="0" w:noVBand="1"/>
      </w:tblPr>
      <w:tblGrid>
        <w:gridCol w:w="4569"/>
        <w:gridCol w:w="4921"/>
      </w:tblGrid>
      <w:tr w:rsidR="00534F5E" w:rsidRPr="00534F5E" w14:paraId="45EA41C7" w14:textId="77777777" w:rsidTr="00534F5E">
        <w:tc>
          <w:tcPr>
            <w:tcW w:w="4678" w:type="dxa"/>
            <w:vAlign w:val="center"/>
          </w:tcPr>
          <w:p w14:paraId="1E99C582" w14:textId="77777777" w:rsidR="00534F5E" w:rsidRPr="00534F5E" w:rsidRDefault="00534F5E" w:rsidP="00534F5E">
            <w:pPr>
              <w:tabs>
                <w:tab w:val="left" w:pos="993"/>
              </w:tabs>
              <w:contextualSpacing/>
              <w:rPr>
                <w:rFonts w:eastAsia="Aptos"/>
                <w:b/>
                <w:lang w:val="ro-RO" w:eastAsia="ja-JP"/>
              </w:rPr>
            </w:pPr>
            <w:r w:rsidRPr="00534F5E">
              <w:rPr>
                <w:b/>
                <w:sz w:val="28"/>
                <w:szCs w:val="28"/>
                <w:lang w:val="ro-RO" w:eastAsia="ja-JP"/>
              </w:rPr>
              <w:t>Categorie de imprimantă specializată</w:t>
            </w:r>
          </w:p>
        </w:tc>
        <w:tc>
          <w:tcPr>
            <w:tcW w:w="5037" w:type="dxa"/>
            <w:vAlign w:val="center"/>
          </w:tcPr>
          <w:p w14:paraId="0C3AC6D3" w14:textId="77777777" w:rsidR="00534F5E" w:rsidRPr="00534F5E" w:rsidRDefault="00534F5E" w:rsidP="00534F5E">
            <w:pPr>
              <w:tabs>
                <w:tab w:val="left" w:pos="993"/>
              </w:tabs>
              <w:contextualSpacing/>
              <w:rPr>
                <w:rFonts w:eastAsia="Aptos"/>
                <w:b/>
                <w:lang w:val="ro-RO" w:eastAsia="ja-JP"/>
              </w:rPr>
            </w:pPr>
            <w:r w:rsidRPr="00534F5E">
              <w:rPr>
                <w:b/>
                <w:sz w:val="28"/>
                <w:szCs w:val="28"/>
                <w:lang w:val="ro-RO" w:eastAsia="ja-JP"/>
              </w:rPr>
              <w:t>Caracteristici</w:t>
            </w:r>
          </w:p>
        </w:tc>
      </w:tr>
      <w:tr w:rsidR="00534F5E" w:rsidRPr="00FF3A19" w14:paraId="4E894F7F" w14:textId="77777777" w:rsidTr="00534F5E">
        <w:tc>
          <w:tcPr>
            <w:tcW w:w="4678" w:type="dxa"/>
            <w:vAlign w:val="center"/>
          </w:tcPr>
          <w:p w14:paraId="46EA40D1" w14:textId="77777777" w:rsidR="00534F5E" w:rsidRPr="00534F5E" w:rsidRDefault="00534F5E" w:rsidP="00534F5E">
            <w:pPr>
              <w:tabs>
                <w:tab w:val="left" w:pos="993"/>
              </w:tabs>
              <w:contextualSpacing/>
              <w:rPr>
                <w:rFonts w:eastAsia="Aptos"/>
                <w:lang w:val="ro-RO" w:eastAsia="ja-JP"/>
              </w:rPr>
            </w:pPr>
            <w:r w:rsidRPr="00534F5E">
              <w:rPr>
                <w:b/>
                <w:sz w:val="28"/>
                <w:szCs w:val="28"/>
                <w:lang w:val="ro-RO" w:eastAsia="ja-JP"/>
              </w:rPr>
              <w:t>Imprimante format mare (A3, A2, A1, A0):</w:t>
            </w:r>
          </w:p>
        </w:tc>
        <w:tc>
          <w:tcPr>
            <w:tcW w:w="5037" w:type="dxa"/>
            <w:vAlign w:val="center"/>
          </w:tcPr>
          <w:p w14:paraId="23C55D61"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Pentru instituții de proiectare, cadastru, arhitectură</w:t>
            </w:r>
          </w:p>
          <w:p w14:paraId="659C28B4"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 xml:space="preserve">Tehnologie: Laser (până la A3) sau </w:t>
            </w:r>
            <w:proofErr w:type="spellStart"/>
            <w:r w:rsidRPr="00534F5E">
              <w:rPr>
                <w:sz w:val="28"/>
                <w:szCs w:val="28"/>
                <w:lang w:val="ro-RO" w:eastAsia="ja-JP"/>
              </w:rPr>
              <w:t>Inkjet</w:t>
            </w:r>
            <w:proofErr w:type="spellEnd"/>
            <w:r w:rsidRPr="00534F5E">
              <w:rPr>
                <w:sz w:val="28"/>
                <w:szCs w:val="28"/>
                <w:lang w:val="ro-RO" w:eastAsia="ja-JP"/>
              </w:rPr>
              <w:t xml:space="preserve"> profesional (A2-A0)</w:t>
            </w:r>
          </w:p>
          <w:p w14:paraId="32D272C2"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Cerințe: rezoluție min. 2400 x 1200 dpi, suport pentru hârtie tehnică</w:t>
            </w:r>
          </w:p>
        </w:tc>
      </w:tr>
      <w:tr w:rsidR="00534F5E" w:rsidRPr="00FF3A19" w14:paraId="6D989181" w14:textId="77777777" w:rsidTr="00534F5E">
        <w:tc>
          <w:tcPr>
            <w:tcW w:w="4678" w:type="dxa"/>
            <w:vAlign w:val="center"/>
          </w:tcPr>
          <w:p w14:paraId="04BB9EDF" w14:textId="77777777" w:rsidR="00534F5E" w:rsidRPr="00534F5E" w:rsidRDefault="00534F5E" w:rsidP="00534F5E">
            <w:pPr>
              <w:tabs>
                <w:tab w:val="left" w:pos="993"/>
              </w:tabs>
              <w:contextualSpacing/>
              <w:rPr>
                <w:rFonts w:eastAsia="Aptos"/>
                <w:lang w:val="ro-RO" w:eastAsia="ja-JP"/>
              </w:rPr>
            </w:pPr>
            <w:r w:rsidRPr="00534F5E">
              <w:rPr>
                <w:b/>
                <w:sz w:val="28"/>
                <w:szCs w:val="28"/>
                <w:lang w:val="ro-RO" w:eastAsia="ja-JP"/>
              </w:rPr>
              <w:t xml:space="preserve">Imprimante </w:t>
            </w:r>
            <w:proofErr w:type="spellStart"/>
            <w:r w:rsidRPr="00534F5E">
              <w:rPr>
                <w:b/>
                <w:sz w:val="28"/>
                <w:szCs w:val="28"/>
                <w:lang w:val="ro-RO" w:eastAsia="ja-JP"/>
              </w:rPr>
              <w:t>foto</w:t>
            </w:r>
            <w:proofErr w:type="spellEnd"/>
            <w:r w:rsidRPr="00534F5E">
              <w:rPr>
                <w:b/>
                <w:sz w:val="28"/>
                <w:szCs w:val="28"/>
                <w:lang w:val="ro-RO" w:eastAsia="ja-JP"/>
              </w:rPr>
              <w:t xml:space="preserve"> profesionale</w:t>
            </w:r>
          </w:p>
        </w:tc>
        <w:tc>
          <w:tcPr>
            <w:tcW w:w="5037" w:type="dxa"/>
            <w:vAlign w:val="center"/>
          </w:tcPr>
          <w:p w14:paraId="2CCA7B6C"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 xml:space="preserve">Pentru laboratoare </w:t>
            </w:r>
            <w:proofErr w:type="spellStart"/>
            <w:r w:rsidRPr="00534F5E">
              <w:rPr>
                <w:sz w:val="28"/>
                <w:szCs w:val="28"/>
                <w:lang w:val="ro-RO" w:eastAsia="ja-JP"/>
              </w:rPr>
              <w:t>foto</w:t>
            </w:r>
            <w:proofErr w:type="spellEnd"/>
            <w:r w:rsidRPr="00534F5E">
              <w:rPr>
                <w:sz w:val="28"/>
                <w:szCs w:val="28"/>
                <w:lang w:val="ro-RO" w:eastAsia="ja-JP"/>
              </w:rPr>
              <w:t>, instituții media, arhive fotografice</w:t>
            </w:r>
          </w:p>
          <w:p w14:paraId="6EEDB0BA"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 xml:space="preserve">Tehnologie: </w:t>
            </w:r>
            <w:proofErr w:type="spellStart"/>
            <w:r w:rsidRPr="00534F5E">
              <w:rPr>
                <w:sz w:val="28"/>
                <w:szCs w:val="28"/>
                <w:lang w:val="ro-RO" w:eastAsia="ja-JP"/>
              </w:rPr>
              <w:t>Inkjet</w:t>
            </w:r>
            <w:proofErr w:type="spellEnd"/>
            <w:r w:rsidRPr="00534F5E">
              <w:rPr>
                <w:sz w:val="28"/>
                <w:szCs w:val="28"/>
                <w:lang w:val="ro-RO" w:eastAsia="ja-JP"/>
              </w:rPr>
              <w:t xml:space="preserve"> cu 6+ culori</w:t>
            </w:r>
          </w:p>
          <w:p w14:paraId="2FA1CF40"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 xml:space="preserve">Cerințe: acoperire </w:t>
            </w:r>
            <w:proofErr w:type="spellStart"/>
            <w:r w:rsidRPr="00534F5E">
              <w:rPr>
                <w:sz w:val="28"/>
                <w:szCs w:val="28"/>
                <w:lang w:val="ro-RO" w:eastAsia="ja-JP"/>
              </w:rPr>
              <w:t>gamut</w:t>
            </w:r>
            <w:proofErr w:type="spellEnd"/>
            <w:r w:rsidRPr="00534F5E">
              <w:rPr>
                <w:sz w:val="28"/>
                <w:szCs w:val="28"/>
                <w:lang w:val="ro-RO" w:eastAsia="ja-JP"/>
              </w:rPr>
              <w:t xml:space="preserve"> Adobe RGB min. 99%, calibrare color hardware</w:t>
            </w:r>
          </w:p>
        </w:tc>
      </w:tr>
      <w:tr w:rsidR="00534F5E" w:rsidRPr="00FF3A19" w14:paraId="2E5691E8" w14:textId="77777777" w:rsidTr="00534F5E">
        <w:tc>
          <w:tcPr>
            <w:tcW w:w="4678" w:type="dxa"/>
            <w:vAlign w:val="center"/>
          </w:tcPr>
          <w:p w14:paraId="1112F81A" w14:textId="77777777" w:rsidR="00534F5E" w:rsidRPr="00534F5E" w:rsidRDefault="00534F5E" w:rsidP="00534F5E">
            <w:pPr>
              <w:tabs>
                <w:tab w:val="left" w:pos="993"/>
              </w:tabs>
              <w:contextualSpacing/>
              <w:rPr>
                <w:rFonts w:eastAsia="Aptos"/>
                <w:b/>
                <w:lang w:val="ro-RO" w:eastAsia="ja-JP"/>
              </w:rPr>
            </w:pPr>
            <w:r w:rsidRPr="00534F5E">
              <w:rPr>
                <w:b/>
                <w:sz w:val="28"/>
                <w:szCs w:val="28"/>
                <w:lang w:val="ro-RO" w:eastAsia="ja-JP"/>
              </w:rPr>
              <w:t xml:space="preserve">Imprimante etichete și </w:t>
            </w:r>
            <w:proofErr w:type="spellStart"/>
            <w:r w:rsidRPr="00534F5E">
              <w:rPr>
                <w:b/>
                <w:sz w:val="28"/>
                <w:szCs w:val="28"/>
                <w:lang w:val="ro-RO" w:eastAsia="ja-JP"/>
              </w:rPr>
              <w:t>badge</w:t>
            </w:r>
            <w:proofErr w:type="spellEnd"/>
            <w:r w:rsidRPr="00534F5E">
              <w:rPr>
                <w:b/>
                <w:sz w:val="28"/>
                <w:szCs w:val="28"/>
                <w:lang w:val="ro-RO" w:eastAsia="ja-JP"/>
              </w:rPr>
              <w:t>-uri</w:t>
            </w:r>
          </w:p>
        </w:tc>
        <w:tc>
          <w:tcPr>
            <w:tcW w:w="5037" w:type="dxa"/>
            <w:vAlign w:val="center"/>
          </w:tcPr>
          <w:p w14:paraId="1FC4C933"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 xml:space="preserve">Pentru instituții care emit documente de identitate, permise, </w:t>
            </w:r>
            <w:proofErr w:type="spellStart"/>
            <w:r w:rsidRPr="00534F5E">
              <w:rPr>
                <w:sz w:val="28"/>
                <w:szCs w:val="28"/>
                <w:lang w:val="ro-RO" w:eastAsia="ja-JP"/>
              </w:rPr>
              <w:t>badge</w:t>
            </w:r>
            <w:proofErr w:type="spellEnd"/>
            <w:r w:rsidRPr="00534F5E">
              <w:rPr>
                <w:sz w:val="28"/>
                <w:szCs w:val="28"/>
                <w:lang w:val="ro-RO" w:eastAsia="ja-JP"/>
              </w:rPr>
              <w:t>-uri</w:t>
            </w:r>
          </w:p>
          <w:p w14:paraId="5B677581"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 xml:space="preserve">Tehnologie: Transfer termic, </w:t>
            </w:r>
            <w:proofErr w:type="spellStart"/>
            <w:r w:rsidRPr="00534F5E">
              <w:rPr>
                <w:sz w:val="28"/>
                <w:szCs w:val="28"/>
                <w:lang w:val="ro-RO" w:eastAsia="ja-JP"/>
              </w:rPr>
              <w:t>sublimație</w:t>
            </w:r>
            <w:proofErr w:type="spellEnd"/>
          </w:p>
          <w:p w14:paraId="2B13B6BF"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Cerințe specifice securității (</w:t>
            </w:r>
            <w:proofErr w:type="spellStart"/>
            <w:r w:rsidRPr="00534F5E">
              <w:rPr>
                <w:sz w:val="28"/>
                <w:szCs w:val="28"/>
                <w:lang w:val="ro-RO" w:eastAsia="ja-JP"/>
              </w:rPr>
              <w:t>watermark</w:t>
            </w:r>
            <w:proofErr w:type="spellEnd"/>
            <w:r w:rsidRPr="00534F5E">
              <w:rPr>
                <w:sz w:val="28"/>
                <w:szCs w:val="28"/>
                <w:lang w:val="ro-RO" w:eastAsia="ja-JP"/>
              </w:rPr>
              <w:t>, UV, holografie)</w:t>
            </w:r>
          </w:p>
        </w:tc>
      </w:tr>
      <w:tr w:rsidR="00534F5E" w:rsidRPr="00FF3A19" w14:paraId="49A3FF58" w14:textId="77777777" w:rsidTr="00534F5E">
        <w:tc>
          <w:tcPr>
            <w:tcW w:w="4678" w:type="dxa"/>
            <w:vAlign w:val="center"/>
          </w:tcPr>
          <w:p w14:paraId="4A2846ED" w14:textId="77777777" w:rsidR="00534F5E" w:rsidRPr="00534F5E" w:rsidRDefault="00534F5E" w:rsidP="00534F5E">
            <w:pPr>
              <w:tabs>
                <w:tab w:val="left" w:pos="993"/>
              </w:tabs>
              <w:contextualSpacing/>
              <w:rPr>
                <w:rFonts w:eastAsia="Aptos"/>
                <w:b/>
                <w:lang w:val="ro-RO" w:eastAsia="ja-JP"/>
              </w:rPr>
            </w:pPr>
            <w:r w:rsidRPr="00534F5E">
              <w:rPr>
                <w:b/>
                <w:sz w:val="28"/>
                <w:szCs w:val="28"/>
                <w:lang w:val="ro-RO" w:eastAsia="ja-JP"/>
              </w:rPr>
              <w:t>Imprimante medicale</w:t>
            </w:r>
          </w:p>
        </w:tc>
        <w:tc>
          <w:tcPr>
            <w:tcW w:w="5037" w:type="dxa"/>
            <w:vAlign w:val="center"/>
          </w:tcPr>
          <w:p w14:paraId="0635BD2E"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Pentru imagistică medicală (radiologii, ecografii)</w:t>
            </w:r>
          </w:p>
          <w:p w14:paraId="56A74156"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 xml:space="preserve">Tehnologie: DICOM </w:t>
            </w:r>
            <w:proofErr w:type="spellStart"/>
            <w:r w:rsidRPr="00534F5E">
              <w:rPr>
                <w:sz w:val="28"/>
                <w:szCs w:val="28"/>
                <w:lang w:val="ro-RO" w:eastAsia="ja-JP"/>
              </w:rPr>
              <w:t>compliant</w:t>
            </w:r>
            <w:proofErr w:type="spellEnd"/>
          </w:p>
          <w:p w14:paraId="69825FD9" w14:textId="77777777" w:rsidR="00534F5E" w:rsidRPr="00534F5E" w:rsidRDefault="00534F5E" w:rsidP="002D1F2B">
            <w:pPr>
              <w:numPr>
                <w:ilvl w:val="0"/>
                <w:numId w:val="4"/>
              </w:numPr>
              <w:tabs>
                <w:tab w:val="left" w:pos="285"/>
              </w:tabs>
              <w:ind w:left="0" w:firstLine="0"/>
              <w:contextualSpacing/>
              <w:jc w:val="both"/>
              <w:rPr>
                <w:rFonts w:eastAsia="Aptos"/>
                <w:lang w:val="ro-RO" w:eastAsia="ja-JP"/>
              </w:rPr>
            </w:pPr>
            <w:r w:rsidRPr="00534F5E">
              <w:rPr>
                <w:sz w:val="28"/>
                <w:szCs w:val="28"/>
                <w:lang w:val="ro-RO" w:eastAsia="ja-JP"/>
              </w:rPr>
              <w:t>Cerințe: rezoluție înaltă, acuratețe culoare</w:t>
            </w:r>
          </w:p>
        </w:tc>
      </w:tr>
    </w:tbl>
    <w:p w14:paraId="755C859F"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Parametrii tehnici ai imprimantelor specializate urmează a fi stabiliți în dependență de cerințele tehnice impuse de autoritatea publică solicitantă în fiecare caz aparte, cu justificarea necesității și a specificului utilizării.</w:t>
      </w:r>
    </w:p>
    <w:p w14:paraId="797F1440"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 xml:space="preserve">Justificarea achiziției imprimantelor specializate necesită prezentarea: documentației tehnice detaliate a specificului utilizării, comparației cu alte alternative </w:t>
      </w:r>
      <w:r w:rsidRPr="00534F5E">
        <w:rPr>
          <w:sz w:val="28"/>
          <w:szCs w:val="28"/>
          <w:lang w:val="ro-RO" w:eastAsia="ja-JP"/>
        </w:rPr>
        <w:lastRenderedPageBreak/>
        <w:t>de imprimante (de ce imprimanta standard/multifuncțională nu este suficientă), estimării volumului de tipărire și a calcului TCO; cerințelor de service specializat (disponibilitate piese, personal calificat)</w:t>
      </w:r>
    </w:p>
    <w:p w14:paraId="1B38E63F"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Indiferent de tipul imprimantei, la elaborarea documentației tehnice a procedurii de achiziție se va ține cont de următoarele cerințe obligatorii:</w:t>
      </w:r>
    </w:p>
    <w:p w14:paraId="70E5B043"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Piese de schimb și deservire:</w:t>
      </w:r>
    </w:p>
    <w:p w14:paraId="36A7EF14"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disponibilitatea pieselor de schimb garantată pentru minim 7 ani de la sfârșitul producției modelului;</w:t>
      </w:r>
    </w:p>
    <w:p w14:paraId="638BAC1A"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centru  autorizat în Republica Moldova cu timp de răspuns conform SLA;</w:t>
      </w:r>
    </w:p>
    <w:p w14:paraId="0056597C"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training pentru personalul tehnic al instituției (opțional).</w:t>
      </w:r>
    </w:p>
    <w:p w14:paraId="0BB39D14"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Compatibilitate:</w:t>
      </w:r>
    </w:p>
    <w:p w14:paraId="049DB022"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drivere pentru sistemele de operare utilizate (Windows, </w:t>
      </w:r>
      <w:proofErr w:type="spellStart"/>
      <w:r w:rsidRPr="00534F5E">
        <w:rPr>
          <w:sz w:val="28"/>
          <w:szCs w:val="28"/>
          <w:lang w:val="ro-RO" w:eastAsia="ja-JP"/>
        </w:rPr>
        <w:t>macOS</w:t>
      </w:r>
      <w:proofErr w:type="spellEnd"/>
      <w:r w:rsidRPr="00534F5E">
        <w:rPr>
          <w:sz w:val="28"/>
          <w:szCs w:val="28"/>
          <w:lang w:val="ro-RO" w:eastAsia="ja-JP"/>
        </w:rPr>
        <w:t>, Linux);</w:t>
      </w:r>
    </w:p>
    <w:p w14:paraId="307ABC1E"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compatibilitate cu protocoalele de rețea standard;</w:t>
      </w:r>
    </w:p>
    <w:p w14:paraId="6F8FA92F"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suport pentru </w:t>
      </w:r>
      <w:proofErr w:type="spellStart"/>
      <w:r w:rsidRPr="00534F5E">
        <w:rPr>
          <w:sz w:val="28"/>
          <w:szCs w:val="28"/>
          <w:lang w:val="ro-RO" w:eastAsia="ja-JP"/>
        </w:rPr>
        <w:t>printare</w:t>
      </w:r>
      <w:proofErr w:type="spellEnd"/>
      <w:r w:rsidRPr="00534F5E">
        <w:rPr>
          <w:sz w:val="28"/>
          <w:szCs w:val="28"/>
          <w:lang w:val="ro-RO" w:eastAsia="ja-JP"/>
        </w:rPr>
        <w:t xml:space="preserve"> mobilă (</w:t>
      </w:r>
      <w:proofErr w:type="spellStart"/>
      <w:r w:rsidRPr="00534F5E">
        <w:rPr>
          <w:sz w:val="28"/>
          <w:szCs w:val="28"/>
          <w:lang w:val="ro-RO" w:eastAsia="ja-JP"/>
        </w:rPr>
        <w:t>AirPrint</w:t>
      </w:r>
      <w:proofErr w:type="spellEnd"/>
      <w:r w:rsidRPr="00534F5E">
        <w:rPr>
          <w:sz w:val="28"/>
          <w:szCs w:val="28"/>
          <w:lang w:val="ro-RO" w:eastAsia="ja-JP"/>
        </w:rPr>
        <w:t xml:space="preserve">, Google </w:t>
      </w:r>
      <w:proofErr w:type="spellStart"/>
      <w:r w:rsidRPr="00534F5E">
        <w:rPr>
          <w:sz w:val="28"/>
          <w:szCs w:val="28"/>
          <w:lang w:val="ro-RO" w:eastAsia="ja-JP"/>
        </w:rPr>
        <w:t>Cloud</w:t>
      </w:r>
      <w:proofErr w:type="spellEnd"/>
      <w:r w:rsidRPr="00534F5E">
        <w:rPr>
          <w:sz w:val="28"/>
          <w:szCs w:val="28"/>
          <w:lang w:val="ro-RO" w:eastAsia="ja-JP"/>
        </w:rPr>
        <w:t xml:space="preserve"> Print, </w:t>
      </w:r>
      <w:proofErr w:type="spellStart"/>
      <w:r w:rsidRPr="00534F5E">
        <w:rPr>
          <w:sz w:val="28"/>
          <w:szCs w:val="28"/>
          <w:lang w:val="ro-RO" w:eastAsia="ja-JP"/>
        </w:rPr>
        <w:t>Mopria</w:t>
      </w:r>
      <w:proofErr w:type="spellEnd"/>
      <w:r w:rsidRPr="00534F5E">
        <w:rPr>
          <w:sz w:val="28"/>
          <w:szCs w:val="28"/>
          <w:lang w:val="ro-RO" w:eastAsia="ja-JP"/>
        </w:rPr>
        <w:t>).</w:t>
      </w:r>
    </w:p>
    <w:p w14:paraId="755A64A9"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Documentație:</w:t>
      </w:r>
    </w:p>
    <w:p w14:paraId="27D49983"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manual de utilizare în limba română sau engleză;</w:t>
      </w:r>
    </w:p>
    <w:p w14:paraId="221202A5"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specificații tehnice detaliate;</w:t>
      </w:r>
    </w:p>
    <w:p w14:paraId="27FC356E"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certificat de conformitate cu standardele de siguranță.</w:t>
      </w:r>
    </w:p>
    <w:p w14:paraId="119A8D5D"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b/>
          <w:sz w:val="28"/>
          <w:szCs w:val="28"/>
          <w:lang w:val="ro-RO" w:eastAsia="ja-JP"/>
        </w:rPr>
      </w:pPr>
      <w:r w:rsidRPr="00534F5E">
        <w:rPr>
          <w:b/>
          <w:sz w:val="28"/>
          <w:szCs w:val="28"/>
          <w:lang w:val="ro-RO" w:eastAsia="ja-JP"/>
        </w:rPr>
        <w:t xml:space="preserve">Cerințe privind TCO (Cost Total de Proprietate) - </w:t>
      </w:r>
      <w:r w:rsidRPr="00534F5E">
        <w:rPr>
          <w:sz w:val="28"/>
          <w:szCs w:val="28"/>
          <w:lang w:val="ro-RO" w:eastAsia="ja-JP"/>
        </w:rPr>
        <w:t>evaluarea financiară a ofertelor pentru imprimante se face pe baza formulei:</w:t>
      </w:r>
    </w:p>
    <w:p w14:paraId="712DD870" w14:textId="77777777" w:rsidR="00534F5E" w:rsidRPr="00534F5E" w:rsidRDefault="00534F5E" w:rsidP="00534F5E">
      <w:pPr>
        <w:tabs>
          <w:tab w:val="left" w:pos="993"/>
        </w:tabs>
        <w:spacing w:before="240" w:after="240" w:line="279" w:lineRule="auto"/>
        <w:ind w:firstLine="567"/>
        <w:contextualSpacing/>
        <w:jc w:val="both"/>
        <w:rPr>
          <w:rFonts w:eastAsia="Aptos"/>
          <w:b/>
          <w:sz w:val="28"/>
          <w:szCs w:val="28"/>
          <w:lang w:val="ro-RO" w:eastAsia="ja-JP"/>
        </w:rPr>
      </w:pPr>
      <w:r w:rsidRPr="00534F5E">
        <w:rPr>
          <w:b/>
          <w:sz w:val="28"/>
          <w:szCs w:val="28"/>
          <w:lang w:val="ro-RO" w:eastAsia="ja-JP"/>
        </w:rPr>
        <w:t>TCO = Preț achiziție + (Cost pagină × Volum estimat tipărire × 36 luni) + Costuri service</w:t>
      </w:r>
    </w:p>
    <w:p w14:paraId="06D52E9C" w14:textId="77777777" w:rsidR="00534F5E" w:rsidRPr="00534F5E" w:rsidRDefault="00534F5E" w:rsidP="00534F5E">
      <w:pPr>
        <w:tabs>
          <w:tab w:val="left" w:pos="993"/>
        </w:tabs>
        <w:spacing w:before="240" w:after="240" w:line="279" w:lineRule="auto"/>
        <w:ind w:firstLine="567"/>
        <w:contextualSpacing/>
        <w:jc w:val="both"/>
        <w:rPr>
          <w:rFonts w:eastAsia="Aptos"/>
          <w:i/>
          <w:sz w:val="28"/>
          <w:szCs w:val="28"/>
          <w:lang w:val="ro-RO" w:eastAsia="ja-JP"/>
        </w:rPr>
      </w:pPr>
      <w:r w:rsidRPr="00534F5E">
        <w:rPr>
          <w:sz w:val="28"/>
          <w:szCs w:val="28"/>
          <w:lang w:val="ro-RO" w:eastAsia="ja-JP"/>
        </w:rPr>
        <w:t>unde:</w:t>
      </w:r>
    </w:p>
    <w:p w14:paraId="3B69DC22" w14:textId="77777777" w:rsidR="00534F5E" w:rsidRPr="00534F5E" w:rsidRDefault="00534F5E" w:rsidP="00534F5E">
      <w:pPr>
        <w:spacing w:line="279" w:lineRule="auto"/>
        <w:ind w:firstLine="567"/>
        <w:contextualSpacing/>
        <w:jc w:val="both"/>
        <w:rPr>
          <w:rFonts w:eastAsia="Aptos"/>
          <w:sz w:val="28"/>
          <w:szCs w:val="28"/>
          <w:lang w:val="ro-RO" w:eastAsia="ja-JP"/>
        </w:rPr>
      </w:pPr>
      <w:r w:rsidRPr="00534F5E">
        <w:rPr>
          <w:b/>
          <w:sz w:val="28"/>
          <w:szCs w:val="28"/>
          <w:lang w:val="ro-RO" w:eastAsia="ja-JP"/>
        </w:rPr>
        <w:t>Cost pagină</w:t>
      </w:r>
      <w:r w:rsidRPr="00534F5E">
        <w:rPr>
          <w:sz w:val="28"/>
          <w:szCs w:val="28"/>
          <w:lang w:val="ro-RO" w:eastAsia="ja-JP"/>
        </w:rPr>
        <w:t xml:space="preserve"> - Preț cartuș original/Randament cartuș declarat de producător;</w:t>
      </w:r>
    </w:p>
    <w:p w14:paraId="672EC670" w14:textId="77777777" w:rsidR="00534F5E" w:rsidRPr="00534F5E" w:rsidRDefault="00534F5E" w:rsidP="00534F5E">
      <w:pPr>
        <w:spacing w:line="279" w:lineRule="auto"/>
        <w:ind w:firstLine="567"/>
        <w:contextualSpacing/>
        <w:jc w:val="both"/>
        <w:rPr>
          <w:rFonts w:eastAsia="Aptos"/>
          <w:sz w:val="28"/>
          <w:szCs w:val="28"/>
          <w:lang w:val="ro-RO" w:eastAsia="ja-JP"/>
        </w:rPr>
      </w:pPr>
      <w:r w:rsidRPr="00534F5E">
        <w:rPr>
          <w:b/>
          <w:sz w:val="28"/>
          <w:szCs w:val="28"/>
          <w:lang w:val="ro-RO" w:eastAsia="ja-JP"/>
        </w:rPr>
        <w:t>Volum estimat</w:t>
      </w:r>
      <w:r w:rsidRPr="00534F5E">
        <w:rPr>
          <w:sz w:val="28"/>
          <w:szCs w:val="28"/>
          <w:lang w:val="ro-RO" w:eastAsia="ja-JP"/>
        </w:rPr>
        <w:t xml:space="preserve"> = se va stabili de autoritatea contractantă în funcție de necesități (ex. 500 pagini/lună).</w:t>
      </w:r>
    </w:p>
    <w:p w14:paraId="087F9879" w14:textId="77777777" w:rsidR="00534F5E" w:rsidRPr="00534F5E" w:rsidRDefault="00534F5E" w:rsidP="00534F5E">
      <w:pPr>
        <w:spacing w:line="279" w:lineRule="auto"/>
        <w:ind w:firstLine="720"/>
        <w:jc w:val="both"/>
        <w:rPr>
          <w:rFonts w:eastAsia="Aptos"/>
          <w:sz w:val="28"/>
          <w:szCs w:val="28"/>
          <w:lang w:val="ro-RO" w:eastAsia="ja-JP"/>
        </w:rPr>
      </w:pPr>
      <w:r w:rsidRPr="00534F5E">
        <w:rPr>
          <w:sz w:val="28"/>
          <w:szCs w:val="28"/>
          <w:lang w:val="ro-RO" w:eastAsia="ja-JP"/>
        </w:rPr>
        <w:t xml:space="preserve">Imprimantele color ieftine au adesea consumabile extrem de scumpe. Prin urmare, principiul TCO va preveni achiziția de „echipamente ieftine” care devin „găuri negre” în bugetul de mentenanță. </w:t>
      </w:r>
    </w:p>
    <w:p w14:paraId="22090F02" w14:textId="77777777" w:rsidR="00534F5E" w:rsidRPr="00534F5E" w:rsidRDefault="00534F5E" w:rsidP="00534F5E">
      <w:pPr>
        <w:spacing w:line="279" w:lineRule="auto"/>
        <w:ind w:firstLine="720"/>
        <w:jc w:val="both"/>
        <w:rPr>
          <w:rFonts w:eastAsia="Aptos"/>
          <w:sz w:val="28"/>
          <w:szCs w:val="28"/>
          <w:lang w:val="ro-RO" w:eastAsia="ja-JP"/>
        </w:rPr>
      </w:pPr>
      <w:r w:rsidRPr="00534F5E">
        <w:rPr>
          <w:sz w:val="28"/>
          <w:szCs w:val="28"/>
          <w:lang w:val="ro-RO" w:eastAsia="ja-JP"/>
        </w:rPr>
        <w:t xml:space="preserve">Evaluarea se face pentru </w:t>
      </w:r>
      <w:r w:rsidRPr="00534F5E">
        <w:rPr>
          <w:b/>
          <w:sz w:val="28"/>
          <w:szCs w:val="28"/>
          <w:lang w:val="ro-RO" w:eastAsia="ja-JP"/>
        </w:rPr>
        <w:t>36 luni</w:t>
      </w:r>
      <w:r w:rsidRPr="00534F5E">
        <w:rPr>
          <w:sz w:val="28"/>
          <w:szCs w:val="28"/>
          <w:lang w:val="ro-RO" w:eastAsia="ja-JP"/>
        </w:rPr>
        <w:t xml:space="preserve"> cu estimare realistă a volumului de tipărire (ex. 70% alb/negru, 30% color).</w:t>
      </w:r>
    </w:p>
    <w:p w14:paraId="50918A48" w14:textId="77777777" w:rsidR="00534F5E" w:rsidRPr="00534F5E" w:rsidRDefault="00534F5E" w:rsidP="000E0B1D">
      <w:pPr>
        <w:keepNext/>
        <w:keepLines/>
        <w:spacing w:line="278" w:lineRule="auto"/>
        <w:jc w:val="center"/>
        <w:outlineLvl w:val="1"/>
        <w:rPr>
          <w:rFonts w:eastAsia="MS Gothic"/>
          <w:b/>
          <w:sz w:val="28"/>
          <w:szCs w:val="28"/>
          <w:lang w:val="ro-RO" w:eastAsia="ja-JP"/>
        </w:rPr>
      </w:pPr>
      <w:r w:rsidRPr="00534F5E">
        <w:rPr>
          <w:b/>
          <w:sz w:val="28"/>
          <w:szCs w:val="28"/>
          <w:lang w:val="ro-RO" w:eastAsia="ja-JP"/>
        </w:rPr>
        <w:t>Secțiunea a 2-a</w:t>
      </w:r>
    </w:p>
    <w:p w14:paraId="7A72BBBA" w14:textId="77777777" w:rsidR="00534F5E" w:rsidRPr="00534F5E" w:rsidRDefault="00534F5E" w:rsidP="000E0B1D">
      <w:pPr>
        <w:spacing w:line="278" w:lineRule="auto"/>
        <w:jc w:val="center"/>
        <w:rPr>
          <w:rFonts w:eastAsia="MS Mincho"/>
          <w:b/>
          <w:sz w:val="28"/>
          <w:szCs w:val="28"/>
          <w:lang w:val="ro-RO" w:eastAsia="ja-JP"/>
        </w:rPr>
      </w:pPr>
      <w:r w:rsidRPr="00534F5E">
        <w:rPr>
          <w:b/>
          <w:sz w:val="28"/>
          <w:szCs w:val="28"/>
          <w:lang w:val="ro-RO" w:eastAsia="ja-JP"/>
        </w:rPr>
        <w:t>Alte echipamente periferice</w:t>
      </w:r>
    </w:p>
    <w:p w14:paraId="1E98CB07"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Pentru necesitățile de utilizare pentru o singură dată sau pentru termen scurt, precum conferințe, prezentări și alte evenimente, pot fi achiziționate servicii de închiriere a echipamentelor necesare. Beneficiind de această opțiune, pot fi accesate echipamente de înaltă calitate fără a investi în achiziționarea lor definitivă.</w:t>
      </w:r>
    </w:p>
    <w:p w14:paraId="66B19A24"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bCs/>
          <w:sz w:val="28"/>
          <w:szCs w:val="28"/>
          <w:lang w:val="ro-RO" w:eastAsia="ja-JP"/>
        </w:rPr>
        <w:t xml:space="preserve">Lista orientativă a echipamentelor disponibile pentru închiriere </w:t>
      </w:r>
      <w:r w:rsidRPr="00534F5E">
        <w:rPr>
          <w:sz w:val="28"/>
          <w:szCs w:val="28"/>
          <w:lang w:val="ro-RO" w:eastAsia="ja-JP"/>
        </w:rPr>
        <w:t>include:</w:t>
      </w:r>
    </w:p>
    <w:p w14:paraId="467345AC"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videoproiectoare (Full HD, 4K pentru evenimente mari);</w:t>
      </w:r>
    </w:p>
    <w:p w14:paraId="4F44B538"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ecrane de proiecție (portabile și fixe);</w:t>
      </w:r>
    </w:p>
    <w:p w14:paraId="19E9081A"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sisteme audio și microfoane (wireless, conferințe);</w:t>
      </w:r>
    </w:p>
    <w:p w14:paraId="1BE8905C"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monitoare și televizoare (pentru prezentări, standuri);</w:t>
      </w:r>
    </w:p>
    <w:p w14:paraId="43F6D4C4"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echipamente de sonorizare (pentru săli mari);</w:t>
      </w:r>
    </w:p>
    <w:p w14:paraId="6F4D37A5"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echipamente de traducere simultană;</w:t>
      </w:r>
    </w:p>
    <w:p w14:paraId="005CA9FC"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echipamente de înregistrare video și audio (pentru documentare evenimente);</w:t>
      </w:r>
    </w:p>
    <w:p w14:paraId="7DF1D187"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accesorii suplimentare: cabluri, adaptoare, suporturi, hub-uri etc.</w:t>
      </w:r>
    </w:p>
    <w:p w14:paraId="410035F5"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La achiziționarea serviciilor de închiriere a echipamentelor periferice se va ține cont de următoarele cerințe:</w:t>
      </w:r>
    </w:p>
    <w:p w14:paraId="4022E147"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i/>
          <w:sz w:val="28"/>
          <w:szCs w:val="28"/>
          <w:lang w:val="ro-RO" w:eastAsia="ja-JP"/>
        </w:rPr>
      </w:pPr>
      <w:r w:rsidRPr="00534F5E">
        <w:rPr>
          <w:i/>
          <w:sz w:val="28"/>
          <w:szCs w:val="28"/>
          <w:lang w:val="ro-RO" w:eastAsia="ja-JP"/>
        </w:rPr>
        <w:t>contract de închiriere:</w:t>
      </w:r>
    </w:p>
    <w:p w14:paraId="15294281" w14:textId="77777777" w:rsidR="00534F5E" w:rsidRPr="00534F5E" w:rsidRDefault="00534F5E" w:rsidP="002D1F2B">
      <w:pPr>
        <w:numPr>
          <w:ilvl w:val="2"/>
          <w:numId w:val="3"/>
        </w:numPr>
        <w:tabs>
          <w:tab w:val="left" w:pos="1418"/>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perioada de închiriere clar specificată;</w:t>
      </w:r>
    </w:p>
    <w:p w14:paraId="6AE8FCF1" w14:textId="77777777" w:rsidR="00534F5E" w:rsidRPr="00534F5E" w:rsidRDefault="00534F5E" w:rsidP="002D1F2B">
      <w:pPr>
        <w:numPr>
          <w:ilvl w:val="2"/>
          <w:numId w:val="3"/>
        </w:numPr>
        <w:tabs>
          <w:tab w:val="left" w:pos="1418"/>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starea echipamentelor la predare și returnare;</w:t>
      </w:r>
    </w:p>
    <w:p w14:paraId="073C9E98" w14:textId="77777777" w:rsidR="00534F5E" w:rsidRPr="00534F5E" w:rsidRDefault="00534F5E" w:rsidP="002D1F2B">
      <w:pPr>
        <w:numPr>
          <w:ilvl w:val="2"/>
          <w:numId w:val="3"/>
        </w:numPr>
        <w:tabs>
          <w:tab w:val="left" w:pos="1418"/>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responsabilități în caz de deteriorare sau pierdere;</w:t>
      </w:r>
    </w:p>
    <w:p w14:paraId="3B9CD635" w14:textId="77777777" w:rsidR="00534F5E" w:rsidRPr="00534F5E" w:rsidRDefault="00534F5E" w:rsidP="002D1F2B">
      <w:pPr>
        <w:numPr>
          <w:ilvl w:val="2"/>
          <w:numId w:val="3"/>
        </w:numPr>
        <w:tabs>
          <w:tab w:val="left" w:pos="1418"/>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suport tehnic inclus (instalare, configurare, asistență pe durata evenimentului).</w:t>
      </w:r>
    </w:p>
    <w:p w14:paraId="0AD27072"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i/>
          <w:sz w:val="28"/>
          <w:szCs w:val="28"/>
          <w:lang w:val="ro-RO" w:eastAsia="ja-JP"/>
        </w:rPr>
      </w:pPr>
      <w:r w:rsidRPr="00534F5E">
        <w:rPr>
          <w:i/>
          <w:sz w:val="28"/>
          <w:szCs w:val="28"/>
          <w:lang w:val="ro-RO" w:eastAsia="ja-JP"/>
        </w:rPr>
        <w:t>asigurare și garanții:</w:t>
      </w:r>
    </w:p>
    <w:p w14:paraId="463079F0"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echipamentele să fie asigurate împotriva deteriorărilor;</w:t>
      </w:r>
    </w:p>
    <w:p w14:paraId="4CC2D2B0"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backup echipamente pentru situații de urgență;</w:t>
      </w:r>
    </w:p>
    <w:p w14:paraId="6919965B"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tehnician disponibil pe durata evenimentului.</w:t>
      </w:r>
    </w:p>
    <w:p w14:paraId="15AA1AE5"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logistică:</w:t>
      </w:r>
    </w:p>
    <w:p w14:paraId="39D68401"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transport, instalare și dezinstalare inclusă în preț;</w:t>
      </w:r>
    </w:p>
    <w:p w14:paraId="7592F8C5"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test funcțional înainte de eveniment;</w:t>
      </w:r>
    </w:p>
    <w:p w14:paraId="225E98AD" w14:textId="77777777" w:rsidR="00534F5E" w:rsidRPr="00534F5E" w:rsidRDefault="00534F5E" w:rsidP="002D1F2B">
      <w:pPr>
        <w:numPr>
          <w:ilvl w:val="2"/>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curățare și dezinfectare echipamente (important pentru microfoane, căști).</w:t>
      </w:r>
    </w:p>
    <w:p w14:paraId="2213E91C"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Serviciile de închiriere vor fi evaluate pe baza raportului calitate-preț și a feedback-ului de la evenimente anterioare. Se recomandă încheierea de acorduri-cadru cu furnizori de servicii de închiriere pentru evenimente recurente.</w:t>
      </w:r>
    </w:p>
    <w:p w14:paraId="70E29CDA" w14:textId="77777777" w:rsidR="00534F5E" w:rsidRPr="00534F5E" w:rsidRDefault="00534F5E" w:rsidP="00534F5E">
      <w:pPr>
        <w:keepNext/>
        <w:keepLines/>
        <w:spacing w:before="360" w:after="80" w:line="279" w:lineRule="auto"/>
        <w:jc w:val="center"/>
        <w:outlineLvl w:val="0"/>
        <w:rPr>
          <w:rFonts w:eastAsia="MS Gothic"/>
          <w:b/>
          <w:sz w:val="28"/>
          <w:szCs w:val="28"/>
          <w:lang w:val="ro-RO" w:eastAsia="ja-JP"/>
        </w:rPr>
      </w:pPr>
      <w:r w:rsidRPr="00534F5E">
        <w:rPr>
          <w:b/>
          <w:sz w:val="28"/>
          <w:szCs w:val="28"/>
          <w:lang w:val="ro-RO" w:eastAsia="ja-JP"/>
        </w:rPr>
        <w:t>VI. Excepțiile de la configurațiile standard</w:t>
      </w:r>
    </w:p>
    <w:p w14:paraId="40A8548D" w14:textId="77777777" w:rsidR="00534F5E" w:rsidRPr="00534F5E" w:rsidRDefault="00534F5E" w:rsidP="000E0B1D">
      <w:pPr>
        <w:keepNext/>
        <w:keepLines/>
        <w:jc w:val="center"/>
        <w:outlineLvl w:val="1"/>
        <w:rPr>
          <w:rFonts w:eastAsia="MS Gothic"/>
          <w:b/>
          <w:sz w:val="28"/>
          <w:szCs w:val="28"/>
          <w:lang w:val="ro-RO" w:eastAsia="ja-JP"/>
        </w:rPr>
      </w:pPr>
      <w:r w:rsidRPr="00534F5E">
        <w:rPr>
          <w:b/>
          <w:sz w:val="28"/>
          <w:szCs w:val="28"/>
          <w:lang w:val="ro-RO" w:eastAsia="ja-JP"/>
        </w:rPr>
        <w:t>Secțiunea 1</w:t>
      </w:r>
    </w:p>
    <w:p w14:paraId="14C07AB8" w14:textId="77777777" w:rsidR="00534F5E" w:rsidRPr="00534F5E" w:rsidRDefault="00534F5E" w:rsidP="000E0B1D">
      <w:pPr>
        <w:jc w:val="center"/>
        <w:rPr>
          <w:rFonts w:eastAsia="MS Mincho"/>
          <w:b/>
          <w:sz w:val="28"/>
          <w:szCs w:val="28"/>
          <w:lang w:val="ro-RO" w:eastAsia="ja-JP"/>
        </w:rPr>
      </w:pPr>
      <w:r w:rsidRPr="00534F5E">
        <w:rPr>
          <w:b/>
          <w:sz w:val="28"/>
          <w:szCs w:val="28"/>
          <w:lang w:val="ro-RO" w:eastAsia="ja-JP"/>
        </w:rPr>
        <w:t>Criteriile excepțiilor de la configurațiile standard</w:t>
      </w:r>
    </w:p>
    <w:p w14:paraId="3730A1FC"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Prezenta secțiune reglementează procedura prin care autoritățile contractante pot solicita aprobarea achizițiilor de echipamente cu configurații care depășesc sau diferă de cele stabilite în prezentele Reguli.</w:t>
      </w:r>
    </w:p>
    <w:p w14:paraId="5FC322C7"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b/>
          <w:sz w:val="28"/>
          <w:szCs w:val="28"/>
          <w:lang w:val="ro-RO" w:eastAsia="ja-JP"/>
        </w:rPr>
        <w:t>Excepțiile de la configurațiile standard</w:t>
      </w:r>
      <w:r w:rsidRPr="00534F5E">
        <w:rPr>
          <w:sz w:val="28"/>
          <w:szCs w:val="28"/>
          <w:lang w:val="ro-RO" w:eastAsia="ja-JP"/>
        </w:rPr>
        <w:t xml:space="preserve"> pot fi acordate doar  pentru cazuri demonstrate tehnic, cum ar fi:</w:t>
      </w:r>
    </w:p>
    <w:p w14:paraId="5C1A0B27"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software specializat cu cerințe tehnice documentate:</w:t>
      </w:r>
    </w:p>
    <w:p w14:paraId="6E2AAF5B" w14:textId="77777777" w:rsidR="00534F5E" w:rsidRPr="00534F5E" w:rsidRDefault="00534F5E" w:rsidP="002D1F2B">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aplicații CAD/CAM/GIS care necesită performanță grafică superioară;</w:t>
      </w:r>
    </w:p>
    <w:p w14:paraId="76962E3E" w14:textId="77777777" w:rsidR="00534F5E" w:rsidRPr="00534F5E" w:rsidRDefault="00534F5E" w:rsidP="002D1F2B">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 xml:space="preserve">software de analiză științifică, simulare, </w:t>
      </w:r>
      <w:proofErr w:type="spellStart"/>
      <w:r w:rsidRPr="00534F5E">
        <w:rPr>
          <w:sz w:val="28"/>
          <w:szCs w:val="28"/>
          <w:lang w:val="ro-RO" w:eastAsia="ja-JP"/>
        </w:rPr>
        <w:t>machine</w:t>
      </w:r>
      <w:proofErr w:type="spellEnd"/>
      <w:r w:rsidRPr="00534F5E">
        <w:rPr>
          <w:sz w:val="28"/>
          <w:szCs w:val="28"/>
          <w:lang w:val="ro-RO" w:eastAsia="ja-JP"/>
        </w:rPr>
        <w:t xml:space="preserve"> </w:t>
      </w:r>
      <w:proofErr w:type="spellStart"/>
      <w:r w:rsidRPr="00534F5E">
        <w:rPr>
          <w:sz w:val="28"/>
          <w:szCs w:val="28"/>
          <w:lang w:val="ro-RO" w:eastAsia="ja-JP"/>
        </w:rPr>
        <w:t>learning</w:t>
      </w:r>
      <w:proofErr w:type="spellEnd"/>
      <w:r w:rsidRPr="00534F5E">
        <w:rPr>
          <w:sz w:val="28"/>
          <w:szCs w:val="28"/>
          <w:lang w:val="ro-RO" w:eastAsia="ja-JP"/>
        </w:rPr>
        <w:t>;</w:t>
      </w:r>
    </w:p>
    <w:p w14:paraId="7A78E7D9" w14:textId="77777777" w:rsidR="00534F5E" w:rsidRPr="00534F5E" w:rsidRDefault="00534F5E" w:rsidP="002D1F2B">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aplicații de editare video/audio profesională;</w:t>
      </w:r>
    </w:p>
    <w:p w14:paraId="0B635C42" w14:textId="77777777" w:rsidR="00534F5E" w:rsidRPr="00534F5E" w:rsidRDefault="00534F5E" w:rsidP="002D1F2B">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platforme de dezvoltare software cu cerințe specifice.</w:t>
      </w:r>
    </w:p>
    <w:p w14:paraId="7DD6FD28"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echipamente pentru specialiști IT și dezvoltatori:</w:t>
      </w:r>
    </w:p>
    <w:p w14:paraId="3BBAD5AD"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administratori de sistem care gestionează infrastructuri complexe;</w:t>
      </w:r>
    </w:p>
    <w:p w14:paraId="09A4284A"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dezvoltatori software care lucrează cu compilare intensivă;</w:t>
      </w:r>
    </w:p>
    <w:p w14:paraId="79AA5B92"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specialiști în securitate cibernetică care rulează teste de penetrare;</w:t>
      </w:r>
    </w:p>
    <w:p w14:paraId="1787F530"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arhitecți de sistem care lucrează cu virtualizare extensivă.</w:t>
      </w:r>
    </w:p>
    <w:p w14:paraId="55D603BC"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stații pentru procesare grafică/video profesională:</w:t>
      </w:r>
    </w:p>
    <w:p w14:paraId="0E5A2036"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designeri grafici pentru comunicare vizuală guvernamentală;</w:t>
      </w:r>
    </w:p>
    <w:p w14:paraId="32927416"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editori video pentru producție de conținut multimedia;</w:t>
      </w:r>
    </w:p>
    <w:p w14:paraId="377C39DF"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specialiști GIS cu procesare de hărți complexe.</w:t>
      </w:r>
    </w:p>
    <w:p w14:paraId="33C4FD99"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echipamente pentru cercetare științifică:</w:t>
      </w:r>
    </w:p>
    <w:p w14:paraId="2741AB67" w14:textId="77777777" w:rsidR="00534F5E" w:rsidRPr="00534F5E" w:rsidRDefault="00534F5E" w:rsidP="002D1F2B">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institute de cercetare cu software de modelare științifică;</w:t>
      </w:r>
    </w:p>
    <w:p w14:paraId="1D595993" w14:textId="77777777" w:rsidR="00534F5E" w:rsidRPr="00534F5E" w:rsidRDefault="00534F5E" w:rsidP="002D1F2B">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laboratoare cu echipamente de analiză conectate la calculatoare;</w:t>
      </w:r>
    </w:p>
    <w:p w14:paraId="07CE1700" w14:textId="77777777" w:rsidR="00534F5E" w:rsidRPr="00534F5E" w:rsidRDefault="00534F5E" w:rsidP="002D1F2B">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procesare de big data și analiză statistică avansată.</w:t>
      </w:r>
    </w:p>
    <w:p w14:paraId="08551021"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Excepțiile de la configurațiile standard nu pot fi acordate</w:t>
      </w:r>
      <w:r w:rsidRPr="00534F5E">
        <w:rPr>
          <w:b/>
          <w:sz w:val="28"/>
          <w:szCs w:val="28"/>
          <w:lang w:val="ro-RO" w:eastAsia="ja-JP"/>
        </w:rPr>
        <w:t xml:space="preserve"> </w:t>
      </w:r>
      <w:r w:rsidRPr="00534F5E">
        <w:rPr>
          <w:sz w:val="28"/>
          <w:szCs w:val="28"/>
          <w:lang w:val="ro-RO" w:eastAsia="ja-JP"/>
        </w:rPr>
        <w:t>pentru:</w:t>
      </w:r>
    </w:p>
    <w:p w14:paraId="42586D26"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preferințe personale ale angajaților sau conducerii;</w:t>
      </w:r>
    </w:p>
    <w:p w14:paraId="55601642"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„compatibilitate cu echipamentele existente” dacă acestea nu respectă prezentele standarde;</w:t>
      </w:r>
    </w:p>
    <w:p w14:paraId="6242B871"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reducerea costurilor prin achiziționarea de echipamente sub standardele minime;</w:t>
      </w:r>
    </w:p>
    <w:p w14:paraId="34AAB86B"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mărci comerciale sau modele specifice fără justificare tehnică obiectivă.</w:t>
      </w:r>
    </w:p>
    <w:p w14:paraId="1471B3E5"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Orice solicitare de excepție trebuie însoțită de următoarea documentație:</w:t>
      </w:r>
    </w:p>
    <w:p w14:paraId="690F158E"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i/>
          <w:sz w:val="28"/>
          <w:szCs w:val="28"/>
          <w:lang w:val="ro-RO" w:eastAsia="ja-JP"/>
        </w:rPr>
        <w:t>justificare tehnică</w:t>
      </w:r>
      <w:r w:rsidRPr="00534F5E">
        <w:rPr>
          <w:sz w:val="28"/>
          <w:szCs w:val="28"/>
          <w:lang w:val="ro-RO" w:eastAsia="ja-JP"/>
        </w:rPr>
        <w:t xml:space="preserve"> scrisă care include:</w:t>
      </w:r>
    </w:p>
    <w:p w14:paraId="02BADFBA"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descrierea detaliată a sarcinilor de lucru care necesită configurații superioare;</w:t>
      </w:r>
    </w:p>
    <w:p w14:paraId="56258EB4"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numărul de angajați/posturi care necesită astfel de echipamente;</w:t>
      </w:r>
    </w:p>
    <w:p w14:paraId="79E068B4"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frecvența utilizării aplicațiilor specializate (zilnic/săptămânal/lunar).</w:t>
      </w:r>
    </w:p>
    <w:p w14:paraId="311DC604"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i/>
          <w:sz w:val="28"/>
          <w:szCs w:val="28"/>
          <w:lang w:val="ro-RO" w:eastAsia="ja-JP"/>
        </w:rPr>
        <w:t>specificații software oficiale</w:t>
      </w:r>
      <w:r w:rsidRPr="00534F5E">
        <w:rPr>
          <w:sz w:val="28"/>
          <w:szCs w:val="28"/>
          <w:lang w:val="ro-RO" w:eastAsia="ja-JP"/>
        </w:rPr>
        <w:t>:</w:t>
      </w:r>
    </w:p>
    <w:p w14:paraId="5E424E69" w14:textId="77777777" w:rsidR="00534F5E" w:rsidRPr="00534F5E" w:rsidRDefault="00534F5E" w:rsidP="002D1F2B">
      <w:pPr>
        <w:numPr>
          <w:ilvl w:val="2"/>
          <w:numId w:val="3"/>
        </w:numPr>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documentație tehnică de la producătorul software-ului cu cerințele minime și recomandate de sistem;</w:t>
      </w:r>
    </w:p>
    <w:p w14:paraId="30C6EC82" w14:textId="77777777" w:rsidR="00534F5E" w:rsidRPr="00534F5E" w:rsidRDefault="00534F5E" w:rsidP="002D1F2B">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captură de ecran sau link către pagina oficială cu cerințele de sistem;</w:t>
      </w:r>
    </w:p>
    <w:p w14:paraId="5A6C1350" w14:textId="77777777" w:rsidR="00534F5E" w:rsidRPr="00534F5E" w:rsidRDefault="00534F5E" w:rsidP="002D1F2B">
      <w:pPr>
        <w:numPr>
          <w:ilvl w:val="2"/>
          <w:numId w:val="3"/>
        </w:numPr>
        <w:spacing w:before="240" w:after="240" w:line="279" w:lineRule="auto"/>
        <w:ind w:left="0" w:firstLine="567"/>
        <w:contextualSpacing/>
        <w:jc w:val="both"/>
        <w:rPr>
          <w:rFonts w:eastAsia="Aptos"/>
          <w:b/>
          <w:sz w:val="28"/>
          <w:szCs w:val="28"/>
          <w:lang w:val="ro-RO" w:eastAsia="ja-JP"/>
        </w:rPr>
      </w:pPr>
      <w:r w:rsidRPr="00534F5E">
        <w:rPr>
          <w:sz w:val="28"/>
          <w:szCs w:val="28"/>
          <w:lang w:val="ro-RO" w:eastAsia="ja-JP"/>
        </w:rPr>
        <w:t>explicația de ce alte configurațiile nu satisfac aceste cerințe.</w:t>
      </w:r>
    </w:p>
    <w:p w14:paraId="7F2DC6F7"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analiză comparativă:</w:t>
      </w:r>
    </w:p>
    <w:p w14:paraId="1A36E8F2"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comparație între configurația standard/avansată și configurația solicitată;</w:t>
      </w:r>
    </w:p>
    <w:p w14:paraId="47933F17"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justificarea fiecărui parametru tehnic care depășește standardul (de ce este necesar RAM suplimentar, GPU mai performant etc.);</w:t>
      </w:r>
    </w:p>
    <w:p w14:paraId="76E83184"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estimarea beneficiului: câștig de timp, creștere productivitate, îmbunătățire calitate output.</w:t>
      </w:r>
    </w:p>
    <w:p w14:paraId="44C07ED4"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i/>
          <w:sz w:val="28"/>
          <w:szCs w:val="28"/>
          <w:lang w:val="ro-RO" w:eastAsia="ja-JP"/>
        </w:rPr>
      </w:pPr>
      <w:r w:rsidRPr="00534F5E">
        <w:rPr>
          <w:i/>
          <w:sz w:val="28"/>
          <w:szCs w:val="28"/>
          <w:lang w:val="ro-RO" w:eastAsia="ja-JP"/>
        </w:rPr>
        <w:t>estimare financiară:</w:t>
      </w:r>
    </w:p>
    <w:p w14:paraId="27CE57D2"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cost diferențial (diferența de preț între configurația standard și cea solicitată);</w:t>
      </w:r>
    </w:p>
    <w:p w14:paraId="320BCDBC"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justificarea că beneficiile justifică costul suplimentar;</w:t>
      </w:r>
    </w:p>
    <w:p w14:paraId="09E072DA" w14:textId="77777777" w:rsidR="00534F5E" w:rsidRPr="00534F5E" w:rsidRDefault="00534F5E" w:rsidP="002D1F2B">
      <w:pPr>
        <w:numPr>
          <w:ilvl w:val="2"/>
          <w:numId w:val="3"/>
        </w:numPr>
        <w:spacing w:after="160" w:line="279" w:lineRule="auto"/>
        <w:ind w:left="0" w:firstLine="567"/>
        <w:contextualSpacing/>
        <w:jc w:val="both"/>
        <w:rPr>
          <w:rFonts w:eastAsia="Aptos"/>
          <w:sz w:val="28"/>
          <w:szCs w:val="28"/>
          <w:lang w:val="ro-RO" w:eastAsia="ja-JP"/>
        </w:rPr>
      </w:pPr>
      <w:r w:rsidRPr="00534F5E">
        <w:rPr>
          <w:sz w:val="28"/>
          <w:szCs w:val="28"/>
          <w:lang w:val="ro-RO" w:eastAsia="ja-JP"/>
        </w:rPr>
        <w:t>perioada de amortizare a investiției suplimentare.</w:t>
      </w:r>
    </w:p>
    <w:p w14:paraId="02A2C89A" w14:textId="77777777" w:rsidR="00534F5E" w:rsidRPr="00534F5E" w:rsidRDefault="00534F5E" w:rsidP="000E0B1D">
      <w:pPr>
        <w:keepNext/>
        <w:keepLines/>
        <w:jc w:val="center"/>
        <w:outlineLvl w:val="1"/>
        <w:rPr>
          <w:rFonts w:eastAsia="MS Gothic"/>
          <w:b/>
          <w:sz w:val="28"/>
          <w:szCs w:val="28"/>
          <w:lang w:val="ro-RO" w:eastAsia="ja-JP"/>
        </w:rPr>
      </w:pPr>
      <w:r w:rsidRPr="00534F5E">
        <w:rPr>
          <w:b/>
          <w:sz w:val="28"/>
          <w:szCs w:val="28"/>
          <w:lang w:val="ro-RO" w:eastAsia="ja-JP"/>
        </w:rPr>
        <w:t>Secțiunea a 2-a</w:t>
      </w:r>
    </w:p>
    <w:p w14:paraId="39F66049" w14:textId="77777777" w:rsidR="00534F5E" w:rsidRPr="00534F5E" w:rsidRDefault="00534F5E" w:rsidP="000E0B1D">
      <w:pPr>
        <w:jc w:val="center"/>
        <w:rPr>
          <w:rFonts w:eastAsia="MS Mincho"/>
          <w:b/>
          <w:sz w:val="28"/>
          <w:szCs w:val="28"/>
          <w:lang w:val="ro-RO" w:eastAsia="ja-JP"/>
        </w:rPr>
      </w:pPr>
      <w:r w:rsidRPr="00534F5E">
        <w:rPr>
          <w:b/>
          <w:sz w:val="28"/>
          <w:szCs w:val="28"/>
          <w:lang w:val="ro-RO" w:eastAsia="ja-JP"/>
        </w:rPr>
        <w:t>Procedura de aprobare a excepțiilor de la configurațiile standard</w:t>
      </w:r>
    </w:p>
    <w:p w14:paraId="3BD8AE08" w14:textId="77777777" w:rsidR="00534F5E" w:rsidRPr="00534F5E" w:rsidRDefault="00534F5E" w:rsidP="002D1F2B">
      <w:pPr>
        <w:numPr>
          <w:ilvl w:val="0"/>
          <w:numId w:val="3"/>
        </w:numPr>
        <w:tabs>
          <w:tab w:val="left" w:pos="993"/>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Procedura de aprobare a excepțiilor de la configurațiile standard se desfășoară conform următoarelor etape:</w:t>
      </w:r>
    </w:p>
    <w:p w14:paraId="02994DC4"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etapa 1: pregătirea documentației de achiziție de către autoritatea contractantă;</w:t>
      </w:r>
    </w:p>
    <w:p w14:paraId="4E48F80C"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etapa 2: coordonarea documentației de achiziție de către Instituția publică „Agenția de Guvernare Electronică” (în continuare - AGE);</w:t>
      </w:r>
    </w:p>
    <w:p w14:paraId="6060C5C4"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etapa 3: desfășurarea procedurii de achiziție;</w:t>
      </w:r>
    </w:p>
    <w:p w14:paraId="7B8FE623" w14:textId="77777777" w:rsidR="00534F5E" w:rsidRPr="00534F5E" w:rsidRDefault="00534F5E" w:rsidP="002D1F2B">
      <w:pPr>
        <w:numPr>
          <w:ilvl w:val="1"/>
          <w:numId w:val="3"/>
        </w:numPr>
        <w:tabs>
          <w:tab w:val="left" w:pos="1276"/>
        </w:tabs>
        <w:spacing w:before="240" w:after="240" w:line="279" w:lineRule="auto"/>
        <w:ind w:left="0" w:firstLine="567"/>
        <w:contextualSpacing/>
        <w:jc w:val="both"/>
        <w:rPr>
          <w:rFonts w:eastAsia="Aptos"/>
          <w:sz w:val="28"/>
          <w:szCs w:val="28"/>
          <w:lang w:val="ro-RO" w:eastAsia="ja-JP"/>
        </w:rPr>
      </w:pPr>
      <w:r w:rsidRPr="00534F5E">
        <w:rPr>
          <w:sz w:val="28"/>
          <w:szCs w:val="28"/>
          <w:lang w:val="ro-RO" w:eastAsia="ja-JP"/>
        </w:rPr>
        <w:t>etapa 4: implementare, monitorizare, raportare și audit.</w:t>
      </w:r>
    </w:p>
    <w:p w14:paraId="5A7CC92B"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În cadrul </w:t>
      </w:r>
      <w:r w:rsidRPr="00534F5E">
        <w:rPr>
          <w:i/>
          <w:sz w:val="28"/>
          <w:szCs w:val="28"/>
          <w:lang w:val="ro-RO" w:eastAsia="ja-JP"/>
        </w:rPr>
        <w:t>etapei 1</w:t>
      </w:r>
      <w:r w:rsidRPr="00534F5E">
        <w:rPr>
          <w:sz w:val="28"/>
          <w:szCs w:val="28"/>
          <w:lang w:val="ro-RO" w:eastAsia="ja-JP"/>
        </w:rPr>
        <w:t>:</w:t>
      </w:r>
    </w:p>
    <w:p w14:paraId="003E6B97"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compartimentul IT sau responsabilul de achiziții pregătește dosarul de excepție conform Secțiunii 1;</w:t>
      </w:r>
    </w:p>
    <w:p w14:paraId="75B221B8"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dosarul este aprobat intern de conducerea autorității contractante.</w:t>
      </w:r>
    </w:p>
    <w:p w14:paraId="4DC493F1"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 xml:space="preserve">În cadrul </w:t>
      </w:r>
      <w:r w:rsidRPr="00534F5E">
        <w:rPr>
          <w:i/>
          <w:sz w:val="28"/>
          <w:szCs w:val="28"/>
          <w:lang w:val="ro-RO" w:eastAsia="ja-JP"/>
        </w:rPr>
        <w:t>etapei 2</w:t>
      </w:r>
      <w:r w:rsidRPr="00534F5E">
        <w:rPr>
          <w:sz w:val="28"/>
          <w:szCs w:val="28"/>
          <w:lang w:val="ro-RO" w:eastAsia="ja-JP"/>
        </w:rPr>
        <w:t xml:space="preserve">, documentația de achiziție cu toate documentele aferente dosarului de excepție se transmite pentru coordonare către AGE, în conformitate cu Hotărârea Guvernului nr.544/2019 cu privire la unele măsuri de organizare a procesului de achiziții în domeniul tehnologiei informației și comunicațiilor. </w:t>
      </w:r>
    </w:p>
    <w:p w14:paraId="096C75C5"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În cadrul etapei 3, în cazul avizului pozitiv al AGE, autoritatea contractantă  continuă procedura de achiziție inițiată</w:t>
      </w:r>
    </w:p>
    <w:p w14:paraId="20EECBA7" w14:textId="77777777" w:rsidR="00534F5E" w:rsidRPr="00534F5E" w:rsidRDefault="00534F5E" w:rsidP="00534F5E">
      <w:pPr>
        <w:tabs>
          <w:tab w:val="left" w:pos="993"/>
        </w:tabs>
        <w:spacing w:line="279" w:lineRule="auto"/>
        <w:ind w:firstLine="567"/>
        <w:jc w:val="both"/>
        <w:rPr>
          <w:rFonts w:eastAsia="Aptos"/>
          <w:sz w:val="28"/>
          <w:szCs w:val="28"/>
          <w:lang w:val="ro-RO" w:eastAsia="ja-JP"/>
        </w:rPr>
      </w:pPr>
      <w:r w:rsidRPr="00534F5E">
        <w:rPr>
          <w:sz w:val="28"/>
          <w:szCs w:val="28"/>
          <w:lang w:val="ro-RO" w:eastAsia="ja-JP"/>
        </w:rPr>
        <w:t>În cazul remiterii de către AGE a unui aviz negativ, autoritatea contractantă va renunța la excepție și va realiza procedura de achiziție conform standardelor sau va revizui documentația de achiziție conform obiecțiilor AGE și, după caz, va remite documentația de achiziție rectificată cu justificări suplimentare spre coordonare repetată.</w:t>
      </w:r>
    </w:p>
    <w:p w14:paraId="04078B48"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În cadrul etapei 4:</w:t>
      </w:r>
    </w:p>
    <w:p w14:paraId="3076F2D1" w14:textId="77777777"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excepția aprobată de către AGE se va include în documentația de achiziție;</w:t>
      </w:r>
    </w:p>
    <w:p w14:paraId="5E4E1577" w14:textId="3AF26803" w:rsidR="00534F5E" w:rsidRPr="00534F5E" w:rsidRDefault="00534F5E" w:rsidP="002D1F2B">
      <w:pPr>
        <w:numPr>
          <w:ilvl w:val="1"/>
          <w:numId w:val="3"/>
        </w:numPr>
        <w:tabs>
          <w:tab w:val="left" w:pos="1276"/>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se va menționa explicit în documentația de achiziție sau scrisoarea de însoțire: „Echipament TIC propus spre achiziționare ca excepție de la Reguli, aviz AGE nr.___ din data___”</w:t>
      </w:r>
      <w:r w:rsidR="00C86804">
        <w:rPr>
          <w:sz w:val="28"/>
          <w:szCs w:val="28"/>
          <w:lang w:val="ro-RO" w:eastAsia="ja-JP"/>
        </w:rPr>
        <w:t>.</w:t>
      </w:r>
    </w:p>
    <w:p w14:paraId="749A5264"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t>AGE va monitoriza și, după necesitate, va raporta  statistic excepțiile aprobate conform prezentului capitol.</w:t>
      </w:r>
    </w:p>
    <w:p w14:paraId="5F57B033" w14:textId="77777777" w:rsidR="00534F5E" w:rsidRPr="00534F5E" w:rsidRDefault="00534F5E" w:rsidP="002D1F2B">
      <w:pPr>
        <w:numPr>
          <w:ilvl w:val="0"/>
          <w:numId w:val="3"/>
        </w:numPr>
        <w:tabs>
          <w:tab w:val="left" w:pos="993"/>
        </w:tabs>
        <w:spacing w:after="160" w:line="279" w:lineRule="auto"/>
        <w:ind w:left="0" w:firstLine="567"/>
        <w:contextualSpacing/>
        <w:jc w:val="both"/>
        <w:rPr>
          <w:rFonts w:eastAsia="Aptos"/>
          <w:sz w:val="28"/>
          <w:szCs w:val="28"/>
          <w:lang w:val="ro-RO" w:eastAsia="ja-JP"/>
        </w:rPr>
      </w:pPr>
      <w:r w:rsidRPr="00534F5E">
        <w:rPr>
          <w:sz w:val="28"/>
          <w:szCs w:val="28"/>
          <w:lang w:val="ro-RO" w:eastAsia="ja-JP"/>
        </w:rPr>
        <w:lastRenderedPageBreak/>
        <w:t>AGE va analiza periodic tendințele tehnologice și va propune actualizarea Regulilor, în cazul în care anumite tendințe devin frecvente și necesare, în conformitate cu prevederile cadrului normativ.”</w:t>
      </w:r>
    </w:p>
    <w:p w14:paraId="420F87B1" w14:textId="77777777" w:rsidR="00534F5E" w:rsidRPr="00534F5E" w:rsidRDefault="00534F5E" w:rsidP="002D1F2B">
      <w:pPr>
        <w:keepNext/>
        <w:keepLines/>
        <w:numPr>
          <w:ilvl w:val="0"/>
          <w:numId w:val="5"/>
        </w:numPr>
        <w:tabs>
          <w:tab w:val="left" w:pos="90"/>
          <w:tab w:val="left" w:pos="993"/>
        </w:tabs>
        <w:spacing w:before="360" w:after="80" w:line="279" w:lineRule="auto"/>
        <w:ind w:left="0" w:firstLine="540"/>
        <w:jc w:val="both"/>
        <w:outlineLvl w:val="0"/>
        <w:rPr>
          <w:sz w:val="28"/>
          <w:szCs w:val="28"/>
          <w:lang w:val="ro-RO" w:eastAsia="ja-JP"/>
        </w:rPr>
      </w:pPr>
      <w:r w:rsidRPr="00534F5E">
        <w:rPr>
          <w:sz w:val="28"/>
          <w:szCs w:val="28"/>
          <w:lang w:val="ro-RO" w:eastAsia="ja-JP"/>
        </w:rPr>
        <w:t>Autoritățile contractante care au inițiat proceduri de achiziție înainte de intrarea în vigoare a prezentului Ordin vor finaliza procedurile de achiziții respective conform prevederilor Regulilor în vigoare la data inițierii procedurii de achiziție.</w:t>
      </w:r>
    </w:p>
    <w:p w14:paraId="68D5721B" w14:textId="77777777" w:rsidR="00534F5E" w:rsidRPr="00534F5E" w:rsidRDefault="00534F5E" w:rsidP="002D1F2B">
      <w:pPr>
        <w:keepNext/>
        <w:keepLines/>
        <w:numPr>
          <w:ilvl w:val="0"/>
          <w:numId w:val="5"/>
        </w:numPr>
        <w:tabs>
          <w:tab w:val="left" w:pos="284"/>
          <w:tab w:val="left" w:pos="993"/>
        </w:tabs>
        <w:spacing w:before="360" w:after="80" w:line="279" w:lineRule="auto"/>
        <w:ind w:left="0" w:firstLine="540"/>
        <w:jc w:val="both"/>
        <w:outlineLvl w:val="0"/>
        <w:rPr>
          <w:color w:val="000000"/>
          <w:sz w:val="28"/>
          <w:szCs w:val="28"/>
          <w:lang w:val="ro-RO" w:eastAsia="ja-JP"/>
        </w:rPr>
      </w:pPr>
      <w:r w:rsidRPr="00534F5E">
        <w:rPr>
          <w:color w:val="000000"/>
          <w:sz w:val="28"/>
          <w:szCs w:val="28"/>
          <w:lang w:val="ro-RO" w:eastAsia="ja-JP"/>
        </w:rPr>
        <w:t xml:space="preserve">Stațiile de lucru și echipamentele periferice achiziționate </w:t>
      </w:r>
      <w:r w:rsidRPr="00534F5E">
        <w:rPr>
          <w:sz w:val="28"/>
          <w:szCs w:val="28"/>
          <w:lang w:val="ro-RO" w:eastAsia="ja-JP"/>
        </w:rPr>
        <w:t xml:space="preserve">înainte de intrarea în vigoare a prezentului Ordin vor putea fi </w:t>
      </w:r>
      <w:r w:rsidRPr="00534F5E">
        <w:rPr>
          <w:color w:val="000000"/>
          <w:sz w:val="28"/>
          <w:szCs w:val="28"/>
          <w:lang w:val="ro-RO" w:eastAsia="ja-JP"/>
        </w:rPr>
        <w:t>utilizate până la expirarea perioadei de garanție sau uzurii acestora, fără obligativitatea înlocuirii imediate.</w:t>
      </w:r>
    </w:p>
    <w:p w14:paraId="5F8769B9" w14:textId="551F1429" w:rsidR="00534F5E" w:rsidRDefault="00534F5E" w:rsidP="002D1F2B">
      <w:pPr>
        <w:keepNext/>
        <w:keepLines/>
        <w:numPr>
          <w:ilvl w:val="0"/>
          <w:numId w:val="5"/>
        </w:numPr>
        <w:tabs>
          <w:tab w:val="left" w:pos="284"/>
          <w:tab w:val="left" w:pos="993"/>
        </w:tabs>
        <w:spacing w:before="360" w:after="80" w:line="279" w:lineRule="auto"/>
        <w:ind w:left="0" w:firstLine="540"/>
        <w:jc w:val="both"/>
        <w:outlineLvl w:val="0"/>
        <w:rPr>
          <w:color w:val="000000"/>
          <w:sz w:val="28"/>
          <w:szCs w:val="28"/>
          <w:lang w:val="ro-RO" w:eastAsia="ja-JP"/>
        </w:rPr>
      </w:pPr>
      <w:r w:rsidRPr="00534F5E">
        <w:rPr>
          <w:color w:val="000000"/>
          <w:sz w:val="28"/>
          <w:szCs w:val="28"/>
          <w:lang w:val="ro-RO" w:eastAsia="ja-JP"/>
        </w:rPr>
        <w:t>Controlul și monitorizarea implementării prevederilor prezentului Ordin se realizează de către Instituția publică „Agenția de Guvernare Electronică” în procesul de exercitare a atribuțiilor de coordonare a achizițiilor publice în domeniul tehnologiei informației și comunicațiilor, conform Hotărârii Guvernului nr.</w:t>
      </w:r>
      <w:r w:rsidR="000E0B1D">
        <w:rPr>
          <w:color w:val="000000"/>
          <w:sz w:val="28"/>
          <w:szCs w:val="28"/>
          <w:lang w:val="ro-RO" w:eastAsia="ja-JP"/>
        </w:rPr>
        <w:t xml:space="preserve"> </w:t>
      </w:r>
      <w:r w:rsidRPr="00534F5E">
        <w:rPr>
          <w:color w:val="000000"/>
          <w:sz w:val="28"/>
          <w:szCs w:val="28"/>
          <w:lang w:val="ro-RO" w:eastAsia="ja-JP"/>
        </w:rPr>
        <w:t>544/2019.</w:t>
      </w:r>
    </w:p>
    <w:p w14:paraId="24555146" w14:textId="660886DD" w:rsidR="000E0B1D" w:rsidRDefault="000E0B1D" w:rsidP="002D1F2B">
      <w:pPr>
        <w:keepNext/>
        <w:keepLines/>
        <w:numPr>
          <w:ilvl w:val="0"/>
          <w:numId w:val="5"/>
        </w:numPr>
        <w:tabs>
          <w:tab w:val="left" w:pos="284"/>
          <w:tab w:val="left" w:pos="993"/>
        </w:tabs>
        <w:spacing w:before="360" w:after="80" w:line="279" w:lineRule="auto"/>
        <w:ind w:left="0" w:firstLine="540"/>
        <w:jc w:val="both"/>
        <w:outlineLvl w:val="0"/>
        <w:rPr>
          <w:color w:val="000000"/>
          <w:sz w:val="28"/>
          <w:szCs w:val="28"/>
          <w:lang w:val="ro-RO" w:eastAsia="ja-JP"/>
        </w:rPr>
      </w:pPr>
      <w:r w:rsidRPr="000E0B1D">
        <w:rPr>
          <w:color w:val="000000"/>
          <w:sz w:val="28"/>
          <w:szCs w:val="28"/>
          <w:lang w:val="ro-RO" w:eastAsia="ja-JP"/>
        </w:rPr>
        <w:t>Prezentul ordin intră în vigoare la data publicării în Monitorul Oficial al Republicii Moldova</w:t>
      </w:r>
      <w:r>
        <w:rPr>
          <w:color w:val="000000"/>
          <w:sz w:val="28"/>
          <w:szCs w:val="28"/>
          <w:lang w:val="ro-RO" w:eastAsia="ja-JP"/>
        </w:rPr>
        <w:t>.</w:t>
      </w:r>
    </w:p>
    <w:p w14:paraId="6A4368E8" w14:textId="77777777" w:rsidR="000E0B1D" w:rsidRPr="00534F5E" w:rsidRDefault="000E0B1D" w:rsidP="000E0B1D">
      <w:pPr>
        <w:keepNext/>
        <w:keepLines/>
        <w:tabs>
          <w:tab w:val="left" w:pos="284"/>
          <w:tab w:val="left" w:pos="993"/>
        </w:tabs>
        <w:spacing w:before="360" w:after="80" w:line="279" w:lineRule="auto"/>
        <w:ind w:left="540"/>
        <w:jc w:val="both"/>
        <w:outlineLvl w:val="0"/>
        <w:rPr>
          <w:color w:val="000000"/>
          <w:sz w:val="28"/>
          <w:szCs w:val="28"/>
          <w:lang w:val="ro-RO" w:eastAsia="ja-JP"/>
        </w:rPr>
      </w:pPr>
    </w:p>
    <w:p w14:paraId="4F719629" w14:textId="40EDC126" w:rsidR="00534F5E" w:rsidRDefault="00534F5E" w:rsidP="00534F5E">
      <w:pPr>
        <w:spacing w:before="240" w:after="240" w:line="279" w:lineRule="auto"/>
        <w:rPr>
          <w:b/>
          <w:bCs/>
          <w:sz w:val="28"/>
          <w:szCs w:val="28"/>
          <w:lang w:val="ro-RO" w:eastAsia="ja-JP"/>
        </w:rPr>
      </w:pPr>
      <w:r w:rsidRPr="00534F5E">
        <w:rPr>
          <w:b/>
          <w:bCs/>
          <w:sz w:val="28"/>
          <w:szCs w:val="28"/>
          <w:lang w:val="ro-RO" w:eastAsia="ja-JP"/>
        </w:rPr>
        <w:t xml:space="preserve">MINISTRUL FINANȚELOR                                            </w:t>
      </w:r>
      <w:proofErr w:type="spellStart"/>
      <w:r w:rsidRPr="00534F5E">
        <w:rPr>
          <w:b/>
          <w:bCs/>
          <w:sz w:val="28"/>
          <w:szCs w:val="28"/>
          <w:lang w:val="ro-RO" w:eastAsia="ja-JP"/>
        </w:rPr>
        <w:t>Andrian</w:t>
      </w:r>
      <w:proofErr w:type="spellEnd"/>
      <w:r w:rsidRPr="00534F5E">
        <w:rPr>
          <w:b/>
          <w:bCs/>
          <w:sz w:val="28"/>
          <w:szCs w:val="28"/>
          <w:lang w:val="ro-RO" w:eastAsia="ja-JP"/>
        </w:rPr>
        <w:t xml:space="preserve"> GAVRILIȚĂ</w:t>
      </w:r>
    </w:p>
    <w:p w14:paraId="7C179CCD" w14:textId="77777777" w:rsidR="00C86804" w:rsidRDefault="00C86804" w:rsidP="00534F5E">
      <w:pPr>
        <w:spacing w:before="240" w:after="240" w:line="279" w:lineRule="auto"/>
        <w:rPr>
          <w:b/>
          <w:bCs/>
          <w:sz w:val="28"/>
          <w:szCs w:val="28"/>
          <w:lang w:val="ro-RO" w:eastAsia="ja-JP"/>
        </w:rPr>
      </w:pPr>
    </w:p>
    <w:p w14:paraId="0AD92B8F" w14:textId="77777777" w:rsidR="000E0B1D" w:rsidRPr="00534F5E" w:rsidRDefault="000E0B1D" w:rsidP="00534F5E">
      <w:pPr>
        <w:spacing w:before="240" w:after="240" w:line="279" w:lineRule="auto"/>
        <w:rPr>
          <w:rFonts w:eastAsia="Aptos"/>
          <w:b/>
          <w:bCs/>
          <w:sz w:val="28"/>
          <w:szCs w:val="28"/>
          <w:lang w:val="ro-RO" w:eastAsia="ja-JP"/>
        </w:rPr>
      </w:pPr>
    </w:p>
    <w:p w14:paraId="539A8067" w14:textId="77777777" w:rsidR="00534F5E" w:rsidRPr="00534F5E" w:rsidRDefault="00534F5E" w:rsidP="00534F5E">
      <w:pPr>
        <w:spacing w:before="240" w:line="279" w:lineRule="auto"/>
        <w:rPr>
          <w:rFonts w:eastAsia="Aptos"/>
          <w:b/>
          <w:sz w:val="28"/>
          <w:szCs w:val="28"/>
          <w:lang w:val="ro-RO" w:eastAsia="ja-JP"/>
        </w:rPr>
      </w:pPr>
      <w:r w:rsidRPr="00534F5E">
        <w:rPr>
          <w:b/>
          <w:sz w:val="28"/>
          <w:szCs w:val="28"/>
          <w:lang w:val="ro-RO" w:eastAsia="ja-JP"/>
        </w:rPr>
        <w:t>DIRECTORUL AGENȚIEI                                           Gheorghe MOVILEANU</w:t>
      </w:r>
    </w:p>
    <w:p w14:paraId="693CE3A1" w14:textId="28B5F408" w:rsidR="00534F5E" w:rsidRDefault="00534F5E" w:rsidP="00534F5E">
      <w:pPr>
        <w:spacing w:after="240" w:line="279" w:lineRule="auto"/>
        <w:rPr>
          <w:b/>
          <w:bCs/>
          <w:sz w:val="28"/>
          <w:szCs w:val="28"/>
          <w:lang w:val="ro-RO" w:eastAsia="ja-JP"/>
        </w:rPr>
      </w:pPr>
      <w:r w:rsidRPr="00534F5E">
        <w:rPr>
          <w:b/>
          <w:bCs/>
          <w:sz w:val="28"/>
          <w:szCs w:val="28"/>
          <w:lang w:val="ro-RO" w:eastAsia="ja-JP"/>
        </w:rPr>
        <w:t>ACHIZIȚII PUBLICE</w:t>
      </w:r>
    </w:p>
    <w:p w14:paraId="675F99D1" w14:textId="55626A15" w:rsidR="000E0B1D" w:rsidRDefault="000E0B1D" w:rsidP="00534F5E">
      <w:pPr>
        <w:spacing w:after="240" w:line="279" w:lineRule="auto"/>
        <w:rPr>
          <w:b/>
          <w:bCs/>
          <w:sz w:val="28"/>
          <w:szCs w:val="28"/>
          <w:lang w:val="ro-RO" w:eastAsia="ja-JP"/>
        </w:rPr>
      </w:pPr>
    </w:p>
    <w:p w14:paraId="3B8C95B3" w14:textId="77777777" w:rsidR="00C86804" w:rsidRPr="00534F5E" w:rsidRDefault="00C86804" w:rsidP="00534F5E">
      <w:pPr>
        <w:spacing w:after="240" w:line="279" w:lineRule="auto"/>
        <w:rPr>
          <w:b/>
          <w:bCs/>
          <w:sz w:val="28"/>
          <w:szCs w:val="28"/>
          <w:lang w:val="ro-RO" w:eastAsia="ja-JP"/>
        </w:rPr>
      </w:pPr>
    </w:p>
    <w:p w14:paraId="5FF58D20" w14:textId="77777777" w:rsidR="00534F5E" w:rsidRPr="00534F5E" w:rsidRDefault="00534F5E" w:rsidP="00534F5E">
      <w:pPr>
        <w:spacing w:before="240" w:line="279" w:lineRule="auto"/>
        <w:rPr>
          <w:rFonts w:eastAsia="Aptos"/>
          <w:b/>
          <w:sz w:val="28"/>
          <w:szCs w:val="28"/>
          <w:lang w:val="ro-RO" w:eastAsia="ja-JP"/>
        </w:rPr>
      </w:pPr>
      <w:r w:rsidRPr="00534F5E">
        <w:rPr>
          <w:b/>
          <w:sz w:val="28"/>
          <w:szCs w:val="28"/>
          <w:lang w:val="ro-RO" w:eastAsia="ja-JP"/>
        </w:rPr>
        <w:t>DIRECTORUL I.P. „AGENȚIA                                        Nicoleta COLOMEEȚ</w:t>
      </w:r>
    </w:p>
    <w:p w14:paraId="6A33E535" w14:textId="77777777" w:rsidR="00534F5E" w:rsidRPr="00534F5E" w:rsidRDefault="00534F5E" w:rsidP="00534F5E">
      <w:pPr>
        <w:spacing w:after="240" w:line="279" w:lineRule="auto"/>
        <w:rPr>
          <w:rFonts w:eastAsia="Aptos"/>
          <w:b/>
          <w:bCs/>
          <w:sz w:val="28"/>
          <w:szCs w:val="28"/>
          <w:lang w:val="ro-RO" w:eastAsia="ja-JP"/>
        </w:rPr>
      </w:pPr>
      <w:r w:rsidRPr="00534F5E">
        <w:rPr>
          <w:b/>
          <w:bCs/>
          <w:sz w:val="28"/>
          <w:szCs w:val="28"/>
          <w:lang w:val="ro-RO" w:eastAsia="ja-JP"/>
        </w:rPr>
        <w:t>DE GUVERNARE ELECTRONICĂ”</w:t>
      </w:r>
    </w:p>
    <w:p w14:paraId="7D6ACD14" w14:textId="61D00311" w:rsidR="00534F5E" w:rsidRDefault="00534F5E" w:rsidP="00534F5E">
      <w:pPr>
        <w:spacing w:line="278" w:lineRule="auto"/>
        <w:jc w:val="right"/>
        <w:rPr>
          <w:sz w:val="28"/>
          <w:szCs w:val="28"/>
          <w:lang w:val="ro-RO" w:eastAsia="ja-JP"/>
        </w:rPr>
      </w:pPr>
    </w:p>
    <w:p w14:paraId="04127D52" w14:textId="3BFFCD87" w:rsidR="00534F5E" w:rsidRDefault="00534F5E" w:rsidP="00534F5E">
      <w:pPr>
        <w:spacing w:line="278" w:lineRule="auto"/>
        <w:jc w:val="right"/>
        <w:rPr>
          <w:sz w:val="28"/>
          <w:szCs w:val="28"/>
          <w:lang w:val="ro-RO" w:eastAsia="ja-JP"/>
        </w:rPr>
      </w:pPr>
    </w:p>
    <w:p w14:paraId="441D3FDA" w14:textId="49586E26" w:rsidR="00534F5E" w:rsidRDefault="00534F5E" w:rsidP="00534F5E">
      <w:pPr>
        <w:spacing w:line="278" w:lineRule="auto"/>
        <w:jc w:val="right"/>
        <w:rPr>
          <w:sz w:val="28"/>
          <w:szCs w:val="28"/>
          <w:lang w:val="ro-RO" w:eastAsia="ja-JP"/>
        </w:rPr>
      </w:pPr>
      <w:bookmarkStart w:id="0" w:name="_GoBack"/>
      <w:bookmarkEnd w:id="0"/>
    </w:p>
    <w:p w14:paraId="608695A6" w14:textId="77777777" w:rsidR="00C86804" w:rsidRDefault="00C86804" w:rsidP="00534F5E">
      <w:pPr>
        <w:spacing w:line="278" w:lineRule="auto"/>
        <w:jc w:val="right"/>
        <w:rPr>
          <w:sz w:val="28"/>
          <w:szCs w:val="28"/>
          <w:lang w:val="ro-RO" w:eastAsia="ja-JP"/>
        </w:rPr>
      </w:pPr>
    </w:p>
    <w:sectPr w:rsidR="00C86804" w:rsidSect="000F3B53">
      <w:footerReference w:type="default" r:id="rId14"/>
      <w:pgSz w:w="11906" w:h="16838"/>
      <w:pgMar w:top="993" w:right="85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ED215" w14:textId="77777777" w:rsidR="00265A5A" w:rsidRDefault="00265A5A" w:rsidP="002253A8">
      <w:r>
        <w:separator/>
      </w:r>
    </w:p>
  </w:endnote>
  <w:endnote w:type="continuationSeparator" w:id="0">
    <w:p w14:paraId="14E8FB23" w14:textId="77777777" w:rsidR="00265A5A" w:rsidRDefault="00265A5A" w:rsidP="0022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ptos"/>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50526083"/>
      <w:docPartObj>
        <w:docPartGallery w:val="Page Numbers (Bottom of Page)"/>
        <w:docPartUnique/>
      </w:docPartObj>
    </w:sdtPr>
    <w:sdtEndPr>
      <w:rPr>
        <w:noProof/>
      </w:rPr>
    </w:sdtEndPr>
    <w:sdtContent>
      <w:p w14:paraId="64650790" w14:textId="27B1F843" w:rsidR="00534F5E" w:rsidRDefault="00534F5E">
        <w:pPr>
          <w:pStyle w:val="Subsol"/>
          <w:jc w:val="center"/>
        </w:pPr>
        <w:r>
          <w:rPr>
            <w:noProof w:val="0"/>
          </w:rPr>
          <w:fldChar w:fldCharType="begin"/>
        </w:r>
        <w:r>
          <w:instrText xml:space="preserve"> PAGE   \* MERGEFORMAT </w:instrText>
        </w:r>
        <w:r>
          <w:rPr>
            <w:noProof w:val="0"/>
          </w:rPr>
          <w:fldChar w:fldCharType="separate"/>
        </w:r>
        <w:r w:rsidR="00FF3A19">
          <w:t>19</w:t>
        </w:r>
        <w:r>
          <w:fldChar w:fldCharType="end"/>
        </w:r>
      </w:p>
    </w:sdtContent>
  </w:sdt>
  <w:p w14:paraId="1577CC96" w14:textId="77777777" w:rsidR="00534F5E" w:rsidRDefault="00534F5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CE7D" w14:textId="77777777" w:rsidR="00265A5A" w:rsidRDefault="00265A5A" w:rsidP="002253A8">
      <w:r>
        <w:separator/>
      </w:r>
    </w:p>
  </w:footnote>
  <w:footnote w:type="continuationSeparator" w:id="0">
    <w:p w14:paraId="4F1D9AB1" w14:textId="77777777" w:rsidR="00265A5A" w:rsidRDefault="00265A5A" w:rsidP="0022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208"/>
        </w:tabs>
        <w:ind w:left="928"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110519B2"/>
    <w:multiLevelType w:val="multilevel"/>
    <w:tmpl w:val="41EC55E4"/>
    <w:lvl w:ilvl="0">
      <w:start w:val="1"/>
      <w:numFmt w:val="decimal"/>
      <w:lvlText w:val="%1."/>
      <w:lvlJc w:val="left"/>
      <w:pPr>
        <w:ind w:left="928" w:hanging="360"/>
      </w:pPr>
      <w:rPr>
        <w:rFonts w:ascii="Times New Roman" w:hAnsi="Times New Roman" w:cs="Times New Roman" w:hint="default"/>
        <w:b w:val="0"/>
        <w:bCs w:val="0"/>
        <w:i w:val="0"/>
        <w:iCs w:val="0"/>
        <w:sz w:val="28"/>
        <w:szCs w:val="28"/>
      </w:rPr>
    </w:lvl>
    <w:lvl w:ilvl="1">
      <w:start w:val="1"/>
      <w:numFmt w:val="decimal"/>
      <w:isLgl/>
      <w:lvlText w:val="%1.%2."/>
      <w:lvlJc w:val="left"/>
      <w:pPr>
        <w:ind w:left="1260" w:hanging="720"/>
      </w:pPr>
      <w:rPr>
        <w:rFonts w:hint="default"/>
        <w:b w:val="0"/>
        <w:bCs w:val="0"/>
        <w:i w:val="0"/>
        <w:iCs w:val="0"/>
      </w:rPr>
    </w:lvl>
    <w:lvl w:ilvl="2">
      <w:start w:val="1"/>
      <w:numFmt w:val="decimal"/>
      <w:isLgl/>
      <w:lvlText w:val="%1.%2.%3."/>
      <w:lvlJc w:val="left"/>
      <w:pPr>
        <w:ind w:left="1855" w:hanging="720"/>
      </w:pPr>
      <w:rPr>
        <w:rFonts w:hint="default"/>
        <w:b w:val="0"/>
        <w:bCs w:val="0"/>
        <w:i w:val="0"/>
        <w:iCs w:val="0"/>
      </w:rPr>
    </w:lvl>
    <w:lvl w:ilvl="3">
      <w:start w:val="1"/>
      <w:numFmt w:val="decimal"/>
      <w:isLgl/>
      <w:lvlText w:val="%1.%2.%3.%4."/>
      <w:lvlJc w:val="left"/>
      <w:pPr>
        <w:ind w:left="644" w:hanging="1080"/>
      </w:pPr>
      <w:rPr>
        <w:rFonts w:hint="default"/>
      </w:rPr>
    </w:lvl>
    <w:lvl w:ilvl="4">
      <w:start w:val="1"/>
      <w:numFmt w:val="decimal"/>
      <w:isLgl/>
      <w:lvlText w:val="%1.%2.%3.%4.%5."/>
      <w:lvlJc w:val="left"/>
      <w:pPr>
        <w:ind w:left="644" w:hanging="1080"/>
      </w:pPr>
      <w:rPr>
        <w:rFonts w:hint="default"/>
      </w:rPr>
    </w:lvl>
    <w:lvl w:ilvl="5">
      <w:start w:val="1"/>
      <w:numFmt w:val="decimal"/>
      <w:isLgl/>
      <w:lvlText w:val="%1.%2.%3.%4.%5.%6."/>
      <w:lvlJc w:val="left"/>
      <w:pPr>
        <w:ind w:left="1004" w:hanging="1440"/>
      </w:pPr>
      <w:rPr>
        <w:rFonts w:hint="default"/>
      </w:rPr>
    </w:lvl>
    <w:lvl w:ilvl="6">
      <w:start w:val="1"/>
      <w:numFmt w:val="decimal"/>
      <w:isLgl/>
      <w:lvlText w:val="%1.%2.%3.%4.%5.%6.%7."/>
      <w:lvlJc w:val="left"/>
      <w:pPr>
        <w:ind w:left="1364" w:hanging="1800"/>
      </w:pPr>
      <w:rPr>
        <w:rFonts w:hint="default"/>
      </w:rPr>
    </w:lvl>
    <w:lvl w:ilvl="7">
      <w:start w:val="1"/>
      <w:numFmt w:val="decimal"/>
      <w:isLgl/>
      <w:lvlText w:val="%1.%2.%3.%4.%5.%6.%7.%8."/>
      <w:lvlJc w:val="left"/>
      <w:pPr>
        <w:ind w:left="1364" w:hanging="1800"/>
      </w:pPr>
      <w:rPr>
        <w:rFonts w:hint="default"/>
      </w:rPr>
    </w:lvl>
    <w:lvl w:ilvl="8">
      <w:start w:val="1"/>
      <w:numFmt w:val="decimal"/>
      <w:isLgl/>
      <w:lvlText w:val="%1.%2.%3.%4.%5.%6.%7.%8.%9."/>
      <w:lvlJc w:val="left"/>
      <w:pPr>
        <w:ind w:left="1724" w:hanging="2160"/>
      </w:pPr>
      <w:rPr>
        <w:rFonts w:hint="default"/>
      </w:rPr>
    </w:lvl>
  </w:abstractNum>
  <w:abstractNum w:abstractNumId="6" w15:restartNumberingAfterBreak="0">
    <w:nsid w:val="15407944"/>
    <w:multiLevelType w:val="hybridMultilevel"/>
    <w:tmpl w:val="DD74330E"/>
    <w:lvl w:ilvl="0" w:tplc="0EC4DC94">
      <w:start w:val="5"/>
      <w:numFmt w:val="bullet"/>
      <w:lvlText w:val="-"/>
      <w:lvlJc w:val="left"/>
      <w:pPr>
        <w:ind w:left="720" w:hanging="360"/>
      </w:pPr>
      <w:rPr>
        <w:rFonts w:ascii="Times New Roman" w:eastAsia="Aptos" w:hAnsi="Times New Roman" w:cs="Times New Roman" w:hint="default"/>
      </w:rPr>
    </w:lvl>
    <w:lvl w:ilvl="1" w:tplc="0EC4DC94">
      <w:start w:val="5"/>
      <w:numFmt w:val="bullet"/>
      <w:lvlText w:val="-"/>
      <w:lvlJc w:val="left"/>
      <w:pPr>
        <w:ind w:left="1440" w:hanging="360"/>
      </w:pPr>
      <w:rPr>
        <w:rFonts w:ascii="Times New Roman" w:eastAsia="Aptos"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3475E3"/>
    <w:multiLevelType w:val="hybridMultilevel"/>
    <w:tmpl w:val="9D9A9134"/>
    <w:lvl w:ilvl="0" w:tplc="0EC4DC94">
      <w:start w:val="5"/>
      <w:numFmt w:val="bullet"/>
      <w:lvlText w:val="-"/>
      <w:lvlJc w:val="left"/>
      <w:pPr>
        <w:ind w:left="1440" w:hanging="360"/>
      </w:pPr>
      <w:rPr>
        <w:rFonts w:ascii="Times New Roman" w:eastAsia="Aptos"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4B82F49"/>
    <w:multiLevelType w:val="hybridMultilevel"/>
    <w:tmpl w:val="F8E4FCE2"/>
    <w:lvl w:ilvl="0" w:tplc="123875E2">
      <w:start w:val="1"/>
      <w:numFmt w:val="decimal"/>
      <w:lvlText w:val="%1.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F73FB"/>
    <w:multiLevelType w:val="hybridMultilevel"/>
    <w:tmpl w:val="6F3E3894"/>
    <w:lvl w:ilvl="0" w:tplc="0409000F">
      <w:start w:val="1"/>
      <w:numFmt w:val="decimal"/>
      <w:lvlText w:val="%1."/>
      <w:lvlJc w:val="left"/>
      <w:pPr>
        <w:ind w:left="1350" w:hanging="360"/>
      </w:pPr>
      <w:rPr>
        <w:rFonts w:hint="default"/>
        <w:b w:val="0"/>
        <w:lang w:val="en-US"/>
      </w:rPr>
    </w:lvl>
    <w:lvl w:ilvl="1" w:tplc="08090019" w:tentative="1">
      <w:start w:val="1"/>
      <w:numFmt w:val="lowerLetter"/>
      <w:lvlText w:val="%2."/>
      <w:lvlJc w:val="left"/>
      <w:pPr>
        <w:ind w:left="1682" w:hanging="360"/>
      </w:pPr>
    </w:lvl>
    <w:lvl w:ilvl="2" w:tplc="0809001B" w:tentative="1">
      <w:start w:val="1"/>
      <w:numFmt w:val="lowerRoman"/>
      <w:lvlText w:val="%3."/>
      <w:lvlJc w:val="right"/>
      <w:pPr>
        <w:ind w:left="2402" w:hanging="180"/>
      </w:pPr>
    </w:lvl>
    <w:lvl w:ilvl="3" w:tplc="0809000F">
      <w:start w:val="1"/>
      <w:numFmt w:val="decimal"/>
      <w:lvlText w:val="%4."/>
      <w:lvlJc w:val="left"/>
      <w:pPr>
        <w:ind w:left="3122" w:hanging="360"/>
      </w:pPr>
    </w:lvl>
    <w:lvl w:ilvl="4" w:tplc="08090019" w:tentative="1">
      <w:start w:val="1"/>
      <w:numFmt w:val="lowerLetter"/>
      <w:lvlText w:val="%5."/>
      <w:lvlJc w:val="left"/>
      <w:pPr>
        <w:ind w:left="3842" w:hanging="360"/>
      </w:pPr>
    </w:lvl>
    <w:lvl w:ilvl="5" w:tplc="0809001B" w:tentative="1">
      <w:start w:val="1"/>
      <w:numFmt w:val="lowerRoman"/>
      <w:lvlText w:val="%6."/>
      <w:lvlJc w:val="right"/>
      <w:pPr>
        <w:ind w:left="4562" w:hanging="180"/>
      </w:pPr>
    </w:lvl>
    <w:lvl w:ilvl="6" w:tplc="0809000F" w:tentative="1">
      <w:start w:val="1"/>
      <w:numFmt w:val="decimal"/>
      <w:lvlText w:val="%7."/>
      <w:lvlJc w:val="left"/>
      <w:pPr>
        <w:ind w:left="5282" w:hanging="360"/>
      </w:pPr>
    </w:lvl>
    <w:lvl w:ilvl="7" w:tplc="08090019" w:tentative="1">
      <w:start w:val="1"/>
      <w:numFmt w:val="lowerLetter"/>
      <w:lvlText w:val="%8."/>
      <w:lvlJc w:val="left"/>
      <w:pPr>
        <w:ind w:left="6002" w:hanging="360"/>
      </w:pPr>
    </w:lvl>
    <w:lvl w:ilvl="8" w:tplc="0809001B" w:tentative="1">
      <w:start w:val="1"/>
      <w:numFmt w:val="lowerRoman"/>
      <w:lvlText w:val="%9."/>
      <w:lvlJc w:val="right"/>
      <w:pPr>
        <w:ind w:left="6722" w:hanging="180"/>
      </w:pPr>
    </w:lvl>
  </w:abstractNum>
  <w:abstractNum w:abstractNumId="10" w15:restartNumberingAfterBreak="0">
    <w:nsid w:val="40122AC0"/>
    <w:multiLevelType w:val="hybridMultilevel"/>
    <w:tmpl w:val="DDEC680E"/>
    <w:lvl w:ilvl="0" w:tplc="0EC4DC94">
      <w:start w:val="5"/>
      <w:numFmt w:val="bullet"/>
      <w:lvlText w:val="-"/>
      <w:lvlJc w:val="left"/>
      <w:pPr>
        <w:ind w:left="720" w:hanging="360"/>
      </w:pPr>
      <w:rPr>
        <w:rFonts w:ascii="Times New Roman" w:eastAsia="Aptos"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CC14B6E"/>
    <w:multiLevelType w:val="hybridMultilevel"/>
    <w:tmpl w:val="852EC99E"/>
    <w:lvl w:ilvl="0" w:tplc="0EC4DC94">
      <w:start w:val="5"/>
      <w:numFmt w:val="bullet"/>
      <w:lvlText w:val="-"/>
      <w:lvlJc w:val="left"/>
      <w:pPr>
        <w:ind w:left="1440" w:hanging="360"/>
      </w:pPr>
      <w:rPr>
        <w:rFonts w:ascii="Times New Roman" w:eastAsia="Apto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F2007E"/>
    <w:multiLevelType w:val="hybridMultilevel"/>
    <w:tmpl w:val="91FCD6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F6811D7"/>
    <w:multiLevelType w:val="hybridMultilevel"/>
    <w:tmpl w:val="1428B4D6"/>
    <w:lvl w:ilvl="0" w:tplc="23329564">
      <w:start w:val="2"/>
      <w:numFmt w:val="decimal"/>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53522EC4"/>
    <w:multiLevelType w:val="hybridMultilevel"/>
    <w:tmpl w:val="EC065832"/>
    <w:lvl w:ilvl="0" w:tplc="FE34BDC8">
      <w:start w:val="1"/>
      <w:numFmt w:val="decimal"/>
      <w:lvlText w:val="%1"/>
      <w:lvlJc w:val="left"/>
      <w:pPr>
        <w:ind w:left="720" w:hanging="360"/>
      </w:pPr>
      <w:rPr>
        <w:rFonts w:hint="default"/>
        <w:i w:val="0"/>
        <w:iCs/>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4C95D57"/>
    <w:multiLevelType w:val="hybridMultilevel"/>
    <w:tmpl w:val="66BEED50"/>
    <w:lvl w:ilvl="0" w:tplc="B374E076">
      <w:start w:val="1"/>
      <w:numFmt w:val="decimal"/>
      <w:lvlText w:val="%1"/>
      <w:lvlJc w:val="left"/>
      <w:pPr>
        <w:ind w:left="720" w:hanging="360"/>
      </w:pPr>
      <w:rPr>
        <w:rFonts w:hint="default"/>
        <w:i w:val="0"/>
        <w:iCs/>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7"/>
  </w:num>
  <w:num w:numId="5">
    <w:abstractNumId w:val="13"/>
  </w:num>
  <w:num w:numId="6">
    <w:abstractNumId w:val="6"/>
  </w:num>
  <w:num w:numId="7">
    <w:abstractNumId w:val="10"/>
  </w:num>
  <w:num w:numId="8">
    <w:abstractNumId w:val="11"/>
  </w:num>
  <w:num w:numId="9">
    <w:abstractNumId w:val="15"/>
  </w:num>
  <w:num w:numId="10">
    <w:abstractNumId w:val="12"/>
  </w:num>
  <w:num w:numId="1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72"/>
    <w:rsid w:val="0000141A"/>
    <w:rsid w:val="0000255E"/>
    <w:rsid w:val="00005F58"/>
    <w:rsid w:val="0001624C"/>
    <w:rsid w:val="00033AC3"/>
    <w:rsid w:val="00035631"/>
    <w:rsid w:val="0004161C"/>
    <w:rsid w:val="00047970"/>
    <w:rsid w:val="00051427"/>
    <w:rsid w:val="000525AC"/>
    <w:rsid w:val="00056549"/>
    <w:rsid w:val="0009382E"/>
    <w:rsid w:val="000A0DCF"/>
    <w:rsid w:val="000A18B9"/>
    <w:rsid w:val="000B3B9C"/>
    <w:rsid w:val="000B4581"/>
    <w:rsid w:val="000B7E02"/>
    <w:rsid w:val="000C0920"/>
    <w:rsid w:val="000C5D17"/>
    <w:rsid w:val="000C7629"/>
    <w:rsid w:val="000E036C"/>
    <w:rsid w:val="000E0B1D"/>
    <w:rsid w:val="000E247A"/>
    <w:rsid w:val="000F1D5C"/>
    <w:rsid w:val="000F39FB"/>
    <w:rsid w:val="000F3B53"/>
    <w:rsid w:val="001063D7"/>
    <w:rsid w:val="00111A21"/>
    <w:rsid w:val="00115604"/>
    <w:rsid w:val="00140916"/>
    <w:rsid w:val="0014686B"/>
    <w:rsid w:val="00152E51"/>
    <w:rsid w:val="00154268"/>
    <w:rsid w:val="0015781B"/>
    <w:rsid w:val="001623B9"/>
    <w:rsid w:val="00162C15"/>
    <w:rsid w:val="001856DC"/>
    <w:rsid w:val="0019383C"/>
    <w:rsid w:val="001A13EE"/>
    <w:rsid w:val="001B02DA"/>
    <w:rsid w:val="001B1435"/>
    <w:rsid w:val="001B6706"/>
    <w:rsid w:val="001B7151"/>
    <w:rsid w:val="001D3121"/>
    <w:rsid w:val="001D6E19"/>
    <w:rsid w:val="001E0B50"/>
    <w:rsid w:val="001E3015"/>
    <w:rsid w:val="001F713F"/>
    <w:rsid w:val="00201A38"/>
    <w:rsid w:val="00204861"/>
    <w:rsid w:val="00206B52"/>
    <w:rsid w:val="002253A8"/>
    <w:rsid w:val="002300A1"/>
    <w:rsid w:val="00233AFB"/>
    <w:rsid w:val="00234270"/>
    <w:rsid w:val="0024088F"/>
    <w:rsid w:val="0024329E"/>
    <w:rsid w:val="00251F0C"/>
    <w:rsid w:val="002574AA"/>
    <w:rsid w:val="0026309E"/>
    <w:rsid w:val="00263886"/>
    <w:rsid w:val="00264A91"/>
    <w:rsid w:val="00265A5A"/>
    <w:rsid w:val="00266265"/>
    <w:rsid w:val="0027077D"/>
    <w:rsid w:val="00275DEC"/>
    <w:rsid w:val="00277050"/>
    <w:rsid w:val="0028165F"/>
    <w:rsid w:val="00282271"/>
    <w:rsid w:val="00291BF7"/>
    <w:rsid w:val="00292CE6"/>
    <w:rsid w:val="0029350E"/>
    <w:rsid w:val="002A2C70"/>
    <w:rsid w:val="002A2F67"/>
    <w:rsid w:val="002A43FB"/>
    <w:rsid w:val="002A6337"/>
    <w:rsid w:val="002B604A"/>
    <w:rsid w:val="002C382A"/>
    <w:rsid w:val="002D1F2B"/>
    <w:rsid w:val="002E2724"/>
    <w:rsid w:val="002E60A7"/>
    <w:rsid w:val="002F7632"/>
    <w:rsid w:val="00300DE5"/>
    <w:rsid w:val="00304B34"/>
    <w:rsid w:val="00321E3F"/>
    <w:rsid w:val="00327C5E"/>
    <w:rsid w:val="00333770"/>
    <w:rsid w:val="003413F6"/>
    <w:rsid w:val="00351DEC"/>
    <w:rsid w:val="00375527"/>
    <w:rsid w:val="00382DF9"/>
    <w:rsid w:val="00396817"/>
    <w:rsid w:val="003A0FC9"/>
    <w:rsid w:val="003A2CB3"/>
    <w:rsid w:val="003B2712"/>
    <w:rsid w:val="003B758F"/>
    <w:rsid w:val="003D048B"/>
    <w:rsid w:val="003D0BEA"/>
    <w:rsid w:val="003D66FD"/>
    <w:rsid w:val="003E07B0"/>
    <w:rsid w:val="003E1E5D"/>
    <w:rsid w:val="003E2E62"/>
    <w:rsid w:val="003E4C11"/>
    <w:rsid w:val="003E5CCC"/>
    <w:rsid w:val="003E5D29"/>
    <w:rsid w:val="003F23F7"/>
    <w:rsid w:val="004020A6"/>
    <w:rsid w:val="004033E0"/>
    <w:rsid w:val="00417847"/>
    <w:rsid w:val="004179C4"/>
    <w:rsid w:val="00427B34"/>
    <w:rsid w:val="00444FC1"/>
    <w:rsid w:val="00446CB5"/>
    <w:rsid w:val="00456F62"/>
    <w:rsid w:val="00466801"/>
    <w:rsid w:val="004738A6"/>
    <w:rsid w:val="00483295"/>
    <w:rsid w:val="00484DCD"/>
    <w:rsid w:val="00485825"/>
    <w:rsid w:val="00487645"/>
    <w:rsid w:val="00491EF3"/>
    <w:rsid w:val="004A7717"/>
    <w:rsid w:val="004B544F"/>
    <w:rsid w:val="004B7616"/>
    <w:rsid w:val="004B7A39"/>
    <w:rsid w:val="004C1908"/>
    <w:rsid w:val="004C2067"/>
    <w:rsid w:val="004C517C"/>
    <w:rsid w:val="004D58FA"/>
    <w:rsid w:val="004D6675"/>
    <w:rsid w:val="004E376F"/>
    <w:rsid w:val="004F03CF"/>
    <w:rsid w:val="004F139E"/>
    <w:rsid w:val="004F242A"/>
    <w:rsid w:val="00505006"/>
    <w:rsid w:val="005119F8"/>
    <w:rsid w:val="00514E81"/>
    <w:rsid w:val="00515829"/>
    <w:rsid w:val="00521C9E"/>
    <w:rsid w:val="00530E97"/>
    <w:rsid w:val="00530FA2"/>
    <w:rsid w:val="005314F2"/>
    <w:rsid w:val="00533925"/>
    <w:rsid w:val="00533D0F"/>
    <w:rsid w:val="00534F5E"/>
    <w:rsid w:val="00541002"/>
    <w:rsid w:val="00544B25"/>
    <w:rsid w:val="00547A97"/>
    <w:rsid w:val="005553CC"/>
    <w:rsid w:val="005610A5"/>
    <w:rsid w:val="005666E1"/>
    <w:rsid w:val="0057146E"/>
    <w:rsid w:val="0057153C"/>
    <w:rsid w:val="0057340A"/>
    <w:rsid w:val="0058288F"/>
    <w:rsid w:val="005A4998"/>
    <w:rsid w:val="005B3072"/>
    <w:rsid w:val="005B37ED"/>
    <w:rsid w:val="005B516C"/>
    <w:rsid w:val="005B7A29"/>
    <w:rsid w:val="005C0189"/>
    <w:rsid w:val="005C0D4F"/>
    <w:rsid w:val="005C2DE6"/>
    <w:rsid w:val="005D0B9F"/>
    <w:rsid w:val="005D12D5"/>
    <w:rsid w:val="005D40FA"/>
    <w:rsid w:val="005D44D4"/>
    <w:rsid w:val="005E72D8"/>
    <w:rsid w:val="005F0BE0"/>
    <w:rsid w:val="005F1079"/>
    <w:rsid w:val="005F2866"/>
    <w:rsid w:val="005F3B8B"/>
    <w:rsid w:val="005F5AA2"/>
    <w:rsid w:val="005F650D"/>
    <w:rsid w:val="00602165"/>
    <w:rsid w:val="00603AFA"/>
    <w:rsid w:val="006048F9"/>
    <w:rsid w:val="00614F77"/>
    <w:rsid w:val="00623C4E"/>
    <w:rsid w:val="006250C5"/>
    <w:rsid w:val="0064438D"/>
    <w:rsid w:val="00646EBA"/>
    <w:rsid w:val="00650771"/>
    <w:rsid w:val="00655979"/>
    <w:rsid w:val="0066372D"/>
    <w:rsid w:val="0066762D"/>
    <w:rsid w:val="00671255"/>
    <w:rsid w:val="00672EA2"/>
    <w:rsid w:val="00676AC3"/>
    <w:rsid w:val="006804C7"/>
    <w:rsid w:val="00681655"/>
    <w:rsid w:val="006A1986"/>
    <w:rsid w:val="006B0A51"/>
    <w:rsid w:val="006B1708"/>
    <w:rsid w:val="006C059B"/>
    <w:rsid w:val="006C5CDD"/>
    <w:rsid w:val="006E1575"/>
    <w:rsid w:val="006F3CEA"/>
    <w:rsid w:val="006F3FE9"/>
    <w:rsid w:val="006F7543"/>
    <w:rsid w:val="00710F98"/>
    <w:rsid w:val="00713472"/>
    <w:rsid w:val="00713D80"/>
    <w:rsid w:val="0071416D"/>
    <w:rsid w:val="00716D6C"/>
    <w:rsid w:val="00721979"/>
    <w:rsid w:val="00724F95"/>
    <w:rsid w:val="007401A4"/>
    <w:rsid w:val="00742E71"/>
    <w:rsid w:val="007458D5"/>
    <w:rsid w:val="007461A7"/>
    <w:rsid w:val="0075011E"/>
    <w:rsid w:val="00754BF8"/>
    <w:rsid w:val="007703C5"/>
    <w:rsid w:val="00770883"/>
    <w:rsid w:val="007809E6"/>
    <w:rsid w:val="0079230C"/>
    <w:rsid w:val="007926DA"/>
    <w:rsid w:val="007B7D0B"/>
    <w:rsid w:val="007D384D"/>
    <w:rsid w:val="007D3E30"/>
    <w:rsid w:val="007D4903"/>
    <w:rsid w:val="007D70A6"/>
    <w:rsid w:val="007D79C6"/>
    <w:rsid w:val="007E5D8C"/>
    <w:rsid w:val="007F13AB"/>
    <w:rsid w:val="00804172"/>
    <w:rsid w:val="008206D2"/>
    <w:rsid w:val="00830DC9"/>
    <w:rsid w:val="00836975"/>
    <w:rsid w:val="0084447C"/>
    <w:rsid w:val="00844D3A"/>
    <w:rsid w:val="00850049"/>
    <w:rsid w:val="00853AED"/>
    <w:rsid w:val="0085584C"/>
    <w:rsid w:val="00861622"/>
    <w:rsid w:val="00876031"/>
    <w:rsid w:val="0087715F"/>
    <w:rsid w:val="008811DE"/>
    <w:rsid w:val="00882B2C"/>
    <w:rsid w:val="008848F2"/>
    <w:rsid w:val="00890E88"/>
    <w:rsid w:val="00896BF7"/>
    <w:rsid w:val="008A5BAC"/>
    <w:rsid w:val="008A726D"/>
    <w:rsid w:val="008D0253"/>
    <w:rsid w:val="008D1E41"/>
    <w:rsid w:val="008D4994"/>
    <w:rsid w:val="008E095B"/>
    <w:rsid w:val="008E0C1C"/>
    <w:rsid w:val="008E493B"/>
    <w:rsid w:val="008F1F1B"/>
    <w:rsid w:val="008F4880"/>
    <w:rsid w:val="0090094B"/>
    <w:rsid w:val="009054AD"/>
    <w:rsid w:val="009056CA"/>
    <w:rsid w:val="009067F3"/>
    <w:rsid w:val="00906928"/>
    <w:rsid w:val="0091364E"/>
    <w:rsid w:val="00914D28"/>
    <w:rsid w:val="00921D0E"/>
    <w:rsid w:val="00924F17"/>
    <w:rsid w:val="00930A89"/>
    <w:rsid w:val="00972D94"/>
    <w:rsid w:val="0097657D"/>
    <w:rsid w:val="00980544"/>
    <w:rsid w:val="009836C8"/>
    <w:rsid w:val="0099006E"/>
    <w:rsid w:val="00994011"/>
    <w:rsid w:val="009D204B"/>
    <w:rsid w:val="009E6BA3"/>
    <w:rsid w:val="009F3343"/>
    <w:rsid w:val="009F5F63"/>
    <w:rsid w:val="009F7AA2"/>
    <w:rsid w:val="00A00174"/>
    <w:rsid w:val="00A07959"/>
    <w:rsid w:val="00A07DC0"/>
    <w:rsid w:val="00A13428"/>
    <w:rsid w:val="00A153F3"/>
    <w:rsid w:val="00A17EDD"/>
    <w:rsid w:val="00A2231A"/>
    <w:rsid w:val="00A33630"/>
    <w:rsid w:val="00A415D7"/>
    <w:rsid w:val="00A5170A"/>
    <w:rsid w:val="00A52B34"/>
    <w:rsid w:val="00A55D80"/>
    <w:rsid w:val="00A560D0"/>
    <w:rsid w:val="00A561AA"/>
    <w:rsid w:val="00A60579"/>
    <w:rsid w:val="00A6448B"/>
    <w:rsid w:val="00A644C5"/>
    <w:rsid w:val="00A733DE"/>
    <w:rsid w:val="00A858D4"/>
    <w:rsid w:val="00A96D12"/>
    <w:rsid w:val="00AA02DA"/>
    <w:rsid w:val="00AB6DBE"/>
    <w:rsid w:val="00AC624B"/>
    <w:rsid w:val="00AD149C"/>
    <w:rsid w:val="00AD43B5"/>
    <w:rsid w:val="00AE5BE5"/>
    <w:rsid w:val="00AF2116"/>
    <w:rsid w:val="00AF5467"/>
    <w:rsid w:val="00B1199D"/>
    <w:rsid w:val="00B14ACB"/>
    <w:rsid w:val="00B2050B"/>
    <w:rsid w:val="00B27040"/>
    <w:rsid w:val="00B35ED7"/>
    <w:rsid w:val="00B40B22"/>
    <w:rsid w:val="00B41485"/>
    <w:rsid w:val="00B423CE"/>
    <w:rsid w:val="00B634DF"/>
    <w:rsid w:val="00B67691"/>
    <w:rsid w:val="00B82FE2"/>
    <w:rsid w:val="00B946F5"/>
    <w:rsid w:val="00BA7783"/>
    <w:rsid w:val="00BB018B"/>
    <w:rsid w:val="00BC6E8A"/>
    <w:rsid w:val="00BD656F"/>
    <w:rsid w:val="00BF30BA"/>
    <w:rsid w:val="00BF5B35"/>
    <w:rsid w:val="00BF671F"/>
    <w:rsid w:val="00C12F61"/>
    <w:rsid w:val="00C21726"/>
    <w:rsid w:val="00C27C5D"/>
    <w:rsid w:val="00C42A12"/>
    <w:rsid w:val="00C46966"/>
    <w:rsid w:val="00C512F2"/>
    <w:rsid w:val="00C53942"/>
    <w:rsid w:val="00C602A0"/>
    <w:rsid w:val="00C60F34"/>
    <w:rsid w:val="00C72B41"/>
    <w:rsid w:val="00C730F5"/>
    <w:rsid w:val="00C86804"/>
    <w:rsid w:val="00CB1021"/>
    <w:rsid w:val="00CB471F"/>
    <w:rsid w:val="00CC29C5"/>
    <w:rsid w:val="00CD2CF8"/>
    <w:rsid w:val="00CD35DA"/>
    <w:rsid w:val="00CD517C"/>
    <w:rsid w:val="00CD5740"/>
    <w:rsid w:val="00CE5893"/>
    <w:rsid w:val="00CE5C70"/>
    <w:rsid w:val="00CF32B1"/>
    <w:rsid w:val="00D129EA"/>
    <w:rsid w:val="00D15089"/>
    <w:rsid w:val="00D16BA2"/>
    <w:rsid w:val="00D20A5F"/>
    <w:rsid w:val="00D20CCE"/>
    <w:rsid w:val="00D24095"/>
    <w:rsid w:val="00D270BF"/>
    <w:rsid w:val="00D36E72"/>
    <w:rsid w:val="00D41DE8"/>
    <w:rsid w:val="00D511F4"/>
    <w:rsid w:val="00D54A54"/>
    <w:rsid w:val="00D84068"/>
    <w:rsid w:val="00D85873"/>
    <w:rsid w:val="00D9145F"/>
    <w:rsid w:val="00D965A1"/>
    <w:rsid w:val="00DA4DF5"/>
    <w:rsid w:val="00DB04DD"/>
    <w:rsid w:val="00DB0E74"/>
    <w:rsid w:val="00DC1098"/>
    <w:rsid w:val="00DD2739"/>
    <w:rsid w:val="00DD46AA"/>
    <w:rsid w:val="00DD4BC8"/>
    <w:rsid w:val="00DE1D6E"/>
    <w:rsid w:val="00DF0CCE"/>
    <w:rsid w:val="00DF3392"/>
    <w:rsid w:val="00E0316C"/>
    <w:rsid w:val="00E10B79"/>
    <w:rsid w:val="00E25961"/>
    <w:rsid w:val="00E27053"/>
    <w:rsid w:val="00E52CF2"/>
    <w:rsid w:val="00E610C4"/>
    <w:rsid w:val="00E626BB"/>
    <w:rsid w:val="00E6337A"/>
    <w:rsid w:val="00E646EB"/>
    <w:rsid w:val="00E663E7"/>
    <w:rsid w:val="00E73483"/>
    <w:rsid w:val="00E741CF"/>
    <w:rsid w:val="00E75501"/>
    <w:rsid w:val="00E812CD"/>
    <w:rsid w:val="00E824CA"/>
    <w:rsid w:val="00E8684F"/>
    <w:rsid w:val="00E92DDD"/>
    <w:rsid w:val="00E95EE7"/>
    <w:rsid w:val="00EA6F27"/>
    <w:rsid w:val="00EB0B69"/>
    <w:rsid w:val="00EB6408"/>
    <w:rsid w:val="00ED010B"/>
    <w:rsid w:val="00EF3027"/>
    <w:rsid w:val="00EF39F4"/>
    <w:rsid w:val="00F00011"/>
    <w:rsid w:val="00F0024C"/>
    <w:rsid w:val="00F04593"/>
    <w:rsid w:val="00F1144A"/>
    <w:rsid w:val="00F1267E"/>
    <w:rsid w:val="00F16583"/>
    <w:rsid w:val="00F260EB"/>
    <w:rsid w:val="00F34FCC"/>
    <w:rsid w:val="00F41161"/>
    <w:rsid w:val="00F41385"/>
    <w:rsid w:val="00F43196"/>
    <w:rsid w:val="00F51F63"/>
    <w:rsid w:val="00F536BA"/>
    <w:rsid w:val="00F538D1"/>
    <w:rsid w:val="00F53C81"/>
    <w:rsid w:val="00F54371"/>
    <w:rsid w:val="00F56826"/>
    <w:rsid w:val="00F621A4"/>
    <w:rsid w:val="00F62F7E"/>
    <w:rsid w:val="00F81FE2"/>
    <w:rsid w:val="00F95A95"/>
    <w:rsid w:val="00FA0E34"/>
    <w:rsid w:val="00FA2CA7"/>
    <w:rsid w:val="00FA5BC6"/>
    <w:rsid w:val="00FA688B"/>
    <w:rsid w:val="00FA765C"/>
    <w:rsid w:val="00FB3E32"/>
    <w:rsid w:val="00FC3BF8"/>
    <w:rsid w:val="00FC636F"/>
    <w:rsid w:val="00FD4A51"/>
    <w:rsid w:val="00FD5CC9"/>
    <w:rsid w:val="00FD75C9"/>
    <w:rsid w:val="00FD7B54"/>
    <w:rsid w:val="00FF2BAF"/>
    <w:rsid w:val="00FF3A1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F3EE"/>
  <w15:docId w15:val="{861F35A2-7F27-4999-A5E6-1C4DFD1B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472"/>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uiPriority w:val="9"/>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Titlu2">
    <w:name w:val="heading 2"/>
    <w:basedOn w:val="Normal"/>
    <w:next w:val="Normal"/>
    <w:link w:val="Titlu2Caracter"/>
    <w:uiPriority w:val="9"/>
    <w:unhideWhenUsed/>
    <w:qFormat/>
    <w:rsid w:val="007926DA"/>
    <w:pPr>
      <w:keepNext/>
      <w:keepLines/>
      <w:spacing w:before="200"/>
      <w:outlineLvl w:val="1"/>
    </w:pPr>
    <w:rPr>
      <w:rFonts w:asciiTheme="majorHAnsi" w:eastAsiaTheme="majorEastAsia" w:hAnsiTheme="majorHAnsi" w:cstheme="majorBidi"/>
      <w:b/>
      <w:bCs/>
      <w:noProof/>
      <w:color w:val="4F81BD" w:themeColor="accent1"/>
      <w:sz w:val="26"/>
      <w:szCs w:val="26"/>
      <w:lang w:val="ro-RO" w:eastAsia="en-US"/>
    </w:rPr>
  </w:style>
  <w:style w:type="paragraph" w:styleId="Titlu3">
    <w:name w:val="heading 3"/>
    <w:basedOn w:val="Normal"/>
    <w:next w:val="Normal"/>
    <w:link w:val="Titlu3Caracter"/>
    <w:uiPriority w:val="9"/>
    <w:unhideWhenUsed/>
    <w:qFormat/>
    <w:rsid w:val="007926DA"/>
    <w:pPr>
      <w:keepNext/>
      <w:keepLines/>
      <w:spacing w:before="200"/>
      <w:outlineLvl w:val="2"/>
    </w:pPr>
    <w:rPr>
      <w:rFonts w:asciiTheme="majorHAnsi" w:eastAsiaTheme="majorEastAsia" w:hAnsiTheme="majorHAnsi" w:cstheme="majorBidi"/>
      <w:b/>
      <w:bCs/>
      <w:noProof/>
      <w:color w:val="4F81BD" w:themeColor="accent1"/>
      <w:lang w:val="ro-RO" w:eastAsia="en-US"/>
    </w:rPr>
  </w:style>
  <w:style w:type="paragraph" w:styleId="Titlu4">
    <w:name w:val="heading 4"/>
    <w:aliases w:val=" Sub-Clause Sub-paragraph"/>
    <w:basedOn w:val="Normal"/>
    <w:next w:val="Normal"/>
    <w:link w:val="Titlu4Caracter"/>
    <w:uiPriority w:val="9"/>
    <w:unhideWhenUsed/>
    <w:qFormat/>
    <w:rsid w:val="00713472"/>
    <w:pPr>
      <w:keepNext/>
      <w:tabs>
        <w:tab w:val="left" w:pos="5103"/>
        <w:tab w:val="left" w:pos="8222"/>
      </w:tabs>
      <w:outlineLvl w:val="3"/>
    </w:pPr>
    <w:rPr>
      <w:b/>
      <w:szCs w:val="20"/>
      <w:lang w:val="ro-RO"/>
    </w:rPr>
  </w:style>
  <w:style w:type="paragraph" w:styleId="Titlu5">
    <w:name w:val="heading 5"/>
    <w:basedOn w:val="Normal"/>
    <w:next w:val="Normal"/>
    <w:link w:val="Titlu5Caracter"/>
    <w:qFormat/>
    <w:rsid w:val="007926DA"/>
    <w:pPr>
      <w:keepNext/>
      <w:ind w:firstLine="6804"/>
      <w:outlineLvl w:val="4"/>
    </w:pPr>
    <w:rPr>
      <w:sz w:val="28"/>
      <w:szCs w:val="20"/>
      <w:lang w:val="ro-RO"/>
    </w:rPr>
  </w:style>
  <w:style w:type="paragraph" w:styleId="Titlu8">
    <w:name w:val="heading 8"/>
    <w:basedOn w:val="Normal"/>
    <w:next w:val="Normal"/>
    <w:link w:val="Titlu8Caracter"/>
    <w:semiHidden/>
    <w:unhideWhenUsed/>
    <w:qFormat/>
    <w:rsid w:val="007926DA"/>
    <w:pPr>
      <w:spacing w:before="240" w:after="60"/>
      <w:outlineLvl w:val="7"/>
    </w:pPr>
    <w:rPr>
      <w:rFonts w:ascii="Calibri" w:hAnsi="Calibri"/>
      <w:i/>
      <w:iCs/>
      <w:lang w:val="ro-RO" w:eastAsia="en-US"/>
    </w:rPr>
  </w:style>
  <w:style w:type="paragraph" w:styleId="Titlu9">
    <w:name w:val="heading 9"/>
    <w:basedOn w:val="Normal"/>
    <w:next w:val="Normal"/>
    <w:link w:val="Titlu9Caracter"/>
    <w:semiHidden/>
    <w:unhideWhenUsed/>
    <w:qFormat/>
    <w:rsid w:val="007926DA"/>
    <w:pPr>
      <w:spacing w:before="240" w:after="60"/>
      <w:outlineLvl w:val="8"/>
    </w:pPr>
    <w:rPr>
      <w:rFonts w:ascii="Cambria" w:hAnsi="Cambria"/>
      <w:sz w:val="22"/>
      <w:szCs w:val="22"/>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13472"/>
    <w:rPr>
      <w:rFonts w:ascii="Times New Roman" w:eastAsia="Times New Roman" w:hAnsi="Times New Roman" w:cs="Times New Roman"/>
      <w:b/>
      <w:sz w:val="28"/>
      <w:szCs w:val="24"/>
      <w:lang w:val="ro-RO" w:eastAsia="ru-RU"/>
    </w:rPr>
  </w:style>
  <w:style w:type="character" w:customStyle="1" w:styleId="Titlu2Caracter">
    <w:name w:val="Titlu 2 Caracter"/>
    <w:basedOn w:val="Fontdeparagrafimplicit"/>
    <w:link w:val="Titlu2"/>
    <w:uiPriority w:val="9"/>
    <w:rsid w:val="007926DA"/>
    <w:rPr>
      <w:rFonts w:asciiTheme="majorHAnsi" w:eastAsiaTheme="majorEastAsia" w:hAnsiTheme="majorHAnsi" w:cstheme="majorBidi"/>
      <w:b/>
      <w:bCs/>
      <w:noProof/>
      <w:color w:val="4F81BD" w:themeColor="accent1"/>
      <w:sz w:val="26"/>
      <w:szCs w:val="26"/>
      <w:lang w:val="ro-RO"/>
    </w:rPr>
  </w:style>
  <w:style w:type="character" w:customStyle="1" w:styleId="Titlu3Caracter">
    <w:name w:val="Titlu 3 Caracter"/>
    <w:basedOn w:val="Fontdeparagrafimplicit"/>
    <w:link w:val="Titlu3"/>
    <w:uiPriority w:val="9"/>
    <w:rsid w:val="007926DA"/>
    <w:rPr>
      <w:rFonts w:asciiTheme="majorHAnsi" w:eastAsiaTheme="majorEastAsia" w:hAnsiTheme="majorHAnsi" w:cstheme="majorBidi"/>
      <w:b/>
      <w:bCs/>
      <w:noProof/>
      <w:color w:val="4F81BD" w:themeColor="accent1"/>
      <w:sz w:val="24"/>
      <w:szCs w:val="24"/>
      <w:lang w:val="ro-RO"/>
    </w:rPr>
  </w:style>
  <w:style w:type="character" w:customStyle="1" w:styleId="Titlu4Caracter">
    <w:name w:val="Titlu 4 Caracter"/>
    <w:aliases w:val=" Sub-Clause Sub-paragraph Caracter"/>
    <w:basedOn w:val="Fontdeparagrafimplicit"/>
    <w:link w:val="Titlu4"/>
    <w:uiPriority w:val="9"/>
    <w:rsid w:val="00713472"/>
    <w:rPr>
      <w:rFonts w:ascii="Times New Roman" w:eastAsia="Times New Roman" w:hAnsi="Times New Roman" w:cs="Times New Roman"/>
      <w:b/>
      <w:sz w:val="24"/>
      <w:szCs w:val="20"/>
      <w:lang w:val="ro-RO" w:eastAsia="ru-RU"/>
    </w:rPr>
  </w:style>
  <w:style w:type="character" w:customStyle="1" w:styleId="Titlu5Caracter">
    <w:name w:val="Titlu 5 Caracter"/>
    <w:basedOn w:val="Fontdeparagrafimplicit"/>
    <w:link w:val="Titlu5"/>
    <w:rsid w:val="007926DA"/>
    <w:rPr>
      <w:rFonts w:ascii="Times New Roman" w:eastAsia="Times New Roman" w:hAnsi="Times New Roman" w:cs="Times New Roman"/>
      <w:sz w:val="28"/>
      <w:szCs w:val="20"/>
      <w:lang w:val="ro-RO" w:eastAsia="ru-RU"/>
    </w:rPr>
  </w:style>
  <w:style w:type="paragraph" w:styleId="Listparagraf">
    <w:name w:val="List Paragraph"/>
    <w:aliases w:val="HotarirePunct1,Scriptoria bullet points,List Paragraph 1,Bullets,List Paragraph (numbered (a)),Numbered Paragraph,Main numbered paragraph,Akapit z listą BS,Lettre d'introduction,List Paragraph11,Bullet 1,lp1,Bullet List"/>
    <w:basedOn w:val="Normal"/>
    <w:link w:val="ListparagrafCaracter"/>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elgril">
    <w:name w:val="Table Grid"/>
    <w:basedOn w:val="TabelNormal"/>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nBalon">
    <w:name w:val="Balloon Text"/>
    <w:basedOn w:val="Normal"/>
    <w:link w:val="TextnBalonCaracter"/>
    <w:semiHidden/>
    <w:unhideWhenUsed/>
    <w:rsid w:val="00DD2739"/>
    <w:rPr>
      <w:rFonts w:ascii="Segoe UI" w:hAnsi="Segoe UI" w:cs="Segoe UI"/>
      <w:sz w:val="18"/>
      <w:szCs w:val="18"/>
    </w:rPr>
  </w:style>
  <w:style w:type="character" w:customStyle="1" w:styleId="TextnBalonCaracter">
    <w:name w:val="Text în Balon Caracter"/>
    <w:basedOn w:val="Fontdeparagrafimplicit"/>
    <w:link w:val="TextnBalon"/>
    <w:semiHidden/>
    <w:rsid w:val="00DD2739"/>
    <w:rPr>
      <w:rFonts w:ascii="Segoe UI" w:eastAsia="Times New Roman" w:hAnsi="Segoe UI" w:cs="Segoe UI"/>
      <w:sz w:val="18"/>
      <w:szCs w:val="18"/>
      <w:lang w:eastAsia="ru-RU"/>
    </w:rPr>
  </w:style>
  <w:style w:type="paragraph" w:styleId="NormalWeb">
    <w:name w:val="Normal (Web)"/>
    <w:basedOn w:val="Normal"/>
    <w:uiPriority w:val="99"/>
    <w:unhideWhenUsed/>
    <w:rsid w:val="004F139E"/>
    <w:pPr>
      <w:spacing w:before="100" w:beforeAutospacing="1" w:after="100" w:afterAutospacing="1"/>
    </w:pPr>
  </w:style>
  <w:style w:type="character" w:styleId="Robust">
    <w:name w:val="Strong"/>
    <w:basedOn w:val="Fontdeparagrafimplicit"/>
    <w:uiPriority w:val="22"/>
    <w:qFormat/>
    <w:rsid w:val="004F139E"/>
    <w:rPr>
      <w:b/>
      <w:bCs/>
    </w:rPr>
  </w:style>
  <w:style w:type="paragraph" w:customStyle="1" w:styleId="tt">
    <w:name w:val="tt"/>
    <w:basedOn w:val="Normal"/>
    <w:rsid w:val="00E741CF"/>
    <w:pPr>
      <w:spacing w:before="100" w:beforeAutospacing="1" w:after="100" w:afterAutospacing="1"/>
    </w:pPr>
  </w:style>
  <w:style w:type="paragraph" w:customStyle="1" w:styleId="cp">
    <w:name w:val="cp"/>
    <w:basedOn w:val="Normal"/>
    <w:rsid w:val="00E95EE7"/>
    <w:pPr>
      <w:spacing w:before="100" w:beforeAutospacing="1" w:after="100" w:afterAutospacing="1"/>
    </w:pPr>
  </w:style>
  <w:style w:type="paragraph" w:styleId="Corptext">
    <w:name w:val="Body Text"/>
    <w:basedOn w:val="Normal"/>
    <w:link w:val="CorptextCaracter"/>
    <w:qFormat/>
    <w:rsid w:val="00A644C5"/>
    <w:pPr>
      <w:widowControl w:val="0"/>
      <w:autoSpaceDE w:val="0"/>
      <w:autoSpaceDN w:val="0"/>
      <w:ind w:firstLine="540"/>
    </w:pPr>
    <w:rPr>
      <w:rFonts w:ascii="Cambria" w:eastAsia="Cambria" w:hAnsi="Cambria" w:cs="Cambria"/>
      <w:sz w:val="22"/>
      <w:szCs w:val="22"/>
      <w:lang w:val="ro-RO" w:eastAsia="en-US"/>
    </w:rPr>
  </w:style>
  <w:style w:type="character" w:customStyle="1" w:styleId="CorptextCaracter">
    <w:name w:val="Corp text Caracter"/>
    <w:basedOn w:val="Fontdeparagrafimplicit"/>
    <w:link w:val="Corptext"/>
    <w:rsid w:val="00A644C5"/>
    <w:rPr>
      <w:rFonts w:ascii="Cambria" w:eastAsia="Cambria" w:hAnsi="Cambria" w:cs="Cambria"/>
      <w:lang w:val="ro-RO"/>
    </w:rPr>
  </w:style>
  <w:style w:type="character" w:customStyle="1" w:styleId="Titlu8Caracter">
    <w:name w:val="Titlu 8 Caracter"/>
    <w:basedOn w:val="Fontdeparagrafimplicit"/>
    <w:link w:val="Titlu8"/>
    <w:semiHidden/>
    <w:rsid w:val="007926DA"/>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7926DA"/>
    <w:rPr>
      <w:rFonts w:ascii="Cambria" w:eastAsia="Times New Roman" w:hAnsi="Cambria" w:cs="Times New Roman"/>
      <w:lang w:val="ro-RO"/>
    </w:rPr>
  </w:style>
  <w:style w:type="paragraph" w:styleId="Subsol">
    <w:name w:val="footer"/>
    <w:basedOn w:val="Normal"/>
    <w:link w:val="SubsolCaracter"/>
    <w:uiPriority w:val="99"/>
    <w:rsid w:val="007926DA"/>
    <w:pPr>
      <w:tabs>
        <w:tab w:val="center" w:pos="4536"/>
        <w:tab w:val="right" w:pos="9072"/>
      </w:tabs>
    </w:pPr>
    <w:rPr>
      <w:noProof/>
      <w:lang w:val="ro-RO" w:eastAsia="en-US"/>
    </w:rPr>
  </w:style>
  <w:style w:type="character" w:customStyle="1" w:styleId="SubsolCaracter">
    <w:name w:val="Subsol Caracter"/>
    <w:basedOn w:val="Fontdeparagrafimplicit"/>
    <w:link w:val="Subsol"/>
    <w:uiPriority w:val="99"/>
    <w:rsid w:val="007926DA"/>
    <w:rPr>
      <w:rFonts w:ascii="Times New Roman" w:eastAsia="Times New Roman" w:hAnsi="Times New Roman" w:cs="Times New Roman"/>
      <w:noProof/>
      <w:sz w:val="24"/>
      <w:szCs w:val="24"/>
      <w:lang w:val="ro-RO"/>
    </w:rPr>
  </w:style>
  <w:style w:type="character" w:styleId="Numrdepagin">
    <w:name w:val="page number"/>
    <w:basedOn w:val="Fontdeparagrafimplicit"/>
    <w:rsid w:val="007926DA"/>
  </w:style>
  <w:style w:type="paragraph" w:styleId="Antet">
    <w:name w:val="header"/>
    <w:basedOn w:val="Normal"/>
    <w:link w:val="AntetCaracter"/>
    <w:uiPriority w:val="99"/>
    <w:rsid w:val="007926DA"/>
    <w:pPr>
      <w:tabs>
        <w:tab w:val="center" w:pos="4703"/>
        <w:tab w:val="right" w:pos="9406"/>
      </w:tabs>
    </w:pPr>
    <w:rPr>
      <w:sz w:val="20"/>
      <w:szCs w:val="20"/>
    </w:rPr>
  </w:style>
  <w:style w:type="character" w:customStyle="1" w:styleId="AntetCaracter">
    <w:name w:val="Antet Caracter"/>
    <w:basedOn w:val="Fontdeparagrafimplicit"/>
    <w:link w:val="Antet"/>
    <w:uiPriority w:val="99"/>
    <w:rsid w:val="007926DA"/>
    <w:rPr>
      <w:rFonts w:ascii="Times New Roman" w:eastAsia="Times New Roman" w:hAnsi="Times New Roman" w:cs="Times New Roman"/>
      <w:sz w:val="20"/>
      <w:szCs w:val="20"/>
      <w:lang w:eastAsia="ru-RU"/>
    </w:rPr>
  </w:style>
  <w:style w:type="paragraph" w:styleId="Subtitlu">
    <w:name w:val="Subtitle"/>
    <w:basedOn w:val="Normal"/>
    <w:link w:val="SubtitluCaracter"/>
    <w:qFormat/>
    <w:rsid w:val="007926DA"/>
    <w:pPr>
      <w:jc w:val="center"/>
    </w:pPr>
    <w:rPr>
      <w:b/>
      <w:sz w:val="32"/>
      <w:szCs w:val="20"/>
      <w:lang w:val="en-US"/>
    </w:rPr>
  </w:style>
  <w:style w:type="character" w:customStyle="1" w:styleId="SubtitluCaracter">
    <w:name w:val="Subtitlu Caracter"/>
    <w:basedOn w:val="Fontdeparagrafimplicit"/>
    <w:link w:val="Subtitlu"/>
    <w:rsid w:val="007926DA"/>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7926DA"/>
    <w:pPr>
      <w:ind w:firstLine="720"/>
      <w:jc w:val="both"/>
    </w:pPr>
    <w:rPr>
      <w:sz w:val="20"/>
      <w:szCs w:val="20"/>
      <w:lang w:val="ro-RO"/>
    </w:rPr>
  </w:style>
  <w:style w:type="character" w:customStyle="1" w:styleId="IndentcorptextCaracter">
    <w:name w:val="Indent corp text Caracter"/>
    <w:basedOn w:val="Fontdeparagrafimplicit"/>
    <w:link w:val="Indentcorptext"/>
    <w:rsid w:val="007926DA"/>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7926DA"/>
    <w:pPr>
      <w:ind w:firstLine="567"/>
    </w:pPr>
    <w:rPr>
      <w:rFonts w:ascii="Baltica RR" w:hAnsi="Baltica RR"/>
      <w:szCs w:val="20"/>
      <w:lang w:val="ro-RO"/>
    </w:rPr>
  </w:style>
  <w:style w:type="character" w:customStyle="1" w:styleId="Indentcorptext2Caracter">
    <w:name w:val="Indent corp text 2 Caracter"/>
    <w:basedOn w:val="Fontdeparagrafimplicit"/>
    <w:link w:val="Indentcorptext2"/>
    <w:rsid w:val="007926DA"/>
    <w:rPr>
      <w:rFonts w:ascii="Baltica RR" w:eastAsia="Times New Roman" w:hAnsi="Baltica RR" w:cs="Times New Roman"/>
      <w:sz w:val="24"/>
      <w:szCs w:val="20"/>
      <w:lang w:val="ro-RO" w:eastAsia="ru-RU"/>
    </w:rPr>
  </w:style>
  <w:style w:type="paragraph" w:styleId="Corptext2">
    <w:name w:val="Body Text 2"/>
    <w:basedOn w:val="Normal"/>
    <w:link w:val="Corptext2Caracter"/>
    <w:rsid w:val="007926DA"/>
    <w:pPr>
      <w:tabs>
        <w:tab w:val="left" w:pos="426"/>
      </w:tabs>
      <w:jc w:val="both"/>
    </w:pPr>
    <w:rPr>
      <w:rFonts w:ascii="Baltica RR" w:hAnsi="Baltica RR"/>
      <w:szCs w:val="20"/>
      <w:lang w:val="ro-RO"/>
    </w:rPr>
  </w:style>
  <w:style w:type="character" w:customStyle="1" w:styleId="Corptext2Caracter">
    <w:name w:val="Corp text 2 Caracter"/>
    <w:basedOn w:val="Fontdeparagrafimplicit"/>
    <w:link w:val="Corptext2"/>
    <w:rsid w:val="007926DA"/>
    <w:rPr>
      <w:rFonts w:ascii="Baltica RR" w:eastAsia="Times New Roman" w:hAnsi="Baltica RR" w:cs="Times New Roman"/>
      <w:sz w:val="24"/>
      <w:szCs w:val="20"/>
      <w:lang w:val="ro-RO" w:eastAsia="ru-RU"/>
    </w:rPr>
  </w:style>
  <w:style w:type="paragraph" w:customStyle="1" w:styleId="cn">
    <w:name w:val="cn"/>
    <w:basedOn w:val="Normal"/>
    <w:rsid w:val="007926DA"/>
    <w:pPr>
      <w:jc w:val="center"/>
    </w:pPr>
  </w:style>
  <w:style w:type="paragraph" w:customStyle="1" w:styleId="cb">
    <w:name w:val="cb"/>
    <w:basedOn w:val="Normal"/>
    <w:rsid w:val="007926DA"/>
    <w:pPr>
      <w:jc w:val="center"/>
    </w:pPr>
    <w:rPr>
      <w:b/>
      <w:bCs/>
    </w:rPr>
  </w:style>
  <w:style w:type="paragraph" w:styleId="Indentcorptext3">
    <w:name w:val="Body Text Indent 3"/>
    <w:basedOn w:val="Normal"/>
    <w:link w:val="Indentcorptext3Caracter"/>
    <w:rsid w:val="007926DA"/>
    <w:pPr>
      <w:spacing w:after="120"/>
      <w:ind w:left="283"/>
    </w:pPr>
    <w:rPr>
      <w:sz w:val="16"/>
      <w:szCs w:val="16"/>
      <w:lang w:val="ro-RO" w:eastAsia="en-US"/>
    </w:rPr>
  </w:style>
  <w:style w:type="character" w:customStyle="1" w:styleId="Indentcorptext3Caracter">
    <w:name w:val="Indent corp text 3 Caracter"/>
    <w:basedOn w:val="Fontdeparagrafimplicit"/>
    <w:link w:val="Indentcorptext3"/>
    <w:rsid w:val="007926DA"/>
    <w:rPr>
      <w:rFonts w:ascii="Times New Roman" w:eastAsia="Times New Roman" w:hAnsi="Times New Roman" w:cs="Times New Roman"/>
      <w:sz w:val="16"/>
      <w:szCs w:val="16"/>
      <w:lang w:val="ro-RO"/>
    </w:rPr>
  </w:style>
  <w:style w:type="paragraph" w:customStyle="1" w:styleId="rg">
    <w:name w:val="rg"/>
    <w:basedOn w:val="Normal"/>
    <w:rsid w:val="007926DA"/>
    <w:pPr>
      <w:jc w:val="right"/>
    </w:pPr>
  </w:style>
  <w:style w:type="paragraph" w:customStyle="1" w:styleId="Listparagraf1">
    <w:name w:val="Listă paragraf1"/>
    <w:basedOn w:val="Normal"/>
    <w:qFormat/>
    <w:rsid w:val="007926DA"/>
    <w:pPr>
      <w:ind w:left="708"/>
    </w:pPr>
    <w:rPr>
      <w:lang w:val="ro-RO"/>
    </w:rPr>
  </w:style>
  <w:style w:type="paragraph" w:customStyle="1" w:styleId="Sub-ClauseText">
    <w:name w:val="Sub-Clause Text"/>
    <w:basedOn w:val="Normal"/>
    <w:rsid w:val="007926DA"/>
    <w:pPr>
      <w:spacing w:before="120" w:after="120"/>
      <w:jc w:val="both"/>
    </w:pPr>
    <w:rPr>
      <w:spacing w:val="-4"/>
      <w:szCs w:val="20"/>
      <w:lang w:val="en-US" w:eastAsia="en-US"/>
    </w:rPr>
  </w:style>
  <w:style w:type="paragraph" w:customStyle="1" w:styleId="i">
    <w:name w:val="(i)"/>
    <w:basedOn w:val="Normal"/>
    <w:rsid w:val="007926DA"/>
    <w:pPr>
      <w:suppressAutoHyphens/>
      <w:jc w:val="both"/>
    </w:pPr>
    <w:rPr>
      <w:rFonts w:ascii="Tms Rmn" w:hAnsi="Tms Rmn"/>
      <w:szCs w:val="20"/>
      <w:lang w:val="en-US" w:eastAsia="en-US"/>
    </w:rPr>
  </w:style>
  <w:style w:type="paragraph" w:customStyle="1" w:styleId="ListParagraph1">
    <w:name w:val="List Paragraph1"/>
    <w:basedOn w:val="Normal"/>
    <w:qFormat/>
    <w:rsid w:val="007926DA"/>
    <w:pPr>
      <w:spacing w:after="200" w:line="276" w:lineRule="auto"/>
      <w:ind w:left="720"/>
      <w:contextualSpacing/>
    </w:pPr>
    <w:rPr>
      <w:rFonts w:ascii="Calibri" w:eastAsia="PMingLiU" w:hAnsi="Calibri"/>
      <w:sz w:val="22"/>
      <w:szCs w:val="22"/>
      <w:lang w:val="en-US" w:eastAsia="zh-CN"/>
    </w:rPr>
  </w:style>
  <w:style w:type="paragraph" w:customStyle="1" w:styleId="BankNormal">
    <w:name w:val="BankNormal"/>
    <w:basedOn w:val="Normal"/>
    <w:rsid w:val="007926DA"/>
    <w:pPr>
      <w:spacing w:after="240"/>
    </w:pPr>
    <w:rPr>
      <w:szCs w:val="20"/>
      <w:lang w:val="en-US" w:eastAsia="en-US"/>
    </w:rPr>
  </w:style>
  <w:style w:type="paragraph" w:styleId="Titlucuprins">
    <w:name w:val="TOC Heading"/>
    <w:basedOn w:val="Titlu1"/>
    <w:next w:val="Normal"/>
    <w:uiPriority w:val="39"/>
    <w:unhideWhenUsed/>
    <w:qFormat/>
    <w:rsid w:val="007926DA"/>
    <w:pPr>
      <w:keepLines/>
      <w:tabs>
        <w:tab w:val="clear" w:pos="-2127"/>
        <w:tab w:val="clear" w:pos="5103"/>
        <w:tab w:val="clear" w:pos="8364"/>
        <w:tab w:val="clear" w:pos="10632"/>
        <w:tab w:val="clear" w:pos="10915"/>
      </w:tabs>
      <w:spacing w:before="240" w:line="259" w:lineRule="auto"/>
      <w:ind w:left="0"/>
      <w:outlineLvl w:val="9"/>
    </w:pPr>
    <w:rPr>
      <w:rFonts w:ascii="Calibri Light" w:eastAsia="SimSun" w:hAnsi="Calibri Light"/>
      <w:b w:val="0"/>
      <w:color w:val="2E74B5"/>
      <w:sz w:val="32"/>
      <w:szCs w:val="32"/>
      <w:lang w:val="en-US" w:eastAsia="en-US"/>
    </w:rPr>
  </w:style>
  <w:style w:type="paragraph" w:styleId="Cuprins2">
    <w:name w:val="toc 2"/>
    <w:basedOn w:val="Normal"/>
    <w:next w:val="Normal"/>
    <w:autoRedefine/>
    <w:uiPriority w:val="39"/>
    <w:unhideWhenUsed/>
    <w:rsid w:val="007926DA"/>
    <w:pPr>
      <w:tabs>
        <w:tab w:val="left" w:pos="660"/>
        <w:tab w:val="right" w:leader="dot" w:pos="9628"/>
      </w:tabs>
      <w:spacing w:after="100" w:line="259" w:lineRule="auto"/>
      <w:ind w:left="220"/>
    </w:pPr>
    <w:rPr>
      <w:rFonts w:eastAsia="SimSun"/>
      <w:b/>
      <w:noProof/>
      <w:lang w:val="en-US" w:eastAsia="en-US"/>
    </w:rPr>
  </w:style>
  <w:style w:type="paragraph" w:styleId="Cuprins1">
    <w:name w:val="toc 1"/>
    <w:basedOn w:val="Normal"/>
    <w:next w:val="Normal"/>
    <w:autoRedefine/>
    <w:uiPriority w:val="39"/>
    <w:unhideWhenUsed/>
    <w:rsid w:val="007926DA"/>
    <w:pPr>
      <w:tabs>
        <w:tab w:val="right" w:leader="dot" w:pos="9638"/>
      </w:tabs>
      <w:spacing w:after="100" w:line="259" w:lineRule="auto"/>
    </w:pPr>
    <w:rPr>
      <w:rFonts w:eastAsia="SimSun"/>
      <w:b/>
      <w:noProof/>
      <w:lang w:val="en-US" w:eastAsia="en-US"/>
    </w:rPr>
  </w:style>
  <w:style w:type="paragraph" w:styleId="Cuprins3">
    <w:name w:val="toc 3"/>
    <w:basedOn w:val="Normal"/>
    <w:next w:val="Normal"/>
    <w:autoRedefine/>
    <w:uiPriority w:val="39"/>
    <w:unhideWhenUsed/>
    <w:rsid w:val="007926DA"/>
    <w:pPr>
      <w:spacing w:after="100" w:line="259" w:lineRule="auto"/>
      <w:ind w:left="440"/>
    </w:pPr>
    <w:rPr>
      <w:rFonts w:ascii="Calibri" w:eastAsia="SimSun" w:hAnsi="Calibri"/>
      <w:sz w:val="22"/>
      <w:szCs w:val="22"/>
      <w:lang w:val="en-US" w:eastAsia="en-US"/>
    </w:rPr>
  </w:style>
  <w:style w:type="paragraph" w:styleId="Textnotdesubsol">
    <w:name w:val="footnote text"/>
    <w:basedOn w:val="Normal"/>
    <w:link w:val="TextnotdesubsolCaracter"/>
    <w:uiPriority w:val="99"/>
    <w:rsid w:val="007926DA"/>
    <w:pPr>
      <w:jc w:val="both"/>
    </w:pPr>
    <w:rPr>
      <w:sz w:val="20"/>
      <w:szCs w:val="20"/>
      <w:lang w:val="en-US" w:eastAsia="en-US"/>
    </w:rPr>
  </w:style>
  <w:style w:type="character" w:customStyle="1" w:styleId="TextnotdesubsolCaracter">
    <w:name w:val="Text notă de subsol Caracter"/>
    <w:basedOn w:val="Fontdeparagrafimplicit"/>
    <w:link w:val="Textnotdesubsol"/>
    <w:rsid w:val="007926DA"/>
    <w:rPr>
      <w:rFonts w:ascii="Times New Roman" w:eastAsia="Times New Roman" w:hAnsi="Times New Roman" w:cs="Times New Roman"/>
      <w:sz w:val="20"/>
      <w:szCs w:val="20"/>
      <w:lang w:val="en-US"/>
    </w:rPr>
  </w:style>
  <w:style w:type="character" w:styleId="Referinnotdesubsol">
    <w:name w:val="footnote reference"/>
    <w:uiPriority w:val="99"/>
    <w:rsid w:val="007926DA"/>
    <w:rPr>
      <w:vertAlign w:val="superscript"/>
    </w:rPr>
  </w:style>
  <w:style w:type="character" w:styleId="Referincomentariu">
    <w:name w:val="annotation reference"/>
    <w:uiPriority w:val="99"/>
    <w:rsid w:val="007926DA"/>
    <w:rPr>
      <w:sz w:val="16"/>
      <w:szCs w:val="16"/>
    </w:rPr>
  </w:style>
  <w:style w:type="paragraph" w:styleId="Textcomentariu">
    <w:name w:val="annotation text"/>
    <w:basedOn w:val="Normal"/>
    <w:link w:val="TextcomentariuCaracter"/>
    <w:uiPriority w:val="99"/>
    <w:rsid w:val="007926DA"/>
    <w:rPr>
      <w:sz w:val="20"/>
      <w:szCs w:val="20"/>
    </w:rPr>
  </w:style>
  <w:style w:type="character" w:customStyle="1" w:styleId="TextcomentariuCaracter">
    <w:name w:val="Text comentariu Caracter"/>
    <w:basedOn w:val="Fontdeparagrafimplicit"/>
    <w:link w:val="Textcomentariu"/>
    <w:uiPriority w:val="99"/>
    <w:rsid w:val="007926DA"/>
    <w:rPr>
      <w:rFonts w:ascii="Times New Roman" w:eastAsia="Times New Roman" w:hAnsi="Times New Roman" w:cs="Times New Roman"/>
      <w:sz w:val="20"/>
      <w:szCs w:val="20"/>
      <w:lang w:eastAsia="ru-RU"/>
    </w:rPr>
  </w:style>
  <w:style w:type="paragraph" w:styleId="SubiectComentariu">
    <w:name w:val="annotation subject"/>
    <w:basedOn w:val="Textcomentariu"/>
    <w:next w:val="Textcomentariu"/>
    <w:link w:val="SubiectComentariuCaracter"/>
    <w:uiPriority w:val="99"/>
    <w:rsid w:val="007926DA"/>
    <w:rPr>
      <w:b/>
      <w:bCs/>
    </w:rPr>
  </w:style>
  <w:style w:type="character" w:customStyle="1" w:styleId="SubiectComentariuCaracter">
    <w:name w:val="Subiect Comentariu Caracter"/>
    <w:basedOn w:val="TextcomentariuCaracter"/>
    <w:link w:val="SubiectComentariu"/>
    <w:uiPriority w:val="99"/>
    <w:rsid w:val="007926DA"/>
    <w:rPr>
      <w:rFonts w:ascii="Times New Roman" w:eastAsia="Times New Roman" w:hAnsi="Times New Roman" w:cs="Times New Roman"/>
      <w:b/>
      <w:bCs/>
      <w:sz w:val="20"/>
      <w:szCs w:val="20"/>
      <w:lang w:eastAsia="ru-RU"/>
    </w:rPr>
  </w:style>
  <w:style w:type="paragraph" w:customStyle="1" w:styleId="Default">
    <w:name w:val="Default"/>
    <w:rsid w:val="007926DA"/>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7926DA"/>
    <w:pPr>
      <w:suppressAutoHyphens/>
      <w:autoSpaceDN w:val="0"/>
    </w:pPr>
    <w:rPr>
      <w:rFonts w:ascii="Calibri" w:eastAsia="Calibri" w:hAnsi="Calibri" w:cs="Calibri"/>
      <w:kern w:val="3"/>
      <w:lang w:val="en-US"/>
    </w:rPr>
  </w:style>
  <w:style w:type="character" w:customStyle="1" w:styleId="apple-converted-space">
    <w:name w:val="apple-converted-space"/>
    <w:rsid w:val="007926DA"/>
  </w:style>
  <w:style w:type="paragraph" w:customStyle="1" w:styleId="Style3">
    <w:name w:val="Style3"/>
    <w:basedOn w:val="Titlu3"/>
    <w:link w:val="Style3Char"/>
    <w:qFormat/>
    <w:rsid w:val="007926DA"/>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7926DA"/>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7926DA"/>
    <w:pPr>
      <w:spacing w:after="100" w:line="276" w:lineRule="auto"/>
      <w:ind w:left="660"/>
    </w:pPr>
    <w:rPr>
      <w:rFonts w:ascii="Calibri" w:hAnsi="Calibri"/>
      <w:sz w:val="22"/>
      <w:szCs w:val="22"/>
      <w:lang w:val="en-US" w:eastAsia="en-US"/>
    </w:rPr>
  </w:style>
  <w:style w:type="paragraph" w:styleId="Cuprins5">
    <w:name w:val="toc 5"/>
    <w:basedOn w:val="Normal"/>
    <w:next w:val="Normal"/>
    <w:autoRedefine/>
    <w:uiPriority w:val="39"/>
    <w:unhideWhenUsed/>
    <w:rsid w:val="007926DA"/>
    <w:pPr>
      <w:spacing w:after="100" w:line="276" w:lineRule="auto"/>
      <w:ind w:left="880"/>
    </w:pPr>
    <w:rPr>
      <w:rFonts w:ascii="Calibri" w:hAnsi="Calibri"/>
      <w:sz w:val="22"/>
      <w:szCs w:val="22"/>
      <w:lang w:val="en-US" w:eastAsia="en-US"/>
    </w:rPr>
  </w:style>
  <w:style w:type="paragraph" w:styleId="Cuprins6">
    <w:name w:val="toc 6"/>
    <w:basedOn w:val="Normal"/>
    <w:next w:val="Normal"/>
    <w:autoRedefine/>
    <w:uiPriority w:val="39"/>
    <w:unhideWhenUsed/>
    <w:rsid w:val="007926DA"/>
    <w:pPr>
      <w:spacing w:after="100" w:line="276" w:lineRule="auto"/>
      <w:ind w:left="1100"/>
    </w:pPr>
    <w:rPr>
      <w:rFonts w:ascii="Calibri" w:hAnsi="Calibri"/>
      <w:sz w:val="22"/>
      <w:szCs w:val="22"/>
      <w:lang w:val="en-US" w:eastAsia="en-US"/>
    </w:rPr>
  </w:style>
  <w:style w:type="paragraph" w:styleId="Cuprins7">
    <w:name w:val="toc 7"/>
    <w:basedOn w:val="Normal"/>
    <w:next w:val="Normal"/>
    <w:autoRedefine/>
    <w:uiPriority w:val="39"/>
    <w:unhideWhenUsed/>
    <w:rsid w:val="007926DA"/>
    <w:pPr>
      <w:spacing w:after="100" w:line="276" w:lineRule="auto"/>
      <w:ind w:left="1320"/>
    </w:pPr>
    <w:rPr>
      <w:rFonts w:ascii="Calibri" w:hAnsi="Calibri"/>
      <w:sz w:val="22"/>
      <w:szCs w:val="22"/>
      <w:lang w:val="en-US" w:eastAsia="en-US"/>
    </w:rPr>
  </w:style>
  <w:style w:type="paragraph" w:styleId="Cuprins8">
    <w:name w:val="toc 8"/>
    <w:basedOn w:val="Normal"/>
    <w:next w:val="Normal"/>
    <w:autoRedefine/>
    <w:uiPriority w:val="39"/>
    <w:unhideWhenUsed/>
    <w:rsid w:val="007926DA"/>
    <w:pPr>
      <w:spacing w:after="100" w:line="276" w:lineRule="auto"/>
      <w:ind w:left="1540"/>
    </w:pPr>
    <w:rPr>
      <w:rFonts w:ascii="Calibri" w:hAnsi="Calibri"/>
      <w:sz w:val="22"/>
      <w:szCs w:val="22"/>
      <w:lang w:val="en-US" w:eastAsia="en-US"/>
    </w:rPr>
  </w:style>
  <w:style w:type="paragraph" w:styleId="Cuprins9">
    <w:name w:val="toc 9"/>
    <w:basedOn w:val="Normal"/>
    <w:next w:val="Normal"/>
    <w:autoRedefine/>
    <w:uiPriority w:val="39"/>
    <w:unhideWhenUsed/>
    <w:rsid w:val="007926DA"/>
    <w:pPr>
      <w:spacing w:after="100" w:line="276" w:lineRule="auto"/>
      <w:ind w:left="1760"/>
    </w:pPr>
    <w:rPr>
      <w:rFonts w:ascii="Calibri" w:hAnsi="Calibri"/>
      <w:sz w:val="22"/>
      <w:szCs w:val="22"/>
      <w:lang w:val="en-US" w:eastAsia="en-US"/>
    </w:rPr>
  </w:style>
  <w:style w:type="paragraph" w:customStyle="1" w:styleId="Style153">
    <w:name w:val="Style153"/>
    <w:basedOn w:val="Normal"/>
    <w:uiPriority w:val="99"/>
    <w:rsid w:val="007926DA"/>
    <w:pPr>
      <w:widowControl w:val="0"/>
      <w:autoSpaceDE w:val="0"/>
      <w:autoSpaceDN w:val="0"/>
      <w:adjustRightInd w:val="0"/>
      <w:spacing w:line="317" w:lineRule="exact"/>
      <w:jc w:val="both"/>
    </w:pPr>
    <w:rPr>
      <w:lang w:val="ro-RO" w:eastAsia="ro-RO"/>
    </w:rPr>
  </w:style>
  <w:style w:type="character" w:customStyle="1" w:styleId="FontStyle195">
    <w:name w:val="Font Style195"/>
    <w:uiPriority w:val="99"/>
    <w:rsid w:val="007926DA"/>
    <w:rPr>
      <w:rFonts w:ascii="Times New Roman" w:hAnsi="Times New Roman" w:cs="Times New Roman"/>
      <w:b/>
      <w:bCs/>
      <w:i/>
      <w:iCs/>
      <w:sz w:val="22"/>
      <w:szCs w:val="22"/>
    </w:rPr>
  </w:style>
  <w:style w:type="paragraph" w:customStyle="1" w:styleId="Style73">
    <w:name w:val="Style73"/>
    <w:basedOn w:val="Normal"/>
    <w:uiPriority w:val="99"/>
    <w:rsid w:val="007926DA"/>
    <w:pPr>
      <w:widowControl w:val="0"/>
      <w:autoSpaceDE w:val="0"/>
      <w:autoSpaceDN w:val="0"/>
      <w:adjustRightInd w:val="0"/>
      <w:spacing w:line="314" w:lineRule="exact"/>
      <w:jc w:val="both"/>
    </w:pPr>
    <w:rPr>
      <w:lang w:val="ro-RO" w:eastAsia="ro-RO"/>
    </w:rPr>
  </w:style>
  <w:style w:type="character" w:customStyle="1" w:styleId="FontStyle197">
    <w:name w:val="Font Style197"/>
    <w:uiPriority w:val="99"/>
    <w:rsid w:val="007926DA"/>
    <w:rPr>
      <w:rFonts w:ascii="Times New Roman" w:hAnsi="Times New Roman" w:cs="Times New Roman"/>
      <w:sz w:val="22"/>
      <w:szCs w:val="22"/>
    </w:rPr>
  </w:style>
  <w:style w:type="character" w:customStyle="1" w:styleId="PreformatatHTMLCaracter">
    <w:name w:val="Preformatat HTML Caracter"/>
    <w:basedOn w:val="Fontdeparagrafimplicit"/>
    <w:link w:val="PreformatatHTML"/>
    <w:uiPriority w:val="99"/>
    <w:semiHidden/>
    <w:rsid w:val="007926DA"/>
    <w:rPr>
      <w:rFonts w:ascii="Consolas" w:eastAsia="Times New Roman" w:hAnsi="Consolas" w:cs="Times New Roman"/>
      <w:noProof/>
      <w:sz w:val="20"/>
      <w:szCs w:val="20"/>
      <w:lang w:val="ro-RO"/>
    </w:rPr>
  </w:style>
  <w:style w:type="paragraph" w:styleId="PreformatatHTML">
    <w:name w:val="HTML Preformatted"/>
    <w:basedOn w:val="Normal"/>
    <w:link w:val="PreformatatHTMLCaracter"/>
    <w:uiPriority w:val="99"/>
    <w:semiHidden/>
    <w:unhideWhenUsed/>
    <w:rsid w:val="007926DA"/>
    <w:rPr>
      <w:rFonts w:ascii="Consolas" w:hAnsi="Consolas"/>
      <w:noProof/>
      <w:sz w:val="20"/>
      <w:szCs w:val="20"/>
      <w:lang w:val="ro-RO" w:eastAsia="en-US"/>
    </w:rPr>
  </w:style>
  <w:style w:type="character" w:customStyle="1" w:styleId="Style4Char">
    <w:name w:val="Style4 Char"/>
    <w:basedOn w:val="Style3Char"/>
    <w:locked/>
    <w:rsid w:val="007926DA"/>
    <w:rPr>
      <w:rFonts w:ascii="Times New Roman" w:eastAsia="Calibri" w:hAnsi="Times New Roman" w:cs="Times New Roman"/>
      <w:b/>
      <w:sz w:val="24"/>
      <w:szCs w:val="24"/>
      <w:lang w:val="ru-RU" w:eastAsia="ru-RU" w:bidi="ar-SA"/>
    </w:rPr>
  </w:style>
  <w:style w:type="character" w:customStyle="1" w:styleId="shorttext">
    <w:name w:val="short_text"/>
    <w:rsid w:val="007926DA"/>
  </w:style>
  <w:style w:type="paragraph" w:styleId="Legend">
    <w:name w:val="caption"/>
    <w:basedOn w:val="Normal"/>
    <w:qFormat/>
    <w:rsid w:val="007926DA"/>
    <w:pPr>
      <w:spacing w:before="240" w:after="60"/>
      <w:jc w:val="center"/>
    </w:pPr>
    <w:rPr>
      <w:rFonts w:ascii="Arial" w:hAnsi="Arial"/>
      <w:b/>
      <w:kern w:val="28"/>
      <w:sz w:val="32"/>
      <w:szCs w:val="20"/>
    </w:rPr>
  </w:style>
  <w:style w:type="character" w:customStyle="1" w:styleId="a">
    <w:name w:val="Основной текст + Курсив"/>
    <w:rsid w:val="007926DA"/>
    <w:rPr>
      <w:rFonts w:ascii="Times New Roman" w:hAnsi="Times New Roman"/>
      <w:i/>
      <w:color w:val="000000"/>
      <w:spacing w:val="0"/>
      <w:w w:val="100"/>
      <w:position w:val="0"/>
      <w:sz w:val="22"/>
      <w:u w:val="none"/>
      <w:lang w:val="ro-RO" w:eastAsia="ro-RO"/>
    </w:rPr>
  </w:style>
  <w:style w:type="character" w:customStyle="1" w:styleId="ln2paragraf1">
    <w:name w:val="ln2paragraf1"/>
    <w:rsid w:val="007926DA"/>
    <w:rPr>
      <w:b/>
      <w:bCs/>
    </w:rPr>
  </w:style>
  <w:style w:type="character" w:customStyle="1" w:styleId="ln2tparagraf">
    <w:name w:val="ln2tparagraf"/>
    <w:rsid w:val="007926DA"/>
  </w:style>
  <w:style w:type="character" w:customStyle="1" w:styleId="ln2tpunct">
    <w:name w:val="ln2tpunct"/>
    <w:rsid w:val="007926DA"/>
  </w:style>
  <w:style w:type="paragraph" w:customStyle="1" w:styleId="nt">
    <w:name w:val="nt"/>
    <w:basedOn w:val="Normal"/>
    <w:rsid w:val="007926DA"/>
    <w:pPr>
      <w:ind w:left="567" w:right="567" w:hanging="567"/>
      <w:jc w:val="both"/>
    </w:pPr>
    <w:rPr>
      <w:rFonts w:eastAsiaTheme="minorEastAsia"/>
      <w:i/>
      <w:iCs/>
      <w:color w:val="663300"/>
      <w:sz w:val="20"/>
      <w:szCs w:val="20"/>
    </w:rPr>
  </w:style>
  <w:style w:type="character" w:customStyle="1" w:styleId="tax1">
    <w:name w:val="tax1"/>
    <w:rsid w:val="007926DA"/>
    <w:rPr>
      <w:b/>
      <w:bCs/>
      <w:sz w:val="26"/>
      <w:szCs w:val="26"/>
    </w:rPr>
  </w:style>
  <w:style w:type="paragraph" w:customStyle="1" w:styleId="DefaultText">
    <w:name w:val="Default Text"/>
    <w:basedOn w:val="Normal"/>
    <w:link w:val="DefaultTextChar"/>
    <w:uiPriority w:val="99"/>
    <w:rsid w:val="007926DA"/>
    <w:rPr>
      <w:noProof/>
      <w:szCs w:val="20"/>
      <w:lang w:val="en-US" w:eastAsia="en-US"/>
    </w:rPr>
  </w:style>
  <w:style w:type="character" w:customStyle="1" w:styleId="DefaultTextChar">
    <w:name w:val="Default Text Char"/>
    <w:link w:val="DefaultText"/>
    <w:uiPriority w:val="99"/>
    <w:locked/>
    <w:rsid w:val="007926DA"/>
    <w:rPr>
      <w:rFonts w:ascii="Times New Roman" w:eastAsia="Times New Roman" w:hAnsi="Times New Roman" w:cs="Times New Roman"/>
      <w:noProof/>
      <w:sz w:val="24"/>
      <w:szCs w:val="20"/>
      <w:lang w:val="en-US"/>
    </w:rPr>
  </w:style>
  <w:style w:type="numbering" w:customStyle="1" w:styleId="FrListare1">
    <w:name w:val="Fără Listare1"/>
    <w:next w:val="FrListare"/>
    <w:uiPriority w:val="99"/>
    <w:semiHidden/>
    <w:unhideWhenUsed/>
    <w:rsid w:val="00534F5E"/>
  </w:style>
  <w:style w:type="table" w:customStyle="1" w:styleId="Tabelgril1">
    <w:name w:val="Tabel grilă1"/>
    <w:basedOn w:val="TabelNormal"/>
    <w:next w:val="Tabelgril"/>
    <w:uiPriority w:val="59"/>
    <w:rsid w:val="00534F5E"/>
    <w:pPr>
      <w:spacing w:after="0" w:line="240" w:lineRule="auto"/>
    </w:pPr>
    <w:rPr>
      <w:rFonts w:eastAsia="MS Mincho"/>
      <w:sz w:val="24"/>
      <w:szCs w:val="24"/>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uire">
    <w:name w:val="Revision"/>
    <w:hidden/>
    <w:uiPriority w:val="99"/>
    <w:semiHidden/>
    <w:rsid w:val="00534F5E"/>
    <w:pPr>
      <w:spacing w:after="0" w:line="240" w:lineRule="auto"/>
    </w:pPr>
    <w:rPr>
      <w:rFonts w:eastAsia="MS Mincho"/>
      <w:sz w:val="24"/>
      <w:szCs w:val="24"/>
      <w:lang w:val="en-US" w:eastAsia="ja-JP"/>
    </w:rPr>
  </w:style>
  <w:style w:type="character" w:customStyle="1" w:styleId="Mention">
    <w:name w:val="Mention"/>
    <w:basedOn w:val="Fontdeparagrafimplicit"/>
    <w:uiPriority w:val="99"/>
    <w:unhideWhenUsed/>
    <w:rsid w:val="00534F5E"/>
    <w:rPr>
      <w:color w:val="2B579A"/>
      <w:shd w:val="clear" w:color="auto" w:fill="E1DFDD"/>
    </w:rPr>
  </w:style>
  <w:style w:type="character" w:customStyle="1" w:styleId="ListparagrafCaracter">
    <w:name w:val="Listă paragraf Caracter"/>
    <w:aliases w:val="HotarirePunct1 Caracter,Scriptoria bullet points Caracter,List Paragraph 1 Caracter,Bullets Caracter,List Paragraph (numbered (a)) Caracter,Numbered Paragraph Caracter,Main numbered paragraph Caracter,Akapit z listą BS Caracter"/>
    <w:link w:val="Listparagraf"/>
    <w:uiPriority w:val="34"/>
    <w:qFormat/>
    <w:locked/>
    <w:rsid w:val="00534F5E"/>
    <w:rPr>
      <w:rFonts w:ascii="Times New Roman" w:eastAsia="Times New Roman" w:hAnsi="Times New Roman" w:cs="Times New Roman"/>
      <w:sz w:val="24"/>
      <w:szCs w:val="24"/>
      <w:lang w:eastAsia="ru-RU"/>
    </w:rPr>
  </w:style>
  <w:style w:type="character" w:customStyle="1" w:styleId="HyperlinkParcurs1">
    <w:name w:val="HyperlinkParcurs1"/>
    <w:basedOn w:val="Fontdeparagrafimplicit"/>
    <w:uiPriority w:val="99"/>
    <w:semiHidden/>
    <w:unhideWhenUsed/>
    <w:rsid w:val="00534F5E"/>
    <w:rPr>
      <w:color w:val="96607D"/>
      <w:u w:val="single"/>
    </w:rPr>
  </w:style>
  <w:style w:type="table" w:customStyle="1" w:styleId="Stil1">
    <w:name w:val="Stil1"/>
    <w:basedOn w:val="TabelNormal"/>
    <w:uiPriority w:val="99"/>
    <w:rsid w:val="00534F5E"/>
    <w:pPr>
      <w:spacing w:after="0" w:line="240" w:lineRule="auto"/>
    </w:pPr>
    <w:rPr>
      <w:rFonts w:eastAsia="MS Mincho"/>
      <w:sz w:val="24"/>
      <w:szCs w:val="24"/>
      <w:lang w:val="en-US" w:eastAsia="ja-JP"/>
    </w:rPr>
    <w:tblPr/>
  </w:style>
  <w:style w:type="table" w:customStyle="1" w:styleId="Tabelgril1Luminos-Accentuare41">
    <w:name w:val="Tabel grilă 1 Luminos - Accentuare 41"/>
    <w:basedOn w:val="TabelNormal"/>
    <w:next w:val="Tabelgril1Luminos-Accentuare4"/>
    <w:uiPriority w:val="46"/>
    <w:rsid w:val="00534F5E"/>
    <w:pPr>
      <w:spacing w:after="0" w:line="240" w:lineRule="auto"/>
    </w:pPr>
    <w:rPr>
      <w:rFonts w:eastAsia="MS Mincho"/>
      <w:sz w:val="24"/>
      <w:szCs w:val="24"/>
      <w:lang w:val="en-US" w:eastAsia="ja-JP"/>
    </w:rPr>
    <w:tblPr>
      <w:tblStyleRowBandSize w:val="1"/>
      <w:tblStyleColBandSize w:val="1"/>
      <w:tblBorders>
        <w:top w:val="single" w:sz="4" w:space="0" w:color="95DCF7"/>
        <w:left w:val="single" w:sz="4" w:space="0" w:color="95DCF7"/>
        <w:bottom w:val="single" w:sz="4" w:space="0" w:color="95DCF7"/>
        <w:right w:val="single" w:sz="4" w:space="0" w:color="95DCF7"/>
        <w:insideH w:val="single" w:sz="4" w:space="0" w:color="95DCF7"/>
        <w:insideV w:val="single" w:sz="4" w:space="0" w:color="95DCF7"/>
      </w:tblBorders>
    </w:tblPr>
    <w:tblStylePr w:type="firstRow">
      <w:rPr>
        <w:b/>
        <w:bCs/>
      </w:rPr>
      <w:tblPr/>
      <w:tcPr>
        <w:tcBorders>
          <w:bottom w:val="single" w:sz="12" w:space="0" w:color="60CAF3"/>
        </w:tcBorders>
      </w:tcPr>
    </w:tblStylePr>
    <w:tblStylePr w:type="lastRow">
      <w:rPr>
        <w:b/>
        <w:bCs/>
      </w:rPr>
      <w:tblPr/>
      <w:tcPr>
        <w:tcBorders>
          <w:top w:val="double" w:sz="2" w:space="0" w:color="60CAF3"/>
        </w:tcBorders>
      </w:tcPr>
    </w:tblStylePr>
    <w:tblStylePr w:type="firstCol">
      <w:rPr>
        <w:b/>
        <w:bCs/>
      </w:rPr>
    </w:tblStylePr>
    <w:tblStylePr w:type="lastCol">
      <w:rPr>
        <w:b/>
        <w:bCs/>
      </w:rPr>
    </w:tblStylePr>
  </w:style>
  <w:style w:type="table" w:customStyle="1" w:styleId="TabelgrilLuminos1">
    <w:name w:val="Tabel grilă Luminos1"/>
    <w:basedOn w:val="TabelNormal"/>
    <w:next w:val="TabelgrilLuminos"/>
    <w:uiPriority w:val="40"/>
    <w:rsid w:val="00534F5E"/>
    <w:pPr>
      <w:spacing w:after="0" w:line="240" w:lineRule="auto"/>
    </w:pPr>
    <w:rPr>
      <w:rFonts w:eastAsia="MS Mincho"/>
      <w:sz w:val="24"/>
      <w:szCs w:val="24"/>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simplu11">
    <w:name w:val="Tabel simplu 11"/>
    <w:basedOn w:val="TabelNormal"/>
    <w:next w:val="Tabelsimplu1"/>
    <w:uiPriority w:val="41"/>
    <w:rsid w:val="00534F5E"/>
    <w:pPr>
      <w:spacing w:after="0" w:line="240" w:lineRule="auto"/>
    </w:pPr>
    <w:rPr>
      <w:rFonts w:eastAsia="MS Mincho"/>
      <w:sz w:val="24"/>
      <w:szCs w:val="24"/>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f0">
    <w:name w:val="pf0"/>
    <w:basedOn w:val="Normal"/>
    <w:rsid w:val="00534F5E"/>
    <w:pPr>
      <w:spacing w:before="100" w:beforeAutospacing="1" w:after="100" w:afterAutospacing="1"/>
    </w:pPr>
    <w:rPr>
      <w:lang w:val="ro-RO" w:eastAsia="ro-RO"/>
    </w:rPr>
  </w:style>
  <w:style w:type="character" w:customStyle="1" w:styleId="cf01">
    <w:name w:val="cf01"/>
    <w:basedOn w:val="Fontdeparagrafimplicit"/>
    <w:rsid w:val="00534F5E"/>
    <w:rPr>
      <w:rFonts w:ascii="Segoe UI" w:hAnsi="Segoe UI" w:cs="Segoe UI" w:hint="default"/>
      <w:sz w:val="18"/>
      <w:szCs w:val="18"/>
    </w:rPr>
  </w:style>
  <w:style w:type="character" w:styleId="HyperlinkParcurs">
    <w:name w:val="FollowedHyperlink"/>
    <w:basedOn w:val="Fontdeparagrafimplicit"/>
    <w:uiPriority w:val="99"/>
    <w:semiHidden/>
    <w:unhideWhenUsed/>
    <w:rsid w:val="00534F5E"/>
    <w:rPr>
      <w:color w:val="800080" w:themeColor="followedHyperlink"/>
      <w:u w:val="single"/>
    </w:rPr>
  </w:style>
  <w:style w:type="table" w:styleId="Tabelgril1Luminos-Accentuare4">
    <w:name w:val="Grid Table 1 Light Accent 4"/>
    <w:basedOn w:val="TabelNormal"/>
    <w:uiPriority w:val="46"/>
    <w:rsid w:val="00534F5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grilLuminos">
    <w:name w:val="Grid Table Light"/>
    <w:basedOn w:val="TabelNormal"/>
    <w:uiPriority w:val="40"/>
    <w:rsid w:val="00534F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simplu1">
    <w:name w:val="Plain Table 1"/>
    <w:basedOn w:val="TabelNormal"/>
    <w:uiPriority w:val="41"/>
    <w:rsid w:val="00534F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11">
    <w:name w:val="Tabel grilă11"/>
    <w:basedOn w:val="TabelNormal"/>
    <w:next w:val="Tabelgril"/>
    <w:uiPriority w:val="39"/>
    <w:rsid w:val="00C868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0584">
      <w:bodyDiv w:val="1"/>
      <w:marLeft w:val="0"/>
      <w:marRight w:val="0"/>
      <w:marTop w:val="0"/>
      <w:marBottom w:val="0"/>
      <w:divBdr>
        <w:top w:val="none" w:sz="0" w:space="0" w:color="auto"/>
        <w:left w:val="none" w:sz="0" w:space="0" w:color="auto"/>
        <w:bottom w:val="none" w:sz="0" w:space="0" w:color="auto"/>
        <w:right w:val="none" w:sz="0" w:space="0" w:color="auto"/>
      </w:divBdr>
      <w:divsChild>
        <w:div w:id="1790658191">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811875112">
      <w:bodyDiv w:val="1"/>
      <w:marLeft w:val="0"/>
      <w:marRight w:val="0"/>
      <w:marTop w:val="0"/>
      <w:marBottom w:val="0"/>
      <w:divBdr>
        <w:top w:val="none" w:sz="0" w:space="0" w:color="auto"/>
        <w:left w:val="none" w:sz="0" w:space="0" w:color="auto"/>
        <w:bottom w:val="none" w:sz="0" w:space="0" w:color="auto"/>
        <w:right w:val="none" w:sz="0" w:space="0" w:color="auto"/>
      </w:divBdr>
      <w:divsChild>
        <w:div w:id="159198212">
          <w:marLeft w:val="0"/>
          <w:marRight w:val="0"/>
          <w:marTop w:val="0"/>
          <w:marBottom w:val="0"/>
          <w:divBdr>
            <w:top w:val="none" w:sz="0" w:space="0" w:color="auto"/>
            <w:left w:val="none" w:sz="0" w:space="0" w:color="auto"/>
            <w:bottom w:val="none" w:sz="0" w:space="0" w:color="auto"/>
            <w:right w:val="none" w:sz="0" w:space="0" w:color="auto"/>
          </w:divBdr>
        </w:div>
      </w:divsChild>
    </w:div>
    <w:div w:id="965156082">
      <w:bodyDiv w:val="1"/>
      <w:marLeft w:val="0"/>
      <w:marRight w:val="0"/>
      <w:marTop w:val="0"/>
      <w:marBottom w:val="0"/>
      <w:divBdr>
        <w:top w:val="none" w:sz="0" w:space="0" w:color="auto"/>
        <w:left w:val="none" w:sz="0" w:space="0" w:color="auto"/>
        <w:bottom w:val="none" w:sz="0" w:space="0" w:color="auto"/>
        <w:right w:val="none" w:sz="0" w:space="0" w:color="auto"/>
      </w:divBdr>
      <w:divsChild>
        <w:div w:id="1221867158">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277830888">
      <w:bodyDiv w:val="1"/>
      <w:marLeft w:val="0"/>
      <w:marRight w:val="0"/>
      <w:marTop w:val="0"/>
      <w:marBottom w:val="0"/>
      <w:divBdr>
        <w:top w:val="none" w:sz="0" w:space="0" w:color="auto"/>
        <w:left w:val="none" w:sz="0" w:space="0" w:color="auto"/>
        <w:bottom w:val="none" w:sz="0" w:space="0" w:color="auto"/>
        <w:right w:val="none" w:sz="0" w:space="0" w:color="auto"/>
      </w:divBdr>
      <w:divsChild>
        <w:div w:id="1954364035">
          <w:marLeft w:val="0"/>
          <w:marRight w:val="0"/>
          <w:marTop w:val="0"/>
          <w:marBottom w:val="0"/>
          <w:divBdr>
            <w:top w:val="none" w:sz="0" w:space="0" w:color="auto"/>
            <w:left w:val="none" w:sz="0" w:space="0" w:color="auto"/>
            <w:bottom w:val="none" w:sz="0" w:space="0" w:color="auto"/>
            <w:right w:val="none" w:sz="0" w:space="0" w:color="auto"/>
          </w:divBdr>
        </w:div>
      </w:divsChild>
    </w:div>
    <w:div w:id="1330057356">
      <w:bodyDiv w:val="1"/>
      <w:marLeft w:val="0"/>
      <w:marRight w:val="0"/>
      <w:marTop w:val="0"/>
      <w:marBottom w:val="0"/>
      <w:divBdr>
        <w:top w:val="none" w:sz="0" w:space="0" w:color="auto"/>
        <w:left w:val="none" w:sz="0" w:space="0" w:color="auto"/>
        <w:bottom w:val="none" w:sz="0" w:space="0" w:color="auto"/>
        <w:right w:val="none" w:sz="0" w:space="0" w:color="auto"/>
      </w:divBdr>
      <w:divsChild>
        <w:div w:id="1806005125">
          <w:marLeft w:val="0"/>
          <w:marRight w:val="0"/>
          <w:marTop w:val="0"/>
          <w:marBottom w:val="0"/>
          <w:divBdr>
            <w:top w:val="none" w:sz="0" w:space="0" w:color="auto"/>
            <w:left w:val="none" w:sz="0" w:space="0" w:color="auto"/>
            <w:bottom w:val="none" w:sz="0" w:space="0" w:color="auto"/>
            <w:right w:val="none" w:sz="0" w:space="0" w:color="auto"/>
          </w:divBdr>
        </w:div>
      </w:divsChild>
    </w:div>
    <w:div w:id="1332415035">
      <w:bodyDiv w:val="1"/>
      <w:marLeft w:val="0"/>
      <w:marRight w:val="0"/>
      <w:marTop w:val="0"/>
      <w:marBottom w:val="0"/>
      <w:divBdr>
        <w:top w:val="none" w:sz="0" w:space="0" w:color="auto"/>
        <w:left w:val="none" w:sz="0" w:space="0" w:color="auto"/>
        <w:bottom w:val="none" w:sz="0" w:space="0" w:color="auto"/>
        <w:right w:val="none" w:sz="0" w:space="0" w:color="auto"/>
      </w:divBdr>
    </w:div>
    <w:div w:id="1383210571">
      <w:bodyDiv w:val="1"/>
      <w:marLeft w:val="0"/>
      <w:marRight w:val="0"/>
      <w:marTop w:val="0"/>
      <w:marBottom w:val="0"/>
      <w:divBdr>
        <w:top w:val="none" w:sz="0" w:space="0" w:color="auto"/>
        <w:left w:val="none" w:sz="0" w:space="0" w:color="auto"/>
        <w:bottom w:val="none" w:sz="0" w:space="0" w:color="auto"/>
        <w:right w:val="none" w:sz="0" w:space="0" w:color="auto"/>
      </w:divBdr>
    </w:div>
    <w:div w:id="1391735052">
      <w:bodyDiv w:val="1"/>
      <w:marLeft w:val="0"/>
      <w:marRight w:val="0"/>
      <w:marTop w:val="0"/>
      <w:marBottom w:val="0"/>
      <w:divBdr>
        <w:top w:val="none" w:sz="0" w:space="0" w:color="auto"/>
        <w:left w:val="none" w:sz="0" w:space="0" w:color="auto"/>
        <w:bottom w:val="none" w:sz="0" w:space="0" w:color="auto"/>
        <w:right w:val="none" w:sz="0" w:space="0" w:color="auto"/>
      </w:divBdr>
    </w:div>
    <w:div w:id="1745642424">
      <w:bodyDiv w:val="1"/>
      <w:marLeft w:val="0"/>
      <w:marRight w:val="0"/>
      <w:marTop w:val="0"/>
      <w:marBottom w:val="0"/>
      <w:divBdr>
        <w:top w:val="none" w:sz="0" w:space="0" w:color="auto"/>
        <w:left w:val="none" w:sz="0" w:space="0" w:color="auto"/>
        <w:bottom w:val="none" w:sz="0" w:space="0" w:color="auto"/>
        <w:right w:val="none" w:sz="0" w:space="0" w:color="auto"/>
      </w:divBdr>
      <w:divsChild>
        <w:div w:id="1677267632">
          <w:marLeft w:val="0"/>
          <w:marRight w:val="0"/>
          <w:marTop w:val="0"/>
          <w:marBottom w:val="0"/>
          <w:divBdr>
            <w:top w:val="none" w:sz="0" w:space="0" w:color="auto"/>
            <w:left w:val="none" w:sz="0" w:space="0" w:color="auto"/>
            <w:bottom w:val="none" w:sz="0" w:space="0" w:color="auto"/>
            <w:right w:val="none" w:sz="0" w:space="0" w:color="auto"/>
          </w:divBdr>
        </w:div>
      </w:divsChild>
    </w:div>
    <w:div w:id="1909262472">
      <w:bodyDiv w:val="1"/>
      <w:marLeft w:val="0"/>
      <w:marRight w:val="0"/>
      <w:marTop w:val="0"/>
      <w:marBottom w:val="0"/>
      <w:divBdr>
        <w:top w:val="none" w:sz="0" w:space="0" w:color="auto"/>
        <w:left w:val="none" w:sz="0" w:space="0" w:color="auto"/>
        <w:bottom w:val="none" w:sz="0" w:space="0" w:color="auto"/>
        <w:right w:val="none" w:sz="0" w:space="0" w:color="auto"/>
      </w:divBdr>
    </w:div>
    <w:div w:id="1949120003">
      <w:bodyDiv w:val="1"/>
      <w:marLeft w:val="0"/>
      <w:marRight w:val="0"/>
      <w:marTop w:val="0"/>
      <w:marBottom w:val="0"/>
      <w:divBdr>
        <w:top w:val="none" w:sz="0" w:space="0" w:color="auto"/>
        <w:left w:val="none" w:sz="0" w:space="0" w:color="auto"/>
        <w:bottom w:val="none" w:sz="0" w:space="0" w:color="auto"/>
        <w:right w:val="none" w:sz="0" w:space="0" w:color="auto"/>
      </w:divBdr>
    </w:div>
    <w:div w:id="2074231669">
      <w:bodyDiv w:val="1"/>
      <w:marLeft w:val="0"/>
      <w:marRight w:val="0"/>
      <w:marTop w:val="0"/>
      <w:marBottom w:val="0"/>
      <w:divBdr>
        <w:top w:val="none" w:sz="0" w:space="0" w:color="auto"/>
        <w:left w:val="none" w:sz="0" w:space="0" w:color="auto"/>
        <w:bottom w:val="none" w:sz="0" w:space="0" w:color="auto"/>
        <w:right w:val="none" w:sz="0" w:space="0" w:color="auto"/>
      </w:divBdr>
    </w:div>
    <w:div w:id="2077510661">
      <w:bodyDiv w:val="1"/>
      <w:marLeft w:val="0"/>
      <w:marRight w:val="0"/>
      <w:marTop w:val="0"/>
      <w:marBottom w:val="0"/>
      <w:divBdr>
        <w:top w:val="none" w:sz="0" w:space="0" w:color="auto"/>
        <w:left w:val="none" w:sz="0" w:space="0" w:color="auto"/>
        <w:bottom w:val="none" w:sz="0" w:space="0" w:color="auto"/>
        <w:right w:val="none" w:sz="0" w:space="0" w:color="auto"/>
      </w:divBdr>
    </w:div>
    <w:div w:id="2078822245">
      <w:bodyDiv w:val="1"/>
      <w:marLeft w:val="0"/>
      <w:marRight w:val="0"/>
      <w:marTop w:val="0"/>
      <w:marBottom w:val="0"/>
      <w:divBdr>
        <w:top w:val="none" w:sz="0" w:space="0" w:color="auto"/>
        <w:left w:val="none" w:sz="0" w:space="0" w:color="auto"/>
        <w:bottom w:val="none" w:sz="0" w:space="0" w:color="auto"/>
        <w:right w:val="none" w:sz="0" w:space="0" w:color="auto"/>
      </w:divBdr>
      <w:divsChild>
        <w:div w:id="406269208">
          <w:marLeft w:val="0"/>
          <w:marRight w:val="0"/>
          <w:marTop w:val="0"/>
          <w:marBottom w:val="0"/>
          <w:divBdr>
            <w:top w:val="none" w:sz="0" w:space="0" w:color="auto"/>
            <w:left w:val="none" w:sz="0" w:space="0" w:color="auto"/>
            <w:bottom w:val="none" w:sz="0" w:space="0" w:color="auto"/>
            <w:right w:val="none" w:sz="0" w:space="0" w:color="auto"/>
          </w:divBdr>
        </w:div>
      </w:divsChild>
    </w:div>
    <w:div w:id="2133285411">
      <w:bodyDiv w:val="1"/>
      <w:marLeft w:val="0"/>
      <w:marRight w:val="0"/>
      <w:marTop w:val="0"/>
      <w:marBottom w:val="0"/>
      <w:divBdr>
        <w:top w:val="none" w:sz="0" w:space="0" w:color="auto"/>
        <w:left w:val="none" w:sz="0" w:space="0" w:color="auto"/>
        <w:bottom w:val="none" w:sz="0" w:space="0" w:color="auto"/>
        <w:right w:val="none" w:sz="0" w:space="0" w:color="auto"/>
      </w:divBdr>
      <w:divsChild>
        <w:div w:id="4085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wikipedia.org/wiki/Bater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wikipedia.org/wiki/Tastatur%C4%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Ecr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wikipedia.org/wiki/Calculator_portabil" TargetMode="External"/><Relationship Id="rId4" Type="http://schemas.openxmlformats.org/officeDocument/2006/relationships/settings" Target="settings.xml"/><Relationship Id="rId9" Type="http://schemas.openxmlformats.org/officeDocument/2006/relationships/hyperlink" Target="https://ro.wikipedia.org/wiki/Calculator_person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96FD4-ADF4-4C10-8FC2-1E53BB62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6043</Words>
  <Characters>34451</Characters>
  <Application>Microsoft Office Word</Application>
  <DocSecurity>0</DocSecurity>
  <Lines>287</Lines>
  <Paragraphs>80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aaaa</Company>
  <LinksUpToDate>false</LinksUpToDate>
  <CharactersWithSpaces>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LPLAMADEALA</dc:creator>
  <cp:lastModifiedBy>Lilia, Radul</cp:lastModifiedBy>
  <cp:revision>3</cp:revision>
  <cp:lastPrinted>2025-09-01T07:27:00Z</cp:lastPrinted>
  <dcterms:created xsi:type="dcterms:W3CDTF">2026-03-06T13:35:00Z</dcterms:created>
  <dcterms:modified xsi:type="dcterms:W3CDTF">2026-04-01T09:20:00Z</dcterms:modified>
</cp:coreProperties>
</file>