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1C" w:rsidRDefault="00B8051C" w:rsidP="00B8051C">
      <w:pPr>
        <w:tabs>
          <w:tab w:val="left" w:pos="5103"/>
          <w:tab w:val="left" w:pos="10348"/>
        </w:tabs>
        <w:jc w:val="right"/>
        <w:rPr>
          <w:b/>
          <w:lang w:val="ro-RO"/>
        </w:rPr>
      </w:pPr>
      <w:r>
        <w:rPr>
          <w:b/>
          <w:lang w:val="ro-RO"/>
        </w:rPr>
        <w:t>Proiect</w:t>
      </w:r>
    </w:p>
    <w:p w:rsidR="00713472" w:rsidRPr="009A4C91" w:rsidRDefault="00713472" w:rsidP="00713472">
      <w:pPr>
        <w:tabs>
          <w:tab w:val="left" w:pos="5103"/>
          <w:tab w:val="left" w:pos="10348"/>
        </w:tabs>
        <w:rPr>
          <w:b/>
          <w:lang w:val="ro-RO"/>
        </w:rPr>
      </w:pPr>
      <w:r w:rsidRPr="009A4C91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2707640</wp:posOffset>
            </wp:positionH>
            <wp:positionV relativeFrom="paragraph">
              <wp:posOffset>140970</wp:posOffset>
            </wp:positionV>
            <wp:extent cx="561975" cy="609600"/>
            <wp:effectExtent l="19050" t="0" r="9525" b="0"/>
            <wp:wrapNone/>
            <wp:docPr id="2" name="Picture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472" w:rsidRPr="009A4C91" w:rsidRDefault="00713472" w:rsidP="00713472">
      <w:pPr>
        <w:pStyle w:val="Heading4"/>
        <w:tabs>
          <w:tab w:val="clear" w:pos="8222"/>
          <w:tab w:val="left" w:pos="10348"/>
        </w:tabs>
        <w:ind w:right="-284"/>
        <w:rPr>
          <w:sz w:val="22"/>
          <w:szCs w:val="24"/>
        </w:rPr>
      </w:pPr>
      <w:r w:rsidRPr="009A4C91">
        <w:t xml:space="preserve">     MINISTERUL </w:t>
      </w:r>
      <w:r w:rsidRPr="009A4C91">
        <w:rPr>
          <w:bCs/>
        </w:rPr>
        <w:t>FINANŢELOR</w:t>
      </w:r>
      <w:r w:rsidRPr="009A4C91">
        <w:tab/>
        <w:t xml:space="preserve">           МИНИСТЕРСТВО ФИНАНСОВ</w:t>
      </w:r>
      <w:r w:rsidRPr="009A4C91">
        <w:rPr>
          <w:bCs/>
        </w:rPr>
        <w:tab/>
      </w:r>
      <w:r w:rsidRPr="009A4C91">
        <w:rPr>
          <w:bCs/>
        </w:rPr>
        <w:tab/>
      </w:r>
      <w:r w:rsidRPr="009A4C91">
        <w:rPr>
          <w:bCs/>
        </w:rPr>
        <w:tab/>
      </w:r>
      <w:r w:rsidRPr="009A4C91">
        <w:rPr>
          <w:bCs/>
        </w:rPr>
        <w:tab/>
      </w:r>
      <w:r w:rsidRPr="009A4C91">
        <w:rPr>
          <w:bCs/>
        </w:rPr>
        <w:tab/>
        <w:t xml:space="preserve">       </w:t>
      </w:r>
      <w:proofErr w:type="spellStart"/>
      <w:r w:rsidRPr="009A4C91">
        <w:rPr>
          <w:bCs/>
        </w:rPr>
        <w:t>ФИНАНСОВ</w:t>
      </w:r>
      <w:proofErr w:type="spellEnd"/>
    </w:p>
    <w:p w:rsidR="00713472" w:rsidRPr="009A4C91" w:rsidRDefault="00713472" w:rsidP="00713472">
      <w:pPr>
        <w:rPr>
          <w:b/>
          <w:bCs/>
          <w:sz w:val="22"/>
          <w:lang w:val="ro-RO"/>
        </w:rPr>
      </w:pPr>
      <w:r w:rsidRPr="009A4C91">
        <w:rPr>
          <w:b/>
          <w:bCs/>
          <w:sz w:val="22"/>
          <w:lang w:val="ro-RO"/>
        </w:rPr>
        <w:t xml:space="preserve">    </w:t>
      </w:r>
      <w:r w:rsidRPr="009A4C91">
        <w:rPr>
          <w:b/>
          <w:bCs/>
          <w:sz w:val="22"/>
          <w:lang w:val="ro-RO"/>
        </w:rPr>
        <w:tab/>
      </w:r>
      <w:r w:rsidRPr="009A4C91">
        <w:rPr>
          <w:b/>
          <w:bCs/>
          <w:sz w:val="22"/>
          <w:lang w:val="ro-RO"/>
        </w:rPr>
        <w:tab/>
      </w:r>
      <w:r w:rsidRPr="009A4C91">
        <w:rPr>
          <w:b/>
          <w:bCs/>
          <w:sz w:val="22"/>
          <w:lang w:val="ro-RO"/>
        </w:rPr>
        <w:tab/>
      </w:r>
    </w:p>
    <w:p w:rsidR="00713472" w:rsidRPr="009A4C91" w:rsidRDefault="00713472" w:rsidP="00713472">
      <w:pPr>
        <w:pStyle w:val="Heading4"/>
        <w:rPr>
          <w:sz w:val="22"/>
        </w:rPr>
      </w:pPr>
      <w:r w:rsidRPr="009A4C91">
        <w:rPr>
          <w:sz w:val="22"/>
        </w:rPr>
        <w:t xml:space="preserve">         AL REPUBLICII MOLDOVA                                               РЕСПУБЛИКИ МОЛДОВA</w:t>
      </w:r>
    </w:p>
    <w:p w:rsidR="00713472" w:rsidRPr="009A4C91" w:rsidRDefault="00713472" w:rsidP="00713472">
      <w:pPr>
        <w:rPr>
          <w:lang w:val="ro-RO"/>
        </w:rPr>
      </w:pPr>
    </w:p>
    <w:p w:rsidR="00713472" w:rsidRPr="009A4C91" w:rsidRDefault="00713472" w:rsidP="00713472">
      <w:pPr>
        <w:rPr>
          <w:sz w:val="22"/>
          <w:lang w:val="ro-RO"/>
        </w:rPr>
      </w:pPr>
    </w:p>
    <w:p w:rsidR="00713472" w:rsidRPr="009A4C91" w:rsidRDefault="00713472" w:rsidP="00713472">
      <w:pPr>
        <w:pStyle w:val="Heading1"/>
        <w:ind w:left="0"/>
        <w:jc w:val="center"/>
        <w:rPr>
          <w:spacing w:val="60"/>
        </w:rPr>
      </w:pPr>
      <w:r w:rsidRPr="009A4C91">
        <w:rPr>
          <w:spacing w:val="60"/>
        </w:rPr>
        <w:t>ORDIN</w:t>
      </w:r>
    </w:p>
    <w:p w:rsidR="00713472" w:rsidRPr="009A4C91" w:rsidRDefault="00713472" w:rsidP="00713472">
      <w:pPr>
        <w:jc w:val="center"/>
        <w:rPr>
          <w:sz w:val="28"/>
          <w:lang w:val="ro-RO"/>
        </w:rPr>
      </w:pPr>
      <w:r w:rsidRPr="009A4C91">
        <w:rPr>
          <w:sz w:val="28"/>
          <w:lang w:val="ro-RO"/>
        </w:rPr>
        <w:t xml:space="preserve">mun. </w:t>
      </w:r>
      <w:proofErr w:type="spellStart"/>
      <w:r w:rsidRPr="009A4C91">
        <w:rPr>
          <w:sz w:val="28"/>
          <w:lang w:val="ro-RO"/>
        </w:rPr>
        <w:t>Chişinău</w:t>
      </w:r>
      <w:proofErr w:type="spellEnd"/>
    </w:p>
    <w:p w:rsidR="00F536BA" w:rsidRPr="009A4C91" w:rsidRDefault="00F536BA" w:rsidP="00713472">
      <w:pPr>
        <w:jc w:val="center"/>
        <w:rPr>
          <w:sz w:val="22"/>
          <w:lang w:val="ro-RO"/>
        </w:rPr>
      </w:pPr>
    </w:p>
    <w:p w:rsidR="00713472" w:rsidRPr="009A4C91" w:rsidRDefault="00713472" w:rsidP="00713472">
      <w:pPr>
        <w:rPr>
          <w:sz w:val="28"/>
          <w:lang w:val="ro-RO"/>
        </w:rPr>
      </w:pPr>
      <w:r w:rsidRPr="009A4C91">
        <w:rPr>
          <w:b/>
          <w:bCs/>
          <w:sz w:val="28"/>
          <w:lang w:val="ro-RO"/>
        </w:rPr>
        <w:t>__________</w:t>
      </w:r>
      <w:r w:rsidRPr="009A4C91">
        <w:rPr>
          <w:sz w:val="28"/>
          <w:lang w:val="ro-RO"/>
        </w:rPr>
        <w:t>_____________</w:t>
      </w:r>
      <w:r w:rsidRPr="009A4C91">
        <w:rPr>
          <w:sz w:val="22"/>
          <w:lang w:val="ro-RO"/>
        </w:rPr>
        <w:tab/>
      </w:r>
      <w:r w:rsidRPr="009A4C91">
        <w:rPr>
          <w:sz w:val="22"/>
          <w:lang w:val="ro-RO"/>
        </w:rPr>
        <w:tab/>
      </w:r>
      <w:r w:rsidRPr="009A4C91">
        <w:rPr>
          <w:sz w:val="22"/>
          <w:lang w:val="ro-RO"/>
        </w:rPr>
        <w:tab/>
      </w:r>
      <w:r w:rsidRPr="009A4C91">
        <w:rPr>
          <w:sz w:val="22"/>
          <w:lang w:val="ro-RO"/>
        </w:rPr>
        <w:tab/>
        <w:t>Nr.</w:t>
      </w:r>
      <w:r w:rsidRPr="009A4C91">
        <w:rPr>
          <w:sz w:val="28"/>
          <w:lang w:val="ro-RO"/>
        </w:rPr>
        <w:t>______________________</w:t>
      </w:r>
    </w:p>
    <w:p w:rsidR="00E02361" w:rsidRPr="009A4C91" w:rsidRDefault="00E02361" w:rsidP="00AF6760">
      <w:pPr>
        <w:pStyle w:val="tt"/>
        <w:spacing w:before="0" w:beforeAutospacing="0" w:after="0" w:afterAutospacing="0"/>
        <w:ind w:firstLine="851"/>
        <w:jc w:val="both"/>
        <w:rPr>
          <w:lang w:val="ro-RO"/>
        </w:rPr>
      </w:pPr>
    </w:p>
    <w:p w:rsidR="00E02361" w:rsidRPr="009A4C91" w:rsidRDefault="00E02361" w:rsidP="00E02361">
      <w:pPr>
        <w:pStyle w:val="tt"/>
        <w:spacing w:before="0" w:beforeAutospacing="0" w:after="0" w:afterAutospacing="0"/>
        <w:ind w:firstLine="851"/>
        <w:rPr>
          <w:sz w:val="28"/>
          <w:szCs w:val="28"/>
          <w:lang w:val="ro-RO"/>
        </w:rPr>
      </w:pPr>
    </w:p>
    <w:p w:rsidR="00464780" w:rsidRPr="00D2257F" w:rsidRDefault="00464780" w:rsidP="00FF0EA3">
      <w:pPr>
        <w:spacing w:line="276" w:lineRule="auto"/>
        <w:rPr>
          <w:b/>
          <w:bCs/>
          <w:szCs w:val="28"/>
          <w:lang w:val="ro-MD"/>
        </w:rPr>
      </w:pPr>
      <w:r w:rsidRPr="00E96F00">
        <w:rPr>
          <w:b/>
          <w:bCs/>
          <w:lang w:val="ro-RO" w:eastAsia="en-GB"/>
        </w:rPr>
        <w:t>Pentru</w:t>
      </w:r>
      <w:r w:rsidRPr="00E96F00">
        <w:rPr>
          <w:b/>
          <w:lang w:val="ro-RO" w:eastAsia="en-GB"/>
        </w:rPr>
        <w:t xml:space="preserve"> modificarea </w:t>
      </w:r>
      <w:r w:rsidRPr="000D6C3A">
        <w:rPr>
          <w:b/>
          <w:lang w:val="ro-RO" w:eastAsia="en-GB"/>
        </w:rPr>
        <w:t>Instrucțiun</w:t>
      </w:r>
      <w:r>
        <w:rPr>
          <w:b/>
          <w:lang w:val="ro-RO" w:eastAsia="en-GB"/>
        </w:rPr>
        <w:t>ii</w:t>
      </w:r>
      <w:r w:rsidRPr="000D6C3A">
        <w:rPr>
          <w:b/>
          <w:lang w:val="ro-RO" w:eastAsia="en-GB"/>
        </w:rPr>
        <w:t xml:space="preserve"> cu privire la plasarea,</w:t>
      </w:r>
    </w:p>
    <w:p w:rsidR="00FF0EA3" w:rsidRPr="00FF0EA3" w:rsidRDefault="00464780" w:rsidP="00FF0EA3">
      <w:pPr>
        <w:spacing w:line="276" w:lineRule="auto"/>
        <w:rPr>
          <w:b/>
          <w:bCs/>
          <w:szCs w:val="28"/>
          <w:lang w:val="ro-MD"/>
        </w:rPr>
      </w:pPr>
      <w:r w:rsidRPr="000D6C3A">
        <w:rPr>
          <w:b/>
          <w:lang w:val="ro-RO" w:eastAsia="en-GB"/>
        </w:rPr>
        <w:t>tranzacționarea și răscumpărarea</w:t>
      </w:r>
      <w:r>
        <w:rPr>
          <w:b/>
          <w:lang w:val="ro-RO" w:eastAsia="en-GB"/>
        </w:rPr>
        <w:t xml:space="preserve"> </w:t>
      </w:r>
      <w:r w:rsidRPr="000D6C3A">
        <w:rPr>
          <w:b/>
          <w:lang w:val="ro-RO" w:eastAsia="en-GB"/>
        </w:rPr>
        <w:t>Obligațiunilor de stat cu dobândă flotantă</w:t>
      </w:r>
      <w:r w:rsidRPr="00E96F00">
        <w:rPr>
          <w:b/>
          <w:lang w:val="ro-RO" w:eastAsia="en-GB"/>
        </w:rPr>
        <w:t>”</w:t>
      </w:r>
    </w:p>
    <w:p w:rsidR="005F7105" w:rsidRPr="00FF0EA3" w:rsidRDefault="005F7105" w:rsidP="005F7105">
      <w:pPr>
        <w:pStyle w:val="tt"/>
        <w:spacing w:before="0" w:beforeAutospacing="0" w:after="0" w:afterAutospacing="0"/>
        <w:ind w:firstLine="851"/>
        <w:jc w:val="both"/>
        <w:rPr>
          <w:lang w:val="ro-MD"/>
        </w:rPr>
      </w:pPr>
    </w:p>
    <w:p w:rsidR="005F7105" w:rsidRPr="009A4C91" w:rsidRDefault="00A14245" w:rsidP="005F7105">
      <w:pPr>
        <w:pStyle w:val="tt"/>
        <w:spacing w:before="0" w:beforeAutospacing="0" w:after="0" w:afterAutospacing="0"/>
        <w:ind w:firstLine="851"/>
        <w:jc w:val="both"/>
        <w:rPr>
          <w:lang w:val="ro-RO"/>
        </w:rPr>
      </w:pPr>
      <w:r>
        <w:rPr>
          <w:lang w:val="ro-RO"/>
        </w:rPr>
        <w:t xml:space="preserve">În vederea realizării prevederilor </w:t>
      </w:r>
      <w:r w:rsidR="005F7105" w:rsidRPr="00A14245">
        <w:rPr>
          <w:lang w:val="ro-RO"/>
        </w:rPr>
        <w:t>art.16-19</w:t>
      </w:r>
      <w:r w:rsidR="005F7105" w:rsidRPr="009A4C91">
        <w:rPr>
          <w:lang w:val="ro-RO"/>
        </w:rPr>
        <w:t xml:space="preserve"> din Legea nr.419/2006 cu privire la datoria sectorului public, garanțiile de stat </w:t>
      </w:r>
      <w:proofErr w:type="spellStart"/>
      <w:r w:rsidR="005F7105" w:rsidRPr="009A4C91">
        <w:rPr>
          <w:lang w:val="ro-RO"/>
        </w:rPr>
        <w:t>şi</w:t>
      </w:r>
      <w:proofErr w:type="spellEnd"/>
      <w:r w:rsidR="005F7105" w:rsidRPr="009A4C91">
        <w:rPr>
          <w:lang w:val="ro-RO"/>
        </w:rPr>
        <w:t xml:space="preserve"> recreditarea de stat (republicată în Monitorul Oficial al Republicii Moldova, 2014, nr.397-399, art.704),</w:t>
      </w:r>
      <w:r>
        <w:rPr>
          <w:lang w:val="ro-RO"/>
        </w:rPr>
        <w:t xml:space="preserve"> cu modificările ulterioare,</w:t>
      </w:r>
      <w:r w:rsidR="005F7105" w:rsidRPr="009A4C91">
        <w:rPr>
          <w:lang w:val="ro-RO"/>
        </w:rPr>
        <w:t xml:space="preserve"> </w:t>
      </w:r>
    </w:p>
    <w:p w:rsidR="005F7105" w:rsidRPr="009A4C91" w:rsidRDefault="005F7105" w:rsidP="005F7105">
      <w:pPr>
        <w:pStyle w:val="tt"/>
        <w:spacing w:before="0" w:beforeAutospacing="0" w:after="0" w:afterAutospacing="0"/>
        <w:ind w:firstLine="851"/>
        <w:jc w:val="both"/>
        <w:rPr>
          <w:lang w:val="ro-RO"/>
        </w:rPr>
      </w:pPr>
    </w:p>
    <w:p w:rsidR="005F7105" w:rsidRPr="009A4C91" w:rsidRDefault="005F7105" w:rsidP="005F7105">
      <w:pPr>
        <w:pStyle w:val="tt"/>
        <w:spacing w:before="0" w:beforeAutospacing="0" w:after="0" w:afterAutospacing="0"/>
        <w:ind w:firstLine="851"/>
        <w:jc w:val="center"/>
        <w:rPr>
          <w:b/>
          <w:lang w:val="ro-RO"/>
        </w:rPr>
      </w:pPr>
      <w:r w:rsidRPr="009A4C91">
        <w:rPr>
          <w:b/>
          <w:lang w:val="ro-RO"/>
        </w:rPr>
        <w:t>ORDON:</w:t>
      </w:r>
    </w:p>
    <w:p w:rsidR="005F7105" w:rsidRPr="009A4C91" w:rsidRDefault="005F7105" w:rsidP="005F7105">
      <w:pPr>
        <w:pStyle w:val="tt"/>
        <w:spacing w:before="0" w:beforeAutospacing="0" w:after="0" w:afterAutospacing="0"/>
        <w:ind w:firstLine="851"/>
        <w:jc w:val="center"/>
        <w:rPr>
          <w:b/>
          <w:lang w:val="ro-RO"/>
        </w:rPr>
      </w:pPr>
    </w:p>
    <w:p w:rsidR="005F7105" w:rsidRPr="00321DE2" w:rsidRDefault="00321DE2" w:rsidP="00C916C4">
      <w:pPr>
        <w:pStyle w:val="tt"/>
        <w:numPr>
          <w:ilvl w:val="0"/>
          <w:numId w:val="8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jc w:val="both"/>
        <w:rPr>
          <w:b/>
          <w:lang w:val="ro-RO"/>
        </w:rPr>
      </w:pPr>
      <w:r>
        <w:rPr>
          <w:lang w:val="ro-RO"/>
        </w:rPr>
        <w:t xml:space="preserve">La pct.14 din </w:t>
      </w:r>
      <w:r w:rsidR="00464780" w:rsidRPr="00464780">
        <w:rPr>
          <w:lang w:val="ro-RO"/>
        </w:rPr>
        <w:t>Instrucțiunea cu privire la plasarea,</w:t>
      </w:r>
      <w:r w:rsidR="00464780">
        <w:rPr>
          <w:lang w:val="ro-RO"/>
        </w:rPr>
        <w:t xml:space="preserve"> </w:t>
      </w:r>
      <w:r w:rsidR="00464780" w:rsidRPr="00464780">
        <w:rPr>
          <w:lang w:val="ro-RO"/>
        </w:rPr>
        <w:t>tranzacționarea și răscumpărarea Obligațiunilor de stat cu dobândă flotantă</w:t>
      </w:r>
      <w:r w:rsidR="00464780">
        <w:rPr>
          <w:lang w:val="ro-RO"/>
        </w:rPr>
        <w:t>, aprobată prin Ordinul ministrului finanțelor nr. 29/2019</w:t>
      </w:r>
      <w:r>
        <w:rPr>
          <w:lang w:val="ro-RO"/>
        </w:rPr>
        <w:t xml:space="preserve"> </w:t>
      </w:r>
      <w:r w:rsidR="00C33444">
        <w:rPr>
          <w:lang w:val="ro-RO"/>
        </w:rPr>
        <w:t xml:space="preserve">(publicată în </w:t>
      </w:r>
      <w:r w:rsidRPr="00321DE2">
        <w:rPr>
          <w:lang w:val="ro-RO"/>
        </w:rPr>
        <w:t>Monitorul Oficial al Republicii Moldova, 201</w:t>
      </w:r>
      <w:r>
        <w:rPr>
          <w:lang w:val="ro-RO"/>
        </w:rPr>
        <w:t>9, nr.</w:t>
      </w:r>
      <w:r w:rsidRPr="00321DE2">
        <w:rPr>
          <w:lang w:val="ro-RO"/>
        </w:rPr>
        <w:t>7</w:t>
      </w:r>
      <w:r>
        <w:rPr>
          <w:lang w:val="ro-RO"/>
        </w:rPr>
        <w:t>6–</w:t>
      </w:r>
      <w:r w:rsidRPr="00321DE2">
        <w:rPr>
          <w:lang w:val="ro-RO"/>
        </w:rPr>
        <w:t>8</w:t>
      </w:r>
      <w:r>
        <w:rPr>
          <w:lang w:val="ro-RO"/>
        </w:rPr>
        <w:t>5, art.407</w:t>
      </w:r>
      <w:r w:rsidRPr="00321DE2">
        <w:rPr>
          <w:lang w:val="ro-RO"/>
        </w:rPr>
        <w:t xml:space="preserve">), se modifică </w:t>
      </w:r>
      <w:r>
        <w:rPr>
          <w:lang w:val="ro-RO"/>
        </w:rPr>
        <w:t>după cum</w:t>
      </w:r>
      <w:r w:rsidRPr="00321DE2">
        <w:rPr>
          <w:lang w:val="ro-RO"/>
        </w:rPr>
        <w:t xml:space="preserve"> urmează:</w:t>
      </w:r>
    </w:p>
    <w:p w:rsidR="00321DE2" w:rsidRPr="00464780" w:rsidRDefault="00CC271F" w:rsidP="00BF1617">
      <w:pPr>
        <w:pStyle w:val="tt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b/>
          <w:lang w:val="ro-RO"/>
        </w:rPr>
      </w:pPr>
      <w:r>
        <w:rPr>
          <w:lang w:val="ro-RO"/>
        </w:rPr>
        <w:t>În descrierea formulei, rândul al patrulea, d</w:t>
      </w:r>
      <w:r w:rsidR="00BF1617">
        <w:rPr>
          <w:lang w:val="ro-RO"/>
        </w:rPr>
        <w:t>upă cuv</w:t>
      </w:r>
      <w:r w:rsidR="00B07C69">
        <w:rPr>
          <w:lang w:val="ro-RO"/>
        </w:rPr>
        <w:t>ântul</w:t>
      </w:r>
      <w:r w:rsidR="00BF1617">
        <w:rPr>
          <w:lang w:val="ro-RO"/>
        </w:rPr>
        <w:t xml:space="preserve"> „</w:t>
      </w:r>
      <w:r w:rsidR="00B07C69">
        <w:rPr>
          <w:lang w:val="ro-RO"/>
        </w:rPr>
        <w:t>ratele</w:t>
      </w:r>
      <w:r w:rsidR="00BF1617">
        <w:rPr>
          <w:lang w:val="ro-RO"/>
        </w:rPr>
        <w:t>” se completează cu cuv</w:t>
      </w:r>
      <w:r w:rsidR="00B07C69">
        <w:rPr>
          <w:lang w:val="ro-RO"/>
        </w:rPr>
        <w:t>ântul</w:t>
      </w:r>
      <w:r w:rsidR="00BF1617">
        <w:rPr>
          <w:lang w:val="ro-RO"/>
        </w:rPr>
        <w:t xml:space="preserve"> „</w:t>
      </w:r>
      <w:proofErr w:type="spellStart"/>
      <w:r w:rsidR="00BF1617" w:rsidRPr="00BF1617">
        <w:rPr>
          <w:lang w:val="en-GB"/>
        </w:rPr>
        <w:t>nominale</w:t>
      </w:r>
      <w:proofErr w:type="spellEnd"/>
      <w:r w:rsidR="00BF1617">
        <w:rPr>
          <w:lang w:val="ro-RO"/>
        </w:rPr>
        <w:t xml:space="preserve">”, </w:t>
      </w:r>
      <w:bookmarkStart w:id="0" w:name="_GoBack"/>
      <w:bookmarkEnd w:id="0"/>
      <w:r w:rsidR="00BF1617">
        <w:rPr>
          <w:lang w:val="ro-RO"/>
        </w:rPr>
        <w:t>iar cifra „6” se substituie cu cifra „4”.</w:t>
      </w:r>
    </w:p>
    <w:p w:rsidR="00464780" w:rsidRPr="00464780" w:rsidRDefault="001E764F" w:rsidP="00464780">
      <w:pPr>
        <w:pStyle w:val="ListParagraph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lang w:val="ro-RO"/>
        </w:rPr>
      </w:pPr>
      <w:r>
        <w:rPr>
          <w:lang w:val="ro-RO"/>
        </w:rPr>
        <w:t>Prezentul Ordin</w:t>
      </w:r>
      <w:r w:rsidR="00464780">
        <w:rPr>
          <w:lang w:val="ro-RO"/>
        </w:rPr>
        <w:t xml:space="preserve"> i</w:t>
      </w:r>
      <w:r w:rsidR="00464780" w:rsidRPr="00464780">
        <w:rPr>
          <w:lang w:val="ro-RO"/>
        </w:rPr>
        <w:t xml:space="preserve">ntră în vigoare la data publicării în Monitorul Oficial al Republicii Moldova. </w:t>
      </w:r>
    </w:p>
    <w:p w:rsidR="00464780" w:rsidRPr="009A4C91" w:rsidRDefault="00464780" w:rsidP="00464780">
      <w:pPr>
        <w:pStyle w:val="tt"/>
        <w:tabs>
          <w:tab w:val="left" w:pos="851"/>
          <w:tab w:val="left" w:pos="1276"/>
        </w:tabs>
        <w:spacing w:before="0" w:beforeAutospacing="0" w:after="0" w:afterAutospacing="0"/>
        <w:ind w:left="567"/>
        <w:jc w:val="both"/>
        <w:rPr>
          <w:b/>
          <w:lang w:val="ro-RO"/>
        </w:rPr>
      </w:pPr>
    </w:p>
    <w:p w:rsidR="005F7105" w:rsidRPr="009A4C91" w:rsidRDefault="005F7105" w:rsidP="005F7105">
      <w:pPr>
        <w:ind w:firstLine="900"/>
        <w:jc w:val="both"/>
        <w:rPr>
          <w:lang w:val="ro-RO"/>
        </w:rPr>
      </w:pPr>
    </w:p>
    <w:p w:rsidR="005F7105" w:rsidRPr="009A4C91" w:rsidRDefault="005F7105" w:rsidP="005F7105">
      <w:pPr>
        <w:ind w:firstLine="900"/>
        <w:jc w:val="both"/>
        <w:rPr>
          <w:lang w:val="ro-RO"/>
        </w:rPr>
      </w:pPr>
    </w:p>
    <w:p w:rsidR="005F7105" w:rsidRPr="009A4C91" w:rsidRDefault="005F7105" w:rsidP="005F7105">
      <w:pPr>
        <w:ind w:firstLine="1134"/>
        <w:jc w:val="both"/>
        <w:rPr>
          <w:b/>
          <w:lang w:val="ro-RO"/>
        </w:rPr>
      </w:pPr>
    </w:p>
    <w:p w:rsidR="005F7105" w:rsidRPr="009A4C91" w:rsidRDefault="005F7105" w:rsidP="005F7105">
      <w:pPr>
        <w:ind w:firstLine="851"/>
        <w:jc w:val="both"/>
        <w:rPr>
          <w:b/>
          <w:lang w:val="ro-RO"/>
        </w:rPr>
      </w:pPr>
      <w:r w:rsidRPr="009A4C91">
        <w:rPr>
          <w:b/>
          <w:lang w:val="ro-RO"/>
        </w:rPr>
        <w:t>Ministru al Finanțelor</w:t>
      </w:r>
      <w:r w:rsidRPr="009A4C91">
        <w:rPr>
          <w:b/>
          <w:lang w:val="ro-RO"/>
        </w:rPr>
        <w:tab/>
        <w:t xml:space="preserve">                                              Dumitru BUDIANSCHI</w:t>
      </w:r>
    </w:p>
    <w:p w:rsidR="005F7105" w:rsidRPr="009A4C91" w:rsidRDefault="005F7105" w:rsidP="005F7105">
      <w:pPr>
        <w:ind w:left="1932" w:hanging="372"/>
        <w:jc w:val="both"/>
        <w:rPr>
          <w:b/>
          <w:lang w:val="ro-RO"/>
        </w:rPr>
      </w:pPr>
    </w:p>
    <w:p w:rsidR="005F7105" w:rsidRPr="009A4C91" w:rsidRDefault="005F7105" w:rsidP="005F7105">
      <w:pPr>
        <w:ind w:left="1932" w:hanging="372"/>
        <w:jc w:val="both"/>
        <w:rPr>
          <w:b/>
          <w:lang w:val="ro-RO"/>
        </w:rPr>
      </w:pPr>
    </w:p>
    <w:p w:rsidR="005F7105" w:rsidRPr="009A4C91" w:rsidRDefault="005F7105" w:rsidP="005F7105">
      <w:pPr>
        <w:ind w:left="1932" w:hanging="372"/>
        <w:jc w:val="both"/>
        <w:rPr>
          <w:b/>
          <w:lang w:val="ro-RO"/>
        </w:rPr>
      </w:pPr>
    </w:p>
    <w:p w:rsidR="005F7105" w:rsidRPr="009A4C91" w:rsidRDefault="005F7105" w:rsidP="005F7105">
      <w:pPr>
        <w:ind w:left="1932" w:firstLine="900"/>
        <w:jc w:val="both"/>
        <w:rPr>
          <w:sz w:val="28"/>
          <w:szCs w:val="28"/>
          <w:lang w:val="ro-RO"/>
        </w:rPr>
      </w:pPr>
    </w:p>
    <w:p w:rsidR="005F7105" w:rsidRPr="009A4C91" w:rsidRDefault="005F7105" w:rsidP="005F7105">
      <w:pPr>
        <w:ind w:firstLine="900"/>
        <w:jc w:val="both"/>
        <w:rPr>
          <w:lang w:val="ro-RO"/>
        </w:rPr>
      </w:pPr>
    </w:p>
    <w:p w:rsidR="00BF671F" w:rsidRPr="009A4C91" w:rsidRDefault="00BF671F" w:rsidP="005F7105">
      <w:pPr>
        <w:pStyle w:val="tt"/>
        <w:spacing w:before="0" w:beforeAutospacing="0" w:after="0" w:afterAutospacing="0"/>
        <w:ind w:firstLine="284"/>
        <w:rPr>
          <w:lang w:val="ro-RO"/>
        </w:rPr>
      </w:pPr>
    </w:p>
    <w:sectPr w:rsidR="00BF671F" w:rsidRPr="009A4C91" w:rsidSect="00AF4C97">
      <w:pgSz w:w="11906" w:h="16838"/>
      <w:pgMar w:top="284" w:right="99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8F9"/>
    <w:multiLevelType w:val="hybridMultilevel"/>
    <w:tmpl w:val="7870E39A"/>
    <w:lvl w:ilvl="0" w:tplc="2AF0BA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E2819B2"/>
    <w:multiLevelType w:val="hybridMultilevel"/>
    <w:tmpl w:val="0180CD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E73B6"/>
    <w:multiLevelType w:val="hybridMultilevel"/>
    <w:tmpl w:val="8B28DDB6"/>
    <w:lvl w:ilvl="0" w:tplc="39CA7F7A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3472"/>
    <w:rsid w:val="00003B92"/>
    <w:rsid w:val="0002273F"/>
    <w:rsid w:val="00034F85"/>
    <w:rsid w:val="00051427"/>
    <w:rsid w:val="0006320C"/>
    <w:rsid w:val="000669D1"/>
    <w:rsid w:val="0009382E"/>
    <w:rsid w:val="00095890"/>
    <w:rsid w:val="000B54A2"/>
    <w:rsid w:val="000C0CB3"/>
    <w:rsid w:val="000C1E91"/>
    <w:rsid w:val="000C5D17"/>
    <w:rsid w:val="000C7629"/>
    <w:rsid w:val="000D75C6"/>
    <w:rsid w:val="0019383C"/>
    <w:rsid w:val="001E0794"/>
    <w:rsid w:val="001E0B50"/>
    <w:rsid w:val="001E764F"/>
    <w:rsid w:val="00204861"/>
    <w:rsid w:val="002272D3"/>
    <w:rsid w:val="002300A1"/>
    <w:rsid w:val="00233AFB"/>
    <w:rsid w:val="0024088F"/>
    <w:rsid w:val="0024516A"/>
    <w:rsid w:val="00254F3D"/>
    <w:rsid w:val="0029350E"/>
    <w:rsid w:val="002A6337"/>
    <w:rsid w:val="00313392"/>
    <w:rsid w:val="00321DE2"/>
    <w:rsid w:val="00333770"/>
    <w:rsid w:val="00352351"/>
    <w:rsid w:val="00353112"/>
    <w:rsid w:val="003653D9"/>
    <w:rsid w:val="003A3F0E"/>
    <w:rsid w:val="003B2712"/>
    <w:rsid w:val="003B758F"/>
    <w:rsid w:val="003D66FD"/>
    <w:rsid w:val="003E1E5D"/>
    <w:rsid w:val="003E5314"/>
    <w:rsid w:val="003E5CCC"/>
    <w:rsid w:val="00446CB5"/>
    <w:rsid w:val="00456690"/>
    <w:rsid w:val="00464780"/>
    <w:rsid w:val="004A0EE3"/>
    <w:rsid w:val="004C1908"/>
    <w:rsid w:val="004D6675"/>
    <w:rsid w:val="00505006"/>
    <w:rsid w:val="005119F8"/>
    <w:rsid w:val="00515829"/>
    <w:rsid w:val="00530E97"/>
    <w:rsid w:val="00533925"/>
    <w:rsid w:val="00544B25"/>
    <w:rsid w:val="00552B2F"/>
    <w:rsid w:val="005610A5"/>
    <w:rsid w:val="0059746C"/>
    <w:rsid w:val="005C1C59"/>
    <w:rsid w:val="005C2DE6"/>
    <w:rsid w:val="005E72D8"/>
    <w:rsid w:val="005F2917"/>
    <w:rsid w:val="005F650D"/>
    <w:rsid w:val="005F7105"/>
    <w:rsid w:val="00602165"/>
    <w:rsid w:val="00603AFA"/>
    <w:rsid w:val="0064438D"/>
    <w:rsid w:val="006B1708"/>
    <w:rsid w:val="00713472"/>
    <w:rsid w:val="00716D6C"/>
    <w:rsid w:val="00721880"/>
    <w:rsid w:val="00721979"/>
    <w:rsid w:val="00724F95"/>
    <w:rsid w:val="00770883"/>
    <w:rsid w:val="007717FC"/>
    <w:rsid w:val="007D384D"/>
    <w:rsid w:val="007E5D8C"/>
    <w:rsid w:val="007E69D2"/>
    <w:rsid w:val="008A2773"/>
    <w:rsid w:val="008A726D"/>
    <w:rsid w:val="00900A14"/>
    <w:rsid w:val="00902CD9"/>
    <w:rsid w:val="0096040F"/>
    <w:rsid w:val="009605A8"/>
    <w:rsid w:val="0097657D"/>
    <w:rsid w:val="00993093"/>
    <w:rsid w:val="009A4C91"/>
    <w:rsid w:val="009F7AA2"/>
    <w:rsid w:val="00A14245"/>
    <w:rsid w:val="00A52B34"/>
    <w:rsid w:val="00A560D0"/>
    <w:rsid w:val="00A709A0"/>
    <w:rsid w:val="00A733DE"/>
    <w:rsid w:val="00A96D12"/>
    <w:rsid w:val="00AB1B47"/>
    <w:rsid w:val="00AF4C97"/>
    <w:rsid w:val="00AF6760"/>
    <w:rsid w:val="00B07C69"/>
    <w:rsid w:val="00B2050B"/>
    <w:rsid w:val="00B24BC6"/>
    <w:rsid w:val="00B3137B"/>
    <w:rsid w:val="00B33AE3"/>
    <w:rsid w:val="00B34CB4"/>
    <w:rsid w:val="00B35ED7"/>
    <w:rsid w:val="00B66B1D"/>
    <w:rsid w:val="00B8051C"/>
    <w:rsid w:val="00B87008"/>
    <w:rsid w:val="00BD4E54"/>
    <w:rsid w:val="00BD656F"/>
    <w:rsid w:val="00BF1617"/>
    <w:rsid w:val="00BF5B35"/>
    <w:rsid w:val="00BF671F"/>
    <w:rsid w:val="00C00199"/>
    <w:rsid w:val="00C21726"/>
    <w:rsid w:val="00C33444"/>
    <w:rsid w:val="00C42381"/>
    <w:rsid w:val="00C44E99"/>
    <w:rsid w:val="00C512F2"/>
    <w:rsid w:val="00C82DE4"/>
    <w:rsid w:val="00C84F1E"/>
    <w:rsid w:val="00CA51C2"/>
    <w:rsid w:val="00CC271F"/>
    <w:rsid w:val="00CF1309"/>
    <w:rsid w:val="00D2257F"/>
    <w:rsid w:val="00D24095"/>
    <w:rsid w:val="00D347F0"/>
    <w:rsid w:val="00D4504C"/>
    <w:rsid w:val="00D54A54"/>
    <w:rsid w:val="00D61B68"/>
    <w:rsid w:val="00DB04DD"/>
    <w:rsid w:val="00E02361"/>
    <w:rsid w:val="00E776C4"/>
    <w:rsid w:val="00E824CA"/>
    <w:rsid w:val="00F04593"/>
    <w:rsid w:val="00F1144A"/>
    <w:rsid w:val="00F25AD8"/>
    <w:rsid w:val="00F41385"/>
    <w:rsid w:val="00F53623"/>
    <w:rsid w:val="00F536BA"/>
    <w:rsid w:val="00F5382A"/>
    <w:rsid w:val="00F53C81"/>
    <w:rsid w:val="00F54371"/>
    <w:rsid w:val="00F55C38"/>
    <w:rsid w:val="00F621B9"/>
    <w:rsid w:val="00F85632"/>
    <w:rsid w:val="00FC636F"/>
    <w:rsid w:val="00FE1A77"/>
    <w:rsid w:val="00FF0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FA7D"/>
  <w15:docId w15:val="{4C32103A-1DDC-4F28-A47B-1DC960CD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uiPriority w:val="59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t">
    <w:name w:val="tt"/>
    <w:basedOn w:val="Normal"/>
    <w:rsid w:val="00003B92"/>
    <w:pPr>
      <w:spacing w:before="100" w:beforeAutospacing="1" w:after="100" w:afterAutospacing="1"/>
    </w:pPr>
  </w:style>
  <w:style w:type="paragraph" w:customStyle="1" w:styleId="md">
    <w:name w:val="md"/>
    <w:basedOn w:val="Normal"/>
    <w:rsid w:val="00003B9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E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91"/>
    <w:rPr>
      <w:rFonts w:ascii="Segoe UI" w:eastAsia="Times New Roman" w:hAnsi="Segoe UI" w:cs="Segoe UI"/>
      <w:sz w:val="18"/>
      <w:szCs w:val="18"/>
      <w:lang w:eastAsia="ru-RU"/>
    </w:rPr>
  </w:style>
  <w:style w:type="character" w:styleId="CommentReference">
    <w:name w:val="annotation reference"/>
    <w:rsid w:val="00BF16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1617"/>
    <w:rPr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rsid w:val="00BF1617"/>
    <w:rPr>
      <w:rFonts w:ascii="Times New Roman" w:eastAsia="Times New Roman" w:hAnsi="Times New Roman" w:cs="Times New Roman"/>
      <w:sz w:val="20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Olesea Frișcu</cp:lastModifiedBy>
  <cp:revision>53</cp:revision>
  <cp:lastPrinted>2021-09-23T07:26:00Z</cp:lastPrinted>
  <dcterms:created xsi:type="dcterms:W3CDTF">2017-10-05T07:31:00Z</dcterms:created>
  <dcterms:modified xsi:type="dcterms:W3CDTF">2021-12-08T14:29:00Z</dcterms:modified>
</cp:coreProperties>
</file>