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A01C" w14:textId="77777777" w:rsidR="004D2CD0" w:rsidRPr="00167AA2" w:rsidRDefault="004D2CD0" w:rsidP="00BA201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ro-RO"/>
        </w:rPr>
      </w:pPr>
      <w:r w:rsidRPr="00167AA2">
        <w:rPr>
          <w:rFonts w:ascii="Times New Roman" w:eastAsiaTheme="minorEastAsia" w:hAnsi="Times New Roman"/>
          <w:b/>
          <w:sz w:val="28"/>
          <w:szCs w:val="28"/>
          <w:lang w:val="ro-RO"/>
        </w:rPr>
        <w:t>NOTA INFORMATIVĂ</w:t>
      </w:r>
    </w:p>
    <w:p w14:paraId="2AF92F29" w14:textId="0556D371" w:rsidR="005439EB" w:rsidRPr="00167AA2" w:rsidRDefault="00E323C8" w:rsidP="00BA20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167AA2">
        <w:rPr>
          <w:rFonts w:ascii="Times New Roman" w:hAnsi="Times New Roman"/>
          <w:sz w:val="28"/>
          <w:szCs w:val="28"/>
          <w:lang w:val="ro-RO"/>
        </w:rPr>
        <w:t>la proiectul hotărâ</w:t>
      </w:r>
      <w:r w:rsidR="006B011B" w:rsidRPr="00167AA2">
        <w:rPr>
          <w:rFonts w:ascii="Times New Roman" w:hAnsi="Times New Roman"/>
          <w:sz w:val="28"/>
          <w:szCs w:val="28"/>
          <w:lang w:val="ro-RO"/>
        </w:rPr>
        <w:t xml:space="preserve">rii Guvernului </w:t>
      </w:r>
      <w:r w:rsidR="00E33949" w:rsidRPr="00167AA2">
        <w:rPr>
          <w:rFonts w:ascii="Times New Roman" w:hAnsi="Times New Roman"/>
          <w:sz w:val="28"/>
          <w:szCs w:val="28"/>
          <w:lang w:val="ro-RO"/>
        </w:rPr>
        <w:t>„C</w:t>
      </w:r>
      <w:r w:rsidR="00921D8A" w:rsidRPr="00167AA2">
        <w:rPr>
          <w:rFonts w:ascii="Times New Roman" w:hAnsi="Times New Roman"/>
          <w:sz w:val="28"/>
          <w:szCs w:val="28"/>
          <w:lang w:val="ro-RO"/>
        </w:rPr>
        <w:t>u privire la aprobarea Programului „Managementul datoriei de stat pe termen mediu (20</w:t>
      </w:r>
      <w:r w:rsidR="001E42C6" w:rsidRPr="00167AA2">
        <w:rPr>
          <w:rFonts w:ascii="Times New Roman" w:hAnsi="Times New Roman"/>
          <w:sz w:val="28"/>
          <w:szCs w:val="28"/>
          <w:lang w:val="ro-RO"/>
        </w:rPr>
        <w:t>2</w:t>
      </w:r>
      <w:r w:rsidR="00A90DCE">
        <w:rPr>
          <w:rFonts w:ascii="Times New Roman" w:hAnsi="Times New Roman"/>
          <w:sz w:val="28"/>
          <w:szCs w:val="28"/>
          <w:lang w:val="ro-RO"/>
        </w:rPr>
        <w:t>1</w:t>
      </w:r>
      <w:r w:rsidR="00921D8A" w:rsidRPr="00167AA2">
        <w:rPr>
          <w:rFonts w:ascii="Times New Roman" w:hAnsi="Times New Roman"/>
          <w:sz w:val="28"/>
          <w:szCs w:val="28"/>
          <w:lang w:val="ro-RO"/>
        </w:rPr>
        <w:t>-20</w:t>
      </w:r>
      <w:r w:rsidR="001E42C6" w:rsidRPr="00167AA2">
        <w:rPr>
          <w:rFonts w:ascii="Times New Roman" w:hAnsi="Times New Roman"/>
          <w:sz w:val="28"/>
          <w:szCs w:val="28"/>
          <w:lang w:val="ro-RO"/>
        </w:rPr>
        <w:t>2</w:t>
      </w:r>
      <w:r w:rsidR="00A90DCE">
        <w:rPr>
          <w:rFonts w:ascii="Times New Roman" w:hAnsi="Times New Roman"/>
          <w:sz w:val="28"/>
          <w:szCs w:val="28"/>
          <w:lang w:val="ro-RO"/>
        </w:rPr>
        <w:t>3</w:t>
      </w:r>
      <w:r w:rsidR="00921D8A" w:rsidRPr="00167AA2">
        <w:rPr>
          <w:rFonts w:ascii="Times New Roman" w:hAnsi="Times New Roman"/>
          <w:sz w:val="28"/>
          <w:szCs w:val="28"/>
          <w:lang w:val="ro-RO"/>
        </w:rPr>
        <w:t>)</w:t>
      </w:r>
      <w:r w:rsidR="005439EB" w:rsidRPr="00167AA2">
        <w:rPr>
          <w:rFonts w:ascii="Times New Roman" w:hAnsi="Times New Roman"/>
          <w:sz w:val="28"/>
          <w:szCs w:val="28"/>
          <w:lang w:val="ro-RO"/>
        </w:rPr>
        <w:t>”</w:t>
      </w:r>
    </w:p>
    <w:p w14:paraId="3492FB55" w14:textId="77777777" w:rsidR="004D2CD0" w:rsidRPr="00167AA2" w:rsidRDefault="004D2CD0" w:rsidP="00BA20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4"/>
      </w:tblGrid>
      <w:tr w:rsidR="004D2CD0" w:rsidRPr="00265715" w14:paraId="56B9C7A5" w14:textId="77777777" w:rsidTr="00E22A3E">
        <w:trPr>
          <w:trHeight w:val="541"/>
        </w:trPr>
        <w:tc>
          <w:tcPr>
            <w:tcW w:w="5000" w:type="pct"/>
            <w:shd w:val="clear" w:color="auto" w:fill="BDD6EE" w:themeFill="accent1" w:themeFillTint="66"/>
            <w:hideMark/>
          </w:tcPr>
          <w:p w14:paraId="4C6B982D" w14:textId="77777777" w:rsidR="004D2CD0" w:rsidRPr="00167AA2" w:rsidRDefault="004D2CD0" w:rsidP="00BA20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</w:pPr>
            <w:r w:rsidRPr="00167AA2"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>Denumirea autorului și, după caz, a participanților la elaborarea proiectului</w:t>
            </w:r>
          </w:p>
        </w:tc>
      </w:tr>
      <w:tr w:rsidR="004D2CD0" w:rsidRPr="00265715" w14:paraId="1208156D" w14:textId="77777777" w:rsidTr="00517737">
        <w:tc>
          <w:tcPr>
            <w:tcW w:w="5000" w:type="pct"/>
            <w:hideMark/>
          </w:tcPr>
          <w:p w14:paraId="302CE1DB" w14:textId="33FF4DF7" w:rsidR="004D2CD0" w:rsidRPr="00167AA2" w:rsidRDefault="00E323C8" w:rsidP="00BA201B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67AA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Proiectul hotărâ</w:t>
            </w:r>
            <w:r w:rsidR="004D2CD0" w:rsidRPr="00167AA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rii de Guvern </w:t>
            </w:r>
            <w:r w:rsidR="00E33949" w:rsidRPr="00167AA2">
              <w:rPr>
                <w:rFonts w:ascii="Times New Roman" w:hAnsi="Times New Roman"/>
                <w:sz w:val="28"/>
                <w:szCs w:val="28"/>
                <w:lang w:val="ro-RO"/>
              </w:rPr>
              <w:t>„Cu privire la aprobarea Programului „Managementul datoriei de stat pe termen mediu (20</w:t>
            </w:r>
            <w:r w:rsidR="001E42C6" w:rsidRPr="00167AA2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  <w:r w:rsidR="00A90DCE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  <w:r w:rsidR="00E33949" w:rsidRPr="00167AA2">
              <w:rPr>
                <w:rFonts w:ascii="Times New Roman" w:hAnsi="Times New Roman"/>
                <w:sz w:val="28"/>
                <w:szCs w:val="28"/>
                <w:lang w:val="ro-RO"/>
              </w:rPr>
              <w:t>-20</w:t>
            </w:r>
            <w:r w:rsidR="001E42C6" w:rsidRPr="00167AA2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  <w:r w:rsidR="00A90DCE">
              <w:rPr>
                <w:rFonts w:ascii="Times New Roman" w:hAnsi="Times New Roman"/>
                <w:sz w:val="28"/>
                <w:szCs w:val="28"/>
                <w:lang w:val="ro-RO"/>
              </w:rPr>
              <w:t>3</w:t>
            </w:r>
            <w:r w:rsidR="00E33949"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)”” </w:t>
            </w:r>
            <w:r w:rsidR="004D2CD0" w:rsidRPr="00167AA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 fost elaborat de către Ministerul Finanțelor. </w:t>
            </w:r>
          </w:p>
          <w:p w14:paraId="44E14B07" w14:textId="77777777" w:rsidR="00747A3B" w:rsidRPr="00167AA2" w:rsidRDefault="00747A3B" w:rsidP="00BA201B">
            <w:pPr>
              <w:pStyle w:val="NoSpacing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D2CD0" w:rsidRPr="00265715" w14:paraId="0F5B261C" w14:textId="77777777" w:rsidTr="00E22A3E">
        <w:tc>
          <w:tcPr>
            <w:tcW w:w="5000" w:type="pct"/>
            <w:shd w:val="clear" w:color="auto" w:fill="BDD6EE" w:themeFill="accent1" w:themeFillTint="66"/>
            <w:hideMark/>
          </w:tcPr>
          <w:p w14:paraId="5B2AADD2" w14:textId="77777777" w:rsidR="004D2CD0" w:rsidRPr="00167AA2" w:rsidRDefault="004D2CD0" w:rsidP="00BA201B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</w:pPr>
            <w:r w:rsidRPr="00167AA2"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>Condițiile ce au impus elaborarea proiectului de act normativ și finalitățile urmărite</w:t>
            </w:r>
          </w:p>
        </w:tc>
      </w:tr>
      <w:tr w:rsidR="004D2CD0" w:rsidRPr="00265715" w14:paraId="78E277EF" w14:textId="77777777" w:rsidTr="00517737">
        <w:tc>
          <w:tcPr>
            <w:tcW w:w="5000" w:type="pct"/>
            <w:hideMark/>
          </w:tcPr>
          <w:p w14:paraId="36D1CB53" w14:textId="570FF24C" w:rsidR="008B1EDA" w:rsidRDefault="00857927" w:rsidP="008B1EDA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>Elaborarea proiectului hotărârii Guvernului</w:t>
            </w:r>
            <w:r w:rsidR="00E52145"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este condiționată de </w:t>
            </w:r>
            <w:r w:rsidR="008B1EDA"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prevederile art. 6 din Legea nr. 419-XVI din 22 decembrie 2006 cu privire la datoria sectorului public, garanțiile de stat și recreditarea de stat. Totodată, elaborarea unui astfel de document este în conformitate cu metodologia </w:t>
            </w:r>
            <w:proofErr w:type="spellStart"/>
            <w:r w:rsidR="008B1EDA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DeMPA</w:t>
            </w:r>
            <w:proofErr w:type="spellEnd"/>
            <w:r w:rsidR="008B1EDA"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- Instrument de evaluare a performanței managementului datoriei elaborat de către Banca Mondială, care stabilește elementele indispensabile pentru realizarea practicilor durabile de gestionare a datoriei.</w:t>
            </w:r>
          </w:p>
          <w:p w14:paraId="19CF39BC" w14:textId="77777777" w:rsidR="001A5D2B" w:rsidRPr="00787D78" w:rsidRDefault="001A5D2B" w:rsidP="008B1EDA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2972101C" w14:textId="77777777" w:rsidR="00E52145" w:rsidRPr="00171DB1" w:rsidRDefault="00FD11BF" w:rsidP="00E22A3E">
            <w:pPr>
              <w:pStyle w:val="ListParagraph"/>
              <w:numPr>
                <w:ilvl w:val="0"/>
                <w:numId w:val="1"/>
              </w:numPr>
              <w:shd w:val="clear" w:color="auto" w:fill="BDD6EE" w:themeFill="accent1" w:themeFillTint="66"/>
              <w:tabs>
                <w:tab w:val="left" w:pos="884"/>
              </w:tabs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71DB1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Principalele prevederi ale proiectului și evidențierea elementelor lor</w:t>
            </w:r>
          </w:p>
          <w:p w14:paraId="17E0DDA9" w14:textId="737C3C95" w:rsidR="00FF6EB3" w:rsidRPr="00167AA2" w:rsidRDefault="00FF6EB3" w:rsidP="00FF6EB3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>Documentul reprezintă o continuare a Programului „Managementul datoriei de stat pe termen mediu pentru anii 20</w:t>
            </w:r>
            <w:r w:rsidR="00A90DCE">
              <w:rPr>
                <w:rFonts w:ascii="Times New Roman" w:hAnsi="Times New Roman"/>
                <w:sz w:val="28"/>
                <w:szCs w:val="28"/>
                <w:lang w:val="ro-RO"/>
              </w:rPr>
              <w:t>20</w:t>
            </w:r>
            <w:r w:rsidR="001E42C6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-202</w:t>
            </w:r>
            <w:r w:rsidR="00A90DCE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>”, fiind revizuit pentru orizontul de timp 20</w:t>
            </w:r>
            <w:r w:rsidR="001E42C6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  <w:r w:rsidR="00A90DCE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  <w:r w:rsidR="001E42C6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-202</w:t>
            </w:r>
            <w:r w:rsidR="00A90DCE">
              <w:rPr>
                <w:rFonts w:ascii="Times New Roman" w:hAnsi="Times New Roman"/>
                <w:sz w:val="28"/>
                <w:szCs w:val="28"/>
                <w:lang w:val="ro-RO"/>
              </w:rPr>
              <w:t>3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în concordanță cu </w:t>
            </w:r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>prognozele privind datoria de stat pe termen mediu și prognoza actualizată a indicatorilor macroeconomici, furnizată de Ministerul Economiei și Infrastructurii</w:t>
            </w:r>
            <w:r w:rsidR="001E42C6"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și coordonată cu reprezentanții Fondului Monetar Internațional</w:t>
            </w:r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. </w:t>
            </w:r>
          </w:p>
          <w:p w14:paraId="28A46DEB" w14:textId="77777777" w:rsidR="00FF6EB3" w:rsidRPr="00787D78" w:rsidRDefault="00FF6EB3" w:rsidP="00FF6EB3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ab/>
              <w:t xml:space="preserve">Scopul elaborării documentului constă în stabilirea direcțiilor prioritare de activitate ale Ministerului Finanțelor orientate spre atingerea obiectivului fundamental </w:t>
            </w:r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>și a celor specifice, precum și acțiunile care vor fi întreprinse de către autorități în vederea asigurării finanțării și îmbunătățirii structurii portofoliului de datorie.</w:t>
            </w:r>
          </w:p>
          <w:p w14:paraId="47199BD3" w14:textId="77777777" w:rsidR="00FF6EB3" w:rsidRPr="00787D78" w:rsidRDefault="00FF6EB3" w:rsidP="00FF6EB3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Programul se axează pe descrierea strategiei de finanțare a soldului </w:t>
            </w:r>
            <w:r w:rsidR="00DB176A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(deficitului) bugetului de stat și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identificarea factorilor de cost și de risc aferenți.</w:t>
            </w:r>
          </w:p>
          <w:p w14:paraId="3C7BC41F" w14:textId="4F723D77" w:rsidR="00DB176A" w:rsidRPr="00167AA2" w:rsidRDefault="00FF6EB3" w:rsidP="00FF6E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În vederea </w:t>
            </w:r>
            <w:r w:rsidR="00223988" w:rsidRPr="00167AA2">
              <w:rPr>
                <w:rFonts w:ascii="Times New Roman" w:hAnsi="Times New Roman"/>
                <w:sz w:val="28"/>
                <w:szCs w:val="28"/>
                <w:lang w:val="ro-RO"/>
              </w:rPr>
              <w:t>limitării</w:t>
            </w:r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expunerii portofoliului datoriei de stat față de riscul valutar, riscul ratei dobânzii, riscul de refinanțare, Programul stabilește intervale țintă indicative pentru principalii parametri de risc și de sustenabilitate</w:t>
            </w:r>
            <w:r w:rsidR="00DB176A" w:rsidRPr="00167AA2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DB176A" w:rsidRPr="00167AA2">
              <w:rPr>
                <w:rFonts w:ascii="Times New Roman" w:hAnsi="Times New Roman"/>
                <w:sz w:val="28"/>
                <w:szCs w:val="28"/>
                <w:lang w:val="ro-RO"/>
              </w:rPr>
              <w:t>I</w:t>
            </w:r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ntervalele stabilite asigură un grad înalt de flexibilitate în administrarea datoriei de stat pentru a răspunde la modificarea condițiilor de pe piețele financiare, reprezentând compoziția dorită a portofoliului datoriei de stat. </w:t>
            </w:r>
          </w:p>
          <w:p w14:paraId="731FA443" w14:textId="77777777" w:rsidR="00FF6EB3" w:rsidRPr="00787D78" w:rsidRDefault="00FF6EB3" w:rsidP="00FF6EB3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Parametrii respectivi vor fi </w:t>
            </w:r>
            <w:r w:rsidR="00D122FE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monitorizați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D122FE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și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D122FE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publicați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lunar în cadrul buletinelor statistice privind datoria de stat </w:t>
            </w:r>
            <w:r w:rsidR="00D122FE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și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trimestrial în cadrul Raportului privind </w:t>
            </w:r>
            <w:r w:rsidR="00D122FE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situația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în domeniul datoriei sectorului public, </w:t>
            </w:r>
            <w:r w:rsidR="00D122FE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garanțiilor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stat </w:t>
            </w:r>
            <w:r w:rsidR="00D122FE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și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recreditării de stat, iar </w:t>
            </w:r>
            <w:r w:rsidR="00D122FE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informația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privind implementarea măsurilor Programului „Managementul datoriei de stat pe termen mediu” va fi inclusă în Raportul anual privind </w:t>
            </w:r>
            <w:r w:rsidR="00D122FE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situația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în domeniul datoriei sectorului public, </w:t>
            </w:r>
            <w:r w:rsidR="00D122FE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garanțiilor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stat </w:t>
            </w:r>
            <w:r w:rsidR="00D122FE" w:rsidRPr="00787D78">
              <w:rPr>
                <w:rFonts w:ascii="Times New Roman" w:hAnsi="Times New Roman"/>
                <w:sz w:val="28"/>
                <w:szCs w:val="28"/>
                <w:lang w:val="ro-RO"/>
              </w:rPr>
              <w:t>și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recreditării de stat.</w:t>
            </w:r>
          </w:p>
          <w:p w14:paraId="7CE3E4D3" w14:textId="6360A7EF" w:rsidR="00747A3B" w:rsidRDefault="00787D78" w:rsidP="001A5D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Conform prognozelor, în perioada 202</w:t>
            </w:r>
            <w:r w:rsidR="00A90DCE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>-202</w:t>
            </w:r>
            <w:r w:rsidR="00A90DCE">
              <w:rPr>
                <w:rFonts w:ascii="Times New Roman" w:hAnsi="Times New Roman"/>
                <w:sz w:val="28"/>
                <w:szCs w:val="28"/>
                <w:lang w:val="ro-RO"/>
              </w:rPr>
              <w:t>3</w:t>
            </w:r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se estimează că soldul datoriei de stat nu va depăși </w:t>
            </w:r>
            <w:r w:rsidR="00D3670F">
              <w:rPr>
                <w:rFonts w:ascii="Times New Roman" w:hAnsi="Times New Roman"/>
                <w:sz w:val="28"/>
                <w:szCs w:val="28"/>
                <w:lang w:val="ro-RO"/>
              </w:rPr>
              <w:t>40,4</w:t>
            </w:r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% din PIB, menținând aproximativ aceeași structură conform reședinței creditorilor (datorie internă </w:t>
            </w:r>
            <w:r w:rsidR="009160CA">
              <w:rPr>
                <w:rFonts w:ascii="Times New Roman" w:hAnsi="Times New Roman"/>
                <w:sz w:val="28"/>
                <w:szCs w:val="28"/>
                <w:lang w:val="ro-MD"/>
              </w:rPr>
              <w:t>și</w:t>
            </w:r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datorie externă).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Totodată, c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heltuielile pentru serviciul datoriei de stat pe termen mediu vor atinge în mediu </w:t>
            </w:r>
            <w:r w:rsidR="00D3670F">
              <w:rPr>
                <w:rFonts w:ascii="Times New Roman" w:hAnsi="Times New Roman"/>
                <w:sz w:val="28"/>
                <w:szCs w:val="28"/>
                <w:lang w:val="ro-RO"/>
              </w:rPr>
              <w:t>1,0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>% din PIB rămânând la același nivel comparativ cu anul 20</w:t>
            </w:r>
            <w:r w:rsidR="00084230">
              <w:rPr>
                <w:rFonts w:ascii="Times New Roman" w:hAnsi="Times New Roman"/>
                <w:sz w:val="28"/>
                <w:szCs w:val="28"/>
                <w:lang w:val="ro-RO"/>
              </w:rPr>
              <w:t>20</w:t>
            </w:r>
            <w:r w:rsidRPr="00787D78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14:paraId="0694C3AA" w14:textId="77777777" w:rsidR="00E22A3E" w:rsidRDefault="00E22A3E" w:rsidP="001A5D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FED97BA" w14:textId="58D19F94" w:rsidR="001A5D2B" w:rsidRPr="00787D78" w:rsidRDefault="001A5D2B" w:rsidP="001A5D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4D2CD0" w:rsidRPr="00167AA2" w14:paraId="1E1E6A04" w14:textId="77777777" w:rsidTr="00E22A3E">
        <w:tc>
          <w:tcPr>
            <w:tcW w:w="5000" w:type="pct"/>
            <w:shd w:val="clear" w:color="auto" w:fill="BDD6EE" w:themeFill="accent1" w:themeFillTint="66"/>
            <w:hideMark/>
          </w:tcPr>
          <w:p w14:paraId="232002F6" w14:textId="77777777" w:rsidR="004D2CD0" w:rsidRPr="00167AA2" w:rsidRDefault="004D2CD0" w:rsidP="00BA201B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0" w:line="240" w:lineRule="auto"/>
              <w:ind w:left="0" w:firstLine="890"/>
              <w:jc w:val="both"/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</w:pPr>
            <w:r w:rsidRPr="00167AA2"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lastRenderedPageBreak/>
              <w:t xml:space="preserve">Fundamentarea </w:t>
            </w:r>
            <w:proofErr w:type="spellStart"/>
            <w:r w:rsidRPr="00167AA2"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>economico</w:t>
            </w:r>
            <w:proofErr w:type="spellEnd"/>
            <w:r w:rsidR="00F45DD1" w:rsidRPr="00167AA2"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 xml:space="preserve"> </w:t>
            </w:r>
            <w:r w:rsidRPr="00167AA2"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>-financiară</w:t>
            </w:r>
          </w:p>
        </w:tc>
      </w:tr>
      <w:tr w:rsidR="004D2CD0" w:rsidRPr="00265715" w14:paraId="4347C62B" w14:textId="77777777" w:rsidTr="00DD5CCE">
        <w:trPr>
          <w:trHeight w:val="679"/>
        </w:trPr>
        <w:tc>
          <w:tcPr>
            <w:tcW w:w="5000" w:type="pct"/>
            <w:hideMark/>
          </w:tcPr>
          <w:p w14:paraId="772B726C" w14:textId="589817B7" w:rsidR="003142A3" w:rsidRDefault="004D2CD0" w:rsidP="00171DB1">
            <w:pPr>
              <w:spacing w:after="0" w:line="240" w:lineRule="auto"/>
              <w:ind w:firstLine="878"/>
              <w:jc w:val="both"/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</w:pPr>
            <w:r w:rsidRPr="00167AA2"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  <w:t>Adoptarea proiectului de hotăr</w:t>
            </w:r>
            <w:r w:rsidR="00F250D5" w:rsidRPr="00167AA2"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  <w:t>â</w:t>
            </w:r>
            <w:r w:rsidRPr="00167AA2"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  <w:t xml:space="preserve">re nu va implica cheltuieli financiare suplimentare asupra bugetului public național. </w:t>
            </w:r>
          </w:p>
          <w:p w14:paraId="5DD2BBC5" w14:textId="77777777" w:rsidR="00E22A3E" w:rsidRDefault="00E22A3E" w:rsidP="00171DB1">
            <w:pPr>
              <w:spacing w:after="0" w:line="240" w:lineRule="auto"/>
              <w:ind w:firstLine="878"/>
              <w:jc w:val="both"/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</w:pPr>
          </w:p>
          <w:p w14:paraId="7758E214" w14:textId="4D0169BF" w:rsidR="00E22A3E" w:rsidRPr="00084230" w:rsidRDefault="00084230" w:rsidP="00084230">
            <w:pPr>
              <w:shd w:val="clear" w:color="auto" w:fill="BDD6EE" w:themeFill="accent1" w:themeFillTint="66"/>
              <w:spacing w:after="0" w:line="240" w:lineRule="auto"/>
              <w:ind w:left="313" w:hanging="473"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             </w:t>
            </w:r>
            <w:r w:rsidRPr="0008423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5.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Pr="0008423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 w:rsidR="00E22A3E" w:rsidRPr="00084230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Modul de încorporare a actului în cadrul normativ în vigoare</w:t>
            </w:r>
          </w:p>
          <w:p w14:paraId="3F6D2102" w14:textId="3FE11105" w:rsidR="00E22A3E" w:rsidRDefault="00E22A3E" w:rsidP="00E22A3E">
            <w:pPr>
              <w:spacing w:after="0" w:line="240" w:lineRule="auto"/>
              <w:ind w:firstLine="878"/>
              <w:jc w:val="both"/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  <w:t xml:space="preserve">Prezentul proiect de hotărâre nu necesită modificarea, </w:t>
            </w:r>
            <w:r w:rsidR="00265715"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  <w:t xml:space="preserve">elaborarea sau </w:t>
            </w:r>
            <w:r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  <w:t>abrogarea unor acte normative noi.</w:t>
            </w:r>
            <w:r w:rsidRPr="00167AA2"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  <w:t xml:space="preserve"> </w:t>
            </w:r>
          </w:p>
          <w:p w14:paraId="7CF0BFCB" w14:textId="77777777" w:rsidR="00D71E8E" w:rsidRDefault="00D71E8E" w:rsidP="000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</w:pPr>
          </w:p>
          <w:p w14:paraId="1A72DAFC" w14:textId="08F051AD" w:rsidR="001A5D2B" w:rsidRPr="00167AA2" w:rsidRDefault="001A5D2B" w:rsidP="00E22A3E">
            <w:pPr>
              <w:spacing w:after="0" w:line="240" w:lineRule="auto"/>
              <w:ind w:firstLine="878"/>
              <w:jc w:val="both"/>
              <w:rPr>
                <w:rFonts w:ascii="Times New Roman" w:eastAsiaTheme="minorHAnsi" w:hAnsi="Times New Roman"/>
                <w:sz w:val="28"/>
                <w:szCs w:val="28"/>
                <w:lang w:val="ro-RO" w:eastAsia="en-US"/>
              </w:rPr>
            </w:pPr>
          </w:p>
        </w:tc>
      </w:tr>
      <w:tr w:rsidR="004D2CD0" w:rsidRPr="00265715" w14:paraId="5B5A980D" w14:textId="77777777" w:rsidTr="00E22A3E">
        <w:tc>
          <w:tcPr>
            <w:tcW w:w="5000" w:type="pct"/>
            <w:shd w:val="clear" w:color="auto" w:fill="BDD6EE" w:themeFill="accent1" w:themeFillTint="66"/>
            <w:hideMark/>
          </w:tcPr>
          <w:p w14:paraId="338A4A8B" w14:textId="0BC10252" w:rsidR="004D2CD0" w:rsidRPr="00D71E8E" w:rsidRDefault="00D71E8E" w:rsidP="00084230">
            <w:pPr>
              <w:tabs>
                <w:tab w:val="left" w:pos="8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 xml:space="preserve">      6. </w:t>
            </w:r>
            <w:r w:rsidR="004D2CD0" w:rsidRPr="00D71E8E">
              <w:rPr>
                <w:rFonts w:ascii="Times New Roman" w:hAnsi="Times New Roman"/>
                <w:b/>
                <w:sz w:val="28"/>
                <w:szCs w:val="28"/>
                <w:lang w:val="ro-RO" w:eastAsia="en-US"/>
              </w:rPr>
              <w:t>Avizarea și consultarea publică a proiectului</w:t>
            </w:r>
          </w:p>
        </w:tc>
      </w:tr>
      <w:tr w:rsidR="004D2CD0" w:rsidRPr="00265715" w14:paraId="28FDF923" w14:textId="77777777" w:rsidTr="005D0D6B">
        <w:trPr>
          <w:trHeight w:val="1102"/>
        </w:trPr>
        <w:tc>
          <w:tcPr>
            <w:tcW w:w="5000" w:type="pct"/>
            <w:hideMark/>
          </w:tcPr>
          <w:p w14:paraId="3D881798" w14:textId="1F01B285" w:rsidR="004D2CD0" w:rsidRPr="00167AA2" w:rsidRDefault="003B1BC5" w:rsidP="0049432A">
            <w:pPr>
              <w:tabs>
                <w:tab w:val="left" w:pos="884"/>
              </w:tabs>
              <w:spacing w:after="0" w:line="240" w:lineRule="auto"/>
              <w:ind w:firstLine="890"/>
              <w:jc w:val="both"/>
              <w:rPr>
                <w:rFonts w:ascii="Times New Roman" w:hAnsi="Times New Roman"/>
                <w:sz w:val="28"/>
                <w:szCs w:val="28"/>
                <w:lang w:val="ro-RO" w:eastAsia="en-US"/>
              </w:rPr>
            </w:pPr>
            <w:r w:rsidRPr="00167AA2">
              <w:rPr>
                <w:rFonts w:ascii="Times New Roman" w:hAnsi="Times New Roman"/>
                <w:sz w:val="28"/>
                <w:szCs w:val="28"/>
                <w:lang w:val="ro-RO" w:eastAsia="en-US"/>
              </w:rPr>
              <w:t xml:space="preserve">În scopul respectării prevederilor Legii nr.239/2008 privind transparența în procesul decizional, proiectul </w:t>
            </w:r>
            <w:r w:rsidR="001A723D" w:rsidRPr="00167AA2">
              <w:rPr>
                <w:rFonts w:ascii="Times New Roman" w:hAnsi="Times New Roman"/>
                <w:sz w:val="28"/>
                <w:szCs w:val="28"/>
                <w:lang w:val="ro-RO" w:eastAsia="en-US"/>
              </w:rPr>
              <w:t>hotărârii</w:t>
            </w:r>
            <w:r w:rsidRPr="00167AA2">
              <w:rPr>
                <w:rFonts w:ascii="Times New Roman" w:hAnsi="Times New Roman"/>
                <w:sz w:val="28"/>
                <w:szCs w:val="28"/>
                <w:lang w:val="ro-RO" w:eastAsia="en-US"/>
              </w:rPr>
              <w:t xml:space="preserve"> Guvernului </w:t>
            </w:r>
            <w:r w:rsidR="008B1EDA" w:rsidRPr="00167AA2">
              <w:rPr>
                <w:rFonts w:ascii="Times New Roman" w:hAnsi="Times New Roman"/>
                <w:sz w:val="28"/>
                <w:szCs w:val="28"/>
                <w:lang w:val="ro-RO"/>
              </w:rPr>
              <w:t>cu privire la aprobarea Programului „Managementul datoriei de stat pe termen mediu (20</w:t>
            </w:r>
            <w:r w:rsidR="0049432A">
              <w:rPr>
                <w:rFonts w:ascii="Times New Roman" w:hAnsi="Times New Roman"/>
                <w:sz w:val="28"/>
                <w:szCs w:val="28"/>
                <w:lang w:val="ro-RO"/>
              </w:rPr>
              <w:t>2</w:t>
            </w:r>
            <w:r w:rsidR="002870FB">
              <w:rPr>
                <w:rFonts w:ascii="Times New Roman" w:hAnsi="Times New Roman"/>
                <w:sz w:val="28"/>
                <w:szCs w:val="28"/>
                <w:lang w:val="ro-RO"/>
              </w:rPr>
              <w:t>1</w:t>
            </w:r>
            <w:r w:rsidR="0049432A">
              <w:rPr>
                <w:rFonts w:ascii="Times New Roman" w:hAnsi="Times New Roman"/>
                <w:sz w:val="28"/>
                <w:szCs w:val="28"/>
                <w:lang w:val="ro-RO"/>
              </w:rPr>
              <w:t>-202</w:t>
            </w:r>
            <w:r w:rsidR="002870FB">
              <w:rPr>
                <w:rFonts w:ascii="Times New Roman" w:hAnsi="Times New Roman"/>
                <w:sz w:val="28"/>
                <w:szCs w:val="28"/>
                <w:lang w:val="ro-RO"/>
              </w:rPr>
              <w:t>3</w:t>
            </w:r>
            <w:r w:rsidR="008B1EDA"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)” </w:t>
            </w:r>
            <w:r w:rsidR="009F7F9E" w:rsidRPr="00167AA2">
              <w:rPr>
                <w:rFonts w:ascii="Times New Roman" w:hAnsi="Times New Roman"/>
                <w:sz w:val="28"/>
                <w:szCs w:val="28"/>
                <w:lang w:val="ro-RO"/>
              </w:rPr>
              <w:t>este</w:t>
            </w:r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publicat pe pagina web oficială a Ministerului Finanțelor (</w:t>
            </w:r>
            <w:hyperlink r:id="rId5" w:history="1">
              <w:r w:rsidRPr="00167AA2">
                <w:rPr>
                  <w:rStyle w:val="Hyperlink"/>
                  <w:rFonts w:ascii="Times New Roman" w:hAnsi="Times New Roman"/>
                  <w:sz w:val="28"/>
                  <w:szCs w:val="28"/>
                  <w:lang w:val="ro-RO"/>
                </w:rPr>
                <w:t>www.mf.gov.md</w:t>
              </w:r>
            </w:hyperlink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>),</w:t>
            </w:r>
            <w:r w:rsidR="009F7F9E" w:rsidRPr="00167AA2">
              <w:rPr>
                <w:lang w:val="ro-RO"/>
              </w:rPr>
              <w:t xml:space="preserve"> </w:t>
            </w:r>
            <w:r w:rsidR="0005486C"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directoriul ”Transparența decizională” </w:t>
            </w:r>
            <w:r w:rsidR="009F7F9E" w:rsidRPr="00167AA2">
              <w:rPr>
                <w:rFonts w:ascii="Times New Roman" w:hAnsi="Times New Roman"/>
                <w:sz w:val="28"/>
                <w:szCs w:val="28"/>
                <w:lang w:val="ro-RO"/>
              </w:rPr>
              <w:t>și pe sit</w:t>
            </w:r>
            <w:r w:rsidR="000D684B" w:rsidRPr="00167AA2">
              <w:rPr>
                <w:rFonts w:ascii="Times New Roman" w:hAnsi="Times New Roman"/>
                <w:sz w:val="28"/>
                <w:szCs w:val="28"/>
                <w:lang w:val="ro-RO"/>
              </w:rPr>
              <w:t>e-</w:t>
            </w:r>
            <w:r w:rsidR="009F7F9E" w:rsidRPr="00167AA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ul </w:t>
            </w:r>
            <w:hyperlink r:id="rId6" w:history="1">
              <w:r w:rsidR="009F7F9E" w:rsidRPr="00167AA2">
                <w:rPr>
                  <w:rStyle w:val="Hyperlink"/>
                  <w:rFonts w:ascii="Times New Roman" w:hAnsi="Times New Roman"/>
                  <w:sz w:val="28"/>
                  <w:szCs w:val="28"/>
                  <w:lang w:val="ro-RO"/>
                </w:rPr>
                <w:t>www.particip.gov.md</w:t>
              </w:r>
            </w:hyperlink>
            <w:r w:rsidRPr="00167AA2">
              <w:rPr>
                <w:rFonts w:ascii="Times New Roman" w:hAnsi="Times New Roman"/>
                <w:sz w:val="28"/>
                <w:szCs w:val="28"/>
                <w:lang w:val="ro-RO"/>
              </w:rPr>
              <w:t>, secțiunea ”Procesul decizional”.</w:t>
            </w:r>
          </w:p>
        </w:tc>
      </w:tr>
    </w:tbl>
    <w:p w14:paraId="324B822A" w14:textId="77777777" w:rsidR="00837791" w:rsidRPr="00167AA2" w:rsidRDefault="004D2CD0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67AA2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36F8508E" w14:textId="77777777" w:rsidR="00BA201B" w:rsidRPr="00167AA2" w:rsidRDefault="00BA201B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37218A" w14:textId="77777777" w:rsidR="00BA201B" w:rsidRPr="00167AA2" w:rsidRDefault="00BA201B" w:rsidP="00BA20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323A53B" w14:textId="411E7C64" w:rsidR="00787D78" w:rsidRPr="00787D78" w:rsidRDefault="00787D78" w:rsidP="00787D78">
      <w:pPr>
        <w:spacing w:after="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</w:t>
      </w:r>
      <w:r w:rsidRPr="00787D78">
        <w:rPr>
          <w:rFonts w:ascii="Times New Roman" w:hAnsi="Times New Roman"/>
          <w:b/>
          <w:bCs/>
          <w:sz w:val="28"/>
          <w:szCs w:val="28"/>
          <w:lang w:val="ro-RO"/>
        </w:rPr>
        <w:t>Viceprim-ministru,</w:t>
      </w:r>
      <w:r w:rsidRPr="00787D78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Serghei PUȘCUȚA</w:t>
      </w:r>
    </w:p>
    <w:p w14:paraId="09867612" w14:textId="77777777" w:rsidR="00787D78" w:rsidRPr="00787D78" w:rsidRDefault="00787D78" w:rsidP="00787D78">
      <w:pPr>
        <w:spacing w:after="0"/>
        <w:rPr>
          <w:rFonts w:ascii="Times New Roman" w:hAnsi="Times New Roman"/>
          <w:b/>
          <w:sz w:val="28"/>
          <w:szCs w:val="28"/>
          <w:lang w:val="ro-RO"/>
        </w:rPr>
      </w:pPr>
      <w:r w:rsidRPr="00787D78">
        <w:rPr>
          <w:rFonts w:ascii="Times New Roman" w:hAnsi="Times New Roman"/>
          <w:b/>
          <w:bCs/>
          <w:sz w:val="28"/>
          <w:szCs w:val="28"/>
          <w:lang w:val="ro-RO"/>
        </w:rPr>
        <w:t xml:space="preserve">          Ministru al Finanțelor   </w:t>
      </w:r>
    </w:p>
    <w:p w14:paraId="16AB23CA" w14:textId="687C49AF" w:rsidR="004D2CD0" w:rsidRPr="00167AA2" w:rsidRDefault="004D2CD0" w:rsidP="00787D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4D2CD0" w:rsidRPr="00167AA2" w:rsidSect="00F45DD1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556B0"/>
    <w:multiLevelType w:val="hybridMultilevel"/>
    <w:tmpl w:val="7E9E1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2C84"/>
    <w:multiLevelType w:val="hybridMultilevel"/>
    <w:tmpl w:val="EC3C525A"/>
    <w:lvl w:ilvl="0" w:tplc="FF9459C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0A36428"/>
    <w:multiLevelType w:val="hybridMultilevel"/>
    <w:tmpl w:val="583A0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26C9E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D0"/>
    <w:rsid w:val="0005486C"/>
    <w:rsid w:val="00084230"/>
    <w:rsid w:val="000957DD"/>
    <w:rsid w:val="000B3635"/>
    <w:rsid w:val="000C6D95"/>
    <w:rsid w:val="000C75E2"/>
    <w:rsid w:val="000D684B"/>
    <w:rsid w:val="00107493"/>
    <w:rsid w:val="00161E66"/>
    <w:rsid w:val="00167AA2"/>
    <w:rsid w:val="00170B8A"/>
    <w:rsid w:val="00171DB1"/>
    <w:rsid w:val="00173FEA"/>
    <w:rsid w:val="001903F9"/>
    <w:rsid w:val="001A0B77"/>
    <w:rsid w:val="001A3145"/>
    <w:rsid w:val="001A5D2B"/>
    <w:rsid w:val="001A723D"/>
    <w:rsid w:val="001E42C6"/>
    <w:rsid w:val="00223988"/>
    <w:rsid w:val="0025315A"/>
    <w:rsid w:val="00265715"/>
    <w:rsid w:val="002870FB"/>
    <w:rsid w:val="0029474F"/>
    <w:rsid w:val="00295A4F"/>
    <w:rsid w:val="00296F0C"/>
    <w:rsid w:val="002B1F74"/>
    <w:rsid w:val="00301ACA"/>
    <w:rsid w:val="0030362A"/>
    <w:rsid w:val="003142A3"/>
    <w:rsid w:val="00367C5E"/>
    <w:rsid w:val="003824C6"/>
    <w:rsid w:val="003A35C4"/>
    <w:rsid w:val="003B1BC5"/>
    <w:rsid w:val="003C2131"/>
    <w:rsid w:val="00413064"/>
    <w:rsid w:val="0049432A"/>
    <w:rsid w:val="004D2CD0"/>
    <w:rsid w:val="005439EB"/>
    <w:rsid w:val="005504AB"/>
    <w:rsid w:val="005B3E00"/>
    <w:rsid w:val="005D0D6B"/>
    <w:rsid w:val="00615211"/>
    <w:rsid w:val="0061593E"/>
    <w:rsid w:val="00626836"/>
    <w:rsid w:val="0065470C"/>
    <w:rsid w:val="00690AF9"/>
    <w:rsid w:val="006B011B"/>
    <w:rsid w:val="006F6CFA"/>
    <w:rsid w:val="00747A3B"/>
    <w:rsid w:val="00770EA2"/>
    <w:rsid w:val="00787D78"/>
    <w:rsid w:val="007932C9"/>
    <w:rsid w:val="007C0F49"/>
    <w:rsid w:val="007F32AA"/>
    <w:rsid w:val="00837791"/>
    <w:rsid w:val="008536A7"/>
    <w:rsid w:val="00857927"/>
    <w:rsid w:val="00866832"/>
    <w:rsid w:val="00895366"/>
    <w:rsid w:val="008B1EDA"/>
    <w:rsid w:val="008E7074"/>
    <w:rsid w:val="008F1EAB"/>
    <w:rsid w:val="008F4C7F"/>
    <w:rsid w:val="009160CA"/>
    <w:rsid w:val="00921D8A"/>
    <w:rsid w:val="00921DC1"/>
    <w:rsid w:val="00924EC4"/>
    <w:rsid w:val="00943982"/>
    <w:rsid w:val="009443D2"/>
    <w:rsid w:val="00973251"/>
    <w:rsid w:val="00985CF7"/>
    <w:rsid w:val="00992811"/>
    <w:rsid w:val="009B283F"/>
    <w:rsid w:val="009B46DE"/>
    <w:rsid w:val="009F7F9E"/>
    <w:rsid w:val="00A47C8A"/>
    <w:rsid w:val="00A90DCE"/>
    <w:rsid w:val="00AB03D8"/>
    <w:rsid w:val="00B00FEA"/>
    <w:rsid w:val="00B2096E"/>
    <w:rsid w:val="00B216C5"/>
    <w:rsid w:val="00B50B07"/>
    <w:rsid w:val="00B706BA"/>
    <w:rsid w:val="00BA201B"/>
    <w:rsid w:val="00BA7BC2"/>
    <w:rsid w:val="00BC73A0"/>
    <w:rsid w:val="00BE17E7"/>
    <w:rsid w:val="00C1479E"/>
    <w:rsid w:val="00C60C18"/>
    <w:rsid w:val="00C67402"/>
    <w:rsid w:val="00C719AB"/>
    <w:rsid w:val="00D122FE"/>
    <w:rsid w:val="00D3670F"/>
    <w:rsid w:val="00D66891"/>
    <w:rsid w:val="00D71E8E"/>
    <w:rsid w:val="00DB176A"/>
    <w:rsid w:val="00DD5CCE"/>
    <w:rsid w:val="00DE4A94"/>
    <w:rsid w:val="00DF0D1B"/>
    <w:rsid w:val="00DF6239"/>
    <w:rsid w:val="00E1668E"/>
    <w:rsid w:val="00E22A3E"/>
    <w:rsid w:val="00E323C8"/>
    <w:rsid w:val="00E33949"/>
    <w:rsid w:val="00E34CE7"/>
    <w:rsid w:val="00E42AA5"/>
    <w:rsid w:val="00E52145"/>
    <w:rsid w:val="00E55371"/>
    <w:rsid w:val="00E96B6B"/>
    <w:rsid w:val="00EA16FC"/>
    <w:rsid w:val="00EB3109"/>
    <w:rsid w:val="00EB35C4"/>
    <w:rsid w:val="00EC3CC4"/>
    <w:rsid w:val="00ED0C35"/>
    <w:rsid w:val="00ED1C57"/>
    <w:rsid w:val="00EE0C6D"/>
    <w:rsid w:val="00F250D5"/>
    <w:rsid w:val="00F308A9"/>
    <w:rsid w:val="00F45DD1"/>
    <w:rsid w:val="00FD11BF"/>
    <w:rsid w:val="00FE271F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3077"/>
  <w15:chartTrackingRefBased/>
  <w15:docId w15:val="{F9ED1657-CC65-447E-9C97-6222B8E2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D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CD0"/>
    <w:pPr>
      <w:spacing w:after="0" w:line="240" w:lineRule="auto"/>
    </w:pPr>
    <w:rPr>
      <w:lang w:val="ru-RU"/>
    </w:rPr>
  </w:style>
  <w:style w:type="paragraph" w:styleId="ListParagraph">
    <w:name w:val="List Paragraph"/>
    <w:basedOn w:val="Normal"/>
    <w:uiPriority w:val="34"/>
    <w:qFormat/>
    <w:rsid w:val="004D2CD0"/>
    <w:pPr>
      <w:ind w:left="720"/>
      <w:contextualSpacing/>
    </w:pPr>
  </w:style>
  <w:style w:type="paragraph" w:customStyle="1" w:styleId="cb">
    <w:name w:val="cb"/>
    <w:basedOn w:val="Normal"/>
    <w:rsid w:val="004D2CD0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D2CD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2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g">
    <w:name w:val="rg"/>
    <w:basedOn w:val="Normal"/>
    <w:rsid w:val="00E16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n">
    <w:name w:val="cn"/>
    <w:basedOn w:val="Normal"/>
    <w:rsid w:val="00EB3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B1BC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3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5C4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5C4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icip.gov.md" TargetMode="Externa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Popusoi</dc:creator>
  <cp:keywords/>
  <dc:description/>
  <cp:lastModifiedBy>ana_roset@ambiant.md</cp:lastModifiedBy>
  <cp:revision>3</cp:revision>
  <cp:lastPrinted>2019-12-03T09:36:00Z</cp:lastPrinted>
  <dcterms:created xsi:type="dcterms:W3CDTF">2020-12-09T06:54:00Z</dcterms:created>
  <dcterms:modified xsi:type="dcterms:W3CDTF">2020-12-09T06:58:00Z</dcterms:modified>
</cp:coreProperties>
</file>