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26" w:rsidRPr="00DB4860" w:rsidRDefault="00F40126" w:rsidP="001B4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DB4860">
        <w:rPr>
          <w:rFonts w:ascii="Times New Roman" w:hAnsi="Times New Roman" w:cs="Times New Roman"/>
          <w:b/>
          <w:sz w:val="24"/>
          <w:szCs w:val="24"/>
          <w:lang w:val="ro-MD"/>
        </w:rPr>
        <w:t>Notă informativă</w:t>
      </w:r>
    </w:p>
    <w:p w:rsidR="00B856E6" w:rsidRPr="00DB4860" w:rsidRDefault="00B856E6" w:rsidP="001B4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DB4860">
        <w:rPr>
          <w:rFonts w:ascii="Times New Roman" w:hAnsi="Times New Roman" w:cs="Times New Roman"/>
          <w:b/>
          <w:sz w:val="24"/>
          <w:szCs w:val="24"/>
          <w:lang w:val="ro-MD"/>
        </w:rPr>
        <w:t>la proiectul Ordinului Minist</w:t>
      </w:r>
      <w:r w:rsidR="008F3BEC" w:rsidRPr="00DB4860">
        <w:rPr>
          <w:rFonts w:ascii="Times New Roman" w:hAnsi="Times New Roman" w:cs="Times New Roman"/>
          <w:b/>
          <w:sz w:val="24"/>
          <w:szCs w:val="24"/>
          <w:lang w:val="ro-MD"/>
        </w:rPr>
        <w:t>rului</w:t>
      </w:r>
      <w:r w:rsidRPr="00DB4860">
        <w:rPr>
          <w:rFonts w:ascii="Times New Roman" w:hAnsi="Times New Roman" w:cs="Times New Roman"/>
          <w:b/>
          <w:sz w:val="24"/>
          <w:szCs w:val="24"/>
          <w:lang w:val="ro-MD"/>
        </w:rPr>
        <w:t xml:space="preserve"> Finanțelor</w:t>
      </w:r>
    </w:p>
    <w:p w:rsidR="00B856E6" w:rsidRPr="00DB4860" w:rsidRDefault="00B856E6" w:rsidP="001B4A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DB4860">
        <w:rPr>
          <w:rFonts w:ascii="Times New Roman" w:hAnsi="Times New Roman" w:cs="Times New Roman"/>
          <w:b/>
          <w:sz w:val="24"/>
          <w:szCs w:val="24"/>
          <w:lang w:val="ro-MD"/>
        </w:rPr>
        <w:t xml:space="preserve">,,Cu privire la modificarea Ordinului </w:t>
      </w:r>
      <w:r w:rsidR="008F3BEC" w:rsidRPr="00DB4860">
        <w:rPr>
          <w:rFonts w:ascii="Times New Roman" w:hAnsi="Times New Roman" w:cs="Times New Roman"/>
          <w:b/>
          <w:sz w:val="24"/>
          <w:szCs w:val="24"/>
          <w:lang w:val="ro-MD"/>
        </w:rPr>
        <w:t xml:space="preserve">Ministrului Finanțelor </w:t>
      </w:r>
      <w:r w:rsidRPr="00DB4860">
        <w:rPr>
          <w:rFonts w:ascii="Times New Roman" w:hAnsi="Times New Roman" w:cs="Times New Roman"/>
          <w:b/>
          <w:sz w:val="24"/>
          <w:szCs w:val="24"/>
          <w:lang w:val="ro-MD"/>
        </w:rPr>
        <w:t>nr.17/2020”</w:t>
      </w:r>
    </w:p>
    <w:p w:rsidR="00F40126" w:rsidRPr="00DB4860" w:rsidRDefault="00F40126" w:rsidP="00F4012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MD" w:eastAsia="en-GB"/>
        </w:rPr>
      </w:pPr>
    </w:p>
    <w:tbl>
      <w:tblPr>
        <w:tblW w:w="5391" w:type="pct"/>
        <w:jc w:val="center"/>
        <w:tblLook w:val="04A0" w:firstRow="1" w:lastRow="0" w:firstColumn="1" w:lastColumn="0" w:noHBand="0" w:noVBand="1"/>
      </w:tblPr>
      <w:tblGrid>
        <w:gridCol w:w="10068"/>
      </w:tblGrid>
      <w:tr w:rsidR="00F40126" w:rsidRPr="00DB4860" w:rsidTr="00C960A2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0126" w:rsidRPr="00DB4860" w:rsidRDefault="00F40126" w:rsidP="001B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MD" w:eastAsia="en-GB"/>
              </w:rPr>
            </w:pPr>
            <w:r w:rsidRPr="00DB4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 w:eastAsia="en-GB"/>
              </w:rPr>
              <w:t>1.</w:t>
            </w:r>
            <w:r w:rsidRPr="00DB48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MD" w:eastAsia="en-GB"/>
              </w:rPr>
              <w:t xml:space="preserve"> Denumirea autorului şi, după caz, a participanților la elaborarea proiectului</w:t>
            </w:r>
          </w:p>
        </w:tc>
      </w:tr>
      <w:tr w:rsidR="00F40126" w:rsidRPr="00DB4860" w:rsidTr="008F3BEC">
        <w:trPr>
          <w:trHeight w:val="294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0126" w:rsidRPr="00CC5262" w:rsidRDefault="00A92C15" w:rsidP="00CC5262">
            <w:pPr>
              <w:tabs>
                <w:tab w:val="left" w:pos="82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</w:pPr>
            <w:r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 xml:space="preserve">Prezentul proiect de </w:t>
            </w:r>
            <w:r w:rsidR="00B856E6"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>ordin</w:t>
            </w:r>
            <w:r w:rsidR="00F40126"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 xml:space="preserve"> este elaborat de către </w:t>
            </w:r>
            <w:r w:rsidR="00CC52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>Ministerul Finanțelor</w:t>
            </w:r>
          </w:p>
        </w:tc>
      </w:tr>
      <w:tr w:rsidR="00F40126" w:rsidRPr="00DB4860" w:rsidTr="00584938">
        <w:trPr>
          <w:trHeight w:val="2859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A4D23" w:rsidRPr="00DB4860" w:rsidRDefault="00F40126" w:rsidP="001B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MD" w:eastAsia="en-GB"/>
              </w:rPr>
            </w:pPr>
            <w:r w:rsidRPr="00DB4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 w:eastAsia="en-GB"/>
              </w:rPr>
              <w:t>2.</w:t>
            </w:r>
            <w:r w:rsidRPr="00DB48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MD" w:eastAsia="en-GB"/>
              </w:rPr>
              <w:t xml:space="preserve"> Condițiile ce au impus elaborarea proiectului de act normativ </w:t>
            </w:r>
            <w:proofErr w:type="spellStart"/>
            <w:r w:rsidRPr="00DB48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MD" w:eastAsia="en-GB"/>
              </w:rPr>
              <w:t>şi</w:t>
            </w:r>
            <w:proofErr w:type="spellEnd"/>
            <w:r w:rsidRPr="00DB48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MD" w:eastAsia="en-GB"/>
              </w:rPr>
              <w:t xml:space="preserve"> finalitățile urmărite</w:t>
            </w:r>
          </w:p>
          <w:p w:rsidR="00B856E6" w:rsidRPr="00DB4860" w:rsidRDefault="00B856E6" w:rsidP="001B4A16">
            <w:pPr>
              <w:tabs>
                <w:tab w:val="left" w:pos="8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>Proiectul</w:t>
            </w:r>
            <w:r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 fost elaborat</w:t>
            </w:r>
            <w:r w:rsidR="008F3BEC"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în contextul prevederilor art. XV</w:t>
            </w:r>
            <w:r w:rsid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II alin. (3</w:t>
            </w:r>
            <w:r w:rsidR="008F3BEC"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) din Legea </w:t>
            </w:r>
            <w:r w:rsidR="00AE3085" w:rsidRPr="00AE308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nr. 214/2024 cu privire la modificarea unor acte normative (ce vizează politica bugetar-fiscală și vamală) (Monitorul Oficial al R. Moldova, 2024, nr. 355-357 art. 545)</w:t>
            </w:r>
            <w:r w:rsidR="008F3BEC"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și are drept scop </w:t>
            </w:r>
            <w:r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corel</w:t>
            </w:r>
            <w:r w:rsidR="008F3BEC"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area</w:t>
            </w:r>
            <w:r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normelor</w:t>
            </w:r>
            <w:r w:rsidR="008F3BEC"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Ordinului Ministrului Finanțelor cu privire la aprobarea formularelor tipizate ale avizelor de plată nr.17/2020 </w:t>
            </w:r>
            <w:r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cu prevederile </w:t>
            </w:r>
            <w:r w:rsidR="008F3BEC"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legislației</w:t>
            </w:r>
            <w:r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în vigoare.</w:t>
            </w:r>
          </w:p>
          <w:p w:rsidR="00B856E6" w:rsidRPr="00DB4860" w:rsidRDefault="00B856E6" w:rsidP="001B4A16">
            <w:pPr>
              <w:tabs>
                <w:tab w:val="left" w:pos="8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>Specificăm</w:t>
            </w:r>
            <w:r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că, prin Legea nr. 204/2021 cu privire la modificarea unor acte normative</w:t>
            </w:r>
            <w:r w:rsidR="008E4C98"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</w:t>
            </w:r>
            <w:r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din sistemul taxelor locale a fost exclusă taxa de la posesorii de </w:t>
            </w:r>
            <w:r w:rsidR="00FC7DA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câini</w:t>
            </w:r>
            <w:r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</w:t>
            </w:r>
          </w:p>
          <w:p w:rsidR="00735C69" w:rsidRPr="00735C69" w:rsidRDefault="00B856E6" w:rsidP="00735C69">
            <w:pPr>
              <w:tabs>
                <w:tab w:val="left" w:pos="8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>Totodată</w:t>
            </w:r>
            <w:r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r w:rsidR="0075003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conform</w:t>
            </w:r>
            <w:r w:rsid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completări</w:t>
            </w:r>
            <w:r w:rsidR="0075003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lor operate în</w:t>
            </w:r>
            <w:r w:rsid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art. 280 din Codul fiscal</w:t>
            </w:r>
            <w:r w:rsidR="0075003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r w:rsidR="00750032"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consiliul local poate majora impozitul </w:t>
            </w:r>
            <w:r w:rsidR="0075003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pe bunurile imobiliare </w:t>
            </w:r>
            <w:r w:rsidR="00750032"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până la 300%</w:t>
            </w:r>
            <w:r w:rsidR="0075003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pentru:</w:t>
            </w:r>
          </w:p>
          <w:p w:rsidR="00735C69" w:rsidRPr="00735C69" w:rsidRDefault="00735C69" w:rsidP="00735C69">
            <w:pPr>
              <w:tabs>
                <w:tab w:val="left" w:pos="8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 clădirile </w:t>
            </w:r>
            <w:proofErr w:type="spellStart"/>
            <w:r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terenurile neîngrijite situate în intravilan. Criteriile de încadrare în categoria clădirilor </w:t>
            </w:r>
            <w:proofErr w:type="spellStart"/>
            <w:r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terenurilor neîngrijite se adoptă prin decizia </w:t>
            </w:r>
            <w:r w:rsidR="00504DB2"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autorității</w:t>
            </w:r>
            <w:r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reprezentative </w:t>
            </w:r>
            <w:proofErr w:type="spellStart"/>
            <w:r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deliberative a </w:t>
            </w:r>
            <w:r w:rsidR="00FC7DA3"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administrației</w:t>
            </w:r>
            <w:r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publice locale;</w:t>
            </w:r>
          </w:p>
          <w:p w:rsidR="00735C69" w:rsidRDefault="00735C69" w:rsidP="00735C69">
            <w:pPr>
              <w:tabs>
                <w:tab w:val="left" w:pos="8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 terenul agricol nelucrat timp de doi ani consecutivi, impozitul fiind perceput începând cu al treilea an, în </w:t>
            </w:r>
            <w:r w:rsidR="00504DB2"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condițiile</w:t>
            </w:r>
            <w:r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stabilite prin decizia </w:t>
            </w:r>
            <w:r w:rsidR="007F5E43"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autorității</w:t>
            </w:r>
            <w:r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reprezentative </w:t>
            </w:r>
            <w:proofErr w:type="spellStart"/>
            <w:r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deliberative a </w:t>
            </w:r>
            <w:r w:rsidR="00504DB2"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administrației</w:t>
            </w:r>
            <w:r w:rsidRP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publice locale.</w:t>
            </w:r>
          </w:p>
          <w:p w:rsidR="000D7D80" w:rsidRPr="00DB4860" w:rsidRDefault="00750032" w:rsidP="00D1337C">
            <w:pPr>
              <w:tabs>
                <w:tab w:val="left" w:pos="82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MD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Astfel, </w:t>
            </w:r>
            <w:r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în vederea racordării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avizelor de plată la impozitul pe bunurile imobiliare</w:t>
            </w:r>
            <w:r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la prevederile titlului VI din Codul fiscal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r w:rsidR="00B856E6"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urmează a fi operate ajustări și în formularele tipizate ale avizelor de plată </w:t>
            </w:r>
            <w:r w:rsidR="00D1337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corespunzătoare</w:t>
            </w:r>
            <w:r w:rsidR="00B856E6"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</w:p>
        </w:tc>
      </w:tr>
      <w:tr w:rsidR="00F40126" w:rsidRPr="00DB4860" w:rsidTr="00C960A2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0126" w:rsidRPr="00DB4860" w:rsidRDefault="00F40126" w:rsidP="001B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</w:pPr>
            <w:r w:rsidRPr="00DB4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 w:eastAsia="en-GB"/>
              </w:rPr>
              <w:t>3.</w:t>
            </w:r>
            <w:r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 xml:space="preserve"> </w:t>
            </w:r>
            <w:r w:rsidRPr="00DB48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MD" w:eastAsia="en-GB"/>
              </w:rPr>
              <w:t>Descrierea gradului de compatibilitate pentru proiectele care au ca scop armonizarea legislației naționale cu legislația Uniunii Europene</w:t>
            </w:r>
          </w:p>
        </w:tc>
      </w:tr>
      <w:tr w:rsidR="00F40126" w:rsidRPr="00DB4860" w:rsidTr="00C960A2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94743" w:rsidRPr="00DB4860" w:rsidRDefault="005C375D" w:rsidP="001B4A16">
            <w:pPr>
              <w:tabs>
                <w:tab w:val="left" w:pos="82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</w:pPr>
            <w:r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br w:type="page"/>
            </w:r>
            <w:r w:rsidR="00F40126"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 xml:space="preserve">Proiectul de </w:t>
            </w:r>
            <w:r w:rsidR="00B856E6"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>ordin</w:t>
            </w:r>
            <w:r w:rsidR="00F84907"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 xml:space="preserve"> </w:t>
            </w:r>
            <w:r w:rsidR="00F40126"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>nu are drept scop armonizarea legislației naționale cu legislația Uniunii Europene.</w:t>
            </w:r>
          </w:p>
        </w:tc>
      </w:tr>
      <w:tr w:rsidR="00F40126" w:rsidRPr="00DB4860" w:rsidTr="00D1337C">
        <w:trPr>
          <w:trHeight w:val="1751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0126" w:rsidRPr="00DB4860" w:rsidRDefault="00F40126" w:rsidP="001B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MD" w:eastAsia="en-GB"/>
              </w:rPr>
            </w:pPr>
            <w:r w:rsidRPr="00DB4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 w:eastAsia="en-GB"/>
              </w:rPr>
              <w:t>4.</w:t>
            </w:r>
            <w:r w:rsidRPr="00DB48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MD" w:eastAsia="en-GB"/>
              </w:rPr>
              <w:t xml:space="preserve"> Principalele prevederi ale proiectului şi evidențierea elementelor noi</w:t>
            </w:r>
          </w:p>
          <w:p w:rsidR="00584938" w:rsidRPr="00DB4860" w:rsidRDefault="00E87281" w:rsidP="001B4A16">
            <w:pPr>
              <w:tabs>
                <w:tab w:val="left" w:pos="8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Proiectul </w:t>
            </w:r>
            <w:r w:rsidRPr="00DB4860">
              <w:rPr>
                <w:rFonts w:ascii="Times New Roman" w:hAnsi="Times New Roman" w:cs="Times New Roman"/>
                <w:color w:val="000000"/>
                <w:sz w:val="24"/>
                <w:szCs w:val="24"/>
                <w:lang w:val="ro-MD" w:eastAsia="ro-RO"/>
              </w:rPr>
              <w:t xml:space="preserve">urmărește </w:t>
            </w:r>
            <w:r w:rsidR="00584938"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corel</w:t>
            </w:r>
            <w:r w:rsidR="008E0B45"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area</w:t>
            </w:r>
            <w:r w:rsidR="00584938"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normelor </w:t>
            </w:r>
            <w:r w:rsidR="008F3BEC"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Ordinului Ministrului Finanțelor cu privire la aprobarea formularelor tipizate ale avizelor de plată nr.17/2020 </w:t>
            </w:r>
            <w:r w:rsidR="00584938"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cu prevederile legislației în vigoare. </w:t>
            </w:r>
          </w:p>
          <w:p w:rsidR="00584938" w:rsidRPr="00DB4860" w:rsidRDefault="00584938" w:rsidP="001B4A16">
            <w:pPr>
              <w:tabs>
                <w:tab w:val="left" w:pos="8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În </w:t>
            </w:r>
            <w:r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>acest</w:t>
            </w:r>
            <w:r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sens se necesită:</w:t>
            </w:r>
          </w:p>
          <w:p w:rsidR="003E02BF" w:rsidRDefault="00584938" w:rsidP="001B4A16">
            <w:pPr>
              <w:tabs>
                <w:tab w:val="left" w:pos="8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DB486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 operarea ajustărilor în formularele tipizate ale avizelor de plată a impozitului pe bunurile im</w:t>
            </w:r>
            <w:r w:rsidR="00735C6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obiliare;</w:t>
            </w:r>
          </w:p>
          <w:p w:rsidR="00735C69" w:rsidRPr="00DB4860" w:rsidRDefault="00735C69" w:rsidP="001B4A16">
            <w:pPr>
              <w:tabs>
                <w:tab w:val="left" w:pos="82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 abrogarea avizului de plată la taxa de la posesorii de </w:t>
            </w:r>
            <w:r w:rsidR="00504DB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câini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</w:p>
        </w:tc>
      </w:tr>
      <w:tr w:rsidR="00F40126" w:rsidRPr="00DB4860" w:rsidTr="00C960A2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0126" w:rsidRPr="00DB4860" w:rsidRDefault="00F40126" w:rsidP="001B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</w:pPr>
            <w:r w:rsidRPr="00DB4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 w:eastAsia="en-GB"/>
              </w:rPr>
              <w:t>5.</w:t>
            </w:r>
            <w:r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 xml:space="preserve"> </w:t>
            </w:r>
            <w:r w:rsidRPr="00DB48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MD" w:eastAsia="en-GB"/>
              </w:rPr>
              <w:t>Fundamentarea economico-financiară</w:t>
            </w:r>
          </w:p>
        </w:tc>
      </w:tr>
      <w:tr w:rsidR="00F40126" w:rsidRPr="00DB4860" w:rsidTr="00C960A2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0126" w:rsidRPr="00DB4860" w:rsidRDefault="00267335" w:rsidP="001B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</w:pPr>
            <w:r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>A</w:t>
            </w:r>
            <w:r w:rsidR="00F40126"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 xml:space="preserve">doptarea prezentului proiect nu </w:t>
            </w:r>
            <w:r w:rsidR="008E0B45"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>implică</w:t>
            </w:r>
            <w:r w:rsidR="00F40126"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 xml:space="preserve"> cheltuieli suplimentare. </w:t>
            </w:r>
          </w:p>
        </w:tc>
      </w:tr>
      <w:tr w:rsidR="00F40126" w:rsidRPr="00DB4860" w:rsidTr="00A140ED">
        <w:trPr>
          <w:trHeight w:val="669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0126" w:rsidRPr="00DB4860" w:rsidRDefault="00F40126" w:rsidP="001B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MD" w:eastAsia="en-GB"/>
              </w:rPr>
            </w:pPr>
            <w:r w:rsidRPr="00DB4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 w:eastAsia="en-GB"/>
              </w:rPr>
              <w:t>6.</w:t>
            </w:r>
            <w:r w:rsidRPr="00DB48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MD" w:eastAsia="en-GB"/>
              </w:rPr>
              <w:t xml:space="preserve"> Modul de încorporare a actului în cadrul normativ în vigoare</w:t>
            </w:r>
          </w:p>
          <w:p w:rsidR="001D27B4" w:rsidRPr="00DB4860" w:rsidRDefault="001D27B4" w:rsidP="001B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</w:pPr>
            <w:r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>Aprobarea pr</w:t>
            </w:r>
            <w:r w:rsidR="00267335"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 xml:space="preserve">ezentului proiect de </w:t>
            </w:r>
            <w:r w:rsidR="008F3BEC"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>ordin nu</w:t>
            </w:r>
            <w:r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 xml:space="preserve"> implică modificarea altor acte normative.</w:t>
            </w:r>
          </w:p>
        </w:tc>
      </w:tr>
      <w:tr w:rsidR="00F40126" w:rsidRPr="00DB4860" w:rsidTr="00C960A2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0126" w:rsidRPr="00DB4860" w:rsidRDefault="00F40126" w:rsidP="001B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MD" w:eastAsia="en-GB"/>
              </w:rPr>
            </w:pPr>
            <w:r w:rsidRPr="00DB4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 w:eastAsia="en-GB"/>
              </w:rPr>
              <w:t>7.</w:t>
            </w:r>
            <w:r w:rsidRPr="00DB48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MD" w:eastAsia="en-GB"/>
              </w:rPr>
              <w:t xml:space="preserve"> Avizarea şi consultarea publică a proiectului</w:t>
            </w:r>
          </w:p>
        </w:tc>
      </w:tr>
      <w:tr w:rsidR="00F40126" w:rsidRPr="00DB4860" w:rsidTr="00C960A2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0126" w:rsidRPr="00DB4860" w:rsidRDefault="00F40126" w:rsidP="007F5E43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</w:pPr>
            <w:r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 xml:space="preserve">Proiectul </w:t>
            </w:r>
            <w:r w:rsidR="007F5E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>va fi</w:t>
            </w:r>
            <w:r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 xml:space="preserve"> plasat </w:t>
            </w:r>
            <w:r w:rsidR="00584938"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 xml:space="preserve">spre consultare publică </w:t>
            </w:r>
            <w:r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 xml:space="preserve">pe pagina oficială a Ministerului Finanțelor și pe portalul </w:t>
            </w:r>
            <w:hyperlink r:id="rId5" w:history="1">
              <w:r w:rsidR="00584938" w:rsidRPr="00DB486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o-MD" w:eastAsia="en-GB"/>
                </w:rPr>
                <w:t>www.particip.gov.md</w:t>
              </w:r>
            </w:hyperlink>
            <w:r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 xml:space="preserve">. </w:t>
            </w:r>
          </w:p>
        </w:tc>
      </w:tr>
      <w:tr w:rsidR="00F40126" w:rsidRPr="00DB4860" w:rsidTr="00A140ED">
        <w:trPr>
          <w:trHeight w:val="977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0126" w:rsidRPr="00DB4860" w:rsidRDefault="00F40126" w:rsidP="001B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MD" w:eastAsia="en-GB"/>
              </w:rPr>
            </w:pPr>
            <w:r w:rsidRPr="00DB4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 w:eastAsia="en-GB"/>
              </w:rPr>
              <w:t>8.</w:t>
            </w:r>
            <w:r w:rsidRPr="00DB48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MD" w:eastAsia="en-GB"/>
              </w:rPr>
              <w:t xml:space="preserve"> Constatările expertizei anticorupție</w:t>
            </w:r>
          </w:p>
          <w:p w:rsidR="00BC6039" w:rsidRPr="00DB4860" w:rsidRDefault="007B6B64" w:rsidP="001B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</w:pPr>
            <w:r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>Potrivit art.35 alin.(5) din Legea nr.100/2017 cu privire la actele normative, expertiza anticorupție a proiectului se va realiza de autorul proiectului în conformitate cu metodologia de efectuare a expertizei anticorupție.</w:t>
            </w:r>
          </w:p>
        </w:tc>
      </w:tr>
      <w:tr w:rsidR="00F40126" w:rsidRPr="00DB4860" w:rsidTr="00C960A2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0126" w:rsidRPr="00DB4860" w:rsidRDefault="00F40126" w:rsidP="001B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</w:pPr>
            <w:r w:rsidRPr="00DB48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 w:eastAsia="en-GB"/>
              </w:rPr>
              <w:t>9.</w:t>
            </w:r>
            <w:r w:rsidRPr="00DB4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  <w:t xml:space="preserve"> </w:t>
            </w:r>
            <w:r w:rsidRPr="00DB48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MD" w:eastAsia="en-GB"/>
              </w:rPr>
              <w:t>Constatările expertizei juridice</w:t>
            </w:r>
          </w:p>
        </w:tc>
      </w:tr>
      <w:tr w:rsidR="00F40126" w:rsidRPr="00DB4860" w:rsidTr="007B6B64">
        <w:trPr>
          <w:trHeight w:val="383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0126" w:rsidRPr="00DB4860" w:rsidRDefault="007B6B64" w:rsidP="001B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en-GB"/>
              </w:rPr>
            </w:pPr>
            <w:r w:rsidRPr="00DB48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Potrivit art.37 din Legea nr. l00/2017 cu privire la actele normative</w:t>
            </w:r>
            <w:r w:rsidR="008E4C98" w:rsidRPr="00DB48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Pr="00DB48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proiectul nu se supune expertizei juridice a Ministerului Justiției.</w:t>
            </w:r>
          </w:p>
        </w:tc>
      </w:tr>
    </w:tbl>
    <w:p w:rsidR="001B4A16" w:rsidRPr="00DB4860" w:rsidRDefault="001B4A16" w:rsidP="008E4C98">
      <w:pPr>
        <w:spacing w:after="0"/>
        <w:ind w:left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</w:pPr>
    </w:p>
    <w:p w:rsidR="008E4C98" w:rsidRPr="00DB4860" w:rsidRDefault="008E4C98" w:rsidP="00DB4860">
      <w:pPr>
        <w:spacing w:after="0"/>
        <w:ind w:left="180"/>
        <w:jc w:val="both"/>
        <w:rPr>
          <w:sz w:val="2"/>
          <w:szCs w:val="2"/>
          <w:lang w:val="ro-MD"/>
        </w:rPr>
      </w:pPr>
    </w:p>
    <w:sectPr w:rsidR="008E4C98" w:rsidRPr="00DB4860" w:rsidSect="00DB4860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3800"/>
    <w:multiLevelType w:val="hybridMultilevel"/>
    <w:tmpl w:val="796E0AC8"/>
    <w:lvl w:ilvl="0" w:tplc="AF7A8A84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B325C0"/>
    <w:multiLevelType w:val="hybridMultilevel"/>
    <w:tmpl w:val="CC7076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77548"/>
    <w:multiLevelType w:val="hybridMultilevel"/>
    <w:tmpl w:val="C2EEA0AA"/>
    <w:lvl w:ilvl="0" w:tplc="FC503D4A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 w15:restartNumberingAfterBreak="0">
    <w:nsid w:val="7D144425"/>
    <w:multiLevelType w:val="hybridMultilevel"/>
    <w:tmpl w:val="E0EEABF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93"/>
    <w:rsid w:val="00040582"/>
    <w:rsid w:val="000A4D23"/>
    <w:rsid w:val="000D7D80"/>
    <w:rsid w:val="001057DE"/>
    <w:rsid w:val="001B4A16"/>
    <w:rsid w:val="001D27B4"/>
    <w:rsid w:val="001F0DEB"/>
    <w:rsid w:val="002375D5"/>
    <w:rsid w:val="00267335"/>
    <w:rsid w:val="002F63FD"/>
    <w:rsid w:val="0030232F"/>
    <w:rsid w:val="003301F3"/>
    <w:rsid w:val="00333232"/>
    <w:rsid w:val="003822F4"/>
    <w:rsid w:val="003E02BF"/>
    <w:rsid w:val="003E1F1E"/>
    <w:rsid w:val="00404A3E"/>
    <w:rsid w:val="00504DB2"/>
    <w:rsid w:val="00566C93"/>
    <w:rsid w:val="00584938"/>
    <w:rsid w:val="005C375D"/>
    <w:rsid w:val="005C67B4"/>
    <w:rsid w:val="005F08B0"/>
    <w:rsid w:val="00642663"/>
    <w:rsid w:val="0067211A"/>
    <w:rsid w:val="006830BA"/>
    <w:rsid w:val="00735C69"/>
    <w:rsid w:val="00750032"/>
    <w:rsid w:val="007B6B64"/>
    <w:rsid w:val="007F5E43"/>
    <w:rsid w:val="008552BC"/>
    <w:rsid w:val="008E0B45"/>
    <w:rsid w:val="008E4C98"/>
    <w:rsid w:val="008F3BEC"/>
    <w:rsid w:val="009950A9"/>
    <w:rsid w:val="00A114AF"/>
    <w:rsid w:val="00A140ED"/>
    <w:rsid w:val="00A35A64"/>
    <w:rsid w:val="00A77B6A"/>
    <w:rsid w:val="00A83EF7"/>
    <w:rsid w:val="00A92C15"/>
    <w:rsid w:val="00AD2E78"/>
    <w:rsid w:val="00AE3085"/>
    <w:rsid w:val="00B647CF"/>
    <w:rsid w:val="00B856E6"/>
    <w:rsid w:val="00BC6039"/>
    <w:rsid w:val="00BE0840"/>
    <w:rsid w:val="00C94743"/>
    <w:rsid w:val="00CC5262"/>
    <w:rsid w:val="00CD2180"/>
    <w:rsid w:val="00D1337C"/>
    <w:rsid w:val="00DB4860"/>
    <w:rsid w:val="00DD02EF"/>
    <w:rsid w:val="00DE4AD5"/>
    <w:rsid w:val="00DF616A"/>
    <w:rsid w:val="00E87281"/>
    <w:rsid w:val="00EB632B"/>
    <w:rsid w:val="00F2685F"/>
    <w:rsid w:val="00F313D0"/>
    <w:rsid w:val="00F40126"/>
    <w:rsid w:val="00F84907"/>
    <w:rsid w:val="00F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1ABC"/>
  <w15:chartTrackingRefBased/>
  <w15:docId w15:val="{BC7DDB40-354C-4FB7-A7E9-AAA1E33B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n">
    <w:name w:val="cn"/>
    <w:basedOn w:val="a"/>
    <w:rsid w:val="00F4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3">
    <w:name w:val="Абзац списка Знак"/>
    <w:aliases w:val="List Paragraph 1 Знак"/>
    <w:link w:val="a4"/>
    <w:uiPriority w:val="34"/>
    <w:locked/>
    <w:rsid w:val="00F401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aliases w:val="List Paragraph 1"/>
    <w:basedOn w:val="a"/>
    <w:link w:val="a3"/>
    <w:uiPriority w:val="34"/>
    <w:qFormat/>
    <w:rsid w:val="00F401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F6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616A"/>
    <w:rPr>
      <w:rFonts w:ascii="Segoe UI" w:hAnsi="Segoe UI" w:cs="Segoe UI"/>
      <w:sz w:val="18"/>
      <w:szCs w:val="18"/>
      <w:lang w:val="ro-RO"/>
    </w:rPr>
  </w:style>
  <w:style w:type="character" w:styleId="a7">
    <w:name w:val="Hyperlink"/>
    <w:basedOn w:val="a0"/>
    <w:uiPriority w:val="99"/>
    <w:unhideWhenUsed/>
    <w:rsid w:val="00584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ticip.gov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507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Zghibarta Adriana</dc:creator>
  <cp:keywords/>
  <dc:description/>
  <cp:lastModifiedBy>Chira Cristina</cp:lastModifiedBy>
  <cp:revision>12</cp:revision>
  <cp:lastPrinted>2022-01-31T06:27:00Z</cp:lastPrinted>
  <dcterms:created xsi:type="dcterms:W3CDTF">2022-01-26T09:50:00Z</dcterms:created>
  <dcterms:modified xsi:type="dcterms:W3CDTF">2024-10-03T08:02:00Z</dcterms:modified>
</cp:coreProperties>
</file>