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50" w:rsidRPr="002B1388" w:rsidRDefault="00CD7050" w:rsidP="00CD7050">
      <w:pPr>
        <w:spacing w:after="160" w:line="259" w:lineRule="auto"/>
        <w:jc w:val="center"/>
        <w:rPr>
          <w:rFonts w:eastAsiaTheme="minorEastAsia"/>
          <w:b/>
          <w:sz w:val="28"/>
          <w:szCs w:val="28"/>
        </w:rPr>
      </w:pPr>
      <w:r w:rsidRPr="002B1388">
        <w:rPr>
          <w:rFonts w:eastAsiaTheme="minorEastAsia"/>
          <w:b/>
          <w:sz w:val="28"/>
          <w:szCs w:val="28"/>
        </w:rPr>
        <w:t>NOTA INFORMATIVĂ</w:t>
      </w:r>
    </w:p>
    <w:p w:rsidR="00CD7050" w:rsidRPr="002B1388" w:rsidRDefault="00CD7050" w:rsidP="00CD7050">
      <w:pPr>
        <w:jc w:val="center"/>
        <w:rPr>
          <w:b/>
          <w:sz w:val="28"/>
          <w:szCs w:val="28"/>
          <w:lang w:val="ro-MD"/>
        </w:rPr>
      </w:pPr>
      <w:r w:rsidRPr="002B1388">
        <w:rPr>
          <w:b/>
          <w:sz w:val="28"/>
          <w:szCs w:val="28"/>
          <w:lang w:val="ro-MD"/>
        </w:rPr>
        <w:t>la proiectul Hotărîrii Guvernului „Cu privire la aprobarea modificărilor și completărilor la Hotărîrea Guvernului nr.246 din 8 aprilie 2010”</w:t>
      </w:r>
    </w:p>
    <w:p w:rsidR="00CD7050" w:rsidRPr="002B1388" w:rsidRDefault="00CD7050" w:rsidP="00CD7050">
      <w:pPr>
        <w:jc w:val="center"/>
        <w:rPr>
          <w:b/>
          <w:lang w:val="ro-MD"/>
        </w:rPr>
      </w:pPr>
    </w:p>
    <w:tbl>
      <w:tblPr>
        <w:tblW w:w="5000" w:type="pct"/>
        <w:tblLook w:val="04A0" w:firstRow="1" w:lastRow="0" w:firstColumn="1" w:lastColumn="0" w:noHBand="0" w:noVBand="1"/>
      </w:tblPr>
      <w:tblGrid>
        <w:gridCol w:w="9781"/>
      </w:tblGrid>
      <w:tr w:rsidR="00CD7050" w:rsidRPr="002B1388" w:rsidTr="006B370E">
        <w:trPr>
          <w:trHeight w:val="541"/>
        </w:trPr>
        <w:tc>
          <w:tcPr>
            <w:tcW w:w="5000" w:type="pct"/>
            <w:shd w:val="clear" w:color="auto" w:fill="D9D9D9"/>
            <w:hideMark/>
          </w:tcPr>
          <w:p w:rsidR="00CD7050" w:rsidRPr="002B1388" w:rsidRDefault="00CD7050" w:rsidP="006B370E">
            <w:pPr>
              <w:pStyle w:val="ListParagraph"/>
              <w:numPr>
                <w:ilvl w:val="0"/>
                <w:numId w:val="1"/>
              </w:numPr>
              <w:spacing w:after="120" w:line="240" w:lineRule="auto"/>
              <w:ind w:left="0" w:firstLine="890"/>
              <w:contextualSpacing/>
              <w:jc w:val="both"/>
              <w:rPr>
                <w:rFonts w:ascii="Times New Roman" w:hAnsi="Times New Roman"/>
                <w:b/>
                <w:sz w:val="28"/>
                <w:szCs w:val="28"/>
                <w:lang w:val="ro-MD"/>
              </w:rPr>
            </w:pPr>
            <w:r w:rsidRPr="002B1388">
              <w:rPr>
                <w:rFonts w:ascii="Times New Roman" w:hAnsi="Times New Roman"/>
                <w:b/>
                <w:sz w:val="28"/>
                <w:szCs w:val="28"/>
                <w:lang w:val="ro-MD"/>
              </w:rPr>
              <w:t>Denumirea autorului și, după caz, a participanților la elaborarea proiectului</w:t>
            </w:r>
          </w:p>
        </w:tc>
      </w:tr>
      <w:tr w:rsidR="00CD7050" w:rsidRPr="002B1388" w:rsidTr="006B370E">
        <w:tc>
          <w:tcPr>
            <w:tcW w:w="5000" w:type="pct"/>
            <w:hideMark/>
          </w:tcPr>
          <w:p w:rsidR="00CD7050" w:rsidRPr="002B1388" w:rsidRDefault="00CD7050" w:rsidP="006B370E">
            <w:pPr>
              <w:pStyle w:val="NoSpacing"/>
              <w:spacing w:line="276" w:lineRule="auto"/>
              <w:ind w:firstLine="851"/>
              <w:jc w:val="both"/>
              <w:rPr>
                <w:rFonts w:ascii="Times New Roman" w:hAnsi="Times New Roman" w:cs="Times New Roman"/>
                <w:sz w:val="28"/>
                <w:szCs w:val="28"/>
                <w:lang w:val="ro-RO"/>
              </w:rPr>
            </w:pPr>
            <w:proofErr w:type="spellStart"/>
            <w:r w:rsidRPr="002B1388">
              <w:rPr>
                <w:rFonts w:ascii="Times New Roman" w:hAnsi="Times New Roman" w:cs="Times New Roman"/>
                <w:sz w:val="28"/>
                <w:szCs w:val="28"/>
                <w:lang w:val="en-US"/>
              </w:rPr>
              <w:t>Proiectul</w:t>
            </w:r>
            <w:proofErr w:type="spellEnd"/>
            <w:r w:rsidRPr="002B1388">
              <w:rPr>
                <w:rFonts w:ascii="Times New Roman" w:hAnsi="Times New Roman" w:cs="Times New Roman"/>
                <w:sz w:val="28"/>
                <w:szCs w:val="28"/>
                <w:lang w:val="en-US"/>
              </w:rPr>
              <w:t xml:space="preserve"> </w:t>
            </w:r>
            <w:proofErr w:type="spellStart"/>
            <w:r w:rsidRPr="002B1388">
              <w:rPr>
                <w:rFonts w:ascii="Times New Roman" w:hAnsi="Times New Roman" w:cs="Times New Roman"/>
                <w:sz w:val="28"/>
                <w:szCs w:val="28"/>
                <w:lang w:val="en-US"/>
              </w:rPr>
              <w:t>Hotărîrii</w:t>
            </w:r>
            <w:proofErr w:type="spellEnd"/>
            <w:r w:rsidRPr="002B1388">
              <w:rPr>
                <w:rFonts w:ascii="Times New Roman" w:hAnsi="Times New Roman" w:cs="Times New Roman"/>
                <w:sz w:val="28"/>
                <w:szCs w:val="28"/>
                <w:lang w:val="en-US"/>
              </w:rPr>
              <w:t xml:space="preserve"> </w:t>
            </w:r>
            <w:proofErr w:type="spellStart"/>
            <w:r w:rsidRPr="002B1388">
              <w:rPr>
                <w:rFonts w:ascii="Times New Roman" w:hAnsi="Times New Roman" w:cs="Times New Roman"/>
                <w:sz w:val="28"/>
                <w:szCs w:val="28"/>
                <w:lang w:val="en-US"/>
              </w:rPr>
              <w:t>Guvernului</w:t>
            </w:r>
            <w:proofErr w:type="spellEnd"/>
            <w:r w:rsidRPr="002B1388">
              <w:rPr>
                <w:rFonts w:ascii="Times New Roman" w:hAnsi="Times New Roman" w:cs="Times New Roman"/>
                <w:sz w:val="28"/>
                <w:szCs w:val="28"/>
                <w:lang w:val="en-US"/>
              </w:rPr>
              <w:t xml:space="preserve"> cu </w:t>
            </w:r>
            <w:proofErr w:type="spellStart"/>
            <w:r w:rsidRPr="002B1388">
              <w:rPr>
                <w:rFonts w:ascii="Times New Roman" w:hAnsi="Times New Roman" w:cs="Times New Roman"/>
                <w:sz w:val="28"/>
                <w:szCs w:val="28"/>
                <w:lang w:val="en-US"/>
              </w:rPr>
              <w:t>privire</w:t>
            </w:r>
            <w:proofErr w:type="spellEnd"/>
            <w:r w:rsidRPr="002B1388">
              <w:rPr>
                <w:rFonts w:ascii="Times New Roman" w:hAnsi="Times New Roman" w:cs="Times New Roman"/>
                <w:sz w:val="28"/>
                <w:szCs w:val="28"/>
                <w:lang w:val="en-US"/>
              </w:rPr>
              <w:t xml:space="preserve"> la </w:t>
            </w:r>
            <w:proofErr w:type="spellStart"/>
            <w:r w:rsidRPr="002B1388">
              <w:rPr>
                <w:rFonts w:ascii="Times New Roman" w:hAnsi="Times New Roman" w:cs="Times New Roman"/>
                <w:sz w:val="28"/>
                <w:szCs w:val="28"/>
                <w:lang w:val="en-US"/>
              </w:rPr>
              <w:t>aprobarea</w:t>
            </w:r>
            <w:proofErr w:type="spellEnd"/>
            <w:r w:rsidRPr="002B1388">
              <w:rPr>
                <w:rFonts w:ascii="Times New Roman" w:hAnsi="Times New Roman" w:cs="Times New Roman"/>
                <w:sz w:val="28"/>
                <w:szCs w:val="28"/>
                <w:lang w:val="en-US"/>
              </w:rPr>
              <w:t xml:space="preserve"> </w:t>
            </w:r>
            <w:proofErr w:type="spellStart"/>
            <w:r w:rsidRPr="002B1388">
              <w:rPr>
                <w:rFonts w:ascii="Times New Roman" w:hAnsi="Times New Roman" w:cs="Times New Roman"/>
                <w:sz w:val="28"/>
                <w:szCs w:val="28"/>
                <w:lang w:val="en-US"/>
              </w:rPr>
              <w:t>modificărilor</w:t>
            </w:r>
            <w:proofErr w:type="spellEnd"/>
            <w:r w:rsidRPr="002B1388">
              <w:rPr>
                <w:rFonts w:ascii="Times New Roman" w:hAnsi="Times New Roman" w:cs="Times New Roman"/>
                <w:sz w:val="28"/>
                <w:szCs w:val="28"/>
                <w:lang w:val="en-US"/>
              </w:rPr>
              <w:t xml:space="preserve"> </w:t>
            </w:r>
            <w:proofErr w:type="spellStart"/>
            <w:r w:rsidRPr="002B1388">
              <w:rPr>
                <w:rFonts w:ascii="Times New Roman" w:hAnsi="Times New Roman" w:cs="Times New Roman"/>
                <w:sz w:val="28"/>
                <w:szCs w:val="28"/>
                <w:lang w:val="en-US"/>
              </w:rPr>
              <w:t>și</w:t>
            </w:r>
            <w:proofErr w:type="spellEnd"/>
            <w:r w:rsidRPr="002B1388">
              <w:rPr>
                <w:rFonts w:ascii="Times New Roman" w:hAnsi="Times New Roman" w:cs="Times New Roman"/>
                <w:sz w:val="28"/>
                <w:szCs w:val="28"/>
                <w:lang w:val="en-US"/>
              </w:rPr>
              <w:t xml:space="preserve"> </w:t>
            </w:r>
            <w:proofErr w:type="spellStart"/>
            <w:r w:rsidRPr="002B1388">
              <w:rPr>
                <w:rFonts w:ascii="Times New Roman" w:hAnsi="Times New Roman" w:cs="Times New Roman"/>
                <w:sz w:val="28"/>
                <w:szCs w:val="28"/>
                <w:lang w:val="en-US"/>
              </w:rPr>
              <w:t>completărilor</w:t>
            </w:r>
            <w:proofErr w:type="spellEnd"/>
            <w:r w:rsidRPr="002B1388">
              <w:rPr>
                <w:rFonts w:ascii="Times New Roman" w:hAnsi="Times New Roman" w:cs="Times New Roman"/>
                <w:sz w:val="28"/>
                <w:szCs w:val="28"/>
                <w:lang w:val="en-US"/>
              </w:rPr>
              <w:t xml:space="preserve"> la </w:t>
            </w:r>
            <w:proofErr w:type="spellStart"/>
            <w:r w:rsidRPr="002B1388">
              <w:rPr>
                <w:rFonts w:ascii="Times New Roman" w:hAnsi="Times New Roman" w:cs="Times New Roman"/>
                <w:sz w:val="28"/>
                <w:szCs w:val="28"/>
                <w:lang w:val="en-US"/>
              </w:rPr>
              <w:t>Hotărîrea</w:t>
            </w:r>
            <w:proofErr w:type="spellEnd"/>
            <w:r w:rsidRPr="002B1388">
              <w:rPr>
                <w:rFonts w:ascii="Times New Roman" w:hAnsi="Times New Roman" w:cs="Times New Roman"/>
                <w:sz w:val="28"/>
                <w:szCs w:val="28"/>
                <w:lang w:val="en-US"/>
              </w:rPr>
              <w:t xml:space="preserve"> </w:t>
            </w:r>
            <w:proofErr w:type="spellStart"/>
            <w:r w:rsidRPr="002B1388">
              <w:rPr>
                <w:rFonts w:ascii="Times New Roman" w:hAnsi="Times New Roman" w:cs="Times New Roman"/>
                <w:sz w:val="28"/>
                <w:szCs w:val="28"/>
                <w:lang w:val="en-US"/>
              </w:rPr>
              <w:t>Guvernului</w:t>
            </w:r>
            <w:proofErr w:type="spellEnd"/>
            <w:r w:rsidRPr="002B1388">
              <w:rPr>
                <w:rFonts w:ascii="Times New Roman" w:hAnsi="Times New Roman" w:cs="Times New Roman"/>
                <w:sz w:val="28"/>
                <w:szCs w:val="28"/>
                <w:lang w:val="en-US"/>
              </w:rPr>
              <w:t xml:space="preserve"> nr.246 din 8 </w:t>
            </w:r>
            <w:proofErr w:type="spellStart"/>
            <w:r w:rsidRPr="002B1388">
              <w:rPr>
                <w:rFonts w:ascii="Times New Roman" w:hAnsi="Times New Roman" w:cs="Times New Roman"/>
                <w:sz w:val="28"/>
                <w:szCs w:val="28"/>
                <w:lang w:val="en-US"/>
              </w:rPr>
              <w:t>aprilie</w:t>
            </w:r>
            <w:proofErr w:type="spellEnd"/>
            <w:r w:rsidRPr="002B1388">
              <w:rPr>
                <w:rFonts w:ascii="Times New Roman" w:hAnsi="Times New Roman" w:cs="Times New Roman"/>
                <w:sz w:val="28"/>
                <w:szCs w:val="28"/>
                <w:lang w:val="en-US"/>
              </w:rPr>
              <w:t xml:space="preserve"> 2010 </w:t>
            </w:r>
            <w:r w:rsidRPr="002B1388">
              <w:rPr>
                <w:rFonts w:ascii="Times New Roman" w:hAnsi="Times New Roman" w:cs="Times New Roman"/>
                <w:sz w:val="28"/>
                <w:szCs w:val="28"/>
                <w:lang w:val="ro-MD"/>
              </w:rPr>
              <w:t>a fost elaborat de</w:t>
            </w:r>
            <w:r w:rsidRPr="002B1388">
              <w:rPr>
                <w:rFonts w:ascii="Times New Roman" w:hAnsi="Times New Roman" w:cs="Times New Roman"/>
                <w:sz w:val="28"/>
                <w:szCs w:val="28"/>
                <w:lang w:val="fr-FR"/>
              </w:rPr>
              <w:t xml:space="preserve"> c</w:t>
            </w:r>
            <w:proofErr w:type="spellStart"/>
            <w:r w:rsidRPr="002B1388">
              <w:rPr>
                <w:rFonts w:ascii="Times New Roman" w:hAnsi="Times New Roman" w:cs="Times New Roman"/>
                <w:sz w:val="28"/>
                <w:szCs w:val="28"/>
                <w:lang w:val="ro-RO"/>
              </w:rPr>
              <w:t>ătre</w:t>
            </w:r>
            <w:proofErr w:type="spellEnd"/>
            <w:r w:rsidRPr="002B1388">
              <w:rPr>
                <w:rFonts w:ascii="Times New Roman" w:hAnsi="Times New Roman" w:cs="Times New Roman"/>
                <w:sz w:val="28"/>
                <w:szCs w:val="28"/>
                <w:lang w:val="ro-MD"/>
              </w:rPr>
              <w:t xml:space="preserve"> Ministerul Finanțelor. </w:t>
            </w:r>
          </w:p>
        </w:tc>
      </w:tr>
      <w:tr w:rsidR="00CD7050" w:rsidRPr="002B1388" w:rsidTr="006B370E">
        <w:tc>
          <w:tcPr>
            <w:tcW w:w="5000" w:type="pct"/>
            <w:shd w:val="clear" w:color="auto" w:fill="D9D9D9"/>
            <w:hideMark/>
          </w:tcPr>
          <w:p w:rsidR="00CD7050" w:rsidRPr="002B1388" w:rsidRDefault="00CD7050" w:rsidP="006B370E">
            <w:pPr>
              <w:pStyle w:val="ListParagraph"/>
              <w:numPr>
                <w:ilvl w:val="0"/>
                <w:numId w:val="1"/>
              </w:numPr>
              <w:tabs>
                <w:tab w:val="left" w:pos="884"/>
              </w:tabs>
              <w:spacing w:after="120" w:line="240" w:lineRule="auto"/>
              <w:ind w:left="0" w:firstLine="890"/>
              <w:contextualSpacing/>
              <w:jc w:val="both"/>
              <w:rPr>
                <w:rFonts w:ascii="Times New Roman" w:hAnsi="Times New Roman"/>
                <w:b/>
                <w:sz w:val="28"/>
                <w:szCs w:val="28"/>
                <w:lang w:val="ro-MD"/>
              </w:rPr>
            </w:pPr>
            <w:r w:rsidRPr="002B1388">
              <w:rPr>
                <w:rFonts w:ascii="Times New Roman" w:hAnsi="Times New Roman"/>
                <w:b/>
                <w:sz w:val="28"/>
                <w:szCs w:val="28"/>
                <w:lang w:val="ro-MD"/>
              </w:rPr>
              <w:t>Condițiile ce au impus elaborarea proiectului de act normativ și finalitățile urmărite</w:t>
            </w:r>
          </w:p>
        </w:tc>
      </w:tr>
      <w:tr w:rsidR="00CD7050" w:rsidRPr="002B1388" w:rsidTr="006B370E">
        <w:tc>
          <w:tcPr>
            <w:tcW w:w="5000" w:type="pct"/>
            <w:hideMark/>
          </w:tcPr>
          <w:p w:rsidR="00CD7050" w:rsidRPr="002B1388" w:rsidRDefault="00CD7050" w:rsidP="006B370E">
            <w:pPr>
              <w:spacing w:line="276" w:lineRule="auto"/>
              <w:ind w:firstLine="720"/>
              <w:jc w:val="both"/>
              <w:rPr>
                <w:sz w:val="28"/>
                <w:szCs w:val="28"/>
              </w:rPr>
            </w:pPr>
            <w:r w:rsidRPr="002B1388">
              <w:rPr>
                <w:sz w:val="28"/>
                <w:szCs w:val="28"/>
              </w:rPr>
              <w:t xml:space="preserve">     Un aspect esențial care a condus la elaborarea prezentului proiect de act normativ constituie racordarea prevederilor Hotărîrii Guvernului respective la modificările și completărilor operate la Codul fiscal nr.1163-XIII din 24.04.1997, adoptate prin Legea nr.288 din 15.12.2017 cu privire la modificarea și completarea unor acte legislative, în special modificarea termenului de ”cota zero a TVA” cu termenul ”scutire de TVA cu drept de deducere”.</w:t>
            </w:r>
          </w:p>
          <w:p w:rsidR="00CD7050" w:rsidRPr="002B1388" w:rsidRDefault="00CD7050" w:rsidP="006B370E">
            <w:pPr>
              <w:pStyle w:val="ListParagraph"/>
              <w:tabs>
                <w:tab w:val="left" w:pos="851"/>
              </w:tabs>
              <w:spacing w:after="0"/>
              <w:ind w:left="0" w:firstLine="567"/>
              <w:jc w:val="both"/>
              <w:rPr>
                <w:rFonts w:ascii="Times New Roman" w:hAnsi="Times New Roman"/>
                <w:bCs/>
                <w:sz w:val="28"/>
                <w:szCs w:val="28"/>
                <w:lang w:val="ro-RO"/>
              </w:rPr>
            </w:pPr>
            <w:r w:rsidRPr="002B1388">
              <w:rPr>
                <w:rFonts w:ascii="Times New Roman" w:hAnsi="Times New Roman"/>
                <w:sz w:val="28"/>
                <w:szCs w:val="28"/>
                <w:lang w:val="ro-RO"/>
              </w:rPr>
              <w:t xml:space="preserve">Totodată, proiectul </w:t>
            </w:r>
            <w:proofErr w:type="spellStart"/>
            <w:r w:rsidRPr="002B1388">
              <w:rPr>
                <w:rFonts w:ascii="Times New Roman" w:hAnsi="Times New Roman"/>
                <w:sz w:val="28"/>
                <w:szCs w:val="28"/>
                <w:lang w:val="ro-RO"/>
              </w:rPr>
              <w:t>Hotărîrii</w:t>
            </w:r>
            <w:proofErr w:type="spellEnd"/>
            <w:r w:rsidRPr="002B1388">
              <w:rPr>
                <w:rFonts w:ascii="Times New Roman" w:hAnsi="Times New Roman"/>
                <w:sz w:val="28"/>
                <w:szCs w:val="28"/>
                <w:lang w:val="ro-RO"/>
              </w:rPr>
              <w:t xml:space="preserve"> Guvernului prevede stabilirea </w:t>
            </w:r>
            <w:r w:rsidRPr="002B1388">
              <w:rPr>
                <w:rFonts w:ascii="Times New Roman" w:hAnsi="Times New Roman"/>
                <w:bCs/>
                <w:sz w:val="28"/>
                <w:szCs w:val="28"/>
                <w:lang w:val="ro-RO"/>
              </w:rPr>
              <w:t xml:space="preserve">elementelor obligatorii ce urmează a fi prevăzute în scrisoarea emisă pe blancheta oficială de către donator, implementator sau beneficiar în scopul beneficierii de facilitățile fiscale și vamale aferente mărfurilor, serviciilor destinate realizării proiectelor de asistență tehnică sau investițională. </w:t>
            </w:r>
          </w:p>
          <w:p w:rsidR="00CD7050" w:rsidRPr="002B1388" w:rsidRDefault="00CD7050" w:rsidP="006B370E">
            <w:pPr>
              <w:pStyle w:val="ListParagraph"/>
              <w:tabs>
                <w:tab w:val="left" w:pos="851"/>
              </w:tabs>
              <w:spacing w:after="0"/>
              <w:ind w:left="0" w:firstLine="567"/>
              <w:jc w:val="both"/>
              <w:rPr>
                <w:rFonts w:ascii="Times New Roman" w:hAnsi="Times New Roman"/>
                <w:bCs/>
                <w:sz w:val="28"/>
                <w:szCs w:val="28"/>
                <w:lang w:val="ro-RO"/>
              </w:rPr>
            </w:pPr>
            <w:r w:rsidRPr="002B1388">
              <w:rPr>
                <w:rFonts w:ascii="Times New Roman" w:hAnsi="Times New Roman"/>
                <w:bCs/>
                <w:sz w:val="28"/>
                <w:szCs w:val="28"/>
                <w:lang w:val="ro-RO"/>
              </w:rPr>
              <w:t xml:space="preserve">Completarea respectivă este condiționată de necesitatea stipulării exprese a elementelor obligatorii ale scrisorii emise pe blancheta oficială în scopul evitării interpretărilor duale </w:t>
            </w:r>
            <w:proofErr w:type="spellStart"/>
            <w:r w:rsidRPr="002B1388">
              <w:rPr>
                <w:rFonts w:ascii="Times New Roman" w:hAnsi="Times New Roman"/>
                <w:bCs/>
                <w:sz w:val="28"/>
                <w:szCs w:val="28"/>
                <w:lang w:val="ro-RO"/>
              </w:rPr>
              <w:t>atît</w:t>
            </w:r>
            <w:proofErr w:type="spellEnd"/>
            <w:r w:rsidRPr="002B1388">
              <w:rPr>
                <w:rFonts w:ascii="Times New Roman" w:hAnsi="Times New Roman"/>
                <w:bCs/>
                <w:sz w:val="28"/>
                <w:szCs w:val="28"/>
                <w:lang w:val="ro-RO"/>
              </w:rPr>
              <w:t xml:space="preserve"> din partea agenților economici, </w:t>
            </w:r>
            <w:proofErr w:type="spellStart"/>
            <w:r w:rsidRPr="002B1388">
              <w:rPr>
                <w:rFonts w:ascii="Times New Roman" w:hAnsi="Times New Roman"/>
                <w:bCs/>
                <w:sz w:val="28"/>
                <w:szCs w:val="28"/>
                <w:lang w:val="ro-RO"/>
              </w:rPr>
              <w:t>cît</w:t>
            </w:r>
            <w:proofErr w:type="spellEnd"/>
            <w:r w:rsidRPr="002B1388">
              <w:rPr>
                <w:rFonts w:ascii="Times New Roman" w:hAnsi="Times New Roman"/>
                <w:bCs/>
                <w:sz w:val="28"/>
                <w:szCs w:val="28"/>
                <w:lang w:val="ro-RO"/>
              </w:rPr>
              <w:t xml:space="preserve"> și a instituțiilor publice în partea ce ține de acordarea scutirii de accize, taxă vamală, taxă pentru efectuarea procedurilor vamale și scutirea de TVA fără drept de deducere la importul mărfurilor destinate proiectelor de asistență tehnică și/sau investițională.</w:t>
            </w:r>
          </w:p>
          <w:p w:rsidR="00CD7050" w:rsidRPr="002B1388" w:rsidRDefault="00CD7050" w:rsidP="006B370E">
            <w:pPr>
              <w:pStyle w:val="ListParagraph"/>
              <w:tabs>
                <w:tab w:val="left" w:pos="851"/>
              </w:tabs>
              <w:spacing w:after="0"/>
              <w:ind w:left="0" w:firstLine="567"/>
              <w:jc w:val="both"/>
              <w:rPr>
                <w:rFonts w:ascii="Times New Roman" w:hAnsi="Times New Roman"/>
                <w:bCs/>
                <w:sz w:val="28"/>
                <w:szCs w:val="28"/>
                <w:lang w:val="ro-RO"/>
              </w:rPr>
            </w:pPr>
            <w:r w:rsidRPr="002B1388">
              <w:rPr>
                <w:rFonts w:ascii="Times New Roman" w:hAnsi="Times New Roman"/>
                <w:bCs/>
                <w:sz w:val="28"/>
                <w:szCs w:val="28"/>
                <w:lang w:val="ro-RO"/>
              </w:rPr>
              <w:t xml:space="preserve">Suplimentar, prezentul proiect de </w:t>
            </w:r>
            <w:proofErr w:type="spellStart"/>
            <w:r w:rsidRPr="002B1388">
              <w:rPr>
                <w:rFonts w:ascii="Times New Roman" w:hAnsi="Times New Roman"/>
                <w:bCs/>
                <w:sz w:val="28"/>
                <w:szCs w:val="28"/>
                <w:lang w:val="ro-RO"/>
              </w:rPr>
              <w:t>Hotărîre</w:t>
            </w:r>
            <w:proofErr w:type="spellEnd"/>
            <w:r w:rsidRPr="002B1388">
              <w:rPr>
                <w:rFonts w:ascii="Times New Roman" w:hAnsi="Times New Roman"/>
                <w:bCs/>
                <w:sz w:val="28"/>
                <w:szCs w:val="28"/>
                <w:lang w:val="ro-RO"/>
              </w:rPr>
              <w:t xml:space="preserve"> vine să actualizeze Lista proiectelor de asistență tehnică care cad sub incidența tratatelor internaționale la care Republica Moldova este parte și beneficiază de facilități fiscale și vamale, precum și Lista împrumuturilor </w:t>
            </w:r>
            <w:proofErr w:type="spellStart"/>
            <w:r w:rsidRPr="002B1388">
              <w:rPr>
                <w:rFonts w:ascii="Times New Roman" w:hAnsi="Times New Roman"/>
                <w:bCs/>
                <w:sz w:val="28"/>
                <w:szCs w:val="28"/>
                <w:lang w:val="ro-RO"/>
              </w:rPr>
              <w:t>şi</w:t>
            </w:r>
            <w:proofErr w:type="spellEnd"/>
            <w:r w:rsidRPr="002B1388">
              <w:rPr>
                <w:rFonts w:ascii="Times New Roman" w:hAnsi="Times New Roman"/>
                <w:bCs/>
                <w:sz w:val="28"/>
                <w:szCs w:val="28"/>
                <w:lang w:val="ro-RO"/>
              </w:rPr>
              <w:t xml:space="preserve"> granturilor acordate Guvernului Republicii Moldova sau acordate cu </w:t>
            </w:r>
            <w:proofErr w:type="spellStart"/>
            <w:r w:rsidRPr="002B1388">
              <w:rPr>
                <w:rFonts w:ascii="Times New Roman" w:hAnsi="Times New Roman"/>
                <w:bCs/>
                <w:sz w:val="28"/>
                <w:szCs w:val="28"/>
                <w:lang w:val="ro-RO"/>
              </w:rPr>
              <w:t>garanţie</w:t>
            </w:r>
            <w:proofErr w:type="spellEnd"/>
            <w:r w:rsidRPr="002B1388">
              <w:rPr>
                <w:rFonts w:ascii="Times New Roman" w:hAnsi="Times New Roman"/>
                <w:bCs/>
                <w:sz w:val="28"/>
                <w:szCs w:val="28"/>
                <w:lang w:val="ro-RO"/>
              </w:rPr>
              <w:t xml:space="preserve"> de stat, din contul împrumuturilor acordate de organismele financiare </w:t>
            </w:r>
            <w:proofErr w:type="spellStart"/>
            <w:r w:rsidRPr="002B1388">
              <w:rPr>
                <w:rFonts w:ascii="Times New Roman" w:hAnsi="Times New Roman"/>
                <w:bCs/>
                <w:sz w:val="28"/>
                <w:szCs w:val="28"/>
                <w:lang w:val="ro-RO"/>
              </w:rPr>
              <w:t>internaţionale</w:t>
            </w:r>
            <w:proofErr w:type="spellEnd"/>
            <w:r w:rsidRPr="002B1388">
              <w:rPr>
                <w:rFonts w:ascii="Times New Roman" w:hAnsi="Times New Roman"/>
                <w:bCs/>
                <w:sz w:val="28"/>
                <w:szCs w:val="28"/>
                <w:lang w:val="ro-RO"/>
              </w:rPr>
              <w:t xml:space="preserve"> (inclusiv din cota-parte a Guvernului), din contul granturilor acordate </w:t>
            </w:r>
            <w:proofErr w:type="spellStart"/>
            <w:r w:rsidRPr="002B1388">
              <w:rPr>
                <w:rFonts w:ascii="Times New Roman" w:hAnsi="Times New Roman"/>
                <w:bCs/>
                <w:sz w:val="28"/>
                <w:szCs w:val="28"/>
                <w:lang w:val="ro-RO"/>
              </w:rPr>
              <w:t>instituţiilor</w:t>
            </w:r>
            <w:proofErr w:type="spellEnd"/>
            <w:r w:rsidRPr="002B1388">
              <w:rPr>
                <w:rFonts w:ascii="Times New Roman" w:hAnsi="Times New Roman"/>
                <w:bCs/>
                <w:sz w:val="28"/>
                <w:szCs w:val="28"/>
                <w:lang w:val="ro-RO"/>
              </w:rPr>
              <w:t xml:space="preserve"> </w:t>
            </w:r>
            <w:proofErr w:type="spellStart"/>
            <w:r w:rsidRPr="002B1388">
              <w:rPr>
                <w:rFonts w:ascii="Times New Roman" w:hAnsi="Times New Roman"/>
                <w:bCs/>
                <w:sz w:val="28"/>
                <w:szCs w:val="28"/>
                <w:lang w:val="ro-RO"/>
              </w:rPr>
              <w:t>finanţate</w:t>
            </w:r>
            <w:proofErr w:type="spellEnd"/>
            <w:r w:rsidRPr="002B1388">
              <w:rPr>
                <w:rFonts w:ascii="Times New Roman" w:hAnsi="Times New Roman"/>
                <w:bCs/>
                <w:sz w:val="28"/>
                <w:szCs w:val="28"/>
                <w:lang w:val="ro-RO"/>
              </w:rPr>
              <w:t xml:space="preserve"> de la buget, destinate realizării proiectelor de </w:t>
            </w:r>
            <w:proofErr w:type="spellStart"/>
            <w:r w:rsidRPr="002B1388">
              <w:rPr>
                <w:rFonts w:ascii="Times New Roman" w:hAnsi="Times New Roman"/>
                <w:bCs/>
                <w:sz w:val="28"/>
                <w:szCs w:val="28"/>
                <w:lang w:val="ro-RO"/>
              </w:rPr>
              <w:t>asistenţă</w:t>
            </w:r>
            <w:proofErr w:type="spellEnd"/>
            <w:r w:rsidRPr="002B1388">
              <w:rPr>
                <w:rFonts w:ascii="Times New Roman" w:hAnsi="Times New Roman"/>
                <w:bCs/>
                <w:sz w:val="28"/>
                <w:szCs w:val="28"/>
                <w:lang w:val="ro-RO"/>
              </w:rPr>
              <w:t xml:space="preserve"> </w:t>
            </w:r>
            <w:proofErr w:type="spellStart"/>
            <w:r w:rsidRPr="002B1388">
              <w:rPr>
                <w:rFonts w:ascii="Times New Roman" w:hAnsi="Times New Roman"/>
                <w:bCs/>
                <w:sz w:val="28"/>
                <w:szCs w:val="28"/>
                <w:lang w:val="ro-RO"/>
              </w:rPr>
              <w:t>investiţională</w:t>
            </w:r>
            <w:proofErr w:type="spellEnd"/>
            <w:r w:rsidRPr="002B1388">
              <w:rPr>
                <w:rFonts w:ascii="Times New Roman" w:hAnsi="Times New Roman"/>
                <w:bCs/>
                <w:sz w:val="28"/>
                <w:szCs w:val="28"/>
                <w:lang w:val="ro-RO"/>
              </w:rPr>
              <w:t xml:space="preserve">, din contul cărora vor fi importate sau </w:t>
            </w:r>
            <w:proofErr w:type="spellStart"/>
            <w:r w:rsidRPr="002B1388">
              <w:rPr>
                <w:rFonts w:ascii="Times New Roman" w:hAnsi="Times New Roman"/>
                <w:bCs/>
                <w:sz w:val="28"/>
                <w:szCs w:val="28"/>
                <w:lang w:val="ro-RO"/>
              </w:rPr>
              <w:t>achiziţionate</w:t>
            </w:r>
            <w:proofErr w:type="spellEnd"/>
            <w:r w:rsidRPr="002B1388">
              <w:rPr>
                <w:rFonts w:ascii="Times New Roman" w:hAnsi="Times New Roman"/>
                <w:bCs/>
                <w:sz w:val="28"/>
                <w:szCs w:val="28"/>
                <w:lang w:val="ro-RO"/>
              </w:rPr>
              <w:t xml:space="preserve"> mărfuri (lucrări, servicii) scutite de accize, plata taxei vamale, taxei pentru efectuarea procedurilor vamale, impozitate la cota zero a TVA.</w:t>
            </w:r>
          </w:p>
          <w:p w:rsidR="00CD7050" w:rsidRPr="002B1388" w:rsidRDefault="00CD7050" w:rsidP="006B370E">
            <w:pPr>
              <w:pStyle w:val="ListParagraph"/>
              <w:tabs>
                <w:tab w:val="left" w:pos="851"/>
              </w:tabs>
              <w:spacing w:after="120"/>
              <w:ind w:left="0" w:firstLine="567"/>
              <w:jc w:val="both"/>
              <w:rPr>
                <w:rFonts w:ascii="Times New Roman" w:hAnsi="Times New Roman"/>
                <w:bCs/>
                <w:sz w:val="28"/>
                <w:szCs w:val="28"/>
                <w:lang w:val="ro-RO"/>
              </w:rPr>
            </w:pPr>
            <w:r w:rsidRPr="002B1388">
              <w:rPr>
                <w:rFonts w:ascii="Times New Roman" w:hAnsi="Times New Roman"/>
                <w:bCs/>
                <w:sz w:val="28"/>
                <w:szCs w:val="28"/>
                <w:lang w:val="ro-RO"/>
              </w:rPr>
              <w:lastRenderedPageBreak/>
              <w:t xml:space="preserve">Astfel, se propune spre completare Anexa nr.1 și Anexa nr.2 din </w:t>
            </w:r>
            <w:proofErr w:type="spellStart"/>
            <w:r w:rsidRPr="002B1388">
              <w:rPr>
                <w:rFonts w:ascii="Times New Roman" w:hAnsi="Times New Roman"/>
                <w:sz w:val="28"/>
                <w:szCs w:val="28"/>
              </w:rPr>
              <w:t>Hotărîrea</w:t>
            </w:r>
            <w:proofErr w:type="spellEnd"/>
            <w:r w:rsidRPr="002B1388">
              <w:rPr>
                <w:rFonts w:ascii="Times New Roman" w:hAnsi="Times New Roman"/>
                <w:sz w:val="28"/>
                <w:szCs w:val="28"/>
              </w:rPr>
              <w:t xml:space="preserve"> </w:t>
            </w:r>
            <w:proofErr w:type="spellStart"/>
            <w:r w:rsidRPr="002B1388">
              <w:rPr>
                <w:rFonts w:ascii="Times New Roman" w:hAnsi="Times New Roman"/>
                <w:sz w:val="28"/>
                <w:szCs w:val="28"/>
              </w:rPr>
              <w:t>Guvernului</w:t>
            </w:r>
            <w:proofErr w:type="spellEnd"/>
            <w:r w:rsidRPr="002B1388">
              <w:rPr>
                <w:rFonts w:ascii="Times New Roman" w:hAnsi="Times New Roman"/>
                <w:sz w:val="28"/>
                <w:szCs w:val="28"/>
              </w:rPr>
              <w:t xml:space="preserve"> nr.246 din 8 </w:t>
            </w:r>
            <w:proofErr w:type="spellStart"/>
            <w:r w:rsidRPr="002B1388">
              <w:rPr>
                <w:rFonts w:ascii="Times New Roman" w:hAnsi="Times New Roman"/>
                <w:sz w:val="28"/>
                <w:szCs w:val="28"/>
              </w:rPr>
              <w:t>aprilie</w:t>
            </w:r>
            <w:proofErr w:type="spellEnd"/>
            <w:r w:rsidRPr="002B1388">
              <w:rPr>
                <w:rFonts w:ascii="Times New Roman" w:hAnsi="Times New Roman"/>
                <w:sz w:val="28"/>
                <w:szCs w:val="28"/>
              </w:rPr>
              <w:t xml:space="preserve"> 2010, </w:t>
            </w:r>
            <w:r w:rsidRPr="002B1388">
              <w:rPr>
                <w:rFonts w:ascii="Times New Roman" w:hAnsi="Times New Roman"/>
                <w:sz w:val="28"/>
                <w:szCs w:val="28"/>
                <w:lang w:val="ro-RO"/>
              </w:rPr>
              <w:t xml:space="preserve">în contextul demarării unor noi proiecte de asistență tehnică, cât și investițională. </w:t>
            </w:r>
          </w:p>
        </w:tc>
      </w:tr>
      <w:tr w:rsidR="00CD7050" w:rsidRPr="002B1388" w:rsidTr="006B370E">
        <w:tc>
          <w:tcPr>
            <w:tcW w:w="5000" w:type="pct"/>
            <w:shd w:val="clear" w:color="auto" w:fill="D9D9D9"/>
            <w:hideMark/>
          </w:tcPr>
          <w:p w:rsidR="00CD7050" w:rsidRPr="002B1388" w:rsidRDefault="00CD7050" w:rsidP="006B370E">
            <w:pPr>
              <w:pStyle w:val="ListParagraph"/>
              <w:numPr>
                <w:ilvl w:val="0"/>
                <w:numId w:val="1"/>
              </w:numPr>
              <w:tabs>
                <w:tab w:val="left" w:pos="884"/>
              </w:tabs>
              <w:spacing w:after="120" w:line="240" w:lineRule="auto"/>
              <w:ind w:left="0" w:firstLine="890"/>
              <w:contextualSpacing/>
              <w:jc w:val="both"/>
              <w:rPr>
                <w:rFonts w:ascii="Times New Roman" w:hAnsi="Times New Roman"/>
                <w:b/>
                <w:sz w:val="28"/>
                <w:szCs w:val="28"/>
                <w:lang w:val="ro-MD"/>
              </w:rPr>
            </w:pPr>
            <w:r w:rsidRPr="002B1388">
              <w:rPr>
                <w:rFonts w:ascii="Times New Roman" w:hAnsi="Times New Roman"/>
                <w:b/>
                <w:sz w:val="28"/>
                <w:szCs w:val="28"/>
                <w:lang w:val="ro-MD"/>
              </w:rPr>
              <w:lastRenderedPageBreak/>
              <w:t xml:space="preserve">Fundamentarea </w:t>
            </w:r>
            <w:proofErr w:type="spellStart"/>
            <w:r w:rsidRPr="002B1388">
              <w:rPr>
                <w:rFonts w:ascii="Times New Roman" w:hAnsi="Times New Roman"/>
                <w:b/>
                <w:sz w:val="28"/>
                <w:szCs w:val="28"/>
                <w:lang w:val="ro-MD"/>
              </w:rPr>
              <w:t>economico</w:t>
            </w:r>
            <w:proofErr w:type="spellEnd"/>
            <w:r w:rsidRPr="002B1388">
              <w:rPr>
                <w:rFonts w:ascii="Times New Roman" w:hAnsi="Times New Roman"/>
                <w:b/>
                <w:sz w:val="28"/>
                <w:szCs w:val="28"/>
                <w:lang w:val="ro-MD"/>
              </w:rPr>
              <w:t>-financiară</w:t>
            </w:r>
          </w:p>
        </w:tc>
      </w:tr>
      <w:tr w:rsidR="00CD7050" w:rsidRPr="002B1388" w:rsidTr="006B370E">
        <w:trPr>
          <w:trHeight w:val="820"/>
        </w:trPr>
        <w:tc>
          <w:tcPr>
            <w:tcW w:w="5000" w:type="pct"/>
            <w:hideMark/>
          </w:tcPr>
          <w:p w:rsidR="00CD7050" w:rsidRPr="002B1388" w:rsidRDefault="00CD7050" w:rsidP="006B370E">
            <w:pPr>
              <w:ind w:firstLine="878"/>
              <w:jc w:val="both"/>
              <w:rPr>
                <w:sz w:val="28"/>
                <w:szCs w:val="28"/>
                <w:lang w:val="ro-MD"/>
              </w:rPr>
            </w:pPr>
            <w:r w:rsidRPr="002B1388">
              <w:rPr>
                <w:rFonts w:eastAsia="Calibri"/>
                <w:bCs/>
                <w:noProof w:val="0"/>
                <w:sz w:val="28"/>
                <w:szCs w:val="28"/>
                <w:lang w:eastAsia="en-US"/>
              </w:rPr>
              <w:t xml:space="preserve">Adoptarea proiectului de </w:t>
            </w:r>
            <w:proofErr w:type="spellStart"/>
            <w:r w:rsidRPr="002B1388">
              <w:rPr>
                <w:rFonts w:eastAsia="Calibri"/>
                <w:bCs/>
                <w:noProof w:val="0"/>
                <w:sz w:val="28"/>
                <w:szCs w:val="28"/>
                <w:lang w:eastAsia="en-US"/>
              </w:rPr>
              <w:t>hotărîre</w:t>
            </w:r>
            <w:proofErr w:type="spellEnd"/>
            <w:r w:rsidRPr="002B1388">
              <w:rPr>
                <w:rFonts w:eastAsia="Calibri"/>
                <w:bCs/>
                <w:noProof w:val="0"/>
                <w:sz w:val="28"/>
                <w:szCs w:val="28"/>
                <w:lang w:eastAsia="en-US"/>
              </w:rPr>
              <w:t xml:space="preserve"> nu va implica cheltuieli financiare suplimentare asupra bugetului public național.</w:t>
            </w:r>
            <w:r w:rsidRPr="002B1388">
              <w:rPr>
                <w:sz w:val="28"/>
                <w:szCs w:val="28"/>
              </w:rPr>
              <w:t xml:space="preserve"> </w:t>
            </w:r>
          </w:p>
        </w:tc>
      </w:tr>
      <w:tr w:rsidR="00CD7050" w:rsidRPr="002B1388" w:rsidTr="006B370E">
        <w:tc>
          <w:tcPr>
            <w:tcW w:w="5000" w:type="pct"/>
            <w:shd w:val="clear" w:color="auto" w:fill="D9D9D9"/>
            <w:hideMark/>
          </w:tcPr>
          <w:p w:rsidR="00CD7050" w:rsidRPr="002B1388" w:rsidRDefault="00CD7050" w:rsidP="006B370E">
            <w:pPr>
              <w:pStyle w:val="ListParagraph"/>
              <w:numPr>
                <w:ilvl w:val="0"/>
                <w:numId w:val="1"/>
              </w:numPr>
              <w:tabs>
                <w:tab w:val="left" w:pos="884"/>
              </w:tabs>
              <w:spacing w:after="120" w:line="240" w:lineRule="auto"/>
              <w:ind w:left="0" w:firstLine="890"/>
              <w:contextualSpacing/>
              <w:jc w:val="both"/>
              <w:rPr>
                <w:rFonts w:ascii="Times New Roman" w:hAnsi="Times New Roman"/>
                <w:b/>
                <w:sz w:val="28"/>
                <w:szCs w:val="28"/>
                <w:lang w:val="ro-MD"/>
              </w:rPr>
            </w:pPr>
            <w:r w:rsidRPr="002B1388">
              <w:rPr>
                <w:rFonts w:ascii="Times New Roman" w:hAnsi="Times New Roman"/>
                <w:b/>
                <w:sz w:val="28"/>
                <w:szCs w:val="28"/>
                <w:lang w:val="ro-MD"/>
              </w:rPr>
              <w:t>Avizarea și consultarea publică a proiectului</w:t>
            </w:r>
          </w:p>
        </w:tc>
      </w:tr>
      <w:tr w:rsidR="00CD7050" w:rsidRPr="002B1388" w:rsidTr="006B370E">
        <w:tc>
          <w:tcPr>
            <w:tcW w:w="5000" w:type="pct"/>
            <w:hideMark/>
          </w:tcPr>
          <w:p w:rsidR="00CD7050" w:rsidRPr="002B1388" w:rsidRDefault="00CD7050" w:rsidP="006B370E">
            <w:pPr>
              <w:tabs>
                <w:tab w:val="left" w:pos="884"/>
              </w:tabs>
              <w:ind w:firstLine="890"/>
              <w:jc w:val="both"/>
              <w:rPr>
                <w:rFonts w:eastAsia="Calibri"/>
                <w:bCs/>
                <w:noProof w:val="0"/>
                <w:sz w:val="28"/>
                <w:szCs w:val="28"/>
                <w:lang w:eastAsia="en-US"/>
              </w:rPr>
            </w:pPr>
            <w:r w:rsidRPr="002B1388">
              <w:rPr>
                <w:rFonts w:eastAsia="Calibri"/>
                <w:bCs/>
                <w:noProof w:val="0"/>
                <w:sz w:val="28"/>
                <w:szCs w:val="28"/>
                <w:lang w:eastAsia="en-US"/>
              </w:rPr>
              <w:t xml:space="preserve">În conformitate cu prevederile Legii nr.317-XV din 18.07.2003 privind actele normative ale Guvernului </w:t>
            </w:r>
            <w:proofErr w:type="spellStart"/>
            <w:r w:rsidRPr="002B1388">
              <w:rPr>
                <w:rFonts w:eastAsia="Calibri"/>
                <w:bCs/>
                <w:noProof w:val="0"/>
                <w:sz w:val="28"/>
                <w:szCs w:val="28"/>
                <w:lang w:eastAsia="en-US"/>
              </w:rPr>
              <w:t>şi</w:t>
            </w:r>
            <w:proofErr w:type="spellEnd"/>
            <w:r w:rsidRPr="002B1388">
              <w:rPr>
                <w:rFonts w:eastAsia="Calibri"/>
                <w:bCs/>
                <w:noProof w:val="0"/>
                <w:sz w:val="28"/>
                <w:szCs w:val="28"/>
                <w:lang w:eastAsia="en-US"/>
              </w:rPr>
              <w:t xml:space="preserve"> ale altor </w:t>
            </w:r>
            <w:proofErr w:type="spellStart"/>
            <w:r w:rsidRPr="002B1388">
              <w:rPr>
                <w:rFonts w:eastAsia="Calibri"/>
                <w:bCs/>
                <w:noProof w:val="0"/>
                <w:sz w:val="28"/>
                <w:szCs w:val="28"/>
                <w:lang w:eastAsia="en-US"/>
              </w:rPr>
              <w:t>autorităţi</w:t>
            </w:r>
            <w:proofErr w:type="spellEnd"/>
            <w:r w:rsidRPr="002B1388">
              <w:rPr>
                <w:rFonts w:eastAsia="Calibri"/>
                <w:bCs/>
                <w:noProof w:val="0"/>
                <w:sz w:val="28"/>
                <w:szCs w:val="28"/>
                <w:lang w:eastAsia="en-US"/>
              </w:rPr>
              <w:t xml:space="preserve"> ale </w:t>
            </w:r>
            <w:proofErr w:type="spellStart"/>
            <w:r w:rsidRPr="002B1388">
              <w:rPr>
                <w:rFonts w:eastAsia="Calibri"/>
                <w:bCs/>
                <w:noProof w:val="0"/>
                <w:sz w:val="28"/>
                <w:szCs w:val="28"/>
                <w:lang w:eastAsia="en-US"/>
              </w:rPr>
              <w:t>administraţiei</w:t>
            </w:r>
            <w:proofErr w:type="spellEnd"/>
            <w:r w:rsidRPr="002B1388">
              <w:rPr>
                <w:rFonts w:eastAsia="Calibri"/>
                <w:bCs/>
                <w:noProof w:val="0"/>
                <w:sz w:val="28"/>
                <w:szCs w:val="28"/>
                <w:lang w:eastAsia="en-US"/>
              </w:rPr>
              <w:t xml:space="preserve"> publice centrale </w:t>
            </w:r>
            <w:proofErr w:type="spellStart"/>
            <w:r w:rsidRPr="002B1388">
              <w:rPr>
                <w:rFonts w:eastAsia="Calibri"/>
                <w:bCs/>
                <w:noProof w:val="0"/>
                <w:sz w:val="28"/>
                <w:szCs w:val="28"/>
                <w:lang w:eastAsia="en-US"/>
              </w:rPr>
              <w:t>şi</w:t>
            </w:r>
            <w:proofErr w:type="spellEnd"/>
            <w:r w:rsidRPr="002B1388">
              <w:rPr>
                <w:rFonts w:eastAsia="Calibri"/>
                <w:bCs/>
                <w:noProof w:val="0"/>
                <w:sz w:val="28"/>
                <w:szCs w:val="28"/>
                <w:lang w:eastAsia="en-US"/>
              </w:rPr>
              <w:t xml:space="preserve"> locale, Ministerul Finanțelor prezintă proiectul </w:t>
            </w:r>
            <w:proofErr w:type="spellStart"/>
            <w:r w:rsidRPr="002B1388">
              <w:rPr>
                <w:rFonts w:eastAsia="Calibri"/>
                <w:bCs/>
                <w:noProof w:val="0"/>
                <w:sz w:val="28"/>
                <w:szCs w:val="28"/>
                <w:lang w:eastAsia="en-US"/>
              </w:rPr>
              <w:t>hotărîrii</w:t>
            </w:r>
            <w:proofErr w:type="spellEnd"/>
            <w:r w:rsidRPr="002B1388">
              <w:rPr>
                <w:rFonts w:eastAsia="Calibri"/>
                <w:bCs/>
                <w:noProof w:val="0"/>
                <w:sz w:val="28"/>
                <w:szCs w:val="28"/>
                <w:lang w:eastAsia="en-US"/>
              </w:rPr>
              <w:t xml:space="preserve"> de Guvern pentru avizare și consultare publică.</w:t>
            </w:r>
          </w:p>
          <w:p w:rsidR="00CD7050" w:rsidRPr="002B1388" w:rsidRDefault="00CD7050" w:rsidP="006B370E">
            <w:pPr>
              <w:tabs>
                <w:tab w:val="left" w:pos="884"/>
              </w:tabs>
              <w:ind w:firstLine="890"/>
              <w:jc w:val="both"/>
              <w:rPr>
                <w:sz w:val="28"/>
                <w:szCs w:val="28"/>
              </w:rPr>
            </w:pPr>
          </w:p>
        </w:tc>
      </w:tr>
    </w:tbl>
    <w:p w:rsidR="00CD7050" w:rsidRPr="002B1388" w:rsidRDefault="00CD7050" w:rsidP="00CD7050">
      <w:pPr>
        <w:pStyle w:val="NoSpacing"/>
        <w:jc w:val="both"/>
        <w:rPr>
          <w:rFonts w:ascii="Times New Roman" w:hAnsi="Times New Roman" w:cs="Times New Roman"/>
          <w:sz w:val="24"/>
          <w:szCs w:val="24"/>
          <w:lang w:val="ro-MD"/>
        </w:rPr>
      </w:pPr>
      <w:r w:rsidRPr="002B1388">
        <w:rPr>
          <w:rFonts w:ascii="Times New Roman" w:hAnsi="Times New Roman" w:cs="Times New Roman"/>
          <w:sz w:val="24"/>
          <w:szCs w:val="24"/>
          <w:lang w:val="ro-MD"/>
        </w:rPr>
        <w:tab/>
      </w:r>
      <w:r w:rsidRPr="002B1388">
        <w:rPr>
          <w:rFonts w:ascii="Times New Roman" w:hAnsi="Times New Roman" w:cs="Times New Roman"/>
          <w:sz w:val="24"/>
          <w:szCs w:val="24"/>
          <w:lang w:val="ro-MD"/>
        </w:rPr>
        <w:tab/>
      </w:r>
    </w:p>
    <w:p w:rsidR="00CD7050" w:rsidRPr="002B1388" w:rsidRDefault="00CD7050" w:rsidP="00CD7050">
      <w:pPr>
        <w:pStyle w:val="NoSpacing"/>
        <w:jc w:val="center"/>
        <w:rPr>
          <w:rFonts w:ascii="Times New Roman" w:hAnsi="Times New Roman" w:cs="Times New Roman"/>
          <w:b/>
          <w:sz w:val="24"/>
          <w:szCs w:val="24"/>
          <w:lang w:val="ro-MD"/>
        </w:rPr>
      </w:pPr>
    </w:p>
    <w:p w:rsidR="00CD7050" w:rsidRPr="002B1388" w:rsidRDefault="00CD7050" w:rsidP="00CD7050">
      <w:pPr>
        <w:pStyle w:val="NoSpacing"/>
        <w:jc w:val="center"/>
        <w:rPr>
          <w:rFonts w:ascii="Times New Roman" w:hAnsi="Times New Roman" w:cs="Times New Roman"/>
          <w:b/>
          <w:sz w:val="28"/>
          <w:szCs w:val="28"/>
          <w:lang w:val="ro-MD"/>
        </w:rPr>
      </w:pPr>
      <w:r w:rsidRPr="002B1388">
        <w:rPr>
          <w:rFonts w:ascii="Times New Roman" w:hAnsi="Times New Roman" w:cs="Times New Roman"/>
          <w:b/>
          <w:sz w:val="28"/>
          <w:szCs w:val="28"/>
          <w:lang w:val="ro-MD"/>
        </w:rPr>
        <w:t>MINISTRU                                                  Octavian ARMAȘU</w:t>
      </w:r>
    </w:p>
    <w:p w:rsidR="00CD7050" w:rsidRPr="002B1388" w:rsidRDefault="00CD7050" w:rsidP="00CD7050">
      <w:pPr>
        <w:spacing w:after="160" w:line="259" w:lineRule="auto"/>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center"/>
        <w:rPr>
          <w:b/>
          <w:sz w:val="28"/>
        </w:rPr>
      </w:pPr>
    </w:p>
    <w:p w:rsidR="00CD7050" w:rsidRPr="002B1388" w:rsidRDefault="00CD7050" w:rsidP="00CD7050">
      <w:pPr>
        <w:jc w:val="both"/>
        <w:rPr>
          <w:b/>
          <w:sz w:val="28"/>
        </w:rPr>
      </w:pPr>
    </w:p>
    <w:p w:rsidR="0011789F" w:rsidRDefault="0011789F">
      <w:bookmarkStart w:id="0" w:name="_GoBack"/>
      <w:bookmarkEnd w:id="0"/>
    </w:p>
    <w:sectPr w:rsidR="0011789F" w:rsidSect="007A36A8">
      <w:pgSz w:w="12240" w:h="15840"/>
      <w:pgMar w:top="567" w:right="758"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A6"/>
    <w:rsid w:val="0011789F"/>
    <w:rsid w:val="00615BA6"/>
    <w:rsid w:val="00CD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749C6-4EAC-4D96-BCF7-884ED2E6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50"/>
    <w:pPr>
      <w:spacing w:after="0" w:line="240" w:lineRule="auto"/>
    </w:pPr>
    <w:rPr>
      <w:rFonts w:ascii="Times New Roman" w:eastAsia="Times New Roman" w:hAnsi="Times New Roman" w:cs="Times New Roman"/>
      <w:noProof/>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050"/>
    <w:pPr>
      <w:spacing w:after="200" w:line="276" w:lineRule="auto"/>
      <w:ind w:left="708"/>
    </w:pPr>
    <w:rPr>
      <w:rFonts w:ascii="Calibri" w:eastAsia="Calibri" w:hAnsi="Calibri"/>
      <w:noProof w:val="0"/>
      <w:sz w:val="22"/>
      <w:szCs w:val="22"/>
      <w:lang w:val="en-US" w:eastAsia="en-US"/>
    </w:rPr>
  </w:style>
  <w:style w:type="paragraph" w:styleId="NoSpacing">
    <w:name w:val="No Spacing"/>
    <w:uiPriority w:val="1"/>
    <w:qFormat/>
    <w:rsid w:val="00CD7050"/>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2890</Characters>
  <Application>Microsoft Office Word</Application>
  <DocSecurity>0</DocSecurity>
  <Lines>24</Lines>
  <Paragraphs>6</Paragraphs>
  <ScaleCrop>false</ScaleCrop>
  <Company>Hewlett-Packard Company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Babuci</dc:creator>
  <cp:keywords/>
  <dc:description/>
  <cp:lastModifiedBy>Irina Babuci</cp:lastModifiedBy>
  <cp:revision>2</cp:revision>
  <dcterms:created xsi:type="dcterms:W3CDTF">2018-02-15T13:19:00Z</dcterms:created>
  <dcterms:modified xsi:type="dcterms:W3CDTF">2018-02-15T13:19:00Z</dcterms:modified>
</cp:coreProperties>
</file>