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90" w:rsidRPr="00231573" w:rsidRDefault="00B25790" w:rsidP="005D4B5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E30782" w:rsidRPr="00231573" w:rsidRDefault="00742CE4" w:rsidP="005D4B5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231573">
        <w:rPr>
          <w:rFonts w:ascii="Times New Roman" w:hAnsi="Times New Roman" w:cs="Times New Roman"/>
          <w:b/>
          <w:sz w:val="26"/>
          <w:szCs w:val="26"/>
          <w:lang w:val="ro-RO"/>
        </w:rPr>
        <w:t>NOTĂ DE ÎNTEMEIERE</w:t>
      </w:r>
    </w:p>
    <w:p w:rsidR="00464F34" w:rsidRPr="00231573" w:rsidRDefault="00464F34" w:rsidP="00836462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836462" w:rsidRPr="00231573" w:rsidRDefault="00464F34" w:rsidP="0039399E">
      <w:pPr>
        <w:spacing w:after="0" w:line="240" w:lineRule="auto"/>
        <w:ind w:right="115" w:firstLine="567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la proiectul </w:t>
      </w:r>
      <w:r w:rsidR="00836462"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ordinului Ministerului </w:t>
      </w:r>
      <w:r w:rsidR="0039399E"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>F</w:t>
      </w:r>
      <w:r w:rsidR="00836462"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>inanțelor</w:t>
      </w:r>
      <w:r w:rsidR="0039399E"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c</w:t>
      </w:r>
      <w:r w:rsidR="00836462" w:rsidRPr="00231573">
        <w:rPr>
          <w:rFonts w:ascii="Times New Roman" w:eastAsia="Times New Roman" w:hAnsi="Times New Roman" w:cs="Times New Roman"/>
          <w:b/>
          <w:i/>
          <w:sz w:val="26"/>
          <w:szCs w:val="26"/>
          <w:lang w:val="ro-MD" w:eastAsia="ru-RU"/>
        </w:rPr>
        <w:t>u privire la aprobarea formularului tipizat (Forma TAXI18) Darea de seamă</w:t>
      </w:r>
      <w:r w:rsidR="0039399E"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r w:rsidR="00836462" w:rsidRPr="00231573">
        <w:rPr>
          <w:rFonts w:ascii="Times New Roman" w:hAnsi="Times New Roman"/>
          <w:b/>
          <w:bCs/>
          <w:i/>
          <w:sz w:val="26"/>
          <w:szCs w:val="26"/>
          <w:lang w:val="ro-RO"/>
        </w:rPr>
        <w:t>privind calculul impozitului pe venit, primelor de asigurare obligatorie de asistență medicală</w:t>
      </w:r>
      <w:r w:rsidR="0039399E"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r w:rsidR="00836462" w:rsidRPr="00231573">
        <w:rPr>
          <w:rFonts w:ascii="Times New Roman" w:hAnsi="Times New Roman"/>
          <w:b/>
          <w:bCs/>
          <w:i/>
          <w:sz w:val="26"/>
          <w:szCs w:val="26"/>
          <w:lang w:val="ro-RO"/>
        </w:rPr>
        <w:t>și a contribuțiilor de asigurări sociale de stat obligatorii calculate pentru angajații</w:t>
      </w:r>
      <w:r w:rsidR="0039399E"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r w:rsidR="00836462" w:rsidRPr="00231573">
        <w:rPr>
          <w:rFonts w:ascii="Times New Roman" w:hAnsi="Times New Roman"/>
          <w:b/>
          <w:bCs/>
          <w:i/>
          <w:sz w:val="26"/>
          <w:szCs w:val="26"/>
          <w:lang w:val="ro-RO"/>
        </w:rPr>
        <w:t>conducători auto ce efectuează transport în regim taxi</w:t>
      </w:r>
    </w:p>
    <w:p w:rsidR="00836462" w:rsidRPr="00231573" w:rsidRDefault="00836462" w:rsidP="00C066A4">
      <w:pPr>
        <w:spacing w:after="0" w:line="240" w:lineRule="auto"/>
        <w:ind w:right="115"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C066A4" w:rsidRPr="00231573" w:rsidRDefault="00C066A4" w:rsidP="00C066A4">
      <w:pPr>
        <w:spacing w:after="0" w:line="240" w:lineRule="auto"/>
        <w:ind w:right="115" w:firstLine="567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39399E" w:rsidRPr="00231573" w:rsidRDefault="004E171E" w:rsidP="00C64676">
      <w:pPr>
        <w:spacing w:after="0" w:line="360" w:lineRule="auto"/>
        <w:ind w:right="115" w:firstLine="709"/>
        <w:jc w:val="both"/>
        <w:rPr>
          <w:rFonts w:ascii="Times New Roman" w:hAnsi="Times New Roman" w:cs="Times New Roman"/>
          <w:bCs/>
          <w:sz w:val="26"/>
          <w:szCs w:val="26"/>
          <w:lang w:val="ro-MD"/>
        </w:rPr>
      </w:pPr>
      <w:r w:rsidRPr="0023157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Proiectul </w:t>
      </w:r>
      <w:r w:rsidR="0039399E" w:rsidRPr="0023157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ordinului nominalizat </w:t>
      </w:r>
      <w:r w:rsidR="00464F34" w:rsidRPr="0023157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a fost elaborat </w:t>
      </w:r>
      <w:r w:rsidRPr="0023157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în </w:t>
      </w:r>
      <w:r w:rsidR="00C8360F" w:rsidRPr="0023157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vederea</w:t>
      </w:r>
      <w:r w:rsidR="00110C4E" w:rsidRPr="0023157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="00957A91" w:rsidRPr="0023157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executării prevederilor </w:t>
      </w:r>
      <w:r w:rsidR="0039399E" w:rsidRPr="00231573">
        <w:rPr>
          <w:rFonts w:ascii="Times New Roman" w:hAnsi="Times New Roman" w:cs="Times New Roman"/>
          <w:sz w:val="26"/>
          <w:szCs w:val="26"/>
          <w:lang w:val="ro-MD"/>
        </w:rPr>
        <w:t xml:space="preserve">         </w:t>
      </w:r>
      <w:r w:rsidR="0039399E" w:rsidRPr="00231573">
        <w:rPr>
          <w:rFonts w:ascii="Times New Roman" w:hAnsi="Times New Roman"/>
          <w:sz w:val="26"/>
          <w:szCs w:val="26"/>
          <w:lang w:val="ro-MD" w:eastAsia="ru-RU"/>
        </w:rPr>
        <w:t xml:space="preserve">art. XIV alin. (2) lit. b) din Legea  nr.178  din 24 iulie 2018 cu privire la modificarea și completarea unor acte legislative  (publicată în Monitorul Oficial al republicii Moldova nr. </w:t>
      </w:r>
      <w:r w:rsidR="001E4920">
        <w:rPr>
          <w:rFonts w:ascii="Times New Roman" w:hAnsi="Times New Roman"/>
          <w:sz w:val="26"/>
          <w:szCs w:val="26"/>
          <w:lang w:val="ro-MD" w:eastAsia="ru-RU"/>
        </w:rPr>
        <w:t xml:space="preserve">309-320 </w:t>
      </w:r>
      <w:r w:rsidR="0039399E" w:rsidRPr="00231573">
        <w:rPr>
          <w:rFonts w:ascii="Times New Roman" w:hAnsi="Times New Roman"/>
          <w:sz w:val="26"/>
          <w:szCs w:val="26"/>
          <w:lang w:val="ro-MD" w:eastAsia="ru-RU"/>
        </w:rPr>
        <w:t xml:space="preserve"> din</w:t>
      </w:r>
      <w:r w:rsidR="001E4920">
        <w:rPr>
          <w:rFonts w:ascii="Times New Roman" w:hAnsi="Times New Roman"/>
          <w:sz w:val="26"/>
          <w:szCs w:val="26"/>
          <w:lang w:val="ro-MD" w:eastAsia="ru-RU"/>
        </w:rPr>
        <w:t xml:space="preserve"> 17</w:t>
      </w:r>
      <w:r w:rsidR="0039399E" w:rsidRPr="00231573">
        <w:rPr>
          <w:rFonts w:ascii="Times New Roman" w:hAnsi="Times New Roman"/>
          <w:sz w:val="26"/>
          <w:szCs w:val="26"/>
          <w:lang w:val="ro-MD" w:eastAsia="ru-RU"/>
        </w:rPr>
        <w:t xml:space="preserve"> august 2018)</w:t>
      </w:r>
      <w:r w:rsidR="00231573">
        <w:rPr>
          <w:rFonts w:ascii="Times New Roman" w:hAnsi="Times New Roman"/>
          <w:sz w:val="26"/>
          <w:szCs w:val="26"/>
          <w:lang w:val="ro-MD" w:eastAsia="ru-RU"/>
        </w:rPr>
        <w:t xml:space="preserve">, precum </w:t>
      </w:r>
      <w:r w:rsidR="0039399E" w:rsidRPr="00231573">
        <w:rPr>
          <w:rFonts w:ascii="Times New Roman" w:hAnsi="Times New Roman"/>
          <w:sz w:val="26"/>
          <w:szCs w:val="26"/>
          <w:lang w:val="ro-MD" w:eastAsia="ru-RU"/>
        </w:rPr>
        <w:t xml:space="preserve">și a </w:t>
      </w:r>
      <w:r w:rsidR="0039399E" w:rsidRPr="00231573">
        <w:rPr>
          <w:rFonts w:ascii="Times New Roman" w:hAnsi="Times New Roman" w:cs="Times New Roman"/>
          <w:sz w:val="26"/>
          <w:szCs w:val="26"/>
          <w:lang w:val="ro-MD"/>
        </w:rPr>
        <w:t>art. 92 alin. (5) din Codul fiscal</w:t>
      </w:r>
      <w:r w:rsidR="0039399E" w:rsidRPr="00231573">
        <w:rPr>
          <w:rFonts w:ascii="Times New Roman" w:hAnsi="Times New Roman" w:cs="Times New Roman"/>
          <w:bCs/>
          <w:color w:val="000000"/>
          <w:sz w:val="26"/>
          <w:szCs w:val="26"/>
          <w:lang w:val="ro-MD"/>
        </w:rPr>
        <w:t xml:space="preserve"> </w:t>
      </w:r>
      <w:r w:rsidR="0039399E" w:rsidRPr="00231573">
        <w:rPr>
          <w:rFonts w:ascii="Times New Roman" w:hAnsi="Times New Roman" w:cs="Times New Roman"/>
          <w:bCs/>
          <w:sz w:val="26"/>
          <w:szCs w:val="26"/>
          <w:lang w:val="ro-MD"/>
        </w:rPr>
        <w:t xml:space="preserve">nr.1163-XIII din 24 aprilie 1997 (republicat în Monitorul Oficial al Republicii Moldova, ediție specială din 8 februarie 2007). </w:t>
      </w:r>
    </w:p>
    <w:p w:rsidR="00231573" w:rsidRDefault="0039399E" w:rsidP="00C64676">
      <w:pPr>
        <w:spacing w:after="0" w:line="360" w:lineRule="auto"/>
        <w:ind w:firstLine="357"/>
        <w:jc w:val="both"/>
        <w:rPr>
          <w:rFonts w:ascii="Times New Roman" w:hAnsi="Times New Roman"/>
          <w:bCs/>
          <w:sz w:val="26"/>
          <w:szCs w:val="26"/>
          <w:lang w:val="ro-MD"/>
        </w:rPr>
      </w:pPr>
      <w:r w:rsidRPr="00231573">
        <w:rPr>
          <w:rFonts w:ascii="Times New Roman" w:hAnsi="Times New Roman" w:cs="Times New Roman"/>
          <w:sz w:val="26"/>
          <w:szCs w:val="26"/>
          <w:lang w:val="ro-MD"/>
        </w:rPr>
        <w:t>Potrivit modificărilor operate</w:t>
      </w:r>
      <w:r w:rsidR="00231573">
        <w:rPr>
          <w:rFonts w:ascii="Times New Roman" w:hAnsi="Times New Roman" w:cs="Times New Roman"/>
          <w:sz w:val="26"/>
          <w:szCs w:val="26"/>
          <w:lang w:val="ro-MD"/>
        </w:rPr>
        <w:t xml:space="preserve"> prin legea nominalizată 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>la Codul fiscal, Legea bugetului asigurărilor sociale de stat pentru  anul 2018</w:t>
      </w:r>
      <w:r w:rsidR="001E4920">
        <w:rPr>
          <w:rFonts w:ascii="Times New Roman" w:hAnsi="Times New Roman" w:cs="Times New Roman"/>
          <w:sz w:val="26"/>
          <w:szCs w:val="26"/>
          <w:lang w:val="ro-MD"/>
        </w:rPr>
        <w:t xml:space="preserve"> (nr.281 din 16.12.2017)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 xml:space="preserve"> și Legea  </w:t>
      </w:r>
      <w:r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cu privire la mărimea, modul </w:t>
      </w:r>
      <w:proofErr w:type="spellStart"/>
      <w:r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>şi</w:t>
      </w:r>
      <w:proofErr w:type="spellEnd"/>
      <w:r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 termenele de achitare a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primelor de asigurare obligatorie de </w:t>
      </w:r>
      <w:r w:rsidR="00231573"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>asistență</w:t>
      </w:r>
      <w:r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 </w:t>
      </w:r>
      <w:r w:rsidRPr="00231573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>medical</w:t>
      </w:r>
      <w:r w:rsidR="00231573" w:rsidRPr="00231573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>ă</w:t>
      </w:r>
      <w:r w:rsidR="001E4920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 (nr.1593 din 26.12.2002)</w:t>
      </w:r>
      <w:r w:rsidR="00231573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>,</w:t>
      </w:r>
      <w:r w:rsidRPr="00231573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 </w:t>
      </w:r>
      <w:r w:rsidR="00231573" w:rsidRPr="00231573">
        <w:rPr>
          <w:rFonts w:ascii="Times New Roman" w:hAnsi="Times New Roman"/>
          <w:bCs/>
          <w:sz w:val="26"/>
          <w:szCs w:val="26"/>
          <w:lang w:val="ro-MD"/>
        </w:rPr>
        <w:t>angajatorii din domeniul de transport auto de călători în regim taxi, sunt obligați</w:t>
      </w:r>
      <w:r w:rsidR="00231573">
        <w:rPr>
          <w:rFonts w:ascii="Times New Roman" w:hAnsi="Times New Roman"/>
          <w:bCs/>
          <w:sz w:val="26"/>
          <w:szCs w:val="26"/>
          <w:lang w:val="ro-MD"/>
        </w:rPr>
        <w:t>,</w:t>
      </w:r>
      <w:r w:rsidR="00231573" w:rsidRPr="00231573">
        <w:rPr>
          <w:rFonts w:ascii="Times New Roman" w:hAnsi="Times New Roman"/>
          <w:bCs/>
          <w:sz w:val="26"/>
          <w:szCs w:val="26"/>
          <w:lang w:val="ro-MD"/>
        </w:rPr>
        <w:t xml:space="preserve"> începând cu 1 octombrie 2018, să prezinte lunar, până la data de 25 a lunii premergătoare celei de gestiune subdiviziunile Serviciului Fiscal de Stat  o dare de seamă care se întocmește pe un formular aprobat de Ministerul Finanțelor.</w:t>
      </w:r>
    </w:p>
    <w:p w:rsidR="00231573" w:rsidRPr="00231573" w:rsidRDefault="00231573" w:rsidP="00C64676">
      <w:pPr>
        <w:spacing w:after="0" w:line="360" w:lineRule="auto"/>
        <w:ind w:firstLine="357"/>
        <w:jc w:val="both"/>
        <w:rPr>
          <w:rFonts w:ascii="Times New Roman" w:hAnsi="Times New Roman"/>
          <w:bCs/>
          <w:sz w:val="26"/>
          <w:szCs w:val="26"/>
          <w:lang w:val="ro-MD"/>
        </w:rPr>
      </w:pPr>
      <w:r>
        <w:rPr>
          <w:rFonts w:ascii="Times New Roman" w:hAnsi="Times New Roman"/>
          <w:bCs/>
          <w:sz w:val="26"/>
          <w:szCs w:val="26"/>
          <w:lang w:val="ro-MD"/>
        </w:rPr>
        <w:t xml:space="preserve">Astfel, prin proiectul ordinului </w:t>
      </w:r>
      <w:r w:rsidR="00C64676">
        <w:rPr>
          <w:rFonts w:ascii="Times New Roman" w:hAnsi="Times New Roman"/>
          <w:bCs/>
          <w:sz w:val="26"/>
          <w:szCs w:val="26"/>
          <w:lang w:val="ro-MD"/>
        </w:rPr>
        <w:t xml:space="preserve">elaborat </w:t>
      </w:r>
      <w:r>
        <w:rPr>
          <w:rFonts w:ascii="Times New Roman" w:hAnsi="Times New Roman"/>
          <w:bCs/>
          <w:sz w:val="26"/>
          <w:szCs w:val="26"/>
          <w:lang w:val="ro-MD"/>
        </w:rPr>
        <w:t xml:space="preserve">se propune pentru aprobare formularul tipizat al Dării de seamă (Forma TAXI18) prin care angajatorii </w:t>
      </w:r>
      <w:r w:rsidRPr="00231573">
        <w:rPr>
          <w:rFonts w:ascii="Times New Roman" w:hAnsi="Times New Roman"/>
          <w:bCs/>
          <w:sz w:val="26"/>
          <w:szCs w:val="26"/>
          <w:lang w:val="ro-MD"/>
        </w:rPr>
        <w:t>din domeniul de transport auto de călători în regim taxi</w:t>
      </w:r>
      <w:r>
        <w:rPr>
          <w:rFonts w:ascii="Times New Roman" w:hAnsi="Times New Roman"/>
          <w:bCs/>
          <w:sz w:val="26"/>
          <w:szCs w:val="26"/>
          <w:lang w:val="ro-MD"/>
        </w:rPr>
        <w:t xml:space="preserve"> vor avea obligația</w:t>
      </w:r>
      <w:r w:rsidR="00C64676">
        <w:rPr>
          <w:rFonts w:ascii="Times New Roman" w:hAnsi="Times New Roman"/>
          <w:bCs/>
          <w:sz w:val="26"/>
          <w:szCs w:val="26"/>
          <w:lang w:val="ro-MD"/>
        </w:rPr>
        <w:t>,</w:t>
      </w:r>
      <w:r>
        <w:rPr>
          <w:rFonts w:ascii="Times New Roman" w:hAnsi="Times New Roman"/>
          <w:bCs/>
          <w:sz w:val="26"/>
          <w:szCs w:val="26"/>
          <w:lang w:val="ro-MD"/>
        </w:rPr>
        <w:t xml:space="preserve"> </w:t>
      </w:r>
      <w:r w:rsidR="00C64676">
        <w:rPr>
          <w:rFonts w:ascii="Times New Roman" w:hAnsi="Times New Roman"/>
          <w:bCs/>
          <w:sz w:val="26"/>
          <w:szCs w:val="26"/>
          <w:lang w:val="ro-MD"/>
        </w:rPr>
        <w:t>începând</w:t>
      </w:r>
      <w:r>
        <w:rPr>
          <w:rFonts w:ascii="Times New Roman" w:hAnsi="Times New Roman"/>
          <w:bCs/>
          <w:sz w:val="26"/>
          <w:szCs w:val="26"/>
          <w:lang w:val="ro-MD"/>
        </w:rPr>
        <w:t xml:space="preserve"> cu 1 octombrie 2018, de a </w:t>
      </w:r>
      <w:r w:rsidR="001E4920">
        <w:rPr>
          <w:rFonts w:ascii="Times New Roman" w:hAnsi="Times New Roman"/>
          <w:bCs/>
          <w:sz w:val="26"/>
          <w:szCs w:val="26"/>
          <w:lang w:val="ro-MD"/>
        </w:rPr>
        <w:t xml:space="preserve">calcula și achita </w:t>
      </w:r>
      <w:r>
        <w:rPr>
          <w:rFonts w:ascii="Times New Roman" w:hAnsi="Times New Roman"/>
          <w:bCs/>
          <w:sz w:val="26"/>
          <w:szCs w:val="26"/>
          <w:lang w:val="ro-MD"/>
        </w:rPr>
        <w:t xml:space="preserve"> impozitul pe venit, primele de asigurare obligatorie de asistență medicală și contribuția individuală de asigurări sociale (stabilite în sumă fixă) pentru fiecare angajat – conducător </w:t>
      </w:r>
      <w:r w:rsidRPr="00164E75">
        <w:rPr>
          <w:rFonts w:ascii="Times New Roman" w:hAnsi="Times New Roman"/>
          <w:bCs/>
          <w:sz w:val="26"/>
          <w:szCs w:val="26"/>
          <w:lang w:val="ro-RO"/>
        </w:rPr>
        <w:t>auto ce efectuează transport în regim taxi</w:t>
      </w:r>
      <w:r>
        <w:rPr>
          <w:rFonts w:ascii="Times New Roman" w:hAnsi="Times New Roman"/>
          <w:bCs/>
          <w:sz w:val="26"/>
          <w:szCs w:val="26"/>
          <w:lang w:val="ro-RO"/>
        </w:rPr>
        <w:t>.</w:t>
      </w:r>
    </w:p>
    <w:p w:rsidR="00231573" w:rsidRPr="00231573" w:rsidRDefault="00231573" w:rsidP="00231573">
      <w:pPr>
        <w:spacing w:after="0"/>
        <w:ind w:right="115" w:firstLine="567"/>
        <w:jc w:val="both"/>
        <w:rPr>
          <w:rFonts w:ascii="Times New Roman" w:hAnsi="Times New Roman"/>
          <w:sz w:val="26"/>
          <w:szCs w:val="26"/>
          <w:lang w:val="it-IT"/>
        </w:rPr>
      </w:pPr>
    </w:p>
    <w:p w:rsidR="00231573" w:rsidRPr="00164E75" w:rsidRDefault="00231573" w:rsidP="00231573">
      <w:pPr>
        <w:spacing w:after="0"/>
        <w:ind w:right="115"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164E75">
        <w:rPr>
          <w:rFonts w:ascii="Times New Roman" w:hAnsi="Times New Roman"/>
          <w:bCs/>
          <w:sz w:val="26"/>
          <w:szCs w:val="26"/>
          <w:lang w:val="it-IT"/>
        </w:rPr>
        <w:t xml:space="preserve">. </w:t>
      </w:r>
      <w:r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</w:p>
    <w:p w:rsidR="00231573" w:rsidRPr="00164E75" w:rsidRDefault="00231573" w:rsidP="00231573">
      <w:pPr>
        <w:spacing w:after="0"/>
        <w:ind w:firstLine="357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C64676" w:rsidRPr="0027779A" w:rsidRDefault="00C64676" w:rsidP="00C64676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27779A">
        <w:rPr>
          <w:rFonts w:ascii="Times New Roman" w:hAnsi="Times New Roman" w:cs="Times New Roman"/>
          <w:b/>
          <w:sz w:val="26"/>
          <w:szCs w:val="26"/>
          <w:lang w:val="ro-RO"/>
        </w:rPr>
        <w:t>MINISTRU                                                      Octavian ARMAȘU</w:t>
      </w:r>
    </w:p>
    <w:p w:rsidR="0039399E" w:rsidRPr="0039399E" w:rsidRDefault="0039399E" w:rsidP="0039399E">
      <w:pPr>
        <w:spacing w:after="0" w:line="240" w:lineRule="auto"/>
        <w:ind w:firstLine="357"/>
        <w:jc w:val="both"/>
        <w:rPr>
          <w:rFonts w:ascii="Times New Roman" w:hAnsi="Times New Roman"/>
          <w:bCs/>
          <w:sz w:val="26"/>
          <w:szCs w:val="26"/>
          <w:lang w:val="ro-RO"/>
        </w:rPr>
      </w:pPr>
    </w:p>
    <w:p w:rsidR="0039399E" w:rsidRDefault="0039399E" w:rsidP="0039399E">
      <w:pPr>
        <w:spacing w:after="0" w:line="240" w:lineRule="auto"/>
        <w:ind w:firstLine="357"/>
        <w:jc w:val="both"/>
        <w:rPr>
          <w:rFonts w:ascii="Times New Roman" w:hAnsi="Times New Roman"/>
          <w:bCs/>
          <w:sz w:val="26"/>
          <w:szCs w:val="26"/>
          <w:lang w:val="it-IT"/>
        </w:rPr>
      </w:pPr>
    </w:p>
    <w:p w:rsidR="00C64676" w:rsidRDefault="00C64676" w:rsidP="0039399E">
      <w:pPr>
        <w:spacing w:after="0" w:line="240" w:lineRule="auto"/>
        <w:ind w:firstLine="357"/>
        <w:jc w:val="both"/>
        <w:rPr>
          <w:rFonts w:ascii="Times New Roman" w:hAnsi="Times New Roman"/>
          <w:bCs/>
          <w:sz w:val="26"/>
          <w:szCs w:val="26"/>
          <w:lang w:val="it-IT"/>
        </w:rPr>
      </w:pPr>
    </w:p>
    <w:p w:rsidR="001E4920" w:rsidRDefault="001E4920" w:rsidP="0039399E">
      <w:pPr>
        <w:spacing w:after="0" w:line="240" w:lineRule="auto"/>
        <w:ind w:firstLine="357"/>
        <w:jc w:val="both"/>
        <w:rPr>
          <w:rFonts w:ascii="Times New Roman" w:hAnsi="Times New Roman"/>
          <w:bCs/>
          <w:sz w:val="26"/>
          <w:szCs w:val="26"/>
          <w:lang w:val="it-IT"/>
        </w:rPr>
      </w:pPr>
    </w:p>
    <w:p w:rsidR="001E4920" w:rsidRDefault="001E4920" w:rsidP="001E49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</w:p>
    <w:p w:rsidR="001E4920" w:rsidRPr="001E4920" w:rsidRDefault="001E4920" w:rsidP="0039399E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18"/>
          <w:szCs w:val="18"/>
          <w:lang w:val="it-IT"/>
        </w:rPr>
      </w:pPr>
    </w:p>
    <w:p w:rsidR="001E4920" w:rsidRPr="001E4920" w:rsidRDefault="001E4920" w:rsidP="001E4920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val="it-IT"/>
        </w:rPr>
      </w:pPr>
      <w:r w:rsidRPr="001E4920">
        <w:rPr>
          <w:rFonts w:ascii="Times New Roman" w:hAnsi="Times New Roman"/>
          <w:bCs/>
          <w:i/>
          <w:sz w:val="18"/>
          <w:szCs w:val="18"/>
          <w:lang w:val="it-IT"/>
        </w:rPr>
        <w:t>Ex.Cebotarenco P.</w:t>
      </w:r>
    </w:p>
    <w:p w:rsidR="001E4920" w:rsidRDefault="001E4920" w:rsidP="001E4920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val="it-IT"/>
        </w:rPr>
      </w:pPr>
      <w:r w:rsidRPr="001E4920">
        <w:rPr>
          <w:rFonts w:ascii="Times New Roman" w:hAnsi="Times New Roman"/>
          <w:bCs/>
          <w:i/>
          <w:sz w:val="18"/>
          <w:szCs w:val="18"/>
          <w:lang w:val="it-IT"/>
        </w:rPr>
        <w:t>Tel.82 34 38</w:t>
      </w:r>
    </w:p>
    <w:p w:rsidR="001E4920" w:rsidRDefault="001E4920" w:rsidP="001E4920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val="it-IT"/>
        </w:rPr>
      </w:pPr>
    </w:p>
    <w:p w:rsidR="001E4920" w:rsidRDefault="001E4920" w:rsidP="001E4920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val="it-IT"/>
        </w:rPr>
      </w:pPr>
    </w:p>
    <w:p w:rsidR="001E4920" w:rsidRDefault="001E4920" w:rsidP="001E4920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val="it-IT"/>
        </w:rPr>
      </w:pPr>
    </w:p>
    <w:p w:rsidR="001E4920" w:rsidRPr="00231573" w:rsidRDefault="001E4920" w:rsidP="001E4920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1E4920" w:rsidRPr="00231573" w:rsidRDefault="001E4920" w:rsidP="001E4920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231573">
        <w:rPr>
          <w:rFonts w:ascii="Times New Roman" w:hAnsi="Times New Roman" w:cs="Times New Roman"/>
          <w:b/>
          <w:sz w:val="26"/>
          <w:szCs w:val="26"/>
          <w:lang w:val="ro-RO"/>
        </w:rPr>
        <w:t>NOTĂ DE ÎNTEMEIERE</w:t>
      </w:r>
    </w:p>
    <w:p w:rsidR="001E4920" w:rsidRPr="00231573" w:rsidRDefault="001E4920" w:rsidP="001E4920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1E4920" w:rsidRPr="00231573" w:rsidRDefault="001E4920" w:rsidP="001E4920">
      <w:pPr>
        <w:spacing w:after="0" w:line="240" w:lineRule="auto"/>
        <w:ind w:right="115" w:firstLine="567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>la proiectul ordinului Ministerului Finanțelor c</w:t>
      </w:r>
      <w:r w:rsidRPr="00231573">
        <w:rPr>
          <w:rFonts w:ascii="Times New Roman" w:eastAsia="Times New Roman" w:hAnsi="Times New Roman" w:cs="Times New Roman"/>
          <w:b/>
          <w:i/>
          <w:sz w:val="26"/>
          <w:szCs w:val="26"/>
          <w:lang w:val="ro-MD" w:eastAsia="ru-RU"/>
        </w:rPr>
        <w:t>u privire la aprobarea formularului tipizat (Forma TAXI18) Darea de seamă</w:t>
      </w:r>
      <w:r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r w:rsidRPr="00231573">
        <w:rPr>
          <w:rFonts w:ascii="Times New Roman" w:hAnsi="Times New Roman"/>
          <w:b/>
          <w:bCs/>
          <w:i/>
          <w:sz w:val="26"/>
          <w:szCs w:val="26"/>
          <w:lang w:val="ro-RO"/>
        </w:rPr>
        <w:t>privind calculul impozitului pe venit, primelor de asigurare obligatorie de asistență medicală</w:t>
      </w:r>
      <w:r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r w:rsidRPr="00231573">
        <w:rPr>
          <w:rFonts w:ascii="Times New Roman" w:hAnsi="Times New Roman"/>
          <w:b/>
          <w:bCs/>
          <w:i/>
          <w:sz w:val="26"/>
          <w:szCs w:val="26"/>
          <w:lang w:val="ro-RO"/>
        </w:rPr>
        <w:t>și a contribuțiilor de asigurări sociale de stat obligatorii calculate pentru angajații</w:t>
      </w:r>
      <w:r w:rsidRPr="00231573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r w:rsidRPr="00231573">
        <w:rPr>
          <w:rFonts w:ascii="Times New Roman" w:hAnsi="Times New Roman"/>
          <w:b/>
          <w:bCs/>
          <w:i/>
          <w:sz w:val="26"/>
          <w:szCs w:val="26"/>
          <w:lang w:val="ro-RO"/>
        </w:rPr>
        <w:t>conducători auto ce efectuează transport în regim taxi</w:t>
      </w:r>
    </w:p>
    <w:p w:rsidR="001E4920" w:rsidRPr="00231573" w:rsidRDefault="001E4920" w:rsidP="001E4920">
      <w:pPr>
        <w:spacing w:after="0" w:line="240" w:lineRule="auto"/>
        <w:ind w:right="115"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1E4920" w:rsidRPr="00231573" w:rsidRDefault="001E4920" w:rsidP="001E4920">
      <w:pPr>
        <w:spacing w:after="0" w:line="240" w:lineRule="auto"/>
        <w:ind w:right="115" w:firstLine="567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1E4920" w:rsidRPr="00231573" w:rsidRDefault="001E4920" w:rsidP="001E4920">
      <w:pPr>
        <w:spacing w:after="0" w:line="360" w:lineRule="auto"/>
        <w:ind w:right="115" w:firstLine="709"/>
        <w:jc w:val="both"/>
        <w:rPr>
          <w:rFonts w:ascii="Times New Roman" w:hAnsi="Times New Roman" w:cs="Times New Roman"/>
          <w:bCs/>
          <w:sz w:val="26"/>
          <w:szCs w:val="26"/>
          <w:lang w:val="ro-MD"/>
        </w:rPr>
      </w:pPr>
      <w:r w:rsidRPr="0023157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Proiectul ordinului nominalizat a fost elaborat în vederea executării prevederilor 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 xml:space="preserve">         </w:t>
      </w:r>
      <w:r w:rsidRPr="00231573">
        <w:rPr>
          <w:rFonts w:ascii="Times New Roman" w:hAnsi="Times New Roman"/>
          <w:sz w:val="26"/>
          <w:szCs w:val="26"/>
          <w:lang w:val="ro-MD" w:eastAsia="ru-RU"/>
        </w:rPr>
        <w:t xml:space="preserve">art. XIV alin. (2) lit. b) din Legea  nr.178  din 24 iulie 2018 cu privire la modificarea și completarea unor acte legislative  (publicată în Monitorul Oficial al republicii Moldova nr. </w:t>
      </w:r>
      <w:r>
        <w:rPr>
          <w:rFonts w:ascii="Times New Roman" w:hAnsi="Times New Roman"/>
          <w:sz w:val="26"/>
          <w:szCs w:val="26"/>
          <w:lang w:val="ro-MD" w:eastAsia="ru-RU"/>
        </w:rPr>
        <w:t xml:space="preserve">309-320 </w:t>
      </w:r>
      <w:r w:rsidRPr="00231573">
        <w:rPr>
          <w:rFonts w:ascii="Times New Roman" w:hAnsi="Times New Roman"/>
          <w:sz w:val="26"/>
          <w:szCs w:val="26"/>
          <w:lang w:val="ro-MD" w:eastAsia="ru-RU"/>
        </w:rPr>
        <w:t xml:space="preserve"> din</w:t>
      </w:r>
      <w:r>
        <w:rPr>
          <w:rFonts w:ascii="Times New Roman" w:hAnsi="Times New Roman"/>
          <w:sz w:val="26"/>
          <w:szCs w:val="26"/>
          <w:lang w:val="ro-MD" w:eastAsia="ru-RU"/>
        </w:rPr>
        <w:t xml:space="preserve"> 17</w:t>
      </w:r>
      <w:r w:rsidRPr="00231573">
        <w:rPr>
          <w:rFonts w:ascii="Times New Roman" w:hAnsi="Times New Roman"/>
          <w:sz w:val="26"/>
          <w:szCs w:val="26"/>
          <w:lang w:val="ro-MD" w:eastAsia="ru-RU"/>
        </w:rPr>
        <w:t xml:space="preserve"> august 2018)</w:t>
      </w:r>
      <w:r>
        <w:rPr>
          <w:rFonts w:ascii="Times New Roman" w:hAnsi="Times New Roman"/>
          <w:sz w:val="26"/>
          <w:szCs w:val="26"/>
          <w:lang w:val="ro-MD" w:eastAsia="ru-RU"/>
        </w:rPr>
        <w:t xml:space="preserve">, precum </w:t>
      </w:r>
      <w:r w:rsidRPr="00231573">
        <w:rPr>
          <w:rFonts w:ascii="Times New Roman" w:hAnsi="Times New Roman"/>
          <w:sz w:val="26"/>
          <w:szCs w:val="26"/>
          <w:lang w:val="ro-MD" w:eastAsia="ru-RU"/>
        </w:rPr>
        <w:t xml:space="preserve">și a 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>art. 92 alin. (5) din Codul fiscal</w:t>
      </w:r>
      <w:r w:rsidRPr="00231573">
        <w:rPr>
          <w:rFonts w:ascii="Times New Roman" w:hAnsi="Times New Roman" w:cs="Times New Roman"/>
          <w:bCs/>
          <w:color w:val="000000"/>
          <w:sz w:val="26"/>
          <w:szCs w:val="26"/>
          <w:lang w:val="ro-MD"/>
        </w:rPr>
        <w:t xml:space="preserve"> </w:t>
      </w:r>
      <w:r w:rsidRPr="00231573">
        <w:rPr>
          <w:rFonts w:ascii="Times New Roman" w:hAnsi="Times New Roman" w:cs="Times New Roman"/>
          <w:bCs/>
          <w:sz w:val="26"/>
          <w:szCs w:val="26"/>
          <w:lang w:val="ro-MD"/>
        </w:rPr>
        <w:t xml:space="preserve">nr.1163-XIII din 24 aprilie 1997 (republicat în Monitorul Oficial al Republicii Moldova, ediție specială din 8 februarie 2007). </w:t>
      </w:r>
    </w:p>
    <w:p w:rsidR="001E4920" w:rsidRDefault="001E4920" w:rsidP="001E4920">
      <w:pPr>
        <w:spacing w:after="0" w:line="360" w:lineRule="auto"/>
        <w:ind w:firstLine="357"/>
        <w:jc w:val="both"/>
        <w:rPr>
          <w:rFonts w:ascii="Times New Roman" w:hAnsi="Times New Roman"/>
          <w:bCs/>
          <w:sz w:val="26"/>
          <w:szCs w:val="26"/>
          <w:lang w:val="ro-MD"/>
        </w:rPr>
      </w:pPr>
      <w:r w:rsidRPr="00231573">
        <w:rPr>
          <w:rFonts w:ascii="Times New Roman" w:hAnsi="Times New Roman" w:cs="Times New Roman"/>
          <w:sz w:val="26"/>
          <w:szCs w:val="26"/>
          <w:lang w:val="ro-MD"/>
        </w:rPr>
        <w:t>Potrivit modificărilor operate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prin legea nominalizată 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>la Codul fiscal, Legea bugetului asigurărilor sociale de stat pentru  anul 2018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(nr.281 din 16.12.2017)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 xml:space="preserve"> și Legea  </w:t>
      </w:r>
      <w:r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cu privire la mărimea, modul </w:t>
      </w:r>
      <w:proofErr w:type="spellStart"/>
      <w:r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>şi</w:t>
      </w:r>
      <w:proofErr w:type="spellEnd"/>
      <w:r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 termenele de achitare a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Pr="0039399E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primelor de asigurare obligatorie de asistență </w:t>
      </w:r>
      <w:r w:rsidRPr="00231573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>medicală</w:t>
      </w:r>
      <w:r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 (nr.1593 din 26.12.2002),</w:t>
      </w:r>
      <w:r w:rsidRPr="00231573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 </w:t>
      </w:r>
      <w:r w:rsidRPr="00231573">
        <w:rPr>
          <w:rFonts w:ascii="Times New Roman" w:hAnsi="Times New Roman"/>
          <w:bCs/>
          <w:sz w:val="26"/>
          <w:szCs w:val="26"/>
          <w:lang w:val="ro-MD"/>
        </w:rPr>
        <w:t>angajatorii din domeniul de transport auto de călători în regim taxi, sunt obligați</w:t>
      </w:r>
      <w:r>
        <w:rPr>
          <w:rFonts w:ascii="Times New Roman" w:hAnsi="Times New Roman"/>
          <w:bCs/>
          <w:sz w:val="26"/>
          <w:szCs w:val="26"/>
          <w:lang w:val="ro-MD"/>
        </w:rPr>
        <w:t>,</w:t>
      </w:r>
      <w:r w:rsidRPr="00231573">
        <w:rPr>
          <w:rFonts w:ascii="Times New Roman" w:hAnsi="Times New Roman"/>
          <w:bCs/>
          <w:sz w:val="26"/>
          <w:szCs w:val="26"/>
          <w:lang w:val="ro-MD"/>
        </w:rPr>
        <w:t xml:space="preserve"> începând cu 1 octombrie 2018, să prezinte lunar, până la data de 25 a lunii premergătoare celei de gestiune subdiviziunile Serviciului Fiscal de Stat  o dare de seamă care se întocmește pe un formular aprobat de Ministerul Finanțelor.</w:t>
      </w:r>
    </w:p>
    <w:p w:rsidR="001E4920" w:rsidRPr="00231573" w:rsidRDefault="001E4920" w:rsidP="001E4920">
      <w:pPr>
        <w:spacing w:after="0" w:line="360" w:lineRule="auto"/>
        <w:ind w:firstLine="357"/>
        <w:jc w:val="both"/>
        <w:rPr>
          <w:rFonts w:ascii="Times New Roman" w:hAnsi="Times New Roman"/>
          <w:bCs/>
          <w:sz w:val="26"/>
          <w:szCs w:val="26"/>
          <w:lang w:val="ro-MD"/>
        </w:rPr>
      </w:pPr>
      <w:r>
        <w:rPr>
          <w:rFonts w:ascii="Times New Roman" w:hAnsi="Times New Roman"/>
          <w:bCs/>
          <w:sz w:val="26"/>
          <w:szCs w:val="26"/>
          <w:lang w:val="ro-MD"/>
        </w:rPr>
        <w:t xml:space="preserve">Astfel, prin proiectul ordinului elaborat se propune pentru aprobare formularul tipizat al Dării de seamă (Forma TAXI18) prin care angajatorii </w:t>
      </w:r>
      <w:r w:rsidRPr="00231573">
        <w:rPr>
          <w:rFonts w:ascii="Times New Roman" w:hAnsi="Times New Roman"/>
          <w:bCs/>
          <w:sz w:val="26"/>
          <w:szCs w:val="26"/>
          <w:lang w:val="ro-MD"/>
        </w:rPr>
        <w:t>din domeniul de transport auto de călători în regim taxi</w:t>
      </w:r>
      <w:r>
        <w:rPr>
          <w:rFonts w:ascii="Times New Roman" w:hAnsi="Times New Roman"/>
          <w:bCs/>
          <w:sz w:val="26"/>
          <w:szCs w:val="26"/>
          <w:lang w:val="ro-MD"/>
        </w:rPr>
        <w:t xml:space="preserve"> vor avea obligația, începând cu 1 octombrie 2018, de a calcula și achita  impozitul pe venit, primele de asigurare obligatorie de asistență medicală și contribuția individuală de asigurări sociale (stabilite în sumă fixă) pentru fiecare angajat – conducător </w:t>
      </w:r>
      <w:r w:rsidRPr="00164E75">
        <w:rPr>
          <w:rFonts w:ascii="Times New Roman" w:hAnsi="Times New Roman"/>
          <w:bCs/>
          <w:sz w:val="26"/>
          <w:szCs w:val="26"/>
          <w:lang w:val="ro-RO"/>
        </w:rPr>
        <w:t>auto ce efectuează transport în regim taxi</w:t>
      </w:r>
      <w:r>
        <w:rPr>
          <w:rFonts w:ascii="Times New Roman" w:hAnsi="Times New Roman"/>
          <w:bCs/>
          <w:sz w:val="26"/>
          <w:szCs w:val="26"/>
          <w:lang w:val="ro-RO"/>
        </w:rPr>
        <w:t>.</w:t>
      </w:r>
    </w:p>
    <w:p w:rsidR="001E4920" w:rsidRPr="00231573" w:rsidRDefault="001E4920" w:rsidP="001E4920">
      <w:pPr>
        <w:spacing w:after="0"/>
        <w:ind w:right="115" w:firstLine="567"/>
        <w:jc w:val="both"/>
        <w:rPr>
          <w:rFonts w:ascii="Times New Roman" w:hAnsi="Times New Roman"/>
          <w:sz w:val="26"/>
          <w:szCs w:val="26"/>
          <w:lang w:val="it-IT"/>
        </w:rPr>
      </w:pPr>
    </w:p>
    <w:p w:rsidR="001E4920" w:rsidRPr="00164E75" w:rsidRDefault="001E4920" w:rsidP="001E4920">
      <w:pPr>
        <w:spacing w:after="0"/>
        <w:ind w:right="115"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164E75">
        <w:rPr>
          <w:rFonts w:ascii="Times New Roman" w:hAnsi="Times New Roman"/>
          <w:bCs/>
          <w:sz w:val="26"/>
          <w:szCs w:val="26"/>
          <w:lang w:val="it-IT"/>
        </w:rPr>
        <w:t xml:space="preserve">. </w:t>
      </w:r>
      <w:r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</w:p>
    <w:p w:rsidR="001E4920" w:rsidRPr="00164E75" w:rsidRDefault="001E4920" w:rsidP="001E4920">
      <w:pPr>
        <w:spacing w:after="0"/>
        <w:ind w:firstLine="357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1E4920" w:rsidRPr="0027779A" w:rsidRDefault="001E4920" w:rsidP="001E4920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27779A">
        <w:rPr>
          <w:rFonts w:ascii="Times New Roman" w:hAnsi="Times New Roman" w:cs="Times New Roman"/>
          <w:b/>
          <w:sz w:val="26"/>
          <w:szCs w:val="26"/>
          <w:lang w:val="ro-RO"/>
        </w:rPr>
        <w:t>MINISTRU                                                      Octavian ARMAȘU</w:t>
      </w:r>
    </w:p>
    <w:p w:rsidR="001E4920" w:rsidRPr="001E4920" w:rsidRDefault="001E4920" w:rsidP="001E4920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val="it-IT"/>
        </w:rPr>
      </w:pPr>
      <w:bookmarkStart w:id="0" w:name="_GoBack"/>
      <w:bookmarkEnd w:id="0"/>
    </w:p>
    <w:sectPr w:rsidR="001E4920" w:rsidRPr="001E4920" w:rsidSect="00DA5E5B">
      <w:footerReference w:type="default" r:id="rId8"/>
      <w:pgSz w:w="11906" w:h="16838"/>
      <w:pgMar w:top="540" w:right="850" w:bottom="270" w:left="1418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33" w:rsidRDefault="00241D33" w:rsidP="006B0E94">
      <w:pPr>
        <w:spacing w:after="0" w:line="240" w:lineRule="auto"/>
      </w:pPr>
      <w:r>
        <w:separator/>
      </w:r>
    </w:p>
  </w:endnote>
  <w:endnote w:type="continuationSeparator" w:id="0">
    <w:p w:rsidR="00241D33" w:rsidRDefault="00241D33" w:rsidP="006B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4" w:rsidRDefault="006B0E94">
    <w:pPr>
      <w:pStyle w:val="Footer"/>
      <w:jc w:val="center"/>
    </w:pPr>
  </w:p>
  <w:p w:rsidR="006B0E94" w:rsidRDefault="006B0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33" w:rsidRDefault="00241D33" w:rsidP="006B0E94">
      <w:pPr>
        <w:spacing w:after="0" w:line="240" w:lineRule="auto"/>
      </w:pPr>
      <w:r>
        <w:separator/>
      </w:r>
    </w:p>
  </w:footnote>
  <w:footnote w:type="continuationSeparator" w:id="0">
    <w:p w:rsidR="00241D33" w:rsidRDefault="00241D33" w:rsidP="006B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23454"/>
    <w:multiLevelType w:val="hybridMultilevel"/>
    <w:tmpl w:val="E5BCFE14"/>
    <w:lvl w:ilvl="0" w:tplc="8E7240D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8" w:hanging="360"/>
      </w:pPr>
    </w:lvl>
    <w:lvl w:ilvl="2" w:tplc="0418001B" w:tentative="1">
      <w:start w:val="1"/>
      <w:numFmt w:val="lowerRoman"/>
      <w:lvlText w:val="%3."/>
      <w:lvlJc w:val="right"/>
      <w:pPr>
        <w:ind w:left="2448" w:hanging="180"/>
      </w:pPr>
    </w:lvl>
    <w:lvl w:ilvl="3" w:tplc="0418000F" w:tentative="1">
      <w:start w:val="1"/>
      <w:numFmt w:val="decimal"/>
      <w:lvlText w:val="%4."/>
      <w:lvlJc w:val="left"/>
      <w:pPr>
        <w:ind w:left="3168" w:hanging="360"/>
      </w:pPr>
    </w:lvl>
    <w:lvl w:ilvl="4" w:tplc="04180019" w:tentative="1">
      <w:start w:val="1"/>
      <w:numFmt w:val="lowerLetter"/>
      <w:lvlText w:val="%5."/>
      <w:lvlJc w:val="left"/>
      <w:pPr>
        <w:ind w:left="3888" w:hanging="360"/>
      </w:pPr>
    </w:lvl>
    <w:lvl w:ilvl="5" w:tplc="0418001B" w:tentative="1">
      <w:start w:val="1"/>
      <w:numFmt w:val="lowerRoman"/>
      <w:lvlText w:val="%6."/>
      <w:lvlJc w:val="right"/>
      <w:pPr>
        <w:ind w:left="4608" w:hanging="180"/>
      </w:pPr>
    </w:lvl>
    <w:lvl w:ilvl="6" w:tplc="0418000F" w:tentative="1">
      <w:start w:val="1"/>
      <w:numFmt w:val="decimal"/>
      <w:lvlText w:val="%7."/>
      <w:lvlJc w:val="left"/>
      <w:pPr>
        <w:ind w:left="5328" w:hanging="360"/>
      </w:pPr>
    </w:lvl>
    <w:lvl w:ilvl="7" w:tplc="04180019" w:tentative="1">
      <w:start w:val="1"/>
      <w:numFmt w:val="lowerLetter"/>
      <w:lvlText w:val="%8."/>
      <w:lvlJc w:val="left"/>
      <w:pPr>
        <w:ind w:left="6048" w:hanging="360"/>
      </w:pPr>
    </w:lvl>
    <w:lvl w:ilvl="8" w:tplc="041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7A838CB"/>
    <w:multiLevelType w:val="hybridMultilevel"/>
    <w:tmpl w:val="062E8566"/>
    <w:lvl w:ilvl="0" w:tplc="42BEBE82">
      <w:start w:val="1500"/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0D908AB"/>
    <w:multiLevelType w:val="hybridMultilevel"/>
    <w:tmpl w:val="540CA1FC"/>
    <w:lvl w:ilvl="0" w:tplc="A7AE3AC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4"/>
    <w:rsid w:val="000173D4"/>
    <w:rsid w:val="00022050"/>
    <w:rsid w:val="000235F3"/>
    <w:rsid w:val="00041F48"/>
    <w:rsid w:val="000536EC"/>
    <w:rsid w:val="00053B55"/>
    <w:rsid w:val="00056A5A"/>
    <w:rsid w:val="00067B90"/>
    <w:rsid w:val="00074508"/>
    <w:rsid w:val="000D164B"/>
    <w:rsid w:val="000D6591"/>
    <w:rsid w:val="000E75EE"/>
    <w:rsid w:val="000F5033"/>
    <w:rsid w:val="00104003"/>
    <w:rsid w:val="001066C8"/>
    <w:rsid w:val="00107021"/>
    <w:rsid w:val="00110C4E"/>
    <w:rsid w:val="00146D96"/>
    <w:rsid w:val="00160BB8"/>
    <w:rsid w:val="00163E35"/>
    <w:rsid w:val="0016601B"/>
    <w:rsid w:val="0017686E"/>
    <w:rsid w:val="00180066"/>
    <w:rsid w:val="00181885"/>
    <w:rsid w:val="001959F4"/>
    <w:rsid w:val="001C47EC"/>
    <w:rsid w:val="001E4920"/>
    <w:rsid w:val="0020723F"/>
    <w:rsid w:val="002072CE"/>
    <w:rsid w:val="00212827"/>
    <w:rsid w:val="00221011"/>
    <w:rsid w:val="00221F88"/>
    <w:rsid w:val="00230693"/>
    <w:rsid w:val="00231573"/>
    <w:rsid w:val="00241D33"/>
    <w:rsid w:val="00243425"/>
    <w:rsid w:val="0024491C"/>
    <w:rsid w:val="00261C17"/>
    <w:rsid w:val="0027556F"/>
    <w:rsid w:val="0027779A"/>
    <w:rsid w:val="002A54A7"/>
    <w:rsid w:val="002B48DB"/>
    <w:rsid w:val="002C1EBB"/>
    <w:rsid w:val="002D60BC"/>
    <w:rsid w:val="002E71BD"/>
    <w:rsid w:val="00304BC4"/>
    <w:rsid w:val="00305876"/>
    <w:rsid w:val="003124B5"/>
    <w:rsid w:val="00315BB0"/>
    <w:rsid w:val="0033714B"/>
    <w:rsid w:val="00343615"/>
    <w:rsid w:val="00345446"/>
    <w:rsid w:val="003505EE"/>
    <w:rsid w:val="003508C7"/>
    <w:rsid w:val="003917F8"/>
    <w:rsid w:val="0039399E"/>
    <w:rsid w:val="003B09C6"/>
    <w:rsid w:val="003C12A3"/>
    <w:rsid w:val="003C3184"/>
    <w:rsid w:val="003D211B"/>
    <w:rsid w:val="003E55D3"/>
    <w:rsid w:val="003F3502"/>
    <w:rsid w:val="003F35F5"/>
    <w:rsid w:val="00432465"/>
    <w:rsid w:val="00444545"/>
    <w:rsid w:val="00457D84"/>
    <w:rsid w:val="00464F34"/>
    <w:rsid w:val="00480F2F"/>
    <w:rsid w:val="00482F43"/>
    <w:rsid w:val="00486892"/>
    <w:rsid w:val="00486AB0"/>
    <w:rsid w:val="004933D7"/>
    <w:rsid w:val="004E171E"/>
    <w:rsid w:val="004E7E28"/>
    <w:rsid w:val="004F0763"/>
    <w:rsid w:val="005139D1"/>
    <w:rsid w:val="00531A8C"/>
    <w:rsid w:val="0055675B"/>
    <w:rsid w:val="005635E9"/>
    <w:rsid w:val="005642F9"/>
    <w:rsid w:val="00572F7D"/>
    <w:rsid w:val="005A5674"/>
    <w:rsid w:val="005B3CDB"/>
    <w:rsid w:val="005B59C8"/>
    <w:rsid w:val="005D4B5C"/>
    <w:rsid w:val="005E2D52"/>
    <w:rsid w:val="005E301B"/>
    <w:rsid w:val="005F3844"/>
    <w:rsid w:val="005F3C1F"/>
    <w:rsid w:val="00605AC3"/>
    <w:rsid w:val="00623E62"/>
    <w:rsid w:val="00650A3D"/>
    <w:rsid w:val="00656672"/>
    <w:rsid w:val="00666B11"/>
    <w:rsid w:val="00674962"/>
    <w:rsid w:val="0068066C"/>
    <w:rsid w:val="00685B4B"/>
    <w:rsid w:val="00693747"/>
    <w:rsid w:val="00695F5B"/>
    <w:rsid w:val="006B0E94"/>
    <w:rsid w:val="006C1FAF"/>
    <w:rsid w:val="006D3C1E"/>
    <w:rsid w:val="006D50AE"/>
    <w:rsid w:val="006E0F48"/>
    <w:rsid w:val="00725AB5"/>
    <w:rsid w:val="00730D89"/>
    <w:rsid w:val="0073523B"/>
    <w:rsid w:val="00736094"/>
    <w:rsid w:val="00742CE4"/>
    <w:rsid w:val="007611DB"/>
    <w:rsid w:val="00797AA7"/>
    <w:rsid w:val="007C6D1D"/>
    <w:rsid w:val="007D180D"/>
    <w:rsid w:val="007D7F1F"/>
    <w:rsid w:val="007E1F1B"/>
    <w:rsid w:val="007E6CC3"/>
    <w:rsid w:val="007F640D"/>
    <w:rsid w:val="0081193D"/>
    <w:rsid w:val="00823CB2"/>
    <w:rsid w:val="00836462"/>
    <w:rsid w:val="008373CE"/>
    <w:rsid w:val="0084275B"/>
    <w:rsid w:val="00854216"/>
    <w:rsid w:val="008557D0"/>
    <w:rsid w:val="00855C92"/>
    <w:rsid w:val="00873B95"/>
    <w:rsid w:val="00882BC1"/>
    <w:rsid w:val="0089528B"/>
    <w:rsid w:val="008A2C5B"/>
    <w:rsid w:val="008A73E4"/>
    <w:rsid w:val="008C0D0F"/>
    <w:rsid w:val="008C2DC1"/>
    <w:rsid w:val="008F6492"/>
    <w:rsid w:val="00930BC9"/>
    <w:rsid w:val="00937F1F"/>
    <w:rsid w:val="009466D1"/>
    <w:rsid w:val="00957A91"/>
    <w:rsid w:val="00961068"/>
    <w:rsid w:val="009705C4"/>
    <w:rsid w:val="00971632"/>
    <w:rsid w:val="009A3D90"/>
    <w:rsid w:val="009B486B"/>
    <w:rsid w:val="009D497B"/>
    <w:rsid w:val="009F608C"/>
    <w:rsid w:val="009F7E25"/>
    <w:rsid w:val="00A01461"/>
    <w:rsid w:val="00A309FF"/>
    <w:rsid w:val="00A417CC"/>
    <w:rsid w:val="00A42E01"/>
    <w:rsid w:val="00A50ABB"/>
    <w:rsid w:val="00A546AD"/>
    <w:rsid w:val="00A54D06"/>
    <w:rsid w:val="00A60898"/>
    <w:rsid w:val="00A631F3"/>
    <w:rsid w:val="00A7545C"/>
    <w:rsid w:val="00A84251"/>
    <w:rsid w:val="00A949EA"/>
    <w:rsid w:val="00AB31E4"/>
    <w:rsid w:val="00AC35E0"/>
    <w:rsid w:val="00AE5651"/>
    <w:rsid w:val="00AF097D"/>
    <w:rsid w:val="00B06426"/>
    <w:rsid w:val="00B10373"/>
    <w:rsid w:val="00B11287"/>
    <w:rsid w:val="00B25790"/>
    <w:rsid w:val="00B45217"/>
    <w:rsid w:val="00B657BC"/>
    <w:rsid w:val="00B65B19"/>
    <w:rsid w:val="00B717C6"/>
    <w:rsid w:val="00B74BB4"/>
    <w:rsid w:val="00B90CDF"/>
    <w:rsid w:val="00BA4EA1"/>
    <w:rsid w:val="00BC2DB8"/>
    <w:rsid w:val="00BC6541"/>
    <w:rsid w:val="00BF1A47"/>
    <w:rsid w:val="00C040E1"/>
    <w:rsid w:val="00C066A4"/>
    <w:rsid w:val="00C20EB2"/>
    <w:rsid w:val="00C21A65"/>
    <w:rsid w:val="00C246C5"/>
    <w:rsid w:val="00C33C75"/>
    <w:rsid w:val="00C50D18"/>
    <w:rsid w:val="00C52855"/>
    <w:rsid w:val="00C64676"/>
    <w:rsid w:val="00C6649D"/>
    <w:rsid w:val="00C8360F"/>
    <w:rsid w:val="00C86A14"/>
    <w:rsid w:val="00C975C2"/>
    <w:rsid w:val="00CA339F"/>
    <w:rsid w:val="00CA4B28"/>
    <w:rsid w:val="00CB2620"/>
    <w:rsid w:val="00CE484E"/>
    <w:rsid w:val="00CE4D00"/>
    <w:rsid w:val="00CF0EB8"/>
    <w:rsid w:val="00CF696C"/>
    <w:rsid w:val="00D03CA1"/>
    <w:rsid w:val="00D03CE6"/>
    <w:rsid w:val="00D46FD9"/>
    <w:rsid w:val="00D72465"/>
    <w:rsid w:val="00D73E7E"/>
    <w:rsid w:val="00D74CF9"/>
    <w:rsid w:val="00DA5E5B"/>
    <w:rsid w:val="00DB36F6"/>
    <w:rsid w:val="00DC5576"/>
    <w:rsid w:val="00DD7F07"/>
    <w:rsid w:val="00DF7672"/>
    <w:rsid w:val="00E20404"/>
    <w:rsid w:val="00E24F43"/>
    <w:rsid w:val="00E30782"/>
    <w:rsid w:val="00E30DD7"/>
    <w:rsid w:val="00E57B8A"/>
    <w:rsid w:val="00E73AC2"/>
    <w:rsid w:val="00E93BFF"/>
    <w:rsid w:val="00EF4231"/>
    <w:rsid w:val="00F25A9B"/>
    <w:rsid w:val="00F26159"/>
    <w:rsid w:val="00F4349F"/>
    <w:rsid w:val="00F5593A"/>
    <w:rsid w:val="00F55F9C"/>
    <w:rsid w:val="00F65EB0"/>
    <w:rsid w:val="00F7615F"/>
    <w:rsid w:val="00F776CD"/>
    <w:rsid w:val="00F87151"/>
    <w:rsid w:val="00F973D8"/>
    <w:rsid w:val="00FC55F7"/>
    <w:rsid w:val="00FE692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5C408-19D1-489D-93ED-F13CEB8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E94"/>
  </w:style>
  <w:style w:type="paragraph" w:styleId="Footer">
    <w:name w:val="footer"/>
    <w:basedOn w:val="Normal"/>
    <w:link w:val="FooterChar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E94"/>
  </w:style>
  <w:style w:type="paragraph" w:styleId="BalloonText">
    <w:name w:val="Balloon Text"/>
    <w:basedOn w:val="Normal"/>
    <w:link w:val="BalloonTextChar"/>
    <w:uiPriority w:val="99"/>
    <w:semiHidden/>
    <w:unhideWhenUsed/>
    <w:rsid w:val="0017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3C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">
    <w:name w:val="tt"/>
    <w:basedOn w:val="Normal"/>
    <w:rsid w:val="0093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C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C373-8DE7-4ACE-980F-0E117214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IFPS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veronica.vragaleva</dc:creator>
  <cp:lastModifiedBy>Cebotarenco Parascovia</cp:lastModifiedBy>
  <cp:revision>4</cp:revision>
  <cp:lastPrinted>2018-08-17T04:36:00Z</cp:lastPrinted>
  <dcterms:created xsi:type="dcterms:W3CDTF">2018-08-16T13:16:00Z</dcterms:created>
  <dcterms:modified xsi:type="dcterms:W3CDTF">2018-08-17T04:36:00Z</dcterms:modified>
</cp:coreProperties>
</file>