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EA6B47" w:rsidRDefault="00904454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22FE7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03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A30E10" w:rsidRPr="00EA6B47" w:rsidRDefault="00DB5E8B" w:rsidP="00DB5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8B">
        <w:rPr>
          <w:rFonts w:ascii="Times New Roman" w:hAnsi="Times New Roman" w:cs="Times New Roman"/>
          <w:b/>
          <w:sz w:val="28"/>
          <w:szCs w:val="28"/>
        </w:rPr>
        <w:t xml:space="preserve">la proiectul Ordinului Ministrului Finanțelor cu privire la </w:t>
      </w:r>
      <w:r w:rsidR="000267F2">
        <w:rPr>
          <w:rFonts w:ascii="Times New Roman" w:hAnsi="Times New Roman" w:cs="Times New Roman"/>
          <w:b/>
          <w:sz w:val="28"/>
          <w:szCs w:val="28"/>
        </w:rPr>
        <w:t>aprobarea modificărilor la Ordinul</w:t>
      </w:r>
      <w:r w:rsidRPr="00DB5E8B">
        <w:rPr>
          <w:rFonts w:ascii="Times New Roman" w:hAnsi="Times New Roman" w:cs="Times New Roman"/>
          <w:b/>
          <w:sz w:val="28"/>
          <w:szCs w:val="28"/>
        </w:rPr>
        <w:t xml:space="preserve"> Mi</w:t>
      </w:r>
      <w:r w:rsidR="00325BA9">
        <w:rPr>
          <w:rFonts w:ascii="Times New Roman" w:hAnsi="Times New Roman" w:cs="Times New Roman"/>
          <w:b/>
          <w:sz w:val="28"/>
          <w:szCs w:val="28"/>
        </w:rPr>
        <w:t>nistrului Finanțelor nr.21/2014</w:t>
      </w:r>
      <w:r w:rsidRPr="00DB5E8B">
        <w:rPr>
          <w:rFonts w:ascii="Times New Roman" w:hAnsi="Times New Roman" w:cs="Times New Roman"/>
          <w:b/>
          <w:sz w:val="28"/>
          <w:szCs w:val="28"/>
        </w:rPr>
        <w:t xml:space="preserve"> cu privire la  aprobarea Regulamentului privind evidenţa contabilă a plantaţiilor viticole în procesul plantării, exploatării şi defrişării acestora  </w:t>
      </w:r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F64C86" w:rsidRPr="00EA6B47" w:rsidTr="006B74A9">
        <w:tc>
          <w:tcPr>
            <w:tcW w:w="9527" w:type="dxa"/>
          </w:tcPr>
          <w:p w:rsidR="00F64C86" w:rsidRPr="00483716" w:rsidRDefault="000F3002" w:rsidP="00122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Denumirea sau numele autorului şi, după caz, a/al participanţilor la elaborarea proiectului actului normativ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EB3016" w:rsidP="00CB1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A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483716" w:rsidRDefault="005F5A04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Condiţiile ce au impus elaborarea proiectului actului normativ</w:t>
            </w:r>
          </w:p>
        </w:tc>
      </w:tr>
      <w:tr w:rsidR="00F64C86" w:rsidRPr="00EA6B47" w:rsidTr="00ED0935">
        <w:trPr>
          <w:trHeight w:val="285"/>
        </w:trPr>
        <w:tc>
          <w:tcPr>
            <w:tcW w:w="9527" w:type="dxa"/>
          </w:tcPr>
          <w:p w:rsidR="00DC7458" w:rsidRPr="000F7A48" w:rsidRDefault="00DC7458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Temeiul legal sau, după caz, sursa proiectului actului normativ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ED0935" w:rsidRDefault="00ED0935" w:rsidP="003C32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ordin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elaborat </w:t>
            </w:r>
            <w:r w:rsid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 temeiul </w:t>
            </w:r>
            <w:r w:rsidR="00DB5E8B" w:rsidRPr="00DB5E8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art.8 alin.(1) lit.b) din Legea contabilității și raportării financiare nr.287/2017 </w:t>
            </w:r>
            <w:r w:rsidR="005350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 pentru asigurarea realizării acțiunii planificate la pct.11.1.2 din Planul Anual al Ministerului Finanțelor</w:t>
            </w:r>
            <w:r w:rsidR="00C87B3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anul 2026</w:t>
            </w:r>
            <w:r w:rsidR="005350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ED0935" w:rsidRPr="00EA6B47" w:rsidTr="00ED0935">
        <w:trPr>
          <w:trHeight w:val="671"/>
        </w:trPr>
        <w:tc>
          <w:tcPr>
            <w:tcW w:w="9527" w:type="dxa"/>
          </w:tcPr>
          <w:p w:rsidR="00ED0935" w:rsidRPr="000F7A48" w:rsidRDefault="00ED0935" w:rsidP="00ED0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Descrierea situaţiei actuale şi a problemelor care impun intervenţia, inclusiv a cadrului normativ aplicabil şi a deficienţelor/lacunelor normative</w:t>
            </w:r>
          </w:p>
        </w:tc>
      </w:tr>
      <w:tr w:rsidR="00ED0935" w:rsidRPr="00EA6B47" w:rsidTr="00FF36FF">
        <w:trPr>
          <w:trHeight w:val="635"/>
        </w:trPr>
        <w:tc>
          <w:tcPr>
            <w:tcW w:w="9527" w:type="dxa"/>
          </w:tcPr>
          <w:p w:rsidR="00ED0935" w:rsidRPr="000F7A48" w:rsidRDefault="00B02FF2" w:rsidP="00EF21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="00ED0935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ro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iectul de ordin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fost elaborat în scopul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C328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facilităr</w:t>
            </w:r>
            <w:r w:rsidR="00EF21B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ii aplicării acestuia de către entitățile care desfășoară</w:t>
            </w:r>
            <w:r w:rsidR="00FF36F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EF21B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activități în sectorul viticulturii și </w:t>
            </w:r>
            <w:r w:rsidR="00ED563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aducerii în concordanță cu prevederile cadrului normativ existent</w:t>
            </w:r>
            <w:r w:rsidR="00325BA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C97F7C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Obiectivele urmărite şi soluţiile propuse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3.1. Principalele prevederi ale proiectului şi evidenţierea elementelor noi</w:t>
            </w:r>
          </w:p>
          <w:p w:rsidR="009877B8" w:rsidRPr="009877B8" w:rsidRDefault="009E5049" w:rsidP="00987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Urmare a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consultărilor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 xml:space="preserve"> Ministerului  Agriculturii și I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>ndustriei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Alimentare  cu  I.P.Oficiul Naț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>ional al Viei și Vinului și Agenția de Interve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nție și Plăți pentru Agricultură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s-a constatat că aplicarea prevederilor Ordinului Minist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rului Finanțelor nr.21/2014 creează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dificultăți pentru viticultori care solicită subvenții.</w:t>
            </w:r>
          </w:p>
          <w:p w:rsidR="009877B8" w:rsidRPr="009877B8" w:rsidRDefault="000267F2" w:rsidP="00987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>, termenele stabilite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pentru casarea și defrișarea plantațiilor vitivinicole, prevăzuți la punctele  42 și 4</w:t>
            </w:r>
            <w:bookmarkStart w:id="0" w:name="_GoBack"/>
            <w:bookmarkEnd w:id="0"/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4  din  Regulamentul </w:t>
            </w:r>
            <w:r w:rsidRPr="000267F2">
              <w:rPr>
                <w:rFonts w:ascii="Times New Roman" w:hAnsi="Times New Roman" w:cs="Times New Roman"/>
                <w:sz w:val="28"/>
                <w:szCs w:val="28"/>
              </w:rPr>
              <w:t>privind evidenţa contabilă a plantaţiilor viticole în procesul plantării, exp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loatării şi defrişării acestora</w:t>
            </w:r>
            <w:r w:rsidRPr="00026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aprobat  </w:t>
            </w:r>
            <w:r w:rsidR="009920DA">
              <w:rPr>
                <w:rFonts w:ascii="Times New Roman" w:hAnsi="Times New Roman" w:cs="Times New Roman"/>
                <w:sz w:val="28"/>
                <w:szCs w:val="28"/>
              </w:rPr>
              <w:t>prin  Ordinul Ministrului Finanț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>elor nr.21/2014,  restricționează  perioada  în care aceste lucrări pot fi efectuate. În practică, desfășurarea acestor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 xml:space="preserve"> activități poate fi influențată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de factori precum condiții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>le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meteorologice nefavorabile, lipsa temporară a resurselor financiare sau indisponibilitatea mijloacelor tehnice necesare.</w:t>
            </w:r>
          </w:p>
          <w:p w:rsidR="00346698" w:rsidRPr="00346698" w:rsidRDefault="009877B8" w:rsidP="003C3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7B8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r w:rsidR="00413E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 xml:space="preserve"> se propune modificarea termene</w:t>
            </w:r>
            <w:r w:rsidRPr="009877B8">
              <w:rPr>
                <w:rFonts w:ascii="Times New Roman" w:hAnsi="Times New Roman" w:cs="Times New Roman"/>
                <w:sz w:val="28"/>
                <w:szCs w:val="28"/>
              </w:rPr>
              <w:t>lor sti</w:t>
            </w:r>
            <w:r w:rsidR="00940410">
              <w:rPr>
                <w:rFonts w:ascii="Times New Roman" w:hAnsi="Times New Roman" w:cs="Times New Roman"/>
                <w:sz w:val="28"/>
                <w:szCs w:val="28"/>
              </w:rPr>
              <w:t>pulate</w:t>
            </w:r>
            <w:r w:rsidR="000267F2">
              <w:rPr>
                <w:rFonts w:ascii="Times New Roman" w:hAnsi="Times New Roman" w:cs="Times New Roman"/>
                <w:sz w:val="28"/>
                <w:szCs w:val="28"/>
              </w:rPr>
              <w:t xml:space="preserve"> la pct.42 si 44 din </w:t>
            </w:r>
            <w:r w:rsidR="003C3281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0267F2">
              <w:rPr>
                <w:rFonts w:ascii="Times New Roman" w:hAnsi="Times New Roman" w:cs="Times New Roman"/>
                <w:sz w:val="28"/>
                <w:szCs w:val="28"/>
              </w:rPr>
              <w:t>egulament</w:t>
            </w:r>
            <w:r w:rsidRPr="00987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3.2. Opţiunile alternative analizate şi motivele pentru care acestea nu au fost luate în considerare</w:t>
            </w:r>
          </w:p>
        </w:tc>
      </w:tr>
      <w:tr w:rsidR="00F64C86" w:rsidRPr="00EA6B47" w:rsidTr="00346698">
        <w:trPr>
          <w:trHeight w:val="66"/>
        </w:trPr>
        <w:tc>
          <w:tcPr>
            <w:tcW w:w="9527" w:type="dxa"/>
          </w:tcPr>
          <w:p w:rsidR="00346698" w:rsidRPr="00B02FF2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2A199F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C7458" w:rsidRPr="001A1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Ana</w:t>
            </w:r>
            <w:r w:rsidR="00C83B4D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liza impactului de reglementare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4.1. Impactul asupra sectorului public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4.2. Impactul financiar şi argumentarea costurilor estimative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4.3. Impactul asupra sectorului privat</w:t>
            </w:r>
          </w:p>
          <w:p w:rsidR="00346698" w:rsidRPr="00346698" w:rsidRDefault="000267F2" w:rsidP="00026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Modificările propuse vor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 xml:space="preserve"> simplifica procesul de </w:t>
            </w:r>
            <w:r w:rsidR="009877B8">
              <w:rPr>
                <w:rFonts w:ascii="Times New Roman" w:hAnsi="Times New Roman" w:cs="Times New Roman"/>
                <w:sz w:val="28"/>
                <w:szCs w:val="28"/>
              </w:rPr>
              <w:t>casare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 xml:space="preserve"> și defrișare</w:t>
            </w:r>
            <w:r w:rsidR="00987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7B8" w:rsidRPr="009877B8">
              <w:rPr>
                <w:rFonts w:ascii="Times New Roman" w:hAnsi="Times New Roman" w:cs="Times New Roman"/>
                <w:sz w:val="28"/>
                <w:szCs w:val="28"/>
              </w:rPr>
              <w:t>a plantațiilor vitivinicole</w:t>
            </w:r>
            <w:r w:rsidR="00346698" w:rsidRPr="0034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4.4. Impactul social 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4.4.1. Impactul asupra datelor cu caracter personal</w:t>
            </w:r>
          </w:p>
          <w:p w:rsidR="00346698" w:rsidRPr="00346698" w:rsidRDefault="00346698" w:rsidP="0034669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4.4.2. Impactul asupra echităţii şi egalităţii de gen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4.5. Impactul asupra mediului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4.6. Alte impacturi şi informaţii relevante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5. Compatibilitatea proiectului actului normativ cu legislaţia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5.1. Măsuri normative necesare pentru transpunerea actelor juridice ale UE în legislaţia naţională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i/>
                <w:sz w:val="28"/>
                <w:szCs w:val="28"/>
              </w:rPr>
              <w:t>5.2. Măsuri normative care urmăresc crearea cadrului juridic intern necesar pentru implementarea legislaţiei UE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</w:rPr>
              <w:t>Proiectul de ordin în cauză nu are drept scop armonizarea legislației naționale cu legislația Uniunii Europene.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Avizarea şi consultarea publică a proiectului actului normativ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843F2E" w:rsidRDefault="00C72D77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9877B8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 fi</w:t>
            </w:r>
            <w:r w:rsidR="00A76463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supus avizării și consultării publice în conformitate cu art.32 din Legea nr.100/2017 cu privire la actele normative, prin expediere părților interesate și prin publicare pe pagina web oficială a Ministerului Finanțelor</w:t>
            </w:r>
            <w:r w:rsidR="00306340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 portalul guvernamental particip.gov.md</w:t>
            </w:r>
            <w:r w:rsidR="00A76463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A76463" w:rsidRPr="00843F2E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nr.239/2008 privind transparența în procesul decizion</w:t>
            </w:r>
            <w:r w:rsidR="00306340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al, proiectul </w:t>
            </w:r>
            <w:r w:rsidR="00B34BAA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ordin și </w:t>
            </w:r>
            <w:r w:rsidR="00C72D77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nota de fundamentare au fost plasate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 Finanțelor (compartimentul </w:t>
            </w:r>
            <w:r w:rsidRPr="00843F2E">
              <w:rPr>
                <w:rFonts w:ascii="Times New Roman" w:hAnsi="Times New Roman" w:cs="Times New Roman"/>
                <w:sz w:val="28"/>
                <w:szCs w:val="28"/>
              </w:rPr>
              <w:t>„Transparența decizională”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 și pe portalul guvernamental particip.gov.md.</w:t>
            </w:r>
          </w:p>
          <w:p w:rsidR="00843F2E" w:rsidRPr="00843F2E" w:rsidRDefault="00311806" w:rsidP="001E29F2">
            <w:pPr>
              <w:jc w:val="both"/>
            </w:pP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Anunțul de inițiere </w:t>
            </w:r>
            <w:r w:rsidR="001E29F2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anunțul privind organizarea consultărilor publice 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proiectului de ordin a</w:t>
            </w:r>
            <w:r w:rsidR="00C72D77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fost publicat</w:t>
            </w:r>
            <w:r w:rsidR="00C72D77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oficială a Ministerului</w:t>
            </w:r>
            <w:r w:rsidR="001E29F2" w:rsidRPr="00843F2E">
              <w:rPr>
                <w:sz w:val="28"/>
                <w:szCs w:val="28"/>
              </w:rPr>
              <w:t xml:space="preserve"> </w:t>
            </w:r>
            <w:hyperlink r:id="rId6" w:history="1">
              <w:r w:rsidR="00843F2E" w:rsidRPr="00843F2E">
                <w:rPr>
                  <w:rStyle w:val="Hyperlink"/>
                </w:rPr>
                <w:t>https://mf.gov.md/ro/content/anun%C8%9B-privind-ini%C8%9Bierea-elabor%C4%83rii-proiectului-729</w:t>
              </w:r>
            </w:hyperlink>
          </w:p>
          <w:p w:rsidR="00A75BC8" w:rsidRPr="00843F2E" w:rsidRDefault="00311806" w:rsidP="001E2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</w:t>
            </w:r>
            <w:r w:rsidR="00A76D9C"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843F2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platforma particip.gov.md</w:t>
            </w:r>
            <w:r w:rsidR="00B34BAA" w:rsidRPr="00843F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118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346698" w:rsidP="00A76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76463"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Modul de încorporare a actului în cadrul normativ existent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346698" w:rsidRPr="00EA6B47" w:rsidTr="006B74A9">
        <w:tc>
          <w:tcPr>
            <w:tcW w:w="9527" w:type="dxa"/>
          </w:tcPr>
          <w:p w:rsidR="00346698" w:rsidRPr="00346698" w:rsidRDefault="00346698" w:rsidP="003466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34669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au fost identificate.</w:t>
            </w:r>
          </w:p>
        </w:tc>
      </w:tr>
    </w:tbl>
    <w:p w:rsidR="006B74A9" w:rsidRDefault="006B74A9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9F2" w:rsidRDefault="001E29F2" w:rsidP="001E29F2">
      <w:pPr>
        <w:rPr>
          <w:rFonts w:ascii="Times New Roman" w:hAnsi="Times New Roman" w:cs="Times New Roman"/>
          <w:b/>
          <w:sz w:val="28"/>
          <w:szCs w:val="28"/>
        </w:rPr>
      </w:pPr>
    </w:p>
    <w:p w:rsidR="001E29F2" w:rsidRPr="001E29F2" w:rsidRDefault="001E29F2" w:rsidP="001E29F2">
      <w:pPr>
        <w:rPr>
          <w:rFonts w:ascii="Times New Roman" w:hAnsi="Times New Roman" w:cs="Times New Roman"/>
          <w:b/>
          <w:sz w:val="28"/>
          <w:szCs w:val="28"/>
        </w:rPr>
      </w:pPr>
      <w:r w:rsidRPr="001E29F2">
        <w:rPr>
          <w:rFonts w:ascii="Times New Roman" w:hAnsi="Times New Roman" w:cs="Times New Roman"/>
          <w:b/>
          <w:sz w:val="28"/>
          <w:szCs w:val="28"/>
        </w:rPr>
        <w:t xml:space="preserve">MINISTRUL FINANȚELOR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E29F2">
        <w:rPr>
          <w:rFonts w:ascii="Times New Roman" w:hAnsi="Times New Roman" w:cs="Times New Roman"/>
          <w:b/>
          <w:sz w:val="28"/>
          <w:szCs w:val="28"/>
        </w:rPr>
        <w:t>Andrian GAVRILIȚĂ</w:t>
      </w:r>
    </w:p>
    <w:p w:rsidR="00ED4747" w:rsidRPr="00B34BAA" w:rsidRDefault="00ED4747" w:rsidP="00EA6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D4747" w:rsidRPr="00B34BAA" w:rsidSect="006B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683"/>
    <w:multiLevelType w:val="hybridMultilevel"/>
    <w:tmpl w:val="ED382E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716457DC"/>
    <w:multiLevelType w:val="hybridMultilevel"/>
    <w:tmpl w:val="0B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267F2"/>
    <w:rsid w:val="00032D90"/>
    <w:rsid w:val="000B52CC"/>
    <w:rsid w:val="000C729D"/>
    <w:rsid w:val="000F3002"/>
    <w:rsid w:val="000F7A48"/>
    <w:rsid w:val="00112273"/>
    <w:rsid w:val="00114891"/>
    <w:rsid w:val="00117E75"/>
    <w:rsid w:val="001223C0"/>
    <w:rsid w:val="00126708"/>
    <w:rsid w:val="001477D2"/>
    <w:rsid w:val="001512AF"/>
    <w:rsid w:val="001531A1"/>
    <w:rsid w:val="0016443F"/>
    <w:rsid w:val="00180BFF"/>
    <w:rsid w:val="0018246B"/>
    <w:rsid w:val="001851EA"/>
    <w:rsid w:val="001A1991"/>
    <w:rsid w:val="001A304F"/>
    <w:rsid w:val="001A3065"/>
    <w:rsid w:val="001B1316"/>
    <w:rsid w:val="001B6D9B"/>
    <w:rsid w:val="001E29F2"/>
    <w:rsid w:val="001E43D1"/>
    <w:rsid w:val="001E6A5E"/>
    <w:rsid w:val="001E733C"/>
    <w:rsid w:val="001E7590"/>
    <w:rsid w:val="001F5080"/>
    <w:rsid w:val="00212574"/>
    <w:rsid w:val="00216FC8"/>
    <w:rsid w:val="00256135"/>
    <w:rsid w:val="00277A43"/>
    <w:rsid w:val="0029213C"/>
    <w:rsid w:val="00294191"/>
    <w:rsid w:val="00294FC7"/>
    <w:rsid w:val="002A199F"/>
    <w:rsid w:val="002B1DFB"/>
    <w:rsid w:val="002B43C1"/>
    <w:rsid w:val="002C582F"/>
    <w:rsid w:val="002E346F"/>
    <w:rsid w:val="002F0E0A"/>
    <w:rsid w:val="00306340"/>
    <w:rsid w:val="0031166D"/>
    <w:rsid w:val="00311806"/>
    <w:rsid w:val="00325BA9"/>
    <w:rsid w:val="00340671"/>
    <w:rsid w:val="00346698"/>
    <w:rsid w:val="0039382D"/>
    <w:rsid w:val="003B103D"/>
    <w:rsid w:val="003B3CC2"/>
    <w:rsid w:val="003C2CE6"/>
    <w:rsid w:val="003C3281"/>
    <w:rsid w:val="003C794F"/>
    <w:rsid w:val="003F772A"/>
    <w:rsid w:val="00400FDC"/>
    <w:rsid w:val="004129C1"/>
    <w:rsid w:val="00413E36"/>
    <w:rsid w:val="00415638"/>
    <w:rsid w:val="00422703"/>
    <w:rsid w:val="00422B0D"/>
    <w:rsid w:val="00423AF6"/>
    <w:rsid w:val="00434EDF"/>
    <w:rsid w:val="0044577D"/>
    <w:rsid w:val="00465B38"/>
    <w:rsid w:val="00483716"/>
    <w:rsid w:val="00495E2C"/>
    <w:rsid w:val="004B0BE5"/>
    <w:rsid w:val="004B3A34"/>
    <w:rsid w:val="004B3D60"/>
    <w:rsid w:val="004E0FF1"/>
    <w:rsid w:val="004E38BF"/>
    <w:rsid w:val="004E52A1"/>
    <w:rsid w:val="004F2321"/>
    <w:rsid w:val="004F35FB"/>
    <w:rsid w:val="004F5619"/>
    <w:rsid w:val="00507CBD"/>
    <w:rsid w:val="0051146B"/>
    <w:rsid w:val="0051580B"/>
    <w:rsid w:val="00522E3C"/>
    <w:rsid w:val="00526D11"/>
    <w:rsid w:val="00533EF7"/>
    <w:rsid w:val="005350C8"/>
    <w:rsid w:val="00555F1D"/>
    <w:rsid w:val="00560317"/>
    <w:rsid w:val="00563BBC"/>
    <w:rsid w:val="005854DC"/>
    <w:rsid w:val="00597FB9"/>
    <w:rsid w:val="005C7B15"/>
    <w:rsid w:val="005D4115"/>
    <w:rsid w:val="005D692D"/>
    <w:rsid w:val="005E0B1A"/>
    <w:rsid w:val="005E6BC3"/>
    <w:rsid w:val="005F4DC0"/>
    <w:rsid w:val="005F5A04"/>
    <w:rsid w:val="005F64CB"/>
    <w:rsid w:val="005F79C9"/>
    <w:rsid w:val="00607DA5"/>
    <w:rsid w:val="0061089E"/>
    <w:rsid w:val="00613F32"/>
    <w:rsid w:val="0062399B"/>
    <w:rsid w:val="006502CB"/>
    <w:rsid w:val="00655222"/>
    <w:rsid w:val="00696FC0"/>
    <w:rsid w:val="006A3A9B"/>
    <w:rsid w:val="006A74C3"/>
    <w:rsid w:val="006B74A9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84C8E"/>
    <w:rsid w:val="007966F6"/>
    <w:rsid w:val="00796D06"/>
    <w:rsid w:val="007A7FB3"/>
    <w:rsid w:val="007B49CD"/>
    <w:rsid w:val="007B7712"/>
    <w:rsid w:val="007D28EF"/>
    <w:rsid w:val="00802AC6"/>
    <w:rsid w:val="00802DCF"/>
    <w:rsid w:val="008379FC"/>
    <w:rsid w:val="00843F2E"/>
    <w:rsid w:val="00854987"/>
    <w:rsid w:val="0086189D"/>
    <w:rsid w:val="00875684"/>
    <w:rsid w:val="00876402"/>
    <w:rsid w:val="008920D1"/>
    <w:rsid w:val="008A79BE"/>
    <w:rsid w:val="008A7B63"/>
    <w:rsid w:val="008C3068"/>
    <w:rsid w:val="008C6DF0"/>
    <w:rsid w:val="008E1D81"/>
    <w:rsid w:val="008E709D"/>
    <w:rsid w:val="00902D33"/>
    <w:rsid w:val="00904454"/>
    <w:rsid w:val="00904E7A"/>
    <w:rsid w:val="00914D4D"/>
    <w:rsid w:val="00915855"/>
    <w:rsid w:val="00940410"/>
    <w:rsid w:val="00941DEC"/>
    <w:rsid w:val="009517A4"/>
    <w:rsid w:val="00960D22"/>
    <w:rsid w:val="00962803"/>
    <w:rsid w:val="00966333"/>
    <w:rsid w:val="00987082"/>
    <w:rsid w:val="009877B8"/>
    <w:rsid w:val="0099093A"/>
    <w:rsid w:val="009920DA"/>
    <w:rsid w:val="0099278E"/>
    <w:rsid w:val="00996BF4"/>
    <w:rsid w:val="009C7947"/>
    <w:rsid w:val="009E5049"/>
    <w:rsid w:val="00A072BA"/>
    <w:rsid w:val="00A30E10"/>
    <w:rsid w:val="00A368C9"/>
    <w:rsid w:val="00A44BCD"/>
    <w:rsid w:val="00A44CC5"/>
    <w:rsid w:val="00A75BC8"/>
    <w:rsid w:val="00A76463"/>
    <w:rsid w:val="00A76D9C"/>
    <w:rsid w:val="00AB367D"/>
    <w:rsid w:val="00AC084A"/>
    <w:rsid w:val="00AD714F"/>
    <w:rsid w:val="00AE0BC2"/>
    <w:rsid w:val="00B02FF2"/>
    <w:rsid w:val="00B05E70"/>
    <w:rsid w:val="00B34BAA"/>
    <w:rsid w:val="00B44F03"/>
    <w:rsid w:val="00B56790"/>
    <w:rsid w:val="00B578A1"/>
    <w:rsid w:val="00B81DD5"/>
    <w:rsid w:val="00B96038"/>
    <w:rsid w:val="00B962EE"/>
    <w:rsid w:val="00BB5B40"/>
    <w:rsid w:val="00BD34E7"/>
    <w:rsid w:val="00BD4ED7"/>
    <w:rsid w:val="00BF0AD4"/>
    <w:rsid w:val="00BF1F3F"/>
    <w:rsid w:val="00BF6719"/>
    <w:rsid w:val="00C517C4"/>
    <w:rsid w:val="00C548CB"/>
    <w:rsid w:val="00C57BB7"/>
    <w:rsid w:val="00C67946"/>
    <w:rsid w:val="00C72D77"/>
    <w:rsid w:val="00C83B4D"/>
    <w:rsid w:val="00C84075"/>
    <w:rsid w:val="00C87B3E"/>
    <w:rsid w:val="00C97F7C"/>
    <w:rsid w:val="00CB16A2"/>
    <w:rsid w:val="00CB3BFB"/>
    <w:rsid w:val="00CB7A81"/>
    <w:rsid w:val="00CD25A2"/>
    <w:rsid w:val="00CD2C06"/>
    <w:rsid w:val="00CE2B05"/>
    <w:rsid w:val="00CE3A8C"/>
    <w:rsid w:val="00CE732A"/>
    <w:rsid w:val="00D132F2"/>
    <w:rsid w:val="00D16A94"/>
    <w:rsid w:val="00D223FA"/>
    <w:rsid w:val="00D22FE7"/>
    <w:rsid w:val="00D35090"/>
    <w:rsid w:val="00D45762"/>
    <w:rsid w:val="00D53635"/>
    <w:rsid w:val="00D61335"/>
    <w:rsid w:val="00D8520B"/>
    <w:rsid w:val="00DB2BCC"/>
    <w:rsid w:val="00DB46B8"/>
    <w:rsid w:val="00DB5E8B"/>
    <w:rsid w:val="00DC7458"/>
    <w:rsid w:val="00DD1878"/>
    <w:rsid w:val="00DF7E83"/>
    <w:rsid w:val="00E01318"/>
    <w:rsid w:val="00E0779B"/>
    <w:rsid w:val="00E27D91"/>
    <w:rsid w:val="00E37F6F"/>
    <w:rsid w:val="00E47D94"/>
    <w:rsid w:val="00E56648"/>
    <w:rsid w:val="00E62F32"/>
    <w:rsid w:val="00E66210"/>
    <w:rsid w:val="00E84062"/>
    <w:rsid w:val="00E871CF"/>
    <w:rsid w:val="00EA6B47"/>
    <w:rsid w:val="00EB3016"/>
    <w:rsid w:val="00ED0935"/>
    <w:rsid w:val="00ED4747"/>
    <w:rsid w:val="00ED5632"/>
    <w:rsid w:val="00ED7632"/>
    <w:rsid w:val="00EE2CD6"/>
    <w:rsid w:val="00EF21B0"/>
    <w:rsid w:val="00EF702D"/>
    <w:rsid w:val="00F01401"/>
    <w:rsid w:val="00F16193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36FF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23C"/>
  <w15:docId w15:val="{7D7AA334-1D07-453C-A6D8-990CC29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E4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7D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3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914D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.gov.md/ro/content/anun%C8%9B-privind-ini%C8%9Bierea-elabor%C4%83rii-proiectului-7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0422-C7B8-49FA-9CE4-8836FC05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Iachim, Cristina</cp:lastModifiedBy>
  <cp:revision>22</cp:revision>
  <cp:lastPrinted>2026-02-05T07:19:00Z</cp:lastPrinted>
  <dcterms:created xsi:type="dcterms:W3CDTF">2026-01-27T09:27:00Z</dcterms:created>
  <dcterms:modified xsi:type="dcterms:W3CDTF">2026-02-05T07:20:00Z</dcterms:modified>
</cp:coreProperties>
</file>