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8B" w:rsidRPr="00896FAC" w:rsidRDefault="00B9678B" w:rsidP="00B9678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b/>
          <w:noProof/>
          <w:sz w:val="28"/>
          <w:szCs w:val="28"/>
          <w:lang w:val="ro-MD"/>
        </w:rPr>
        <w:t>Notă informativă</w:t>
      </w:r>
    </w:p>
    <w:p w:rsidR="00B9678B" w:rsidRPr="00896FAC" w:rsidRDefault="00B9678B" w:rsidP="00B9678B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la proiectul de hotărâre a Guvernului privind </w:t>
      </w:r>
      <w:r w:rsidR="00146DE2">
        <w:rPr>
          <w:rFonts w:ascii="Times New Roman" w:hAnsi="Times New Roman"/>
          <w:noProof/>
          <w:sz w:val="28"/>
          <w:szCs w:val="28"/>
          <w:lang w:val="ro-MD"/>
        </w:rPr>
        <w:t xml:space="preserve">repartizarea și 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>redistribuirea</w:t>
      </w:r>
    </w:p>
    <w:p w:rsidR="00B9678B" w:rsidRPr="00896FAC" w:rsidRDefault="00B9678B" w:rsidP="00B9678B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t>unor alocații aprobate prin Legea bugetului de stat</w:t>
      </w:r>
    </w:p>
    <w:p w:rsidR="00B9678B" w:rsidRPr="00896FAC" w:rsidRDefault="00B9678B" w:rsidP="00B9678B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t>pentru anul 2019 nr.303/2018</w:t>
      </w:r>
    </w:p>
    <w:p w:rsidR="00B9678B" w:rsidRPr="00896FAC" w:rsidRDefault="00B9678B" w:rsidP="00B9678B">
      <w:pPr>
        <w:spacing w:after="0"/>
        <w:jc w:val="both"/>
        <w:rPr>
          <w:rFonts w:ascii="Times New Roman" w:hAnsi="Times New Roman"/>
          <w:noProof/>
          <w:sz w:val="16"/>
          <w:szCs w:val="16"/>
          <w:lang w:val="ro-MD"/>
        </w:rPr>
      </w:pPr>
    </w:p>
    <w:p w:rsidR="008B2F79" w:rsidRPr="00896FAC" w:rsidRDefault="008B2F79" w:rsidP="008B2F7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Prezentul proiect de hotărâre a Guvernului este elaborat în temeiul </w:t>
      </w:r>
      <w:r>
        <w:rPr>
          <w:rFonts w:ascii="Times New Roman" w:hAnsi="Times New Roman"/>
          <w:noProof/>
          <w:sz w:val="28"/>
          <w:szCs w:val="28"/>
          <w:lang w:val="ro-MD"/>
        </w:rPr>
        <w:t xml:space="preserve">prevederilor 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>Leg</w:t>
      </w:r>
      <w:r>
        <w:rPr>
          <w:rFonts w:ascii="Times New Roman" w:hAnsi="Times New Roman"/>
          <w:noProof/>
          <w:sz w:val="28"/>
          <w:szCs w:val="28"/>
          <w:lang w:val="ro-MD"/>
        </w:rPr>
        <w:t>ii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finanțelor publice și responsabilității bugetar-fiscale nr.181/2014,</w:t>
      </w:r>
      <w:r>
        <w:rPr>
          <w:rFonts w:ascii="Times New Roman" w:hAnsi="Times New Roman"/>
          <w:noProof/>
          <w:sz w:val="28"/>
          <w:szCs w:val="28"/>
          <w:lang w:val="ro-MD"/>
        </w:rPr>
        <w:t xml:space="preserve"> 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>art.60, alin.1, litera a)</w:t>
      </w:r>
      <w:r>
        <w:rPr>
          <w:rFonts w:ascii="Times New Roman" w:hAnsi="Times New Roman"/>
          <w:noProof/>
          <w:sz w:val="28"/>
          <w:szCs w:val="28"/>
          <w:lang w:val="ro-MD"/>
        </w:rPr>
        <w:t>,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care prevede redistribuirea, cu acordul Guvernului, a alocațiilor aprobate prin legea anuală a bugetului de stat, între autorități publice centrale (cu excepția celor independente) și între programele unei autorități, până la 10 la sută din volumul alocațiilor bugetare aprobate, </w:t>
      </w:r>
      <w:r>
        <w:rPr>
          <w:rFonts w:ascii="Times New Roman" w:hAnsi="Times New Roman"/>
          <w:noProof/>
          <w:sz w:val="28"/>
          <w:szCs w:val="28"/>
          <w:lang w:val="ro-MD"/>
        </w:rPr>
        <w:t xml:space="preserve">precum și în temeiul prevederilor 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>Leg</w:t>
      </w:r>
      <w:r>
        <w:rPr>
          <w:rFonts w:ascii="Times New Roman" w:hAnsi="Times New Roman"/>
          <w:noProof/>
          <w:sz w:val="28"/>
          <w:szCs w:val="28"/>
          <w:lang w:val="ro-MD"/>
        </w:rPr>
        <w:t>ii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bugetului de stat pentru anul 2019 nr.303/2018</w:t>
      </w:r>
      <w:r>
        <w:rPr>
          <w:rFonts w:ascii="Times New Roman" w:hAnsi="Times New Roman"/>
          <w:noProof/>
          <w:sz w:val="28"/>
          <w:szCs w:val="28"/>
          <w:lang w:val="ro-MD"/>
        </w:rPr>
        <w:t xml:space="preserve">, 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>care autorizează Guvernul</w:t>
      </w:r>
      <w:r>
        <w:rPr>
          <w:rFonts w:ascii="Times New Roman" w:hAnsi="Times New Roman"/>
          <w:noProof/>
          <w:sz w:val="28"/>
          <w:szCs w:val="28"/>
          <w:lang w:val="ro-MD"/>
        </w:rPr>
        <w:t xml:space="preserve">, conform 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art.3</w:t>
      </w:r>
      <w:r>
        <w:rPr>
          <w:rFonts w:ascii="Times New Roman" w:hAnsi="Times New Roman"/>
          <w:noProof/>
          <w:sz w:val="28"/>
          <w:szCs w:val="28"/>
          <w:lang w:val="ro-MD"/>
        </w:rPr>
        <w:t>,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lit.g)</w:t>
      </w:r>
      <w:r>
        <w:rPr>
          <w:rFonts w:ascii="Times New Roman" w:hAnsi="Times New Roman"/>
          <w:noProof/>
          <w:sz w:val="28"/>
          <w:szCs w:val="28"/>
          <w:lang w:val="ro-MD"/>
        </w:rPr>
        <w:t xml:space="preserve"> să r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>e</w:t>
      </w:r>
      <w:r>
        <w:rPr>
          <w:rFonts w:ascii="Times New Roman" w:hAnsi="Times New Roman"/>
          <w:noProof/>
          <w:sz w:val="28"/>
          <w:szCs w:val="28"/>
          <w:lang w:val="ro-MD"/>
        </w:rPr>
        <w:t xml:space="preserve">partizeze 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>alocațiil</w:t>
      </w:r>
      <w:r>
        <w:rPr>
          <w:rFonts w:ascii="Times New Roman" w:hAnsi="Times New Roman"/>
          <w:noProof/>
          <w:sz w:val="28"/>
          <w:szCs w:val="28"/>
          <w:lang w:val="ro-MD"/>
        </w:rPr>
        <w:t>e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prevăzute în bugetul de stat pentru implementarea sistemului unitar de salarizare în sectorul bugetar.</w:t>
      </w:r>
    </w:p>
    <w:p w:rsidR="00B9678B" w:rsidRPr="00896FAC" w:rsidRDefault="00B9678B" w:rsidP="00B9678B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t>Conform solicitărilor parvenite</w:t>
      </w: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de la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unele autorități publice centrale se propun următoarele redistribuiri de alocații bugetare.</w:t>
      </w:r>
    </w:p>
    <w:p w:rsidR="00BE00CA" w:rsidRPr="00896FAC" w:rsidRDefault="00B9678B" w:rsidP="00BE00CA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În  baza  </w:t>
      </w:r>
      <w:r w:rsidRPr="00201987">
        <w:rPr>
          <w:rFonts w:ascii="Times New Roman" w:hAnsi="Times New Roman"/>
          <w:noProof/>
          <w:color w:val="000000"/>
          <w:sz w:val="28"/>
          <w:szCs w:val="28"/>
          <w:u w:val="single"/>
          <w:lang w:val="ro-MD"/>
        </w:rPr>
        <w:t>prevederilor  art.60  al  Legii  finanțelor  publice și  responsabilității bugetar-fiscale nr.181/2014</w:t>
      </w: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, </w:t>
      </w:r>
      <w:r w:rsidR="00BE00CA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se </w:t>
      </w:r>
      <w:r w:rsidR="00BE00CA">
        <w:rPr>
          <w:rFonts w:ascii="Times New Roman" w:hAnsi="Times New Roman"/>
          <w:noProof/>
          <w:sz w:val="28"/>
          <w:szCs w:val="28"/>
          <w:lang w:val="ro-MD"/>
        </w:rPr>
        <w:t xml:space="preserve">propun următoarele </w:t>
      </w:r>
      <w:r w:rsidR="00BE00CA" w:rsidRPr="00896FAC">
        <w:rPr>
          <w:rFonts w:ascii="Times New Roman" w:hAnsi="Times New Roman"/>
          <w:noProof/>
          <w:sz w:val="28"/>
          <w:szCs w:val="28"/>
          <w:lang w:val="ro-MD"/>
        </w:rPr>
        <w:t>redistribui</w:t>
      </w:r>
      <w:r w:rsidR="00BE00CA">
        <w:rPr>
          <w:rFonts w:ascii="Times New Roman" w:hAnsi="Times New Roman"/>
          <w:noProof/>
          <w:sz w:val="28"/>
          <w:szCs w:val="28"/>
          <w:lang w:val="ro-MD"/>
        </w:rPr>
        <w:t>ri</w:t>
      </w:r>
      <w:r w:rsidR="00BE00CA" w:rsidRPr="00896FAC">
        <w:rPr>
          <w:rFonts w:ascii="Times New Roman" w:hAnsi="Times New Roman"/>
          <w:noProof/>
          <w:sz w:val="28"/>
          <w:szCs w:val="28"/>
          <w:lang w:val="ro-MD"/>
        </w:rPr>
        <w:t>:</w:t>
      </w:r>
    </w:p>
    <w:p w:rsidR="00287A3A" w:rsidRPr="00896FAC" w:rsidRDefault="00287A3A" w:rsidP="00287A3A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-  Ministerul</w:t>
      </w:r>
      <w:r w:rsidRPr="00896FAC">
        <w:rPr>
          <w:b/>
          <w:bCs/>
          <w:noProof/>
          <w:color w:val="000000"/>
          <w:lang w:val="ro-MD" w:eastAsia="en-GB"/>
        </w:rPr>
        <w:t xml:space="preserve"> </w:t>
      </w: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Justiției – 84,3 mii lei</w:t>
      </w:r>
      <w:r w:rsidR="00A2740B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se</w:t>
      </w: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redistribuie între programele ,,</w:t>
      </w:r>
      <w:r w:rsidR="001A5071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Servicii de arhivă</w:t>
      </w: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 și ,,</w:t>
      </w:r>
      <w:r w:rsidR="001A5071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Politici și management în domeniul justiției</w:t>
      </w: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 pentru</w:t>
      </w:r>
      <w:r w:rsidR="001A5071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achitarea îndemnizației unice la încetarea contractului de muncă</w:t>
      </w:r>
      <w:r w:rsidR="00A2740B" w:rsidRPr="00A2740B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</w:t>
      </w:r>
      <w:r w:rsidR="00A2740B">
        <w:rPr>
          <w:rFonts w:ascii="Times New Roman" w:hAnsi="Times New Roman"/>
          <w:noProof/>
          <w:color w:val="000000"/>
          <w:sz w:val="28"/>
          <w:szCs w:val="28"/>
          <w:lang w:val="ro-MD"/>
        </w:rPr>
        <w:t>pentru 2 funcționari publici</w:t>
      </w:r>
      <w:r w:rsidR="00A2740B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;</w:t>
      </w:r>
    </w:p>
    <w:p w:rsidR="00092009" w:rsidRPr="00896FAC" w:rsidRDefault="00767138" w:rsidP="00806A40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- </w:t>
      </w:r>
      <w:r w:rsidR="00092009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Ministerul</w:t>
      </w:r>
      <w:r w:rsidR="00092009" w:rsidRPr="00896FAC">
        <w:rPr>
          <w:b/>
          <w:bCs/>
          <w:noProof/>
          <w:color w:val="000000"/>
          <w:lang w:val="ro-MD" w:eastAsia="en-GB"/>
        </w:rPr>
        <w:t xml:space="preserve"> </w:t>
      </w:r>
      <w:r w:rsidR="00092009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Afacerilor Interne – 126,8 mii lei</w:t>
      </w:r>
      <w:r w:rsidR="00806A40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se</w:t>
      </w:r>
      <w:r w:rsidR="00092009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redistribuie între programele ,,Servicii de suport în domeniul afacerilor interne” și ,,Asistență medicală primară” pentru achitarea îndemnizației unice la încetarea contractului de muncă</w:t>
      </w:r>
      <w:r w:rsidR="00806A40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pentru o unitate de personal</w:t>
      </w:r>
      <w:r w:rsidR="00806A40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;</w:t>
      </w:r>
    </w:p>
    <w:p w:rsidR="000431A9" w:rsidRPr="00896FAC" w:rsidRDefault="00B9678B" w:rsidP="000431A9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-  </w:t>
      </w:r>
      <w:r w:rsidR="009E055C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Ministerul Agriculturii, Dezvoltării Regionale și Mediului – </w:t>
      </w:r>
      <w:r w:rsidR="003C0754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919,5</w:t>
      </w:r>
      <w:r w:rsidR="009E055C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mii lei</w:t>
      </w:r>
      <w:r w:rsidR="000431A9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se</w:t>
      </w:r>
      <w:r w:rsidR="003C0754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redistribuie între programele</w:t>
      </w:r>
      <w:r w:rsidR="009E632E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,,Creșterea și sănătatea animalelor” și ,,Dezvoltarea viticulturii și vinificației” </w:t>
      </w:r>
      <w:r w:rsidR="000431A9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pentru </w:t>
      </w:r>
      <w:r w:rsidR="000431A9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finanțarea menținerii </w:t>
      </w:r>
      <w:r w:rsidR="000431A9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genofondului viticol;</w:t>
      </w:r>
    </w:p>
    <w:p w:rsidR="00F93E97" w:rsidRDefault="009E055C" w:rsidP="00B12D26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- </w:t>
      </w:r>
      <w:r w:rsidR="00767138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</w:t>
      </w:r>
      <w:r w:rsidR="009E632E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Ministerul Educației, Culturii și Cercetării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– </w:t>
      </w:r>
      <w:r w:rsidR="00DA6B65" w:rsidRPr="00896FAC">
        <w:rPr>
          <w:rFonts w:ascii="Times New Roman" w:hAnsi="Times New Roman"/>
          <w:noProof/>
          <w:sz w:val="28"/>
          <w:szCs w:val="28"/>
          <w:lang w:val="ro-MD"/>
        </w:rPr>
        <w:t>3700,0 mii lei</w:t>
      </w:r>
      <w:r w:rsidR="00201987">
        <w:rPr>
          <w:rFonts w:ascii="Times New Roman" w:hAnsi="Times New Roman"/>
          <w:noProof/>
          <w:sz w:val="28"/>
          <w:szCs w:val="28"/>
          <w:lang w:val="ro-MD"/>
        </w:rPr>
        <w:t xml:space="preserve"> se</w:t>
      </w:r>
      <w:r w:rsidR="00DA6B65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redistribuie între programele ,,</w:t>
      </w:r>
      <w:r w:rsidR="00DA6B65" w:rsidRPr="002C3D9F">
        <w:rPr>
          <w:rFonts w:ascii="Times New Roman" w:hAnsi="Times New Roman"/>
          <w:noProof/>
          <w:color w:val="000000"/>
          <w:sz w:val="28"/>
          <w:szCs w:val="28"/>
          <w:lang w:val="ro-MD"/>
        </w:rPr>
        <w:t>Dezvoltarea culturii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”, ,,</w:t>
      </w:r>
      <w:r w:rsidR="00DA6B65" w:rsidRPr="002C3D9F">
        <w:rPr>
          <w:rFonts w:ascii="Times New Roman" w:hAnsi="Times New Roman"/>
          <w:noProof/>
          <w:color w:val="000000"/>
          <w:sz w:val="28"/>
          <w:szCs w:val="28"/>
          <w:lang w:val="ro-MD"/>
        </w:rPr>
        <w:t>Tineret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 și ,,</w:t>
      </w:r>
      <w:r w:rsidR="00ED5117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Învățămînt  superior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</w:t>
      </w:r>
      <w:r w:rsidR="00ED5117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</w:t>
      </w:r>
      <w:r w:rsidR="00707F8F" w:rsidRPr="00896FAC">
        <w:rPr>
          <w:rFonts w:ascii="Times New Roman" w:hAnsi="Times New Roman"/>
          <w:noProof/>
          <w:sz w:val="28"/>
          <w:szCs w:val="28"/>
          <w:lang w:val="ro-MD"/>
        </w:rPr>
        <w:t>pentru</w:t>
      </w:r>
      <w:r w:rsidR="00F93E97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</w:t>
      </w:r>
      <w:r w:rsidR="00F93E97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asigurarea realizării activităților dedicate sărbătorilor de iarnă și de promovare a produselor autohtone și a potențialului turistic al Republicii Moldova (organizarea și desfășurarea Târgului de Crăciun)</w:t>
      </w:r>
      <w:r w:rsidR="00B12D26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, precum și </w:t>
      </w:r>
      <w:r w:rsidR="00F93E97" w:rsidRPr="00896FAC">
        <w:rPr>
          <w:rFonts w:ascii="Times New Roman" w:hAnsi="Times New Roman"/>
          <w:noProof/>
          <w:sz w:val="28"/>
          <w:szCs w:val="28"/>
          <w:lang w:val="ro-MD"/>
        </w:rPr>
        <w:t>4000,0 mii lei</w:t>
      </w:r>
      <w:r w:rsidR="00201987">
        <w:rPr>
          <w:rFonts w:ascii="Times New Roman" w:hAnsi="Times New Roman"/>
          <w:noProof/>
          <w:sz w:val="28"/>
          <w:szCs w:val="28"/>
          <w:lang w:val="ro-MD"/>
        </w:rPr>
        <w:t xml:space="preserve"> se</w:t>
      </w:r>
      <w:r w:rsidR="00DA6B65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redistribuie între programele ,,</w:t>
      </w:r>
      <w:r w:rsidR="00B12D26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Sport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 și ,,</w:t>
      </w:r>
      <w:r w:rsidR="00B12D26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Învățămînt  special</w:t>
      </w:r>
      <w:r w:rsidR="00DA6B65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</w:t>
      </w:r>
      <w:r w:rsidR="00F93E97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</w:t>
      </w:r>
      <w:r w:rsidR="00707F8F" w:rsidRPr="00896FAC">
        <w:rPr>
          <w:rFonts w:ascii="Times New Roman" w:hAnsi="Times New Roman"/>
          <w:noProof/>
          <w:sz w:val="28"/>
          <w:szCs w:val="28"/>
          <w:lang w:val="ro-MD"/>
        </w:rPr>
        <w:t>pentru</w:t>
      </w:r>
      <w:r w:rsidR="00F93E97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</w:t>
      </w:r>
      <w:r w:rsidR="00F93E97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premierea sportivilor și antrenorilor care au obținut rezultate deosebite la competițiile internaționale de anvergura organizate pe parcursul anului 2019;</w:t>
      </w:r>
    </w:p>
    <w:p w:rsidR="00D9102A" w:rsidRDefault="00954ACC" w:rsidP="00D9102A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lastRenderedPageBreak/>
        <w:t xml:space="preserve">- de la </w:t>
      </w: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Agenția Națională pentru Cercetare și Dezvoltare către Ministerul  Sănătății, Muncii  și  Protecției Sociale</w:t>
      </w:r>
      <w:r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</w:t>
      </w:r>
      <w:r w:rsidR="00D9102A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se </w:t>
      </w:r>
      <w:r w:rsidR="00D9102A">
        <w:rPr>
          <w:rFonts w:ascii="Times New Roman" w:hAnsi="Times New Roman"/>
          <w:noProof/>
          <w:sz w:val="28"/>
          <w:szCs w:val="28"/>
          <w:lang w:val="ro-MD"/>
        </w:rPr>
        <w:t xml:space="preserve">propune </w:t>
      </w:r>
      <w:r w:rsidR="00D9102A" w:rsidRPr="00896FAC">
        <w:rPr>
          <w:rFonts w:ascii="Times New Roman" w:hAnsi="Times New Roman"/>
          <w:noProof/>
          <w:sz w:val="28"/>
          <w:szCs w:val="28"/>
          <w:lang w:val="ro-MD"/>
        </w:rPr>
        <w:t>redistribui</w:t>
      </w:r>
      <w:r w:rsidR="00D9102A">
        <w:rPr>
          <w:rFonts w:ascii="Times New Roman" w:hAnsi="Times New Roman"/>
          <w:noProof/>
          <w:sz w:val="28"/>
          <w:szCs w:val="28"/>
          <w:lang w:val="ro-MD"/>
        </w:rPr>
        <w:t>rea</w:t>
      </w:r>
      <w:r w:rsidR="00D9102A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alocații</w:t>
      </w:r>
      <w:r w:rsidR="00D9102A">
        <w:rPr>
          <w:rFonts w:ascii="Times New Roman" w:hAnsi="Times New Roman"/>
          <w:noProof/>
          <w:sz w:val="28"/>
          <w:szCs w:val="28"/>
          <w:lang w:val="ro-MD"/>
        </w:rPr>
        <w:t xml:space="preserve">lor în sumă de 490,9 mii lei </w:t>
      </w:r>
      <w:r w:rsidR="00D9102A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pentru acoperirea cheltuielilor de personal aferente instituțiilor la autogestiune din domeniul cercetării și inovării.</w:t>
      </w:r>
    </w:p>
    <w:p w:rsidR="00D9102A" w:rsidRPr="00896FAC" w:rsidRDefault="00C13850" w:rsidP="00AF7FBC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- la ”Acțiuni generale”  - 500,0 mii lei se redistribuie între programele </w:t>
      </w:r>
      <w:r w:rsidR="00AF7FBC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,,</w:t>
      </w:r>
      <w:r w:rsidR="00AF7FBC" w:rsidRPr="00AF7FBC">
        <w:rPr>
          <w:rFonts w:ascii="Times New Roman" w:hAnsi="Times New Roman"/>
          <w:noProof/>
          <w:color w:val="000000"/>
          <w:sz w:val="28"/>
          <w:szCs w:val="28"/>
          <w:lang w:val="ro-MD"/>
        </w:rPr>
        <w:t>Acțiuni cu caracter general</w:t>
      </w:r>
      <w:r w:rsidR="00AF7FBC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</w:t>
      </w:r>
      <w:r w:rsidR="00AF7FB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și </w:t>
      </w:r>
      <w:r w:rsidR="00AF7FBC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,,</w:t>
      </w:r>
      <w:r w:rsidR="00AF7FBC" w:rsidRPr="00AF7FBC">
        <w:rPr>
          <w:rFonts w:ascii="Times New Roman" w:hAnsi="Times New Roman"/>
          <w:noProof/>
          <w:color w:val="000000"/>
          <w:sz w:val="28"/>
          <w:szCs w:val="28"/>
          <w:lang w:val="ro-MD"/>
        </w:rPr>
        <w:t>Datoria de stat internă</w:t>
      </w:r>
      <w:r w:rsidR="00AF7FBC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”</w:t>
      </w:r>
      <w:r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pentru achitarea documentelor executorii.</w:t>
      </w:r>
    </w:p>
    <w:p w:rsidR="00C13850" w:rsidRPr="00896FAC" w:rsidRDefault="00BA790E" w:rsidP="00C13850">
      <w:pPr>
        <w:tabs>
          <w:tab w:val="left" w:pos="567"/>
        </w:tabs>
        <w:spacing w:after="120"/>
        <w:contextualSpacing/>
        <w:jc w:val="both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tab/>
      </w:r>
      <w:r w:rsidR="00C13850">
        <w:rPr>
          <w:rFonts w:ascii="Times New Roman" w:hAnsi="Times New Roman"/>
          <w:noProof/>
          <w:sz w:val="28"/>
          <w:szCs w:val="28"/>
          <w:lang w:val="ro-MD"/>
        </w:rPr>
        <w:t>Î</w:t>
      </w:r>
      <w:r w:rsidR="00C13850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n baza </w:t>
      </w:r>
      <w:r w:rsidR="00C13850" w:rsidRPr="00EA755E">
        <w:rPr>
          <w:rFonts w:ascii="Times New Roman" w:hAnsi="Times New Roman"/>
          <w:noProof/>
          <w:sz w:val="28"/>
          <w:szCs w:val="28"/>
          <w:u w:val="single"/>
          <w:lang w:val="ro-MD"/>
        </w:rPr>
        <w:t>prevederilor art.3 lit.</w:t>
      </w:r>
      <w:r w:rsidR="00C13850" w:rsidRPr="00EA755E">
        <w:rPr>
          <w:noProof/>
          <w:sz w:val="28"/>
          <w:szCs w:val="28"/>
          <w:u w:val="single"/>
          <w:lang w:val="ro-MD"/>
        </w:rPr>
        <w:t xml:space="preserve"> </w:t>
      </w:r>
      <w:r w:rsidR="00C13850" w:rsidRPr="00EA755E">
        <w:rPr>
          <w:rFonts w:ascii="Times New Roman" w:hAnsi="Times New Roman"/>
          <w:noProof/>
          <w:sz w:val="28"/>
          <w:szCs w:val="28"/>
          <w:u w:val="single"/>
          <w:lang w:val="ro-MD"/>
        </w:rPr>
        <w:t>g) din Legea bugetului de stat pentru anul 2019 nr.303/2018</w:t>
      </w:r>
      <w:r w:rsidR="00C13850">
        <w:rPr>
          <w:rFonts w:ascii="Times New Roman" w:hAnsi="Times New Roman"/>
          <w:noProof/>
          <w:sz w:val="28"/>
          <w:szCs w:val="28"/>
          <w:u w:val="single"/>
          <w:lang w:val="ro-MD"/>
        </w:rPr>
        <w:t>, din alocațiile prevăzute în bugetul de stat pentru implementarea sistemului unitar de salarizare în sectorul bugetar</w:t>
      </w:r>
      <w:r w:rsidR="00C13850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se </w:t>
      </w:r>
      <w:r w:rsidR="00C13850">
        <w:rPr>
          <w:rFonts w:ascii="Times New Roman" w:hAnsi="Times New Roman"/>
          <w:noProof/>
          <w:sz w:val="28"/>
          <w:szCs w:val="28"/>
          <w:lang w:val="ro-MD"/>
        </w:rPr>
        <w:t xml:space="preserve">repartizează </w:t>
      </w:r>
      <w:r w:rsidR="00C13850" w:rsidRPr="00896FAC">
        <w:rPr>
          <w:rFonts w:ascii="Times New Roman" w:hAnsi="Times New Roman"/>
          <w:noProof/>
          <w:sz w:val="28"/>
          <w:szCs w:val="28"/>
          <w:lang w:val="ro-MD"/>
        </w:rPr>
        <w:t>alocații</w:t>
      </w:r>
      <w:r w:rsidR="00C13850">
        <w:rPr>
          <w:rFonts w:ascii="Times New Roman" w:hAnsi="Times New Roman"/>
          <w:noProof/>
          <w:sz w:val="28"/>
          <w:szCs w:val="28"/>
          <w:lang w:val="ro-MD"/>
        </w:rPr>
        <w:t xml:space="preserve"> în sumă de 8</w:t>
      </w:r>
      <w:r w:rsidR="00217991">
        <w:rPr>
          <w:rFonts w:ascii="Times New Roman" w:hAnsi="Times New Roman"/>
          <w:noProof/>
          <w:sz w:val="28"/>
          <w:szCs w:val="28"/>
          <w:lang w:val="ro-MD"/>
        </w:rPr>
        <w:t>67</w:t>
      </w:r>
      <w:r w:rsidR="00C13850">
        <w:rPr>
          <w:rFonts w:ascii="Times New Roman" w:hAnsi="Times New Roman"/>
          <w:noProof/>
          <w:sz w:val="28"/>
          <w:szCs w:val="28"/>
          <w:lang w:val="ro-MD"/>
        </w:rPr>
        <w:t xml:space="preserve">,0 mii lei pentru </w:t>
      </w:r>
      <w:r w:rsidR="00C13850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autoritățile publice centrale </w:t>
      </w:r>
      <w:r w:rsidR="00C13850">
        <w:rPr>
          <w:rFonts w:ascii="Times New Roman" w:hAnsi="Times New Roman"/>
          <w:noProof/>
          <w:sz w:val="28"/>
          <w:szCs w:val="28"/>
          <w:lang w:val="ro-MD"/>
        </w:rPr>
        <w:t xml:space="preserve">și în sumă de </w:t>
      </w:r>
      <w:r w:rsidR="00217991">
        <w:rPr>
          <w:rFonts w:ascii="Times New Roman" w:hAnsi="Times New Roman"/>
          <w:noProof/>
          <w:sz w:val="28"/>
          <w:szCs w:val="28"/>
          <w:lang w:val="ro-MD"/>
        </w:rPr>
        <w:t>2904,6</w:t>
      </w:r>
      <w:r w:rsidR="00C13850">
        <w:rPr>
          <w:rFonts w:ascii="Times New Roman" w:hAnsi="Times New Roman"/>
          <w:noProof/>
          <w:sz w:val="28"/>
          <w:szCs w:val="28"/>
          <w:lang w:val="ro-MD"/>
        </w:rPr>
        <w:t xml:space="preserve"> mii lei pentru bugetele locale, care</w:t>
      </w:r>
      <w:r w:rsidR="00C13850" w:rsidRPr="00896FAC">
        <w:rPr>
          <w:rFonts w:ascii="Times New Roman" w:hAnsi="Times New Roman"/>
          <w:noProof/>
          <w:sz w:val="28"/>
          <w:szCs w:val="28"/>
          <w:lang w:val="ro-MD"/>
        </w:rPr>
        <w:t xml:space="preserve"> atestă insuficiență de mijloace financiare, </w:t>
      </w:r>
      <w:r w:rsidR="00C13850">
        <w:rPr>
          <w:rFonts w:ascii="Times New Roman" w:hAnsi="Times New Roman"/>
          <w:noProof/>
          <w:sz w:val="28"/>
          <w:szCs w:val="28"/>
          <w:lang w:val="ro-MD"/>
        </w:rPr>
        <w:t xml:space="preserve">ca </w:t>
      </w:r>
      <w:r w:rsidR="00C13850" w:rsidRPr="00896FAC">
        <w:rPr>
          <w:rFonts w:ascii="Times New Roman" w:hAnsi="Times New Roman"/>
          <w:noProof/>
          <w:sz w:val="28"/>
          <w:szCs w:val="28"/>
          <w:lang w:val="ro-MD"/>
        </w:rPr>
        <w:t>urmare a implementării sistemului unitar de salarizare în sectorul bugetar.</w:t>
      </w:r>
    </w:p>
    <w:p w:rsidR="00C13850" w:rsidRDefault="00C13850" w:rsidP="00C13850">
      <w:pPr>
        <w:tabs>
          <w:tab w:val="left" w:pos="567"/>
        </w:tabs>
        <w:spacing w:after="120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o-MD"/>
        </w:rPr>
        <w:tab/>
      </w:r>
      <w:r w:rsidR="00B9678B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Pentru transparență, </w:t>
      </w:r>
      <w:r w:rsidR="00B9678B" w:rsidRPr="00896FAC">
        <w:rPr>
          <w:rFonts w:ascii="Times New Roman" w:hAnsi="Times New Roman"/>
          <w:noProof/>
          <w:sz w:val="28"/>
          <w:szCs w:val="28"/>
          <w:lang w:val="ro-MD"/>
        </w:rPr>
        <w:t>bugetele aprobate la care se propun modificări, sunt prezentate în tabelul la prezenta Notă informativă.</w:t>
      </w:r>
    </w:p>
    <w:p w:rsidR="00B9678B" w:rsidRPr="00896FAC" w:rsidRDefault="00C13850" w:rsidP="00C13850">
      <w:pPr>
        <w:tabs>
          <w:tab w:val="left" w:pos="567"/>
        </w:tabs>
        <w:spacing w:after="120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o-MD"/>
        </w:rPr>
        <w:tab/>
      </w:r>
      <w:r w:rsidR="00B9678B"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>Proiectul de hotărâre în cauză a fost plasat pe pagina web pentru consultare publică.</w:t>
      </w:r>
    </w:p>
    <w:p w:rsidR="00B9678B" w:rsidRPr="00896FAC" w:rsidRDefault="00B9678B" w:rsidP="00B9678B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</w:p>
    <w:p w:rsidR="00B9678B" w:rsidRPr="00896FAC" w:rsidRDefault="00B9678B" w:rsidP="00B9678B">
      <w:pPr>
        <w:spacing w:after="0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  <w:lang w:val="ro-MD"/>
        </w:rPr>
      </w:pPr>
    </w:p>
    <w:p w:rsidR="00B9678B" w:rsidRPr="00896FAC" w:rsidRDefault="00B9678B" w:rsidP="00B9678B">
      <w:pPr>
        <w:spacing w:after="0"/>
        <w:ind w:firstLine="708"/>
        <w:jc w:val="both"/>
        <w:rPr>
          <w:rFonts w:ascii="Times New Roman" w:hAnsi="Times New Roman"/>
          <w:noProof/>
          <w:color w:val="FF0000"/>
          <w:sz w:val="28"/>
          <w:szCs w:val="28"/>
          <w:lang w:val="ro-MD"/>
        </w:rPr>
      </w:pPr>
    </w:p>
    <w:p w:rsidR="001B160F" w:rsidRPr="00896FAC" w:rsidRDefault="001B160F" w:rsidP="001B160F">
      <w:pPr>
        <w:shd w:val="clear" w:color="auto" w:fill="FFFFFF"/>
        <w:rPr>
          <w:rFonts w:ascii="Times New Roman" w:hAnsi="Times New Roman"/>
          <w:b/>
          <w:noProof/>
          <w:color w:val="000000"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color w:val="000000"/>
          <w:sz w:val="28"/>
          <w:szCs w:val="28"/>
          <w:lang w:val="ro-MD"/>
        </w:rPr>
        <w:t xml:space="preserve">  </w:t>
      </w:r>
      <w:r w:rsidRPr="00896FAC">
        <w:rPr>
          <w:rFonts w:ascii="Times New Roman" w:hAnsi="Times New Roman"/>
          <w:b/>
          <w:noProof/>
          <w:color w:val="000000"/>
          <w:sz w:val="28"/>
          <w:szCs w:val="28"/>
          <w:lang w:val="ro-MD"/>
        </w:rPr>
        <w:t>Viceprim-ministru,</w:t>
      </w:r>
    </w:p>
    <w:p w:rsidR="001B160F" w:rsidRPr="00896FAC" w:rsidRDefault="001B160F" w:rsidP="001B160F">
      <w:pPr>
        <w:shd w:val="clear" w:color="auto" w:fill="FFFFFF"/>
        <w:rPr>
          <w:rFonts w:ascii="Times New Roman" w:hAnsi="Times New Roman"/>
          <w:b/>
          <w:noProof/>
          <w:color w:val="000000"/>
          <w:sz w:val="28"/>
          <w:szCs w:val="28"/>
          <w:lang w:val="ro-MD"/>
        </w:rPr>
      </w:pPr>
    </w:p>
    <w:p w:rsidR="001B160F" w:rsidRPr="00896FAC" w:rsidRDefault="001B160F" w:rsidP="001B160F">
      <w:pPr>
        <w:shd w:val="clear" w:color="auto" w:fill="FFFFFF"/>
        <w:rPr>
          <w:rFonts w:ascii="Times New Roman" w:hAnsi="Times New Roman"/>
          <w:b/>
          <w:noProof/>
          <w:color w:val="000000"/>
          <w:sz w:val="28"/>
          <w:szCs w:val="28"/>
          <w:lang w:val="ro-MD"/>
        </w:rPr>
      </w:pPr>
      <w:r w:rsidRPr="00896FAC">
        <w:rPr>
          <w:rFonts w:ascii="Times New Roman" w:hAnsi="Times New Roman"/>
          <w:b/>
          <w:noProof/>
          <w:color w:val="000000"/>
          <w:sz w:val="28"/>
          <w:szCs w:val="28"/>
          <w:lang w:val="ro-MD"/>
        </w:rPr>
        <w:t>  Ministru al Finanțelor                                                             Serghei PUȘCUȚA</w:t>
      </w:r>
    </w:p>
    <w:p w:rsidR="001B160F" w:rsidRPr="00896FAC" w:rsidRDefault="001B160F" w:rsidP="001B160F">
      <w:pPr>
        <w:shd w:val="clear" w:color="auto" w:fill="FFFFFF"/>
        <w:rPr>
          <w:rFonts w:ascii="Times New Roman" w:hAnsi="Times New Roman"/>
          <w:b/>
          <w:noProof/>
          <w:color w:val="000000"/>
          <w:sz w:val="28"/>
          <w:szCs w:val="28"/>
          <w:lang w:val="ro-MD"/>
        </w:rPr>
      </w:pPr>
    </w:p>
    <w:p w:rsidR="003102B1" w:rsidRPr="00896FAC" w:rsidRDefault="003102B1">
      <w:pPr>
        <w:rPr>
          <w:noProof/>
          <w:lang w:val="ro-MD"/>
        </w:rPr>
      </w:pPr>
    </w:p>
    <w:p w:rsidR="00B9678B" w:rsidRPr="00896FAC" w:rsidRDefault="00B9678B">
      <w:pPr>
        <w:rPr>
          <w:noProof/>
          <w:lang w:val="ro-MD"/>
        </w:rPr>
      </w:pPr>
    </w:p>
    <w:p w:rsidR="00B9678B" w:rsidRPr="00896FAC" w:rsidRDefault="00B9678B">
      <w:pPr>
        <w:rPr>
          <w:noProof/>
          <w:lang w:val="ro-MD"/>
        </w:rPr>
      </w:pPr>
    </w:p>
    <w:p w:rsidR="00B9678B" w:rsidRPr="00896FAC" w:rsidRDefault="00B9678B">
      <w:pPr>
        <w:rPr>
          <w:noProof/>
          <w:lang w:val="ro-MD"/>
        </w:rPr>
      </w:pPr>
    </w:p>
    <w:p w:rsidR="00B9678B" w:rsidRPr="00896FAC" w:rsidRDefault="00B9678B">
      <w:pPr>
        <w:rPr>
          <w:noProof/>
          <w:lang w:val="ro-MD"/>
        </w:rPr>
      </w:pPr>
    </w:p>
    <w:p w:rsidR="002B3F60" w:rsidRPr="00896FAC" w:rsidRDefault="002B3F60">
      <w:pPr>
        <w:rPr>
          <w:noProof/>
          <w:lang w:val="ro-MD"/>
        </w:rPr>
      </w:pPr>
    </w:p>
    <w:p w:rsidR="00B9678B" w:rsidRPr="00896FAC" w:rsidRDefault="00B9678B">
      <w:pPr>
        <w:rPr>
          <w:noProof/>
          <w:lang w:val="ro-MD"/>
        </w:rPr>
      </w:pPr>
    </w:p>
    <w:p w:rsidR="00B9678B" w:rsidRPr="00896FAC" w:rsidRDefault="00B9678B">
      <w:pPr>
        <w:rPr>
          <w:noProof/>
          <w:lang w:val="ro-MD"/>
        </w:rPr>
      </w:pPr>
    </w:p>
    <w:p w:rsidR="00AA3BEF" w:rsidRPr="00896FAC" w:rsidRDefault="00AA3BEF">
      <w:pPr>
        <w:rPr>
          <w:noProof/>
          <w:lang w:val="ro-MD"/>
        </w:rPr>
        <w:sectPr w:rsidR="00AA3BEF" w:rsidRPr="00896FA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AA3BEF" w:rsidRPr="00896FAC" w:rsidRDefault="00AA3BEF" w:rsidP="00AA3BEF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noProof/>
          <w:sz w:val="28"/>
          <w:szCs w:val="28"/>
          <w:lang w:val="ro-MD"/>
        </w:rPr>
        <w:lastRenderedPageBreak/>
        <w:t>Anexă la Nota informativă</w:t>
      </w:r>
    </w:p>
    <w:p w:rsidR="00AA3BEF" w:rsidRPr="00896FAC" w:rsidRDefault="00AA3BEF" w:rsidP="00AA3BEF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  <w:lang w:val="ro-MD"/>
        </w:rPr>
      </w:pPr>
    </w:p>
    <w:p w:rsidR="00B9678B" w:rsidRPr="00896FAC" w:rsidRDefault="00B9678B" w:rsidP="00B9678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b/>
          <w:noProof/>
          <w:sz w:val="28"/>
          <w:szCs w:val="28"/>
          <w:lang w:val="ro-MD"/>
        </w:rPr>
        <w:t>Propuneri privind volumele alocațiilor aprobate în bugetul de stat pentru anul 2019</w:t>
      </w:r>
    </w:p>
    <w:p w:rsidR="00B9678B" w:rsidRPr="00896FAC" w:rsidRDefault="00B9678B" w:rsidP="00B9678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b/>
          <w:noProof/>
          <w:sz w:val="28"/>
          <w:szCs w:val="28"/>
          <w:lang w:val="ro-MD"/>
        </w:rPr>
        <w:t>care se redistribuie între autoritățile publice centrale</w:t>
      </w:r>
    </w:p>
    <w:p w:rsidR="00B9678B" w:rsidRPr="00896FAC" w:rsidRDefault="00B9678B" w:rsidP="00B9678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  <w:r w:rsidRPr="00896FAC">
        <w:rPr>
          <w:rFonts w:ascii="Times New Roman" w:hAnsi="Times New Roman"/>
          <w:b/>
          <w:noProof/>
          <w:sz w:val="28"/>
          <w:szCs w:val="28"/>
          <w:lang w:val="ro-MD"/>
        </w:rPr>
        <w:t>Și între subprogramele unei autorități</w:t>
      </w:r>
    </w:p>
    <w:p w:rsidR="00B9678B" w:rsidRPr="00896FAC" w:rsidRDefault="00B9678B" w:rsidP="00B9678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</w:p>
    <w:p w:rsidR="006575F8" w:rsidRPr="00896FAC" w:rsidRDefault="006575F8" w:rsidP="006575F8">
      <w:pPr>
        <w:spacing w:after="0" w:line="240" w:lineRule="auto"/>
        <w:jc w:val="right"/>
        <w:rPr>
          <w:rFonts w:ascii="Times New Roman" w:hAnsi="Times New Roman"/>
          <w:i/>
          <w:noProof/>
          <w:sz w:val="20"/>
          <w:szCs w:val="20"/>
          <w:lang w:val="ro-MD"/>
        </w:rPr>
      </w:pPr>
      <w:r w:rsidRPr="00896FAC">
        <w:rPr>
          <w:rFonts w:ascii="Times New Roman" w:hAnsi="Times New Roman"/>
          <w:i/>
          <w:noProof/>
          <w:sz w:val="20"/>
          <w:szCs w:val="20"/>
          <w:lang w:val="ro-MD"/>
        </w:rPr>
        <w:t>(mii lei)</w:t>
      </w:r>
    </w:p>
    <w:tbl>
      <w:tblPr>
        <w:tblW w:w="13960" w:type="dxa"/>
        <w:tblLook w:val="04A0" w:firstRow="1" w:lastRow="0" w:firstColumn="1" w:lastColumn="0" w:noHBand="0" w:noVBand="1"/>
      </w:tblPr>
      <w:tblGrid>
        <w:gridCol w:w="6122"/>
        <w:gridCol w:w="700"/>
        <w:gridCol w:w="1480"/>
        <w:gridCol w:w="1378"/>
        <w:gridCol w:w="1300"/>
        <w:gridCol w:w="1560"/>
        <w:gridCol w:w="1420"/>
      </w:tblGrid>
      <w:tr w:rsidR="00896FAC" w:rsidRPr="00896FAC" w:rsidTr="00877F97">
        <w:trPr>
          <w:trHeight w:val="315"/>
          <w:tblHeader/>
        </w:trPr>
        <w:tc>
          <w:tcPr>
            <w:tcW w:w="6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Denumirea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Cod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Aprobat</w:t>
            </w: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br/>
              <w:t>(precizat)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 xml:space="preserve">Redistribuiri, </w:t>
            </w: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br/>
              <w:t>total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inclusiv: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Precizat</w:t>
            </w:r>
          </w:p>
        </w:tc>
      </w:tr>
      <w:tr w:rsidR="00896FAC" w:rsidRPr="00896FAC" w:rsidTr="00877F97">
        <w:trPr>
          <w:trHeight w:val="960"/>
          <w:tblHeader/>
        </w:trPr>
        <w:tc>
          <w:tcPr>
            <w:tcW w:w="6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pînă la 10 la sută din volumul aprobat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  <w:t>pentru implementarea Legii nr.270/2018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val="ro-MD" w:eastAsia="en-GB"/>
              </w:rPr>
            </w:pPr>
          </w:p>
        </w:tc>
      </w:tr>
      <w:tr w:rsidR="00896FAC" w:rsidRPr="00896FAC" w:rsidTr="00877F97">
        <w:trPr>
          <w:trHeight w:val="228"/>
          <w:tblHeader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896FAC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896FAC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896FAC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896FAC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896FAC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896FAC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</w:pPr>
            <w:r w:rsidRPr="00896FAC"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  <w:lang w:val="ro-MD" w:eastAsia="en-GB"/>
              </w:rPr>
              <w:t>7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Ministerul Finanțelor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1 334 917,2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1 334 917,2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1 334 917,2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1 334 917,2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Inspecția financiară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0504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31 373,7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-28,0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31 345,7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Administrarea achizițiilor publice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0508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6 748,2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6 776,2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Ministerul Justiției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698 178,7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698 178,7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10 075,1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10 159,4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Servicii de arhivă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  <w:t>10 075,1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bCs/>
                <w:i/>
                <w:noProof/>
                <w:color w:val="000000"/>
                <w:lang w:val="ro-MD" w:eastAsia="en-GB"/>
              </w:rPr>
              <w:t>10 159,4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688 103,6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688 019,3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Politici și management în domeniul justiției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22 140,9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163,5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247,8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22 304,4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Apărare a drepturilor și intereselor legale ale persoanelor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39 750,6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39 762,2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Sistem integrat de informare juridică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7 026,1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7 076,7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Asigurarea măsurilor alternative de detenție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42 096,1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E5292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E5292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42 133,0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lastRenderedPageBreak/>
              <w:t>Sistemul penitenciar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542 015,9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-346,9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-346,9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541 669,0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Ministerul Afacerilor Interne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2 721 782,9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2 721 782,9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72 391,3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72 346,3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Politici și management al rezervelor materiale ale statului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13 667,7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13 622,7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2 489 549,4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-1 576,8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-126,8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-1 450,0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2 487 972,6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Politici și management în domeniul  afacerilor interne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18 538,9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19 083,9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Ordine și siguranță publică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1 333 790,1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1 333 490,1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Migrație și azil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28 423,1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28 468,1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Trupe de carabinieri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155 987,4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1 460,0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1 460,0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157 447,4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Servicii de suport în domeniul afacerilor interne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155 362,2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-126,8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-126,8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155 235,4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Managementul frontierei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471 176,6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469 176,6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Protecția civilă și apărarea  împotriva incendiilor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326 271,1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-1 200,0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-1 200,0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264C96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264C96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325 071,1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81 241,3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81 648,1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Asistență medicală primară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25 257,3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346,8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25 604,1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Asistență medicală spitalicească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55 984,0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56 044,0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74 123,1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1 215,0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1 215,0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75 338,1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Învățămînt  profesional-tehnic postsecundar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12 540,6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12 590,6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Învățămînt  superior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54 296,6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1 215,0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1 215,0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55 511,6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Perfecționarea cadrelor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7 285,9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7 235,9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lastRenderedPageBreak/>
              <w:t>Ministerul Apărării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729 352,6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729 352,6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615 565,3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615 565,3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Servicii de suport în domeniul apărării  naționale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279 586,7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279 642,3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Forțele  Armatei Națíonale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323 145,3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-55,6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-55,6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323 089,7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Ministerul Economiei și Infrastructurii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3 896 812,8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3 896 812,8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3 806 478,1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3 806 478,1</w:t>
            </w:r>
          </w:p>
        </w:tc>
      </w:tr>
      <w:tr w:rsidR="00896FAC" w:rsidRPr="00896FAC" w:rsidTr="00264C96">
        <w:trPr>
          <w:trHeight w:val="57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Politici și management  în domeniul macroeconomic și de dezvoltare a economiei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35 658,4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35 608,4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Dezvoltarea transportului  naval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18 400,5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18 450,5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Ministerul Agriculturii, Dezvoltării Regionale și Mediului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2 513 365,9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2 513 365,9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1 744 496,3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-330,0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-330,0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1 744 166,3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Dezvoltarea durabilă a sectoarelor fitotehnie și horticultură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465 867,5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-2 061,8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-2 061,8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463 805,7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Creșterea și sănătatea animalelor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9 195,0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-919,5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-919,5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8 275,5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Dezvoltarea viticulturii și vinificației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49 263,6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50 183,1</w:t>
            </w:r>
          </w:p>
        </w:tc>
      </w:tr>
      <w:tr w:rsidR="00896FAC" w:rsidRPr="00896FAC" w:rsidTr="00EC556C">
        <w:trPr>
          <w:trHeight w:val="6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aplicate în domeniul agriculturii, în direcția strategică "Biotehnologie"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78 557,2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1 731,8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1 731,8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80 289,0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lastRenderedPageBreak/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208 800,1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209 130,1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Securitate ecologică a mediului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46 925,3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47 225,3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Radioprotecție și securitate nucleară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2 349,3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2 379,3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Ministerul Educației, Culturii și Cercetării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2 899 220,3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2 899 220,3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204 361,1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822,7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822,7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205 183,8</w:t>
            </w:r>
          </w:p>
        </w:tc>
      </w:tr>
      <w:tr w:rsidR="00896FAC" w:rsidRPr="00896FAC" w:rsidTr="00BA02BF">
        <w:trPr>
          <w:trHeight w:val="6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știintifice aplicate în direcția strategică "Patrimoniul național și dezvoltarea societății"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0807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33 805,2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34 380,3</w:t>
            </w:r>
          </w:p>
        </w:tc>
      </w:tr>
      <w:tr w:rsidR="00896FAC" w:rsidRPr="00896FAC" w:rsidTr="006F17B8">
        <w:trPr>
          <w:trHeight w:val="6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fundamentale în direcție strategică "Materiale, tehnologii și produse inovative"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51 081,0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133,1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133,1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51 214,1</w:t>
            </w:r>
          </w:p>
        </w:tc>
      </w:tr>
      <w:tr w:rsidR="00896FAC" w:rsidRPr="00896FAC" w:rsidTr="006F17B8">
        <w:trPr>
          <w:trHeight w:val="6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fundamentale în direcție strategică "Eficiență energetică și valorificarea surselor regenerabile de energie"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2 167,2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2 326,9</w:t>
            </w:r>
          </w:p>
        </w:tc>
      </w:tr>
      <w:tr w:rsidR="00896FAC" w:rsidRPr="00896FAC" w:rsidTr="006F17B8">
        <w:trPr>
          <w:trHeight w:val="6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fundamentale în direcție strategică "Patrimoniul național și dezvoltarea societății"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1606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43 265,3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43 220,1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139 694,1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1 071,1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1 071,1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140 765,2</w:t>
            </w:r>
          </w:p>
        </w:tc>
      </w:tr>
      <w:tr w:rsidR="00896FAC" w:rsidRPr="00896FAC" w:rsidTr="00804212">
        <w:trPr>
          <w:trHeight w:val="9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aplicate în domeniul politicilor macroeconomice și programelor de dezvoltare economică, în direcția strategică "Materiale, tehnologii și produse inovative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109 099,4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1 071,1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1 071,1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110 170,5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502 771,2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BB4320" w:rsidP="0062356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noProof/>
                <w:color w:val="000000"/>
                <w:lang w:val="ro-MD" w:eastAsia="en-GB"/>
              </w:rPr>
              <w:t>6689,9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62356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 xml:space="preserve">5 </w:t>
            </w:r>
            <w:r w:rsidR="00623564">
              <w:rPr>
                <w:rFonts w:ascii="Times New Roman" w:hAnsi="Times New Roman"/>
                <w:noProof/>
                <w:color w:val="000000"/>
                <w:lang w:val="ro-MD" w:eastAsia="en-GB"/>
              </w:rPr>
              <w:t>9</w:t>
            </w: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BB4320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noProof/>
                <w:color w:val="000000"/>
                <w:lang w:val="ro-MD" w:eastAsia="en-GB"/>
              </w:rPr>
              <w:t>789,9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BB4320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noProof/>
                <w:color w:val="000000"/>
                <w:lang w:val="ro-MD" w:eastAsia="en-GB"/>
              </w:rPr>
              <w:t>509461,1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Dezvoltarea culturii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245 936,7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2 867,3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-832,7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248 804,0</w:t>
            </w:r>
          </w:p>
        </w:tc>
      </w:tr>
      <w:tr w:rsidR="00896FAC" w:rsidRPr="00896FAC" w:rsidTr="00877F97">
        <w:trPr>
          <w:trHeight w:val="6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lastRenderedPageBreak/>
              <w:t>Protejarea și punerea în valoare a patrimoniului cultural național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82 652,3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708,2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83 360,5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Susținerea cinematografiei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8 307,7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8 406,7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Sport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139 390,9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4815,4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815,4</w:t>
            </w:r>
            <w:r w:rsidR="00896FAC"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144206,3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Tineret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18 754,2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6235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</w:t>
            </w:r>
            <w:r w:rsidR="00623564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1800</w:t>
            </w: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6235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</w:t>
            </w:r>
            <w:r w:rsidR="00623564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1800</w:t>
            </w: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6235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 xml:space="preserve">16 </w:t>
            </w:r>
            <w:r w:rsidR="00623564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</w:t>
            </w: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54,2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2 022 320,2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62356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noProof/>
                <w:color w:val="000000"/>
                <w:lang w:val="ro-MD" w:eastAsia="en-GB"/>
              </w:rPr>
              <w:t>-8583,7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62356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 xml:space="preserve">-5 </w:t>
            </w:r>
            <w:r w:rsidR="00623564">
              <w:rPr>
                <w:rFonts w:ascii="Times New Roman" w:hAnsi="Times New Roman"/>
                <w:noProof/>
                <w:color w:val="000000"/>
                <w:lang w:val="ro-MD" w:eastAsia="en-GB"/>
              </w:rPr>
              <w:t>9</w:t>
            </w: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noProof/>
                <w:color w:val="000000"/>
                <w:lang w:val="ro-MD" w:eastAsia="en-GB"/>
              </w:rPr>
              <w:t>-2683,7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62356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noProof/>
                <w:color w:val="000000"/>
                <w:lang w:val="ro-MD" w:eastAsia="en-GB"/>
              </w:rPr>
              <w:t>2013736,5</w:t>
            </w:r>
          </w:p>
        </w:tc>
      </w:tr>
      <w:tr w:rsidR="00896FAC" w:rsidRPr="00896FAC" w:rsidTr="007C3D8C">
        <w:trPr>
          <w:trHeight w:val="55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Politicii și management în domeniul  educației, culturii și cercetării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38 855,7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609,0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39464,7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Învățămînt  special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53 988,4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49 988,4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Învățămîntt  liceal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130 711,0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-3292,7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-3292,7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48052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127418,3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Învățămînt  superior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690 604,1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6235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 xml:space="preserve">-1 </w:t>
            </w:r>
            <w:r w:rsidR="00623564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</w:t>
            </w: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6235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 xml:space="preserve">-1 </w:t>
            </w:r>
            <w:r w:rsidR="00623564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</w:t>
            </w: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62356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688704,1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Ministerul  Sănătății, Muncii  și  Protecției Sociale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1 997 792,4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490,9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1 998 283,3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7 549,7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-754,9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-754,9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6 794,8</w:t>
            </w:r>
          </w:p>
        </w:tc>
      </w:tr>
      <w:tr w:rsidR="00896FAC" w:rsidRPr="00896FAC" w:rsidTr="0073261F">
        <w:trPr>
          <w:trHeight w:val="6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fundamentale în direcție strategică "Sănătate și biomedicină"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6 920,7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-692,0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-692,0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6 228,7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Pregătirea cadrelor prin postdoctorat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629,0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566,1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53 424,5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53 492,8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Servicii generale în domeniul forței de muncă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53 322,0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53 390,3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1 054 735,6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1 275,8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1 245,8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1 056 011,4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lastRenderedPageBreak/>
              <w:t>Asistență medicală specializată de ambulatoriu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5 344,4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5 374,4</w:t>
            </w:r>
          </w:p>
        </w:tc>
      </w:tr>
      <w:tr w:rsidR="00896FAC" w:rsidRPr="00896FAC" w:rsidTr="008F28DA">
        <w:trPr>
          <w:trHeight w:val="88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aplicate în domeniul sănătății publice și serviciilor medicale, în direcția strategică "Sănătate și biomedicina"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35 011,3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1 245,8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1 245,8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36 257,1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586 331,0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-98,3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586 232,7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Protecție a persoanelor în etate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152 750,6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152 860,3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Protecție a familiei și copilului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88 458,2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-109,7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-109,7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88 348,5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Asistență socială a persoanelor cu necesități speciale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9010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149 429,6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-98,3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149 331,3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Agenția Relații Funciare și Cadastru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26 608,9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26 643,9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26 608,9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26 643,9</w:t>
            </w:r>
          </w:p>
        </w:tc>
      </w:tr>
      <w:tr w:rsidR="00896FAC" w:rsidRPr="00896FAC" w:rsidTr="008F28DA">
        <w:trPr>
          <w:trHeight w:val="57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Politici și management în domeniul geodeziei, cartografiei și cadastrului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6901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5 188,4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5 223,4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Agenția Relații Interetnice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4 333,7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4 396,7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4 333,7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4 396,7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Politici și management în domeniul minorităților naționale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3 853,7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3 916,7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Agenția Proprietății Publice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42 639,0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43 129,0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lastRenderedPageBreak/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42 639,0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43 129,0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Administrarea proprietății publice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42 639,0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43 129,0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Agenția Națională pentru Cercetare și Dezvoltare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28 384,1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-490,9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-490,9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27 893,2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13 166,8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-490,9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12 675,9</w:t>
            </w:r>
          </w:p>
        </w:tc>
      </w:tr>
      <w:tr w:rsidR="00896FAC" w:rsidRPr="00896FAC" w:rsidTr="007C3D8C">
        <w:trPr>
          <w:trHeight w:val="6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bookmarkStart w:id="0" w:name="_GoBack" w:colFirst="1" w:colLast="6"/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Cercetări științifice aplicate în domeniul agriculturii, în direcția strategică "Biotehnologie"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4 909,3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-490,9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-490,9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4 418,4</w:t>
            </w:r>
          </w:p>
        </w:tc>
      </w:tr>
      <w:bookmarkEnd w:id="0"/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Agenția Națională pentru Siguranța Alimentelor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224 406,9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224 606,9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2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224 406,9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224 606,9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Securitate alimentară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5106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190 005,9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190 205,9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Centrul Serviciului Civil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1 546,6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1 556,6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ro-MD" w:eastAsia="en-GB"/>
              </w:rPr>
              <w:t>Apărare naţională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1 546,6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1 556,6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Serviciul civil de alternativă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1 546,6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1 556,6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Serviciul de Protecție și Pază de Stat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127 383,7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127 405,7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127 383,7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127 405,7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lastRenderedPageBreak/>
              <w:t>Asigurarea securității de stat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126 106,3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126 128,3</w:t>
            </w:r>
          </w:p>
        </w:tc>
      </w:tr>
      <w:tr w:rsidR="00896FAC" w:rsidRPr="00896FAC" w:rsidTr="00877F97">
        <w:trPr>
          <w:trHeight w:val="6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MD" w:eastAsia="en-GB"/>
              </w:rPr>
              <w:t>Consiliul pentru prevenirea și eliminarea discriminării și asigurarea egalității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4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4 226,7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4 258,7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4 226,7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4 258,7</w:t>
            </w:r>
          </w:p>
        </w:tc>
      </w:tr>
      <w:tr w:rsidR="00896FAC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Protecția împotriva discriminării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0403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4 226,7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4 258,7</w:t>
            </w:r>
          </w:p>
        </w:tc>
      </w:tr>
      <w:tr w:rsidR="00ED11A4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4" w:rsidRPr="00896FAC" w:rsidRDefault="00ED11A4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ED11A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o-MD" w:eastAsia="en-GB"/>
              </w:rPr>
              <w:t>Academia de Științe a Moldovei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ED11A4" w:rsidRDefault="00ED11A4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ED11A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ED11A4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</w:tr>
      <w:tr w:rsidR="00ED11A4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4" w:rsidRPr="00896FAC" w:rsidRDefault="00ED11A4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ED11A4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ED11A4" w:rsidRDefault="00ED11A4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ED11A4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ED11A4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24782,9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615CE9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615CE9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615CE9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615CE9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615CE9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24797,9</w:t>
            </w:r>
          </w:p>
        </w:tc>
      </w:tr>
      <w:tr w:rsidR="00ED11A4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4" w:rsidRPr="00896FAC" w:rsidRDefault="00615CE9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615CE9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</w:tr>
      <w:tr w:rsidR="00ED11A4" w:rsidRPr="00896FAC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4" w:rsidRPr="00896FAC" w:rsidRDefault="00615CE9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615CE9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</w:pPr>
            <w:r w:rsidRPr="00615CE9"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  <w:t>24782,9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615CE9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896FAC" w:rsidRDefault="00ED11A4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615CE9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</w:pPr>
            <w:r w:rsidRPr="00615CE9"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A4" w:rsidRPr="00615CE9" w:rsidRDefault="00615CE9" w:rsidP="00896FAC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</w:pPr>
            <w:r w:rsidRPr="00615CE9">
              <w:rPr>
                <w:rFonts w:ascii="Times New Roman" w:hAnsi="Times New Roman"/>
                <w:iCs/>
                <w:noProof/>
                <w:color w:val="000000"/>
                <w:lang w:val="ro-MD" w:eastAsia="en-GB"/>
              </w:rPr>
              <w:t>24797,9</w:t>
            </w:r>
          </w:p>
        </w:tc>
      </w:tr>
      <w:tr w:rsidR="006537DE" w:rsidRPr="007174E2" w:rsidTr="00877F97">
        <w:trPr>
          <w:trHeight w:val="30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DE" w:rsidRPr="00896FAC" w:rsidRDefault="007174E2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7174E2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Politici și management în domeniul cercetărilor științifice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DE" w:rsidRPr="00896FAC" w:rsidRDefault="007174E2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1901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DE" w:rsidRPr="007174E2" w:rsidRDefault="007174E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7174E2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11174,0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DE" w:rsidRPr="007174E2" w:rsidRDefault="007174E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7174E2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DE" w:rsidRPr="00896FAC" w:rsidRDefault="006537DE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DE" w:rsidRPr="007174E2" w:rsidRDefault="007174E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7174E2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DE" w:rsidRPr="007174E2" w:rsidRDefault="007174E2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7174E2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11189,0</w:t>
            </w:r>
          </w:p>
        </w:tc>
      </w:tr>
      <w:tr w:rsidR="00896FAC" w:rsidRPr="00896FAC" w:rsidTr="00877F97">
        <w:trPr>
          <w:trHeight w:val="48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Acțiuni generale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0799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2+3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25 637 628,6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77F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-8</w:t>
            </w:r>
            <w:r w:rsidR="00877F97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67</w:t>
            </w: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77F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-8</w:t>
            </w:r>
            <w:r w:rsidR="00877F97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67</w:t>
            </w: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77F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 xml:space="preserve">25 636 </w:t>
            </w:r>
            <w:r w:rsidR="00877F97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761</w:t>
            </w: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lang w:val="ro-MD" w:eastAsia="en-GB"/>
              </w:rPr>
              <w:t>,6</w:t>
            </w:r>
          </w:p>
        </w:tc>
      </w:tr>
      <w:tr w:rsidR="00896FAC" w:rsidRPr="00896FAC" w:rsidTr="00877F97">
        <w:trPr>
          <w:trHeight w:val="330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MD" w:eastAsia="en-GB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color w:val="000000"/>
                <w:lang w:val="ro-MD" w:eastAsia="en-GB"/>
              </w:rPr>
              <w:t> </w:t>
            </w:r>
          </w:p>
        </w:tc>
      </w:tr>
      <w:tr w:rsidR="00896FAC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</w:pPr>
            <w:r w:rsidRPr="00896FA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MD"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4 542 087,0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500CC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</w:t>
            </w:r>
            <w:r w:rsidR="00500CCF">
              <w:rPr>
                <w:rFonts w:ascii="Times New Roman" w:hAnsi="Times New Roman"/>
                <w:noProof/>
                <w:color w:val="000000"/>
                <w:lang w:val="ro-MD" w:eastAsia="en-GB"/>
              </w:rPr>
              <w:t>3485,7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896FAC" w:rsidP="00500CC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-</w:t>
            </w:r>
            <w:r w:rsidR="00500CCF">
              <w:rPr>
                <w:rFonts w:ascii="Times New Roman" w:hAnsi="Times New Roman"/>
                <w:noProof/>
                <w:color w:val="000000"/>
                <w:lang w:val="ro-MD" w:eastAsia="en-GB"/>
              </w:rPr>
              <w:t>3485,7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AC" w:rsidRPr="00896FAC" w:rsidRDefault="00500CCF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>
              <w:rPr>
                <w:rFonts w:ascii="Times New Roman" w:hAnsi="Times New Roman"/>
                <w:noProof/>
                <w:color w:val="000000"/>
                <w:lang w:val="ro-MD" w:eastAsia="en-GB"/>
              </w:rPr>
              <w:t>4538601,3</w:t>
            </w:r>
          </w:p>
        </w:tc>
      </w:tr>
      <w:tr w:rsidR="00BD764A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4A" w:rsidRPr="00896FAC" w:rsidRDefault="00BD764A" w:rsidP="00BD764A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Acțiuni cu caracter general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96FAC" w:rsidRDefault="00BD764A" w:rsidP="00BD76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0808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96FAC" w:rsidRDefault="00BD764A" w:rsidP="00BD764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252 650,9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96FAC" w:rsidRDefault="00BD764A" w:rsidP="00BD764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-3173,6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96FAC" w:rsidRDefault="00BD764A" w:rsidP="00BD764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96FAC" w:rsidRDefault="00BD764A" w:rsidP="00BD764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-3173,6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96FAC" w:rsidRDefault="00BD764A" w:rsidP="00BD764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249477,3</w:t>
            </w:r>
          </w:p>
        </w:tc>
      </w:tr>
      <w:tr w:rsidR="00BD764A" w:rsidRPr="00BD764A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4A" w:rsidRPr="00896FAC" w:rsidRDefault="00BD764A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BD764A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Raporturi interbugetare pentru nivelarea posibilităților financiare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BD764A" w:rsidRDefault="00BD764A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BD764A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BD764A" w:rsidRDefault="00BD764A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2172036,0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BD764A" w:rsidRDefault="00BD764A" w:rsidP="00500CCF">
            <w:pPr>
              <w:spacing w:after="0" w:line="240" w:lineRule="auto"/>
              <w:jc w:val="right"/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</w:pPr>
            <w:r w:rsidRPr="00BD764A"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  <w:t>187,9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96FAC" w:rsidRDefault="00BD764A" w:rsidP="00896FA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BD764A" w:rsidRDefault="00BD764A" w:rsidP="00500CCF">
            <w:pPr>
              <w:spacing w:after="0" w:line="240" w:lineRule="auto"/>
              <w:jc w:val="right"/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</w:pPr>
            <w:r w:rsidRPr="00BD764A"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  <w:t>187,9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BD764A" w:rsidRDefault="00BD764A" w:rsidP="00896FAC">
            <w:pPr>
              <w:spacing w:after="0" w:line="240" w:lineRule="auto"/>
              <w:jc w:val="right"/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</w:pPr>
            <w:r w:rsidRPr="00BD764A">
              <w:rPr>
                <w:rFonts w:ascii="Times New Roman" w:hAnsi="Times New Roman"/>
                <w:i/>
                <w:noProof/>
                <w:color w:val="000000"/>
                <w:lang w:val="ro-MD" w:eastAsia="en-GB"/>
              </w:rPr>
              <w:t>2172223,9</w:t>
            </w:r>
          </w:p>
        </w:tc>
      </w:tr>
      <w:tr w:rsidR="00BD764A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4A" w:rsidRPr="00896FAC" w:rsidRDefault="00BD764A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BD764A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Datoria de stat internă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BD764A" w:rsidRDefault="00BD764A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BD764A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1701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12B89" w:rsidRDefault="00D56C44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12B89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1211900,0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12B89" w:rsidRDefault="00D56C44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12B89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-500,0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12B89" w:rsidRDefault="00BD764A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12B89" w:rsidRDefault="00BD764A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64A" w:rsidRPr="00812B89" w:rsidRDefault="00812B89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12B89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1211400,0</w:t>
            </w:r>
          </w:p>
        </w:tc>
      </w:tr>
      <w:tr w:rsidR="00CE2F70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70" w:rsidRPr="00CE2F70" w:rsidRDefault="00CE2F70" w:rsidP="00896FA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</w:pPr>
            <w:r w:rsidRPr="00CE2F70"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  <w:t xml:space="preserve">Cultură,  sport,  tineret, culte și  odihnă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CE2F70" w:rsidRDefault="00CE2F70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</w:pPr>
            <w:r w:rsidRPr="00CE2F70"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</w:tr>
      <w:tr w:rsidR="00CE2F70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70" w:rsidRPr="00BD764A" w:rsidRDefault="00CE2F70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BD764A" w:rsidRDefault="00CE2F70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CE2F70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CE2F70">
              <w:rPr>
                <w:rFonts w:ascii="Times New Roman" w:hAnsi="Times New Roman"/>
                <w:iCs/>
                <w:noProof/>
                <w:lang w:val="ro-MD" w:eastAsia="en-GB"/>
              </w:rPr>
              <w:t>212441,1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CE2F70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CE2F70">
              <w:rPr>
                <w:rFonts w:ascii="Times New Roman" w:hAnsi="Times New Roman"/>
                <w:iCs/>
                <w:noProof/>
                <w:lang w:val="ro-MD" w:eastAsia="en-GB"/>
              </w:rPr>
              <w:t>-35,9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CE2F70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CE2F70">
              <w:rPr>
                <w:rFonts w:ascii="Times New Roman" w:hAnsi="Times New Roman"/>
                <w:iCs/>
                <w:noProof/>
                <w:lang w:val="ro-MD" w:eastAsia="en-GB"/>
              </w:rPr>
              <w:t>-35,9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CE2F70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CE2F70">
              <w:rPr>
                <w:rFonts w:ascii="Times New Roman" w:hAnsi="Times New Roman"/>
                <w:iCs/>
                <w:noProof/>
                <w:lang w:val="ro-MD" w:eastAsia="en-GB"/>
              </w:rPr>
              <w:t>212405,2</w:t>
            </w:r>
          </w:p>
        </w:tc>
      </w:tr>
      <w:tr w:rsidR="00CE2F70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70" w:rsidRPr="00BD764A" w:rsidRDefault="00CE2F70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CE2F70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Asigurarea de către stat a școlilor sportive la nivel local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BD764A" w:rsidRDefault="00CE2F70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8604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209441,1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-35,9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-35,9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209405,2</w:t>
            </w:r>
          </w:p>
        </w:tc>
      </w:tr>
      <w:tr w:rsidR="00CE2F70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70" w:rsidRPr="00552C14" w:rsidRDefault="00552C14" w:rsidP="00896FA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</w:pPr>
            <w:r w:rsidRPr="00552C14"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  <w:t xml:space="preserve">Învățămînt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552C14" w:rsidRDefault="00552C14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</w:pPr>
            <w:r w:rsidRPr="00552C14"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12B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</w:tr>
      <w:tr w:rsidR="00CE2F70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70" w:rsidRPr="00BD764A" w:rsidRDefault="00552C14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BD764A" w:rsidRDefault="00CE2F70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552C14" w:rsidRDefault="00552C14" w:rsidP="00812B8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552C14">
              <w:rPr>
                <w:rFonts w:ascii="Times New Roman" w:hAnsi="Times New Roman"/>
                <w:iCs/>
                <w:noProof/>
                <w:lang w:val="ro-MD" w:eastAsia="en-GB"/>
              </w:rPr>
              <w:t>8783206,6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552C14" w:rsidRDefault="00552C14" w:rsidP="008F3F9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552C14">
              <w:rPr>
                <w:rFonts w:ascii="Times New Roman" w:hAnsi="Times New Roman"/>
                <w:iCs/>
                <w:noProof/>
                <w:lang w:val="ro-MD" w:eastAsia="en-GB"/>
              </w:rPr>
              <w:t>2465,7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812B89" w:rsidRDefault="00CE2F70" w:rsidP="008F3F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552C14" w:rsidRDefault="00552C14" w:rsidP="008F3F9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552C14">
              <w:rPr>
                <w:rFonts w:ascii="Times New Roman" w:hAnsi="Times New Roman"/>
                <w:iCs/>
                <w:noProof/>
                <w:lang w:val="ro-MD" w:eastAsia="en-GB"/>
              </w:rPr>
              <w:t>2465,7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70" w:rsidRPr="00552C14" w:rsidRDefault="00552C14" w:rsidP="008F3F9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552C14">
              <w:rPr>
                <w:rFonts w:ascii="Times New Roman" w:hAnsi="Times New Roman"/>
                <w:iCs/>
                <w:noProof/>
                <w:lang w:val="ro-MD" w:eastAsia="en-GB"/>
              </w:rPr>
              <w:t>8785672,3</w:t>
            </w:r>
          </w:p>
        </w:tc>
      </w:tr>
      <w:tr w:rsidR="00552C14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14" w:rsidRPr="00DF776E" w:rsidRDefault="00DF776E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DF776E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lastRenderedPageBreak/>
              <w:t>Asigurarea de către stat a învățămîntului la nivel local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BD764A" w:rsidRDefault="00DF776E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8817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DF776E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8762612,5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DF776E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2465,7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DF776E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2465,7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DF776E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8765078,2</w:t>
            </w:r>
          </w:p>
        </w:tc>
      </w:tr>
      <w:tr w:rsidR="00552C14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14" w:rsidRPr="00896FAC" w:rsidRDefault="0039650B" w:rsidP="00896FA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 w:eastAsia="en-GB"/>
              </w:rPr>
            </w:pPr>
            <w:r w:rsidRPr="0039650B"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  <w:t>Protecție socială</w:t>
            </w:r>
            <w:r w:rsidRPr="0039650B">
              <w:rPr>
                <w:rFonts w:ascii="Times New Roman" w:hAnsi="Times New Roman"/>
                <w:noProof/>
                <w:color w:val="000000"/>
                <w:lang w:val="ro-MD" w:eastAsia="en-GB"/>
              </w:rPr>
              <w:t xml:space="preserve">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39650B" w:rsidRDefault="0039650B" w:rsidP="00896F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</w:pPr>
            <w:r w:rsidRPr="0039650B">
              <w:rPr>
                <w:rFonts w:ascii="Times New Roman" w:hAnsi="Times New Roman"/>
                <w:b/>
                <w:i/>
                <w:iCs/>
                <w:noProof/>
                <w:lang w:val="ro-MD" w:eastAsia="en-GB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</w:tr>
      <w:tr w:rsidR="00552C14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14" w:rsidRPr="00BD764A" w:rsidRDefault="0039650B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896FAC">
              <w:rPr>
                <w:rFonts w:ascii="Times New Roman" w:hAnsi="Times New Roman"/>
                <w:noProof/>
                <w:color w:val="000000"/>
                <w:lang w:val="ro-MD" w:eastAsia="en-GB"/>
              </w:rPr>
              <w:t>Cheltuieli și active nefinanciare, 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BD764A" w:rsidRDefault="00552C14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39650B" w:rsidRDefault="0039650B" w:rsidP="00481755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39650B">
              <w:rPr>
                <w:rFonts w:ascii="Times New Roman" w:hAnsi="Times New Roman"/>
                <w:iCs/>
                <w:noProof/>
                <w:lang w:val="ro-MD" w:eastAsia="en-GB"/>
              </w:rPr>
              <w:t>8478185,9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39650B" w:rsidRDefault="0039650B" w:rsidP="00481755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39650B">
              <w:rPr>
                <w:rFonts w:ascii="Times New Roman" w:hAnsi="Times New Roman"/>
                <w:iCs/>
                <w:noProof/>
                <w:lang w:val="ro-MD" w:eastAsia="en-GB"/>
              </w:rPr>
              <w:t>188,9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39650B" w:rsidRDefault="0039650B" w:rsidP="00481755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39650B">
              <w:rPr>
                <w:rFonts w:ascii="Times New Roman" w:hAnsi="Times New Roman"/>
                <w:iCs/>
                <w:noProof/>
                <w:lang w:val="ro-MD" w:eastAsia="en-GB"/>
              </w:rPr>
              <w:t>188,9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39650B" w:rsidRDefault="0039650B" w:rsidP="00481755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lang w:val="ro-MD" w:eastAsia="en-GB"/>
              </w:rPr>
            </w:pPr>
            <w:r w:rsidRPr="0039650B">
              <w:rPr>
                <w:rFonts w:ascii="Times New Roman" w:hAnsi="Times New Roman"/>
                <w:iCs/>
                <w:noProof/>
                <w:lang w:val="ro-MD" w:eastAsia="en-GB"/>
              </w:rPr>
              <w:t>8478374,8</w:t>
            </w:r>
          </w:p>
        </w:tc>
      </w:tr>
      <w:tr w:rsidR="00552C14" w:rsidRPr="00896FAC" w:rsidTr="00877F97">
        <w:trPr>
          <w:trHeight w:val="315"/>
        </w:trPr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14" w:rsidRPr="00BD764A" w:rsidRDefault="00A95DB0" w:rsidP="00896FAC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 w:rsidRPr="00A95DB0"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Asistența socială de către stat a unor categorii de cetățeni la nivel local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BD764A" w:rsidRDefault="00A95DB0" w:rsidP="00896F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9032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A95DB0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216164,0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A95DB0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188,9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552C14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A95DB0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188,9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C14" w:rsidRPr="00812B89" w:rsidRDefault="00A95DB0" w:rsidP="0048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lang w:val="ro-MD" w:eastAsia="en-GB"/>
              </w:rPr>
            </w:pPr>
            <w:r>
              <w:rPr>
                <w:rFonts w:ascii="Times New Roman" w:hAnsi="Times New Roman"/>
                <w:i/>
                <w:iCs/>
                <w:noProof/>
                <w:lang w:val="ro-MD" w:eastAsia="en-GB"/>
              </w:rPr>
              <w:t>216352,9</w:t>
            </w:r>
          </w:p>
        </w:tc>
      </w:tr>
    </w:tbl>
    <w:p w:rsidR="00896FAC" w:rsidRPr="00896FAC" w:rsidRDefault="00896FAC" w:rsidP="006575F8">
      <w:pPr>
        <w:spacing w:after="0" w:line="240" w:lineRule="auto"/>
        <w:jc w:val="right"/>
        <w:rPr>
          <w:rFonts w:ascii="Times New Roman" w:hAnsi="Times New Roman"/>
          <w:i/>
          <w:noProof/>
          <w:sz w:val="20"/>
          <w:szCs w:val="20"/>
          <w:lang w:val="ro-MD"/>
        </w:rPr>
      </w:pPr>
    </w:p>
    <w:p w:rsidR="00B9678B" w:rsidRPr="00896FAC" w:rsidRDefault="00B9678B" w:rsidP="00B9678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MD"/>
        </w:rPr>
      </w:pPr>
    </w:p>
    <w:sectPr w:rsidR="00B9678B" w:rsidRPr="00896FAC" w:rsidSect="00B9678B">
      <w:pgSz w:w="15840" w:h="12240" w:orient="landscape" w:code="1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B"/>
    <w:rsid w:val="00032081"/>
    <w:rsid w:val="000431A9"/>
    <w:rsid w:val="00092009"/>
    <w:rsid w:val="00144B9B"/>
    <w:rsid w:val="00146DE2"/>
    <w:rsid w:val="00164B6B"/>
    <w:rsid w:val="001A5071"/>
    <w:rsid w:val="001B160F"/>
    <w:rsid w:val="001E6DBA"/>
    <w:rsid w:val="001F4733"/>
    <w:rsid w:val="00201987"/>
    <w:rsid w:val="00217991"/>
    <w:rsid w:val="00264C96"/>
    <w:rsid w:val="00287A3A"/>
    <w:rsid w:val="002B3F60"/>
    <w:rsid w:val="002B6F25"/>
    <w:rsid w:val="002C42BD"/>
    <w:rsid w:val="003102B1"/>
    <w:rsid w:val="003829F1"/>
    <w:rsid w:val="0039650B"/>
    <w:rsid w:val="003C0754"/>
    <w:rsid w:val="00426CBF"/>
    <w:rsid w:val="00480522"/>
    <w:rsid w:val="00481755"/>
    <w:rsid w:val="004E7B74"/>
    <w:rsid w:val="004F3B6F"/>
    <w:rsid w:val="00500CCF"/>
    <w:rsid w:val="00507AD9"/>
    <w:rsid w:val="00535860"/>
    <w:rsid w:val="00536576"/>
    <w:rsid w:val="00552C14"/>
    <w:rsid w:val="0056586D"/>
    <w:rsid w:val="005A1F62"/>
    <w:rsid w:val="00615CE9"/>
    <w:rsid w:val="00623564"/>
    <w:rsid w:val="0063238E"/>
    <w:rsid w:val="006537DE"/>
    <w:rsid w:val="006575F8"/>
    <w:rsid w:val="006F17B8"/>
    <w:rsid w:val="00707998"/>
    <w:rsid w:val="00707F8F"/>
    <w:rsid w:val="007174E2"/>
    <w:rsid w:val="0073261F"/>
    <w:rsid w:val="007471E5"/>
    <w:rsid w:val="00767138"/>
    <w:rsid w:val="00775283"/>
    <w:rsid w:val="007A7917"/>
    <w:rsid w:val="007C3D8C"/>
    <w:rsid w:val="00804212"/>
    <w:rsid w:val="00806A40"/>
    <w:rsid w:val="00812B89"/>
    <w:rsid w:val="0082666F"/>
    <w:rsid w:val="00863D06"/>
    <w:rsid w:val="00877F97"/>
    <w:rsid w:val="00896FAC"/>
    <w:rsid w:val="008A1EB7"/>
    <w:rsid w:val="008A2E08"/>
    <w:rsid w:val="008B2F79"/>
    <w:rsid w:val="008E363D"/>
    <w:rsid w:val="008F28DA"/>
    <w:rsid w:val="008F3F91"/>
    <w:rsid w:val="008F75D7"/>
    <w:rsid w:val="00944BF2"/>
    <w:rsid w:val="00954ACC"/>
    <w:rsid w:val="00997F26"/>
    <w:rsid w:val="009E055C"/>
    <w:rsid w:val="009E632E"/>
    <w:rsid w:val="00A2740B"/>
    <w:rsid w:val="00A762FB"/>
    <w:rsid w:val="00A95DB0"/>
    <w:rsid w:val="00A97359"/>
    <w:rsid w:val="00AA3BEF"/>
    <w:rsid w:val="00AE7E17"/>
    <w:rsid w:val="00AF7FBC"/>
    <w:rsid w:val="00B074CA"/>
    <w:rsid w:val="00B12D26"/>
    <w:rsid w:val="00B1658D"/>
    <w:rsid w:val="00B6060D"/>
    <w:rsid w:val="00B9678B"/>
    <w:rsid w:val="00BA02BF"/>
    <w:rsid w:val="00BA790E"/>
    <w:rsid w:val="00BB4320"/>
    <w:rsid w:val="00BD764A"/>
    <w:rsid w:val="00BE00CA"/>
    <w:rsid w:val="00C13850"/>
    <w:rsid w:val="00CD316E"/>
    <w:rsid w:val="00CE2F70"/>
    <w:rsid w:val="00CE6178"/>
    <w:rsid w:val="00CF27C4"/>
    <w:rsid w:val="00D56C44"/>
    <w:rsid w:val="00D9102A"/>
    <w:rsid w:val="00D9658F"/>
    <w:rsid w:val="00DA6B65"/>
    <w:rsid w:val="00DF776E"/>
    <w:rsid w:val="00E5292C"/>
    <w:rsid w:val="00EA48A8"/>
    <w:rsid w:val="00EC556C"/>
    <w:rsid w:val="00ED11A4"/>
    <w:rsid w:val="00ED24C9"/>
    <w:rsid w:val="00ED5117"/>
    <w:rsid w:val="00EF26DC"/>
    <w:rsid w:val="00F91A2F"/>
    <w:rsid w:val="00F93E97"/>
    <w:rsid w:val="00FC7CDD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FDB7"/>
  <w15:chartTrackingRefBased/>
  <w15:docId w15:val="{DA5554F6-69AD-4158-9D11-1A89F59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8B"/>
    <w:pPr>
      <w:spacing w:after="200" w:line="276" w:lineRule="auto"/>
    </w:pPr>
    <w:rPr>
      <w:rFonts w:ascii="Calibri" w:eastAsia="Times New Roman" w:hAnsi="Calibri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6F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FAC"/>
    <w:rPr>
      <w:color w:val="954F72"/>
      <w:u w:val="single"/>
    </w:rPr>
  </w:style>
  <w:style w:type="paragraph" w:customStyle="1" w:styleId="msonormal0">
    <w:name w:val="msonormal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lang w:val="en-GB" w:eastAsia="en-GB"/>
    </w:rPr>
  </w:style>
  <w:style w:type="paragraph" w:customStyle="1" w:styleId="font6">
    <w:name w:val="font6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lang w:val="en-GB" w:eastAsia="en-GB"/>
    </w:rPr>
  </w:style>
  <w:style w:type="paragraph" w:customStyle="1" w:styleId="font7">
    <w:name w:val="font7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896F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71">
    <w:name w:val="xl71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8">
    <w:name w:val="xl7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9">
    <w:name w:val="xl7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81">
    <w:name w:val="xl8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82">
    <w:name w:val="xl8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5">
    <w:name w:val="xl8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6">
    <w:name w:val="xl86"/>
    <w:basedOn w:val="Normal"/>
    <w:rsid w:val="00896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7">
    <w:name w:val="xl8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9">
    <w:name w:val="xl8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0">
    <w:name w:val="xl9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1">
    <w:name w:val="xl9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92">
    <w:name w:val="xl9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3">
    <w:name w:val="xl9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5">
    <w:name w:val="xl9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9">
    <w:name w:val="xl9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0"/>
      <w:szCs w:val="20"/>
      <w:lang w:val="en-GB" w:eastAsia="en-GB"/>
    </w:rPr>
  </w:style>
  <w:style w:type="paragraph" w:customStyle="1" w:styleId="xl100">
    <w:name w:val="xl10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01">
    <w:name w:val="xl101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04">
    <w:name w:val="xl10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896FA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8">
    <w:name w:val="xl10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val="en-GB" w:eastAsia="en-GB"/>
    </w:rPr>
  </w:style>
  <w:style w:type="paragraph" w:customStyle="1" w:styleId="xl110">
    <w:name w:val="xl11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val="en-GB" w:eastAsia="en-GB"/>
    </w:rPr>
  </w:style>
  <w:style w:type="paragraph" w:customStyle="1" w:styleId="xl113">
    <w:name w:val="xl11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FF0000"/>
      <w:sz w:val="24"/>
      <w:szCs w:val="24"/>
      <w:lang w:val="en-GB" w:eastAsia="en-GB"/>
    </w:rPr>
  </w:style>
  <w:style w:type="paragraph" w:customStyle="1" w:styleId="xl114">
    <w:name w:val="xl11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16">
    <w:name w:val="xl11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17">
    <w:name w:val="xl11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18">
    <w:name w:val="xl11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19">
    <w:name w:val="xl11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0">
    <w:name w:val="xl120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1">
    <w:name w:val="xl12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2">
    <w:name w:val="xl12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23">
    <w:name w:val="xl12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24">
    <w:name w:val="xl124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25">
    <w:name w:val="xl12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26">
    <w:name w:val="xl12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27">
    <w:name w:val="xl127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8">
    <w:name w:val="xl12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129">
    <w:name w:val="xl12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0">
    <w:name w:val="xl130"/>
    <w:basedOn w:val="Normal"/>
    <w:rsid w:val="00896FAC"/>
    <w:pP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31">
    <w:name w:val="xl13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132">
    <w:name w:val="xl13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34">
    <w:name w:val="xl134"/>
    <w:basedOn w:val="Normal"/>
    <w:rsid w:val="00896FAC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5">
    <w:name w:val="xl135"/>
    <w:basedOn w:val="Normal"/>
    <w:rsid w:val="00896FAC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6">
    <w:name w:val="xl13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37">
    <w:name w:val="xl13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896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1">
    <w:name w:val="xl14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2">
    <w:name w:val="xl14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45">
    <w:name w:val="xl14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7">
    <w:name w:val="xl14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9">
    <w:name w:val="xl14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896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896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896F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896F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896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7">
    <w:name w:val="xl157"/>
    <w:basedOn w:val="Normal"/>
    <w:rsid w:val="00896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9">
    <w:name w:val="xl15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60">
    <w:name w:val="xl160"/>
    <w:basedOn w:val="Normal"/>
    <w:rsid w:val="00896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GB" w:eastAsia="en-GB"/>
    </w:rPr>
  </w:style>
  <w:style w:type="paragraph" w:customStyle="1" w:styleId="xl162">
    <w:name w:val="xl162"/>
    <w:basedOn w:val="Normal"/>
    <w:rsid w:val="00896F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E2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Bocancea Liliana</cp:lastModifiedBy>
  <cp:revision>92</cp:revision>
  <cp:lastPrinted>2019-11-27T11:48:00Z</cp:lastPrinted>
  <dcterms:created xsi:type="dcterms:W3CDTF">2019-11-26T06:46:00Z</dcterms:created>
  <dcterms:modified xsi:type="dcterms:W3CDTF">2019-11-27T12:57:00Z</dcterms:modified>
</cp:coreProperties>
</file>