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44" w:rsidRPr="000A0491" w:rsidRDefault="005C0D44" w:rsidP="005C0D44">
      <w:pPr>
        <w:pStyle w:val="1"/>
        <w:spacing w:before="70"/>
        <w:ind w:right="5"/>
        <w:jc w:val="right"/>
        <w:rPr>
          <w:b w:val="0"/>
          <w:i/>
          <w:color w:val="000000" w:themeColor="text1"/>
        </w:rPr>
      </w:pPr>
      <w:r w:rsidRPr="000A0491">
        <w:rPr>
          <w:b w:val="0"/>
          <w:i/>
          <w:color w:val="000000" w:themeColor="text1"/>
        </w:rPr>
        <w:t>Proiect</w:t>
      </w:r>
    </w:p>
    <w:p w:rsidR="00CC2588" w:rsidRPr="000A0491" w:rsidRDefault="00CC2588" w:rsidP="00CC2588">
      <w:pPr>
        <w:pStyle w:val="1"/>
        <w:spacing w:before="70"/>
        <w:ind w:right="5"/>
        <w:rPr>
          <w:color w:val="000000" w:themeColor="text1"/>
          <w:sz w:val="32"/>
          <w:szCs w:val="24"/>
        </w:rPr>
      </w:pPr>
      <w:r w:rsidRPr="000A0491">
        <w:rPr>
          <w:color w:val="000000" w:themeColor="text1"/>
          <w:sz w:val="32"/>
          <w:szCs w:val="24"/>
        </w:rPr>
        <w:t>GUVERNUL REPUBLICII MOLDOVA</w:t>
      </w:r>
    </w:p>
    <w:p w:rsidR="00CC2588" w:rsidRPr="000A0491" w:rsidRDefault="00CC2588" w:rsidP="00CC2588">
      <w:pPr>
        <w:pStyle w:val="a3"/>
        <w:spacing w:before="2"/>
        <w:ind w:left="0" w:firstLine="0"/>
        <w:jc w:val="left"/>
        <w:rPr>
          <w:b/>
          <w:color w:val="000000" w:themeColor="text1"/>
          <w:sz w:val="32"/>
          <w:szCs w:val="24"/>
        </w:rPr>
      </w:pPr>
    </w:p>
    <w:p w:rsidR="00CC2588" w:rsidRPr="000A0491" w:rsidRDefault="00CC2588" w:rsidP="00CC2588">
      <w:pPr>
        <w:tabs>
          <w:tab w:val="left" w:pos="3509"/>
        </w:tabs>
        <w:spacing w:line="322" w:lineRule="exact"/>
        <w:ind w:right="7"/>
        <w:jc w:val="center"/>
        <w:rPr>
          <w:b/>
          <w:color w:val="000000" w:themeColor="text1"/>
          <w:sz w:val="24"/>
          <w:szCs w:val="24"/>
        </w:rPr>
      </w:pPr>
      <w:r w:rsidRPr="000A0491">
        <w:rPr>
          <w:b/>
          <w:color w:val="000000" w:themeColor="text1"/>
          <w:sz w:val="24"/>
          <w:szCs w:val="24"/>
        </w:rPr>
        <w:t>HOTĂRÂRE</w:t>
      </w:r>
      <w:r w:rsidRPr="000A0491">
        <w:rPr>
          <w:b/>
          <w:color w:val="000000" w:themeColor="text1"/>
          <w:spacing w:val="-3"/>
          <w:sz w:val="24"/>
          <w:szCs w:val="24"/>
        </w:rPr>
        <w:t xml:space="preserve"> </w:t>
      </w:r>
      <w:r w:rsidRPr="000A0491">
        <w:rPr>
          <w:b/>
          <w:color w:val="000000" w:themeColor="text1"/>
          <w:sz w:val="24"/>
          <w:szCs w:val="24"/>
        </w:rPr>
        <w:t xml:space="preserve">nr. </w:t>
      </w:r>
      <w:r w:rsidRPr="000A0491">
        <w:rPr>
          <w:color w:val="000000" w:themeColor="text1"/>
          <w:sz w:val="24"/>
          <w:szCs w:val="24"/>
          <w:u w:val="single"/>
        </w:rPr>
        <w:t xml:space="preserve"> </w:t>
      </w:r>
      <w:r w:rsidRPr="000A0491">
        <w:rPr>
          <w:color w:val="000000" w:themeColor="text1"/>
          <w:sz w:val="24"/>
          <w:szCs w:val="24"/>
          <w:u w:val="single"/>
        </w:rPr>
        <w:tab/>
      </w:r>
    </w:p>
    <w:p w:rsidR="00CC2588" w:rsidRPr="000A0491" w:rsidRDefault="00CC2588" w:rsidP="00CC2588">
      <w:pPr>
        <w:tabs>
          <w:tab w:val="left" w:pos="3612"/>
        </w:tabs>
        <w:ind w:right="5"/>
        <w:jc w:val="center"/>
        <w:rPr>
          <w:b/>
          <w:color w:val="000000" w:themeColor="text1"/>
          <w:sz w:val="24"/>
          <w:szCs w:val="24"/>
        </w:rPr>
      </w:pPr>
      <w:r w:rsidRPr="000A0491">
        <w:rPr>
          <w:b/>
          <w:color w:val="000000" w:themeColor="text1"/>
          <w:sz w:val="24"/>
          <w:szCs w:val="24"/>
        </w:rPr>
        <w:t>din</w:t>
      </w:r>
      <w:r w:rsidR="005B2E56" w:rsidRPr="000A0491">
        <w:rPr>
          <w:b/>
          <w:color w:val="000000" w:themeColor="text1"/>
          <w:sz w:val="24"/>
          <w:szCs w:val="24"/>
        </w:rPr>
        <w:t xml:space="preserve"> </w:t>
      </w:r>
      <w:r w:rsidRPr="000A0491">
        <w:rPr>
          <w:color w:val="000000" w:themeColor="text1"/>
          <w:sz w:val="24"/>
          <w:szCs w:val="24"/>
          <w:u w:val="single"/>
        </w:rPr>
        <w:t xml:space="preserve"> </w:t>
      </w:r>
      <w:r w:rsidRPr="000A0491">
        <w:rPr>
          <w:color w:val="000000" w:themeColor="text1"/>
          <w:sz w:val="24"/>
          <w:szCs w:val="24"/>
          <w:u w:val="single"/>
        </w:rPr>
        <w:tab/>
      </w:r>
    </w:p>
    <w:p w:rsidR="00CC2588" w:rsidRPr="000A0491" w:rsidRDefault="00CC2588" w:rsidP="00CC2588">
      <w:pPr>
        <w:pStyle w:val="a3"/>
        <w:spacing w:before="2"/>
        <w:ind w:left="0" w:firstLine="0"/>
        <w:jc w:val="left"/>
        <w:rPr>
          <w:b/>
          <w:color w:val="000000" w:themeColor="text1"/>
          <w:sz w:val="24"/>
          <w:szCs w:val="24"/>
        </w:rPr>
      </w:pPr>
    </w:p>
    <w:p w:rsidR="00CC2588" w:rsidRPr="000A0491" w:rsidRDefault="002308DA" w:rsidP="00CC2588">
      <w:pPr>
        <w:spacing w:before="89"/>
        <w:ind w:right="8"/>
        <w:jc w:val="center"/>
        <w:rPr>
          <w:b/>
          <w:color w:val="000000" w:themeColor="text1"/>
          <w:sz w:val="24"/>
          <w:szCs w:val="24"/>
        </w:rPr>
      </w:pPr>
      <w:r w:rsidRPr="000A0491">
        <w:rPr>
          <w:b/>
          <w:color w:val="000000" w:themeColor="text1"/>
          <w:sz w:val="24"/>
          <w:szCs w:val="24"/>
        </w:rPr>
        <w:t xml:space="preserve">Pentru aprobarea Regulamentului </w:t>
      </w:r>
      <w:r w:rsidR="00D72D92" w:rsidRPr="000A0491">
        <w:rPr>
          <w:b/>
          <w:color w:val="000000" w:themeColor="text1"/>
          <w:sz w:val="24"/>
          <w:szCs w:val="24"/>
        </w:rPr>
        <w:t>privind</w:t>
      </w:r>
      <w:r w:rsidR="00AB3E74" w:rsidRPr="000A0491">
        <w:rPr>
          <w:b/>
          <w:color w:val="000000" w:themeColor="text1"/>
          <w:sz w:val="24"/>
          <w:szCs w:val="24"/>
        </w:rPr>
        <w:t xml:space="preserve"> </w:t>
      </w:r>
      <w:r w:rsidR="00381BCD" w:rsidRPr="000A0491">
        <w:rPr>
          <w:b/>
          <w:color w:val="000000" w:themeColor="text1"/>
          <w:sz w:val="24"/>
          <w:szCs w:val="24"/>
        </w:rPr>
        <w:t xml:space="preserve">modul de </w:t>
      </w:r>
      <w:r w:rsidR="000A0491" w:rsidRPr="000A0491">
        <w:rPr>
          <w:b/>
          <w:color w:val="000000" w:themeColor="text1"/>
          <w:sz w:val="24"/>
          <w:szCs w:val="24"/>
        </w:rPr>
        <w:t>funcționare</w:t>
      </w:r>
      <w:r w:rsidR="00381BCD" w:rsidRPr="000A0491">
        <w:rPr>
          <w:b/>
          <w:color w:val="000000" w:themeColor="text1"/>
          <w:sz w:val="24"/>
          <w:szCs w:val="24"/>
        </w:rPr>
        <w:t xml:space="preserve"> şi utilizare a </w:t>
      </w:r>
      <w:r w:rsidRPr="000A0491">
        <w:rPr>
          <w:b/>
          <w:color w:val="000000" w:themeColor="text1"/>
          <w:sz w:val="24"/>
          <w:szCs w:val="24"/>
        </w:rPr>
        <w:t>Ghișeului unic de raportare - raportare.gov.md</w:t>
      </w:r>
    </w:p>
    <w:p w:rsidR="00CC2588" w:rsidRPr="000A0491" w:rsidRDefault="00CC2588" w:rsidP="00CC2588">
      <w:pPr>
        <w:pStyle w:val="a3"/>
        <w:ind w:left="0" w:firstLine="0"/>
        <w:jc w:val="left"/>
        <w:rPr>
          <w:b/>
          <w:color w:val="000000" w:themeColor="text1"/>
          <w:sz w:val="24"/>
          <w:szCs w:val="24"/>
        </w:rPr>
      </w:pPr>
    </w:p>
    <w:p w:rsidR="00CC2588" w:rsidRPr="000A0491" w:rsidRDefault="00CC2588" w:rsidP="00CC2588">
      <w:pPr>
        <w:pStyle w:val="a3"/>
        <w:spacing w:before="8"/>
        <w:ind w:left="0" w:firstLine="0"/>
        <w:jc w:val="left"/>
        <w:rPr>
          <w:b/>
          <w:color w:val="000000" w:themeColor="text1"/>
          <w:sz w:val="24"/>
          <w:szCs w:val="24"/>
        </w:rPr>
      </w:pPr>
    </w:p>
    <w:p w:rsidR="00CC2588" w:rsidRPr="000A0491" w:rsidRDefault="00CC2588" w:rsidP="00A9446E">
      <w:pPr>
        <w:pStyle w:val="a3"/>
        <w:spacing w:line="276" w:lineRule="auto"/>
        <w:ind w:right="102" w:firstLine="567"/>
        <w:rPr>
          <w:color w:val="000000" w:themeColor="text1"/>
          <w:sz w:val="24"/>
          <w:szCs w:val="24"/>
          <w:shd w:val="clear" w:color="auto" w:fill="FFFFFF"/>
        </w:rPr>
      </w:pPr>
      <w:r w:rsidRPr="000A0491">
        <w:rPr>
          <w:color w:val="000000" w:themeColor="text1"/>
          <w:sz w:val="24"/>
          <w:szCs w:val="24"/>
        </w:rPr>
        <w:t>În</w:t>
      </w:r>
      <w:r w:rsidR="000A0491" w:rsidRPr="000A0491">
        <w:rPr>
          <w:color w:val="000000" w:themeColor="text1"/>
          <w:sz w:val="24"/>
          <w:szCs w:val="24"/>
        </w:rPr>
        <w:t xml:space="preserve"> vederea</w:t>
      </w:r>
      <w:r w:rsidRPr="000A0491">
        <w:rPr>
          <w:color w:val="000000" w:themeColor="text1"/>
          <w:sz w:val="24"/>
          <w:szCs w:val="24"/>
        </w:rPr>
        <w:t xml:space="preserve"> </w:t>
      </w:r>
      <w:r w:rsidR="000A0491" w:rsidRPr="000A0491">
        <w:rPr>
          <w:color w:val="000000" w:themeColor="text1"/>
          <w:sz w:val="24"/>
          <w:szCs w:val="24"/>
        </w:rPr>
        <w:t>asigurării</w:t>
      </w:r>
      <w:r w:rsidR="00795301" w:rsidRPr="000A0491">
        <w:rPr>
          <w:color w:val="000000" w:themeColor="text1"/>
          <w:sz w:val="24"/>
          <w:szCs w:val="24"/>
        </w:rPr>
        <w:t xml:space="preserve"> implementării pct.</w:t>
      </w:r>
      <w:r w:rsidR="00811892" w:rsidRPr="000A0491">
        <w:rPr>
          <w:color w:val="000000" w:themeColor="text1"/>
          <w:sz w:val="24"/>
          <w:szCs w:val="24"/>
        </w:rPr>
        <w:t xml:space="preserve"> </w:t>
      </w:r>
      <w:r w:rsidR="00795301" w:rsidRPr="000A0491">
        <w:rPr>
          <w:color w:val="000000" w:themeColor="text1"/>
          <w:sz w:val="24"/>
          <w:szCs w:val="24"/>
        </w:rPr>
        <w:t>3.12. din activitatea 5 a Planului de acțiuni privind reforma de mod</w:t>
      </w:r>
      <w:r w:rsidR="00AB3E74" w:rsidRPr="000A0491">
        <w:rPr>
          <w:color w:val="000000" w:themeColor="text1"/>
          <w:sz w:val="24"/>
          <w:szCs w:val="24"/>
        </w:rPr>
        <w:t xml:space="preserve">ernizare a serviciilor publice </w:t>
      </w:r>
      <w:r w:rsidR="00795301" w:rsidRPr="000A0491">
        <w:rPr>
          <w:color w:val="000000" w:themeColor="text1"/>
          <w:sz w:val="24"/>
          <w:szCs w:val="24"/>
        </w:rPr>
        <w:t>pentru anii 2017-2021, aprobat prin Hotărârea Guvernului R</w:t>
      </w:r>
      <w:r w:rsidR="00E440BF" w:rsidRPr="000A0491">
        <w:rPr>
          <w:color w:val="000000" w:themeColor="text1"/>
          <w:sz w:val="24"/>
          <w:szCs w:val="24"/>
        </w:rPr>
        <w:t xml:space="preserve">epublicii Moldova </w:t>
      </w:r>
      <w:r w:rsidR="00795301" w:rsidRPr="000A0491">
        <w:rPr>
          <w:color w:val="000000" w:themeColor="text1"/>
          <w:sz w:val="24"/>
          <w:szCs w:val="24"/>
        </w:rPr>
        <w:t>nr.</w:t>
      </w:r>
      <w:r w:rsidR="00F4020F" w:rsidRPr="000A0491">
        <w:rPr>
          <w:color w:val="000000" w:themeColor="text1"/>
          <w:sz w:val="24"/>
          <w:szCs w:val="24"/>
        </w:rPr>
        <w:t xml:space="preserve"> </w:t>
      </w:r>
      <w:r w:rsidR="00D04C57" w:rsidRPr="000A0491">
        <w:rPr>
          <w:color w:val="000000" w:themeColor="text1"/>
          <w:sz w:val="24"/>
          <w:szCs w:val="24"/>
        </w:rPr>
        <w:t>966/</w:t>
      </w:r>
      <w:r w:rsidR="00795301" w:rsidRPr="000A0491">
        <w:rPr>
          <w:color w:val="000000" w:themeColor="text1"/>
          <w:sz w:val="24"/>
          <w:szCs w:val="24"/>
        </w:rPr>
        <w:t>2016</w:t>
      </w:r>
      <w:r w:rsidR="00C15E91" w:rsidRPr="000A0491">
        <w:rPr>
          <w:color w:val="000000" w:themeColor="text1"/>
          <w:sz w:val="24"/>
          <w:szCs w:val="24"/>
        </w:rPr>
        <w:t xml:space="preserve"> (Monitorul Oficial al Republicii Moldova, 2016, nr. 265-276, art. 1049)</w:t>
      </w:r>
      <w:r w:rsidRPr="000A0491">
        <w:rPr>
          <w:color w:val="000000" w:themeColor="text1"/>
          <w:sz w:val="24"/>
          <w:szCs w:val="24"/>
          <w:shd w:val="clear" w:color="auto" w:fill="FFFFFF"/>
        </w:rPr>
        <w:t>,</w:t>
      </w:r>
      <w:r w:rsidR="00E440BF" w:rsidRPr="000A0491">
        <w:rPr>
          <w:color w:val="000000" w:themeColor="text1"/>
          <w:sz w:val="24"/>
          <w:szCs w:val="24"/>
          <w:shd w:val="clear" w:color="auto" w:fill="FFFFFF"/>
        </w:rPr>
        <w:t xml:space="preserve"> </w:t>
      </w:r>
      <w:r w:rsidR="0057765D" w:rsidRPr="000A0491">
        <w:rPr>
          <w:color w:val="000000" w:themeColor="text1"/>
          <w:sz w:val="24"/>
          <w:szCs w:val="24"/>
          <w:shd w:val="clear" w:color="auto" w:fill="FFFFFF"/>
        </w:rPr>
        <w:t xml:space="preserve">în conformitate cu </w:t>
      </w:r>
      <w:r w:rsidR="005D442A" w:rsidRPr="000A0491">
        <w:rPr>
          <w:color w:val="000000" w:themeColor="text1"/>
          <w:sz w:val="24"/>
          <w:szCs w:val="24"/>
          <w:shd w:val="clear" w:color="auto" w:fill="FFFFFF"/>
        </w:rPr>
        <w:t>art. 22 lit.</w:t>
      </w:r>
      <w:r w:rsidR="000A0491" w:rsidRPr="000A0491">
        <w:rPr>
          <w:color w:val="000000" w:themeColor="text1"/>
          <w:sz w:val="24"/>
          <w:szCs w:val="24"/>
          <w:shd w:val="clear" w:color="auto" w:fill="FFFFFF"/>
        </w:rPr>
        <w:t xml:space="preserve"> b</w:t>
      </w:r>
      <w:r w:rsidR="0057765D" w:rsidRPr="000A0491">
        <w:rPr>
          <w:color w:val="000000" w:themeColor="text1"/>
          <w:sz w:val="24"/>
          <w:szCs w:val="24"/>
          <w:shd w:val="clear" w:color="auto" w:fill="FFFFFF"/>
        </w:rPr>
        <w:t>)</w:t>
      </w:r>
      <w:r w:rsidR="000A0491" w:rsidRPr="000A0491">
        <w:rPr>
          <w:color w:val="000000" w:themeColor="text1"/>
          <w:sz w:val="24"/>
          <w:szCs w:val="24"/>
          <w:shd w:val="clear" w:color="auto" w:fill="FFFFFF"/>
        </w:rPr>
        <w:t xml:space="preserve"> și c)</w:t>
      </w:r>
      <w:r w:rsidR="0057765D" w:rsidRPr="000A0491">
        <w:rPr>
          <w:color w:val="000000" w:themeColor="text1"/>
          <w:sz w:val="24"/>
          <w:szCs w:val="24"/>
          <w:shd w:val="clear" w:color="auto" w:fill="FFFFFF"/>
        </w:rPr>
        <w:t xml:space="preserve"> din Legea nr. 467/</w:t>
      </w:r>
      <w:r w:rsidR="005D442A" w:rsidRPr="000A0491">
        <w:rPr>
          <w:color w:val="000000" w:themeColor="text1"/>
          <w:sz w:val="24"/>
          <w:szCs w:val="24"/>
          <w:shd w:val="clear" w:color="auto" w:fill="FFFFFF"/>
        </w:rPr>
        <w:t>2003 cu privire la informatizare și la resursele informaționale de stat</w:t>
      </w:r>
      <w:r w:rsidR="00D04C57" w:rsidRPr="000A0491">
        <w:rPr>
          <w:color w:val="000000" w:themeColor="text1"/>
          <w:sz w:val="24"/>
          <w:szCs w:val="24"/>
          <w:shd w:val="clear" w:color="auto" w:fill="FFFFFF"/>
        </w:rPr>
        <w:t xml:space="preserve"> (Monitorul Oficial al Republicii Moldova, 2004, nr. 6-12, art.44)</w:t>
      </w:r>
      <w:r w:rsidR="00A9446E" w:rsidRPr="000A0491">
        <w:rPr>
          <w:color w:val="000000" w:themeColor="text1"/>
          <w:sz w:val="24"/>
          <w:szCs w:val="24"/>
          <w:shd w:val="clear" w:color="auto" w:fill="FFFFFF"/>
        </w:rPr>
        <w:t>, art. 36 din Legea nr. 136</w:t>
      </w:r>
      <w:r w:rsidR="0057765D" w:rsidRPr="000A0491">
        <w:rPr>
          <w:color w:val="000000" w:themeColor="text1"/>
          <w:sz w:val="24"/>
          <w:szCs w:val="24"/>
          <w:shd w:val="clear" w:color="auto" w:fill="FFFFFF"/>
        </w:rPr>
        <w:t>/</w:t>
      </w:r>
      <w:r w:rsidR="00A9446E" w:rsidRPr="000A0491">
        <w:rPr>
          <w:color w:val="000000" w:themeColor="text1"/>
          <w:sz w:val="24"/>
          <w:szCs w:val="24"/>
          <w:shd w:val="clear" w:color="auto" w:fill="FFFFFF"/>
        </w:rPr>
        <w:t>2017 cu privire la Guvern (Monitorul Oficial al Republicii Moldova, 2017, nr. 252, art. 412)</w:t>
      </w:r>
      <w:r w:rsidR="005D442A" w:rsidRPr="000A0491">
        <w:rPr>
          <w:color w:val="000000" w:themeColor="text1"/>
          <w:sz w:val="24"/>
          <w:szCs w:val="24"/>
          <w:shd w:val="clear" w:color="auto" w:fill="FFFFFF"/>
        </w:rPr>
        <w:t>,</w:t>
      </w:r>
      <w:r w:rsidR="00A9446E" w:rsidRPr="000A0491">
        <w:t xml:space="preserve"> </w:t>
      </w:r>
      <w:r w:rsidRPr="000A0491">
        <w:rPr>
          <w:color w:val="000000" w:themeColor="text1"/>
          <w:sz w:val="24"/>
          <w:szCs w:val="24"/>
        </w:rPr>
        <w:t>Guvernul</w:t>
      </w:r>
      <w:r w:rsidR="002308DA" w:rsidRPr="000A0491">
        <w:rPr>
          <w:color w:val="000000" w:themeColor="text1"/>
          <w:sz w:val="24"/>
          <w:szCs w:val="24"/>
        </w:rPr>
        <w:t xml:space="preserve"> HOTĂRĂȘTE</w:t>
      </w:r>
      <w:r w:rsidRPr="000A0491">
        <w:rPr>
          <w:color w:val="000000" w:themeColor="text1"/>
          <w:sz w:val="24"/>
          <w:szCs w:val="24"/>
        </w:rPr>
        <w:t>:</w:t>
      </w:r>
    </w:p>
    <w:p w:rsidR="00CC2588" w:rsidRPr="000A0491" w:rsidRDefault="00CC2588" w:rsidP="009E3D14">
      <w:pPr>
        <w:pStyle w:val="a3"/>
        <w:spacing w:before="5" w:line="276" w:lineRule="auto"/>
        <w:ind w:left="0" w:firstLine="0"/>
        <w:jc w:val="left"/>
        <w:rPr>
          <w:color w:val="000000" w:themeColor="text1"/>
          <w:sz w:val="24"/>
          <w:szCs w:val="24"/>
        </w:rPr>
      </w:pPr>
    </w:p>
    <w:p w:rsidR="00CC2588" w:rsidRPr="000A0491" w:rsidRDefault="00CC2588" w:rsidP="00C57E50">
      <w:pPr>
        <w:pStyle w:val="a5"/>
        <w:numPr>
          <w:ilvl w:val="0"/>
          <w:numId w:val="13"/>
        </w:numPr>
        <w:tabs>
          <w:tab w:val="left" w:pos="993"/>
        </w:tabs>
        <w:spacing w:line="276" w:lineRule="auto"/>
        <w:ind w:left="0" w:right="109" w:firstLine="567"/>
        <w:rPr>
          <w:color w:val="000000" w:themeColor="text1"/>
          <w:sz w:val="24"/>
          <w:szCs w:val="24"/>
        </w:rPr>
      </w:pPr>
      <w:r w:rsidRPr="000A0491">
        <w:rPr>
          <w:color w:val="000000" w:themeColor="text1"/>
          <w:sz w:val="24"/>
          <w:szCs w:val="24"/>
        </w:rPr>
        <w:t>Se aprobă Regulamentul privind</w:t>
      </w:r>
      <w:r w:rsidR="005823BF" w:rsidRPr="000A0491">
        <w:rPr>
          <w:color w:val="000000" w:themeColor="text1"/>
          <w:sz w:val="24"/>
          <w:szCs w:val="24"/>
        </w:rPr>
        <w:t xml:space="preserve"> </w:t>
      </w:r>
      <w:r w:rsidR="00381BCD" w:rsidRPr="000A0491">
        <w:rPr>
          <w:color w:val="000000" w:themeColor="text1"/>
          <w:sz w:val="24"/>
          <w:szCs w:val="24"/>
        </w:rPr>
        <w:t xml:space="preserve">modul de funcţionare şi utilizare </w:t>
      </w:r>
      <w:r w:rsidR="004131C1" w:rsidRPr="000A0491">
        <w:rPr>
          <w:color w:val="000000" w:themeColor="text1"/>
          <w:sz w:val="24"/>
          <w:szCs w:val="24"/>
        </w:rPr>
        <w:t xml:space="preserve">a </w:t>
      </w:r>
      <w:r w:rsidR="0036311C" w:rsidRPr="000A0491">
        <w:rPr>
          <w:color w:val="000000" w:themeColor="text1"/>
          <w:sz w:val="24"/>
          <w:szCs w:val="24"/>
        </w:rPr>
        <w:t>Ghișeul</w:t>
      </w:r>
      <w:r w:rsidR="00381BCD" w:rsidRPr="000A0491">
        <w:rPr>
          <w:color w:val="000000" w:themeColor="text1"/>
          <w:sz w:val="24"/>
          <w:szCs w:val="24"/>
        </w:rPr>
        <w:t>ui</w:t>
      </w:r>
      <w:r w:rsidR="0036311C" w:rsidRPr="000A0491">
        <w:rPr>
          <w:color w:val="000000" w:themeColor="text1"/>
          <w:sz w:val="24"/>
          <w:szCs w:val="24"/>
        </w:rPr>
        <w:t xml:space="preserve"> unic de raportare</w:t>
      </w:r>
      <w:r w:rsidR="00D72D92" w:rsidRPr="000A0491">
        <w:rPr>
          <w:color w:val="000000" w:themeColor="text1"/>
          <w:sz w:val="24"/>
          <w:szCs w:val="24"/>
        </w:rPr>
        <w:t xml:space="preserve"> – raportare.gov.md, </w:t>
      </w:r>
      <w:r w:rsidR="000A0491">
        <w:rPr>
          <w:color w:val="000000" w:themeColor="text1"/>
          <w:sz w:val="24"/>
          <w:szCs w:val="24"/>
        </w:rPr>
        <w:t>conform anexei</w:t>
      </w:r>
      <w:r w:rsidRPr="000A0491">
        <w:rPr>
          <w:color w:val="000000" w:themeColor="text1"/>
          <w:sz w:val="24"/>
          <w:szCs w:val="24"/>
        </w:rPr>
        <w:t>.</w:t>
      </w:r>
    </w:p>
    <w:p w:rsidR="00CC2588" w:rsidRPr="000A0491" w:rsidRDefault="008E2C7C" w:rsidP="00C57E50">
      <w:pPr>
        <w:pStyle w:val="a5"/>
        <w:numPr>
          <w:ilvl w:val="0"/>
          <w:numId w:val="13"/>
        </w:numPr>
        <w:tabs>
          <w:tab w:val="left" w:pos="993"/>
        </w:tabs>
        <w:spacing w:line="276" w:lineRule="auto"/>
        <w:ind w:left="0" w:right="109" w:firstLine="567"/>
        <w:rPr>
          <w:color w:val="000000" w:themeColor="text1"/>
          <w:sz w:val="24"/>
          <w:szCs w:val="24"/>
        </w:rPr>
      </w:pPr>
      <w:r w:rsidRPr="000A0491">
        <w:rPr>
          <w:color w:val="000000" w:themeColor="text1"/>
          <w:sz w:val="24"/>
          <w:szCs w:val="24"/>
        </w:rPr>
        <w:t>Se desemnează Serviciul</w:t>
      </w:r>
      <w:r w:rsidR="00CC2588" w:rsidRPr="000A0491">
        <w:rPr>
          <w:color w:val="000000" w:themeColor="text1"/>
          <w:sz w:val="24"/>
          <w:szCs w:val="24"/>
        </w:rPr>
        <w:t xml:space="preserve"> Fiscal de Stat în calitate </w:t>
      </w:r>
      <w:r w:rsidR="005C2417" w:rsidRPr="000A0491">
        <w:rPr>
          <w:color w:val="000000" w:themeColor="text1"/>
          <w:sz w:val="24"/>
          <w:szCs w:val="24"/>
        </w:rPr>
        <w:t>de posesor și deținător al Ghișeului unic de raportare – raportare.gov.md</w:t>
      </w:r>
      <w:r w:rsidR="00CC2588" w:rsidRPr="000A0491">
        <w:rPr>
          <w:color w:val="000000" w:themeColor="text1"/>
          <w:sz w:val="24"/>
          <w:szCs w:val="24"/>
        </w:rPr>
        <w:t>.</w:t>
      </w:r>
    </w:p>
    <w:p w:rsidR="0036311C" w:rsidRPr="000A0491" w:rsidRDefault="0036311C" w:rsidP="00C57E50">
      <w:pPr>
        <w:pStyle w:val="a5"/>
        <w:numPr>
          <w:ilvl w:val="0"/>
          <w:numId w:val="13"/>
        </w:numPr>
        <w:tabs>
          <w:tab w:val="left" w:pos="993"/>
        </w:tabs>
        <w:spacing w:line="276" w:lineRule="auto"/>
        <w:ind w:left="0" w:right="109" w:firstLine="567"/>
        <w:rPr>
          <w:color w:val="000000" w:themeColor="text1"/>
          <w:sz w:val="24"/>
          <w:szCs w:val="24"/>
        </w:rPr>
      </w:pPr>
      <w:r w:rsidRPr="000A0491">
        <w:rPr>
          <w:color w:val="000000" w:themeColor="text1"/>
          <w:sz w:val="24"/>
          <w:szCs w:val="24"/>
        </w:rPr>
        <w:t>S</w:t>
      </w:r>
      <w:r w:rsidR="005C2417" w:rsidRPr="000A0491">
        <w:rPr>
          <w:color w:val="000000" w:themeColor="text1"/>
          <w:sz w:val="24"/>
          <w:szCs w:val="24"/>
        </w:rPr>
        <w:t>e desemnează Instituția Publică „</w:t>
      </w:r>
      <w:r w:rsidRPr="000A0491">
        <w:rPr>
          <w:color w:val="000000" w:themeColor="text1"/>
          <w:sz w:val="24"/>
          <w:szCs w:val="24"/>
        </w:rPr>
        <w:t xml:space="preserve">Centrul de Tehnologii Informaționale în Finanțe” </w:t>
      </w:r>
      <w:r w:rsidR="00332A39" w:rsidRPr="000A0491">
        <w:rPr>
          <w:color w:val="000000" w:themeColor="text1"/>
          <w:sz w:val="24"/>
          <w:szCs w:val="24"/>
        </w:rPr>
        <w:t xml:space="preserve">în calitate de </w:t>
      </w:r>
      <w:r w:rsidR="000930F0" w:rsidRPr="000A0491">
        <w:rPr>
          <w:color w:val="000000" w:themeColor="text1"/>
          <w:sz w:val="24"/>
          <w:szCs w:val="24"/>
        </w:rPr>
        <w:t>operator tehnico-tehnologic</w:t>
      </w:r>
      <w:r w:rsidR="0094528C" w:rsidRPr="000A0491">
        <w:rPr>
          <w:color w:val="000000" w:themeColor="text1"/>
          <w:sz w:val="24"/>
          <w:szCs w:val="24"/>
        </w:rPr>
        <w:t xml:space="preserve"> al Ghișeului unic de raportare – raportare.gov.md.</w:t>
      </w:r>
    </w:p>
    <w:p w:rsidR="00C47434" w:rsidRPr="000A0491" w:rsidRDefault="00C47434" w:rsidP="00C57E50">
      <w:pPr>
        <w:pStyle w:val="a5"/>
        <w:numPr>
          <w:ilvl w:val="0"/>
          <w:numId w:val="13"/>
        </w:numPr>
        <w:tabs>
          <w:tab w:val="left" w:pos="993"/>
        </w:tabs>
        <w:spacing w:line="276" w:lineRule="auto"/>
        <w:ind w:left="0" w:right="109" w:firstLine="567"/>
        <w:rPr>
          <w:color w:val="000000" w:themeColor="text1"/>
          <w:sz w:val="24"/>
          <w:szCs w:val="24"/>
        </w:rPr>
      </w:pPr>
      <w:r w:rsidRPr="000A0491">
        <w:rPr>
          <w:color w:val="000000" w:themeColor="text1"/>
          <w:sz w:val="24"/>
          <w:szCs w:val="24"/>
        </w:rPr>
        <w:t>Ministerele, Cancelaria de Stat şi alte autorităţi administrative centrale subordonate Guvernului şi structurile organizaţionale din sfera lor de competenţă (autorităţile administrative din subordine, serviciile publice desconcentrate şi cele aflate în subordine, instituţiile publice în care ministerul, Cancelaria de Stat sau altă autoritate administrativă centrală are calitatea de fondator), autorităţile/instituţiile publice şi organizaţiile de stat autonome, subordonate sau înfiinţate de Guvern, precum şi persoanele juridice de drept privat care prestează servicii publice şi care deţin sisteme informaţionale, în limitele competenţelor prevăzute de lege:</w:t>
      </w:r>
    </w:p>
    <w:p w:rsidR="00C47434" w:rsidRPr="000A0491" w:rsidRDefault="00C47434" w:rsidP="00C57E50">
      <w:pPr>
        <w:pStyle w:val="a5"/>
        <w:tabs>
          <w:tab w:val="left" w:pos="993"/>
        </w:tabs>
        <w:spacing w:line="276" w:lineRule="auto"/>
        <w:ind w:left="0" w:right="109" w:firstLine="567"/>
        <w:rPr>
          <w:color w:val="000000" w:themeColor="text1"/>
          <w:sz w:val="24"/>
          <w:szCs w:val="24"/>
        </w:rPr>
      </w:pPr>
      <w:r w:rsidRPr="000A0491">
        <w:rPr>
          <w:color w:val="000000" w:themeColor="text1"/>
          <w:sz w:val="24"/>
          <w:szCs w:val="24"/>
        </w:rPr>
        <w:t xml:space="preserve">1) vor elabora şi vor aproba, în termen de 6 luni de la data publicării prezentei hotărâri, după coordonarea cu </w:t>
      </w:r>
      <w:r w:rsidR="003F1B0E" w:rsidRPr="000A0491">
        <w:rPr>
          <w:color w:val="000000" w:themeColor="text1"/>
          <w:sz w:val="24"/>
          <w:szCs w:val="24"/>
        </w:rPr>
        <w:t>Serviciul Fiscal de Stat</w:t>
      </w:r>
      <w:r w:rsidRPr="000A0491">
        <w:rPr>
          <w:color w:val="000000" w:themeColor="text1"/>
          <w:sz w:val="24"/>
          <w:szCs w:val="24"/>
        </w:rPr>
        <w:t>, planuri de integrare</w:t>
      </w:r>
      <w:r w:rsidR="000C194F" w:rsidRPr="000A0491">
        <w:rPr>
          <w:color w:val="000000" w:themeColor="text1"/>
          <w:sz w:val="24"/>
          <w:szCs w:val="24"/>
        </w:rPr>
        <w:t xml:space="preserve"> cu Ghișeul unic de raportare – raportare.gov.md</w:t>
      </w:r>
      <w:r w:rsidRPr="000A0491">
        <w:rPr>
          <w:color w:val="000000" w:themeColor="text1"/>
          <w:sz w:val="24"/>
          <w:szCs w:val="24"/>
        </w:rPr>
        <w:t xml:space="preserve"> a </w:t>
      </w:r>
      <w:r w:rsidR="003F1B0E" w:rsidRPr="000A0491">
        <w:rPr>
          <w:color w:val="000000" w:themeColor="text1"/>
          <w:sz w:val="24"/>
          <w:szCs w:val="24"/>
        </w:rPr>
        <w:t xml:space="preserve">rapoartelor care se prezintă de către agenții economici în adresa </w:t>
      </w:r>
      <w:r w:rsidR="006236E5" w:rsidRPr="000A0491">
        <w:rPr>
          <w:color w:val="000000" w:themeColor="text1"/>
          <w:sz w:val="24"/>
          <w:szCs w:val="24"/>
        </w:rPr>
        <w:t>instituțiilor de stat destinatare</w:t>
      </w:r>
      <w:r w:rsidRPr="000A0491">
        <w:rPr>
          <w:color w:val="000000" w:themeColor="text1"/>
          <w:sz w:val="24"/>
          <w:szCs w:val="24"/>
        </w:rPr>
        <w:t>;</w:t>
      </w:r>
    </w:p>
    <w:p w:rsidR="00C47434" w:rsidRPr="000A0491" w:rsidRDefault="00C47434" w:rsidP="00C57E50">
      <w:pPr>
        <w:pStyle w:val="a5"/>
        <w:tabs>
          <w:tab w:val="left" w:pos="993"/>
        </w:tabs>
        <w:spacing w:line="276" w:lineRule="auto"/>
        <w:ind w:left="0" w:right="109" w:firstLine="567"/>
        <w:rPr>
          <w:color w:val="000000" w:themeColor="text1"/>
          <w:sz w:val="24"/>
          <w:szCs w:val="24"/>
        </w:rPr>
      </w:pPr>
      <w:r w:rsidRPr="000A0491">
        <w:rPr>
          <w:color w:val="000000" w:themeColor="text1"/>
          <w:sz w:val="24"/>
          <w:szCs w:val="24"/>
        </w:rPr>
        <w:t xml:space="preserve">2) vor integra în termen de 12 luni, din contul mijloacelor financiare proprii, serviciile publice electronice şi sistemele informaţionale aferente, inclusiv cele în curs de dezvoltare, </w:t>
      </w:r>
      <w:r w:rsidR="007C5AE2" w:rsidRPr="000A0491">
        <w:rPr>
          <w:color w:val="000000" w:themeColor="text1"/>
          <w:sz w:val="24"/>
          <w:szCs w:val="24"/>
        </w:rPr>
        <w:t>cu Ghișeul unic de raportare – raportare.gov.md</w:t>
      </w:r>
      <w:r w:rsidRPr="000A0491">
        <w:rPr>
          <w:color w:val="000000" w:themeColor="text1"/>
          <w:sz w:val="24"/>
          <w:szCs w:val="24"/>
        </w:rPr>
        <w:t xml:space="preserve"> şi vor utiliza în mod exclusiv </w:t>
      </w:r>
      <w:r w:rsidR="007C5AE2" w:rsidRPr="000A0491">
        <w:rPr>
          <w:color w:val="000000" w:themeColor="text1"/>
          <w:sz w:val="24"/>
          <w:szCs w:val="24"/>
        </w:rPr>
        <w:t xml:space="preserve">Ghișeul unic de raportare – raportare.gov.md pentru depunerea și recepționarea rapoartelor care se prezintă de către agenții economici în adresa </w:t>
      </w:r>
      <w:r w:rsidR="00CC2D5D" w:rsidRPr="000A0491">
        <w:rPr>
          <w:color w:val="000000" w:themeColor="text1"/>
          <w:sz w:val="24"/>
          <w:szCs w:val="24"/>
        </w:rPr>
        <w:t>instituțiilor de stat destinatare</w:t>
      </w:r>
      <w:r w:rsidRPr="000A0491">
        <w:rPr>
          <w:color w:val="000000" w:themeColor="text1"/>
          <w:sz w:val="24"/>
          <w:szCs w:val="24"/>
        </w:rPr>
        <w:t>;</w:t>
      </w:r>
    </w:p>
    <w:p w:rsidR="00C47434" w:rsidRPr="000A0491" w:rsidRDefault="00AC0207" w:rsidP="00C57E50">
      <w:pPr>
        <w:pStyle w:val="a5"/>
        <w:tabs>
          <w:tab w:val="left" w:pos="993"/>
        </w:tabs>
        <w:spacing w:line="276" w:lineRule="auto"/>
        <w:ind w:left="0" w:right="109" w:firstLine="567"/>
        <w:rPr>
          <w:color w:val="000000" w:themeColor="text1"/>
          <w:sz w:val="24"/>
          <w:szCs w:val="24"/>
        </w:rPr>
      </w:pPr>
      <w:r w:rsidRPr="000A0491">
        <w:rPr>
          <w:color w:val="000000" w:themeColor="text1"/>
          <w:sz w:val="24"/>
          <w:szCs w:val="24"/>
        </w:rPr>
        <w:t>3</w:t>
      </w:r>
      <w:r w:rsidR="00C47434" w:rsidRPr="000A0491">
        <w:rPr>
          <w:color w:val="000000" w:themeColor="text1"/>
          <w:sz w:val="24"/>
          <w:szCs w:val="24"/>
        </w:rPr>
        <w:t xml:space="preserve">) în vederea eficientizării cheltuielilor publice, nu vor crea şi utiliza servicii similare </w:t>
      </w:r>
      <w:r w:rsidRPr="000A0491">
        <w:rPr>
          <w:color w:val="000000" w:themeColor="text1"/>
          <w:sz w:val="24"/>
          <w:szCs w:val="24"/>
        </w:rPr>
        <w:t>Ghișeului unic de raportare – raportare.gov.md</w:t>
      </w:r>
      <w:r w:rsidR="00C47434" w:rsidRPr="000A0491">
        <w:rPr>
          <w:color w:val="000000" w:themeColor="text1"/>
          <w:sz w:val="24"/>
          <w:szCs w:val="24"/>
        </w:rPr>
        <w:t>.</w:t>
      </w:r>
    </w:p>
    <w:p w:rsidR="00BC20EB" w:rsidRPr="000A0491" w:rsidRDefault="002E3D2F" w:rsidP="00C57E50">
      <w:pPr>
        <w:pStyle w:val="a5"/>
        <w:numPr>
          <w:ilvl w:val="0"/>
          <w:numId w:val="13"/>
        </w:numPr>
        <w:tabs>
          <w:tab w:val="left" w:pos="993"/>
        </w:tabs>
        <w:spacing w:line="276" w:lineRule="auto"/>
        <w:ind w:left="0" w:right="109" w:firstLine="567"/>
        <w:rPr>
          <w:i/>
          <w:color w:val="000000" w:themeColor="text1"/>
          <w:sz w:val="24"/>
          <w:szCs w:val="24"/>
        </w:rPr>
      </w:pPr>
      <w:r w:rsidRPr="000A0491">
        <w:rPr>
          <w:color w:val="000000" w:themeColor="text1"/>
          <w:sz w:val="24"/>
          <w:szCs w:val="24"/>
        </w:rPr>
        <w:t xml:space="preserve">Alte autorităţi şi instituţii publice decât cele menţionate la pct. </w:t>
      </w:r>
      <w:r w:rsidR="00BC20EB" w:rsidRPr="000A0491">
        <w:rPr>
          <w:color w:val="000000" w:themeColor="text1"/>
          <w:sz w:val="24"/>
          <w:szCs w:val="24"/>
        </w:rPr>
        <w:t>4</w:t>
      </w:r>
      <w:r w:rsidRPr="000A0491">
        <w:rPr>
          <w:color w:val="000000" w:themeColor="text1"/>
          <w:sz w:val="24"/>
          <w:szCs w:val="24"/>
        </w:rPr>
        <w:t xml:space="preserve"> din prezenta hotărâre, inclusiv autorităţile administraţiei publice locale, pot folosi în condiţiile prezentei hotărâri,</w:t>
      </w:r>
      <w:r w:rsidR="00BC20EB" w:rsidRPr="000A0491">
        <w:rPr>
          <w:color w:val="000000" w:themeColor="text1"/>
        </w:rPr>
        <w:t xml:space="preserve"> </w:t>
      </w:r>
      <w:r w:rsidR="00BC20EB" w:rsidRPr="000A0491">
        <w:rPr>
          <w:color w:val="000000" w:themeColor="text1"/>
          <w:sz w:val="24"/>
          <w:szCs w:val="24"/>
        </w:rPr>
        <w:t>Ghișeul unic de raportare – raportare.gov.md</w:t>
      </w:r>
      <w:r w:rsidRPr="000A0491">
        <w:rPr>
          <w:color w:val="000000" w:themeColor="text1"/>
          <w:sz w:val="24"/>
          <w:szCs w:val="24"/>
        </w:rPr>
        <w:t xml:space="preserve">. </w:t>
      </w:r>
    </w:p>
    <w:p w:rsidR="00A33F19" w:rsidRPr="000A0491" w:rsidRDefault="00E61C35" w:rsidP="00C57E50">
      <w:pPr>
        <w:pStyle w:val="a5"/>
        <w:numPr>
          <w:ilvl w:val="0"/>
          <w:numId w:val="13"/>
        </w:numPr>
        <w:tabs>
          <w:tab w:val="left" w:pos="993"/>
        </w:tabs>
        <w:spacing w:line="276" w:lineRule="auto"/>
        <w:ind w:left="0" w:right="109" w:firstLine="567"/>
        <w:rPr>
          <w:color w:val="000000" w:themeColor="text1"/>
          <w:sz w:val="24"/>
          <w:szCs w:val="24"/>
        </w:rPr>
      </w:pPr>
      <w:r w:rsidRPr="000A0491">
        <w:rPr>
          <w:color w:val="000000" w:themeColor="text1"/>
          <w:sz w:val="24"/>
          <w:szCs w:val="24"/>
        </w:rPr>
        <w:lastRenderedPageBreak/>
        <w:t>Serviciul Fiscal de Stat</w:t>
      </w:r>
      <w:r w:rsidR="00A33F19" w:rsidRPr="000A0491">
        <w:rPr>
          <w:color w:val="000000" w:themeColor="text1"/>
          <w:sz w:val="24"/>
          <w:szCs w:val="24"/>
        </w:rPr>
        <w:t>:</w:t>
      </w:r>
    </w:p>
    <w:p w:rsidR="00A33F19" w:rsidRPr="000A0491" w:rsidRDefault="00540216" w:rsidP="00C57E50">
      <w:pPr>
        <w:pStyle w:val="a5"/>
        <w:tabs>
          <w:tab w:val="left" w:pos="851"/>
          <w:tab w:val="left" w:pos="993"/>
        </w:tabs>
        <w:spacing w:line="276" w:lineRule="auto"/>
        <w:ind w:left="0" w:right="109" w:firstLine="567"/>
        <w:rPr>
          <w:color w:val="000000" w:themeColor="text1"/>
          <w:sz w:val="24"/>
          <w:szCs w:val="24"/>
        </w:rPr>
      </w:pPr>
      <w:r w:rsidRPr="000A0491">
        <w:rPr>
          <w:color w:val="000000" w:themeColor="text1"/>
          <w:sz w:val="24"/>
          <w:szCs w:val="24"/>
        </w:rPr>
        <w:t xml:space="preserve">1) va asigura implementarea </w:t>
      </w:r>
      <w:r w:rsidR="00A33F19" w:rsidRPr="000A0491">
        <w:rPr>
          <w:color w:val="000000" w:themeColor="text1"/>
          <w:sz w:val="24"/>
          <w:szCs w:val="24"/>
        </w:rPr>
        <w:t>şi dezvoltarea continuă a</w:t>
      </w:r>
      <w:r w:rsidR="00E61C35" w:rsidRPr="000A0491">
        <w:rPr>
          <w:color w:val="000000" w:themeColor="text1"/>
          <w:sz w:val="24"/>
          <w:szCs w:val="24"/>
        </w:rPr>
        <w:t xml:space="preserve"> </w:t>
      </w:r>
      <w:r w:rsidRPr="000A0491">
        <w:rPr>
          <w:color w:val="000000" w:themeColor="text1"/>
          <w:sz w:val="24"/>
          <w:szCs w:val="24"/>
        </w:rPr>
        <w:t>Ghișeul</w:t>
      </w:r>
      <w:r w:rsidR="00AD0FB3" w:rsidRPr="000A0491">
        <w:rPr>
          <w:color w:val="000000" w:themeColor="text1"/>
          <w:sz w:val="24"/>
          <w:szCs w:val="24"/>
        </w:rPr>
        <w:t>ui</w:t>
      </w:r>
      <w:r w:rsidRPr="000A0491">
        <w:rPr>
          <w:color w:val="000000" w:themeColor="text1"/>
          <w:sz w:val="24"/>
          <w:szCs w:val="24"/>
        </w:rPr>
        <w:t xml:space="preserve"> unic de raportare – raportare.gov.md</w:t>
      </w:r>
      <w:r w:rsidR="00A33F19" w:rsidRPr="000A0491">
        <w:rPr>
          <w:color w:val="000000" w:themeColor="text1"/>
          <w:sz w:val="24"/>
          <w:szCs w:val="24"/>
        </w:rPr>
        <w:t>;</w:t>
      </w:r>
    </w:p>
    <w:p w:rsidR="00A33F19" w:rsidRPr="000A0491" w:rsidRDefault="00540216" w:rsidP="00C57E50">
      <w:pPr>
        <w:pStyle w:val="a5"/>
        <w:tabs>
          <w:tab w:val="left" w:pos="851"/>
          <w:tab w:val="left" w:pos="993"/>
        </w:tabs>
        <w:spacing w:line="276" w:lineRule="auto"/>
        <w:ind w:left="0" w:right="109" w:firstLine="567"/>
        <w:rPr>
          <w:color w:val="000000" w:themeColor="text1"/>
          <w:sz w:val="24"/>
          <w:szCs w:val="24"/>
        </w:rPr>
      </w:pPr>
      <w:r w:rsidRPr="000A0491">
        <w:rPr>
          <w:color w:val="000000" w:themeColor="text1"/>
          <w:sz w:val="24"/>
          <w:szCs w:val="24"/>
        </w:rPr>
        <w:t>2</w:t>
      </w:r>
      <w:r w:rsidR="00A33F19" w:rsidRPr="000A0491">
        <w:rPr>
          <w:color w:val="000000" w:themeColor="text1"/>
          <w:sz w:val="24"/>
          <w:szCs w:val="24"/>
        </w:rPr>
        <w:t xml:space="preserve">) va asigura prestarea gratuită </w:t>
      </w:r>
      <w:r w:rsidR="00435806" w:rsidRPr="000A0491">
        <w:rPr>
          <w:color w:val="000000" w:themeColor="text1"/>
          <w:sz w:val="24"/>
          <w:szCs w:val="24"/>
        </w:rPr>
        <w:t>pentru utilizatori</w:t>
      </w:r>
      <w:r w:rsidR="002C617C" w:rsidRPr="000A0491">
        <w:rPr>
          <w:color w:val="000000" w:themeColor="text1"/>
          <w:sz w:val="24"/>
          <w:szCs w:val="24"/>
        </w:rPr>
        <w:t xml:space="preserve"> (expeditori)</w:t>
      </w:r>
      <w:r w:rsidR="00A33F19" w:rsidRPr="000A0491">
        <w:rPr>
          <w:color w:val="000000" w:themeColor="text1"/>
          <w:sz w:val="24"/>
          <w:szCs w:val="24"/>
        </w:rPr>
        <w:t xml:space="preserve"> </w:t>
      </w:r>
      <w:r w:rsidR="002C617C" w:rsidRPr="000A0491">
        <w:rPr>
          <w:color w:val="000000" w:themeColor="text1"/>
          <w:sz w:val="24"/>
          <w:szCs w:val="24"/>
        </w:rPr>
        <w:t xml:space="preserve">a </w:t>
      </w:r>
      <w:r w:rsidR="00A33F19" w:rsidRPr="000A0491">
        <w:rPr>
          <w:color w:val="000000" w:themeColor="text1"/>
          <w:sz w:val="24"/>
          <w:szCs w:val="24"/>
        </w:rPr>
        <w:t xml:space="preserve">serviciilor de </w:t>
      </w:r>
      <w:r w:rsidRPr="000A0491">
        <w:rPr>
          <w:color w:val="000000" w:themeColor="text1"/>
          <w:sz w:val="24"/>
          <w:szCs w:val="24"/>
        </w:rPr>
        <w:t>raportare</w:t>
      </w:r>
      <w:r w:rsidR="00A33F19" w:rsidRPr="000A0491">
        <w:rPr>
          <w:color w:val="000000" w:themeColor="text1"/>
          <w:sz w:val="24"/>
          <w:szCs w:val="24"/>
        </w:rPr>
        <w:t xml:space="preserve"> prin intermediul</w:t>
      </w:r>
      <w:r w:rsidRPr="000A0491">
        <w:rPr>
          <w:color w:val="000000" w:themeColor="text1"/>
          <w:sz w:val="24"/>
          <w:szCs w:val="24"/>
        </w:rPr>
        <w:t xml:space="preserve"> Ghișeului unic de raportare – raportare.gov.md</w:t>
      </w:r>
      <w:r w:rsidR="00A33F19" w:rsidRPr="000A0491">
        <w:rPr>
          <w:color w:val="000000" w:themeColor="text1"/>
          <w:sz w:val="24"/>
          <w:szCs w:val="24"/>
        </w:rPr>
        <w:t>;</w:t>
      </w:r>
    </w:p>
    <w:p w:rsidR="00E61C35" w:rsidRPr="000A0491" w:rsidRDefault="00E61C35" w:rsidP="00C57E50">
      <w:pPr>
        <w:pStyle w:val="a5"/>
        <w:numPr>
          <w:ilvl w:val="0"/>
          <w:numId w:val="13"/>
        </w:numPr>
        <w:tabs>
          <w:tab w:val="left" w:pos="993"/>
        </w:tabs>
        <w:spacing w:line="276" w:lineRule="auto"/>
        <w:ind w:left="0" w:right="109" w:firstLine="567"/>
        <w:rPr>
          <w:color w:val="000000" w:themeColor="text1"/>
          <w:sz w:val="24"/>
          <w:szCs w:val="24"/>
        </w:rPr>
      </w:pPr>
      <w:r w:rsidRPr="000A0491">
        <w:rPr>
          <w:color w:val="000000" w:themeColor="text1"/>
          <w:sz w:val="24"/>
          <w:szCs w:val="24"/>
        </w:rPr>
        <w:t>Instituția Publică „Centrul de Tehnologii Informaționale în Finanțe”:</w:t>
      </w:r>
    </w:p>
    <w:p w:rsidR="00E61C35" w:rsidRPr="00456DA4" w:rsidRDefault="00E61C35" w:rsidP="00C57E50">
      <w:pPr>
        <w:pStyle w:val="a5"/>
        <w:numPr>
          <w:ilvl w:val="0"/>
          <w:numId w:val="16"/>
        </w:numPr>
        <w:tabs>
          <w:tab w:val="left" w:pos="993"/>
        </w:tabs>
        <w:spacing w:line="276" w:lineRule="auto"/>
        <w:ind w:left="0" w:right="109" w:firstLine="567"/>
        <w:rPr>
          <w:color w:val="000000" w:themeColor="text1"/>
          <w:sz w:val="24"/>
          <w:szCs w:val="24"/>
        </w:rPr>
      </w:pPr>
      <w:r w:rsidRPr="000A0491">
        <w:rPr>
          <w:color w:val="000000" w:themeColor="text1"/>
          <w:sz w:val="24"/>
          <w:szCs w:val="24"/>
        </w:rPr>
        <w:t xml:space="preserve">va </w:t>
      </w:r>
      <w:r w:rsidRPr="00456DA4">
        <w:rPr>
          <w:color w:val="000000" w:themeColor="text1"/>
          <w:sz w:val="24"/>
          <w:szCs w:val="24"/>
        </w:rPr>
        <w:t xml:space="preserve">asigura </w:t>
      </w:r>
      <w:r w:rsidR="00AD0FB3" w:rsidRPr="00456DA4">
        <w:rPr>
          <w:color w:val="000000" w:themeColor="text1"/>
          <w:sz w:val="24"/>
          <w:szCs w:val="24"/>
        </w:rPr>
        <w:t xml:space="preserve">administrarea tehnică și </w:t>
      </w:r>
      <w:r w:rsidR="00CF78D7" w:rsidRPr="00456DA4">
        <w:rPr>
          <w:color w:val="000000" w:themeColor="text1"/>
          <w:sz w:val="24"/>
          <w:szCs w:val="24"/>
        </w:rPr>
        <w:t>funcționarea</w:t>
      </w:r>
      <w:r w:rsidRPr="00456DA4">
        <w:rPr>
          <w:color w:val="000000" w:themeColor="text1"/>
          <w:sz w:val="24"/>
          <w:szCs w:val="24"/>
        </w:rPr>
        <w:t xml:space="preserve"> continuă a Ghișeul unic de raportare – raportare.gov.md;</w:t>
      </w:r>
    </w:p>
    <w:p w:rsidR="00E61C35" w:rsidRPr="00456DA4" w:rsidRDefault="00E61C35" w:rsidP="00C57E50">
      <w:pPr>
        <w:pStyle w:val="a5"/>
        <w:numPr>
          <w:ilvl w:val="0"/>
          <w:numId w:val="16"/>
        </w:numPr>
        <w:tabs>
          <w:tab w:val="left" w:pos="993"/>
        </w:tabs>
        <w:spacing w:line="276" w:lineRule="auto"/>
        <w:ind w:left="0" w:right="109" w:firstLine="567"/>
        <w:rPr>
          <w:color w:val="000000" w:themeColor="text1"/>
          <w:sz w:val="24"/>
          <w:szCs w:val="24"/>
        </w:rPr>
      </w:pPr>
      <w:r w:rsidRPr="00456DA4">
        <w:rPr>
          <w:color w:val="000000" w:themeColor="text1"/>
          <w:sz w:val="24"/>
          <w:szCs w:val="24"/>
        </w:rPr>
        <w:t>va asigura dezvoltarea continuă a Ghișeului unic de raportare – raportare.gov.md la solicitarea Serviciului Fiscal de Stat</w:t>
      </w:r>
      <w:r w:rsidR="007765E4" w:rsidRPr="00456DA4">
        <w:rPr>
          <w:color w:val="000000" w:themeColor="text1"/>
          <w:sz w:val="24"/>
          <w:szCs w:val="24"/>
        </w:rPr>
        <w:t>.</w:t>
      </w:r>
    </w:p>
    <w:p w:rsidR="00A33F19" w:rsidRPr="00456DA4" w:rsidRDefault="00A33F19" w:rsidP="00C57E50">
      <w:pPr>
        <w:pStyle w:val="a5"/>
        <w:numPr>
          <w:ilvl w:val="0"/>
          <w:numId w:val="13"/>
        </w:numPr>
        <w:tabs>
          <w:tab w:val="left" w:pos="993"/>
        </w:tabs>
        <w:spacing w:line="276" w:lineRule="auto"/>
        <w:ind w:left="0" w:right="109" w:firstLine="567"/>
        <w:rPr>
          <w:color w:val="000000" w:themeColor="text1"/>
          <w:sz w:val="24"/>
          <w:szCs w:val="24"/>
        </w:rPr>
      </w:pPr>
      <w:r w:rsidRPr="00456DA4">
        <w:rPr>
          <w:color w:val="000000" w:themeColor="text1"/>
          <w:sz w:val="24"/>
          <w:szCs w:val="24"/>
        </w:rPr>
        <w:t>În scopul implementării prezentei hotărâri, Ministerul Finanţelor în</w:t>
      </w:r>
      <w:r w:rsidR="008039D4" w:rsidRPr="00456DA4">
        <w:rPr>
          <w:color w:val="000000" w:themeColor="text1"/>
          <w:sz w:val="24"/>
          <w:szCs w:val="24"/>
        </w:rPr>
        <w:t xml:space="preserve"> </w:t>
      </w:r>
      <w:r w:rsidRPr="00456DA4">
        <w:rPr>
          <w:color w:val="000000" w:themeColor="text1"/>
          <w:sz w:val="24"/>
          <w:szCs w:val="24"/>
        </w:rPr>
        <w:t>conformitate cu prevederile Legii finanţelor publice şi responsabilităţi bugetar-fiscale nr.181/2014, va prevedea alocarea în Legea bugetului de stat pentru</w:t>
      </w:r>
      <w:r w:rsidR="008039D4" w:rsidRPr="00456DA4">
        <w:rPr>
          <w:color w:val="000000" w:themeColor="text1"/>
          <w:sz w:val="24"/>
          <w:szCs w:val="24"/>
        </w:rPr>
        <w:t xml:space="preserve"> </w:t>
      </w:r>
      <w:r w:rsidRPr="00456DA4">
        <w:rPr>
          <w:color w:val="000000" w:themeColor="text1"/>
          <w:sz w:val="24"/>
          <w:szCs w:val="24"/>
        </w:rPr>
        <w:t xml:space="preserve">anul corespunzător a mijloacelor bugetare necesare pentru </w:t>
      </w:r>
      <w:r w:rsidR="00CF78D7" w:rsidRPr="00456DA4">
        <w:rPr>
          <w:color w:val="000000" w:themeColor="text1"/>
          <w:sz w:val="24"/>
          <w:szCs w:val="24"/>
        </w:rPr>
        <w:t>finanțarea</w:t>
      </w:r>
      <w:r w:rsidRPr="00456DA4">
        <w:rPr>
          <w:color w:val="000000" w:themeColor="text1"/>
          <w:sz w:val="24"/>
          <w:szCs w:val="24"/>
        </w:rPr>
        <w:t xml:space="preserve"> centralizată a</w:t>
      </w:r>
      <w:r w:rsidR="008039D4" w:rsidRPr="00456DA4">
        <w:rPr>
          <w:color w:val="000000" w:themeColor="text1"/>
          <w:sz w:val="24"/>
          <w:szCs w:val="24"/>
        </w:rPr>
        <w:t xml:space="preserve"> </w:t>
      </w:r>
      <w:r w:rsidRPr="00456DA4">
        <w:rPr>
          <w:color w:val="000000" w:themeColor="text1"/>
          <w:sz w:val="24"/>
          <w:szCs w:val="24"/>
        </w:rPr>
        <w:t>asigurării serviciilor de</w:t>
      </w:r>
      <w:r w:rsidR="00066846" w:rsidRPr="00456DA4">
        <w:rPr>
          <w:color w:val="000000" w:themeColor="text1"/>
          <w:sz w:val="24"/>
          <w:szCs w:val="24"/>
        </w:rPr>
        <w:t xml:space="preserve"> administrarea tehnică și dezvoltare a Ghișeului unic de raportare – raportare.gov.md</w:t>
      </w:r>
      <w:r w:rsidR="008039D4" w:rsidRPr="00456DA4">
        <w:rPr>
          <w:color w:val="000000" w:themeColor="text1"/>
          <w:sz w:val="24"/>
          <w:szCs w:val="24"/>
        </w:rPr>
        <w:t>.</w:t>
      </w:r>
      <w:bookmarkStart w:id="0" w:name="_GoBack"/>
      <w:bookmarkEnd w:id="0"/>
    </w:p>
    <w:p w:rsidR="00206093" w:rsidRPr="00456DA4" w:rsidRDefault="00206093" w:rsidP="00C57E50">
      <w:pPr>
        <w:pStyle w:val="a5"/>
        <w:numPr>
          <w:ilvl w:val="0"/>
          <w:numId w:val="13"/>
        </w:numPr>
        <w:tabs>
          <w:tab w:val="left" w:pos="993"/>
        </w:tabs>
        <w:spacing w:line="276" w:lineRule="auto"/>
        <w:ind w:left="0" w:right="109" w:firstLine="567"/>
        <w:rPr>
          <w:color w:val="000000" w:themeColor="text1"/>
          <w:sz w:val="24"/>
          <w:szCs w:val="24"/>
        </w:rPr>
      </w:pPr>
      <w:r w:rsidRPr="00456DA4">
        <w:rPr>
          <w:color w:val="000000" w:themeColor="text1"/>
          <w:sz w:val="24"/>
          <w:szCs w:val="24"/>
        </w:rPr>
        <w:t>Prezenta hotărâre intră în vigoare la data publicării.</w:t>
      </w:r>
    </w:p>
    <w:p w:rsidR="00970167" w:rsidRPr="00456DA4" w:rsidRDefault="00970167" w:rsidP="00C57E50">
      <w:pPr>
        <w:ind w:firstLine="567"/>
        <w:rPr>
          <w:b/>
          <w:color w:val="000000" w:themeColor="text1"/>
          <w:sz w:val="24"/>
          <w:szCs w:val="24"/>
        </w:rPr>
      </w:pPr>
    </w:p>
    <w:p w:rsidR="006348D0" w:rsidRPr="00456DA4" w:rsidRDefault="006348D0" w:rsidP="00206093">
      <w:pPr>
        <w:rPr>
          <w:b/>
          <w:color w:val="000000" w:themeColor="text1"/>
          <w:sz w:val="24"/>
          <w:szCs w:val="24"/>
        </w:rPr>
      </w:pPr>
    </w:p>
    <w:p w:rsidR="00206093" w:rsidRPr="000A0491" w:rsidRDefault="00CC2588" w:rsidP="002D0B1B">
      <w:pPr>
        <w:tabs>
          <w:tab w:val="left" w:pos="7797"/>
          <w:tab w:val="left" w:pos="9072"/>
        </w:tabs>
        <w:ind w:left="720" w:hanging="153"/>
        <w:rPr>
          <w:b/>
          <w:color w:val="000000" w:themeColor="text1"/>
          <w:sz w:val="24"/>
          <w:szCs w:val="24"/>
        </w:rPr>
      </w:pPr>
      <w:r w:rsidRPr="00456DA4">
        <w:rPr>
          <w:b/>
          <w:color w:val="000000" w:themeColor="text1"/>
          <w:sz w:val="24"/>
          <w:szCs w:val="24"/>
        </w:rPr>
        <w:t>P</w:t>
      </w:r>
      <w:r w:rsidR="00206093" w:rsidRPr="00456DA4">
        <w:rPr>
          <w:b/>
          <w:color w:val="000000" w:themeColor="text1"/>
          <w:sz w:val="24"/>
          <w:szCs w:val="24"/>
        </w:rPr>
        <w:t xml:space="preserve">rim-ministru                                                </w:t>
      </w:r>
      <w:r w:rsidR="001B29D6" w:rsidRPr="00456DA4">
        <w:rPr>
          <w:b/>
          <w:color w:val="000000" w:themeColor="text1"/>
          <w:sz w:val="24"/>
          <w:szCs w:val="24"/>
        </w:rPr>
        <w:t xml:space="preserve">                              </w:t>
      </w:r>
      <w:r w:rsidR="006348D0" w:rsidRPr="00456DA4">
        <w:rPr>
          <w:b/>
          <w:color w:val="000000" w:themeColor="text1"/>
          <w:sz w:val="24"/>
          <w:szCs w:val="24"/>
        </w:rPr>
        <w:t xml:space="preserve"> </w:t>
      </w:r>
      <w:r w:rsidR="00206093" w:rsidRPr="00456DA4">
        <w:rPr>
          <w:b/>
          <w:color w:val="000000" w:themeColor="text1"/>
          <w:sz w:val="24"/>
          <w:szCs w:val="24"/>
        </w:rPr>
        <w:t xml:space="preserve"> </w:t>
      </w:r>
      <w:r w:rsidR="00C62E55" w:rsidRPr="000A0491">
        <w:rPr>
          <w:b/>
          <w:color w:val="000000" w:themeColor="text1"/>
          <w:sz w:val="24"/>
          <w:szCs w:val="24"/>
        </w:rPr>
        <w:tab/>
      </w:r>
      <w:r w:rsidR="002D0B1B" w:rsidRPr="000A0491">
        <w:rPr>
          <w:b/>
          <w:color w:val="000000" w:themeColor="text1"/>
          <w:sz w:val="24"/>
          <w:szCs w:val="24"/>
        </w:rPr>
        <w:t xml:space="preserve"> </w:t>
      </w:r>
      <w:r w:rsidR="006348D0" w:rsidRPr="000A0491">
        <w:rPr>
          <w:b/>
          <w:color w:val="000000" w:themeColor="text1"/>
          <w:sz w:val="24"/>
          <w:szCs w:val="24"/>
        </w:rPr>
        <w:t>Ion</w:t>
      </w:r>
      <w:r w:rsidR="00206093" w:rsidRPr="000A0491">
        <w:rPr>
          <w:b/>
          <w:color w:val="000000" w:themeColor="text1"/>
          <w:sz w:val="24"/>
          <w:szCs w:val="24"/>
        </w:rPr>
        <w:t xml:space="preserve"> CHICU</w:t>
      </w:r>
    </w:p>
    <w:p w:rsidR="003D3D23" w:rsidRPr="000A0491" w:rsidRDefault="003D3D23" w:rsidP="00206093">
      <w:pPr>
        <w:rPr>
          <w:b/>
          <w:color w:val="000000" w:themeColor="text1"/>
          <w:sz w:val="24"/>
          <w:szCs w:val="24"/>
        </w:rPr>
      </w:pPr>
    </w:p>
    <w:p w:rsidR="001B29D6" w:rsidRPr="000A0491" w:rsidRDefault="001B29D6" w:rsidP="00206093">
      <w:pPr>
        <w:rPr>
          <w:b/>
          <w:color w:val="000000" w:themeColor="text1"/>
          <w:sz w:val="24"/>
          <w:szCs w:val="24"/>
        </w:rPr>
      </w:pPr>
    </w:p>
    <w:p w:rsidR="003D3D23" w:rsidRPr="000A0491" w:rsidRDefault="001B29D6" w:rsidP="00C62E55">
      <w:pPr>
        <w:ind w:left="273" w:firstLine="294"/>
        <w:rPr>
          <w:b/>
          <w:color w:val="000000" w:themeColor="text1"/>
          <w:sz w:val="24"/>
          <w:szCs w:val="24"/>
        </w:rPr>
      </w:pPr>
      <w:r w:rsidRPr="000A0491">
        <w:rPr>
          <w:b/>
          <w:color w:val="000000" w:themeColor="text1"/>
          <w:sz w:val="24"/>
          <w:szCs w:val="24"/>
        </w:rPr>
        <w:t>Contrasemnată:</w:t>
      </w:r>
    </w:p>
    <w:p w:rsidR="001B29D6" w:rsidRPr="000A0491" w:rsidRDefault="001B29D6" w:rsidP="003D3D23">
      <w:pPr>
        <w:rPr>
          <w:b/>
          <w:color w:val="000000" w:themeColor="text1"/>
          <w:sz w:val="24"/>
          <w:szCs w:val="24"/>
        </w:rPr>
      </w:pPr>
    </w:p>
    <w:p w:rsidR="001B29D6" w:rsidRPr="000A0491" w:rsidRDefault="001B29D6" w:rsidP="00C62E55">
      <w:pPr>
        <w:ind w:left="273" w:firstLine="294"/>
        <w:rPr>
          <w:b/>
          <w:color w:val="000000" w:themeColor="text1"/>
          <w:sz w:val="24"/>
          <w:szCs w:val="24"/>
        </w:rPr>
      </w:pPr>
      <w:r w:rsidRPr="000A0491">
        <w:rPr>
          <w:b/>
          <w:color w:val="000000" w:themeColor="text1"/>
          <w:sz w:val="24"/>
          <w:szCs w:val="24"/>
        </w:rPr>
        <w:t xml:space="preserve">Viceprim-ministru,  </w:t>
      </w:r>
    </w:p>
    <w:p w:rsidR="003D3D23" w:rsidRPr="000A0491" w:rsidRDefault="001B29D6" w:rsidP="002D0B1B">
      <w:pPr>
        <w:tabs>
          <w:tab w:val="left" w:pos="8505"/>
          <w:tab w:val="left" w:pos="9072"/>
        </w:tabs>
        <w:ind w:left="273" w:firstLine="294"/>
        <w:rPr>
          <w:b/>
          <w:color w:val="000000" w:themeColor="text1"/>
          <w:sz w:val="24"/>
          <w:szCs w:val="24"/>
        </w:rPr>
      </w:pPr>
      <w:r w:rsidRPr="000A0491">
        <w:rPr>
          <w:b/>
          <w:color w:val="000000" w:themeColor="text1"/>
          <w:sz w:val="24"/>
          <w:szCs w:val="24"/>
        </w:rPr>
        <w:t xml:space="preserve">Ministru al Finanțelor                                        </w:t>
      </w:r>
      <w:r w:rsidR="006348D0" w:rsidRPr="000A0491">
        <w:rPr>
          <w:b/>
          <w:color w:val="000000" w:themeColor="text1"/>
          <w:sz w:val="24"/>
          <w:szCs w:val="24"/>
        </w:rPr>
        <w:t xml:space="preserve">              </w:t>
      </w:r>
      <w:r w:rsidR="002D0B1B" w:rsidRPr="000A0491">
        <w:rPr>
          <w:b/>
          <w:color w:val="000000" w:themeColor="text1"/>
          <w:sz w:val="24"/>
          <w:szCs w:val="24"/>
        </w:rPr>
        <w:t xml:space="preserve">                 </w:t>
      </w:r>
      <w:r w:rsidR="006348D0" w:rsidRPr="000A0491">
        <w:rPr>
          <w:b/>
          <w:color w:val="000000" w:themeColor="text1"/>
          <w:sz w:val="24"/>
          <w:szCs w:val="24"/>
        </w:rPr>
        <w:t>Serghei</w:t>
      </w:r>
      <w:r w:rsidRPr="000A0491">
        <w:rPr>
          <w:b/>
          <w:color w:val="000000" w:themeColor="text1"/>
          <w:sz w:val="24"/>
          <w:szCs w:val="24"/>
        </w:rPr>
        <w:t xml:space="preserve"> PUȘCUȚA</w:t>
      </w:r>
    </w:p>
    <w:p w:rsidR="003D3D23" w:rsidRPr="000A0491" w:rsidRDefault="003D3D23" w:rsidP="00206093">
      <w:pPr>
        <w:rPr>
          <w:b/>
          <w:color w:val="000000" w:themeColor="text1"/>
        </w:rPr>
        <w:sectPr w:rsidR="003D3D23" w:rsidRPr="000A0491" w:rsidSect="00602479">
          <w:pgSz w:w="11906" w:h="16838" w:code="9"/>
          <w:pgMar w:top="1134" w:right="851" w:bottom="1134" w:left="1701" w:header="720" w:footer="720" w:gutter="0"/>
          <w:cols w:space="720"/>
          <w:docGrid w:linePitch="299"/>
        </w:sectPr>
      </w:pPr>
    </w:p>
    <w:p w:rsidR="00970167" w:rsidRPr="000A0491" w:rsidRDefault="000A0491" w:rsidP="002C617C">
      <w:pPr>
        <w:pStyle w:val="a3"/>
        <w:ind w:left="0" w:firstLine="0"/>
        <w:jc w:val="right"/>
        <w:rPr>
          <w:color w:val="000000" w:themeColor="text1"/>
          <w:sz w:val="24"/>
          <w:szCs w:val="24"/>
        </w:rPr>
      </w:pPr>
      <w:r>
        <w:rPr>
          <w:color w:val="000000" w:themeColor="text1"/>
          <w:sz w:val="24"/>
          <w:szCs w:val="24"/>
        </w:rPr>
        <w:lastRenderedPageBreak/>
        <w:t xml:space="preserve">Anexa </w:t>
      </w:r>
    </w:p>
    <w:p w:rsidR="00970167" w:rsidRPr="000A0491" w:rsidRDefault="00970167" w:rsidP="002C617C">
      <w:pPr>
        <w:pStyle w:val="a3"/>
        <w:ind w:left="0" w:firstLine="0"/>
        <w:jc w:val="right"/>
        <w:rPr>
          <w:color w:val="000000" w:themeColor="text1"/>
          <w:sz w:val="24"/>
          <w:szCs w:val="24"/>
        </w:rPr>
      </w:pPr>
      <w:r w:rsidRPr="000A0491">
        <w:rPr>
          <w:color w:val="000000" w:themeColor="text1"/>
          <w:sz w:val="24"/>
          <w:szCs w:val="24"/>
        </w:rPr>
        <w:t>la Hotărârea Guvernului nr.</w:t>
      </w:r>
      <w:r w:rsidR="00E8173F" w:rsidRPr="000A0491">
        <w:rPr>
          <w:color w:val="000000" w:themeColor="text1"/>
          <w:sz w:val="24"/>
          <w:szCs w:val="24"/>
        </w:rPr>
        <w:t xml:space="preserve"> </w:t>
      </w:r>
      <w:r w:rsidRPr="000A0491">
        <w:rPr>
          <w:color w:val="000000" w:themeColor="text1"/>
          <w:sz w:val="24"/>
          <w:szCs w:val="24"/>
        </w:rPr>
        <w:t>_______</w:t>
      </w:r>
    </w:p>
    <w:p w:rsidR="00CC2588" w:rsidRPr="000A0491" w:rsidRDefault="00970167" w:rsidP="002C617C">
      <w:pPr>
        <w:pStyle w:val="a3"/>
        <w:ind w:left="0" w:firstLine="0"/>
        <w:jc w:val="right"/>
        <w:rPr>
          <w:color w:val="000000" w:themeColor="text1"/>
          <w:sz w:val="24"/>
          <w:szCs w:val="24"/>
        </w:rPr>
      </w:pPr>
      <w:r w:rsidRPr="000A0491">
        <w:rPr>
          <w:color w:val="000000" w:themeColor="text1"/>
          <w:sz w:val="24"/>
          <w:szCs w:val="24"/>
        </w:rPr>
        <w:t>din</w:t>
      </w:r>
      <w:r w:rsidR="00E8173F" w:rsidRPr="000A0491">
        <w:rPr>
          <w:color w:val="000000" w:themeColor="text1"/>
          <w:sz w:val="24"/>
          <w:szCs w:val="24"/>
        </w:rPr>
        <w:t xml:space="preserve"> _______</w:t>
      </w:r>
      <w:r w:rsidR="002C617C" w:rsidRPr="000A0491">
        <w:rPr>
          <w:color w:val="000000" w:themeColor="text1"/>
          <w:sz w:val="24"/>
          <w:szCs w:val="24"/>
        </w:rPr>
        <w:t>_________________</w:t>
      </w:r>
    </w:p>
    <w:p w:rsidR="00970167" w:rsidRPr="000A0491" w:rsidRDefault="00970167" w:rsidP="00970167">
      <w:pPr>
        <w:pStyle w:val="a3"/>
        <w:jc w:val="right"/>
        <w:rPr>
          <w:color w:val="000000" w:themeColor="text1"/>
          <w:sz w:val="24"/>
          <w:szCs w:val="24"/>
        </w:rPr>
      </w:pPr>
    </w:p>
    <w:p w:rsidR="002C617C" w:rsidRPr="000A0491" w:rsidRDefault="002C617C" w:rsidP="009475AC">
      <w:pPr>
        <w:pStyle w:val="a3"/>
        <w:jc w:val="center"/>
        <w:rPr>
          <w:b/>
          <w:color w:val="000000" w:themeColor="text1"/>
          <w:sz w:val="24"/>
          <w:szCs w:val="24"/>
        </w:rPr>
      </w:pPr>
    </w:p>
    <w:p w:rsidR="002C617C" w:rsidRPr="000A0491" w:rsidRDefault="002C617C" w:rsidP="009475AC">
      <w:pPr>
        <w:pStyle w:val="a3"/>
        <w:jc w:val="center"/>
        <w:rPr>
          <w:b/>
          <w:color w:val="000000" w:themeColor="text1"/>
          <w:sz w:val="24"/>
          <w:szCs w:val="24"/>
        </w:rPr>
      </w:pPr>
    </w:p>
    <w:p w:rsidR="009475AC" w:rsidRPr="000A0491" w:rsidRDefault="009475AC" w:rsidP="009475AC">
      <w:pPr>
        <w:pStyle w:val="a3"/>
        <w:jc w:val="center"/>
        <w:rPr>
          <w:b/>
          <w:color w:val="000000" w:themeColor="text1"/>
          <w:sz w:val="24"/>
          <w:szCs w:val="24"/>
        </w:rPr>
      </w:pPr>
      <w:r w:rsidRPr="000A0491">
        <w:rPr>
          <w:b/>
          <w:color w:val="000000" w:themeColor="text1"/>
          <w:sz w:val="24"/>
          <w:szCs w:val="24"/>
        </w:rPr>
        <w:t>REGULAMENT</w:t>
      </w:r>
    </w:p>
    <w:p w:rsidR="009475AC" w:rsidRPr="000A0491" w:rsidRDefault="009475AC" w:rsidP="009475AC">
      <w:pPr>
        <w:pStyle w:val="a3"/>
        <w:jc w:val="center"/>
        <w:rPr>
          <w:b/>
          <w:color w:val="000000" w:themeColor="text1"/>
          <w:sz w:val="24"/>
          <w:szCs w:val="24"/>
        </w:rPr>
      </w:pPr>
      <w:r w:rsidRPr="000A0491">
        <w:rPr>
          <w:b/>
          <w:color w:val="000000" w:themeColor="text1"/>
          <w:sz w:val="24"/>
          <w:szCs w:val="24"/>
        </w:rPr>
        <w:t>privind modul de funcţionare şi utilizare a Ghișeului unic de raportare – raportare.gov.md</w:t>
      </w:r>
    </w:p>
    <w:p w:rsidR="00970167" w:rsidRPr="000A0491" w:rsidRDefault="00970167" w:rsidP="00970167">
      <w:pPr>
        <w:pStyle w:val="a3"/>
        <w:jc w:val="right"/>
        <w:rPr>
          <w:color w:val="000000" w:themeColor="text1"/>
          <w:sz w:val="24"/>
          <w:szCs w:val="24"/>
        </w:rPr>
      </w:pPr>
    </w:p>
    <w:p w:rsidR="009475AC" w:rsidRPr="000A0491" w:rsidRDefault="00CC2588" w:rsidP="009F6AF7">
      <w:pPr>
        <w:pStyle w:val="a3"/>
        <w:ind w:left="0" w:firstLine="0"/>
        <w:jc w:val="center"/>
        <w:rPr>
          <w:b/>
          <w:color w:val="000000" w:themeColor="text1"/>
          <w:sz w:val="24"/>
          <w:szCs w:val="24"/>
        </w:rPr>
      </w:pPr>
      <w:r w:rsidRPr="000A0491">
        <w:rPr>
          <w:b/>
          <w:color w:val="000000" w:themeColor="text1"/>
          <w:sz w:val="24"/>
          <w:szCs w:val="24"/>
        </w:rPr>
        <w:t xml:space="preserve">Capitolul I </w:t>
      </w:r>
    </w:p>
    <w:p w:rsidR="00CC2588" w:rsidRPr="000A0491" w:rsidRDefault="00CC2588" w:rsidP="009F6AF7">
      <w:pPr>
        <w:pStyle w:val="a3"/>
        <w:ind w:left="0" w:firstLine="0"/>
        <w:jc w:val="center"/>
        <w:rPr>
          <w:b/>
          <w:color w:val="000000" w:themeColor="text1"/>
          <w:sz w:val="24"/>
          <w:szCs w:val="24"/>
        </w:rPr>
      </w:pPr>
      <w:r w:rsidRPr="000A0491">
        <w:rPr>
          <w:b/>
          <w:color w:val="000000" w:themeColor="text1"/>
          <w:sz w:val="24"/>
          <w:szCs w:val="24"/>
        </w:rPr>
        <w:t>DISPOZIŢII GENERALE</w:t>
      </w:r>
    </w:p>
    <w:p w:rsidR="009475AC" w:rsidRPr="000A0491" w:rsidRDefault="009475AC" w:rsidP="009475AC">
      <w:pPr>
        <w:pStyle w:val="a3"/>
        <w:jc w:val="center"/>
        <w:rPr>
          <w:b/>
          <w:color w:val="000000" w:themeColor="text1"/>
          <w:sz w:val="24"/>
          <w:szCs w:val="24"/>
        </w:rPr>
      </w:pPr>
    </w:p>
    <w:p w:rsidR="006A2F49" w:rsidRPr="000A0491" w:rsidRDefault="006A2F49" w:rsidP="0030358D">
      <w:pPr>
        <w:pStyle w:val="a3"/>
        <w:numPr>
          <w:ilvl w:val="0"/>
          <w:numId w:val="18"/>
        </w:numPr>
        <w:tabs>
          <w:tab w:val="left" w:pos="851"/>
          <w:tab w:val="left" w:pos="1134"/>
        </w:tabs>
        <w:ind w:left="0" w:firstLine="567"/>
        <w:rPr>
          <w:color w:val="000000" w:themeColor="text1"/>
          <w:sz w:val="24"/>
          <w:szCs w:val="24"/>
        </w:rPr>
      </w:pPr>
      <w:r w:rsidRPr="000A0491">
        <w:rPr>
          <w:color w:val="000000" w:themeColor="text1"/>
          <w:sz w:val="24"/>
          <w:szCs w:val="24"/>
        </w:rPr>
        <w:t>Regulamentul privind modul</w:t>
      </w:r>
      <w:r w:rsidR="008C3130" w:rsidRPr="000A0491">
        <w:rPr>
          <w:color w:val="000000" w:themeColor="text1"/>
          <w:sz w:val="24"/>
          <w:szCs w:val="24"/>
        </w:rPr>
        <w:t xml:space="preserve"> de</w:t>
      </w:r>
      <w:r w:rsidRPr="000A0491">
        <w:rPr>
          <w:color w:val="000000" w:themeColor="text1"/>
          <w:sz w:val="24"/>
          <w:szCs w:val="24"/>
        </w:rPr>
        <w:t xml:space="preserve"> </w:t>
      </w:r>
      <w:r w:rsidR="000A0491" w:rsidRPr="000A0491">
        <w:rPr>
          <w:color w:val="000000" w:themeColor="text1"/>
          <w:sz w:val="24"/>
          <w:szCs w:val="24"/>
        </w:rPr>
        <w:t>funcționare</w:t>
      </w:r>
      <w:r w:rsidRPr="000A0491">
        <w:rPr>
          <w:color w:val="000000" w:themeColor="text1"/>
          <w:sz w:val="24"/>
          <w:szCs w:val="24"/>
        </w:rPr>
        <w:t xml:space="preserve"> şi utilizare </w:t>
      </w:r>
      <w:r w:rsidR="00781A31" w:rsidRPr="000A0491">
        <w:rPr>
          <w:color w:val="000000" w:themeColor="text1"/>
          <w:sz w:val="24"/>
          <w:szCs w:val="24"/>
        </w:rPr>
        <w:t>a Ghișeului unic de raportare – raportare.gov.md</w:t>
      </w:r>
      <w:r w:rsidRPr="000A0491">
        <w:rPr>
          <w:color w:val="000000" w:themeColor="text1"/>
          <w:sz w:val="24"/>
          <w:szCs w:val="24"/>
        </w:rPr>
        <w:t xml:space="preserve"> (în continuare - Regulament) este elaborat în vederea reglementării </w:t>
      </w:r>
      <w:r w:rsidR="000A0491" w:rsidRPr="000A0491">
        <w:rPr>
          <w:color w:val="000000" w:themeColor="text1"/>
          <w:sz w:val="24"/>
          <w:szCs w:val="24"/>
        </w:rPr>
        <w:t>conținutului</w:t>
      </w:r>
      <w:r w:rsidRPr="000A0491">
        <w:rPr>
          <w:color w:val="000000" w:themeColor="text1"/>
          <w:sz w:val="24"/>
          <w:szCs w:val="24"/>
        </w:rPr>
        <w:t xml:space="preserve">, modului de organizare şi funcţionare </w:t>
      </w:r>
      <w:r w:rsidR="00781A31" w:rsidRPr="000A0491">
        <w:rPr>
          <w:color w:val="000000" w:themeColor="text1"/>
          <w:sz w:val="24"/>
          <w:szCs w:val="24"/>
        </w:rPr>
        <w:t>a Ghișeului unic de raportare – raportare.gov.md</w:t>
      </w:r>
      <w:r w:rsidRPr="000A0491">
        <w:rPr>
          <w:color w:val="000000" w:themeColor="text1"/>
          <w:sz w:val="24"/>
          <w:szCs w:val="24"/>
        </w:rPr>
        <w:t xml:space="preserve"> (în continuare - </w:t>
      </w:r>
      <w:r w:rsidR="00781A31" w:rsidRPr="000A0491">
        <w:rPr>
          <w:color w:val="000000" w:themeColor="text1"/>
          <w:sz w:val="24"/>
          <w:szCs w:val="24"/>
        </w:rPr>
        <w:t>Ghișeul unic de raportare</w:t>
      </w:r>
      <w:r w:rsidRPr="000A0491">
        <w:rPr>
          <w:color w:val="000000" w:themeColor="text1"/>
          <w:sz w:val="24"/>
          <w:szCs w:val="24"/>
        </w:rPr>
        <w:t>).</w:t>
      </w:r>
    </w:p>
    <w:p w:rsidR="004C6A5E" w:rsidRPr="000A0491" w:rsidRDefault="004C6A5E" w:rsidP="004C6A5E">
      <w:pPr>
        <w:pStyle w:val="a3"/>
        <w:tabs>
          <w:tab w:val="left" w:pos="851"/>
          <w:tab w:val="left" w:pos="1134"/>
        </w:tabs>
        <w:ind w:left="567" w:firstLine="0"/>
        <w:rPr>
          <w:color w:val="000000" w:themeColor="text1"/>
          <w:sz w:val="24"/>
          <w:szCs w:val="24"/>
        </w:rPr>
      </w:pPr>
    </w:p>
    <w:p w:rsidR="00D86211" w:rsidRPr="000A0491" w:rsidRDefault="00D86211" w:rsidP="0030358D">
      <w:pPr>
        <w:pStyle w:val="a3"/>
        <w:numPr>
          <w:ilvl w:val="0"/>
          <w:numId w:val="18"/>
        </w:numPr>
        <w:tabs>
          <w:tab w:val="left" w:pos="851"/>
          <w:tab w:val="left" w:pos="1134"/>
        </w:tabs>
        <w:ind w:left="0" w:firstLine="567"/>
        <w:rPr>
          <w:color w:val="000000" w:themeColor="text1"/>
          <w:sz w:val="24"/>
          <w:szCs w:val="24"/>
        </w:rPr>
      </w:pPr>
      <w:r w:rsidRPr="000A0491">
        <w:rPr>
          <w:color w:val="000000" w:themeColor="text1"/>
          <w:sz w:val="24"/>
          <w:szCs w:val="24"/>
        </w:rPr>
        <w:t>Ghișeul unic de raportare constituie o platfo</w:t>
      </w:r>
      <w:r w:rsidR="00783918" w:rsidRPr="000A0491">
        <w:rPr>
          <w:color w:val="000000" w:themeColor="text1"/>
          <w:sz w:val="24"/>
          <w:szCs w:val="24"/>
        </w:rPr>
        <w:t>r</w:t>
      </w:r>
      <w:r w:rsidRPr="000A0491">
        <w:rPr>
          <w:color w:val="000000" w:themeColor="text1"/>
          <w:sz w:val="24"/>
          <w:szCs w:val="24"/>
        </w:rPr>
        <w:t xml:space="preserve">mă informațională de depunere </w:t>
      </w:r>
      <w:r w:rsidR="00783918" w:rsidRPr="000A0491">
        <w:rPr>
          <w:color w:val="000000" w:themeColor="text1"/>
          <w:sz w:val="24"/>
          <w:szCs w:val="24"/>
        </w:rPr>
        <w:t xml:space="preserve">în format electronic </w:t>
      </w:r>
      <w:r w:rsidRPr="000A0491">
        <w:rPr>
          <w:color w:val="000000" w:themeColor="text1"/>
          <w:sz w:val="24"/>
          <w:szCs w:val="24"/>
        </w:rPr>
        <w:t>a rapoartelor</w:t>
      </w:r>
      <w:r w:rsidR="00783918" w:rsidRPr="000A0491">
        <w:rPr>
          <w:color w:val="000000" w:themeColor="text1"/>
          <w:sz w:val="24"/>
          <w:szCs w:val="24"/>
        </w:rPr>
        <w:t xml:space="preserve"> către instituțiile de stat destinatare, </w:t>
      </w:r>
      <w:r w:rsidRPr="000A0491">
        <w:rPr>
          <w:color w:val="000000" w:themeColor="text1"/>
          <w:sz w:val="24"/>
          <w:szCs w:val="24"/>
        </w:rPr>
        <w:t xml:space="preserve">în scopul facilitării </w:t>
      </w:r>
      <w:r w:rsidR="00783918" w:rsidRPr="000A0491">
        <w:rPr>
          <w:color w:val="000000" w:themeColor="text1"/>
          <w:sz w:val="24"/>
          <w:szCs w:val="24"/>
        </w:rPr>
        <w:t>procesului de raportare la nivel național.</w:t>
      </w:r>
    </w:p>
    <w:p w:rsidR="004C6A5E" w:rsidRPr="000A0491" w:rsidRDefault="004C6A5E" w:rsidP="004C6A5E">
      <w:pPr>
        <w:pStyle w:val="a3"/>
        <w:tabs>
          <w:tab w:val="left" w:pos="851"/>
          <w:tab w:val="left" w:pos="1134"/>
        </w:tabs>
        <w:ind w:left="567" w:firstLine="0"/>
        <w:rPr>
          <w:color w:val="000000" w:themeColor="text1"/>
          <w:sz w:val="24"/>
          <w:szCs w:val="24"/>
        </w:rPr>
      </w:pPr>
    </w:p>
    <w:p w:rsidR="00251F15" w:rsidRPr="000A0491" w:rsidRDefault="00251F15" w:rsidP="0030358D">
      <w:pPr>
        <w:pStyle w:val="a3"/>
        <w:numPr>
          <w:ilvl w:val="0"/>
          <w:numId w:val="18"/>
        </w:numPr>
        <w:tabs>
          <w:tab w:val="left" w:pos="851"/>
        </w:tabs>
        <w:ind w:left="0" w:firstLine="567"/>
        <w:rPr>
          <w:color w:val="000000" w:themeColor="text1"/>
          <w:sz w:val="24"/>
          <w:szCs w:val="24"/>
        </w:rPr>
      </w:pPr>
      <w:r w:rsidRPr="000A0491">
        <w:rPr>
          <w:color w:val="000000" w:themeColor="text1"/>
          <w:sz w:val="24"/>
          <w:szCs w:val="24"/>
        </w:rPr>
        <w:t>În sensul prezentului Regulament, următoarele noţiuni semnifică:</w:t>
      </w:r>
    </w:p>
    <w:p w:rsidR="006A2F49" w:rsidRPr="000A0491" w:rsidRDefault="006A2F49" w:rsidP="006A2F49">
      <w:pPr>
        <w:pStyle w:val="a3"/>
        <w:tabs>
          <w:tab w:val="left" w:pos="851"/>
        </w:tabs>
        <w:rPr>
          <w:color w:val="000000" w:themeColor="text1"/>
          <w:sz w:val="24"/>
          <w:szCs w:val="24"/>
        </w:rPr>
      </w:pPr>
    </w:p>
    <w:p w:rsidR="0026502E" w:rsidRDefault="00E538C8" w:rsidP="0049519E">
      <w:pPr>
        <w:pStyle w:val="a3"/>
        <w:numPr>
          <w:ilvl w:val="0"/>
          <w:numId w:val="35"/>
        </w:numPr>
        <w:rPr>
          <w:rStyle w:val="a7"/>
          <w:i w:val="0"/>
          <w:iCs w:val="0"/>
          <w:color w:val="000000" w:themeColor="text1"/>
          <w:sz w:val="24"/>
          <w:szCs w:val="24"/>
        </w:rPr>
      </w:pPr>
      <w:r w:rsidRPr="000A0491">
        <w:rPr>
          <w:rStyle w:val="a7"/>
          <w:iCs w:val="0"/>
          <w:color w:val="000000" w:themeColor="text1"/>
          <w:sz w:val="24"/>
          <w:szCs w:val="24"/>
        </w:rPr>
        <w:t>A</w:t>
      </w:r>
      <w:r w:rsidR="0026502E" w:rsidRPr="000A0491">
        <w:rPr>
          <w:rStyle w:val="a7"/>
          <w:iCs w:val="0"/>
          <w:color w:val="000000" w:themeColor="text1"/>
          <w:sz w:val="24"/>
          <w:szCs w:val="24"/>
        </w:rPr>
        <w:t>utentificare</w:t>
      </w:r>
      <w:r w:rsidR="0026502E" w:rsidRPr="000A0491">
        <w:rPr>
          <w:rStyle w:val="a7"/>
          <w:i w:val="0"/>
          <w:iCs w:val="0"/>
          <w:color w:val="000000" w:themeColor="text1"/>
          <w:sz w:val="24"/>
          <w:szCs w:val="24"/>
        </w:rPr>
        <w:t xml:space="preserve"> </w:t>
      </w:r>
      <w:r w:rsidR="00670E86" w:rsidRPr="000A0491">
        <w:rPr>
          <w:color w:val="000000" w:themeColor="text1"/>
          <w:sz w:val="24"/>
          <w:szCs w:val="24"/>
        </w:rPr>
        <w:t>–</w:t>
      </w:r>
      <w:r w:rsidR="0026502E" w:rsidRPr="000A0491">
        <w:rPr>
          <w:rStyle w:val="a7"/>
          <w:i w:val="0"/>
          <w:iCs w:val="0"/>
          <w:color w:val="000000" w:themeColor="text1"/>
          <w:sz w:val="24"/>
          <w:szCs w:val="24"/>
        </w:rPr>
        <w:t xml:space="preserve"> proces de identificare a utilizatorului în cadrul sistemului informaţional prin intermediul certificatului cheii publice sau altor instrumente;</w:t>
      </w:r>
    </w:p>
    <w:p w:rsidR="0049519E" w:rsidRDefault="00E538C8" w:rsidP="0049519E">
      <w:pPr>
        <w:pStyle w:val="a3"/>
        <w:numPr>
          <w:ilvl w:val="0"/>
          <w:numId w:val="35"/>
        </w:numPr>
        <w:rPr>
          <w:rStyle w:val="a7"/>
          <w:i w:val="0"/>
          <w:iCs w:val="0"/>
          <w:color w:val="000000" w:themeColor="text1"/>
          <w:sz w:val="24"/>
          <w:szCs w:val="24"/>
        </w:rPr>
      </w:pPr>
      <w:r w:rsidRPr="0049519E">
        <w:rPr>
          <w:rStyle w:val="a7"/>
          <w:iCs w:val="0"/>
          <w:color w:val="000000" w:themeColor="text1"/>
          <w:sz w:val="24"/>
          <w:szCs w:val="24"/>
        </w:rPr>
        <w:t>A</w:t>
      </w:r>
      <w:r w:rsidR="0026502E" w:rsidRPr="0049519E">
        <w:rPr>
          <w:rStyle w:val="a7"/>
          <w:iCs w:val="0"/>
          <w:color w:val="000000" w:themeColor="text1"/>
          <w:sz w:val="24"/>
          <w:szCs w:val="24"/>
        </w:rPr>
        <w:t>utorizare</w:t>
      </w:r>
      <w:r w:rsidR="0026502E" w:rsidRPr="0049519E">
        <w:rPr>
          <w:rStyle w:val="a7"/>
          <w:i w:val="0"/>
          <w:iCs w:val="0"/>
          <w:color w:val="000000" w:themeColor="text1"/>
          <w:sz w:val="24"/>
          <w:szCs w:val="24"/>
        </w:rPr>
        <w:t xml:space="preserve"> </w:t>
      </w:r>
      <w:r w:rsidR="00670E86" w:rsidRPr="0049519E">
        <w:rPr>
          <w:color w:val="000000" w:themeColor="text1"/>
          <w:sz w:val="24"/>
          <w:szCs w:val="24"/>
        </w:rPr>
        <w:t xml:space="preserve">– </w:t>
      </w:r>
      <w:r w:rsidR="0026502E" w:rsidRPr="0049519E">
        <w:rPr>
          <w:rStyle w:val="a7"/>
          <w:i w:val="0"/>
          <w:iCs w:val="0"/>
          <w:color w:val="000000" w:themeColor="text1"/>
          <w:sz w:val="24"/>
          <w:szCs w:val="24"/>
        </w:rPr>
        <w:t>proces al sistemului informaţional care determină nivelul de acces atribuit unui utilizator autentificat pentru a accesa resurse securizate controlate de sistem;</w:t>
      </w:r>
    </w:p>
    <w:p w:rsidR="0049519E" w:rsidRDefault="00E538C8" w:rsidP="0049519E">
      <w:pPr>
        <w:pStyle w:val="a3"/>
        <w:numPr>
          <w:ilvl w:val="0"/>
          <w:numId w:val="35"/>
        </w:numPr>
        <w:rPr>
          <w:rStyle w:val="a7"/>
          <w:i w:val="0"/>
          <w:iCs w:val="0"/>
          <w:color w:val="000000" w:themeColor="text1"/>
          <w:sz w:val="24"/>
          <w:szCs w:val="24"/>
        </w:rPr>
      </w:pPr>
      <w:r w:rsidRPr="0049519E">
        <w:rPr>
          <w:rStyle w:val="a7"/>
          <w:iCs w:val="0"/>
          <w:color w:val="000000" w:themeColor="text1"/>
          <w:sz w:val="24"/>
          <w:szCs w:val="24"/>
        </w:rPr>
        <w:t>C</w:t>
      </w:r>
      <w:r w:rsidR="0026502E" w:rsidRPr="0049519E">
        <w:rPr>
          <w:rStyle w:val="a7"/>
          <w:iCs w:val="0"/>
          <w:color w:val="000000" w:themeColor="text1"/>
          <w:sz w:val="24"/>
          <w:szCs w:val="24"/>
        </w:rPr>
        <w:t>anal de notificare</w:t>
      </w:r>
      <w:r w:rsidR="0026502E" w:rsidRPr="0049519E">
        <w:rPr>
          <w:rStyle w:val="a7"/>
          <w:i w:val="0"/>
          <w:iCs w:val="0"/>
          <w:color w:val="000000" w:themeColor="text1"/>
          <w:sz w:val="24"/>
          <w:szCs w:val="24"/>
        </w:rPr>
        <w:t xml:space="preserve"> </w:t>
      </w:r>
      <w:r w:rsidR="00670E86" w:rsidRPr="0049519E">
        <w:rPr>
          <w:color w:val="000000" w:themeColor="text1"/>
          <w:sz w:val="24"/>
          <w:szCs w:val="24"/>
        </w:rPr>
        <w:t>–</w:t>
      </w:r>
      <w:r w:rsidR="0026502E" w:rsidRPr="0049519E">
        <w:rPr>
          <w:rStyle w:val="a7"/>
          <w:i w:val="0"/>
          <w:iCs w:val="0"/>
          <w:color w:val="000000" w:themeColor="text1"/>
          <w:sz w:val="24"/>
          <w:szCs w:val="24"/>
        </w:rPr>
        <w:t xml:space="preserve"> modalitate tehnică de transmitere a notificării către destinatari (poştă electronică, mesaje scurte, mesagerie instantă, notificări push etc.);</w:t>
      </w:r>
    </w:p>
    <w:p w:rsidR="0049519E" w:rsidRDefault="00E538C8" w:rsidP="0049519E">
      <w:pPr>
        <w:pStyle w:val="a3"/>
        <w:numPr>
          <w:ilvl w:val="0"/>
          <w:numId w:val="35"/>
        </w:numPr>
        <w:rPr>
          <w:rStyle w:val="a7"/>
          <w:i w:val="0"/>
          <w:iCs w:val="0"/>
          <w:color w:val="000000" w:themeColor="text1"/>
          <w:sz w:val="24"/>
          <w:szCs w:val="24"/>
        </w:rPr>
      </w:pPr>
      <w:r w:rsidRPr="0049519E">
        <w:rPr>
          <w:rStyle w:val="a7"/>
          <w:iCs w:val="0"/>
          <w:color w:val="000000" w:themeColor="text1"/>
          <w:sz w:val="24"/>
          <w:szCs w:val="24"/>
        </w:rPr>
        <w:t>C</w:t>
      </w:r>
      <w:r w:rsidR="0026502E" w:rsidRPr="0049519E">
        <w:rPr>
          <w:rStyle w:val="a7"/>
          <w:iCs w:val="0"/>
          <w:color w:val="000000" w:themeColor="text1"/>
          <w:sz w:val="24"/>
          <w:szCs w:val="24"/>
        </w:rPr>
        <w:t>omplex de mijloace software si hardware</w:t>
      </w:r>
      <w:r w:rsidR="0026502E" w:rsidRPr="0049519E">
        <w:rPr>
          <w:rStyle w:val="a7"/>
          <w:i w:val="0"/>
          <w:iCs w:val="0"/>
          <w:color w:val="000000" w:themeColor="text1"/>
          <w:sz w:val="24"/>
          <w:szCs w:val="24"/>
        </w:rPr>
        <w:t xml:space="preserve"> </w:t>
      </w:r>
      <w:r w:rsidR="00670E86" w:rsidRPr="0049519E">
        <w:rPr>
          <w:color w:val="000000" w:themeColor="text1"/>
          <w:sz w:val="24"/>
          <w:szCs w:val="24"/>
        </w:rPr>
        <w:t xml:space="preserve">– </w:t>
      </w:r>
      <w:r w:rsidR="0026502E" w:rsidRPr="0049519E">
        <w:rPr>
          <w:rStyle w:val="a7"/>
          <w:i w:val="0"/>
          <w:iCs w:val="0"/>
          <w:color w:val="000000" w:themeColor="text1"/>
          <w:sz w:val="24"/>
          <w:szCs w:val="24"/>
        </w:rPr>
        <w:t xml:space="preserve">totalitatea echipamentelor tehnice şi produse program care asigură funcţionalitatea </w:t>
      </w:r>
      <w:r w:rsidR="001D5DF4" w:rsidRPr="0049519E">
        <w:rPr>
          <w:rStyle w:val="a7"/>
          <w:i w:val="0"/>
          <w:iCs w:val="0"/>
          <w:color w:val="000000" w:themeColor="text1"/>
          <w:sz w:val="24"/>
          <w:szCs w:val="24"/>
        </w:rPr>
        <w:t>Ghișeului unic de raportare</w:t>
      </w:r>
      <w:r w:rsidR="0026502E" w:rsidRPr="0049519E">
        <w:rPr>
          <w:rStyle w:val="a7"/>
          <w:i w:val="0"/>
          <w:iCs w:val="0"/>
          <w:color w:val="000000" w:themeColor="text1"/>
          <w:sz w:val="24"/>
          <w:szCs w:val="24"/>
        </w:rPr>
        <w:t>;</w:t>
      </w:r>
    </w:p>
    <w:p w:rsidR="0049519E" w:rsidRDefault="00FB00D1" w:rsidP="0049519E">
      <w:pPr>
        <w:pStyle w:val="a3"/>
        <w:numPr>
          <w:ilvl w:val="0"/>
          <w:numId w:val="35"/>
        </w:numPr>
        <w:rPr>
          <w:rStyle w:val="a7"/>
          <w:i w:val="0"/>
          <w:iCs w:val="0"/>
          <w:color w:val="000000" w:themeColor="text1"/>
          <w:sz w:val="24"/>
          <w:szCs w:val="24"/>
        </w:rPr>
      </w:pPr>
      <w:r w:rsidRPr="0049519E">
        <w:rPr>
          <w:rStyle w:val="a7"/>
          <w:iCs w:val="0"/>
          <w:color w:val="000000" w:themeColor="text1"/>
          <w:sz w:val="24"/>
          <w:szCs w:val="24"/>
        </w:rPr>
        <w:t>Destinatar</w:t>
      </w:r>
      <w:r w:rsidRPr="0049519E">
        <w:rPr>
          <w:rStyle w:val="a7"/>
          <w:i w:val="0"/>
          <w:iCs w:val="0"/>
          <w:color w:val="000000" w:themeColor="text1"/>
          <w:sz w:val="24"/>
          <w:szCs w:val="24"/>
        </w:rPr>
        <w:t xml:space="preserve"> </w:t>
      </w:r>
      <w:r w:rsidR="00670E86" w:rsidRPr="0049519E">
        <w:rPr>
          <w:color w:val="000000" w:themeColor="text1"/>
          <w:sz w:val="24"/>
          <w:szCs w:val="24"/>
        </w:rPr>
        <w:t>–</w:t>
      </w:r>
      <w:r w:rsidRPr="0049519E">
        <w:rPr>
          <w:rStyle w:val="a7"/>
          <w:i w:val="0"/>
          <w:iCs w:val="0"/>
          <w:color w:val="000000" w:themeColor="text1"/>
          <w:sz w:val="24"/>
          <w:szCs w:val="24"/>
        </w:rPr>
        <w:t xml:space="preserve"> persoana juridică de drept public, care recepţionează rapoartele depuse în cadrul Ghișeului unic de raportare prin intermediul </w:t>
      </w:r>
      <w:r w:rsidR="001336ED" w:rsidRPr="0049519E">
        <w:rPr>
          <w:rStyle w:val="a7"/>
          <w:i w:val="0"/>
          <w:iCs w:val="0"/>
          <w:color w:val="000000" w:themeColor="text1"/>
          <w:sz w:val="24"/>
          <w:szCs w:val="24"/>
        </w:rPr>
        <w:t>platformei</w:t>
      </w:r>
      <w:r w:rsidRPr="0049519E">
        <w:rPr>
          <w:rStyle w:val="a7"/>
          <w:i w:val="0"/>
          <w:iCs w:val="0"/>
          <w:color w:val="000000" w:themeColor="text1"/>
          <w:sz w:val="24"/>
          <w:szCs w:val="24"/>
        </w:rPr>
        <w:t xml:space="preserve"> MConnect;</w:t>
      </w:r>
    </w:p>
    <w:p w:rsidR="0049519E" w:rsidRDefault="00FB00D1" w:rsidP="0049519E">
      <w:pPr>
        <w:pStyle w:val="a3"/>
        <w:numPr>
          <w:ilvl w:val="0"/>
          <w:numId w:val="35"/>
        </w:numPr>
        <w:rPr>
          <w:rStyle w:val="a7"/>
          <w:i w:val="0"/>
          <w:iCs w:val="0"/>
          <w:color w:val="000000" w:themeColor="text1"/>
          <w:sz w:val="24"/>
          <w:szCs w:val="24"/>
        </w:rPr>
      </w:pPr>
      <w:r w:rsidRPr="0049519E">
        <w:rPr>
          <w:rStyle w:val="a7"/>
          <w:iCs w:val="0"/>
          <w:color w:val="000000" w:themeColor="text1"/>
          <w:sz w:val="24"/>
          <w:szCs w:val="24"/>
        </w:rPr>
        <w:t>E</w:t>
      </w:r>
      <w:r w:rsidR="00670E86" w:rsidRPr="0049519E">
        <w:rPr>
          <w:rStyle w:val="a7"/>
          <w:iCs w:val="0"/>
          <w:color w:val="000000" w:themeColor="text1"/>
          <w:sz w:val="24"/>
          <w:szCs w:val="24"/>
        </w:rPr>
        <w:t xml:space="preserve">xpeditor </w:t>
      </w:r>
      <w:r w:rsidR="00670E86" w:rsidRPr="0049519E">
        <w:rPr>
          <w:color w:val="000000" w:themeColor="text1"/>
          <w:sz w:val="24"/>
          <w:szCs w:val="24"/>
        </w:rPr>
        <w:t>–</w:t>
      </w:r>
      <w:r w:rsidRPr="0049519E">
        <w:rPr>
          <w:rStyle w:val="a7"/>
          <w:i w:val="0"/>
          <w:iCs w:val="0"/>
          <w:color w:val="000000" w:themeColor="text1"/>
          <w:sz w:val="24"/>
          <w:szCs w:val="24"/>
        </w:rPr>
        <w:t xml:space="preserve"> persoana juridică de drept public sau de drept privat, precum şi persoana fizică, care acţionează din proprie iniţiativă sau are obligaţia să utilizeze Ghișeul unic de raport</w:t>
      </w:r>
      <w:r w:rsidR="00FA6C5B" w:rsidRPr="0049519E">
        <w:rPr>
          <w:rStyle w:val="a7"/>
          <w:i w:val="0"/>
          <w:iCs w:val="0"/>
          <w:color w:val="000000" w:themeColor="text1"/>
          <w:sz w:val="24"/>
          <w:szCs w:val="24"/>
        </w:rPr>
        <w:t>are pentru a prezenta rapoarte</w:t>
      </w:r>
      <w:r w:rsidRPr="0049519E">
        <w:rPr>
          <w:rStyle w:val="a7"/>
          <w:i w:val="0"/>
          <w:iCs w:val="0"/>
          <w:color w:val="000000" w:themeColor="text1"/>
          <w:sz w:val="24"/>
          <w:szCs w:val="24"/>
        </w:rPr>
        <w:t xml:space="preserve"> în adresa insituțiilor de stat destinatare;</w:t>
      </w:r>
    </w:p>
    <w:p w:rsidR="0049519E" w:rsidRDefault="00E538C8" w:rsidP="0049519E">
      <w:pPr>
        <w:pStyle w:val="a3"/>
        <w:numPr>
          <w:ilvl w:val="0"/>
          <w:numId w:val="35"/>
        </w:numPr>
        <w:rPr>
          <w:rStyle w:val="a7"/>
          <w:i w:val="0"/>
          <w:iCs w:val="0"/>
          <w:color w:val="000000" w:themeColor="text1"/>
          <w:sz w:val="24"/>
          <w:szCs w:val="24"/>
        </w:rPr>
      </w:pPr>
      <w:r w:rsidRPr="0049519E">
        <w:rPr>
          <w:rStyle w:val="a7"/>
          <w:iCs w:val="0"/>
          <w:color w:val="000000" w:themeColor="text1"/>
          <w:sz w:val="24"/>
          <w:szCs w:val="24"/>
        </w:rPr>
        <w:t>I</w:t>
      </w:r>
      <w:r w:rsidR="0026502E" w:rsidRPr="0049519E">
        <w:rPr>
          <w:rStyle w:val="a7"/>
          <w:iCs w:val="0"/>
          <w:color w:val="000000" w:themeColor="text1"/>
          <w:sz w:val="24"/>
          <w:szCs w:val="24"/>
        </w:rPr>
        <w:t>dentificare</w:t>
      </w:r>
      <w:r w:rsidR="0026502E" w:rsidRPr="0049519E">
        <w:rPr>
          <w:rStyle w:val="a7"/>
          <w:i w:val="0"/>
          <w:iCs w:val="0"/>
          <w:color w:val="000000" w:themeColor="text1"/>
          <w:sz w:val="24"/>
          <w:szCs w:val="24"/>
        </w:rPr>
        <w:t xml:space="preserve"> </w:t>
      </w:r>
      <w:r w:rsidR="00670E86" w:rsidRPr="0049519E">
        <w:rPr>
          <w:color w:val="000000" w:themeColor="text1"/>
          <w:sz w:val="24"/>
          <w:szCs w:val="24"/>
        </w:rPr>
        <w:t>–</w:t>
      </w:r>
      <w:r w:rsidR="0026502E" w:rsidRPr="0049519E">
        <w:rPr>
          <w:rStyle w:val="a7"/>
          <w:i w:val="0"/>
          <w:iCs w:val="0"/>
          <w:color w:val="000000" w:themeColor="text1"/>
          <w:sz w:val="24"/>
          <w:szCs w:val="24"/>
        </w:rPr>
        <w:t xml:space="preserve"> atribuirea unui identificator subiecţilor şi obiectelor de acces şi/sau compararea identificatorului prezentat cu lista identificatoarelor atribuite;</w:t>
      </w:r>
    </w:p>
    <w:p w:rsidR="0049519E" w:rsidRDefault="00E538C8" w:rsidP="0049519E">
      <w:pPr>
        <w:pStyle w:val="a3"/>
        <w:numPr>
          <w:ilvl w:val="0"/>
          <w:numId w:val="35"/>
        </w:numPr>
        <w:rPr>
          <w:rStyle w:val="a7"/>
          <w:i w:val="0"/>
          <w:iCs w:val="0"/>
          <w:color w:val="000000" w:themeColor="text1"/>
          <w:sz w:val="24"/>
          <w:szCs w:val="24"/>
        </w:rPr>
      </w:pPr>
      <w:r w:rsidRPr="0049519E">
        <w:rPr>
          <w:rStyle w:val="a7"/>
          <w:iCs w:val="0"/>
          <w:color w:val="000000" w:themeColor="text1"/>
          <w:sz w:val="24"/>
          <w:szCs w:val="24"/>
        </w:rPr>
        <w:t>R</w:t>
      </w:r>
      <w:r w:rsidR="001D5DF4" w:rsidRPr="0049519E">
        <w:rPr>
          <w:rStyle w:val="a7"/>
          <w:iCs w:val="0"/>
          <w:color w:val="000000" w:themeColor="text1"/>
          <w:sz w:val="24"/>
          <w:szCs w:val="24"/>
        </w:rPr>
        <w:t>aport</w:t>
      </w:r>
      <w:r w:rsidR="0026502E" w:rsidRPr="0049519E">
        <w:rPr>
          <w:rStyle w:val="a7"/>
          <w:i w:val="0"/>
          <w:iCs w:val="0"/>
          <w:color w:val="000000" w:themeColor="text1"/>
          <w:sz w:val="24"/>
          <w:szCs w:val="24"/>
        </w:rPr>
        <w:t xml:space="preserve"> </w:t>
      </w:r>
      <w:r w:rsidR="00670E86" w:rsidRPr="0049519E">
        <w:rPr>
          <w:color w:val="000000" w:themeColor="text1"/>
          <w:sz w:val="24"/>
          <w:szCs w:val="24"/>
        </w:rPr>
        <w:t>–</w:t>
      </w:r>
      <w:r w:rsidR="0026502E" w:rsidRPr="0049519E">
        <w:rPr>
          <w:rStyle w:val="a7"/>
          <w:i w:val="0"/>
          <w:iCs w:val="0"/>
          <w:color w:val="000000" w:themeColor="text1"/>
          <w:sz w:val="24"/>
          <w:szCs w:val="24"/>
        </w:rPr>
        <w:t xml:space="preserve"> </w:t>
      </w:r>
      <w:r w:rsidR="001D5DF4" w:rsidRPr="0049519E">
        <w:rPr>
          <w:rStyle w:val="a7"/>
          <w:i w:val="0"/>
          <w:iCs w:val="0"/>
          <w:color w:val="000000" w:themeColor="text1"/>
          <w:sz w:val="24"/>
          <w:szCs w:val="24"/>
        </w:rPr>
        <w:t>informație în formă electronică, creată, prelucrată și perfectată de către utilizatori în cadrul Ghișeului unic de raportare</w:t>
      </w:r>
      <w:r w:rsidR="0026502E" w:rsidRPr="0049519E">
        <w:rPr>
          <w:rStyle w:val="a7"/>
          <w:i w:val="0"/>
          <w:iCs w:val="0"/>
          <w:color w:val="000000" w:themeColor="text1"/>
          <w:sz w:val="24"/>
          <w:szCs w:val="24"/>
        </w:rPr>
        <w:t>;</w:t>
      </w:r>
    </w:p>
    <w:p w:rsidR="0049519E" w:rsidRDefault="00E538C8" w:rsidP="0049519E">
      <w:pPr>
        <w:pStyle w:val="a3"/>
        <w:numPr>
          <w:ilvl w:val="0"/>
          <w:numId w:val="35"/>
        </w:numPr>
        <w:rPr>
          <w:rStyle w:val="a7"/>
          <w:i w:val="0"/>
          <w:iCs w:val="0"/>
          <w:color w:val="000000" w:themeColor="text1"/>
          <w:sz w:val="24"/>
          <w:szCs w:val="24"/>
        </w:rPr>
      </w:pPr>
      <w:r w:rsidRPr="0049519E">
        <w:rPr>
          <w:rStyle w:val="a7"/>
          <w:iCs w:val="0"/>
          <w:color w:val="000000" w:themeColor="text1"/>
          <w:sz w:val="24"/>
          <w:szCs w:val="24"/>
        </w:rPr>
        <w:t>R</w:t>
      </w:r>
      <w:r w:rsidR="0026502E" w:rsidRPr="0049519E">
        <w:rPr>
          <w:rStyle w:val="a7"/>
          <w:iCs w:val="0"/>
          <w:color w:val="000000" w:themeColor="text1"/>
          <w:sz w:val="24"/>
          <w:szCs w:val="24"/>
        </w:rPr>
        <w:t xml:space="preserve">ol </w:t>
      </w:r>
      <w:r w:rsidR="00670E86" w:rsidRPr="0049519E">
        <w:rPr>
          <w:color w:val="000000" w:themeColor="text1"/>
          <w:sz w:val="24"/>
          <w:szCs w:val="24"/>
        </w:rPr>
        <w:t>–</w:t>
      </w:r>
      <w:r w:rsidR="0026502E" w:rsidRPr="0049519E">
        <w:rPr>
          <w:rStyle w:val="a7"/>
          <w:i w:val="0"/>
          <w:iCs w:val="0"/>
          <w:color w:val="000000" w:themeColor="text1"/>
          <w:sz w:val="24"/>
          <w:szCs w:val="24"/>
        </w:rPr>
        <w:t xml:space="preserve"> set de atribuţii şi sarcini specifice care îi revin utilizatorului în cadrul sistemului </w:t>
      </w:r>
      <w:r w:rsidR="0049519E" w:rsidRPr="0049519E">
        <w:rPr>
          <w:rStyle w:val="a7"/>
          <w:i w:val="0"/>
          <w:iCs w:val="0"/>
          <w:color w:val="000000" w:themeColor="text1"/>
          <w:sz w:val="24"/>
          <w:szCs w:val="24"/>
        </w:rPr>
        <w:t>informațional</w:t>
      </w:r>
      <w:r w:rsidR="0026502E" w:rsidRPr="0049519E">
        <w:rPr>
          <w:rStyle w:val="a7"/>
          <w:i w:val="0"/>
          <w:iCs w:val="0"/>
          <w:color w:val="000000" w:themeColor="text1"/>
          <w:sz w:val="24"/>
          <w:szCs w:val="24"/>
        </w:rPr>
        <w:t xml:space="preserve"> după înregistrarea acestuia.</w:t>
      </w:r>
    </w:p>
    <w:p w:rsidR="0049519E" w:rsidRDefault="00E538C8" w:rsidP="0049519E">
      <w:pPr>
        <w:pStyle w:val="a3"/>
        <w:numPr>
          <w:ilvl w:val="0"/>
          <w:numId w:val="35"/>
        </w:numPr>
        <w:rPr>
          <w:color w:val="000000" w:themeColor="text1"/>
          <w:sz w:val="24"/>
          <w:szCs w:val="24"/>
        </w:rPr>
      </w:pPr>
      <w:r w:rsidRPr="0049519E">
        <w:rPr>
          <w:rStyle w:val="a7"/>
          <w:iCs w:val="0"/>
          <w:color w:val="000000" w:themeColor="text1"/>
          <w:sz w:val="24"/>
          <w:szCs w:val="24"/>
        </w:rPr>
        <w:t>S</w:t>
      </w:r>
      <w:r w:rsidR="00CC2588" w:rsidRPr="0049519E">
        <w:rPr>
          <w:rStyle w:val="a7"/>
          <w:iCs w:val="0"/>
          <w:color w:val="000000" w:themeColor="text1"/>
          <w:sz w:val="24"/>
          <w:szCs w:val="24"/>
        </w:rPr>
        <w:t>emnătură</w:t>
      </w:r>
      <w:r w:rsidR="00CC2588" w:rsidRPr="0049519E">
        <w:rPr>
          <w:b/>
          <w:color w:val="000000" w:themeColor="text1"/>
          <w:sz w:val="24"/>
          <w:szCs w:val="24"/>
        </w:rPr>
        <w:t> </w:t>
      </w:r>
      <w:r w:rsidR="00CC2588" w:rsidRPr="0049519E">
        <w:rPr>
          <w:color w:val="000000" w:themeColor="text1"/>
          <w:sz w:val="24"/>
          <w:szCs w:val="24"/>
        </w:rPr>
        <w:t>– semnătura electronică emisă în condițiile legislației în vigoare de către Prestatorii de servicii de certificare acreditați în domeniul semnăturii electronice avansate calificate.</w:t>
      </w:r>
    </w:p>
    <w:p w:rsidR="00CC2588" w:rsidRPr="0049519E" w:rsidRDefault="00CC2588" w:rsidP="0049519E">
      <w:pPr>
        <w:pStyle w:val="a3"/>
        <w:numPr>
          <w:ilvl w:val="0"/>
          <w:numId w:val="35"/>
        </w:numPr>
        <w:rPr>
          <w:color w:val="000000" w:themeColor="text1"/>
          <w:sz w:val="24"/>
          <w:szCs w:val="24"/>
        </w:rPr>
      </w:pPr>
      <w:r w:rsidRPr="0049519E">
        <w:rPr>
          <w:rStyle w:val="a7"/>
          <w:iCs w:val="0"/>
          <w:color w:val="000000" w:themeColor="text1"/>
          <w:sz w:val="24"/>
          <w:szCs w:val="24"/>
        </w:rPr>
        <w:t>XML</w:t>
      </w:r>
      <w:r w:rsidRPr="0049519E">
        <w:rPr>
          <w:b/>
          <w:color w:val="000000" w:themeColor="text1"/>
          <w:sz w:val="24"/>
          <w:szCs w:val="24"/>
        </w:rPr>
        <w:t> </w:t>
      </w:r>
      <w:r w:rsidRPr="0049519E">
        <w:rPr>
          <w:color w:val="000000" w:themeColor="text1"/>
          <w:sz w:val="24"/>
          <w:szCs w:val="24"/>
        </w:rPr>
        <w:t>– sistem extensibil de marcare utilizat pentru crearea paginilor web ce pot fi afișate într-un browser (sau navigator).</w:t>
      </w:r>
    </w:p>
    <w:p w:rsidR="00CC2588" w:rsidRPr="000A0491" w:rsidRDefault="00CC2588" w:rsidP="00CC2588">
      <w:pPr>
        <w:rPr>
          <w:color w:val="000000" w:themeColor="text1"/>
          <w:sz w:val="24"/>
          <w:szCs w:val="24"/>
        </w:rPr>
        <w:sectPr w:rsidR="00CC2588" w:rsidRPr="000A0491" w:rsidSect="00602479">
          <w:pgSz w:w="12240" w:h="15840"/>
          <w:pgMar w:top="1134" w:right="851" w:bottom="1134" w:left="1701" w:header="720" w:footer="720" w:gutter="0"/>
          <w:cols w:space="720"/>
        </w:sectPr>
      </w:pPr>
    </w:p>
    <w:p w:rsidR="0030358D" w:rsidRPr="000A0491" w:rsidRDefault="0030358D" w:rsidP="0030358D">
      <w:pPr>
        <w:pStyle w:val="1"/>
        <w:rPr>
          <w:color w:val="000000" w:themeColor="text1"/>
          <w:sz w:val="24"/>
          <w:szCs w:val="24"/>
        </w:rPr>
      </w:pPr>
      <w:r w:rsidRPr="000A0491">
        <w:rPr>
          <w:color w:val="000000" w:themeColor="text1"/>
          <w:sz w:val="24"/>
          <w:szCs w:val="24"/>
        </w:rPr>
        <w:lastRenderedPageBreak/>
        <w:t>Capitolul II</w:t>
      </w:r>
    </w:p>
    <w:p w:rsidR="004E426B" w:rsidRPr="000A0491" w:rsidRDefault="0030358D" w:rsidP="0030358D">
      <w:pPr>
        <w:pStyle w:val="1"/>
        <w:rPr>
          <w:color w:val="000000" w:themeColor="text1"/>
          <w:sz w:val="24"/>
          <w:szCs w:val="24"/>
        </w:rPr>
      </w:pPr>
      <w:r w:rsidRPr="000A0491">
        <w:rPr>
          <w:color w:val="000000" w:themeColor="text1"/>
          <w:sz w:val="24"/>
          <w:szCs w:val="24"/>
        </w:rPr>
        <w:t>STRUCTURA ȘI FUNCȚIONALITĂȚILE GHIȘEULUI UNIC DE RAPORTARE</w:t>
      </w:r>
    </w:p>
    <w:p w:rsidR="0030358D" w:rsidRPr="000A0491" w:rsidRDefault="0030358D" w:rsidP="0030358D">
      <w:pPr>
        <w:pStyle w:val="1"/>
        <w:rPr>
          <w:color w:val="000000" w:themeColor="text1"/>
          <w:sz w:val="24"/>
          <w:szCs w:val="24"/>
        </w:rPr>
      </w:pPr>
    </w:p>
    <w:p w:rsidR="00E01839" w:rsidRPr="000A0491" w:rsidRDefault="00CC2588" w:rsidP="00E01839">
      <w:pPr>
        <w:pStyle w:val="a3"/>
        <w:numPr>
          <w:ilvl w:val="0"/>
          <w:numId w:val="18"/>
        </w:numPr>
        <w:tabs>
          <w:tab w:val="left" w:pos="851"/>
          <w:tab w:val="left" w:pos="1134"/>
        </w:tabs>
        <w:ind w:left="0" w:firstLine="567"/>
        <w:rPr>
          <w:rStyle w:val="a7"/>
          <w:i w:val="0"/>
          <w:iCs w:val="0"/>
          <w:color w:val="000000" w:themeColor="text1"/>
          <w:sz w:val="24"/>
          <w:szCs w:val="24"/>
        </w:rPr>
      </w:pPr>
      <w:r w:rsidRPr="000A0491">
        <w:rPr>
          <w:color w:val="000000" w:themeColor="text1"/>
          <w:sz w:val="24"/>
          <w:szCs w:val="24"/>
        </w:rPr>
        <w:t>Funcţia principală a</w:t>
      </w:r>
      <w:r w:rsidR="00DE06F7" w:rsidRPr="000A0491">
        <w:rPr>
          <w:color w:val="000000" w:themeColor="text1"/>
          <w:sz w:val="24"/>
          <w:szCs w:val="24"/>
        </w:rPr>
        <w:t xml:space="preserve"> platformei</w:t>
      </w:r>
      <w:r w:rsidRPr="000A0491">
        <w:rPr>
          <w:color w:val="000000" w:themeColor="text1"/>
          <w:sz w:val="24"/>
          <w:szCs w:val="24"/>
        </w:rPr>
        <w:t xml:space="preserve"> </w:t>
      </w:r>
      <w:r w:rsidR="00DE06F7" w:rsidRPr="000A0491">
        <w:rPr>
          <w:color w:val="000000" w:themeColor="text1"/>
          <w:sz w:val="24"/>
          <w:szCs w:val="24"/>
        </w:rPr>
        <w:t>Ghișeul</w:t>
      </w:r>
      <w:r w:rsidR="00283259" w:rsidRPr="000A0491">
        <w:rPr>
          <w:color w:val="000000" w:themeColor="text1"/>
          <w:sz w:val="24"/>
          <w:szCs w:val="24"/>
        </w:rPr>
        <w:t>ui</w:t>
      </w:r>
      <w:r w:rsidR="00DE06F7" w:rsidRPr="000A0491">
        <w:rPr>
          <w:color w:val="000000" w:themeColor="text1"/>
          <w:sz w:val="24"/>
          <w:szCs w:val="24"/>
        </w:rPr>
        <w:t xml:space="preserve"> unic de raportare</w:t>
      </w:r>
      <w:r w:rsidR="001550B6" w:rsidRPr="000A0491">
        <w:rPr>
          <w:color w:val="000000" w:themeColor="text1"/>
          <w:sz w:val="24"/>
          <w:szCs w:val="24"/>
        </w:rPr>
        <w:t xml:space="preserve"> constituie </w:t>
      </w:r>
      <w:r w:rsidR="00E01839" w:rsidRPr="000A0491">
        <w:rPr>
          <w:color w:val="000000" w:themeColor="text1"/>
          <w:sz w:val="24"/>
          <w:szCs w:val="24"/>
        </w:rPr>
        <w:t xml:space="preserve">depunerea în format electronic, de către </w:t>
      </w:r>
      <w:r w:rsidR="00E01839" w:rsidRPr="000A0491">
        <w:rPr>
          <w:rStyle w:val="a7"/>
          <w:i w:val="0"/>
          <w:iCs w:val="0"/>
          <w:color w:val="000000" w:themeColor="text1"/>
          <w:sz w:val="24"/>
          <w:szCs w:val="24"/>
        </w:rPr>
        <w:t xml:space="preserve">persoanele juridice de drept public sau de drept privat, precum şi persoane fizice, </w:t>
      </w:r>
      <w:r w:rsidR="00E16681" w:rsidRPr="000A0491">
        <w:rPr>
          <w:rStyle w:val="a7"/>
          <w:i w:val="0"/>
          <w:iCs w:val="0"/>
          <w:color w:val="000000" w:themeColor="text1"/>
          <w:sz w:val="24"/>
          <w:szCs w:val="24"/>
        </w:rPr>
        <w:t>a</w:t>
      </w:r>
      <w:r w:rsidR="00E01839" w:rsidRPr="000A0491">
        <w:rPr>
          <w:rStyle w:val="a7"/>
          <w:i w:val="0"/>
          <w:iCs w:val="0"/>
          <w:color w:val="000000" w:themeColor="text1"/>
          <w:sz w:val="24"/>
          <w:szCs w:val="24"/>
        </w:rPr>
        <w:t xml:space="preserve"> rapoartelor în adresa insituțiilor de stat destinatare</w:t>
      </w:r>
      <w:r w:rsidR="004C6A5E" w:rsidRPr="000A0491">
        <w:rPr>
          <w:rStyle w:val="a7"/>
          <w:i w:val="0"/>
          <w:iCs w:val="0"/>
          <w:color w:val="000000" w:themeColor="text1"/>
          <w:sz w:val="24"/>
          <w:szCs w:val="24"/>
        </w:rPr>
        <w:t>.</w:t>
      </w:r>
    </w:p>
    <w:p w:rsidR="004C6A5E" w:rsidRPr="000A0491" w:rsidRDefault="004C6A5E" w:rsidP="004C6A5E">
      <w:pPr>
        <w:pStyle w:val="a3"/>
        <w:tabs>
          <w:tab w:val="left" w:pos="851"/>
          <w:tab w:val="left" w:pos="1134"/>
        </w:tabs>
        <w:ind w:left="567" w:firstLine="0"/>
        <w:rPr>
          <w:rStyle w:val="a7"/>
          <w:i w:val="0"/>
          <w:iCs w:val="0"/>
          <w:color w:val="000000" w:themeColor="text1"/>
          <w:sz w:val="24"/>
          <w:szCs w:val="24"/>
        </w:rPr>
      </w:pPr>
    </w:p>
    <w:p w:rsidR="007F6E42" w:rsidRPr="000A0491" w:rsidRDefault="007F6E42" w:rsidP="007F6E42">
      <w:pPr>
        <w:pStyle w:val="a3"/>
        <w:numPr>
          <w:ilvl w:val="0"/>
          <w:numId w:val="18"/>
        </w:numPr>
        <w:tabs>
          <w:tab w:val="left" w:pos="851"/>
          <w:tab w:val="left" w:pos="1134"/>
        </w:tabs>
        <w:ind w:left="0" w:firstLine="567"/>
        <w:rPr>
          <w:color w:val="000000" w:themeColor="text1"/>
          <w:sz w:val="24"/>
          <w:szCs w:val="24"/>
        </w:rPr>
      </w:pPr>
      <w:r w:rsidRPr="000A0491">
        <w:rPr>
          <w:color w:val="000000" w:themeColor="text1"/>
          <w:sz w:val="24"/>
          <w:szCs w:val="24"/>
        </w:rPr>
        <w:t xml:space="preserve">Ghișeul unic de raportare oferă următoarele funcţionalităţi de bază: </w:t>
      </w:r>
    </w:p>
    <w:p w:rsidR="007F6E42" w:rsidRPr="000A0491" w:rsidRDefault="007F6E42" w:rsidP="007F6E42">
      <w:pPr>
        <w:pStyle w:val="a3"/>
        <w:numPr>
          <w:ilvl w:val="0"/>
          <w:numId w:val="19"/>
        </w:numPr>
        <w:tabs>
          <w:tab w:val="left" w:pos="851"/>
          <w:tab w:val="left" w:pos="1134"/>
        </w:tabs>
        <w:rPr>
          <w:color w:val="000000" w:themeColor="text1"/>
          <w:sz w:val="24"/>
          <w:szCs w:val="24"/>
        </w:rPr>
      </w:pPr>
      <w:r w:rsidRPr="000A0491">
        <w:rPr>
          <w:color w:val="000000" w:themeColor="text1"/>
          <w:sz w:val="24"/>
          <w:szCs w:val="24"/>
        </w:rPr>
        <w:t>înregistrarea și autentificarea utilizatorilor de sistem;</w:t>
      </w:r>
    </w:p>
    <w:p w:rsidR="007F6E42" w:rsidRPr="000A0491" w:rsidRDefault="007F6E42" w:rsidP="007F6E42">
      <w:pPr>
        <w:pStyle w:val="a3"/>
        <w:numPr>
          <w:ilvl w:val="0"/>
          <w:numId w:val="19"/>
        </w:numPr>
        <w:tabs>
          <w:tab w:val="left" w:pos="851"/>
          <w:tab w:val="left" w:pos="1134"/>
        </w:tabs>
        <w:ind w:left="0" w:firstLine="567"/>
        <w:rPr>
          <w:color w:val="000000" w:themeColor="text1"/>
          <w:sz w:val="24"/>
          <w:szCs w:val="24"/>
        </w:rPr>
      </w:pPr>
      <w:r w:rsidRPr="000A0491">
        <w:rPr>
          <w:color w:val="000000" w:themeColor="text1"/>
          <w:sz w:val="24"/>
          <w:szCs w:val="24"/>
        </w:rPr>
        <w:t>crearea, înregistrarea, validarea, semnarea, stocarea și expedierea rapoartelor electronice către destinatar;</w:t>
      </w:r>
    </w:p>
    <w:p w:rsidR="007F6E42" w:rsidRPr="000A0491" w:rsidRDefault="007F6E42" w:rsidP="007F6E42">
      <w:pPr>
        <w:pStyle w:val="a3"/>
        <w:numPr>
          <w:ilvl w:val="0"/>
          <w:numId w:val="19"/>
        </w:numPr>
        <w:tabs>
          <w:tab w:val="left" w:pos="851"/>
          <w:tab w:val="left" w:pos="1134"/>
        </w:tabs>
        <w:rPr>
          <w:color w:val="000000" w:themeColor="text1"/>
          <w:sz w:val="24"/>
          <w:szCs w:val="24"/>
        </w:rPr>
      </w:pPr>
      <w:r w:rsidRPr="000A0491">
        <w:rPr>
          <w:color w:val="000000" w:themeColor="text1"/>
          <w:sz w:val="24"/>
          <w:szCs w:val="24"/>
        </w:rPr>
        <w:t>generarea recipiselor în cadrul sistemului;</w:t>
      </w:r>
    </w:p>
    <w:p w:rsidR="007F6E42" w:rsidRPr="000A0491" w:rsidRDefault="007F6E42" w:rsidP="007F6E42">
      <w:pPr>
        <w:pStyle w:val="a3"/>
        <w:numPr>
          <w:ilvl w:val="0"/>
          <w:numId w:val="19"/>
        </w:numPr>
        <w:tabs>
          <w:tab w:val="left" w:pos="851"/>
          <w:tab w:val="left" w:pos="1134"/>
        </w:tabs>
        <w:rPr>
          <w:color w:val="000000" w:themeColor="text1"/>
          <w:sz w:val="24"/>
          <w:szCs w:val="24"/>
        </w:rPr>
      </w:pPr>
      <w:r w:rsidRPr="000A0491">
        <w:rPr>
          <w:color w:val="000000" w:themeColor="text1"/>
          <w:sz w:val="24"/>
          <w:szCs w:val="24"/>
        </w:rPr>
        <w:t>achitarea impozitului pe venit de către persoanele fizice;</w:t>
      </w:r>
    </w:p>
    <w:p w:rsidR="007F6E42" w:rsidRPr="000A0491" w:rsidRDefault="007F6E42" w:rsidP="007F6E42">
      <w:pPr>
        <w:pStyle w:val="a3"/>
        <w:tabs>
          <w:tab w:val="left" w:pos="851"/>
          <w:tab w:val="left" w:pos="1134"/>
        </w:tabs>
        <w:ind w:left="0" w:firstLine="567"/>
        <w:rPr>
          <w:color w:val="000000" w:themeColor="text1"/>
          <w:sz w:val="24"/>
          <w:szCs w:val="24"/>
        </w:rPr>
      </w:pPr>
      <w:r w:rsidRPr="000A0491">
        <w:rPr>
          <w:color w:val="000000" w:themeColor="text1"/>
          <w:sz w:val="24"/>
          <w:szCs w:val="24"/>
        </w:rPr>
        <w:t>5) verificarea statutelor rapoartelor create în cadrul sistemului;</w:t>
      </w:r>
    </w:p>
    <w:p w:rsidR="00CC2588" w:rsidRPr="000A0491" w:rsidRDefault="007F6E42" w:rsidP="007F6E42">
      <w:pPr>
        <w:pStyle w:val="a3"/>
        <w:tabs>
          <w:tab w:val="left" w:pos="851"/>
          <w:tab w:val="left" w:pos="1134"/>
        </w:tabs>
        <w:ind w:left="0" w:firstLine="567"/>
        <w:rPr>
          <w:color w:val="000000" w:themeColor="text1"/>
          <w:sz w:val="24"/>
          <w:szCs w:val="24"/>
        </w:rPr>
      </w:pPr>
      <w:r w:rsidRPr="000A0491">
        <w:rPr>
          <w:color w:val="000000" w:themeColor="text1"/>
          <w:sz w:val="24"/>
          <w:szCs w:val="24"/>
        </w:rPr>
        <w:t>6) afișarea mesajelor informative;</w:t>
      </w:r>
    </w:p>
    <w:p w:rsidR="007F6E42" w:rsidRPr="000A0491" w:rsidRDefault="007F6E42" w:rsidP="007F6E42">
      <w:pPr>
        <w:pStyle w:val="a3"/>
        <w:tabs>
          <w:tab w:val="left" w:pos="851"/>
          <w:tab w:val="left" w:pos="1134"/>
        </w:tabs>
        <w:ind w:left="0" w:firstLine="567"/>
        <w:rPr>
          <w:color w:val="000000" w:themeColor="text1"/>
          <w:sz w:val="24"/>
          <w:szCs w:val="24"/>
        </w:rPr>
      </w:pPr>
      <w:r w:rsidRPr="000A0491">
        <w:rPr>
          <w:color w:val="000000" w:themeColor="text1"/>
          <w:sz w:val="24"/>
          <w:szCs w:val="24"/>
        </w:rPr>
        <w:t>7) gestionarea drepturilor de acces personalizate;</w:t>
      </w:r>
    </w:p>
    <w:p w:rsidR="007F6E42" w:rsidRPr="000A0491" w:rsidRDefault="007F6E42" w:rsidP="007F6E42">
      <w:pPr>
        <w:pStyle w:val="a3"/>
        <w:tabs>
          <w:tab w:val="left" w:pos="851"/>
          <w:tab w:val="left" w:pos="1134"/>
        </w:tabs>
        <w:ind w:left="0" w:firstLine="567"/>
        <w:rPr>
          <w:color w:val="000000" w:themeColor="text1"/>
          <w:sz w:val="24"/>
          <w:szCs w:val="24"/>
        </w:rPr>
      </w:pPr>
      <w:r w:rsidRPr="000A0491">
        <w:rPr>
          <w:color w:val="000000" w:themeColor="text1"/>
          <w:sz w:val="24"/>
          <w:szCs w:val="24"/>
        </w:rPr>
        <w:t>8) încărcarea și vizualizarea documentelor în format pdf.</w:t>
      </w:r>
    </w:p>
    <w:p w:rsidR="007F6E42" w:rsidRPr="000A0491" w:rsidRDefault="007F6E42" w:rsidP="007F6E42">
      <w:pPr>
        <w:pStyle w:val="a3"/>
        <w:tabs>
          <w:tab w:val="left" w:pos="851"/>
          <w:tab w:val="left" w:pos="1134"/>
        </w:tabs>
        <w:ind w:left="0" w:firstLine="567"/>
        <w:rPr>
          <w:color w:val="000000" w:themeColor="text1"/>
          <w:sz w:val="24"/>
          <w:szCs w:val="24"/>
        </w:rPr>
      </w:pPr>
      <w:r w:rsidRPr="000A0491">
        <w:rPr>
          <w:color w:val="000000" w:themeColor="text1"/>
          <w:sz w:val="24"/>
          <w:szCs w:val="24"/>
        </w:rPr>
        <w:t>9) încărcarea și/sau descărcarea rapoartelor în format xml.</w:t>
      </w:r>
    </w:p>
    <w:p w:rsidR="005C703D" w:rsidRPr="000A0491" w:rsidRDefault="005C703D" w:rsidP="007F6E42">
      <w:pPr>
        <w:pStyle w:val="a3"/>
        <w:tabs>
          <w:tab w:val="left" w:pos="851"/>
          <w:tab w:val="left" w:pos="1134"/>
        </w:tabs>
        <w:ind w:left="0" w:firstLine="567"/>
        <w:rPr>
          <w:color w:val="000000" w:themeColor="text1"/>
          <w:sz w:val="24"/>
          <w:szCs w:val="24"/>
        </w:rPr>
      </w:pPr>
      <w:r w:rsidRPr="000A0491">
        <w:rPr>
          <w:color w:val="000000" w:themeColor="text1"/>
          <w:sz w:val="24"/>
          <w:szCs w:val="24"/>
        </w:rPr>
        <w:t>10) generarea datelor statistice.</w:t>
      </w:r>
    </w:p>
    <w:p w:rsidR="005D2839" w:rsidRPr="000A0491" w:rsidRDefault="005D2839" w:rsidP="007F6E42">
      <w:pPr>
        <w:pStyle w:val="a3"/>
        <w:tabs>
          <w:tab w:val="left" w:pos="851"/>
          <w:tab w:val="left" w:pos="1134"/>
        </w:tabs>
        <w:ind w:left="0" w:firstLine="567"/>
        <w:rPr>
          <w:color w:val="000000" w:themeColor="text1"/>
          <w:sz w:val="24"/>
          <w:szCs w:val="24"/>
        </w:rPr>
      </w:pPr>
    </w:p>
    <w:p w:rsidR="005D2839" w:rsidRPr="000A0491" w:rsidRDefault="005D2839" w:rsidP="009F6AF7">
      <w:pPr>
        <w:pStyle w:val="a3"/>
        <w:tabs>
          <w:tab w:val="left" w:pos="851"/>
          <w:tab w:val="left" w:pos="1134"/>
        </w:tabs>
        <w:ind w:left="0" w:firstLine="0"/>
        <w:jc w:val="center"/>
        <w:rPr>
          <w:b/>
          <w:color w:val="000000" w:themeColor="text1"/>
          <w:sz w:val="24"/>
        </w:rPr>
      </w:pPr>
      <w:r w:rsidRPr="000A0491">
        <w:rPr>
          <w:b/>
          <w:color w:val="000000" w:themeColor="text1"/>
          <w:sz w:val="24"/>
        </w:rPr>
        <w:t>Capitolul III</w:t>
      </w:r>
    </w:p>
    <w:p w:rsidR="005D2839" w:rsidRPr="000A0491" w:rsidRDefault="005D2839" w:rsidP="009F6AF7">
      <w:pPr>
        <w:pStyle w:val="a3"/>
        <w:tabs>
          <w:tab w:val="left" w:pos="851"/>
          <w:tab w:val="left" w:pos="1134"/>
        </w:tabs>
        <w:ind w:left="0" w:firstLine="0"/>
        <w:jc w:val="center"/>
        <w:rPr>
          <w:b/>
          <w:bCs/>
          <w:color w:val="000000" w:themeColor="text1"/>
          <w:sz w:val="24"/>
          <w:szCs w:val="24"/>
        </w:rPr>
      </w:pPr>
      <w:r w:rsidRPr="000A0491">
        <w:rPr>
          <w:b/>
          <w:bCs/>
          <w:color w:val="000000" w:themeColor="text1"/>
          <w:sz w:val="24"/>
          <w:szCs w:val="24"/>
        </w:rPr>
        <w:t xml:space="preserve">SUBIECŢII RAPORTURILOR JURIDICE ÎN DOMENIUL CREĂRII, EXPLOATĂRII SI UTILIZĂRII </w:t>
      </w:r>
      <w:r w:rsidR="00CF2F2C" w:rsidRPr="000A0491">
        <w:rPr>
          <w:b/>
          <w:color w:val="000000" w:themeColor="text1"/>
          <w:sz w:val="24"/>
          <w:szCs w:val="24"/>
        </w:rPr>
        <w:t>GHIȘEULUI UNIC DE RAPORTARE</w:t>
      </w:r>
    </w:p>
    <w:p w:rsidR="004F508E" w:rsidRPr="000A0491" w:rsidRDefault="004F508E" w:rsidP="00795301">
      <w:pPr>
        <w:pStyle w:val="1"/>
        <w:jc w:val="left"/>
        <w:rPr>
          <w:color w:val="000000" w:themeColor="text1"/>
          <w:sz w:val="24"/>
          <w:szCs w:val="24"/>
        </w:rPr>
      </w:pPr>
    </w:p>
    <w:p w:rsidR="001A5411" w:rsidRPr="000A0491" w:rsidRDefault="001A5411" w:rsidP="00771AC8">
      <w:pPr>
        <w:pStyle w:val="a3"/>
        <w:numPr>
          <w:ilvl w:val="0"/>
          <w:numId w:val="18"/>
        </w:numPr>
        <w:tabs>
          <w:tab w:val="left" w:pos="851"/>
          <w:tab w:val="left" w:pos="1134"/>
        </w:tabs>
        <w:ind w:left="0" w:firstLine="567"/>
        <w:rPr>
          <w:color w:val="000000" w:themeColor="text1"/>
          <w:sz w:val="24"/>
          <w:szCs w:val="24"/>
        </w:rPr>
      </w:pPr>
      <w:r w:rsidRPr="000A0491">
        <w:rPr>
          <w:color w:val="000000" w:themeColor="text1"/>
          <w:sz w:val="24"/>
          <w:szCs w:val="24"/>
        </w:rPr>
        <w:t xml:space="preserve">Subiecţii din domeniul creării, exploatării şi al utilizării </w:t>
      </w:r>
      <w:r w:rsidR="00144085" w:rsidRPr="000A0491">
        <w:rPr>
          <w:color w:val="000000" w:themeColor="text1"/>
          <w:sz w:val="24"/>
          <w:szCs w:val="24"/>
        </w:rPr>
        <w:t xml:space="preserve">Ghișeului unic de raportare </w:t>
      </w:r>
      <w:r w:rsidRPr="000A0491">
        <w:rPr>
          <w:color w:val="000000" w:themeColor="text1"/>
          <w:sz w:val="24"/>
          <w:szCs w:val="24"/>
        </w:rPr>
        <w:t>sunt:</w:t>
      </w:r>
    </w:p>
    <w:p w:rsidR="00563AC9" w:rsidRPr="000A0491" w:rsidRDefault="00563AC9" w:rsidP="001A5411">
      <w:pPr>
        <w:pStyle w:val="a3"/>
        <w:numPr>
          <w:ilvl w:val="0"/>
          <w:numId w:val="20"/>
        </w:numPr>
        <w:tabs>
          <w:tab w:val="left" w:pos="851"/>
          <w:tab w:val="left" w:pos="1134"/>
        </w:tabs>
        <w:rPr>
          <w:color w:val="000000" w:themeColor="text1"/>
          <w:sz w:val="24"/>
          <w:szCs w:val="24"/>
        </w:rPr>
      </w:pPr>
      <w:r w:rsidRPr="000A0491">
        <w:rPr>
          <w:color w:val="000000" w:themeColor="text1"/>
          <w:sz w:val="24"/>
          <w:szCs w:val="24"/>
        </w:rPr>
        <w:t>proprietarul;</w:t>
      </w:r>
    </w:p>
    <w:p w:rsidR="001A5411" w:rsidRPr="000A0491" w:rsidRDefault="001A5411" w:rsidP="001A5411">
      <w:pPr>
        <w:pStyle w:val="a3"/>
        <w:numPr>
          <w:ilvl w:val="0"/>
          <w:numId w:val="20"/>
        </w:numPr>
        <w:tabs>
          <w:tab w:val="left" w:pos="851"/>
          <w:tab w:val="left" w:pos="1134"/>
        </w:tabs>
        <w:rPr>
          <w:color w:val="000000" w:themeColor="text1"/>
          <w:sz w:val="24"/>
          <w:szCs w:val="24"/>
        </w:rPr>
      </w:pPr>
      <w:r w:rsidRPr="000A0491">
        <w:rPr>
          <w:color w:val="000000" w:themeColor="text1"/>
          <w:sz w:val="24"/>
          <w:szCs w:val="24"/>
        </w:rPr>
        <w:t>posesorul;</w:t>
      </w:r>
    </w:p>
    <w:p w:rsidR="00563AC9" w:rsidRPr="000A0491" w:rsidRDefault="00563AC9" w:rsidP="001A5411">
      <w:pPr>
        <w:pStyle w:val="a3"/>
        <w:numPr>
          <w:ilvl w:val="0"/>
          <w:numId w:val="20"/>
        </w:numPr>
        <w:tabs>
          <w:tab w:val="left" w:pos="851"/>
          <w:tab w:val="left" w:pos="1134"/>
        </w:tabs>
        <w:rPr>
          <w:color w:val="000000" w:themeColor="text1"/>
          <w:sz w:val="24"/>
          <w:szCs w:val="24"/>
        </w:rPr>
      </w:pPr>
      <w:r w:rsidRPr="000A0491">
        <w:rPr>
          <w:color w:val="000000" w:themeColor="text1"/>
          <w:sz w:val="24"/>
          <w:szCs w:val="24"/>
        </w:rPr>
        <w:t>deținătorul;</w:t>
      </w:r>
    </w:p>
    <w:p w:rsidR="00563AC9" w:rsidRPr="000A0491" w:rsidRDefault="00563AC9" w:rsidP="00563AC9">
      <w:pPr>
        <w:pStyle w:val="a3"/>
        <w:numPr>
          <w:ilvl w:val="0"/>
          <w:numId w:val="20"/>
        </w:numPr>
        <w:tabs>
          <w:tab w:val="left" w:pos="851"/>
          <w:tab w:val="left" w:pos="1134"/>
        </w:tabs>
        <w:rPr>
          <w:color w:val="000000" w:themeColor="text1"/>
          <w:sz w:val="24"/>
          <w:szCs w:val="24"/>
        </w:rPr>
      </w:pPr>
      <w:r w:rsidRPr="000A0491">
        <w:rPr>
          <w:color w:val="000000" w:themeColor="text1"/>
          <w:sz w:val="24"/>
          <w:szCs w:val="24"/>
        </w:rPr>
        <w:t>operator tehnico-tehnologic;</w:t>
      </w:r>
    </w:p>
    <w:p w:rsidR="001A5411" w:rsidRPr="000A0491" w:rsidRDefault="001A5411" w:rsidP="00563AC9">
      <w:pPr>
        <w:pStyle w:val="a3"/>
        <w:numPr>
          <w:ilvl w:val="0"/>
          <w:numId w:val="20"/>
        </w:numPr>
        <w:tabs>
          <w:tab w:val="left" w:pos="851"/>
          <w:tab w:val="left" w:pos="1134"/>
        </w:tabs>
        <w:rPr>
          <w:color w:val="000000" w:themeColor="text1"/>
          <w:sz w:val="24"/>
          <w:szCs w:val="24"/>
        </w:rPr>
      </w:pPr>
      <w:r w:rsidRPr="000A0491">
        <w:rPr>
          <w:color w:val="000000" w:themeColor="text1"/>
          <w:sz w:val="24"/>
          <w:szCs w:val="24"/>
        </w:rPr>
        <w:t>expeditorul;</w:t>
      </w:r>
    </w:p>
    <w:p w:rsidR="00CC4F6A" w:rsidRPr="000A0491" w:rsidRDefault="001A5411" w:rsidP="001A5411">
      <w:pPr>
        <w:pStyle w:val="a3"/>
        <w:numPr>
          <w:ilvl w:val="0"/>
          <w:numId w:val="20"/>
        </w:numPr>
        <w:tabs>
          <w:tab w:val="left" w:pos="851"/>
          <w:tab w:val="left" w:pos="1134"/>
        </w:tabs>
        <w:rPr>
          <w:color w:val="000000" w:themeColor="text1"/>
          <w:sz w:val="24"/>
          <w:szCs w:val="24"/>
        </w:rPr>
      </w:pPr>
      <w:r w:rsidRPr="000A0491">
        <w:rPr>
          <w:color w:val="000000" w:themeColor="text1"/>
          <w:sz w:val="24"/>
          <w:szCs w:val="24"/>
        </w:rPr>
        <w:t>destinatarul.</w:t>
      </w:r>
    </w:p>
    <w:p w:rsidR="00563AC9" w:rsidRPr="000A0491" w:rsidRDefault="00563AC9" w:rsidP="00563AC9">
      <w:pPr>
        <w:pStyle w:val="a3"/>
        <w:tabs>
          <w:tab w:val="left" w:pos="851"/>
          <w:tab w:val="left" w:pos="1134"/>
        </w:tabs>
        <w:ind w:left="927" w:firstLine="0"/>
        <w:rPr>
          <w:color w:val="000000" w:themeColor="text1"/>
          <w:sz w:val="24"/>
          <w:szCs w:val="24"/>
        </w:rPr>
      </w:pPr>
    </w:p>
    <w:p w:rsidR="00144085" w:rsidRPr="000A0491" w:rsidRDefault="00563AC9" w:rsidP="00563AC9">
      <w:pPr>
        <w:pStyle w:val="a3"/>
        <w:numPr>
          <w:ilvl w:val="0"/>
          <w:numId w:val="18"/>
        </w:numPr>
        <w:tabs>
          <w:tab w:val="left" w:pos="851"/>
          <w:tab w:val="left" w:pos="1134"/>
        </w:tabs>
        <w:ind w:left="0" w:firstLine="567"/>
        <w:rPr>
          <w:color w:val="000000" w:themeColor="text1"/>
          <w:sz w:val="24"/>
          <w:szCs w:val="24"/>
        </w:rPr>
      </w:pPr>
      <w:r w:rsidRPr="000A0491">
        <w:rPr>
          <w:color w:val="000000" w:themeColor="text1"/>
          <w:sz w:val="24"/>
          <w:szCs w:val="24"/>
        </w:rPr>
        <w:t xml:space="preserve">Proprietarul </w:t>
      </w:r>
      <w:r w:rsidR="00144085" w:rsidRPr="000A0491">
        <w:rPr>
          <w:color w:val="000000" w:themeColor="text1"/>
          <w:sz w:val="24"/>
          <w:szCs w:val="24"/>
        </w:rPr>
        <w:t xml:space="preserve">Ghișeului unic de raportare </w:t>
      </w:r>
      <w:r w:rsidRPr="000A0491">
        <w:rPr>
          <w:color w:val="000000" w:themeColor="text1"/>
          <w:sz w:val="24"/>
          <w:szCs w:val="24"/>
        </w:rPr>
        <w:t xml:space="preserve">este statul. Resursele financiare pentru dezvoltarea, </w:t>
      </w:r>
      <w:r w:rsidR="00856443" w:rsidRPr="000A0491">
        <w:rPr>
          <w:color w:val="000000" w:themeColor="text1"/>
          <w:sz w:val="24"/>
          <w:szCs w:val="24"/>
        </w:rPr>
        <w:t>mentenanța</w:t>
      </w:r>
      <w:r w:rsidRPr="000A0491">
        <w:rPr>
          <w:color w:val="000000" w:themeColor="text1"/>
          <w:sz w:val="24"/>
          <w:szCs w:val="24"/>
        </w:rPr>
        <w:t xml:space="preserve"> şi exploatarea </w:t>
      </w:r>
      <w:r w:rsidR="00144085" w:rsidRPr="000A0491">
        <w:rPr>
          <w:color w:val="000000" w:themeColor="text1"/>
          <w:sz w:val="24"/>
          <w:szCs w:val="24"/>
        </w:rPr>
        <w:t xml:space="preserve">Ghișeului unic de raportare </w:t>
      </w:r>
      <w:r w:rsidRPr="000A0491">
        <w:rPr>
          <w:color w:val="000000" w:themeColor="text1"/>
          <w:sz w:val="24"/>
          <w:szCs w:val="24"/>
        </w:rPr>
        <w:t>sunt asigurate din bugetul de stat şi alte mijloace financiare, conform legislaţiei.</w:t>
      </w:r>
    </w:p>
    <w:p w:rsidR="004C6A5E" w:rsidRPr="000A0491" w:rsidRDefault="004C6A5E" w:rsidP="004C6A5E">
      <w:pPr>
        <w:pStyle w:val="a3"/>
        <w:tabs>
          <w:tab w:val="left" w:pos="851"/>
          <w:tab w:val="left" w:pos="1134"/>
        </w:tabs>
        <w:ind w:left="567" w:firstLine="0"/>
        <w:rPr>
          <w:color w:val="000000" w:themeColor="text1"/>
          <w:sz w:val="24"/>
          <w:szCs w:val="24"/>
        </w:rPr>
      </w:pPr>
    </w:p>
    <w:p w:rsidR="00144085" w:rsidRPr="000A0491" w:rsidRDefault="00144085" w:rsidP="00144085">
      <w:pPr>
        <w:pStyle w:val="a3"/>
        <w:numPr>
          <w:ilvl w:val="0"/>
          <w:numId w:val="18"/>
        </w:numPr>
        <w:tabs>
          <w:tab w:val="left" w:pos="851"/>
          <w:tab w:val="left" w:pos="1134"/>
        </w:tabs>
        <w:ind w:left="0" w:firstLine="567"/>
        <w:rPr>
          <w:color w:val="000000" w:themeColor="text1"/>
          <w:sz w:val="24"/>
          <w:szCs w:val="24"/>
        </w:rPr>
      </w:pPr>
      <w:r w:rsidRPr="000A0491">
        <w:rPr>
          <w:color w:val="000000" w:themeColor="text1"/>
          <w:sz w:val="24"/>
          <w:szCs w:val="24"/>
        </w:rPr>
        <w:t xml:space="preserve"> Posesor și deținător al Ghișeului unic de raportare – raportare.gov.md</w:t>
      </w:r>
      <w:r w:rsidR="00563AC9" w:rsidRPr="000A0491">
        <w:rPr>
          <w:color w:val="000000" w:themeColor="text1"/>
          <w:sz w:val="24"/>
          <w:szCs w:val="24"/>
        </w:rPr>
        <w:t xml:space="preserve"> este</w:t>
      </w:r>
      <w:r w:rsidRPr="000A0491">
        <w:rPr>
          <w:color w:val="000000" w:themeColor="text1"/>
          <w:sz w:val="24"/>
          <w:szCs w:val="24"/>
        </w:rPr>
        <w:t xml:space="preserve"> Serviciul Fiscal de Stat</w:t>
      </w:r>
      <w:r w:rsidR="00563AC9" w:rsidRPr="000A0491">
        <w:rPr>
          <w:color w:val="000000" w:themeColor="text1"/>
          <w:sz w:val="24"/>
          <w:szCs w:val="24"/>
        </w:rPr>
        <w:t xml:space="preserve">. </w:t>
      </w:r>
    </w:p>
    <w:p w:rsidR="004C6A5E" w:rsidRPr="000A0491" w:rsidRDefault="004C6A5E" w:rsidP="004C6A5E">
      <w:pPr>
        <w:pStyle w:val="a3"/>
        <w:tabs>
          <w:tab w:val="left" w:pos="851"/>
          <w:tab w:val="left" w:pos="1134"/>
        </w:tabs>
        <w:ind w:left="567" w:firstLine="0"/>
        <w:rPr>
          <w:color w:val="000000" w:themeColor="text1"/>
          <w:sz w:val="24"/>
          <w:szCs w:val="24"/>
        </w:rPr>
      </w:pPr>
    </w:p>
    <w:p w:rsidR="00A13296" w:rsidRPr="000A0491" w:rsidRDefault="00563AC9" w:rsidP="00563AC9">
      <w:pPr>
        <w:pStyle w:val="a3"/>
        <w:numPr>
          <w:ilvl w:val="0"/>
          <w:numId w:val="18"/>
        </w:numPr>
        <w:tabs>
          <w:tab w:val="left" w:pos="851"/>
          <w:tab w:val="left" w:pos="1134"/>
        </w:tabs>
        <w:ind w:left="0" w:firstLine="567"/>
        <w:rPr>
          <w:color w:val="000000" w:themeColor="text1"/>
          <w:sz w:val="24"/>
          <w:szCs w:val="24"/>
        </w:rPr>
      </w:pPr>
      <w:r w:rsidRPr="000A0491">
        <w:rPr>
          <w:color w:val="000000" w:themeColor="text1"/>
          <w:sz w:val="24"/>
          <w:szCs w:val="24"/>
        </w:rPr>
        <w:t xml:space="preserve">Posesorul are următoarele atribuţii: </w:t>
      </w:r>
    </w:p>
    <w:p w:rsidR="0008283B" w:rsidRPr="000A0491" w:rsidRDefault="0008283B" w:rsidP="00A13296">
      <w:pPr>
        <w:pStyle w:val="a3"/>
        <w:numPr>
          <w:ilvl w:val="0"/>
          <w:numId w:val="21"/>
        </w:numPr>
        <w:tabs>
          <w:tab w:val="left" w:pos="851"/>
        </w:tabs>
        <w:ind w:left="0" w:firstLine="567"/>
        <w:rPr>
          <w:color w:val="000000" w:themeColor="text1"/>
          <w:sz w:val="24"/>
          <w:szCs w:val="24"/>
        </w:rPr>
      </w:pPr>
      <w:r w:rsidRPr="000A0491">
        <w:rPr>
          <w:color w:val="000000" w:themeColor="text1"/>
          <w:sz w:val="24"/>
          <w:szCs w:val="24"/>
        </w:rPr>
        <w:t>A</w:t>
      </w:r>
      <w:r w:rsidR="00563AC9" w:rsidRPr="000A0491">
        <w:rPr>
          <w:color w:val="000000" w:themeColor="text1"/>
          <w:sz w:val="24"/>
          <w:szCs w:val="24"/>
        </w:rPr>
        <w:t xml:space="preserve">sigură condiţiile juridice, organizatorice şi financiare pentru crearea şi funcţionarea </w:t>
      </w:r>
      <w:r w:rsidRPr="000A0491">
        <w:rPr>
          <w:color w:val="000000" w:themeColor="text1"/>
          <w:sz w:val="24"/>
          <w:szCs w:val="24"/>
        </w:rPr>
        <w:t>Ghișeului unic de raportare</w:t>
      </w:r>
      <w:r w:rsidR="00563AC9" w:rsidRPr="000A0491">
        <w:rPr>
          <w:color w:val="000000" w:themeColor="text1"/>
          <w:sz w:val="24"/>
          <w:szCs w:val="24"/>
        </w:rPr>
        <w:t xml:space="preserve">; </w:t>
      </w:r>
    </w:p>
    <w:p w:rsidR="0008283B" w:rsidRPr="000A0491" w:rsidRDefault="0008283B" w:rsidP="00A13296">
      <w:pPr>
        <w:pStyle w:val="a3"/>
        <w:numPr>
          <w:ilvl w:val="0"/>
          <w:numId w:val="21"/>
        </w:numPr>
        <w:tabs>
          <w:tab w:val="left" w:pos="851"/>
        </w:tabs>
        <w:ind w:left="0" w:firstLine="567"/>
        <w:rPr>
          <w:color w:val="000000" w:themeColor="text1"/>
          <w:sz w:val="24"/>
          <w:szCs w:val="24"/>
        </w:rPr>
      </w:pPr>
      <w:r w:rsidRPr="000A0491">
        <w:rPr>
          <w:color w:val="000000" w:themeColor="text1"/>
          <w:sz w:val="24"/>
          <w:szCs w:val="24"/>
        </w:rPr>
        <w:t>S</w:t>
      </w:r>
      <w:r w:rsidR="00563AC9" w:rsidRPr="000A0491">
        <w:rPr>
          <w:color w:val="000000" w:themeColor="text1"/>
          <w:sz w:val="24"/>
          <w:szCs w:val="24"/>
        </w:rPr>
        <w:t xml:space="preserve">tabileşte scopurile şi sarcinile funcţionale ale </w:t>
      </w:r>
      <w:r w:rsidRPr="000A0491">
        <w:rPr>
          <w:color w:val="000000" w:themeColor="text1"/>
          <w:sz w:val="24"/>
          <w:szCs w:val="24"/>
        </w:rPr>
        <w:t>Ghișeului unic de raportare</w:t>
      </w:r>
      <w:r w:rsidR="00563AC9" w:rsidRPr="000A0491">
        <w:rPr>
          <w:color w:val="000000" w:themeColor="text1"/>
          <w:sz w:val="24"/>
          <w:szCs w:val="24"/>
        </w:rPr>
        <w:t xml:space="preserve">; </w:t>
      </w:r>
    </w:p>
    <w:p w:rsidR="0008283B" w:rsidRPr="000A0491" w:rsidRDefault="0008283B" w:rsidP="00A13296">
      <w:pPr>
        <w:pStyle w:val="a3"/>
        <w:numPr>
          <w:ilvl w:val="0"/>
          <w:numId w:val="21"/>
        </w:numPr>
        <w:tabs>
          <w:tab w:val="left" w:pos="851"/>
        </w:tabs>
        <w:ind w:left="0" w:firstLine="567"/>
        <w:rPr>
          <w:color w:val="000000" w:themeColor="text1"/>
          <w:sz w:val="24"/>
          <w:szCs w:val="24"/>
        </w:rPr>
      </w:pPr>
      <w:r w:rsidRPr="000A0491">
        <w:rPr>
          <w:color w:val="000000" w:themeColor="text1"/>
          <w:sz w:val="24"/>
          <w:szCs w:val="24"/>
        </w:rPr>
        <w:t>A</w:t>
      </w:r>
      <w:r w:rsidR="00563AC9" w:rsidRPr="000A0491">
        <w:rPr>
          <w:color w:val="000000" w:themeColor="text1"/>
          <w:sz w:val="24"/>
          <w:szCs w:val="24"/>
        </w:rPr>
        <w:t xml:space="preserve">sigură dezvoltarea continuă a </w:t>
      </w:r>
      <w:r w:rsidRPr="000A0491">
        <w:rPr>
          <w:color w:val="000000" w:themeColor="text1"/>
          <w:sz w:val="24"/>
          <w:szCs w:val="24"/>
        </w:rPr>
        <w:t>Ghișeului unic de raportare</w:t>
      </w:r>
      <w:r w:rsidR="00563AC9" w:rsidRPr="000A0491">
        <w:rPr>
          <w:color w:val="000000" w:themeColor="text1"/>
          <w:sz w:val="24"/>
          <w:szCs w:val="24"/>
        </w:rPr>
        <w:t>, inclusiv prin identificarea şi integrarea noilor</w:t>
      </w:r>
      <w:r w:rsidRPr="000A0491">
        <w:rPr>
          <w:color w:val="000000" w:themeColor="text1"/>
          <w:sz w:val="24"/>
          <w:szCs w:val="24"/>
        </w:rPr>
        <w:t xml:space="preserve"> tipuri de rapoarte și funcționalități</w:t>
      </w:r>
      <w:r w:rsidR="003818E5" w:rsidRPr="000A0491">
        <w:rPr>
          <w:color w:val="000000" w:themeColor="text1"/>
          <w:sz w:val="24"/>
          <w:szCs w:val="24"/>
        </w:rPr>
        <w:t>;</w:t>
      </w:r>
    </w:p>
    <w:p w:rsidR="0008283B" w:rsidRPr="000A0491" w:rsidRDefault="0008283B" w:rsidP="00A13296">
      <w:pPr>
        <w:pStyle w:val="a3"/>
        <w:numPr>
          <w:ilvl w:val="0"/>
          <w:numId w:val="21"/>
        </w:numPr>
        <w:tabs>
          <w:tab w:val="left" w:pos="851"/>
        </w:tabs>
        <w:ind w:left="0" w:firstLine="567"/>
        <w:rPr>
          <w:color w:val="000000" w:themeColor="text1"/>
          <w:sz w:val="24"/>
          <w:szCs w:val="24"/>
        </w:rPr>
      </w:pPr>
      <w:r w:rsidRPr="000A0491">
        <w:rPr>
          <w:color w:val="000000" w:themeColor="text1"/>
          <w:sz w:val="24"/>
          <w:szCs w:val="24"/>
        </w:rPr>
        <w:t>A</w:t>
      </w:r>
      <w:r w:rsidR="00563AC9" w:rsidRPr="000A0491">
        <w:rPr>
          <w:color w:val="000000" w:themeColor="text1"/>
          <w:sz w:val="24"/>
          <w:szCs w:val="24"/>
        </w:rPr>
        <w:t xml:space="preserve">sigură înregistrarea obiectelor informaţionale supuse înregistrării; </w:t>
      </w:r>
    </w:p>
    <w:p w:rsidR="00D70A8E" w:rsidRPr="000A0491" w:rsidRDefault="00D70A8E" w:rsidP="00D70A8E">
      <w:pPr>
        <w:pStyle w:val="a3"/>
        <w:numPr>
          <w:ilvl w:val="0"/>
          <w:numId w:val="21"/>
        </w:numPr>
        <w:tabs>
          <w:tab w:val="left" w:pos="851"/>
        </w:tabs>
        <w:rPr>
          <w:color w:val="000000" w:themeColor="text1"/>
          <w:sz w:val="24"/>
          <w:szCs w:val="24"/>
        </w:rPr>
      </w:pPr>
      <w:r w:rsidRPr="000A0491">
        <w:rPr>
          <w:color w:val="000000" w:themeColor="text1"/>
          <w:sz w:val="24"/>
          <w:szCs w:val="24"/>
        </w:rPr>
        <w:t>A</w:t>
      </w:r>
      <w:r w:rsidR="00563AC9" w:rsidRPr="000A0491">
        <w:rPr>
          <w:color w:val="000000" w:themeColor="text1"/>
          <w:sz w:val="24"/>
          <w:szCs w:val="24"/>
        </w:rPr>
        <w:t xml:space="preserve">utorizează, suspendă, şi revocă dreptul de acces la </w:t>
      </w:r>
      <w:r w:rsidRPr="000A0491">
        <w:rPr>
          <w:color w:val="000000" w:themeColor="text1"/>
          <w:sz w:val="24"/>
          <w:szCs w:val="24"/>
        </w:rPr>
        <w:t>Ghișeul unic de raportare</w:t>
      </w:r>
      <w:r w:rsidR="00563AC9" w:rsidRPr="000A0491">
        <w:rPr>
          <w:color w:val="000000" w:themeColor="text1"/>
          <w:sz w:val="24"/>
          <w:szCs w:val="24"/>
        </w:rPr>
        <w:t xml:space="preserve">; </w:t>
      </w:r>
    </w:p>
    <w:p w:rsidR="00D70A8E" w:rsidRPr="000A0491" w:rsidRDefault="00D70A8E" w:rsidP="00D70A8E">
      <w:pPr>
        <w:pStyle w:val="a3"/>
        <w:numPr>
          <w:ilvl w:val="0"/>
          <w:numId w:val="21"/>
        </w:numPr>
        <w:tabs>
          <w:tab w:val="left" w:pos="851"/>
        </w:tabs>
        <w:rPr>
          <w:color w:val="000000" w:themeColor="text1"/>
          <w:sz w:val="24"/>
          <w:szCs w:val="24"/>
        </w:rPr>
      </w:pPr>
      <w:r w:rsidRPr="000A0491">
        <w:rPr>
          <w:color w:val="000000" w:themeColor="text1"/>
          <w:sz w:val="24"/>
          <w:szCs w:val="24"/>
        </w:rPr>
        <w:t>E</w:t>
      </w:r>
      <w:r w:rsidR="00563AC9" w:rsidRPr="000A0491">
        <w:rPr>
          <w:color w:val="000000" w:themeColor="text1"/>
          <w:sz w:val="24"/>
          <w:szCs w:val="24"/>
        </w:rPr>
        <w:t xml:space="preserve">xercită alte atribuţii necesare asigurării bunei funcţionări a </w:t>
      </w:r>
      <w:r w:rsidRPr="000A0491">
        <w:rPr>
          <w:color w:val="000000" w:themeColor="text1"/>
          <w:sz w:val="24"/>
          <w:szCs w:val="24"/>
        </w:rPr>
        <w:t>Ghișeului unic de raportare</w:t>
      </w:r>
      <w:r w:rsidR="00563AC9" w:rsidRPr="000A0491">
        <w:rPr>
          <w:color w:val="000000" w:themeColor="text1"/>
          <w:sz w:val="24"/>
          <w:szCs w:val="24"/>
        </w:rPr>
        <w:t xml:space="preserve">. </w:t>
      </w:r>
    </w:p>
    <w:p w:rsidR="004C6A5E" w:rsidRPr="000A0491" w:rsidRDefault="004C6A5E" w:rsidP="002C617C">
      <w:pPr>
        <w:pStyle w:val="a3"/>
        <w:tabs>
          <w:tab w:val="left" w:pos="851"/>
        </w:tabs>
        <w:ind w:left="567" w:firstLine="0"/>
        <w:rPr>
          <w:color w:val="000000" w:themeColor="text1"/>
          <w:sz w:val="24"/>
          <w:szCs w:val="24"/>
        </w:rPr>
      </w:pPr>
    </w:p>
    <w:p w:rsidR="00D70A8E" w:rsidRPr="000A0491" w:rsidRDefault="00D70A8E" w:rsidP="00507419">
      <w:pPr>
        <w:pStyle w:val="a3"/>
        <w:numPr>
          <w:ilvl w:val="0"/>
          <w:numId w:val="18"/>
        </w:numPr>
        <w:tabs>
          <w:tab w:val="left" w:pos="851"/>
        </w:tabs>
        <w:ind w:hanging="460"/>
        <w:rPr>
          <w:color w:val="000000" w:themeColor="text1"/>
          <w:sz w:val="24"/>
          <w:szCs w:val="24"/>
        </w:rPr>
      </w:pPr>
      <w:r w:rsidRPr="000A0491">
        <w:rPr>
          <w:color w:val="000000" w:themeColor="text1"/>
          <w:sz w:val="24"/>
          <w:szCs w:val="24"/>
        </w:rPr>
        <w:lastRenderedPageBreak/>
        <w:t>Operatorul tehnico-tehnologic</w:t>
      </w:r>
      <w:r w:rsidR="00563AC9" w:rsidRPr="000A0491">
        <w:rPr>
          <w:color w:val="000000" w:themeColor="text1"/>
          <w:sz w:val="24"/>
          <w:szCs w:val="24"/>
        </w:rPr>
        <w:t xml:space="preserve"> este </w:t>
      </w:r>
      <w:r w:rsidRPr="000A0491">
        <w:rPr>
          <w:color w:val="000000" w:themeColor="text1"/>
          <w:sz w:val="24"/>
          <w:szCs w:val="24"/>
        </w:rPr>
        <w:t>Instituția Publică „Centrul de Tehnologii Informaționale în Finanțe”.</w:t>
      </w:r>
    </w:p>
    <w:p w:rsidR="004C6A5E" w:rsidRPr="000A0491" w:rsidRDefault="004C6A5E" w:rsidP="004C6A5E">
      <w:pPr>
        <w:pStyle w:val="a3"/>
        <w:tabs>
          <w:tab w:val="left" w:pos="851"/>
        </w:tabs>
        <w:ind w:left="1027" w:firstLine="0"/>
        <w:rPr>
          <w:color w:val="000000" w:themeColor="text1"/>
          <w:sz w:val="24"/>
          <w:szCs w:val="24"/>
        </w:rPr>
      </w:pPr>
    </w:p>
    <w:p w:rsidR="00D70A8E" w:rsidRPr="000A0491" w:rsidRDefault="00D70A8E" w:rsidP="00507419">
      <w:pPr>
        <w:pStyle w:val="a3"/>
        <w:numPr>
          <w:ilvl w:val="0"/>
          <w:numId w:val="18"/>
        </w:numPr>
        <w:tabs>
          <w:tab w:val="left" w:pos="851"/>
          <w:tab w:val="left" w:pos="1134"/>
        </w:tabs>
        <w:ind w:hanging="460"/>
        <w:rPr>
          <w:color w:val="000000" w:themeColor="text1"/>
          <w:sz w:val="24"/>
          <w:szCs w:val="24"/>
        </w:rPr>
      </w:pPr>
      <w:r w:rsidRPr="000A0491">
        <w:rPr>
          <w:color w:val="000000" w:themeColor="text1"/>
          <w:sz w:val="24"/>
          <w:szCs w:val="24"/>
        </w:rPr>
        <w:t>Operatorul tehnico-tehnologic are următoarele atribuţii:</w:t>
      </w:r>
    </w:p>
    <w:p w:rsidR="0096774E" w:rsidRPr="000A0491" w:rsidRDefault="0096774E" w:rsidP="00B12902">
      <w:pPr>
        <w:pStyle w:val="a3"/>
        <w:numPr>
          <w:ilvl w:val="0"/>
          <w:numId w:val="22"/>
        </w:numPr>
        <w:tabs>
          <w:tab w:val="left" w:pos="0"/>
          <w:tab w:val="left" w:pos="851"/>
        </w:tabs>
        <w:ind w:left="0" w:firstLine="567"/>
        <w:rPr>
          <w:color w:val="000000" w:themeColor="text1"/>
          <w:sz w:val="24"/>
          <w:szCs w:val="24"/>
        </w:rPr>
      </w:pPr>
      <w:r w:rsidRPr="000A0491">
        <w:rPr>
          <w:color w:val="000000" w:themeColor="text1"/>
          <w:sz w:val="24"/>
          <w:szCs w:val="24"/>
        </w:rPr>
        <w:t xml:space="preserve">Asigură </w:t>
      </w:r>
      <w:r w:rsidR="00DA5C47" w:rsidRPr="000A0491">
        <w:rPr>
          <w:color w:val="000000" w:themeColor="text1"/>
          <w:sz w:val="24"/>
          <w:szCs w:val="24"/>
        </w:rPr>
        <w:t>administrarea, mentenanța și securitatea</w:t>
      </w:r>
      <w:r w:rsidRPr="000A0491">
        <w:rPr>
          <w:color w:val="000000" w:themeColor="text1"/>
          <w:sz w:val="24"/>
          <w:szCs w:val="24"/>
        </w:rPr>
        <w:t xml:space="preserve"> Ghișeului unic de raportare</w:t>
      </w:r>
      <w:r w:rsidR="00B12902" w:rsidRPr="000A0491">
        <w:rPr>
          <w:color w:val="000000" w:themeColor="text1"/>
          <w:sz w:val="24"/>
          <w:szCs w:val="24"/>
        </w:rPr>
        <w:t>, în baza contractelor încheiate cu posesorul</w:t>
      </w:r>
      <w:r w:rsidRPr="000A0491">
        <w:rPr>
          <w:color w:val="000000" w:themeColor="text1"/>
          <w:sz w:val="24"/>
          <w:szCs w:val="24"/>
        </w:rPr>
        <w:t>;</w:t>
      </w:r>
    </w:p>
    <w:p w:rsidR="001424C1" w:rsidRPr="000A0491" w:rsidRDefault="001424C1" w:rsidP="00EA6EAE">
      <w:pPr>
        <w:pStyle w:val="a3"/>
        <w:numPr>
          <w:ilvl w:val="0"/>
          <w:numId w:val="22"/>
        </w:numPr>
        <w:tabs>
          <w:tab w:val="left" w:pos="851"/>
        </w:tabs>
        <w:ind w:left="0" w:firstLine="567"/>
        <w:rPr>
          <w:color w:val="000000" w:themeColor="text1"/>
          <w:sz w:val="24"/>
          <w:szCs w:val="24"/>
        </w:rPr>
      </w:pPr>
      <w:r w:rsidRPr="000A0491">
        <w:rPr>
          <w:color w:val="000000" w:themeColor="text1"/>
          <w:sz w:val="24"/>
          <w:szCs w:val="24"/>
        </w:rPr>
        <w:t>Acordă suport metodologic în procesul de integrare cu sistemele informaţionale ale e</w:t>
      </w:r>
      <w:r w:rsidR="006F6635" w:rsidRPr="000A0491">
        <w:rPr>
          <w:color w:val="000000" w:themeColor="text1"/>
          <w:sz w:val="24"/>
          <w:szCs w:val="24"/>
        </w:rPr>
        <w:t xml:space="preserve">xpeditorilor și destinatarilor </w:t>
      </w:r>
      <w:r w:rsidRPr="000A0491">
        <w:rPr>
          <w:color w:val="000000" w:themeColor="text1"/>
          <w:sz w:val="24"/>
          <w:szCs w:val="24"/>
        </w:rPr>
        <w:t xml:space="preserve">Ghișeului unic de raportare; </w:t>
      </w:r>
    </w:p>
    <w:p w:rsidR="001424C1" w:rsidRPr="000A0491" w:rsidRDefault="001424C1" w:rsidP="00EA6EAE">
      <w:pPr>
        <w:pStyle w:val="a3"/>
        <w:numPr>
          <w:ilvl w:val="0"/>
          <w:numId w:val="22"/>
        </w:numPr>
        <w:tabs>
          <w:tab w:val="left" w:pos="851"/>
        </w:tabs>
        <w:ind w:left="0" w:firstLine="567"/>
        <w:rPr>
          <w:color w:val="000000" w:themeColor="text1"/>
          <w:sz w:val="24"/>
          <w:szCs w:val="24"/>
        </w:rPr>
      </w:pPr>
      <w:r w:rsidRPr="000A0491">
        <w:rPr>
          <w:color w:val="000000" w:themeColor="text1"/>
          <w:sz w:val="24"/>
          <w:szCs w:val="24"/>
        </w:rPr>
        <w:t>Monitorizează procesul de înregistrare şi prelucrare a datelor în cadrul Ghișeului unic de raportare;</w:t>
      </w:r>
    </w:p>
    <w:p w:rsidR="00D70A8E" w:rsidRPr="000A0491" w:rsidRDefault="001424C1" w:rsidP="001424C1">
      <w:pPr>
        <w:pStyle w:val="a3"/>
        <w:numPr>
          <w:ilvl w:val="0"/>
          <w:numId w:val="22"/>
        </w:numPr>
        <w:tabs>
          <w:tab w:val="left" w:pos="851"/>
        </w:tabs>
        <w:rPr>
          <w:color w:val="000000" w:themeColor="text1"/>
          <w:sz w:val="24"/>
          <w:szCs w:val="24"/>
        </w:rPr>
      </w:pPr>
      <w:r w:rsidRPr="000A0491">
        <w:rPr>
          <w:color w:val="000000" w:themeColor="text1"/>
          <w:sz w:val="24"/>
          <w:szCs w:val="24"/>
        </w:rPr>
        <w:t xml:space="preserve">Asigură securitatea, integritatea și protecţia datelor;  </w:t>
      </w:r>
    </w:p>
    <w:p w:rsidR="006F6635" w:rsidRPr="000A0491" w:rsidRDefault="00DA5C47" w:rsidP="00DA5C47">
      <w:pPr>
        <w:pStyle w:val="a3"/>
        <w:numPr>
          <w:ilvl w:val="0"/>
          <w:numId w:val="22"/>
        </w:numPr>
        <w:tabs>
          <w:tab w:val="left" w:pos="851"/>
        </w:tabs>
        <w:ind w:left="0" w:firstLine="567"/>
        <w:rPr>
          <w:color w:val="000000" w:themeColor="text1"/>
          <w:sz w:val="24"/>
          <w:szCs w:val="24"/>
        </w:rPr>
      </w:pPr>
      <w:r w:rsidRPr="000A0491">
        <w:rPr>
          <w:color w:val="000000" w:themeColor="text1"/>
          <w:sz w:val="24"/>
          <w:szCs w:val="24"/>
        </w:rPr>
        <w:t xml:space="preserve">Asigură modificările/rectificările/dezvoltările solicitate de către </w:t>
      </w:r>
      <w:r w:rsidR="00C33074" w:rsidRPr="000A0491">
        <w:rPr>
          <w:color w:val="000000" w:themeColor="text1"/>
          <w:sz w:val="24"/>
          <w:szCs w:val="24"/>
        </w:rPr>
        <w:t>posesorul</w:t>
      </w:r>
      <w:r w:rsidRPr="000A0491">
        <w:rPr>
          <w:color w:val="000000" w:themeColor="text1"/>
          <w:sz w:val="24"/>
          <w:szCs w:val="24"/>
        </w:rPr>
        <w:t xml:space="preserve"> Ghișeului unic de raportare;</w:t>
      </w:r>
    </w:p>
    <w:p w:rsidR="00DA5C47" w:rsidRPr="000A0491" w:rsidRDefault="00DA5C47" w:rsidP="00507419">
      <w:pPr>
        <w:pStyle w:val="a3"/>
        <w:numPr>
          <w:ilvl w:val="0"/>
          <w:numId w:val="22"/>
        </w:numPr>
        <w:tabs>
          <w:tab w:val="left" w:pos="851"/>
          <w:tab w:val="left" w:pos="1134"/>
        </w:tabs>
        <w:rPr>
          <w:color w:val="000000" w:themeColor="text1"/>
          <w:sz w:val="24"/>
          <w:szCs w:val="24"/>
        </w:rPr>
      </w:pPr>
      <w:r w:rsidRPr="000A0491">
        <w:rPr>
          <w:color w:val="000000" w:themeColor="text1"/>
          <w:sz w:val="24"/>
          <w:szCs w:val="24"/>
        </w:rPr>
        <w:t>E</w:t>
      </w:r>
      <w:r w:rsidR="00563AC9" w:rsidRPr="000A0491">
        <w:rPr>
          <w:color w:val="000000" w:themeColor="text1"/>
          <w:sz w:val="24"/>
          <w:szCs w:val="24"/>
        </w:rPr>
        <w:t xml:space="preserve">xercită alte atribuţii necesare asigurării bunei funcţionări a </w:t>
      </w:r>
      <w:r w:rsidRPr="000A0491">
        <w:rPr>
          <w:color w:val="000000" w:themeColor="text1"/>
          <w:sz w:val="24"/>
          <w:szCs w:val="24"/>
        </w:rPr>
        <w:t>Ghișeului unic de raportare</w:t>
      </w:r>
      <w:r w:rsidR="00563AC9" w:rsidRPr="000A0491">
        <w:rPr>
          <w:color w:val="000000" w:themeColor="text1"/>
          <w:sz w:val="24"/>
          <w:szCs w:val="24"/>
        </w:rPr>
        <w:t xml:space="preserve">. </w:t>
      </w:r>
    </w:p>
    <w:p w:rsidR="00DA5C47" w:rsidRPr="000A0491" w:rsidRDefault="00DA5C47" w:rsidP="00DA5C47">
      <w:pPr>
        <w:pStyle w:val="a3"/>
        <w:tabs>
          <w:tab w:val="left" w:pos="851"/>
          <w:tab w:val="left" w:pos="1134"/>
        </w:tabs>
        <w:ind w:left="567" w:firstLine="0"/>
        <w:rPr>
          <w:color w:val="000000" w:themeColor="text1"/>
          <w:sz w:val="24"/>
          <w:szCs w:val="24"/>
        </w:rPr>
      </w:pPr>
    </w:p>
    <w:p w:rsidR="00C33074" w:rsidRPr="000A0491" w:rsidRDefault="00563AC9" w:rsidP="00C33074">
      <w:pPr>
        <w:pStyle w:val="a3"/>
        <w:numPr>
          <w:ilvl w:val="0"/>
          <w:numId w:val="18"/>
        </w:numPr>
        <w:tabs>
          <w:tab w:val="left" w:pos="851"/>
          <w:tab w:val="left" w:pos="1134"/>
        </w:tabs>
        <w:ind w:hanging="460"/>
        <w:rPr>
          <w:color w:val="000000" w:themeColor="text1"/>
          <w:sz w:val="24"/>
          <w:szCs w:val="24"/>
        </w:rPr>
      </w:pPr>
      <w:r w:rsidRPr="000A0491">
        <w:rPr>
          <w:color w:val="000000" w:themeColor="text1"/>
          <w:sz w:val="24"/>
          <w:szCs w:val="24"/>
        </w:rPr>
        <w:t xml:space="preserve">Expeditorul are următoarele atribuţii: </w:t>
      </w:r>
    </w:p>
    <w:p w:rsidR="00C33074" w:rsidRPr="000A0491" w:rsidRDefault="00C33074" w:rsidP="005C6915">
      <w:pPr>
        <w:pStyle w:val="a3"/>
        <w:numPr>
          <w:ilvl w:val="0"/>
          <w:numId w:val="23"/>
        </w:numPr>
        <w:tabs>
          <w:tab w:val="left" w:pos="851"/>
        </w:tabs>
        <w:ind w:left="0" w:firstLine="567"/>
        <w:rPr>
          <w:color w:val="000000" w:themeColor="text1"/>
          <w:sz w:val="24"/>
          <w:szCs w:val="24"/>
        </w:rPr>
      </w:pPr>
      <w:r w:rsidRPr="000A0491">
        <w:rPr>
          <w:color w:val="000000" w:themeColor="text1"/>
          <w:sz w:val="24"/>
          <w:szCs w:val="24"/>
        </w:rPr>
        <w:t>U</w:t>
      </w:r>
      <w:r w:rsidR="00563AC9" w:rsidRPr="000A0491">
        <w:rPr>
          <w:color w:val="000000" w:themeColor="text1"/>
          <w:sz w:val="24"/>
          <w:szCs w:val="24"/>
        </w:rPr>
        <w:t xml:space="preserve">tilizează </w:t>
      </w:r>
      <w:r w:rsidR="005C6915" w:rsidRPr="000A0491">
        <w:rPr>
          <w:color w:val="000000" w:themeColor="text1"/>
          <w:sz w:val="24"/>
          <w:szCs w:val="24"/>
        </w:rPr>
        <w:t xml:space="preserve">Ghișeul unic de raportare </w:t>
      </w:r>
      <w:r w:rsidR="00563AC9" w:rsidRPr="000A0491">
        <w:rPr>
          <w:color w:val="000000" w:themeColor="text1"/>
          <w:sz w:val="24"/>
          <w:szCs w:val="24"/>
        </w:rPr>
        <w:t>pentru a</w:t>
      </w:r>
      <w:r w:rsidR="005C6915" w:rsidRPr="000A0491">
        <w:rPr>
          <w:color w:val="000000" w:themeColor="text1"/>
          <w:sz w:val="24"/>
          <w:szCs w:val="24"/>
        </w:rPr>
        <w:t xml:space="preserve"> depune </w:t>
      </w:r>
      <w:r w:rsidR="00602479" w:rsidRPr="000A0491">
        <w:rPr>
          <w:color w:val="000000" w:themeColor="text1"/>
          <w:sz w:val="24"/>
          <w:szCs w:val="24"/>
        </w:rPr>
        <w:t>în format electronic, rapoarte</w:t>
      </w:r>
      <w:r w:rsidR="005C6915" w:rsidRPr="000A0491">
        <w:rPr>
          <w:color w:val="000000" w:themeColor="text1"/>
          <w:sz w:val="24"/>
          <w:szCs w:val="24"/>
        </w:rPr>
        <w:t xml:space="preserve"> în adresa </w:t>
      </w:r>
      <w:r w:rsidR="003818E5" w:rsidRPr="000A0491">
        <w:rPr>
          <w:color w:val="000000" w:themeColor="text1"/>
          <w:sz w:val="24"/>
          <w:szCs w:val="24"/>
        </w:rPr>
        <w:t>instituțiilor</w:t>
      </w:r>
      <w:r w:rsidR="005C6915" w:rsidRPr="000A0491">
        <w:rPr>
          <w:color w:val="000000" w:themeColor="text1"/>
          <w:sz w:val="24"/>
          <w:szCs w:val="24"/>
        </w:rPr>
        <w:t xml:space="preserve"> de stat destinatare</w:t>
      </w:r>
      <w:r w:rsidR="00563AC9" w:rsidRPr="000A0491">
        <w:rPr>
          <w:color w:val="000000" w:themeColor="text1"/>
          <w:sz w:val="24"/>
          <w:szCs w:val="24"/>
        </w:rPr>
        <w:t xml:space="preserve">; </w:t>
      </w:r>
    </w:p>
    <w:p w:rsidR="00C33074" w:rsidRPr="000A0491" w:rsidRDefault="005C6915" w:rsidP="00C33074">
      <w:pPr>
        <w:pStyle w:val="a3"/>
        <w:numPr>
          <w:ilvl w:val="0"/>
          <w:numId w:val="23"/>
        </w:numPr>
        <w:tabs>
          <w:tab w:val="left" w:pos="851"/>
        </w:tabs>
        <w:ind w:left="0" w:firstLine="567"/>
        <w:rPr>
          <w:color w:val="000000" w:themeColor="text1"/>
          <w:sz w:val="24"/>
          <w:szCs w:val="24"/>
        </w:rPr>
      </w:pPr>
      <w:r w:rsidRPr="000A0491">
        <w:rPr>
          <w:color w:val="000000" w:themeColor="text1"/>
          <w:sz w:val="24"/>
          <w:szCs w:val="24"/>
        </w:rPr>
        <w:t>A</w:t>
      </w:r>
      <w:r w:rsidR="00563AC9" w:rsidRPr="000A0491">
        <w:rPr>
          <w:color w:val="000000" w:themeColor="text1"/>
          <w:sz w:val="24"/>
          <w:szCs w:val="24"/>
        </w:rPr>
        <w:t xml:space="preserve">sigură conformitatea conţinutului </w:t>
      </w:r>
      <w:r w:rsidRPr="000A0491">
        <w:rPr>
          <w:color w:val="000000" w:themeColor="text1"/>
          <w:sz w:val="24"/>
          <w:szCs w:val="24"/>
        </w:rPr>
        <w:t>rapoartelor depuse</w:t>
      </w:r>
      <w:r w:rsidR="00563AC9" w:rsidRPr="000A0491">
        <w:rPr>
          <w:color w:val="000000" w:themeColor="text1"/>
          <w:sz w:val="24"/>
          <w:szCs w:val="24"/>
        </w:rPr>
        <w:t xml:space="preserve"> cu cadrul legal;</w:t>
      </w:r>
    </w:p>
    <w:p w:rsidR="005C6915" w:rsidRPr="000A0491" w:rsidRDefault="00C33074" w:rsidP="00C33074">
      <w:pPr>
        <w:pStyle w:val="a3"/>
        <w:numPr>
          <w:ilvl w:val="0"/>
          <w:numId w:val="23"/>
        </w:numPr>
        <w:tabs>
          <w:tab w:val="left" w:pos="851"/>
        </w:tabs>
        <w:ind w:left="0" w:firstLine="567"/>
        <w:rPr>
          <w:color w:val="000000" w:themeColor="text1"/>
          <w:sz w:val="24"/>
          <w:szCs w:val="24"/>
        </w:rPr>
      </w:pPr>
      <w:r w:rsidRPr="000A0491">
        <w:rPr>
          <w:color w:val="000000" w:themeColor="text1"/>
          <w:sz w:val="24"/>
          <w:szCs w:val="24"/>
        </w:rPr>
        <w:t>S</w:t>
      </w:r>
      <w:r w:rsidR="00563AC9" w:rsidRPr="000A0491">
        <w:rPr>
          <w:color w:val="000000" w:themeColor="text1"/>
          <w:sz w:val="24"/>
          <w:szCs w:val="24"/>
        </w:rPr>
        <w:t xml:space="preserve">e conformează </w:t>
      </w:r>
      <w:r w:rsidRPr="000A0491">
        <w:rPr>
          <w:color w:val="000000" w:themeColor="text1"/>
          <w:sz w:val="24"/>
          <w:szCs w:val="24"/>
        </w:rPr>
        <w:t>regulilor de utilizare</w:t>
      </w:r>
      <w:r w:rsidR="00563AC9" w:rsidRPr="000A0491">
        <w:rPr>
          <w:color w:val="000000" w:themeColor="text1"/>
          <w:sz w:val="24"/>
          <w:szCs w:val="24"/>
        </w:rPr>
        <w:t xml:space="preserve"> stabilite de posesor; </w:t>
      </w:r>
    </w:p>
    <w:p w:rsidR="005C6915" w:rsidRPr="000A0491" w:rsidRDefault="005C6915" w:rsidP="005C6915">
      <w:pPr>
        <w:pStyle w:val="a3"/>
        <w:numPr>
          <w:ilvl w:val="0"/>
          <w:numId w:val="23"/>
        </w:numPr>
        <w:tabs>
          <w:tab w:val="left" w:pos="851"/>
        </w:tabs>
        <w:rPr>
          <w:color w:val="000000" w:themeColor="text1"/>
          <w:sz w:val="24"/>
          <w:szCs w:val="24"/>
        </w:rPr>
      </w:pPr>
      <w:r w:rsidRPr="000A0491">
        <w:rPr>
          <w:color w:val="000000" w:themeColor="text1"/>
          <w:sz w:val="24"/>
          <w:szCs w:val="24"/>
        </w:rPr>
        <w:t>Semnează</w:t>
      </w:r>
      <w:r w:rsidR="00563AC9" w:rsidRPr="000A0491">
        <w:rPr>
          <w:color w:val="000000" w:themeColor="text1"/>
          <w:sz w:val="24"/>
          <w:szCs w:val="24"/>
        </w:rPr>
        <w:t xml:space="preserve"> acorduri cu posesorul </w:t>
      </w:r>
      <w:r w:rsidRPr="000A0491">
        <w:rPr>
          <w:color w:val="000000" w:themeColor="text1"/>
          <w:sz w:val="24"/>
          <w:szCs w:val="24"/>
        </w:rPr>
        <w:t xml:space="preserve">Ghișeului unic de raportare </w:t>
      </w:r>
      <w:r w:rsidR="00563AC9" w:rsidRPr="000A0491">
        <w:rPr>
          <w:color w:val="000000" w:themeColor="text1"/>
          <w:sz w:val="24"/>
          <w:szCs w:val="24"/>
        </w:rPr>
        <w:t xml:space="preserve">privind utilizarea </w:t>
      </w:r>
      <w:r w:rsidRPr="000A0491">
        <w:rPr>
          <w:color w:val="000000" w:themeColor="text1"/>
          <w:sz w:val="24"/>
          <w:szCs w:val="24"/>
        </w:rPr>
        <w:t>acestuia</w:t>
      </w:r>
      <w:r w:rsidR="00563AC9" w:rsidRPr="000A0491">
        <w:rPr>
          <w:color w:val="000000" w:themeColor="text1"/>
          <w:sz w:val="24"/>
          <w:szCs w:val="24"/>
        </w:rPr>
        <w:t xml:space="preserve">. </w:t>
      </w:r>
    </w:p>
    <w:p w:rsidR="005C6915" w:rsidRPr="000A0491" w:rsidRDefault="005C6915" w:rsidP="005C6915">
      <w:pPr>
        <w:pStyle w:val="a3"/>
        <w:tabs>
          <w:tab w:val="left" w:pos="851"/>
        </w:tabs>
        <w:rPr>
          <w:color w:val="000000" w:themeColor="text1"/>
          <w:sz w:val="24"/>
          <w:szCs w:val="24"/>
        </w:rPr>
      </w:pPr>
    </w:p>
    <w:p w:rsidR="001C1692" w:rsidRPr="000A0491" w:rsidRDefault="00563AC9" w:rsidP="001C1692">
      <w:pPr>
        <w:pStyle w:val="a3"/>
        <w:numPr>
          <w:ilvl w:val="0"/>
          <w:numId w:val="18"/>
        </w:numPr>
        <w:tabs>
          <w:tab w:val="left" w:pos="851"/>
          <w:tab w:val="left" w:pos="1134"/>
        </w:tabs>
        <w:ind w:hanging="460"/>
        <w:rPr>
          <w:color w:val="000000" w:themeColor="text1"/>
          <w:sz w:val="24"/>
          <w:szCs w:val="24"/>
        </w:rPr>
      </w:pPr>
      <w:r w:rsidRPr="000A0491">
        <w:rPr>
          <w:color w:val="000000" w:themeColor="text1"/>
          <w:sz w:val="24"/>
          <w:szCs w:val="24"/>
        </w:rPr>
        <w:t>Destinatarul</w:t>
      </w:r>
      <w:r w:rsidR="001C1692" w:rsidRPr="000A0491">
        <w:rPr>
          <w:color w:val="000000" w:themeColor="text1"/>
          <w:sz w:val="24"/>
          <w:szCs w:val="24"/>
        </w:rPr>
        <w:t xml:space="preserve"> are următoarele atribuţii:</w:t>
      </w:r>
    </w:p>
    <w:p w:rsidR="00035D50" w:rsidRPr="000A0491" w:rsidRDefault="00412896" w:rsidP="002D2B24">
      <w:pPr>
        <w:pStyle w:val="a3"/>
        <w:numPr>
          <w:ilvl w:val="0"/>
          <w:numId w:val="24"/>
        </w:numPr>
        <w:tabs>
          <w:tab w:val="left" w:pos="851"/>
        </w:tabs>
        <w:ind w:left="0" w:firstLine="567"/>
        <w:rPr>
          <w:color w:val="000000" w:themeColor="text1"/>
          <w:sz w:val="24"/>
          <w:szCs w:val="24"/>
        </w:rPr>
      </w:pPr>
      <w:r w:rsidRPr="000A0491">
        <w:rPr>
          <w:color w:val="000000" w:themeColor="text1"/>
          <w:sz w:val="24"/>
          <w:szCs w:val="24"/>
        </w:rPr>
        <w:t>R</w:t>
      </w:r>
      <w:r w:rsidR="00563AC9" w:rsidRPr="000A0491">
        <w:rPr>
          <w:color w:val="000000" w:themeColor="text1"/>
          <w:sz w:val="24"/>
          <w:szCs w:val="24"/>
        </w:rPr>
        <w:t xml:space="preserve">ecepţionează </w:t>
      </w:r>
      <w:r w:rsidR="005A0694" w:rsidRPr="000A0491">
        <w:rPr>
          <w:color w:val="000000" w:themeColor="text1"/>
          <w:sz w:val="24"/>
          <w:szCs w:val="24"/>
        </w:rPr>
        <w:t xml:space="preserve">rapoartele depuse prin intermediul Ghișeului unic de raportare </w:t>
      </w:r>
      <w:r w:rsidR="00563AC9" w:rsidRPr="000A0491">
        <w:rPr>
          <w:color w:val="000000" w:themeColor="text1"/>
          <w:sz w:val="24"/>
          <w:szCs w:val="24"/>
        </w:rPr>
        <w:t xml:space="preserve">şi canalele oferite de acesta; </w:t>
      </w:r>
    </w:p>
    <w:p w:rsidR="005D2839" w:rsidRPr="000A0491" w:rsidRDefault="00601E88" w:rsidP="004103DA">
      <w:pPr>
        <w:pStyle w:val="a3"/>
        <w:numPr>
          <w:ilvl w:val="0"/>
          <w:numId w:val="24"/>
        </w:numPr>
        <w:tabs>
          <w:tab w:val="left" w:pos="851"/>
        </w:tabs>
        <w:ind w:left="0" w:firstLine="567"/>
        <w:rPr>
          <w:color w:val="000000" w:themeColor="text1"/>
          <w:sz w:val="24"/>
          <w:szCs w:val="24"/>
        </w:rPr>
      </w:pPr>
      <w:r w:rsidRPr="000A0491">
        <w:rPr>
          <w:color w:val="000000" w:themeColor="text1"/>
          <w:sz w:val="24"/>
          <w:szCs w:val="24"/>
        </w:rPr>
        <w:t xml:space="preserve">Asigură ajustarea </w:t>
      </w:r>
      <w:r w:rsidR="00106F52" w:rsidRPr="000A0491">
        <w:rPr>
          <w:color w:val="000000" w:themeColor="text1"/>
          <w:sz w:val="24"/>
          <w:szCs w:val="24"/>
        </w:rPr>
        <w:t>sistemelor</w:t>
      </w:r>
      <w:r w:rsidR="005871EB" w:rsidRPr="000A0491">
        <w:rPr>
          <w:color w:val="000000" w:themeColor="text1"/>
          <w:sz w:val="24"/>
          <w:szCs w:val="24"/>
        </w:rPr>
        <w:t xml:space="preserve"> informaţionale proprii pentru recepționarea prin intermediul platformei MConnect al </w:t>
      </w:r>
      <w:r w:rsidR="00EA6EAE" w:rsidRPr="000A0491">
        <w:rPr>
          <w:color w:val="000000" w:themeColor="text1"/>
          <w:sz w:val="24"/>
          <w:szCs w:val="24"/>
        </w:rPr>
        <w:t xml:space="preserve">rapoartelor </w:t>
      </w:r>
      <w:r w:rsidR="005871EB" w:rsidRPr="000A0491">
        <w:rPr>
          <w:color w:val="000000" w:themeColor="text1"/>
          <w:sz w:val="24"/>
          <w:szCs w:val="24"/>
        </w:rPr>
        <w:t>depuse de către utilizatorii Ghișeului unic de raportare</w:t>
      </w:r>
      <w:r w:rsidR="00702402" w:rsidRPr="000A0491">
        <w:rPr>
          <w:color w:val="000000" w:themeColor="text1"/>
          <w:sz w:val="24"/>
          <w:szCs w:val="24"/>
        </w:rPr>
        <w:t>;</w:t>
      </w:r>
    </w:p>
    <w:p w:rsidR="00841832" w:rsidRPr="000A0491" w:rsidRDefault="00841832" w:rsidP="004103DA">
      <w:pPr>
        <w:pStyle w:val="a3"/>
        <w:numPr>
          <w:ilvl w:val="0"/>
          <w:numId w:val="24"/>
        </w:numPr>
        <w:tabs>
          <w:tab w:val="left" w:pos="851"/>
        </w:tabs>
        <w:ind w:left="0" w:firstLine="567"/>
        <w:rPr>
          <w:color w:val="000000" w:themeColor="text1"/>
          <w:sz w:val="24"/>
          <w:szCs w:val="24"/>
        </w:rPr>
      </w:pPr>
      <w:r w:rsidRPr="000A0491">
        <w:rPr>
          <w:color w:val="000000" w:themeColor="text1"/>
          <w:sz w:val="24"/>
          <w:szCs w:val="24"/>
        </w:rPr>
        <w:t>Asigură prezentarea în adresa posesorului a cerințelor tehnice pentru implementarea rapoartelor noi în cadrul Ghișeului unic de raportare;</w:t>
      </w:r>
    </w:p>
    <w:p w:rsidR="00702402" w:rsidRPr="000A0491" w:rsidRDefault="00841832" w:rsidP="009B2022">
      <w:pPr>
        <w:pStyle w:val="a3"/>
        <w:numPr>
          <w:ilvl w:val="0"/>
          <w:numId w:val="24"/>
        </w:numPr>
        <w:tabs>
          <w:tab w:val="left" w:pos="851"/>
        </w:tabs>
        <w:ind w:left="0" w:firstLine="567"/>
        <w:rPr>
          <w:color w:val="000000" w:themeColor="text1"/>
          <w:sz w:val="24"/>
          <w:szCs w:val="24"/>
        </w:rPr>
      </w:pPr>
      <w:r w:rsidRPr="000A0491">
        <w:rPr>
          <w:color w:val="000000" w:themeColor="text1"/>
          <w:sz w:val="24"/>
          <w:szCs w:val="24"/>
        </w:rPr>
        <w:t xml:space="preserve">Asigură testarea de comun cu </w:t>
      </w:r>
      <w:r w:rsidR="00827A72" w:rsidRPr="000A0491">
        <w:rPr>
          <w:color w:val="000000" w:themeColor="text1"/>
          <w:sz w:val="24"/>
          <w:szCs w:val="24"/>
        </w:rPr>
        <w:t>operatorul tehnico-tehnologic al rapoartelor noi dezvoltate</w:t>
      </w:r>
      <w:r w:rsidR="009B2022" w:rsidRPr="000A0491">
        <w:rPr>
          <w:color w:val="000000" w:themeColor="text1"/>
          <w:sz w:val="24"/>
          <w:szCs w:val="24"/>
        </w:rPr>
        <w:t xml:space="preserve"> conform cerințelor tehnice prezentate;</w:t>
      </w:r>
    </w:p>
    <w:p w:rsidR="009B2022" w:rsidRPr="000A0491" w:rsidRDefault="009B2022" w:rsidP="009B2022">
      <w:pPr>
        <w:pStyle w:val="a3"/>
        <w:numPr>
          <w:ilvl w:val="0"/>
          <w:numId w:val="24"/>
        </w:numPr>
        <w:tabs>
          <w:tab w:val="left" w:pos="851"/>
        </w:tabs>
        <w:ind w:left="0" w:firstLine="567"/>
        <w:rPr>
          <w:color w:val="000000" w:themeColor="text1"/>
          <w:sz w:val="24"/>
          <w:szCs w:val="24"/>
        </w:rPr>
      </w:pPr>
      <w:r w:rsidRPr="000A0491">
        <w:rPr>
          <w:color w:val="000000" w:themeColor="text1"/>
          <w:sz w:val="24"/>
          <w:szCs w:val="24"/>
        </w:rPr>
        <w:t>Asigură consultarea metodologică al utilizatorilor Ghișeului unic de raportare pentru completarea rapoartelor destinate acestora.</w:t>
      </w:r>
    </w:p>
    <w:p w:rsidR="00CC2588" w:rsidRPr="000A0491" w:rsidRDefault="00CC2588" w:rsidP="00CC2588">
      <w:pPr>
        <w:pStyle w:val="a3"/>
        <w:spacing w:before="2"/>
        <w:ind w:left="0" w:firstLine="0"/>
        <w:jc w:val="left"/>
        <w:rPr>
          <w:color w:val="000000" w:themeColor="text1"/>
          <w:sz w:val="24"/>
          <w:szCs w:val="24"/>
        </w:rPr>
      </w:pPr>
    </w:p>
    <w:p w:rsidR="001F543F" w:rsidRPr="000A0491" w:rsidRDefault="001F543F" w:rsidP="009F6AF7">
      <w:pPr>
        <w:pStyle w:val="a3"/>
        <w:spacing w:before="2"/>
        <w:ind w:left="0" w:firstLine="0"/>
        <w:jc w:val="center"/>
        <w:rPr>
          <w:b/>
          <w:color w:val="000000" w:themeColor="text1"/>
          <w:sz w:val="24"/>
          <w:szCs w:val="24"/>
        </w:rPr>
      </w:pPr>
      <w:r w:rsidRPr="000A0491">
        <w:rPr>
          <w:b/>
          <w:color w:val="000000" w:themeColor="text1"/>
          <w:sz w:val="24"/>
          <w:szCs w:val="24"/>
        </w:rPr>
        <w:t>Capitolul IV</w:t>
      </w:r>
    </w:p>
    <w:p w:rsidR="001F543F" w:rsidRPr="000A0491" w:rsidRDefault="001F543F" w:rsidP="009F6AF7">
      <w:pPr>
        <w:pStyle w:val="a3"/>
        <w:tabs>
          <w:tab w:val="left" w:pos="851"/>
          <w:tab w:val="left" w:pos="1134"/>
        </w:tabs>
        <w:ind w:left="0" w:firstLine="0"/>
        <w:jc w:val="center"/>
        <w:rPr>
          <w:b/>
          <w:bCs/>
          <w:color w:val="000000" w:themeColor="text1"/>
          <w:sz w:val="24"/>
          <w:szCs w:val="24"/>
        </w:rPr>
      </w:pPr>
      <w:r w:rsidRPr="000A0491">
        <w:rPr>
          <w:b/>
          <w:color w:val="000000" w:themeColor="text1"/>
          <w:sz w:val="24"/>
          <w:szCs w:val="24"/>
        </w:rPr>
        <w:t>DREPTURILE ŞI OBLIGAŢIILE SUBIECŢILOR</w:t>
      </w:r>
      <w:r w:rsidRPr="000A0491">
        <w:rPr>
          <w:color w:val="000000" w:themeColor="text1"/>
          <w:sz w:val="24"/>
          <w:szCs w:val="24"/>
        </w:rPr>
        <w:t xml:space="preserve"> </w:t>
      </w:r>
      <w:r w:rsidRPr="000A0491">
        <w:rPr>
          <w:b/>
          <w:color w:val="000000" w:themeColor="text1"/>
          <w:sz w:val="24"/>
          <w:szCs w:val="24"/>
        </w:rPr>
        <w:t>GHIȘEULUI UNIC DE RAPORTARE</w:t>
      </w:r>
    </w:p>
    <w:p w:rsidR="00B90189" w:rsidRPr="000A0491" w:rsidRDefault="00B90189" w:rsidP="00B90189">
      <w:pPr>
        <w:pStyle w:val="a3"/>
        <w:spacing w:before="2"/>
        <w:rPr>
          <w:color w:val="000000" w:themeColor="text1"/>
          <w:sz w:val="24"/>
          <w:szCs w:val="24"/>
        </w:rPr>
      </w:pPr>
    </w:p>
    <w:p w:rsidR="00CD7673" w:rsidRPr="000A0491" w:rsidRDefault="00CD7673" w:rsidP="00F04894">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Posesorul </w:t>
      </w:r>
      <w:r w:rsidR="00F91287" w:rsidRPr="000A0491">
        <w:rPr>
          <w:color w:val="000000" w:themeColor="text1"/>
          <w:sz w:val="24"/>
          <w:szCs w:val="24"/>
        </w:rPr>
        <w:t xml:space="preserve">și deținătorul </w:t>
      </w:r>
      <w:r w:rsidRPr="000A0491">
        <w:rPr>
          <w:color w:val="000000" w:themeColor="text1"/>
          <w:sz w:val="24"/>
          <w:szCs w:val="24"/>
        </w:rPr>
        <w:t xml:space="preserve">Ghișeului unic de raportare are dreptul: </w:t>
      </w:r>
    </w:p>
    <w:p w:rsidR="00CD7673" w:rsidRPr="000A0491" w:rsidRDefault="00121E9B" w:rsidP="00121E9B">
      <w:pPr>
        <w:pStyle w:val="a3"/>
        <w:numPr>
          <w:ilvl w:val="0"/>
          <w:numId w:val="25"/>
        </w:numPr>
        <w:tabs>
          <w:tab w:val="left" w:pos="851"/>
        </w:tabs>
        <w:ind w:left="0" w:firstLine="567"/>
        <w:rPr>
          <w:color w:val="000000" w:themeColor="text1"/>
          <w:sz w:val="24"/>
          <w:szCs w:val="24"/>
        </w:rPr>
      </w:pPr>
      <w:r w:rsidRPr="000A0491">
        <w:rPr>
          <w:color w:val="000000" w:themeColor="text1"/>
          <w:sz w:val="24"/>
          <w:szCs w:val="24"/>
        </w:rPr>
        <w:t>Să elaboreze şi/sau să aprobe, conform competenţei, cadrul normativ cu privire la</w:t>
      </w:r>
      <w:r w:rsidR="00CD7673" w:rsidRPr="000A0491">
        <w:rPr>
          <w:color w:val="000000" w:themeColor="text1"/>
          <w:sz w:val="24"/>
          <w:szCs w:val="24"/>
        </w:rPr>
        <w:t xml:space="preserve"> Ghișeul unic de raportare; </w:t>
      </w:r>
    </w:p>
    <w:p w:rsidR="0071409E" w:rsidRPr="000A0491" w:rsidRDefault="0071409E" w:rsidP="00C60755">
      <w:pPr>
        <w:pStyle w:val="a3"/>
        <w:numPr>
          <w:ilvl w:val="0"/>
          <w:numId w:val="25"/>
        </w:numPr>
        <w:tabs>
          <w:tab w:val="left" w:pos="851"/>
        </w:tabs>
        <w:spacing w:before="2"/>
        <w:ind w:left="0" w:firstLine="567"/>
        <w:rPr>
          <w:color w:val="000000" w:themeColor="text1"/>
          <w:sz w:val="24"/>
          <w:szCs w:val="24"/>
        </w:rPr>
      </w:pPr>
      <w:r w:rsidRPr="000A0491">
        <w:rPr>
          <w:color w:val="000000" w:themeColor="text1"/>
          <w:sz w:val="24"/>
          <w:szCs w:val="24"/>
        </w:rPr>
        <w:t xml:space="preserve">Să iniţieze procedura de suspendare a drepturilor de acces </w:t>
      </w:r>
      <w:r w:rsidR="00E0544D" w:rsidRPr="000A0491">
        <w:rPr>
          <w:color w:val="000000" w:themeColor="text1"/>
          <w:sz w:val="24"/>
          <w:szCs w:val="24"/>
        </w:rPr>
        <w:t>l</w:t>
      </w:r>
      <w:r w:rsidRPr="000A0491">
        <w:rPr>
          <w:color w:val="000000" w:themeColor="text1"/>
          <w:sz w:val="24"/>
          <w:szCs w:val="24"/>
        </w:rPr>
        <w:t>a Ghișeul unic de raportare pentru utilizatorii care nu respectă regulile</w:t>
      </w:r>
      <w:r w:rsidR="00E0544D" w:rsidRPr="000A0491">
        <w:rPr>
          <w:color w:val="000000" w:themeColor="text1"/>
          <w:sz w:val="24"/>
          <w:szCs w:val="24"/>
        </w:rPr>
        <w:t xml:space="preserve"> stabilite;</w:t>
      </w:r>
      <w:r w:rsidRPr="000A0491">
        <w:rPr>
          <w:color w:val="000000" w:themeColor="text1"/>
          <w:sz w:val="24"/>
          <w:szCs w:val="24"/>
        </w:rPr>
        <w:t xml:space="preserve"> </w:t>
      </w:r>
    </w:p>
    <w:p w:rsidR="00CD7673" w:rsidRPr="000A0491" w:rsidRDefault="00E0544D" w:rsidP="0095429B">
      <w:pPr>
        <w:pStyle w:val="a3"/>
        <w:numPr>
          <w:ilvl w:val="0"/>
          <w:numId w:val="25"/>
        </w:numPr>
        <w:tabs>
          <w:tab w:val="left" w:pos="851"/>
        </w:tabs>
        <w:ind w:left="0" w:firstLine="567"/>
        <w:rPr>
          <w:color w:val="000000" w:themeColor="text1"/>
          <w:sz w:val="24"/>
          <w:szCs w:val="24"/>
        </w:rPr>
      </w:pPr>
      <w:r w:rsidRPr="000A0491">
        <w:rPr>
          <w:color w:val="000000" w:themeColor="text1"/>
          <w:sz w:val="24"/>
          <w:szCs w:val="24"/>
        </w:rPr>
        <w:t xml:space="preserve">Să identifice și să propună </w:t>
      </w:r>
      <w:r w:rsidR="00CD7673" w:rsidRPr="000A0491">
        <w:rPr>
          <w:color w:val="000000" w:themeColor="text1"/>
          <w:sz w:val="24"/>
          <w:szCs w:val="24"/>
        </w:rPr>
        <w:t>integrarea noilor tipuri de rapoarte și funcționalități</w:t>
      </w:r>
      <w:r w:rsidRPr="000A0491">
        <w:rPr>
          <w:color w:val="000000" w:themeColor="text1"/>
          <w:sz w:val="24"/>
          <w:szCs w:val="24"/>
        </w:rPr>
        <w:t xml:space="preserve"> în cadrul Ghișeului unic de raportare</w:t>
      </w:r>
      <w:r w:rsidR="00CD7673" w:rsidRPr="000A0491">
        <w:rPr>
          <w:color w:val="000000" w:themeColor="text1"/>
          <w:sz w:val="24"/>
          <w:szCs w:val="24"/>
        </w:rPr>
        <w:t xml:space="preserve">; </w:t>
      </w:r>
    </w:p>
    <w:p w:rsidR="00E0544D" w:rsidRPr="000A0491" w:rsidRDefault="00E0544D" w:rsidP="00E0544D">
      <w:pPr>
        <w:pStyle w:val="a3"/>
        <w:numPr>
          <w:ilvl w:val="0"/>
          <w:numId w:val="25"/>
        </w:numPr>
        <w:tabs>
          <w:tab w:val="left" w:pos="851"/>
        </w:tabs>
        <w:ind w:left="0" w:firstLine="567"/>
        <w:rPr>
          <w:color w:val="000000" w:themeColor="text1"/>
          <w:sz w:val="24"/>
          <w:szCs w:val="24"/>
        </w:rPr>
      </w:pPr>
      <w:r w:rsidRPr="000A0491">
        <w:rPr>
          <w:color w:val="000000" w:themeColor="text1"/>
          <w:sz w:val="24"/>
          <w:szCs w:val="24"/>
        </w:rPr>
        <w:t>Să verifice autenticitatea şi veridicitatea datelor transmise de către utilizatorii Ghișeului unic de raportare, după caz.</w:t>
      </w:r>
    </w:p>
    <w:p w:rsidR="00E0544D" w:rsidRPr="000A0491" w:rsidRDefault="00E0544D" w:rsidP="00E0544D">
      <w:pPr>
        <w:pStyle w:val="a3"/>
        <w:tabs>
          <w:tab w:val="left" w:pos="851"/>
        </w:tabs>
        <w:ind w:left="567" w:firstLine="0"/>
        <w:rPr>
          <w:color w:val="000000" w:themeColor="text1"/>
          <w:sz w:val="24"/>
          <w:szCs w:val="24"/>
        </w:rPr>
      </w:pPr>
    </w:p>
    <w:p w:rsidR="00B90189" w:rsidRPr="000A0491" w:rsidRDefault="00F91287" w:rsidP="00F91287">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Posesorul și deținătorul</w:t>
      </w:r>
      <w:r w:rsidR="00E0544D" w:rsidRPr="000A0491">
        <w:rPr>
          <w:color w:val="000000" w:themeColor="text1"/>
          <w:sz w:val="24"/>
          <w:szCs w:val="24"/>
        </w:rPr>
        <w:t xml:space="preserve"> Ghișeului unic de raportare este obligat:</w:t>
      </w:r>
    </w:p>
    <w:p w:rsidR="00E0544D" w:rsidRPr="000A0491" w:rsidRDefault="00E0544D" w:rsidP="00977B59">
      <w:pPr>
        <w:pStyle w:val="a3"/>
        <w:numPr>
          <w:ilvl w:val="0"/>
          <w:numId w:val="26"/>
        </w:numPr>
        <w:tabs>
          <w:tab w:val="left" w:pos="851"/>
        </w:tabs>
        <w:rPr>
          <w:color w:val="000000" w:themeColor="text1"/>
          <w:sz w:val="24"/>
          <w:szCs w:val="24"/>
        </w:rPr>
      </w:pPr>
      <w:r w:rsidRPr="000A0491">
        <w:rPr>
          <w:color w:val="000000" w:themeColor="text1"/>
          <w:sz w:val="24"/>
          <w:szCs w:val="24"/>
        </w:rPr>
        <w:t xml:space="preserve">Să asigure </w:t>
      </w:r>
      <w:r w:rsidR="00977B59" w:rsidRPr="000A0491">
        <w:rPr>
          <w:color w:val="000000" w:themeColor="text1"/>
          <w:sz w:val="24"/>
          <w:szCs w:val="24"/>
        </w:rPr>
        <w:t>cadrul normativ cu privire la Ghișeul unic de raportare</w:t>
      </w:r>
      <w:r w:rsidRPr="000A0491">
        <w:rPr>
          <w:color w:val="000000" w:themeColor="text1"/>
          <w:sz w:val="24"/>
          <w:szCs w:val="24"/>
        </w:rPr>
        <w:t>;</w:t>
      </w:r>
    </w:p>
    <w:p w:rsidR="00977B59" w:rsidRPr="000A0491" w:rsidRDefault="00977B59" w:rsidP="00776458">
      <w:pPr>
        <w:pStyle w:val="a3"/>
        <w:numPr>
          <w:ilvl w:val="0"/>
          <w:numId w:val="26"/>
        </w:numPr>
        <w:tabs>
          <w:tab w:val="left" w:pos="851"/>
        </w:tabs>
        <w:ind w:left="0" w:firstLine="567"/>
        <w:rPr>
          <w:color w:val="000000" w:themeColor="text1"/>
          <w:sz w:val="24"/>
          <w:szCs w:val="24"/>
        </w:rPr>
      </w:pPr>
      <w:r w:rsidRPr="000A0491">
        <w:rPr>
          <w:color w:val="000000" w:themeColor="text1"/>
          <w:sz w:val="24"/>
          <w:szCs w:val="24"/>
        </w:rPr>
        <w:lastRenderedPageBreak/>
        <w:t>Să asigure planificarea mijloacelor financiare pentru asigurarea mentenanței anuale și a dezvoltărilor suplimentare necesare pentru Ghișeul unic de raportare</w:t>
      </w:r>
      <w:r w:rsidR="00776458" w:rsidRPr="000A0491">
        <w:rPr>
          <w:color w:val="000000" w:themeColor="text1"/>
          <w:sz w:val="24"/>
          <w:szCs w:val="24"/>
        </w:rPr>
        <w:t>.</w:t>
      </w:r>
    </w:p>
    <w:p w:rsidR="00E0544D" w:rsidRPr="000A0491" w:rsidRDefault="00E0544D" w:rsidP="00E0544D">
      <w:pPr>
        <w:pStyle w:val="a3"/>
        <w:tabs>
          <w:tab w:val="left" w:pos="851"/>
          <w:tab w:val="left" w:pos="1134"/>
        </w:tabs>
        <w:ind w:left="567" w:firstLine="0"/>
        <w:rPr>
          <w:color w:val="000000" w:themeColor="text1"/>
          <w:sz w:val="24"/>
          <w:szCs w:val="24"/>
        </w:rPr>
      </w:pPr>
    </w:p>
    <w:p w:rsidR="00E63DDA" w:rsidRPr="000A0491" w:rsidRDefault="00E63DDA" w:rsidP="00E63DDA">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Operatorul tehnico-tehnologic are dreptul:</w:t>
      </w:r>
    </w:p>
    <w:p w:rsidR="00317FE3" w:rsidRPr="000A0491" w:rsidRDefault="00317FE3" w:rsidP="00EA6EAE">
      <w:pPr>
        <w:pStyle w:val="a3"/>
        <w:numPr>
          <w:ilvl w:val="0"/>
          <w:numId w:val="27"/>
        </w:numPr>
        <w:tabs>
          <w:tab w:val="left" w:pos="851"/>
        </w:tabs>
        <w:ind w:left="0" w:firstLine="567"/>
        <w:rPr>
          <w:color w:val="000000" w:themeColor="text1"/>
          <w:sz w:val="24"/>
          <w:szCs w:val="24"/>
        </w:rPr>
      </w:pPr>
      <w:r w:rsidRPr="000A0491">
        <w:rPr>
          <w:color w:val="000000" w:themeColor="text1"/>
          <w:sz w:val="24"/>
          <w:szCs w:val="24"/>
        </w:rPr>
        <w:t>Să asigure modificările/rectificările/dezvoltările solicitate de către posesorul Ghișeului unic de raportare;</w:t>
      </w:r>
    </w:p>
    <w:p w:rsidR="0082745E" w:rsidRPr="000A0491" w:rsidRDefault="0082745E" w:rsidP="0082745E">
      <w:pPr>
        <w:pStyle w:val="a3"/>
        <w:numPr>
          <w:ilvl w:val="0"/>
          <w:numId w:val="27"/>
        </w:numPr>
        <w:tabs>
          <w:tab w:val="left" w:pos="851"/>
        </w:tabs>
        <w:rPr>
          <w:color w:val="000000" w:themeColor="text1"/>
          <w:sz w:val="24"/>
          <w:szCs w:val="24"/>
        </w:rPr>
      </w:pPr>
      <w:r w:rsidRPr="000A0491">
        <w:rPr>
          <w:color w:val="000000" w:themeColor="text1"/>
          <w:sz w:val="24"/>
          <w:szCs w:val="24"/>
        </w:rPr>
        <w:t>Să stabilească condiţiile tehnice de funcţionare a acestuia;</w:t>
      </w:r>
    </w:p>
    <w:p w:rsidR="00317FE3" w:rsidRPr="000A0491" w:rsidRDefault="00317FE3" w:rsidP="00317FE3">
      <w:pPr>
        <w:pStyle w:val="a3"/>
        <w:numPr>
          <w:ilvl w:val="0"/>
          <w:numId w:val="27"/>
        </w:numPr>
        <w:tabs>
          <w:tab w:val="left" w:pos="851"/>
        </w:tabs>
        <w:rPr>
          <w:color w:val="000000" w:themeColor="text1"/>
          <w:sz w:val="24"/>
          <w:szCs w:val="24"/>
        </w:rPr>
      </w:pPr>
      <w:r w:rsidRPr="000A0491">
        <w:rPr>
          <w:color w:val="000000" w:themeColor="text1"/>
          <w:sz w:val="24"/>
          <w:szCs w:val="24"/>
        </w:rPr>
        <w:t>Să înainteze propuneri de îmbunătățire a funcționalităților Ghișeului unic de raportare;</w:t>
      </w:r>
    </w:p>
    <w:p w:rsidR="00317FE3" w:rsidRPr="000A0491" w:rsidRDefault="00317FE3" w:rsidP="00D7088A">
      <w:pPr>
        <w:pStyle w:val="a3"/>
        <w:numPr>
          <w:ilvl w:val="0"/>
          <w:numId w:val="27"/>
        </w:numPr>
        <w:tabs>
          <w:tab w:val="left" w:pos="851"/>
        </w:tabs>
        <w:ind w:left="0" w:firstLine="567"/>
        <w:rPr>
          <w:color w:val="000000" w:themeColor="text1"/>
          <w:sz w:val="24"/>
          <w:szCs w:val="24"/>
        </w:rPr>
      </w:pPr>
      <w:r w:rsidRPr="000A0491">
        <w:rPr>
          <w:color w:val="000000" w:themeColor="text1"/>
          <w:sz w:val="24"/>
          <w:szCs w:val="24"/>
        </w:rPr>
        <w:t xml:space="preserve">Să acorde suport </w:t>
      </w:r>
      <w:r w:rsidR="00D7088A" w:rsidRPr="000A0491">
        <w:rPr>
          <w:color w:val="000000" w:themeColor="text1"/>
          <w:sz w:val="24"/>
          <w:szCs w:val="24"/>
        </w:rPr>
        <w:t>consultativ</w:t>
      </w:r>
      <w:r w:rsidRPr="000A0491">
        <w:rPr>
          <w:color w:val="000000" w:themeColor="text1"/>
          <w:sz w:val="24"/>
          <w:szCs w:val="24"/>
        </w:rPr>
        <w:t xml:space="preserve"> în procesul de integrare cu sistemele informaţionale ale expeditorilor și destinatari</w:t>
      </w:r>
      <w:r w:rsidR="0082745E" w:rsidRPr="000A0491">
        <w:rPr>
          <w:color w:val="000000" w:themeColor="text1"/>
          <w:sz w:val="24"/>
          <w:szCs w:val="24"/>
        </w:rPr>
        <w:t>lor Ghișeului unic de raportare;</w:t>
      </w:r>
    </w:p>
    <w:p w:rsidR="00A64C07" w:rsidRPr="000A0491" w:rsidRDefault="00D7088A" w:rsidP="00A64C07">
      <w:pPr>
        <w:pStyle w:val="a3"/>
        <w:numPr>
          <w:ilvl w:val="0"/>
          <w:numId w:val="27"/>
        </w:numPr>
        <w:tabs>
          <w:tab w:val="left" w:pos="851"/>
        </w:tabs>
        <w:ind w:left="0" w:firstLine="567"/>
        <w:rPr>
          <w:color w:val="000000" w:themeColor="text1"/>
          <w:sz w:val="24"/>
          <w:szCs w:val="24"/>
        </w:rPr>
      </w:pPr>
      <w:r w:rsidRPr="000A0491">
        <w:rPr>
          <w:color w:val="000000" w:themeColor="text1"/>
          <w:sz w:val="24"/>
          <w:szCs w:val="24"/>
        </w:rPr>
        <w:t xml:space="preserve">Să presteze servicii contra cost de </w:t>
      </w:r>
      <w:r w:rsidR="00A64C07" w:rsidRPr="000A0491">
        <w:rPr>
          <w:color w:val="000000" w:themeColor="text1"/>
          <w:sz w:val="24"/>
          <w:szCs w:val="24"/>
        </w:rPr>
        <w:t>integrare a sistemelor informaţionale ale expeditorilor și destinatarilor cu Ghișeul unic de raportare.</w:t>
      </w:r>
    </w:p>
    <w:p w:rsidR="009870B9" w:rsidRPr="000A0491" w:rsidRDefault="009870B9" w:rsidP="009870B9">
      <w:pPr>
        <w:pStyle w:val="a3"/>
        <w:tabs>
          <w:tab w:val="left" w:pos="851"/>
        </w:tabs>
        <w:rPr>
          <w:color w:val="000000" w:themeColor="text1"/>
          <w:sz w:val="24"/>
          <w:szCs w:val="24"/>
        </w:rPr>
      </w:pPr>
    </w:p>
    <w:p w:rsidR="009870B9" w:rsidRPr="000A0491" w:rsidRDefault="009870B9" w:rsidP="009870B9">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Operatorul tehnico-tehnologic este obligat:</w:t>
      </w:r>
    </w:p>
    <w:p w:rsidR="009870B9" w:rsidRPr="000A0491" w:rsidRDefault="009870B9" w:rsidP="009870B9">
      <w:pPr>
        <w:pStyle w:val="a3"/>
        <w:tabs>
          <w:tab w:val="left" w:pos="851"/>
        </w:tabs>
        <w:rPr>
          <w:color w:val="000000" w:themeColor="text1"/>
          <w:sz w:val="24"/>
          <w:szCs w:val="24"/>
        </w:rPr>
      </w:pPr>
    </w:p>
    <w:p w:rsidR="00317FE3" w:rsidRPr="000A0491" w:rsidRDefault="009870B9" w:rsidP="002F0633">
      <w:pPr>
        <w:pStyle w:val="a3"/>
        <w:numPr>
          <w:ilvl w:val="0"/>
          <w:numId w:val="28"/>
        </w:numPr>
        <w:tabs>
          <w:tab w:val="left" w:pos="567"/>
          <w:tab w:val="left" w:pos="851"/>
        </w:tabs>
        <w:ind w:left="0" w:firstLine="567"/>
        <w:rPr>
          <w:color w:val="000000" w:themeColor="text1"/>
          <w:sz w:val="24"/>
          <w:szCs w:val="24"/>
        </w:rPr>
      </w:pPr>
      <w:r w:rsidRPr="000A0491">
        <w:rPr>
          <w:color w:val="000000" w:themeColor="text1"/>
          <w:sz w:val="24"/>
          <w:szCs w:val="24"/>
        </w:rPr>
        <w:t>Să asigure</w:t>
      </w:r>
      <w:r w:rsidR="00317FE3" w:rsidRPr="000A0491">
        <w:rPr>
          <w:color w:val="000000" w:themeColor="text1"/>
          <w:sz w:val="24"/>
          <w:szCs w:val="24"/>
        </w:rPr>
        <w:t xml:space="preserve"> administrarea, mentenanța și securitatea </w:t>
      </w:r>
      <w:r w:rsidRPr="000A0491">
        <w:rPr>
          <w:color w:val="000000" w:themeColor="text1"/>
          <w:sz w:val="24"/>
          <w:szCs w:val="24"/>
        </w:rPr>
        <w:t xml:space="preserve">informațională a </w:t>
      </w:r>
      <w:r w:rsidR="00317FE3" w:rsidRPr="000A0491">
        <w:rPr>
          <w:color w:val="000000" w:themeColor="text1"/>
          <w:sz w:val="24"/>
          <w:szCs w:val="24"/>
        </w:rPr>
        <w:t>Ghișeului unic de raportare;</w:t>
      </w:r>
    </w:p>
    <w:p w:rsidR="0082745E" w:rsidRPr="000A0491" w:rsidRDefault="0082745E" w:rsidP="0082745E">
      <w:pPr>
        <w:pStyle w:val="a3"/>
        <w:numPr>
          <w:ilvl w:val="0"/>
          <w:numId w:val="28"/>
        </w:numPr>
        <w:tabs>
          <w:tab w:val="left" w:pos="567"/>
          <w:tab w:val="left" w:pos="851"/>
        </w:tabs>
        <w:ind w:left="0" w:firstLine="567"/>
        <w:rPr>
          <w:color w:val="000000" w:themeColor="text1"/>
          <w:sz w:val="24"/>
          <w:szCs w:val="24"/>
        </w:rPr>
      </w:pPr>
      <w:r w:rsidRPr="000A0491">
        <w:rPr>
          <w:color w:val="000000" w:themeColor="text1"/>
          <w:sz w:val="24"/>
          <w:szCs w:val="24"/>
        </w:rPr>
        <w:t>Să asigure atribuirea rolurilor şi drepturilor de acces la Ghișeul unic de raportare;</w:t>
      </w:r>
    </w:p>
    <w:p w:rsidR="00E63DDA" w:rsidRPr="000A0491" w:rsidRDefault="002F0633" w:rsidP="00A64C07">
      <w:pPr>
        <w:pStyle w:val="a3"/>
        <w:numPr>
          <w:ilvl w:val="0"/>
          <w:numId w:val="28"/>
        </w:numPr>
        <w:tabs>
          <w:tab w:val="left" w:pos="567"/>
          <w:tab w:val="left" w:pos="851"/>
        </w:tabs>
        <w:ind w:left="0" w:firstLine="567"/>
        <w:rPr>
          <w:color w:val="000000" w:themeColor="text1"/>
          <w:sz w:val="24"/>
          <w:szCs w:val="24"/>
        </w:rPr>
      </w:pPr>
      <w:r w:rsidRPr="000A0491">
        <w:rPr>
          <w:color w:val="000000" w:themeColor="text1"/>
          <w:sz w:val="24"/>
          <w:szCs w:val="24"/>
        </w:rPr>
        <w:t>Să monitorize procesul de înregistrare şi prelucrare a datelor în cad</w:t>
      </w:r>
      <w:r w:rsidR="0082745E" w:rsidRPr="000A0491">
        <w:rPr>
          <w:color w:val="000000" w:themeColor="text1"/>
          <w:sz w:val="24"/>
          <w:szCs w:val="24"/>
        </w:rPr>
        <w:t>rul Ghișeului unic de raportare;</w:t>
      </w:r>
    </w:p>
    <w:p w:rsidR="00121E9B" w:rsidRPr="000A0491" w:rsidRDefault="00A64C07" w:rsidP="008C6F15">
      <w:pPr>
        <w:pStyle w:val="a3"/>
        <w:numPr>
          <w:ilvl w:val="0"/>
          <w:numId w:val="28"/>
        </w:numPr>
        <w:tabs>
          <w:tab w:val="left" w:pos="567"/>
          <w:tab w:val="left" w:pos="851"/>
        </w:tabs>
        <w:spacing w:before="2"/>
        <w:ind w:left="0" w:firstLine="567"/>
        <w:rPr>
          <w:color w:val="000000" w:themeColor="text1"/>
          <w:sz w:val="24"/>
          <w:szCs w:val="24"/>
        </w:rPr>
      </w:pPr>
      <w:r w:rsidRPr="000A0491">
        <w:rPr>
          <w:color w:val="000000" w:themeColor="text1"/>
          <w:sz w:val="24"/>
          <w:szCs w:val="24"/>
        </w:rPr>
        <w:t>Să</w:t>
      </w:r>
      <w:r w:rsidR="00121E9B" w:rsidRPr="000A0491">
        <w:rPr>
          <w:color w:val="000000" w:themeColor="text1"/>
          <w:sz w:val="24"/>
          <w:szCs w:val="24"/>
        </w:rPr>
        <w:t xml:space="preserve"> supravegheze respectarea cerinţelor de securitate a informaţiei de</w:t>
      </w:r>
      <w:r w:rsidRPr="000A0491">
        <w:rPr>
          <w:color w:val="000000" w:themeColor="text1"/>
          <w:sz w:val="24"/>
          <w:szCs w:val="24"/>
        </w:rPr>
        <w:t xml:space="preserve"> </w:t>
      </w:r>
      <w:r w:rsidR="00121E9B" w:rsidRPr="000A0491">
        <w:rPr>
          <w:color w:val="000000" w:themeColor="text1"/>
          <w:sz w:val="24"/>
          <w:szCs w:val="24"/>
        </w:rPr>
        <w:t xml:space="preserve">către subiecţii </w:t>
      </w:r>
      <w:r w:rsidRPr="000A0491">
        <w:rPr>
          <w:color w:val="000000" w:themeColor="text1"/>
          <w:sz w:val="24"/>
          <w:szCs w:val="24"/>
        </w:rPr>
        <w:t>Ghișeului unic de raportare</w:t>
      </w:r>
      <w:r w:rsidR="00121E9B" w:rsidRPr="000A0491">
        <w:rPr>
          <w:color w:val="000000" w:themeColor="text1"/>
          <w:sz w:val="24"/>
          <w:szCs w:val="24"/>
        </w:rPr>
        <w:t>, să fixeze cazurile şi tentativele de încălcare a</w:t>
      </w:r>
      <w:r w:rsidR="00740FB4" w:rsidRPr="000A0491">
        <w:rPr>
          <w:color w:val="000000" w:themeColor="text1"/>
          <w:sz w:val="24"/>
          <w:szCs w:val="24"/>
        </w:rPr>
        <w:t xml:space="preserve"> acestora;</w:t>
      </w:r>
    </w:p>
    <w:p w:rsidR="00121E9B" w:rsidRPr="000A0491" w:rsidRDefault="0082745E" w:rsidP="0082745E">
      <w:pPr>
        <w:pStyle w:val="a3"/>
        <w:numPr>
          <w:ilvl w:val="0"/>
          <w:numId w:val="28"/>
        </w:numPr>
        <w:tabs>
          <w:tab w:val="left" w:pos="567"/>
          <w:tab w:val="left" w:pos="851"/>
        </w:tabs>
        <w:spacing w:before="2"/>
        <w:ind w:left="0" w:firstLine="567"/>
        <w:rPr>
          <w:color w:val="000000" w:themeColor="text1"/>
          <w:sz w:val="24"/>
          <w:szCs w:val="24"/>
        </w:rPr>
      </w:pPr>
      <w:r w:rsidRPr="000A0491">
        <w:rPr>
          <w:color w:val="000000" w:themeColor="text1"/>
          <w:sz w:val="24"/>
          <w:szCs w:val="24"/>
        </w:rPr>
        <w:t>S</w:t>
      </w:r>
      <w:r w:rsidR="00121E9B" w:rsidRPr="000A0491">
        <w:rPr>
          <w:color w:val="000000" w:themeColor="text1"/>
          <w:sz w:val="24"/>
          <w:szCs w:val="24"/>
        </w:rPr>
        <w:t>ă stabilească condiţiile tehnice de funcţionare a acestuia;</w:t>
      </w:r>
    </w:p>
    <w:p w:rsidR="00121E9B" w:rsidRPr="000A0491" w:rsidRDefault="0082745E" w:rsidP="004F1FD3">
      <w:pPr>
        <w:pStyle w:val="a3"/>
        <w:numPr>
          <w:ilvl w:val="0"/>
          <w:numId w:val="28"/>
        </w:numPr>
        <w:tabs>
          <w:tab w:val="left" w:pos="567"/>
          <w:tab w:val="left" w:pos="851"/>
        </w:tabs>
        <w:spacing w:before="2"/>
        <w:ind w:left="0" w:firstLine="567"/>
        <w:rPr>
          <w:color w:val="000000" w:themeColor="text1"/>
          <w:sz w:val="24"/>
          <w:szCs w:val="24"/>
        </w:rPr>
      </w:pPr>
      <w:r w:rsidRPr="000A0491">
        <w:rPr>
          <w:color w:val="000000" w:themeColor="text1"/>
          <w:sz w:val="24"/>
          <w:szCs w:val="24"/>
        </w:rPr>
        <w:t xml:space="preserve">Să </w:t>
      </w:r>
      <w:r w:rsidR="00121E9B" w:rsidRPr="000A0491">
        <w:rPr>
          <w:color w:val="000000" w:themeColor="text1"/>
          <w:sz w:val="24"/>
          <w:szCs w:val="24"/>
        </w:rPr>
        <w:t>efectueze măsurile organizatorice şi tehnice necesare asigurării</w:t>
      </w:r>
      <w:r w:rsidRPr="000A0491">
        <w:rPr>
          <w:color w:val="000000" w:themeColor="text1"/>
          <w:sz w:val="24"/>
          <w:szCs w:val="24"/>
        </w:rPr>
        <w:t xml:space="preserve"> </w:t>
      </w:r>
      <w:r w:rsidR="00121E9B" w:rsidRPr="000A0491">
        <w:rPr>
          <w:color w:val="000000" w:themeColor="text1"/>
          <w:sz w:val="24"/>
          <w:szCs w:val="24"/>
        </w:rPr>
        <w:t xml:space="preserve">protecţiei şi confidenţialităţii informaţiei stocate în baza de date a </w:t>
      </w:r>
      <w:r w:rsidRPr="000A0491">
        <w:rPr>
          <w:color w:val="000000" w:themeColor="text1"/>
          <w:sz w:val="24"/>
          <w:szCs w:val="24"/>
        </w:rPr>
        <w:t>Ghișeului unic de raportare</w:t>
      </w:r>
      <w:r w:rsidR="00121E9B" w:rsidRPr="000A0491">
        <w:rPr>
          <w:color w:val="000000" w:themeColor="text1"/>
          <w:sz w:val="24"/>
          <w:szCs w:val="24"/>
        </w:rPr>
        <w:t>, inclusiv împotriva distrugerii, modificării, blocării, copierii, răspândirii,</w:t>
      </w:r>
      <w:r w:rsidRPr="000A0491">
        <w:rPr>
          <w:color w:val="000000" w:themeColor="text1"/>
          <w:sz w:val="24"/>
          <w:szCs w:val="24"/>
        </w:rPr>
        <w:t xml:space="preserve"> </w:t>
      </w:r>
      <w:r w:rsidR="00121E9B" w:rsidRPr="000A0491">
        <w:rPr>
          <w:color w:val="000000" w:themeColor="text1"/>
          <w:sz w:val="24"/>
          <w:szCs w:val="24"/>
        </w:rPr>
        <w:t>precum şi împotriva altor acţiuni ilicite, măsuri menite să asigure un nivel de</w:t>
      </w:r>
      <w:r w:rsidRPr="000A0491">
        <w:rPr>
          <w:color w:val="000000" w:themeColor="text1"/>
          <w:sz w:val="24"/>
          <w:szCs w:val="24"/>
        </w:rPr>
        <w:t xml:space="preserve"> </w:t>
      </w:r>
      <w:r w:rsidR="00121E9B" w:rsidRPr="000A0491">
        <w:rPr>
          <w:color w:val="000000" w:themeColor="text1"/>
          <w:sz w:val="24"/>
          <w:szCs w:val="24"/>
        </w:rPr>
        <w:t>securitate adecvat în ceea ce priveşte riscurile prezentate de prelucrare şi caracterul</w:t>
      </w:r>
      <w:r w:rsidRPr="000A0491">
        <w:rPr>
          <w:color w:val="000000" w:themeColor="text1"/>
          <w:sz w:val="24"/>
          <w:szCs w:val="24"/>
        </w:rPr>
        <w:t xml:space="preserve"> </w:t>
      </w:r>
      <w:r w:rsidR="00121E9B" w:rsidRPr="000A0491">
        <w:rPr>
          <w:color w:val="000000" w:themeColor="text1"/>
          <w:sz w:val="24"/>
          <w:szCs w:val="24"/>
        </w:rPr>
        <w:t>datelor prelucrate;</w:t>
      </w:r>
    </w:p>
    <w:p w:rsidR="00121E9B" w:rsidRPr="000A0491" w:rsidRDefault="003E085A" w:rsidP="00612F16">
      <w:pPr>
        <w:pStyle w:val="a3"/>
        <w:numPr>
          <w:ilvl w:val="0"/>
          <w:numId w:val="28"/>
        </w:numPr>
        <w:tabs>
          <w:tab w:val="left" w:pos="567"/>
          <w:tab w:val="left" w:pos="851"/>
        </w:tabs>
        <w:spacing w:before="2"/>
        <w:ind w:left="0" w:firstLine="567"/>
        <w:rPr>
          <w:color w:val="000000" w:themeColor="text1"/>
          <w:sz w:val="24"/>
          <w:szCs w:val="24"/>
        </w:rPr>
      </w:pPr>
      <w:r w:rsidRPr="000A0491">
        <w:rPr>
          <w:color w:val="000000" w:themeColor="text1"/>
          <w:sz w:val="24"/>
          <w:szCs w:val="24"/>
        </w:rPr>
        <w:t>S</w:t>
      </w:r>
      <w:r w:rsidR="00121E9B" w:rsidRPr="000A0491">
        <w:rPr>
          <w:color w:val="000000" w:themeColor="text1"/>
          <w:sz w:val="24"/>
          <w:szCs w:val="24"/>
        </w:rPr>
        <w:t>ă asigure implementarea măsurilor organizatorice şi tehnice necesare</w:t>
      </w:r>
      <w:r w:rsidR="00715CE6" w:rsidRPr="000A0491">
        <w:rPr>
          <w:color w:val="000000" w:themeColor="text1"/>
          <w:sz w:val="24"/>
          <w:szCs w:val="24"/>
        </w:rPr>
        <w:t xml:space="preserve"> </w:t>
      </w:r>
      <w:r w:rsidR="00121E9B" w:rsidRPr="000A0491">
        <w:rPr>
          <w:color w:val="000000" w:themeColor="text1"/>
          <w:sz w:val="24"/>
          <w:szCs w:val="24"/>
        </w:rPr>
        <w:t>pentru asigurarea regimului de confidenţialitate şi securitate a datelor cu caracter</w:t>
      </w:r>
      <w:r w:rsidR="00715CE6" w:rsidRPr="000A0491">
        <w:rPr>
          <w:color w:val="000000" w:themeColor="text1"/>
          <w:sz w:val="24"/>
          <w:szCs w:val="24"/>
        </w:rPr>
        <w:t xml:space="preserve"> </w:t>
      </w:r>
      <w:r w:rsidR="00121E9B" w:rsidRPr="000A0491">
        <w:rPr>
          <w:color w:val="000000" w:themeColor="text1"/>
          <w:sz w:val="24"/>
          <w:szCs w:val="24"/>
        </w:rPr>
        <w:t>personal în conformitate cu cadrul normativ în materie de protecţia datelor cu</w:t>
      </w:r>
      <w:r w:rsidR="00715CE6" w:rsidRPr="000A0491">
        <w:rPr>
          <w:color w:val="000000" w:themeColor="text1"/>
          <w:sz w:val="24"/>
          <w:szCs w:val="24"/>
        </w:rPr>
        <w:t xml:space="preserve"> </w:t>
      </w:r>
      <w:r w:rsidR="00121E9B" w:rsidRPr="000A0491">
        <w:rPr>
          <w:color w:val="000000" w:themeColor="text1"/>
          <w:sz w:val="24"/>
          <w:szCs w:val="24"/>
        </w:rPr>
        <w:t>caracter personal;</w:t>
      </w:r>
    </w:p>
    <w:p w:rsidR="00121E9B" w:rsidRPr="000A0491" w:rsidRDefault="00715CE6" w:rsidP="00150B2C">
      <w:pPr>
        <w:pStyle w:val="a3"/>
        <w:numPr>
          <w:ilvl w:val="0"/>
          <w:numId w:val="28"/>
        </w:numPr>
        <w:tabs>
          <w:tab w:val="left" w:pos="567"/>
          <w:tab w:val="left" w:pos="851"/>
        </w:tabs>
        <w:spacing w:before="2"/>
        <w:ind w:left="0" w:firstLine="567"/>
        <w:rPr>
          <w:color w:val="000000" w:themeColor="text1"/>
          <w:sz w:val="24"/>
          <w:szCs w:val="24"/>
        </w:rPr>
      </w:pPr>
      <w:r w:rsidRPr="000A0491">
        <w:rPr>
          <w:color w:val="000000" w:themeColor="text1"/>
          <w:sz w:val="24"/>
          <w:szCs w:val="24"/>
        </w:rPr>
        <w:t>S</w:t>
      </w:r>
      <w:r w:rsidR="00121E9B" w:rsidRPr="000A0491">
        <w:rPr>
          <w:color w:val="000000" w:themeColor="text1"/>
          <w:sz w:val="24"/>
          <w:szCs w:val="24"/>
        </w:rPr>
        <w:t xml:space="preserve">ă asigure accesul securizat la informaţia conţinută în </w:t>
      </w:r>
      <w:r w:rsidR="00110361" w:rsidRPr="000A0491">
        <w:rPr>
          <w:color w:val="000000" w:themeColor="text1"/>
          <w:sz w:val="24"/>
          <w:szCs w:val="24"/>
        </w:rPr>
        <w:t>Ghișeul unic de raportare</w:t>
      </w:r>
      <w:r w:rsidR="00121E9B" w:rsidRPr="000A0491">
        <w:rPr>
          <w:color w:val="000000" w:themeColor="text1"/>
          <w:sz w:val="24"/>
          <w:szCs w:val="24"/>
        </w:rPr>
        <w:t>, respectarea condiţiilor de securitate şi regulilor de exploatare a acestuia.</w:t>
      </w:r>
    </w:p>
    <w:p w:rsidR="0025142C" w:rsidRPr="000A0491" w:rsidRDefault="0025142C" w:rsidP="0025142C">
      <w:pPr>
        <w:pStyle w:val="a3"/>
        <w:tabs>
          <w:tab w:val="left" w:pos="567"/>
          <w:tab w:val="left" w:pos="851"/>
        </w:tabs>
        <w:spacing w:before="2"/>
        <w:rPr>
          <w:color w:val="000000" w:themeColor="text1"/>
          <w:sz w:val="24"/>
          <w:szCs w:val="24"/>
        </w:rPr>
      </w:pPr>
    </w:p>
    <w:p w:rsidR="003B3BF9" w:rsidRPr="000A0491" w:rsidRDefault="007E0D31" w:rsidP="003B3BF9">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Expeditorul </w:t>
      </w:r>
      <w:r w:rsidR="003B3BF9" w:rsidRPr="000A0491">
        <w:rPr>
          <w:color w:val="000000" w:themeColor="text1"/>
          <w:sz w:val="24"/>
          <w:szCs w:val="24"/>
        </w:rPr>
        <w:t>are dreptul:</w:t>
      </w:r>
    </w:p>
    <w:p w:rsidR="009D073A" w:rsidRPr="000A0491" w:rsidRDefault="008A72EF" w:rsidP="009D073A">
      <w:pPr>
        <w:pStyle w:val="a3"/>
        <w:numPr>
          <w:ilvl w:val="0"/>
          <w:numId w:val="29"/>
        </w:numPr>
        <w:tabs>
          <w:tab w:val="left" w:pos="567"/>
          <w:tab w:val="left" w:pos="851"/>
        </w:tabs>
        <w:rPr>
          <w:color w:val="000000" w:themeColor="text1"/>
          <w:sz w:val="24"/>
          <w:szCs w:val="24"/>
        </w:rPr>
      </w:pPr>
      <w:r w:rsidRPr="000A0491">
        <w:rPr>
          <w:color w:val="000000" w:themeColor="text1"/>
          <w:sz w:val="24"/>
          <w:szCs w:val="24"/>
        </w:rPr>
        <w:t>Să utilizeze funcționalitățile Ghișeului unic de raportare;</w:t>
      </w:r>
    </w:p>
    <w:p w:rsidR="008A72EF" w:rsidRPr="000A0491" w:rsidRDefault="008A72EF" w:rsidP="001B3E5C">
      <w:pPr>
        <w:pStyle w:val="a3"/>
        <w:numPr>
          <w:ilvl w:val="0"/>
          <w:numId w:val="29"/>
        </w:numPr>
        <w:tabs>
          <w:tab w:val="left" w:pos="567"/>
          <w:tab w:val="left" w:pos="851"/>
        </w:tabs>
        <w:ind w:left="0" w:firstLine="567"/>
        <w:rPr>
          <w:color w:val="000000" w:themeColor="text1"/>
          <w:sz w:val="24"/>
          <w:szCs w:val="24"/>
        </w:rPr>
      </w:pPr>
      <w:r w:rsidRPr="000A0491">
        <w:rPr>
          <w:color w:val="000000" w:themeColor="text1"/>
          <w:sz w:val="24"/>
          <w:szCs w:val="24"/>
        </w:rPr>
        <w:t xml:space="preserve">Să solicite </w:t>
      </w:r>
      <w:r w:rsidR="001B3E5C" w:rsidRPr="000A0491">
        <w:rPr>
          <w:color w:val="000000" w:themeColor="text1"/>
          <w:sz w:val="24"/>
          <w:szCs w:val="24"/>
        </w:rPr>
        <w:t xml:space="preserve">de la operatorul tehnico-tehnologic </w:t>
      </w:r>
      <w:r w:rsidRPr="000A0491">
        <w:rPr>
          <w:color w:val="000000" w:themeColor="text1"/>
          <w:sz w:val="24"/>
          <w:szCs w:val="24"/>
        </w:rPr>
        <w:t>suport consultativ pentru utilizarea Ghișeului unic de raportare;</w:t>
      </w:r>
    </w:p>
    <w:p w:rsidR="008A72EF" w:rsidRPr="000A0491" w:rsidRDefault="008A72EF" w:rsidP="008A72EF">
      <w:pPr>
        <w:pStyle w:val="a3"/>
        <w:numPr>
          <w:ilvl w:val="0"/>
          <w:numId w:val="29"/>
        </w:numPr>
        <w:tabs>
          <w:tab w:val="left" w:pos="567"/>
          <w:tab w:val="left" w:pos="851"/>
        </w:tabs>
        <w:ind w:left="0" w:firstLine="567"/>
        <w:rPr>
          <w:color w:val="000000" w:themeColor="text1"/>
          <w:sz w:val="24"/>
          <w:szCs w:val="24"/>
        </w:rPr>
      </w:pPr>
      <w:r w:rsidRPr="000A0491">
        <w:rPr>
          <w:color w:val="000000" w:themeColor="text1"/>
          <w:sz w:val="24"/>
          <w:szCs w:val="24"/>
        </w:rPr>
        <w:t xml:space="preserve">Să solicite </w:t>
      </w:r>
      <w:r w:rsidR="001B3E5C" w:rsidRPr="000A0491">
        <w:rPr>
          <w:color w:val="000000" w:themeColor="text1"/>
          <w:sz w:val="24"/>
          <w:szCs w:val="24"/>
        </w:rPr>
        <w:t xml:space="preserve">de la destinatar </w:t>
      </w:r>
      <w:r w:rsidRPr="000A0491">
        <w:rPr>
          <w:color w:val="000000" w:themeColor="text1"/>
          <w:sz w:val="24"/>
          <w:szCs w:val="24"/>
        </w:rPr>
        <w:t>suport consultativ la completarea corectă din punct de vedere metodologic reglementat al rapoartelor disponibile în cadrul Ghișeului unic de raportare</w:t>
      </w:r>
      <w:r w:rsidR="001E0B38" w:rsidRPr="000A0491">
        <w:rPr>
          <w:color w:val="000000" w:themeColor="text1"/>
          <w:sz w:val="24"/>
          <w:szCs w:val="24"/>
        </w:rPr>
        <w:t>;</w:t>
      </w:r>
    </w:p>
    <w:p w:rsidR="001E0B38" w:rsidRPr="000A0491" w:rsidRDefault="001E0B38" w:rsidP="001E0B38">
      <w:pPr>
        <w:pStyle w:val="a3"/>
        <w:numPr>
          <w:ilvl w:val="0"/>
          <w:numId w:val="29"/>
        </w:numPr>
        <w:tabs>
          <w:tab w:val="left" w:pos="567"/>
          <w:tab w:val="left" w:pos="851"/>
        </w:tabs>
        <w:ind w:left="0" w:firstLine="567"/>
        <w:rPr>
          <w:color w:val="000000" w:themeColor="text1"/>
          <w:sz w:val="24"/>
          <w:szCs w:val="24"/>
        </w:rPr>
      </w:pPr>
      <w:r w:rsidRPr="000A0491">
        <w:rPr>
          <w:color w:val="000000" w:themeColor="text1"/>
          <w:sz w:val="24"/>
          <w:szCs w:val="24"/>
        </w:rPr>
        <w:t>Să solicite de la operatorul tehnico-tehnologic, prestarea serviciilor contra cost de integrare a sistemelor informaţionale proprii cu Ghișeul unic de raportare.</w:t>
      </w:r>
    </w:p>
    <w:p w:rsidR="009D073A" w:rsidRPr="000A0491" w:rsidRDefault="009D073A" w:rsidP="009D073A">
      <w:pPr>
        <w:pStyle w:val="a3"/>
        <w:tabs>
          <w:tab w:val="left" w:pos="851"/>
          <w:tab w:val="left" w:pos="993"/>
        </w:tabs>
        <w:ind w:left="567" w:firstLine="0"/>
        <w:rPr>
          <w:color w:val="000000" w:themeColor="text1"/>
          <w:sz w:val="24"/>
          <w:szCs w:val="24"/>
        </w:rPr>
      </w:pPr>
    </w:p>
    <w:p w:rsidR="003B3BF9" w:rsidRPr="000A0491" w:rsidRDefault="00740F59" w:rsidP="00740F59">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Expeditorul</w:t>
      </w:r>
      <w:r w:rsidR="003B3BF9" w:rsidRPr="000A0491">
        <w:rPr>
          <w:color w:val="000000" w:themeColor="text1"/>
          <w:sz w:val="24"/>
          <w:szCs w:val="24"/>
        </w:rPr>
        <w:t xml:space="preserve"> este obligat:</w:t>
      </w:r>
    </w:p>
    <w:p w:rsidR="0025142C" w:rsidRPr="000A0491" w:rsidRDefault="00EA1690" w:rsidP="00AB4E26">
      <w:pPr>
        <w:pStyle w:val="a3"/>
        <w:numPr>
          <w:ilvl w:val="0"/>
          <w:numId w:val="30"/>
        </w:numPr>
        <w:tabs>
          <w:tab w:val="left" w:pos="851"/>
          <w:tab w:val="left" w:pos="993"/>
        </w:tabs>
        <w:rPr>
          <w:color w:val="000000" w:themeColor="text1"/>
          <w:sz w:val="24"/>
          <w:szCs w:val="24"/>
        </w:rPr>
      </w:pPr>
      <w:r w:rsidRPr="000A0491">
        <w:rPr>
          <w:color w:val="000000" w:themeColor="text1"/>
          <w:sz w:val="24"/>
          <w:szCs w:val="24"/>
        </w:rPr>
        <w:t>Să respecte regulamentul de utilizare a Ghișeului unic de raportare;</w:t>
      </w:r>
    </w:p>
    <w:p w:rsidR="00BC2DB9" w:rsidRPr="000A0491" w:rsidRDefault="00BC2DB9" w:rsidP="00E33C14">
      <w:pPr>
        <w:pStyle w:val="a3"/>
        <w:numPr>
          <w:ilvl w:val="0"/>
          <w:numId w:val="30"/>
        </w:numPr>
        <w:tabs>
          <w:tab w:val="left" w:pos="851"/>
        </w:tabs>
        <w:ind w:left="0" w:firstLine="567"/>
        <w:rPr>
          <w:color w:val="000000" w:themeColor="text1"/>
          <w:sz w:val="24"/>
          <w:szCs w:val="24"/>
        </w:rPr>
      </w:pPr>
      <w:r w:rsidRPr="000A0491">
        <w:rPr>
          <w:color w:val="000000" w:themeColor="text1"/>
          <w:sz w:val="24"/>
          <w:szCs w:val="24"/>
        </w:rPr>
        <w:t>Să colaboreze cu operatorul tehnico-tehnologic al Ghișeului unic de raportare pentru asigurarea securităţii accesului la servicii şi să informeze despre orice acţiune sus</w:t>
      </w:r>
      <w:r w:rsidR="00E57FC5" w:rsidRPr="000A0491">
        <w:rPr>
          <w:color w:val="000000" w:themeColor="text1"/>
          <w:sz w:val="24"/>
          <w:szCs w:val="24"/>
        </w:rPr>
        <w:t>pectă</w:t>
      </w:r>
      <w:r w:rsidRPr="000A0491">
        <w:rPr>
          <w:color w:val="000000" w:themeColor="text1"/>
          <w:sz w:val="24"/>
          <w:szCs w:val="24"/>
        </w:rPr>
        <w:t xml:space="preserve"> de care are cunoştinţă şi care ar putea să reprezinte un atentat la serviciile respective;</w:t>
      </w:r>
    </w:p>
    <w:p w:rsidR="00BC2DB9" w:rsidRPr="000A0491" w:rsidRDefault="00BC2DB9" w:rsidP="00E33C14">
      <w:pPr>
        <w:pStyle w:val="a3"/>
        <w:numPr>
          <w:ilvl w:val="0"/>
          <w:numId w:val="30"/>
        </w:numPr>
        <w:tabs>
          <w:tab w:val="left" w:pos="851"/>
        </w:tabs>
        <w:ind w:left="0" w:firstLine="567"/>
        <w:rPr>
          <w:color w:val="000000" w:themeColor="text1"/>
          <w:sz w:val="24"/>
          <w:szCs w:val="24"/>
        </w:rPr>
      </w:pPr>
      <w:r w:rsidRPr="000A0491">
        <w:rPr>
          <w:color w:val="000000" w:themeColor="text1"/>
          <w:sz w:val="24"/>
          <w:szCs w:val="24"/>
        </w:rPr>
        <w:t xml:space="preserve">Să nu publice, transmită sau distribuie informaţii dăunătoare, obscene, defăimătoare sau </w:t>
      </w:r>
      <w:r w:rsidRPr="000A0491">
        <w:rPr>
          <w:color w:val="000000" w:themeColor="text1"/>
          <w:sz w:val="24"/>
          <w:szCs w:val="24"/>
        </w:rPr>
        <w:lastRenderedPageBreak/>
        <w:t>ilegale;</w:t>
      </w:r>
    </w:p>
    <w:p w:rsidR="00BC2DB9" w:rsidRPr="000A0491" w:rsidRDefault="00BC2DB9" w:rsidP="00E33C14">
      <w:pPr>
        <w:pStyle w:val="a3"/>
        <w:numPr>
          <w:ilvl w:val="0"/>
          <w:numId w:val="30"/>
        </w:numPr>
        <w:tabs>
          <w:tab w:val="left" w:pos="851"/>
        </w:tabs>
        <w:ind w:left="0" w:firstLine="567"/>
        <w:rPr>
          <w:color w:val="000000" w:themeColor="text1"/>
          <w:sz w:val="24"/>
          <w:szCs w:val="24"/>
        </w:rPr>
      </w:pPr>
      <w:r w:rsidRPr="000A0491">
        <w:rPr>
          <w:color w:val="000000" w:themeColor="text1"/>
          <w:sz w:val="24"/>
          <w:szCs w:val="24"/>
        </w:rPr>
        <w:t>Să nu utilizeze portalul într-un mod care poate duce la încălcarea drepturilor altor portaluri;</w:t>
      </w:r>
    </w:p>
    <w:p w:rsidR="00BC2DB9" w:rsidRPr="000A0491" w:rsidRDefault="00BC2DB9" w:rsidP="00E33C14">
      <w:pPr>
        <w:pStyle w:val="a3"/>
        <w:numPr>
          <w:ilvl w:val="0"/>
          <w:numId w:val="30"/>
        </w:numPr>
        <w:tabs>
          <w:tab w:val="left" w:pos="851"/>
        </w:tabs>
        <w:ind w:left="0" w:firstLine="567"/>
        <w:rPr>
          <w:color w:val="000000" w:themeColor="text1"/>
          <w:sz w:val="24"/>
          <w:szCs w:val="24"/>
        </w:rPr>
      </w:pPr>
      <w:r w:rsidRPr="000A0491">
        <w:rPr>
          <w:color w:val="000000" w:themeColor="text1"/>
          <w:sz w:val="24"/>
          <w:szCs w:val="24"/>
        </w:rPr>
        <w:t>Să nu folosească nici o aplicație software și nici un dispozitiv care să bruieze portalul şi nici să încarce sau să pu</w:t>
      </w:r>
      <w:r w:rsidR="00740FB4" w:rsidRPr="000A0491">
        <w:rPr>
          <w:color w:val="000000" w:themeColor="text1"/>
          <w:sz w:val="24"/>
          <w:szCs w:val="24"/>
        </w:rPr>
        <w:t>nă la dispoziţie fişiere conţinî</w:t>
      </w:r>
      <w:r w:rsidRPr="000A0491">
        <w:rPr>
          <w:color w:val="000000" w:themeColor="text1"/>
          <w:sz w:val="24"/>
          <w:szCs w:val="24"/>
        </w:rPr>
        <w:t>nd date eronate sau viruşi, prin niciun fel de metodă;</w:t>
      </w:r>
    </w:p>
    <w:p w:rsidR="00BC2DB9" w:rsidRPr="000A0491" w:rsidRDefault="00BC2DB9" w:rsidP="00E33C14">
      <w:pPr>
        <w:pStyle w:val="a3"/>
        <w:numPr>
          <w:ilvl w:val="0"/>
          <w:numId w:val="30"/>
        </w:numPr>
        <w:tabs>
          <w:tab w:val="left" w:pos="851"/>
        </w:tabs>
        <w:ind w:left="0" w:firstLine="567"/>
        <w:rPr>
          <w:color w:val="000000" w:themeColor="text1"/>
          <w:sz w:val="24"/>
          <w:szCs w:val="24"/>
        </w:rPr>
      </w:pPr>
      <w:r w:rsidRPr="000A0491">
        <w:rPr>
          <w:color w:val="000000" w:themeColor="text1"/>
          <w:sz w:val="24"/>
          <w:szCs w:val="24"/>
        </w:rPr>
        <w:t>Să nu obţină sau să nu încerce să obţină acces neautorizat la informații, indiferent de metodă</w:t>
      </w:r>
      <w:r w:rsidR="00740FB4" w:rsidRPr="000A0491">
        <w:rPr>
          <w:color w:val="000000" w:themeColor="text1"/>
          <w:sz w:val="24"/>
          <w:szCs w:val="24"/>
        </w:rPr>
        <w:t>;</w:t>
      </w:r>
    </w:p>
    <w:p w:rsidR="00EA1690" w:rsidRPr="000A0491" w:rsidRDefault="00BC2DB9" w:rsidP="00E33C14">
      <w:pPr>
        <w:pStyle w:val="a3"/>
        <w:numPr>
          <w:ilvl w:val="0"/>
          <w:numId w:val="30"/>
        </w:numPr>
        <w:tabs>
          <w:tab w:val="left" w:pos="851"/>
        </w:tabs>
        <w:ind w:left="0" w:firstLine="567"/>
        <w:rPr>
          <w:color w:val="000000" w:themeColor="text1"/>
          <w:sz w:val="24"/>
          <w:szCs w:val="24"/>
        </w:rPr>
      </w:pPr>
      <w:r w:rsidRPr="000A0491">
        <w:rPr>
          <w:color w:val="000000" w:themeColor="text1"/>
          <w:sz w:val="24"/>
          <w:szCs w:val="24"/>
        </w:rPr>
        <w:t>Să nu utilizeze Ghișeul unic de raportare în scop publicitar sau pentru orice fel de cerere/ofertă care are un caracter comercial.</w:t>
      </w:r>
    </w:p>
    <w:p w:rsidR="0025142C" w:rsidRPr="000A0491" w:rsidRDefault="0025142C" w:rsidP="0025142C">
      <w:pPr>
        <w:pStyle w:val="a3"/>
        <w:tabs>
          <w:tab w:val="left" w:pos="567"/>
          <w:tab w:val="left" w:pos="851"/>
        </w:tabs>
        <w:spacing w:before="2"/>
        <w:rPr>
          <w:color w:val="000000" w:themeColor="text1"/>
          <w:sz w:val="24"/>
          <w:szCs w:val="24"/>
        </w:rPr>
      </w:pPr>
    </w:p>
    <w:p w:rsidR="00C718FE" w:rsidRPr="000A0491" w:rsidRDefault="00E46B12" w:rsidP="00C718FE">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Destinatarul</w:t>
      </w:r>
      <w:r w:rsidR="00C718FE" w:rsidRPr="000A0491">
        <w:rPr>
          <w:color w:val="000000" w:themeColor="text1"/>
          <w:sz w:val="24"/>
          <w:szCs w:val="24"/>
        </w:rPr>
        <w:t xml:space="preserve"> are dreptul:</w:t>
      </w:r>
    </w:p>
    <w:p w:rsidR="00C718FE" w:rsidRPr="000A0491" w:rsidRDefault="00C718FE" w:rsidP="00895FAF">
      <w:pPr>
        <w:pStyle w:val="a3"/>
        <w:numPr>
          <w:ilvl w:val="0"/>
          <w:numId w:val="31"/>
        </w:numPr>
        <w:tabs>
          <w:tab w:val="left" w:pos="567"/>
          <w:tab w:val="left" w:pos="851"/>
        </w:tabs>
        <w:rPr>
          <w:color w:val="000000" w:themeColor="text1"/>
          <w:sz w:val="24"/>
          <w:szCs w:val="24"/>
        </w:rPr>
      </w:pPr>
      <w:r w:rsidRPr="000A0491">
        <w:rPr>
          <w:color w:val="000000" w:themeColor="text1"/>
          <w:sz w:val="24"/>
          <w:szCs w:val="24"/>
        </w:rPr>
        <w:t>Să utilizeze funcționalitățile Ghișeului unic de raportare;</w:t>
      </w:r>
    </w:p>
    <w:p w:rsidR="00C718FE" w:rsidRPr="000A0491" w:rsidRDefault="00C718FE" w:rsidP="00895FAF">
      <w:pPr>
        <w:pStyle w:val="a3"/>
        <w:numPr>
          <w:ilvl w:val="0"/>
          <w:numId w:val="31"/>
        </w:numPr>
        <w:tabs>
          <w:tab w:val="left" w:pos="567"/>
          <w:tab w:val="left" w:pos="851"/>
        </w:tabs>
        <w:rPr>
          <w:color w:val="000000" w:themeColor="text1"/>
          <w:sz w:val="24"/>
          <w:szCs w:val="24"/>
        </w:rPr>
      </w:pPr>
      <w:r w:rsidRPr="000A0491">
        <w:rPr>
          <w:color w:val="000000" w:themeColor="text1"/>
          <w:sz w:val="24"/>
          <w:szCs w:val="24"/>
        </w:rPr>
        <w:t>Să solicite suport consultativ pentru utilizarea Ghișeului unic de raportare;</w:t>
      </w:r>
    </w:p>
    <w:p w:rsidR="00C718FE" w:rsidRPr="000A0491" w:rsidRDefault="00C718FE" w:rsidP="005343D7">
      <w:pPr>
        <w:pStyle w:val="a3"/>
        <w:numPr>
          <w:ilvl w:val="0"/>
          <w:numId w:val="31"/>
        </w:numPr>
        <w:tabs>
          <w:tab w:val="left" w:pos="567"/>
          <w:tab w:val="left" w:pos="851"/>
        </w:tabs>
        <w:ind w:left="0" w:firstLine="567"/>
        <w:rPr>
          <w:color w:val="000000" w:themeColor="text1"/>
          <w:sz w:val="24"/>
          <w:szCs w:val="24"/>
        </w:rPr>
      </w:pPr>
      <w:r w:rsidRPr="000A0491">
        <w:rPr>
          <w:color w:val="000000" w:themeColor="text1"/>
          <w:sz w:val="24"/>
          <w:szCs w:val="24"/>
        </w:rPr>
        <w:t>Să solicite de la operatorul tehnico-tehnologic, prestarea serviciilor contra cost de integrare a sistemelor informaţionale proprii cu Ghișeul unic de raportare</w:t>
      </w:r>
      <w:r w:rsidR="005343D7" w:rsidRPr="000A0491">
        <w:rPr>
          <w:color w:val="000000" w:themeColor="text1"/>
          <w:sz w:val="24"/>
          <w:szCs w:val="24"/>
        </w:rPr>
        <w:t>;</w:t>
      </w:r>
    </w:p>
    <w:p w:rsidR="005343D7" w:rsidRPr="000A0491" w:rsidRDefault="005343D7" w:rsidP="005343D7">
      <w:pPr>
        <w:pStyle w:val="a3"/>
        <w:numPr>
          <w:ilvl w:val="0"/>
          <w:numId w:val="31"/>
        </w:numPr>
        <w:tabs>
          <w:tab w:val="left" w:pos="567"/>
          <w:tab w:val="left" w:pos="851"/>
        </w:tabs>
        <w:ind w:left="0" w:firstLine="567"/>
        <w:rPr>
          <w:color w:val="000000" w:themeColor="text1"/>
          <w:sz w:val="24"/>
          <w:szCs w:val="24"/>
        </w:rPr>
      </w:pPr>
      <w:r w:rsidRPr="000A0491">
        <w:rPr>
          <w:color w:val="000000" w:themeColor="text1"/>
          <w:sz w:val="24"/>
          <w:szCs w:val="24"/>
        </w:rPr>
        <w:t>Să primească informația</w:t>
      </w:r>
      <w:r w:rsidR="0025508B" w:rsidRPr="000A0491">
        <w:rPr>
          <w:color w:val="000000" w:themeColor="text1"/>
          <w:sz w:val="24"/>
          <w:szCs w:val="24"/>
        </w:rPr>
        <w:t xml:space="preserve"> destinată instituției pe care o reprezintă, </w:t>
      </w:r>
      <w:r w:rsidRPr="000A0491">
        <w:rPr>
          <w:color w:val="000000" w:themeColor="text1"/>
          <w:sz w:val="24"/>
          <w:szCs w:val="24"/>
        </w:rPr>
        <w:t>din rapoartele depuse prin intermediul Ghișeului unic de raportare</w:t>
      </w:r>
      <w:r w:rsidR="0025508B" w:rsidRPr="000A0491">
        <w:rPr>
          <w:color w:val="000000" w:themeColor="text1"/>
          <w:sz w:val="24"/>
          <w:szCs w:val="24"/>
        </w:rPr>
        <w:t>;</w:t>
      </w:r>
    </w:p>
    <w:p w:rsidR="0025508B" w:rsidRPr="000A0491" w:rsidRDefault="0025508B" w:rsidP="005343D7">
      <w:pPr>
        <w:pStyle w:val="a3"/>
        <w:numPr>
          <w:ilvl w:val="0"/>
          <w:numId w:val="31"/>
        </w:numPr>
        <w:tabs>
          <w:tab w:val="left" w:pos="567"/>
          <w:tab w:val="left" w:pos="851"/>
        </w:tabs>
        <w:ind w:left="0" w:firstLine="567"/>
        <w:rPr>
          <w:color w:val="000000" w:themeColor="text1"/>
          <w:sz w:val="24"/>
          <w:szCs w:val="24"/>
        </w:rPr>
      </w:pPr>
      <w:r w:rsidRPr="000A0491">
        <w:rPr>
          <w:color w:val="000000" w:themeColor="text1"/>
          <w:sz w:val="24"/>
          <w:szCs w:val="24"/>
        </w:rPr>
        <w:t xml:space="preserve">Să solicite de la </w:t>
      </w:r>
      <w:r w:rsidR="00BE6ADD" w:rsidRPr="000A0491">
        <w:rPr>
          <w:color w:val="000000" w:themeColor="text1"/>
          <w:sz w:val="24"/>
          <w:szCs w:val="24"/>
        </w:rPr>
        <w:t>p</w:t>
      </w:r>
      <w:r w:rsidRPr="000A0491">
        <w:rPr>
          <w:color w:val="000000" w:themeColor="text1"/>
          <w:sz w:val="24"/>
          <w:szCs w:val="24"/>
        </w:rPr>
        <w:t>osesorul și deținătorul Ghișeului unic de raportare implementarea rapoartelor noi în cadrul Ghișeului unic de raportare, destinate instituției pe care o reprezintă.</w:t>
      </w:r>
    </w:p>
    <w:p w:rsidR="00C718FE" w:rsidRPr="000A0491" w:rsidRDefault="00C718FE" w:rsidP="00C718FE">
      <w:pPr>
        <w:pStyle w:val="a3"/>
        <w:tabs>
          <w:tab w:val="left" w:pos="851"/>
          <w:tab w:val="left" w:pos="993"/>
        </w:tabs>
        <w:ind w:left="567" w:firstLine="0"/>
        <w:rPr>
          <w:color w:val="000000" w:themeColor="text1"/>
          <w:sz w:val="24"/>
          <w:szCs w:val="24"/>
        </w:rPr>
      </w:pPr>
    </w:p>
    <w:p w:rsidR="00C718FE" w:rsidRPr="000A0491" w:rsidRDefault="00E46B12" w:rsidP="00895FAF">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Destinatarul</w:t>
      </w:r>
      <w:r w:rsidR="00C718FE" w:rsidRPr="000A0491">
        <w:rPr>
          <w:color w:val="000000" w:themeColor="text1"/>
          <w:sz w:val="24"/>
          <w:szCs w:val="24"/>
        </w:rPr>
        <w:t xml:space="preserve"> este obligat:</w:t>
      </w:r>
    </w:p>
    <w:p w:rsidR="00C718FE" w:rsidRPr="000A0491" w:rsidRDefault="00C718FE" w:rsidP="00895FAF">
      <w:pPr>
        <w:pStyle w:val="a3"/>
        <w:numPr>
          <w:ilvl w:val="0"/>
          <w:numId w:val="32"/>
        </w:numPr>
        <w:tabs>
          <w:tab w:val="left" w:pos="851"/>
        </w:tabs>
        <w:ind w:left="0" w:firstLine="567"/>
        <w:rPr>
          <w:color w:val="000000" w:themeColor="text1"/>
          <w:sz w:val="24"/>
          <w:szCs w:val="24"/>
        </w:rPr>
      </w:pPr>
      <w:r w:rsidRPr="000A0491">
        <w:rPr>
          <w:color w:val="000000" w:themeColor="text1"/>
          <w:sz w:val="24"/>
          <w:szCs w:val="24"/>
        </w:rPr>
        <w:t xml:space="preserve">Să </w:t>
      </w:r>
      <w:r w:rsidR="00BE6ADD" w:rsidRPr="000A0491">
        <w:rPr>
          <w:color w:val="000000" w:themeColor="text1"/>
          <w:sz w:val="24"/>
          <w:szCs w:val="24"/>
        </w:rPr>
        <w:t>respecte r</w:t>
      </w:r>
      <w:r w:rsidRPr="000A0491">
        <w:rPr>
          <w:color w:val="000000" w:themeColor="text1"/>
          <w:sz w:val="24"/>
          <w:szCs w:val="24"/>
        </w:rPr>
        <w:t>egulamentul de utilizare a Ghișeului unic de raportare;</w:t>
      </w:r>
    </w:p>
    <w:p w:rsidR="0010573A" w:rsidRPr="000A0491" w:rsidRDefault="0010573A" w:rsidP="0010573A">
      <w:pPr>
        <w:pStyle w:val="a3"/>
        <w:numPr>
          <w:ilvl w:val="0"/>
          <w:numId w:val="32"/>
        </w:numPr>
        <w:tabs>
          <w:tab w:val="left" w:pos="851"/>
        </w:tabs>
        <w:ind w:left="0" w:firstLine="567"/>
        <w:rPr>
          <w:color w:val="000000" w:themeColor="text1"/>
          <w:sz w:val="24"/>
          <w:szCs w:val="24"/>
        </w:rPr>
      </w:pPr>
      <w:r w:rsidRPr="000A0491">
        <w:rPr>
          <w:color w:val="000000" w:themeColor="text1"/>
          <w:sz w:val="24"/>
          <w:szCs w:val="24"/>
        </w:rPr>
        <w:t>Să asigure schimbul de informații și/sau integrarea sistemelor informaţionale proprii cu Ghișeul unic de raportare;</w:t>
      </w:r>
    </w:p>
    <w:p w:rsidR="00C718FE" w:rsidRPr="000A0491" w:rsidRDefault="00C718FE" w:rsidP="00895FAF">
      <w:pPr>
        <w:pStyle w:val="a3"/>
        <w:numPr>
          <w:ilvl w:val="0"/>
          <w:numId w:val="32"/>
        </w:numPr>
        <w:tabs>
          <w:tab w:val="left" w:pos="851"/>
        </w:tabs>
        <w:ind w:left="0" w:firstLine="567"/>
        <w:rPr>
          <w:color w:val="000000" w:themeColor="text1"/>
          <w:sz w:val="24"/>
          <w:szCs w:val="24"/>
        </w:rPr>
      </w:pPr>
      <w:r w:rsidRPr="000A0491">
        <w:rPr>
          <w:color w:val="000000" w:themeColor="text1"/>
          <w:sz w:val="24"/>
          <w:szCs w:val="24"/>
        </w:rPr>
        <w:t>Să colaboreze cu operatorul tehnico-tehnologic al Ghișeului unic de raportare pentru asigurarea securităţii accesului la servicii şi să informeze despre orice acţiune suspicioasă de care are cunoştinţă şi care ar putea să reprezinte un atentat la serviciile respective;</w:t>
      </w:r>
    </w:p>
    <w:p w:rsidR="00C718FE" w:rsidRPr="000A0491" w:rsidRDefault="00C718FE" w:rsidP="00895FAF">
      <w:pPr>
        <w:pStyle w:val="a3"/>
        <w:numPr>
          <w:ilvl w:val="0"/>
          <w:numId w:val="32"/>
        </w:numPr>
        <w:tabs>
          <w:tab w:val="left" w:pos="851"/>
        </w:tabs>
        <w:ind w:left="0" w:firstLine="567"/>
        <w:rPr>
          <w:color w:val="000000" w:themeColor="text1"/>
          <w:sz w:val="24"/>
          <w:szCs w:val="24"/>
        </w:rPr>
      </w:pPr>
      <w:r w:rsidRPr="000A0491">
        <w:rPr>
          <w:color w:val="000000" w:themeColor="text1"/>
          <w:sz w:val="24"/>
          <w:szCs w:val="24"/>
        </w:rPr>
        <w:t>Să nu publice, transmită sau distribuie informaţii dăunătoare, obscene, defăimătoare sau ilegale;</w:t>
      </w:r>
    </w:p>
    <w:p w:rsidR="00C718FE" w:rsidRPr="000A0491" w:rsidRDefault="00C718FE" w:rsidP="00895FAF">
      <w:pPr>
        <w:pStyle w:val="a3"/>
        <w:numPr>
          <w:ilvl w:val="0"/>
          <w:numId w:val="32"/>
        </w:numPr>
        <w:tabs>
          <w:tab w:val="left" w:pos="851"/>
        </w:tabs>
        <w:ind w:left="0" w:firstLine="567"/>
        <w:rPr>
          <w:color w:val="000000" w:themeColor="text1"/>
          <w:sz w:val="24"/>
          <w:szCs w:val="24"/>
        </w:rPr>
      </w:pPr>
      <w:r w:rsidRPr="000A0491">
        <w:rPr>
          <w:color w:val="000000" w:themeColor="text1"/>
          <w:sz w:val="24"/>
          <w:szCs w:val="24"/>
        </w:rPr>
        <w:t>Să nu utilizeze portalul într-un mod care poate duce la încălcarea drepturilor altor portaluri;</w:t>
      </w:r>
    </w:p>
    <w:p w:rsidR="00C718FE" w:rsidRPr="000A0491" w:rsidRDefault="00C718FE" w:rsidP="00895FAF">
      <w:pPr>
        <w:pStyle w:val="a3"/>
        <w:numPr>
          <w:ilvl w:val="0"/>
          <w:numId w:val="32"/>
        </w:numPr>
        <w:tabs>
          <w:tab w:val="left" w:pos="851"/>
        </w:tabs>
        <w:ind w:left="0" w:firstLine="567"/>
        <w:rPr>
          <w:color w:val="000000" w:themeColor="text1"/>
          <w:sz w:val="24"/>
          <w:szCs w:val="24"/>
        </w:rPr>
      </w:pPr>
      <w:r w:rsidRPr="000A0491">
        <w:rPr>
          <w:color w:val="000000" w:themeColor="text1"/>
          <w:sz w:val="24"/>
          <w:szCs w:val="24"/>
        </w:rPr>
        <w:t>Să nu folosească nici o aplicație software și nici un dispozitiv care să bruieze portalul şi nici să încarce sau să pună l</w:t>
      </w:r>
      <w:r w:rsidR="00BE6ADD" w:rsidRPr="000A0491">
        <w:rPr>
          <w:color w:val="000000" w:themeColor="text1"/>
          <w:sz w:val="24"/>
          <w:szCs w:val="24"/>
        </w:rPr>
        <w:t>a dispoziţie fişiere conţinî</w:t>
      </w:r>
      <w:r w:rsidRPr="000A0491">
        <w:rPr>
          <w:color w:val="000000" w:themeColor="text1"/>
          <w:sz w:val="24"/>
          <w:szCs w:val="24"/>
        </w:rPr>
        <w:t>nd date eronate sau viruşi, prin niciun fel de metodă;</w:t>
      </w:r>
    </w:p>
    <w:p w:rsidR="00C718FE" w:rsidRPr="000A0491" w:rsidRDefault="00C718FE" w:rsidP="00895FAF">
      <w:pPr>
        <w:pStyle w:val="a3"/>
        <w:numPr>
          <w:ilvl w:val="0"/>
          <w:numId w:val="32"/>
        </w:numPr>
        <w:tabs>
          <w:tab w:val="left" w:pos="851"/>
        </w:tabs>
        <w:ind w:left="0" w:firstLine="567"/>
        <w:rPr>
          <w:color w:val="000000" w:themeColor="text1"/>
          <w:sz w:val="24"/>
          <w:szCs w:val="24"/>
        </w:rPr>
      </w:pPr>
      <w:r w:rsidRPr="000A0491">
        <w:rPr>
          <w:color w:val="000000" w:themeColor="text1"/>
          <w:sz w:val="24"/>
          <w:szCs w:val="24"/>
        </w:rPr>
        <w:t>Să nu obţină sau să nu încerce să obţină acces neautorizat la i</w:t>
      </w:r>
      <w:r w:rsidR="00BE6ADD" w:rsidRPr="000A0491">
        <w:rPr>
          <w:color w:val="000000" w:themeColor="text1"/>
          <w:sz w:val="24"/>
          <w:szCs w:val="24"/>
        </w:rPr>
        <w:t>nformații, indiferent de metodă;</w:t>
      </w:r>
    </w:p>
    <w:p w:rsidR="00C718FE" w:rsidRPr="000A0491" w:rsidRDefault="00C718FE" w:rsidP="00895FAF">
      <w:pPr>
        <w:pStyle w:val="a3"/>
        <w:numPr>
          <w:ilvl w:val="0"/>
          <w:numId w:val="32"/>
        </w:numPr>
        <w:tabs>
          <w:tab w:val="left" w:pos="851"/>
        </w:tabs>
        <w:ind w:left="0" w:firstLine="567"/>
        <w:rPr>
          <w:color w:val="000000" w:themeColor="text1"/>
          <w:sz w:val="24"/>
          <w:szCs w:val="24"/>
        </w:rPr>
      </w:pPr>
      <w:r w:rsidRPr="000A0491">
        <w:rPr>
          <w:color w:val="000000" w:themeColor="text1"/>
          <w:sz w:val="24"/>
          <w:szCs w:val="24"/>
        </w:rPr>
        <w:t>Să nu utilizeze Ghișeul unic de raportare în scop publicitar sau pentru orice fel de cerere/ofertă</w:t>
      </w:r>
      <w:r w:rsidR="001336ED" w:rsidRPr="000A0491">
        <w:rPr>
          <w:color w:val="000000" w:themeColor="text1"/>
          <w:sz w:val="24"/>
          <w:szCs w:val="24"/>
        </w:rPr>
        <w:t xml:space="preserve"> care are un caracter comercial;</w:t>
      </w:r>
    </w:p>
    <w:p w:rsidR="001336ED" w:rsidRPr="000A0491" w:rsidRDefault="001336ED" w:rsidP="001336ED">
      <w:pPr>
        <w:pStyle w:val="a3"/>
        <w:numPr>
          <w:ilvl w:val="0"/>
          <w:numId w:val="32"/>
        </w:numPr>
        <w:tabs>
          <w:tab w:val="left" w:pos="851"/>
        </w:tabs>
        <w:ind w:left="0" w:firstLine="567"/>
        <w:rPr>
          <w:color w:val="000000" w:themeColor="text1"/>
          <w:sz w:val="24"/>
          <w:szCs w:val="24"/>
        </w:rPr>
      </w:pPr>
      <w:r w:rsidRPr="000A0491">
        <w:rPr>
          <w:color w:val="000000" w:themeColor="text1"/>
          <w:sz w:val="24"/>
          <w:szCs w:val="24"/>
        </w:rPr>
        <w:t xml:space="preserve">Să efectueze măsurile organizatorice şi tehnice </w:t>
      </w:r>
      <w:r w:rsidR="0040133B" w:rsidRPr="000A0491">
        <w:rPr>
          <w:color w:val="000000" w:themeColor="text1"/>
          <w:sz w:val="24"/>
          <w:szCs w:val="24"/>
        </w:rPr>
        <w:t xml:space="preserve">interne </w:t>
      </w:r>
      <w:r w:rsidRPr="000A0491">
        <w:rPr>
          <w:color w:val="000000" w:themeColor="text1"/>
          <w:sz w:val="24"/>
          <w:szCs w:val="24"/>
        </w:rPr>
        <w:t>necesare asigurării protecţiei şi confidenţialităţii informaţiei primite de la Ghișeul unic de raportare prin intermediul platformei MConnect, inclusiv împotriva distrugerii, modificării, blocării, copierii, răspândirii, precum şi împotriva altor acţiuni ilicite, măsuri menite să asigure un nivel de securitate adecvat în ceea ce priveşte riscurile prezentate de prelucrare şi caracterul datelor prelucrate;</w:t>
      </w:r>
    </w:p>
    <w:p w:rsidR="001336ED" w:rsidRPr="000A0491" w:rsidRDefault="001336ED" w:rsidP="00C02C27">
      <w:pPr>
        <w:pStyle w:val="a3"/>
        <w:numPr>
          <w:ilvl w:val="0"/>
          <w:numId w:val="32"/>
        </w:numPr>
        <w:tabs>
          <w:tab w:val="left" w:pos="851"/>
          <w:tab w:val="left" w:pos="993"/>
        </w:tabs>
        <w:ind w:left="0" w:firstLine="567"/>
        <w:rPr>
          <w:color w:val="000000" w:themeColor="text1"/>
          <w:sz w:val="24"/>
          <w:szCs w:val="24"/>
        </w:rPr>
      </w:pPr>
      <w:r w:rsidRPr="000A0491">
        <w:rPr>
          <w:color w:val="000000" w:themeColor="text1"/>
          <w:sz w:val="24"/>
          <w:szCs w:val="24"/>
        </w:rPr>
        <w:t xml:space="preserve">Să asigure implementarea măsurilor organizatorice şi tehnice </w:t>
      </w:r>
      <w:r w:rsidR="0040133B" w:rsidRPr="000A0491">
        <w:rPr>
          <w:color w:val="000000" w:themeColor="text1"/>
          <w:sz w:val="24"/>
          <w:szCs w:val="24"/>
        </w:rPr>
        <w:t xml:space="preserve">interne </w:t>
      </w:r>
      <w:r w:rsidRPr="000A0491">
        <w:rPr>
          <w:color w:val="000000" w:themeColor="text1"/>
          <w:sz w:val="24"/>
          <w:szCs w:val="24"/>
        </w:rPr>
        <w:t xml:space="preserve">necesare pentru asigurarea regimului de confidenţialitate şi securitate a datelor cu caracter personal </w:t>
      </w:r>
      <w:r w:rsidR="0040133B" w:rsidRPr="000A0491">
        <w:rPr>
          <w:color w:val="000000" w:themeColor="text1"/>
          <w:sz w:val="24"/>
          <w:szCs w:val="24"/>
        </w:rPr>
        <w:t>primite de la Ghișeul unic de raportare prin intermediul platformei M</w:t>
      </w:r>
      <w:r w:rsidR="001237B0" w:rsidRPr="000A0491">
        <w:rPr>
          <w:color w:val="000000" w:themeColor="text1"/>
          <w:sz w:val="24"/>
          <w:szCs w:val="24"/>
        </w:rPr>
        <w:t>C</w:t>
      </w:r>
      <w:r w:rsidR="0040133B" w:rsidRPr="000A0491">
        <w:rPr>
          <w:color w:val="000000" w:themeColor="text1"/>
          <w:sz w:val="24"/>
          <w:szCs w:val="24"/>
        </w:rPr>
        <w:t xml:space="preserve">onnect, </w:t>
      </w:r>
      <w:r w:rsidRPr="000A0491">
        <w:rPr>
          <w:color w:val="000000" w:themeColor="text1"/>
          <w:sz w:val="24"/>
          <w:szCs w:val="24"/>
        </w:rPr>
        <w:t xml:space="preserve">în conformitate cu cadrul normativ în materie de protecţia datelor cu </w:t>
      </w:r>
      <w:r w:rsidR="0040133B" w:rsidRPr="000A0491">
        <w:rPr>
          <w:color w:val="000000" w:themeColor="text1"/>
          <w:sz w:val="24"/>
          <w:szCs w:val="24"/>
        </w:rPr>
        <w:t>caracter personal.</w:t>
      </w:r>
    </w:p>
    <w:p w:rsidR="00C718FE" w:rsidRPr="000A0491" w:rsidRDefault="00C718FE" w:rsidP="00C718FE">
      <w:pPr>
        <w:pStyle w:val="a3"/>
        <w:tabs>
          <w:tab w:val="left" w:pos="567"/>
          <w:tab w:val="left" w:pos="851"/>
        </w:tabs>
        <w:spacing w:before="2"/>
        <w:rPr>
          <w:color w:val="000000" w:themeColor="text1"/>
          <w:sz w:val="24"/>
          <w:szCs w:val="24"/>
        </w:rPr>
      </w:pPr>
    </w:p>
    <w:p w:rsidR="005441D4" w:rsidRPr="000A0491" w:rsidRDefault="005441D4" w:rsidP="005441D4">
      <w:pPr>
        <w:pStyle w:val="a3"/>
        <w:tabs>
          <w:tab w:val="left" w:pos="567"/>
          <w:tab w:val="left" w:pos="851"/>
        </w:tabs>
        <w:spacing w:before="2"/>
        <w:jc w:val="center"/>
        <w:rPr>
          <w:b/>
          <w:color w:val="000000" w:themeColor="text1"/>
          <w:sz w:val="24"/>
          <w:szCs w:val="24"/>
        </w:rPr>
      </w:pPr>
      <w:r w:rsidRPr="000A0491">
        <w:rPr>
          <w:b/>
          <w:color w:val="000000" w:themeColor="text1"/>
          <w:sz w:val="24"/>
          <w:szCs w:val="24"/>
        </w:rPr>
        <w:t>Capitolul V</w:t>
      </w:r>
    </w:p>
    <w:p w:rsidR="005441D4" w:rsidRPr="000A0491" w:rsidRDefault="005441D4" w:rsidP="005441D4">
      <w:pPr>
        <w:pStyle w:val="a3"/>
        <w:tabs>
          <w:tab w:val="left" w:pos="567"/>
          <w:tab w:val="left" w:pos="851"/>
        </w:tabs>
        <w:spacing w:before="2"/>
        <w:jc w:val="center"/>
        <w:rPr>
          <w:b/>
          <w:color w:val="000000" w:themeColor="text1"/>
          <w:sz w:val="24"/>
          <w:szCs w:val="24"/>
        </w:rPr>
      </w:pPr>
      <w:r w:rsidRPr="000A0491">
        <w:rPr>
          <w:b/>
          <w:color w:val="000000" w:themeColor="text1"/>
          <w:sz w:val="24"/>
          <w:szCs w:val="24"/>
        </w:rPr>
        <w:t>INTERACŢIUNEA CU ALTE SISTEME INFORMAŢIONALE</w:t>
      </w:r>
    </w:p>
    <w:p w:rsidR="005441D4" w:rsidRPr="000A0491" w:rsidRDefault="005441D4" w:rsidP="0025142C">
      <w:pPr>
        <w:pStyle w:val="a3"/>
        <w:tabs>
          <w:tab w:val="left" w:pos="567"/>
          <w:tab w:val="left" w:pos="851"/>
        </w:tabs>
        <w:spacing w:before="2"/>
        <w:rPr>
          <w:color w:val="000000" w:themeColor="text1"/>
          <w:sz w:val="24"/>
          <w:szCs w:val="24"/>
        </w:rPr>
      </w:pPr>
    </w:p>
    <w:p w:rsidR="00B537B1" w:rsidRPr="000A0491" w:rsidRDefault="005441D4" w:rsidP="00B537B1">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Pentru asigurarea funcţionalităţilor de bază, automatizarea completării şi verificării conţinutului informaţional al </w:t>
      </w:r>
      <w:r w:rsidR="003B03A7" w:rsidRPr="000A0491">
        <w:rPr>
          <w:color w:val="000000" w:themeColor="text1"/>
          <w:sz w:val="24"/>
          <w:szCs w:val="24"/>
        </w:rPr>
        <w:t xml:space="preserve">Ghișeului unic de raportare </w:t>
      </w:r>
      <w:r w:rsidRPr="000A0491">
        <w:rPr>
          <w:color w:val="000000" w:themeColor="text1"/>
          <w:sz w:val="24"/>
          <w:szCs w:val="24"/>
        </w:rPr>
        <w:t>poate fi efectuată interacţiunea şi schimbul de date cu alte</w:t>
      </w:r>
      <w:r w:rsidR="00E440BF" w:rsidRPr="000A0491">
        <w:rPr>
          <w:color w:val="000000" w:themeColor="text1"/>
          <w:sz w:val="24"/>
          <w:szCs w:val="24"/>
        </w:rPr>
        <w:t xml:space="preserve"> sisteme informaţionale, importîndu-se automat sau exportî</w:t>
      </w:r>
      <w:r w:rsidRPr="000A0491">
        <w:rPr>
          <w:color w:val="000000" w:themeColor="text1"/>
          <w:sz w:val="24"/>
          <w:szCs w:val="24"/>
        </w:rPr>
        <w:t xml:space="preserve">ndu-se date spre verificare </w:t>
      </w:r>
      <w:r w:rsidRPr="000A0491">
        <w:rPr>
          <w:color w:val="000000" w:themeColor="text1"/>
          <w:sz w:val="24"/>
          <w:szCs w:val="24"/>
        </w:rPr>
        <w:lastRenderedPageBreak/>
        <w:t xml:space="preserve">şi/sau completare a conţinutului informaţional al </w:t>
      </w:r>
      <w:r w:rsidR="003B03A7" w:rsidRPr="000A0491">
        <w:rPr>
          <w:color w:val="000000" w:themeColor="text1"/>
          <w:sz w:val="24"/>
          <w:szCs w:val="24"/>
        </w:rPr>
        <w:t>Ghișeului unic de raportare</w:t>
      </w:r>
      <w:r w:rsidRPr="000A0491">
        <w:rPr>
          <w:color w:val="000000" w:themeColor="text1"/>
          <w:sz w:val="24"/>
          <w:szCs w:val="24"/>
        </w:rPr>
        <w:t xml:space="preserve">. </w:t>
      </w:r>
    </w:p>
    <w:p w:rsidR="00B537B1" w:rsidRPr="000A0491" w:rsidRDefault="003B03A7" w:rsidP="00BD163A">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Ghișeul unic de raportare</w:t>
      </w:r>
      <w:r w:rsidR="005441D4" w:rsidRPr="000A0491">
        <w:rPr>
          <w:color w:val="000000" w:themeColor="text1"/>
          <w:sz w:val="24"/>
          <w:szCs w:val="24"/>
        </w:rPr>
        <w:t xml:space="preserve">, în scopul stabilirii identităţii </w:t>
      </w:r>
      <w:r w:rsidRPr="000A0491">
        <w:rPr>
          <w:color w:val="000000" w:themeColor="text1"/>
          <w:sz w:val="24"/>
          <w:szCs w:val="24"/>
        </w:rPr>
        <w:t xml:space="preserve">expeditorului și al </w:t>
      </w:r>
      <w:r w:rsidR="005441D4" w:rsidRPr="000A0491">
        <w:rPr>
          <w:color w:val="000000" w:themeColor="text1"/>
          <w:sz w:val="24"/>
          <w:szCs w:val="24"/>
        </w:rPr>
        <w:t xml:space="preserve">destinatarului final, </w:t>
      </w:r>
      <w:r w:rsidRPr="000A0491">
        <w:rPr>
          <w:color w:val="000000" w:themeColor="text1"/>
          <w:sz w:val="24"/>
          <w:szCs w:val="24"/>
        </w:rPr>
        <w:t xml:space="preserve">precum și validarea datelor completate în rapoarte, </w:t>
      </w:r>
      <w:r w:rsidR="005441D4" w:rsidRPr="000A0491">
        <w:rPr>
          <w:color w:val="000000" w:themeColor="text1"/>
          <w:sz w:val="24"/>
          <w:szCs w:val="24"/>
        </w:rPr>
        <w:t>asigură interacţiunea şi schimbul de date prin intermediul platformei guvernamentale de interoperabilitate MConnect cu următoarele resurse</w:t>
      </w:r>
      <w:r w:rsidR="00B537B1" w:rsidRPr="000A0491">
        <w:rPr>
          <w:color w:val="000000" w:themeColor="text1"/>
          <w:sz w:val="24"/>
          <w:szCs w:val="24"/>
        </w:rPr>
        <w:t xml:space="preserve"> informaţionale automatizate: </w:t>
      </w:r>
    </w:p>
    <w:p w:rsidR="00B537B1" w:rsidRPr="000A0491" w:rsidRDefault="005441D4" w:rsidP="006041B4">
      <w:pPr>
        <w:pStyle w:val="a3"/>
        <w:numPr>
          <w:ilvl w:val="0"/>
          <w:numId w:val="33"/>
        </w:numPr>
        <w:tabs>
          <w:tab w:val="left" w:pos="851"/>
          <w:tab w:val="left" w:pos="993"/>
        </w:tabs>
        <w:rPr>
          <w:color w:val="000000" w:themeColor="text1"/>
          <w:sz w:val="24"/>
          <w:szCs w:val="24"/>
        </w:rPr>
      </w:pPr>
      <w:r w:rsidRPr="000A0491">
        <w:rPr>
          <w:color w:val="000000" w:themeColor="text1"/>
          <w:sz w:val="24"/>
          <w:szCs w:val="24"/>
        </w:rPr>
        <w:t xml:space="preserve">Sistemul informaţional automatizat „Registrul de stat al populaţiei”; </w:t>
      </w:r>
    </w:p>
    <w:p w:rsidR="00B537B1" w:rsidRPr="000A0491" w:rsidRDefault="005441D4" w:rsidP="006041B4">
      <w:pPr>
        <w:pStyle w:val="a3"/>
        <w:numPr>
          <w:ilvl w:val="0"/>
          <w:numId w:val="33"/>
        </w:numPr>
        <w:tabs>
          <w:tab w:val="left" w:pos="851"/>
          <w:tab w:val="left" w:pos="993"/>
        </w:tabs>
        <w:rPr>
          <w:color w:val="000000" w:themeColor="text1"/>
          <w:sz w:val="24"/>
          <w:szCs w:val="24"/>
        </w:rPr>
      </w:pPr>
      <w:r w:rsidRPr="000A0491">
        <w:rPr>
          <w:color w:val="000000" w:themeColor="text1"/>
          <w:sz w:val="24"/>
          <w:szCs w:val="24"/>
        </w:rPr>
        <w:t xml:space="preserve">Sistemul informaţional automatizat „Registrul de stat al unităţilor de drept”; </w:t>
      </w:r>
    </w:p>
    <w:p w:rsidR="00B537B1" w:rsidRPr="000A0491" w:rsidRDefault="005441D4" w:rsidP="006041B4">
      <w:pPr>
        <w:pStyle w:val="a3"/>
        <w:numPr>
          <w:ilvl w:val="0"/>
          <w:numId w:val="33"/>
        </w:numPr>
        <w:tabs>
          <w:tab w:val="left" w:pos="851"/>
          <w:tab w:val="left" w:pos="993"/>
        </w:tabs>
        <w:rPr>
          <w:color w:val="000000" w:themeColor="text1"/>
          <w:sz w:val="24"/>
          <w:szCs w:val="24"/>
        </w:rPr>
      </w:pPr>
      <w:r w:rsidRPr="000A0491">
        <w:rPr>
          <w:color w:val="000000" w:themeColor="text1"/>
          <w:sz w:val="24"/>
          <w:szCs w:val="24"/>
        </w:rPr>
        <w:t xml:space="preserve">Sistemul informaţional al Serviciului Fiscal de Stat; </w:t>
      </w:r>
    </w:p>
    <w:p w:rsidR="003B03A7" w:rsidRPr="000A0491" w:rsidRDefault="005441D4" w:rsidP="006041B4">
      <w:pPr>
        <w:pStyle w:val="a3"/>
        <w:numPr>
          <w:ilvl w:val="0"/>
          <w:numId w:val="33"/>
        </w:numPr>
        <w:tabs>
          <w:tab w:val="left" w:pos="851"/>
          <w:tab w:val="left" w:pos="993"/>
        </w:tabs>
        <w:rPr>
          <w:color w:val="000000" w:themeColor="text1"/>
          <w:sz w:val="24"/>
          <w:szCs w:val="24"/>
        </w:rPr>
      </w:pPr>
      <w:r w:rsidRPr="000A0491">
        <w:rPr>
          <w:color w:val="000000" w:themeColor="text1"/>
          <w:sz w:val="24"/>
          <w:szCs w:val="24"/>
        </w:rPr>
        <w:t xml:space="preserve">Sistemul informaţional </w:t>
      </w:r>
      <w:r w:rsidR="003B03A7" w:rsidRPr="000A0491">
        <w:rPr>
          <w:color w:val="000000" w:themeColor="text1"/>
          <w:sz w:val="24"/>
          <w:szCs w:val="24"/>
        </w:rPr>
        <w:t xml:space="preserve">al </w:t>
      </w:r>
      <w:r w:rsidR="00CF6DC9" w:rsidRPr="000A0491">
        <w:rPr>
          <w:color w:val="000000" w:themeColor="text1"/>
          <w:sz w:val="24"/>
          <w:szCs w:val="24"/>
        </w:rPr>
        <w:t>Casei Naționale de Asigurări Sociale;</w:t>
      </w:r>
    </w:p>
    <w:p w:rsidR="00CF6DC9" w:rsidRPr="000A0491" w:rsidRDefault="00CF6DC9" w:rsidP="006041B4">
      <w:pPr>
        <w:pStyle w:val="a3"/>
        <w:numPr>
          <w:ilvl w:val="0"/>
          <w:numId w:val="33"/>
        </w:numPr>
        <w:tabs>
          <w:tab w:val="left" w:pos="851"/>
          <w:tab w:val="left" w:pos="993"/>
        </w:tabs>
        <w:rPr>
          <w:color w:val="000000" w:themeColor="text1"/>
          <w:sz w:val="24"/>
          <w:szCs w:val="24"/>
        </w:rPr>
      </w:pPr>
      <w:r w:rsidRPr="000A0491">
        <w:rPr>
          <w:color w:val="000000" w:themeColor="text1"/>
          <w:sz w:val="24"/>
          <w:szCs w:val="24"/>
        </w:rPr>
        <w:t>Sistemul informaţional al</w:t>
      </w:r>
      <w:r w:rsidR="00B40CD1" w:rsidRPr="000A0491">
        <w:rPr>
          <w:color w:val="000000" w:themeColor="text1"/>
          <w:sz w:val="24"/>
          <w:szCs w:val="24"/>
        </w:rPr>
        <w:t xml:space="preserve"> Companiei Naţionale de Asigurări în Medicină;</w:t>
      </w:r>
    </w:p>
    <w:p w:rsidR="00B40CD1" w:rsidRPr="000A0491" w:rsidRDefault="00B40CD1" w:rsidP="006041B4">
      <w:pPr>
        <w:pStyle w:val="a3"/>
        <w:numPr>
          <w:ilvl w:val="0"/>
          <w:numId w:val="33"/>
        </w:numPr>
        <w:tabs>
          <w:tab w:val="left" w:pos="851"/>
          <w:tab w:val="left" w:pos="993"/>
        </w:tabs>
        <w:rPr>
          <w:color w:val="000000" w:themeColor="text1"/>
          <w:sz w:val="24"/>
          <w:szCs w:val="24"/>
        </w:rPr>
      </w:pPr>
      <w:r w:rsidRPr="000A0491">
        <w:rPr>
          <w:color w:val="000000" w:themeColor="text1"/>
          <w:sz w:val="24"/>
          <w:szCs w:val="24"/>
        </w:rPr>
        <w:t>Sistemul informaţional al Biroului Naţional de Statistică</w:t>
      </w:r>
      <w:r w:rsidR="00BE6ADD" w:rsidRPr="000A0491">
        <w:rPr>
          <w:color w:val="000000" w:themeColor="text1"/>
          <w:sz w:val="24"/>
          <w:szCs w:val="24"/>
        </w:rPr>
        <w:t>;</w:t>
      </w:r>
    </w:p>
    <w:p w:rsidR="00B537B1" w:rsidRPr="000A0491" w:rsidRDefault="005441D4" w:rsidP="006041B4">
      <w:pPr>
        <w:pStyle w:val="a3"/>
        <w:numPr>
          <w:ilvl w:val="0"/>
          <w:numId w:val="33"/>
        </w:numPr>
        <w:tabs>
          <w:tab w:val="left" w:pos="851"/>
          <w:tab w:val="left" w:pos="993"/>
        </w:tabs>
        <w:ind w:left="0" w:firstLine="567"/>
        <w:rPr>
          <w:color w:val="000000" w:themeColor="text1"/>
          <w:sz w:val="24"/>
          <w:szCs w:val="24"/>
        </w:rPr>
      </w:pPr>
      <w:r w:rsidRPr="000A0491">
        <w:rPr>
          <w:color w:val="000000" w:themeColor="text1"/>
          <w:sz w:val="24"/>
          <w:szCs w:val="24"/>
        </w:rPr>
        <w:t>alte sisteme informaţionale automatizate, considerate necesare pentru</w:t>
      </w:r>
      <w:r w:rsidR="006041B4" w:rsidRPr="000A0491">
        <w:rPr>
          <w:color w:val="000000" w:themeColor="text1"/>
          <w:sz w:val="24"/>
          <w:szCs w:val="24"/>
        </w:rPr>
        <w:t xml:space="preserve"> buna funcționare a Ghișeului unic de raportare</w:t>
      </w:r>
      <w:r w:rsidRPr="000A0491">
        <w:rPr>
          <w:color w:val="000000" w:themeColor="text1"/>
          <w:sz w:val="24"/>
          <w:szCs w:val="24"/>
        </w:rPr>
        <w:t xml:space="preserve">. </w:t>
      </w:r>
    </w:p>
    <w:p w:rsidR="0061057D" w:rsidRPr="000A0491" w:rsidRDefault="0061057D" w:rsidP="0061057D">
      <w:pPr>
        <w:pStyle w:val="a3"/>
        <w:tabs>
          <w:tab w:val="left" w:pos="851"/>
          <w:tab w:val="left" w:pos="993"/>
        </w:tabs>
        <w:ind w:left="567" w:firstLine="0"/>
        <w:rPr>
          <w:color w:val="000000" w:themeColor="text1"/>
          <w:sz w:val="24"/>
          <w:szCs w:val="24"/>
        </w:rPr>
      </w:pPr>
    </w:p>
    <w:p w:rsidR="00B537B1" w:rsidRPr="000A0491" w:rsidRDefault="006041B4" w:rsidP="006041B4">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Ghișeul unic de raportare </w:t>
      </w:r>
      <w:r w:rsidR="005441D4" w:rsidRPr="000A0491">
        <w:rPr>
          <w:color w:val="000000" w:themeColor="text1"/>
          <w:sz w:val="24"/>
          <w:szCs w:val="24"/>
        </w:rPr>
        <w:t xml:space="preserve">va </w:t>
      </w:r>
      <w:r w:rsidR="00856443" w:rsidRPr="000A0491">
        <w:rPr>
          <w:color w:val="000000" w:themeColor="text1"/>
          <w:sz w:val="24"/>
          <w:szCs w:val="24"/>
        </w:rPr>
        <w:t>interacționa</w:t>
      </w:r>
      <w:r w:rsidR="005441D4" w:rsidRPr="000A0491">
        <w:rPr>
          <w:color w:val="000000" w:themeColor="text1"/>
          <w:sz w:val="24"/>
          <w:szCs w:val="24"/>
        </w:rPr>
        <w:t xml:space="preserve"> cu următoarele servicii electronice guvernamentale: </w:t>
      </w:r>
    </w:p>
    <w:p w:rsidR="00B537B1" w:rsidRPr="000A0491" w:rsidRDefault="006041B4" w:rsidP="006041B4">
      <w:pPr>
        <w:pStyle w:val="a3"/>
        <w:numPr>
          <w:ilvl w:val="0"/>
          <w:numId w:val="34"/>
        </w:numPr>
        <w:tabs>
          <w:tab w:val="left" w:pos="567"/>
          <w:tab w:val="left" w:pos="851"/>
        </w:tabs>
        <w:ind w:left="0" w:firstLine="567"/>
        <w:rPr>
          <w:color w:val="000000" w:themeColor="text1"/>
          <w:sz w:val="24"/>
          <w:szCs w:val="24"/>
        </w:rPr>
      </w:pPr>
      <w:r w:rsidRPr="000A0491">
        <w:rPr>
          <w:color w:val="000000" w:themeColor="text1"/>
          <w:sz w:val="24"/>
          <w:szCs w:val="24"/>
        </w:rPr>
        <w:t>P</w:t>
      </w:r>
      <w:r w:rsidR="005441D4" w:rsidRPr="000A0491">
        <w:rPr>
          <w:color w:val="000000" w:themeColor="text1"/>
          <w:sz w:val="24"/>
          <w:szCs w:val="24"/>
        </w:rPr>
        <w:t xml:space="preserve">latforma de interoperabilitate (MConnect) </w:t>
      </w:r>
      <w:r w:rsidR="00DC363E" w:rsidRPr="000A0491">
        <w:rPr>
          <w:color w:val="000000" w:themeColor="text1"/>
          <w:sz w:val="24"/>
          <w:szCs w:val="24"/>
        </w:rPr>
        <w:t>–</w:t>
      </w:r>
      <w:r w:rsidR="005441D4" w:rsidRPr="000A0491">
        <w:rPr>
          <w:color w:val="000000" w:themeColor="text1"/>
          <w:sz w:val="24"/>
          <w:szCs w:val="24"/>
        </w:rPr>
        <w:t xml:space="preserve"> pentru schimbul de date cu registrele şi sistemele </w:t>
      </w:r>
      <w:r w:rsidR="00856443" w:rsidRPr="000A0491">
        <w:rPr>
          <w:color w:val="000000" w:themeColor="text1"/>
          <w:sz w:val="24"/>
          <w:szCs w:val="24"/>
        </w:rPr>
        <w:t>informaționale</w:t>
      </w:r>
      <w:r w:rsidR="005441D4" w:rsidRPr="000A0491">
        <w:rPr>
          <w:color w:val="000000" w:themeColor="text1"/>
          <w:sz w:val="24"/>
          <w:szCs w:val="24"/>
        </w:rPr>
        <w:t xml:space="preserve"> de stat; </w:t>
      </w:r>
    </w:p>
    <w:p w:rsidR="00B537B1" w:rsidRPr="000A0491" w:rsidRDefault="006041B4" w:rsidP="006041B4">
      <w:pPr>
        <w:pStyle w:val="a3"/>
        <w:numPr>
          <w:ilvl w:val="0"/>
          <w:numId w:val="34"/>
        </w:numPr>
        <w:tabs>
          <w:tab w:val="left" w:pos="567"/>
          <w:tab w:val="left" w:pos="851"/>
        </w:tabs>
        <w:ind w:left="0" w:firstLine="567"/>
        <w:rPr>
          <w:color w:val="000000" w:themeColor="text1"/>
          <w:sz w:val="24"/>
          <w:szCs w:val="24"/>
        </w:rPr>
      </w:pPr>
      <w:r w:rsidRPr="000A0491">
        <w:rPr>
          <w:color w:val="000000" w:themeColor="text1"/>
          <w:sz w:val="24"/>
          <w:szCs w:val="24"/>
        </w:rPr>
        <w:t>S</w:t>
      </w:r>
      <w:r w:rsidR="005441D4" w:rsidRPr="000A0491">
        <w:rPr>
          <w:color w:val="000000" w:themeColor="text1"/>
          <w:sz w:val="24"/>
          <w:szCs w:val="24"/>
        </w:rPr>
        <w:t xml:space="preserve">erviciul electronic guvernamental de autentificare şi control al accesului (MPass) </w:t>
      </w:r>
      <w:r w:rsidR="00DC363E" w:rsidRPr="000A0491">
        <w:rPr>
          <w:color w:val="000000" w:themeColor="text1"/>
          <w:sz w:val="24"/>
          <w:szCs w:val="24"/>
        </w:rPr>
        <w:t xml:space="preserve">– </w:t>
      </w:r>
      <w:r w:rsidR="005441D4" w:rsidRPr="000A0491">
        <w:rPr>
          <w:color w:val="000000" w:themeColor="text1"/>
          <w:sz w:val="24"/>
          <w:szCs w:val="24"/>
        </w:rPr>
        <w:t xml:space="preserve">pentru autentificarea şi controlul accesului în cadrul sistemului; </w:t>
      </w:r>
    </w:p>
    <w:p w:rsidR="006041B4" w:rsidRPr="000A0491" w:rsidRDefault="006041B4" w:rsidP="006041B4">
      <w:pPr>
        <w:pStyle w:val="a3"/>
        <w:numPr>
          <w:ilvl w:val="0"/>
          <w:numId w:val="34"/>
        </w:numPr>
        <w:tabs>
          <w:tab w:val="left" w:pos="567"/>
          <w:tab w:val="left" w:pos="851"/>
        </w:tabs>
        <w:ind w:left="0" w:firstLine="567"/>
        <w:rPr>
          <w:color w:val="000000" w:themeColor="text1"/>
          <w:sz w:val="24"/>
          <w:szCs w:val="24"/>
        </w:rPr>
      </w:pPr>
      <w:r w:rsidRPr="000A0491">
        <w:rPr>
          <w:color w:val="000000" w:themeColor="text1"/>
          <w:sz w:val="24"/>
          <w:szCs w:val="24"/>
        </w:rPr>
        <w:t xml:space="preserve">Serviciul guvernamental de semnătură electronică (MSign) – pentru aplicarea semnăturii electronice; </w:t>
      </w:r>
    </w:p>
    <w:p w:rsidR="00B537B1" w:rsidRPr="000A0491" w:rsidRDefault="006041B4" w:rsidP="006041B4">
      <w:pPr>
        <w:pStyle w:val="a3"/>
        <w:numPr>
          <w:ilvl w:val="0"/>
          <w:numId w:val="34"/>
        </w:numPr>
        <w:tabs>
          <w:tab w:val="left" w:pos="567"/>
          <w:tab w:val="left" w:pos="851"/>
        </w:tabs>
        <w:ind w:left="0" w:firstLine="567"/>
        <w:rPr>
          <w:color w:val="000000" w:themeColor="text1"/>
          <w:sz w:val="24"/>
          <w:szCs w:val="24"/>
        </w:rPr>
      </w:pPr>
      <w:r w:rsidRPr="000A0491">
        <w:rPr>
          <w:color w:val="000000" w:themeColor="text1"/>
          <w:sz w:val="24"/>
          <w:szCs w:val="24"/>
        </w:rPr>
        <w:t>S</w:t>
      </w:r>
      <w:r w:rsidR="005441D4" w:rsidRPr="000A0491">
        <w:rPr>
          <w:color w:val="000000" w:themeColor="text1"/>
          <w:sz w:val="24"/>
          <w:szCs w:val="24"/>
        </w:rPr>
        <w:t xml:space="preserve">erviciul electronic guvernamental de jurnalizare (MLog) </w:t>
      </w:r>
      <w:r w:rsidR="00DC363E" w:rsidRPr="000A0491">
        <w:rPr>
          <w:color w:val="000000" w:themeColor="text1"/>
          <w:sz w:val="24"/>
          <w:szCs w:val="24"/>
        </w:rPr>
        <w:t>–</w:t>
      </w:r>
      <w:r w:rsidR="005441D4" w:rsidRPr="000A0491">
        <w:rPr>
          <w:color w:val="000000" w:themeColor="text1"/>
          <w:sz w:val="24"/>
          <w:szCs w:val="24"/>
        </w:rPr>
        <w:t xml:space="preserve"> instrument securizat şi flexibil de jurnalizare şi audit, utilizat pentru asigurarea </w:t>
      </w:r>
      <w:r w:rsidR="00856443" w:rsidRPr="000A0491">
        <w:rPr>
          <w:color w:val="000000" w:themeColor="text1"/>
          <w:sz w:val="24"/>
          <w:szCs w:val="24"/>
        </w:rPr>
        <w:t>evidenței</w:t>
      </w:r>
      <w:r w:rsidR="005441D4" w:rsidRPr="000A0491">
        <w:rPr>
          <w:color w:val="000000" w:themeColor="text1"/>
          <w:sz w:val="24"/>
          <w:szCs w:val="24"/>
        </w:rPr>
        <w:t xml:space="preserve"> operaţiunilor (evenimentelor) produse; </w:t>
      </w:r>
    </w:p>
    <w:p w:rsidR="00DC363E" w:rsidRPr="000A0491" w:rsidRDefault="00DC363E" w:rsidP="00DC363E">
      <w:pPr>
        <w:pStyle w:val="a3"/>
        <w:numPr>
          <w:ilvl w:val="0"/>
          <w:numId w:val="34"/>
        </w:numPr>
        <w:tabs>
          <w:tab w:val="left" w:pos="567"/>
          <w:tab w:val="left" w:pos="851"/>
        </w:tabs>
        <w:ind w:left="0" w:firstLine="567"/>
        <w:rPr>
          <w:color w:val="000000" w:themeColor="text1"/>
          <w:sz w:val="24"/>
          <w:szCs w:val="24"/>
        </w:rPr>
      </w:pPr>
      <w:r w:rsidRPr="000A0491">
        <w:rPr>
          <w:color w:val="000000" w:themeColor="text1"/>
          <w:sz w:val="24"/>
          <w:szCs w:val="24"/>
        </w:rPr>
        <w:t>Serviciul electronic guvernamental de plăți electronice (MPay) – pentru achitarea impozitului pe v</w:t>
      </w:r>
      <w:r w:rsidR="00243A3B" w:rsidRPr="000A0491">
        <w:rPr>
          <w:color w:val="000000" w:themeColor="text1"/>
          <w:sz w:val="24"/>
          <w:szCs w:val="24"/>
        </w:rPr>
        <w:t>enit de către persoanele fizice;</w:t>
      </w:r>
    </w:p>
    <w:p w:rsidR="00880CF8" w:rsidRPr="000A0491" w:rsidRDefault="00880CF8" w:rsidP="00880CF8">
      <w:pPr>
        <w:pStyle w:val="a3"/>
        <w:numPr>
          <w:ilvl w:val="0"/>
          <w:numId w:val="34"/>
        </w:numPr>
        <w:tabs>
          <w:tab w:val="left" w:pos="567"/>
          <w:tab w:val="left" w:pos="851"/>
        </w:tabs>
        <w:ind w:left="0" w:firstLine="567"/>
        <w:rPr>
          <w:color w:val="000000" w:themeColor="text1"/>
          <w:sz w:val="24"/>
          <w:szCs w:val="24"/>
        </w:rPr>
      </w:pPr>
      <w:r w:rsidRPr="000A0491">
        <w:rPr>
          <w:color w:val="000000" w:themeColor="text1"/>
          <w:sz w:val="24"/>
          <w:szCs w:val="24"/>
        </w:rPr>
        <w:t>Serviciul electronic guvernamental de notificare electronică (MNotify) – pentru notificarea utilizatorilor Ghișeului unic de raportare prin intermediul diverselor canale de notificare.</w:t>
      </w:r>
    </w:p>
    <w:p w:rsidR="00B537B1" w:rsidRPr="000A0491" w:rsidRDefault="00B537B1" w:rsidP="00B537B1">
      <w:pPr>
        <w:pStyle w:val="a3"/>
        <w:tabs>
          <w:tab w:val="left" w:pos="851"/>
          <w:tab w:val="left" w:pos="993"/>
        </w:tabs>
        <w:ind w:left="0" w:firstLine="0"/>
        <w:rPr>
          <w:b/>
          <w:color w:val="000000" w:themeColor="text1"/>
          <w:sz w:val="24"/>
          <w:szCs w:val="24"/>
        </w:rPr>
      </w:pPr>
    </w:p>
    <w:p w:rsidR="00B537B1" w:rsidRPr="000A0491" w:rsidRDefault="00B537B1" w:rsidP="00B537B1">
      <w:pPr>
        <w:pStyle w:val="a3"/>
        <w:tabs>
          <w:tab w:val="left" w:pos="851"/>
          <w:tab w:val="left" w:pos="993"/>
        </w:tabs>
        <w:ind w:left="0" w:firstLine="0"/>
        <w:jc w:val="center"/>
        <w:rPr>
          <w:b/>
          <w:color w:val="000000" w:themeColor="text1"/>
          <w:sz w:val="24"/>
          <w:szCs w:val="24"/>
        </w:rPr>
      </w:pPr>
      <w:r w:rsidRPr="000A0491">
        <w:rPr>
          <w:b/>
          <w:color w:val="000000" w:themeColor="text1"/>
          <w:sz w:val="24"/>
          <w:szCs w:val="24"/>
        </w:rPr>
        <w:t>C</w:t>
      </w:r>
      <w:r w:rsidR="005441D4" w:rsidRPr="000A0491">
        <w:rPr>
          <w:b/>
          <w:color w:val="000000" w:themeColor="text1"/>
          <w:sz w:val="24"/>
          <w:szCs w:val="24"/>
        </w:rPr>
        <w:t xml:space="preserve">apitolul VI </w:t>
      </w:r>
    </w:p>
    <w:p w:rsidR="00B537B1" w:rsidRPr="000A0491" w:rsidRDefault="005441D4" w:rsidP="00B537B1">
      <w:pPr>
        <w:pStyle w:val="a3"/>
        <w:tabs>
          <w:tab w:val="left" w:pos="851"/>
          <w:tab w:val="left" w:pos="993"/>
        </w:tabs>
        <w:ind w:left="0" w:firstLine="0"/>
        <w:jc w:val="center"/>
        <w:rPr>
          <w:b/>
          <w:color w:val="000000" w:themeColor="text1"/>
          <w:sz w:val="24"/>
          <w:szCs w:val="24"/>
        </w:rPr>
      </w:pPr>
      <w:r w:rsidRPr="000A0491">
        <w:rPr>
          <w:b/>
          <w:color w:val="000000" w:themeColor="text1"/>
          <w:sz w:val="24"/>
          <w:szCs w:val="24"/>
        </w:rPr>
        <w:t>ASIGURAREA PROTECŢIEI SI SECURITĂŢII INFORMAŢIEI</w:t>
      </w:r>
    </w:p>
    <w:p w:rsidR="00B537B1" w:rsidRPr="000A0491" w:rsidRDefault="00B537B1" w:rsidP="00B537B1">
      <w:pPr>
        <w:pStyle w:val="a3"/>
        <w:tabs>
          <w:tab w:val="left" w:pos="851"/>
          <w:tab w:val="left" w:pos="993"/>
        </w:tabs>
        <w:ind w:left="0" w:firstLine="0"/>
        <w:rPr>
          <w:color w:val="000000" w:themeColor="text1"/>
          <w:sz w:val="24"/>
          <w:szCs w:val="24"/>
        </w:rPr>
      </w:pPr>
    </w:p>
    <w:p w:rsidR="00B34460" w:rsidRPr="000A0491" w:rsidRDefault="005441D4" w:rsidP="00B34460">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Datele din </w:t>
      </w:r>
      <w:r w:rsidR="00B34460" w:rsidRPr="000A0491">
        <w:rPr>
          <w:color w:val="000000" w:themeColor="text1"/>
          <w:sz w:val="24"/>
          <w:szCs w:val="24"/>
        </w:rPr>
        <w:t xml:space="preserve">Ghișeul unic de raportare </w:t>
      </w:r>
      <w:r w:rsidRPr="000A0491">
        <w:rPr>
          <w:color w:val="000000" w:themeColor="text1"/>
          <w:sz w:val="24"/>
          <w:szCs w:val="24"/>
        </w:rPr>
        <w:t xml:space="preserve">fac parte din categoria datelor care necesită a fi protejate. Asigurarea </w:t>
      </w:r>
      <w:r w:rsidR="00856443" w:rsidRPr="000A0491">
        <w:rPr>
          <w:color w:val="000000" w:themeColor="text1"/>
          <w:sz w:val="24"/>
          <w:szCs w:val="24"/>
        </w:rPr>
        <w:t>securității</w:t>
      </w:r>
      <w:r w:rsidRPr="000A0491">
        <w:rPr>
          <w:color w:val="000000" w:themeColor="text1"/>
          <w:sz w:val="24"/>
          <w:szCs w:val="24"/>
        </w:rPr>
        <w:t xml:space="preserve">, </w:t>
      </w:r>
      <w:r w:rsidR="00856443" w:rsidRPr="000A0491">
        <w:rPr>
          <w:color w:val="000000" w:themeColor="text1"/>
          <w:sz w:val="24"/>
          <w:szCs w:val="24"/>
        </w:rPr>
        <w:t>confidențialității</w:t>
      </w:r>
      <w:r w:rsidRPr="000A0491">
        <w:rPr>
          <w:color w:val="000000" w:themeColor="text1"/>
          <w:sz w:val="24"/>
          <w:szCs w:val="24"/>
        </w:rPr>
        <w:t xml:space="preserve"> şi a </w:t>
      </w:r>
      <w:r w:rsidR="00856443" w:rsidRPr="000A0491">
        <w:rPr>
          <w:color w:val="000000" w:themeColor="text1"/>
          <w:sz w:val="24"/>
          <w:szCs w:val="24"/>
        </w:rPr>
        <w:t>integrității</w:t>
      </w:r>
      <w:r w:rsidRPr="000A0491">
        <w:rPr>
          <w:color w:val="000000" w:themeColor="text1"/>
          <w:sz w:val="24"/>
          <w:szCs w:val="24"/>
        </w:rPr>
        <w:t xml:space="preserve"> datelor prelucrate în cadrul </w:t>
      </w:r>
      <w:r w:rsidR="001B4058" w:rsidRPr="000A0491">
        <w:rPr>
          <w:color w:val="000000" w:themeColor="text1"/>
          <w:sz w:val="24"/>
          <w:szCs w:val="24"/>
        </w:rPr>
        <w:t xml:space="preserve">Ghișeului unic de raportare </w:t>
      </w:r>
      <w:r w:rsidRPr="000A0491">
        <w:rPr>
          <w:color w:val="000000" w:themeColor="text1"/>
          <w:sz w:val="24"/>
          <w:szCs w:val="24"/>
        </w:rPr>
        <w:t>se efectuează de către subiecţii cu drepturi de acces la sistem cu respectarea strictă a cerinţelor faţă de asigurarea securităţii datelor cu caracter p</w:t>
      </w:r>
      <w:r w:rsidR="00243A3B" w:rsidRPr="000A0491">
        <w:rPr>
          <w:color w:val="000000" w:themeColor="text1"/>
          <w:sz w:val="24"/>
          <w:szCs w:val="24"/>
        </w:rPr>
        <w:t>ersonal la prelucrarea acestora.</w:t>
      </w:r>
    </w:p>
    <w:p w:rsidR="0061057D" w:rsidRPr="000A0491" w:rsidRDefault="0061057D" w:rsidP="0061057D">
      <w:pPr>
        <w:pStyle w:val="a3"/>
        <w:tabs>
          <w:tab w:val="left" w:pos="851"/>
          <w:tab w:val="left" w:pos="993"/>
        </w:tabs>
        <w:ind w:left="567" w:firstLine="0"/>
        <w:rPr>
          <w:color w:val="000000" w:themeColor="text1"/>
          <w:sz w:val="24"/>
          <w:szCs w:val="24"/>
        </w:rPr>
      </w:pPr>
    </w:p>
    <w:p w:rsidR="00B34460" w:rsidRPr="000A0491" w:rsidRDefault="005441D4" w:rsidP="00B34460">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Măsurile de protecţie şi securitate a datelor din </w:t>
      </w:r>
      <w:r w:rsidR="001B4058" w:rsidRPr="000A0491">
        <w:rPr>
          <w:color w:val="000000" w:themeColor="text1"/>
          <w:sz w:val="24"/>
          <w:szCs w:val="24"/>
        </w:rPr>
        <w:t xml:space="preserve">Ghișeul unic de raportare </w:t>
      </w:r>
      <w:r w:rsidRPr="000A0491">
        <w:rPr>
          <w:color w:val="000000" w:themeColor="text1"/>
          <w:sz w:val="24"/>
          <w:szCs w:val="24"/>
        </w:rPr>
        <w:t xml:space="preserve">reprezintă o parte componentă a lucrărilor de creare, dezvoltare şi exploatare a </w:t>
      </w:r>
      <w:r w:rsidR="001B4058" w:rsidRPr="000A0491">
        <w:rPr>
          <w:color w:val="000000" w:themeColor="text1"/>
          <w:sz w:val="24"/>
          <w:szCs w:val="24"/>
        </w:rPr>
        <w:t xml:space="preserve">Ghișeului unic de raportare </w:t>
      </w:r>
      <w:r w:rsidRPr="000A0491">
        <w:rPr>
          <w:color w:val="000000" w:themeColor="text1"/>
          <w:sz w:val="24"/>
          <w:szCs w:val="24"/>
        </w:rPr>
        <w:t xml:space="preserve">şi se actualizează de către toţi subiecţii </w:t>
      </w:r>
      <w:r w:rsidR="001B4058" w:rsidRPr="000A0491">
        <w:rPr>
          <w:color w:val="000000" w:themeColor="text1"/>
          <w:sz w:val="24"/>
          <w:szCs w:val="24"/>
        </w:rPr>
        <w:t>Ghișeului unic de raportare</w:t>
      </w:r>
      <w:r w:rsidR="00243A3B" w:rsidRPr="000A0491">
        <w:rPr>
          <w:color w:val="000000" w:themeColor="text1"/>
          <w:sz w:val="24"/>
          <w:szCs w:val="24"/>
        </w:rPr>
        <w:t>.</w:t>
      </w:r>
    </w:p>
    <w:p w:rsidR="0061057D" w:rsidRPr="000A0491" w:rsidRDefault="0061057D" w:rsidP="0061057D">
      <w:pPr>
        <w:pStyle w:val="a3"/>
        <w:tabs>
          <w:tab w:val="left" w:pos="851"/>
          <w:tab w:val="left" w:pos="993"/>
        </w:tabs>
        <w:ind w:left="567" w:firstLine="0"/>
        <w:rPr>
          <w:color w:val="000000" w:themeColor="text1"/>
          <w:sz w:val="24"/>
          <w:szCs w:val="24"/>
        </w:rPr>
      </w:pPr>
    </w:p>
    <w:p w:rsidR="00B34460" w:rsidRPr="000A0491" w:rsidRDefault="005441D4" w:rsidP="00B34460">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Schimbul informaţional se efectuează cu utilizarea mijloacelor software şi hardware, doar</w:t>
      </w:r>
      <w:r w:rsidR="00932F00" w:rsidRPr="000A0491">
        <w:rPr>
          <w:color w:val="000000" w:themeColor="text1"/>
          <w:sz w:val="24"/>
          <w:szCs w:val="24"/>
        </w:rPr>
        <w:t xml:space="preserve"> prin canale securizate, asigurî</w:t>
      </w:r>
      <w:r w:rsidRPr="000A0491">
        <w:rPr>
          <w:color w:val="000000" w:themeColor="text1"/>
          <w:sz w:val="24"/>
          <w:szCs w:val="24"/>
        </w:rPr>
        <w:t xml:space="preserve">nd integritatea şi securitatea datelor. </w:t>
      </w:r>
    </w:p>
    <w:p w:rsidR="00B34460" w:rsidRPr="000A0491" w:rsidRDefault="00B34460" w:rsidP="00B34460">
      <w:pPr>
        <w:pStyle w:val="a3"/>
        <w:tabs>
          <w:tab w:val="left" w:pos="851"/>
          <w:tab w:val="left" w:pos="993"/>
        </w:tabs>
        <w:ind w:left="567" w:firstLine="0"/>
        <w:rPr>
          <w:color w:val="000000" w:themeColor="text1"/>
          <w:sz w:val="24"/>
          <w:szCs w:val="24"/>
        </w:rPr>
      </w:pPr>
    </w:p>
    <w:p w:rsidR="00B34460" w:rsidRPr="000A0491" w:rsidRDefault="005441D4" w:rsidP="00B34460">
      <w:pPr>
        <w:pStyle w:val="a3"/>
        <w:tabs>
          <w:tab w:val="left" w:pos="851"/>
          <w:tab w:val="left" w:pos="993"/>
        </w:tabs>
        <w:ind w:left="0" w:firstLine="0"/>
        <w:jc w:val="center"/>
        <w:rPr>
          <w:b/>
          <w:color w:val="000000" w:themeColor="text1"/>
          <w:sz w:val="24"/>
          <w:szCs w:val="24"/>
        </w:rPr>
      </w:pPr>
      <w:r w:rsidRPr="000A0491">
        <w:rPr>
          <w:b/>
          <w:color w:val="000000" w:themeColor="text1"/>
          <w:sz w:val="24"/>
          <w:szCs w:val="24"/>
        </w:rPr>
        <w:t xml:space="preserve">Capitolul VII </w:t>
      </w:r>
    </w:p>
    <w:p w:rsidR="00B34460" w:rsidRPr="000A0491" w:rsidRDefault="006770B7" w:rsidP="00B34460">
      <w:pPr>
        <w:pStyle w:val="a3"/>
        <w:tabs>
          <w:tab w:val="left" w:pos="851"/>
          <w:tab w:val="left" w:pos="993"/>
        </w:tabs>
        <w:ind w:left="0" w:firstLine="0"/>
        <w:jc w:val="center"/>
        <w:rPr>
          <w:b/>
          <w:color w:val="000000" w:themeColor="text1"/>
          <w:sz w:val="24"/>
          <w:szCs w:val="24"/>
        </w:rPr>
      </w:pPr>
      <w:r w:rsidRPr="000A0491">
        <w:rPr>
          <w:b/>
          <w:color w:val="000000" w:themeColor="text1"/>
          <w:sz w:val="24"/>
          <w:szCs w:val="24"/>
        </w:rPr>
        <w:t>CONTROLUL Ș</w:t>
      </w:r>
      <w:r w:rsidR="005441D4" w:rsidRPr="000A0491">
        <w:rPr>
          <w:b/>
          <w:color w:val="000000" w:themeColor="text1"/>
          <w:sz w:val="24"/>
          <w:szCs w:val="24"/>
        </w:rPr>
        <w:t>I RĂSPUNDEREA</w:t>
      </w:r>
    </w:p>
    <w:p w:rsidR="00B34460" w:rsidRPr="000A0491" w:rsidRDefault="00B34460" w:rsidP="00B34460">
      <w:pPr>
        <w:pStyle w:val="a3"/>
        <w:tabs>
          <w:tab w:val="left" w:pos="851"/>
          <w:tab w:val="left" w:pos="993"/>
        </w:tabs>
        <w:ind w:left="567" w:firstLine="0"/>
        <w:rPr>
          <w:color w:val="000000" w:themeColor="text1"/>
          <w:sz w:val="24"/>
          <w:szCs w:val="24"/>
        </w:rPr>
      </w:pPr>
    </w:p>
    <w:p w:rsidR="00746F20" w:rsidRPr="000A0491" w:rsidRDefault="005441D4" w:rsidP="00361738">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Crearea, organizarea şi funcţionarea </w:t>
      </w:r>
      <w:r w:rsidR="005F0C7C" w:rsidRPr="000A0491">
        <w:rPr>
          <w:color w:val="000000" w:themeColor="text1"/>
          <w:sz w:val="24"/>
          <w:szCs w:val="24"/>
        </w:rPr>
        <w:t xml:space="preserve">Ghișeului unic de raportare </w:t>
      </w:r>
      <w:r w:rsidRPr="000A0491">
        <w:rPr>
          <w:color w:val="000000" w:themeColor="text1"/>
          <w:sz w:val="24"/>
          <w:szCs w:val="24"/>
        </w:rPr>
        <w:t xml:space="preserve">este supusă controlului intern. Controlul intern privind organizarea şi funcţionarea </w:t>
      </w:r>
      <w:r w:rsidR="005F0C7C" w:rsidRPr="000A0491">
        <w:rPr>
          <w:color w:val="000000" w:themeColor="text1"/>
          <w:sz w:val="24"/>
          <w:szCs w:val="24"/>
        </w:rPr>
        <w:t xml:space="preserve">Ghișeului unic de raportare </w:t>
      </w:r>
      <w:r w:rsidR="009D4C25" w:rsidRPr="000A0491">
        <w:rPr>
          <w:color w:val="000000" w:themeColor="text1"/>
          <w:sz w:val="24"/>
          <w:szCs w:val="24"/>
        </w:rPr>
        <w:t xml:space="preserve">se efectuează </w:t>
      </w:r>
      <w:r w:rsidR="009D4C25" w:rsidRPr="000A0491">
        <w:rPr>
          <w:color w:val="000000" w:themeColor="text1"/>
          <w:sz w:val="24"/>
          <w:szCs w:val="24"/>
        </w:rPr>
        <w:lastRenderedPageBreak/>
        <w:t xml:space="preserve">de </w:t>
      </w:r>
      <w:r w:rsidR="00243A3B" w:rsidRPr="000A0491">
        <w:rPr>
          <w:color w:val="000000" w:themeColor="text1"/>
          <w:sz w:val="24"/>
          <w:szCs w:val="24"/>
        </w:rPr>
        <w:t>către posesor.</w:t>
      </w:r>
    </w:p>
    <w:p w:rsidR="00746F20" w:rsidRPr="000A0491" w:rsidRDefault="005441D4" w:rsidP="00361738">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Responsabilitatea pentru organizarea funcţionării </w:t>
      </w:r>
      <w:r w:rsidR="005F0C7C" w:rsidRPr="000A0491">
        <w:rPr>
          <w:color w:val="000000" w:themeColor="text1"/>
          <w:sz w:val="24"/>
          <w:szCs w:val="24"/>
        </w:rPr>
        <w:t xml:space="preserve">Ghișeului unic de raportare </w:t>
      </w:r>
      <w:r w:rsidRPr="000A0491">
        <w:rPr>
          <w:color w:val="000000" w:themeColor="text1"/>
          <w:sz w:val="24"/>
          <w:szCs w:val="24"/>
        </w:rPr>
        <w:t>a</w:t>
      </w:r>
      <w:r w:rsidR="00243A3B" w:rsidRPr="000A0491">
        <w:rPr>
          <w:color w:val="000000" w:themeColor="text1"/>
          <w:sz w:val="24"/>
          <w:szCs w:val="24"/>
        </w:rPr>
        <w:t>parţine posesorului acestuia.</w:t>
      </w:r>
    </w:p>
    <w:p w:rsidR="0061057D" w:rsidRPr="000A0491" w:rsidRDefault="0061057D" w:rsidP="0061057D">
      <w:pPr>
        <w:pStyle w:val="a3"/>
        <w:tabs>
          <w:tab w:val="left" w:pos="851"/>
          <w:tab w:val="left" w:pos="993"/>
        </w:tabs>
        <w:ind w:left="567" w:firstLine="0"/>
        <w:rPr>
          <w:color w:val="000000" w:themeColor="text1"/>
          <w:sz w:val="24"/>
          <w:szCs w:val="24"/>
        </w:rPr>
      </w:pPr>
    </w:p>
    <w:p w:rsidR="00746F20" w:rsidRPr="000A0491" w:rsidRDefault="005441D4" w:rsidP="00361738">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Utilizatorii în atribuţiile cărora intră administrarea </w:t>
      </w:r>
      <w:r w:rsidR="009D4C25" w:rsidRPr="000A0491">
        <w:rPr>
          <w:color w:val="000000" w:themeColor="text1"/>
          <w:sz w:val="24"/>
          <w:szCs w:val="24"/>
        </w:rPr>
        <w:t>Ghișeului unic de raportare</w:t>
      </w:r>
      <w:r w:rsidRPr="000A0491">
        <w:rPr>
          <w:color w:val="000000" w:themeColor="text1"/>
          <w:sz w:val="24"/>
          <w:szCs w:val="24"/>
        </w:rPr>
        <w:t>, introducerea datelor, furnizarea</w:t>
      </w:r>
      <w:r w:rsidR="009D4C25" w:rsidRPr="000A0491">
        <w:rPr>
          <w:color w:val="000000" w:themeColor="text1"/>
          <w:sz w:val="24"/>
          <w:szCs w:val="24"/>
        </w:rPr>
        <w:t>/recepționarea</w:t>
      </w:r>
      <w:r w:rsidRPr="000A0491">
        <w:rPr>
          <w:color w:val="000000" w:themeColor="text1"/>
          <w:sz w:val="24"/>
          <w:szCs w:val="24"/>
        </w:rPr>
        <w:t xml:space="preserve"> informaţiilor şi asigurarea funcţionării </w:t>
      </w:r>
      <w:r w:rsidR="009D4C25" w:rsidRPr="000A0491">
        <w:rPr>
          <w:color w:val="000000" w:themeColor="text1"/>
          <w:sz w:val="24"/>
          <w:szCs w:val="24"/>
        </w:rPr>
        <w:t>Ghișeului unic de raportare</w:t>
      </w:r>
      <w:r w:rsidRPr="000A0491">
        <w:rPr>
          <w:color w:val="000000" w:themeColor="text1"/>
          <w:sz w:val="24"/>
          <w:szCs w:val="24"/>
        </w:rPr>
        <w:t xml:space="preserve"> poartă răspundere personală în conformitate cu legislaţia în vigoare, pentru completitudinea, autenticitatea, veridicitatea, integritatea informaţiei, precum şi pen</w:t>
      </w:r>
      <w:r w:rsidR="00932F00" w:rsidRPr="000A0491">
        <w:rPr>
          <w:color w:val="000000" w:themeColor="text1"/>
          <w:sz w:val="24"/>
          <w:szCs w:val="24"/>
        </w:rPr>
        <w:t>tru păstrarea şi utilizarea ei.</w:t>
      </w:r>
    </w:p>
    <w:p w:rsidR="0061057D" w:rsidRPr="000A0491" w:rsidRDefault="0061057D" w:rsidP="0061057D">
      <w:pPr>
        <w:pStyle w:val="a3"/>
        <w:tabs>
          <w:tab w:val="left" w:pos="851"/>
          <w:tab w:val="left" w:pos="993"/>
        </w:tabs>
        <w:ind w:left="567" w:firstLine="0"/>
        <w:rPr>
          <w:color w:val="000000" w:themeColor="text1"/>
          <w:sz w:val="24"/>
          <w:szCs w:val="24"/>
        </w:rPr>
      </w:pPr>
    </w:p>
    <w:p w:rsidR="00746F20" w:rsidRPr="000A0491" w:rsidRDefault="005441D4" w:rsidP="00361738">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Toţi subiecţii </w:t>
      </w:r>
      <w:r w:rsidR="009D4C25" w:rsidRPr="000A0491">
        <w:rPr>
          <w:color w:val="000000" w:themeColor="text1"/>
          <w:sz w:val="24"/>
          <w:szCs w:val="24"/>
        </w:rPr>
        <w:t xml:space="preserve">Ghișeului unic de raportare </w:t>
      </w:r>
      <w:r w:rsidRPr="000A0491">
        <w:rPr>
          <w:color w:val="000000" w:themeColor="text1"/>
          <w:sz w:val="24"/>
          <w:szCs w:val="24"/>
        </w:rPr>
        <w:t>poartă răspundere conform legislaţiei în vigoare pentru prelucrarea, divulgarea şi transmiterea informaţiei din sistem ce conţine date cu caracter personal, persoanelor terţe, c</w:t>
      </w:r>
      <w:r w:rsidR="009D4C25" w:rsidRPr="000A0491">
        <w:rPr>
          <w:color w:val="000000" w:themeColor="text1"/>
          <w:sz w:val="24"/>
          <w:szCs w:val="24"/>
        </w:rPr>
        <w:t>ontrar prevederilor legis</w:t>
      </w:r>
      <w:r w:rsidR="00243A3B" w:rsidRPr="000A0491">
        <w:rPr>
          <w:color w:val="000000" w:themeColor="text1"/>
          <w:sz w:val="24"/>
          <w:szCs w:val="24"/>
        </w:rPr>
        <w:t>laţiei.</w:t>
      </w:r>
    </w:p>
    <w:p w:rsidR="0061057D" w:rsidRPr="000A0491" w:rsidRDefault="0061057D" w:rsidP="0061057D">
      <w:pPr>
        <w:pStyle w:val="a3"/>
        <w:tabs>
          <w:tab w:val="left" w:pos="851"/>
          <w:tab w:val="left" w:pos="993"/>
        </w:tabs>
        <w:ind w:left="567" w:firstLine="0"/>
        <w:rPr>
          <w:color w:val="000000" w:themeColor="text1"/>
          <w:sz w:val="24"/>
          <w:szCs w:val="24"/>
        </w:rPr>
      </w:pPr>
    </w:p>
    <w:p w:rsidR="00D03A2E" w:rsidRPr="000A0491" w:rsidRDefault="005441D4" w:rsidP="0061057D">
      <w:pPr>
        <w:pStyle w:val="a3"/>
        <w:numPr>
          <w:ilvl w:val="0"/>
          <w:numId w:val="18"/>
        </w:numPr>
        <w:tabs>
          <w:tab w:val="left" w:pos="709"/>
          <w:tab w:val="left" w:pos="851"/>
          <w:tab w:val="left" w:pos="993"/>
        </w:tabs>
        <w:ind w:left="0" w:firstLine="567"/>
        <w:rPr>
          <w:color w:val="000000" w:themeColor="text1"/>
          <w:sz w:val="24"/>
          <w:szCs w:val="24"/>
        </w:rPr>
      </w:pPr>
      <w:r w:rsidRPr="000A0491">
        <w:rPr>
          <w:color w:val="000000" w:themeColor="text1"/>
          <w:sz w:val="24"/>
          <w:szCs w:val="24"/>
        </w:rPr>
        <w:t xml:space="preserve">Pentru asigurarea funcţionalităţii eficiente a </w:t>
      </w:r>
      <w:r w:rsidR="00D03A2E" w:rsidRPr="000A0491">
        <w:rPr>
          <w:color w:val="000000" w:themeColor="text1"/>
          <w:sz w:val="24"/>
          <w:szCs w:val="24"/>
        </w:rPr>
        <w:t>Ghișeului unic de raportare</w:t>
      </w:r>
      <w:r w:rsidRPr="000A0491">
        <w:rPr>
          <w:color w:val="000000" w:themeColor="text1"/>
          <w:sz w:val="24"/>
          <w:szCs w:val="24"/>
        </w:rPr>
        <w:t>,</w:t>
      </w:r>
      <w:r w:rsidR="005F1E7E" w:rsidRPr="000A0491">
        <w:rPr>
          <w:color w:val="000000" w:themeColor="text1"/>
          <w:sz w:val="24"/>
          <w:szCs w:val="24"/>
        </w:rPr>
        <w:t xml:space="preserve"> operatorul </w:t>
      </w:r>
      <w:r w:rsidR="00D03A2E" w:rsidRPr="000A0491">
        <w:rPr>
          <w:color w:val="000000" w:themeColor="text1"/>
          <w:sz w:val="24"/>
          <w:szCs w:val="24"/>
        </w:rPr>
        <w:t xml:space="preserve"> </w:t>
      </w:r>
      <w:r w:rsidR="005F1E7E" w:rsidRPr="000A0491">
        <w:rPr>
          <w:color w:val="000000" w:themeColor="text1"/>
          <w:sz w:val="24"/>
          <w:szCs w:val="24"/>
        </w:rPr>
        <w:t xml:space="preserve">tehnico-tehnologic poate întrerupe funcționalitarea Ghișeului unic de raportare pentru efectuarea </w:t>
      </w:r>
      <w:r w:rsidR="00D03A2E" w:rsidRPr="000A0491">
        <w:rPr>
          <w:color w:val="000000" w:themeColor="text1"/>
          <w:sz w:val="24"/>
          <w:szCs w:val="24"/>
        </w:rPr>
        <w:t>operaţiuni</w:t>
      </w:r>
      <w:r w:rsidR="005F1E7E" w:rsidRPr="000A0491">
        <w:rPr>
          <w:color w:val="000000" w:themeColor="text1"/>
          <w:sz w:val="24"/>
          <w:szCs w:val="24"/>
        </w:rPr>
        <w:t>lor</w:t>
      </w:r>
      <w:r w:rsidR="00D03A2E" w:rsidRPr="000A0491">
        <w:rPr>
          <w:color w:val="000000" w:themeColor="text1"/>
          <w:sz w:val="24"/>
          <w:szCs w:val="24"/>
        </w:rPr>
        <w:t xml:space="preserve"> de întreţinere. Prin urmare, nu se garantează disponibilitatea permanentă sau faptul că va putea fi accesat întotdeauna cu o anumită viteză sau cu o anumită funcţionalitate. </w:t>
      </w:r>
      <w:r w:rsidR="005F1E7E" w:rsidRPr="000A0491">
        <w:rPr>
          <w:color w:val="000000" w:themeColor="text1"/>
          <w:sz w:val="24"/>
          <w:szCs w:val="24"/>
        </w:rPr>
        <w:t>Posesorul, precum și operatorul  tehnico-tehnologic</w:t>
      </w:r>
      <w:r w:rsidR="00D03A2E" w:rsidRPr="000A0491">
        <w:rPr>
          <w:color w:val="000000" w:themeColor="text1"/>
          <w:sz w:val="24"/>
          <w:szCs w:val="24"/>
        </w:rPr>
        <w:t xml:space="preserve"> nu îşi asumă nici o răspundere în cazul în care anumite informaţii sunt furnizate cu întîrziere, sunt pierdute, şterse sau nu pot fi stocate pe serverele </w:t>
      </w:r>
      <w:r w:rsidR="005F1E7E" w:rsidRPr="000A0491">
        <w:rPr>
          <w:color w:val="000000" w:themeColor="text1"/>
          <w:sz w:val="24"/>
          <w:szCs w:val="24"/>
        </w:rPr>
        <w:t>Ghișeului unic de raportare</w:t>
      </w:r>
      <w:r w:rsidR="00D03A2E" w:rsidRPr="000A0491">
        <w:rPr>
          <w:color w:val="000000" w:themeColor="text1"/>
          <w:sz w:val="24"/>
          <w:szCs w:val="24"/>
        </w:rPr>
        <w:t xml:space="preserve"> din orice motive </w:t>
      </w:r>
      <w:r w:rsidR="00D02F3F" w:rsidRPr="000A0491">
        <w:rPr>
          <w:color w:val="000000" w:themeColor="text1"/>
          <w:sz w:val="24"/>
          <w:szCs w:val="24"/>
        </w:rPr>
        <w:t xml:space="preserve">care au survenit fără vina sa </w:t>
      </w:r>
      <w:r w:rsidR="00D03A2E" w:rsidRPr="000A0491">
        <w:rPr>
          <w:color w:val="000000" w:themeColor="text1"/>
          <w:sz w:val="24"/>
          <w:szCs w:val="24"/>
        </w:rPr>
        <w:t xml:space="preserve">și nu este responsabil pentru folosirea incorectă de către </w:t>
      </w:r>
      <w:r w:rsidR="005F1E7E" w:rsidRPr="000A0491">
        <w:rPr>
          <w:color w:val="000000" w:themeColor="text1"/>
          <w:sz w:val="24"/>
          <w:szCs w:val="24"/>
        </w:rPr>
        <w:t>u</w:t>
      </w:r>
      <w:r w:rsidR="00D03A2E" w:rsidRPr="000A0491">
        <w:rPr>
          <w:color w:val="000000" w:themeColor="text1"/>
          <w:sz w:val="24"/>
          <w:szCs w:val="24"/>
        </w:rPr>
        <w:t xml:space="preserve">tilizator a </w:t>
      </w:r>
      <w:r w:rsidR="00D02F3F" w:rsidRPr="000A0491">
        <w:rPr>
          <w:color w:val="000000" w:themeColor="text1"/>
          <w:sz w:val="24"/>
          <w:szCs w:val="24"/>
        </w:rPr>
        <w:t>funcționalităților</w:t>
      </w:r>
      <w:r w:rsidR="00786829" w:rsidRPr="000A0491">
        <w:rPr>
          <w:color w:val="000000" w:themeColor="text1"/>
          <w:sz w:val="24"/>
          <w:szCs w:val="24"/>
        </w:rPr>
        <w:t xml:space="preserve"> acestuia</w:t>
      </w:r>
      <w:r w:rsidR="00D03A2E" w:rsidRPr="000A0491">
        <w:rPr>
          <w:color w:val="000000" w:themeColor="text1"/>
          <w:sz w:val="24"/>
          <w:szCs w:val="24"/>
        </w:rPr>
        <w:t>.</w:t>
      </w:r>
      <w:r w:rsidR="00D02F3F" w:rsidRPr="000A0491">
        <w:rPr>
          <w:color w:val="000000" w:themeColor="text1"/>
          <w:sz w:val="24"/>
          <w:szCs w:val="24"/>
        </w:rPr>
        <w:t xml:space="preserve"> </w:t>
      </w:r>
      <w:r w:rsidR="00CF3C13" w:rsidRPr="000A0491">
        <w:rPr>
          <w:color w:val="000000" w:themeColor="text1"/>
          <w:sz w:val="24"/>
          <w:szCs w:val="24"/>
        </w:rPr>
        <w:t>Posesorul, precum și operatorul</w:t>
      </w:r>
      <w:r w:rsidR="00D02F3F" w:rsidRPr="000A0491">
        <w:rPr>
          <w:color w:val="000000" w:themeColor="text1"/>
          <w:sz w:val="24"/>
          <w:szCs w:val="24"/>
        </w:rPr>
        <w:t xml:space="preserve"> tehnico-tehnologic </w:t>
      </w:r>
      <w:r w:rsidR="00D03A2E" w:rsidRPr="000A0491">
        <w:rPr>
          <w:color w:val="000000" w:themeColor="text1"/>
          <w:sz w:val="24"/>
          <w:szCs w:val="24"/>
        </w:rPr>
        <w:t>nu poartă răspundere pentru datele incluse în rapoartele electronice, pentru erorile, lacunele, ş</w:t>
      </w:r>
      <w:r w:rsidR="00B77FF8" w:rsidRPr="000A0491">
        <w:rPr>
          <w:color w:val="000000" w:themeColor="text1"/>
          <w:sz w:val="24"/>
          <w:szCs w:val="24"/>
        </w:rPr>
        <w:t xml:space="preserve">tergerea fişierelor, schimbarea </w:t>
      </w:r>
      <w:r w:rsidR="00D03A2E" w:rsidRPr="000A0491">
        <w:rPr>
          <w:color w:val="000000" w:themeColor="text1"/>
          <w:sz w:val="24"/>
          <w:szCs w:val="24"/>
        </w:rPr>
        <w:t>funcţiilor, reţinerile şi defectele ce au loc în timpul transmiterii datelor, care au survenit fără vina sa.</w:t>
      </w:r>
      <w:r w:rsidR="00D02F3F" w:rsidRPr="000A0491">
        <w:rPr>
          <w:color w:val="000000" w:themeColor="text1"/>
          <w:sz w:val="24"/>
          <w:szCs w:val="24"/>
        </w:rPr>
        <w:t xml:space="preserve"> </w:t>
      </w:r>
      <w:r w:rsidR="004E55C4" w:rsidRPr="000A0491">
        <w:rPr>
          <w:color w:val="000000" w:themeColor="text1"/>
          <w:sz w:val="24"/>
          <w:szCs w:val="24"/>
        </w:rPr>
        <w:t>P</w:t>
      </w:r>
      <w:r w:rsidR="00B77FF8" w:rsidRPr="000A0491">
        <w:rPr>
          <w:color w:val="000000" w:themeColor="text1"/>
          <w:sz w:val="24"/>
          <w:szCs w:val="24"/>
        </w:rPr>
        <w:t>osesorul</w:t>
      </w:r>
      <w:r w:rsidR="00A156C7" w:rsidRPr="000A0491">
        <w:rPr>
          <w:color w:val="000000" w:themeColor="text1"/>
          <w:sz w:val="24"/>
          <w:szCs w:val="24"/>
        </w:rPr>
        <w:t xml:space="preserve"> și</w:t>
      </w:r>
      <w:r w:rsidR="00B77FF8" w:rsidRPr="000A0491">
        <w:rPr>
          <w:color w:val="000000" w:themeColor="text1"/>
          <w:sz w:val="24"/>
          <w:szCs w:val="24"/>
        </w:rPr>
        <w:t xml:space="preserve"> deținătorul</w:t>
      </w:r>
      <w:r w:rsidR="00A156C7" w:rsidRPr="000A0491">
        <w:rPr>
          <w:color w:val="000000" w:themeColor="text1"/>
          <w:sz w:val="24"/>
          <w:szCs w:val="24"/>
        </w:rPr>
        <w:t xml:space="preserve"> Ghișeului unic de raportare</w:t>
      </w:r>
      <w:r w:rsidR="004E55C4" w:rsidRPr="000A0491">
        <w:rPr>
          <w:color w:val="000000" w:themeColor="text1"/>
          <w:sz w:val="24"/>
          <w:szCs w:val="24"/>
        </w:rPr>
        <w:t xml:space="preserve">, </w:t>
      </w:r>
      <w:r w:rsidR="00B77FF8" w:rsidRPr="000A0491">
        <w:rPr>
          <w:color w:val="000000" w:themeColor="text1"/>
          <w:sz w:val="24"/>
          <w:szCs w:val="24"/>
        </w:rPr>
        <w:t>operator</w:t>
      </w:r>
      <w:r w:rsidR="00A156C7" w:rsidRPr="000A0491">
        <w:rPr>
          <w:color w:val="000000" w:themeColor="text1"/>
          <w:sz w:val="24"/>
          <w:szCs w:val="24"/>
        </w:rPr>
        <w:t>ul</w:t>
      </w:r>
      <w:r w:rsidR="00B77FF8" w:rsidRPr="000A0491">
        <w:rPr>
          <w:color w:val="000000" w:themeColor="text1"/>
          <w:sz w:val="24"/>
          <w:szCs w:val="24"/>
        </w:rPr>
        <w:t xml:space="preserve"> tehnico-tehnologic, </w:t>
      </w:r>
      <w:r w:rsidR="004E55C4" w:rsidRPr="000A0491">
        <w:rPr>
          <w:color w:val="000000" w:themeColor="text1"/>
          <w:sz w:val="24"/>
          <w:szCs w:val="24"/>
        </w:rPr>
        <w:t>precum și destinatarul,</w:t>
      </w:r>
      <w:r w:rsidR="00D03A2E" w:rsidRPr="000A0491">
        <w:rPr>
          <w:color w:val="000000" w:themeColor="text1"/>
          <w:sz w:val="24"/>
          <w:szCs w:val="24"/>
        </w:rPr>
        <w:t xml:space="preserve"> nu poartă răspundere pentru daunele indirecte cauzate </w:t>
      </w:r>
      <w:r w:rsidR="004E55C4" w:rsidRPr="000A0491">
        <w:rPr>
          <w:color w:val="000000" w:themeColor="text1"/>
          <w:sz w:val="24"/>
          <w:szCs w:val="24"/>
        </w:rPr>
        <w:t>expeditorului</w:t>
      </w:r>
      <w:r w:rsidR="00D03A2E" w:rsidRPr="000A0491">
        <w:rPr>
          <w:color w:val="000000" w:themeColor="text1"/>
          <w:sz w:val="24"/>
          <w:szCs w:val="24"/>
        </w:rPr>
        <w:t>, inclusiv venitul ratat, economii ratate, oportunităţi ratate, netransmiterea sau transmiterea cu întîrziere a informației, alterarea sau pierderea informaţiei.</w:t>
      </w:r>
    </w:p>
    <w:p w:rsidR="0061057D" w:rsidRPr="000A0491" w:rsidRDefault="0061057D" w:rsidP="0061057D">
      <w:pPr>
        <w:pStyle w:val="a3"/>
        <w:tabs>
          <w:tab w:val="left" w:pos="709"/>
          <w:tab w:val="left" w:pos="851"/>
          <w:tab w:val="left" w:pos="993"/>
        </w:tabs>
        <w:ind w:left="567" w:firstLine="0"/>
        <w:rPr>
          <w:color w:val="000000" w:themeColor="text1"/>
          <w:sz w:val="24"/>
          <w:szCs w:val="24"/>
        </w:rPr>
      </w:pPr>
    </w:p>
    <w:p w:rsidR="00746F20" w:rsidRPr="000A0491" w:rsidRDefault="005441D4" w:rsidP="00361738">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Funcţionarea </w:t>
      </w:r>
      <w:r w:rsidR="00C046BB" w:rsidRPr="000A0491">
        <w:rPr>
          <w:color w:val="000000" w:themeColor="text1"/>
          <w:sz w:val="24"/>
          <w:szCs w:val="24"/>
        </w:rPr>
        <w:t xml:space="preserve">Ghișeului unic de raportare </w:t>
      </w:r>
      <w:r w:rsidRPr="000A0491">
        <w:rPr>
          <w:color w:val="000000" w:themeColor="text1"/>
          <w:sz w:val="24"/>
          <w:szCs w:val="24"/>
        </w:rPr>
        <w:t xml:space="preserve">se suspendă de către </w:t>
      </w:r>
      <w:r w:rsidR="00C046BB" w:rsidRPr="000A0491">
        <w:rPr>
          <w:color w:val="000000" w:themeColor="text1"/>
          <w:sz w:val="24"/>
          <w:szCs w:val="24"/>
        </w:rPr>
        <w:t>operatorul tehnico-tehnologic</w:t>
      </w:r>
      <w:r w:rsidRPr="000A0491">
        <w:rPr>
          <w:color w:val="000000" w:themeColor="text1"/>
          <w:sz w:val="24"/>
          <w:szCs w:val="24"/>
        </w:rPr>
        <w:t xml:space="preserve">, după coordonarea prealabilă cu posesorul, în caz de apariţie a uneia dintre următoarele situaţii: </w:t>
      </w:r>
    </w:p>
    <w:p w:rsidR="00746F20" w:rsidRPr="000A0491" w:rsidRDefault="005441D4" w:rsidP="00411947">
      <w:pPr>
        <w:pStyle w:val="a3"/>
        <w:tabs>
          <w:tab w:val="left" w:pos="851"/>
          <w:tab w:val="left" w:pos="993"/>
        </w:tabs>
        <w:ind w:left="0" w:firstLine="567"/>
        <w:rPr>
          <w:color w:val="000000" w:themeColor="text1"/>
          <w:sz w:val="24"/>
          <w:szCs w:val="24"/>
        </w:rPr>
      </w:pPr>
      <w:r w:rsidRPr="000A0491">
        <w:rPr>
          <w:color w:val="000000" w:themeColor="text1"/>
          <w:sz w:val="24"/>
          <w:szCs w:val="24"/>
        </w:rPr>
        <w:t xml:space="preserve">1) în timpul efectuării lucrărilor profilactice ale complexului de mijloace software şi hardware al </w:t>
      </w:r>
      <w:r w:rsidR="00444C9E" w:rsidRPr="000A0491">
        <w:rPr>
          <w:color w:val="000000" w:themeColor="text1"/>
          <w:sz w:val="24"/>
          <w:szCs w:val="24"/>
        </w:rPr>
        <w:t>Ghișeului unic de raportare</w:t>
      </w:r>
      <w:r w:rsidRPr="000A0491">
        <w:rPr>
          <w:color w:val="000000" w:themeColor="text1"/>
          <w:sz w:val="24"/>
          <w:szCs w:val="24"/>
        </w:rPr>
        <w:t xml:space="preserve">; </w:t>
      </w:r>
    </w:p>
    <w:p w:rsidR="00746F20" w:rsidRPr="000A0491" w:rsidRDefault="005441D4" w:rsidP="00411947">
      <w:pPr>
        <w:pStyle w:val="a3"/>
        <w:tabs>
          <w:tab w:val="left" w:pos="851"/>
          <w:tab w:val="left" w:pos="993"/>
        </w:tabs>
        <w:ind w:left="0" w:firstLine="567"/>
        <w:rPr>
          <w:color w:val="000000" w:themeColor="text1"/>
          <w:sz w:val="24"/>
          <w:szCs w:val="24"/>
        </w:rPr>
      </w:pPr>
      <w:r w:rsidRPr="000A0491">
        <w:rPr>
          <w:color w:val="000000" w:themeColor="text1"/>
          <w:sz w:val="24"/>
          <w:szCs w:val="24"/>
        </w:rPr>
        <w:t xml:space="preserve">2) la apariţia circumstanţelor de forţă majoră; </w:t>
      </w:r>
    </w:p>
    <w:p w:rsidR="00746F20" w:rsidRPr="000A0491" w:rsidRDefault="005441D4" w:rsidP="00411947">
      <w:pPr>
        <w:pStyle w:val="a3"/>
        <w:tabs>
          <w:tab w:val="left" w:pos="851"/>
          <w:tab w:val="left" w:pos="993"/>
        </w:tabs>
        <w:ind w:left="0" w:firstLine="567"/>
        <w:rPr>
          <w:color w:val="000000" w:themeColor="text1"/>
          <w:sz w:val="24"/>
          <w:szCs w:val="24"/>
        </w:rPr>
      </w:pPr>
      <w:r w:rsidRPr="000A0491">
        <w:rPr>
          <w:color w:val="000000" w:themeColor="text1"/>
          <w:sz w:val="24"/>
          <w:szCs w:val="24"/>
        </w:rPr>
        <w:t xml:space="preserve">3) la încălcarea cerinţelor sistemului securităţii informaţiei, dacă aceasta prezintă pericol pentru funcţionarea </w:t>
      </w:r>
      <w:r w:rsidR="00444C9E" w:rsidRPr="000A0491">
        <w:rPr>
          <w:color w:val="000000" w:themeColor="text1"/>
          <w:sz w:val="24"/>
          <w:szCs w:val="24"/>
        </w:rPr>
        <w:t>Ghișeului unic de raportare</w:t>
      </w:r>
      <w:r w:rsidRPr="000A0491">
        <w:rPr>
          <w:color w:val="000000" w:themeColor="text1"/>
          <w:sz w:val="24"/>
          <w:szCs w:val="24"/>
        </w:rPr>
        <w:t xml:space="preserve">; </w:t>
      </w:r>
    </w:p>
    <w:p w:rsidR="00746F20" w:rsidRPr="000A0491" w:rsidRDefault="005441D4" w:rsidP="00411947">
      <w:pPr>
        <w:pStyle w:val="a3"/>
        <w:tabs>
          <w:tab w:val="left" w:pos="851"/>
          <w:tab w:val="left" w:pos="993"/>
        </w:tabs>
        <w:ind w:left="0" w:firstLine="567"/>
        <w:rPr>
          <w:color w:val="000000" w:themeColor="text1"/>
          <w:sz w:val="24"/>
          <w:szCs w:val="24"/>
        </w:rPr>
      </w:pPr>
      <w:r w:rsidRPr="000A0491">
        <w:rPr>
          <w:color w:val="000000" w:themeColor="text1"/>
          <w:sz w:val="24"/>
          <w:szCs w:val="24"/>
        </w:rPr>
        <w:t xml:space="preserve">4) în cazul apariţiei dificultăţilor tehnice în funcţionarea complexului de mijloace software şi hardware al </w:t>
      </w:r>
      <w:r w:rsidR="00444C9E" w:rsidRPr="000A0491">
        <w:rPr>
          <w:color w:val="000000" w:themeColor="text1"/>
          <w:sz w:val="24"/>
          <w:szCs w:val="24"/>
        </w:rPr>
        <w:t>Ghișeului unic de raportare</w:t>
      </w:r>
      <w:r w:rsidRPr="000A0491">
        <w:rPr>
          <w:color w:val="000000" w:themeColor="text1"/>
          <w:sz w:val="24"/>
          <w:szCs w:val="24"/>
        </w:rPr>
        <w:t xml:space="preserve">; </w:t>
      </w:r>
    </w:p>
    <w:p w:rsidR="00746F20" w:rsidRPr="000A0491" w:rsidRDefault="005441D4" w:rsidP="00411947">
      <w:pPr>
        <w:pStyle w:val="a3"/>
        <w:tabs>
          <w:tab w:val="left" w:pos="851"/>
          <w:tab w:val="left" w:pos="993"/>
        </w:tabs>
        <w:ind w:left="0" w:firstLine="567"/>
        <w:rPr>
          <w:color w:val="000000" w:themeColor="text1"/>
          <w:sz w:val="24"/>
          <w:szCs w:val="24"/>
        </w:rPr>
      </w:pPr>
      <w:r w:rsidRPr="000A0491">
        <w:rPr>
          <w:color w:val="000000" w:themeColor="text1"/>
          <w:sz w:val="24"/>
          <w:szCs w:val="24"/>
        </w:rPr>
        <w:t xml:space="preserve">5) la </w:t>
      </w:r>
      <w:r w:rsidR="00444C9E" w:rsidRPr="000A0491">
        <w:rPr>
          <w:color w:val="000000" w:themeColor="text1"/>
          <w:sz w:val="24"/>
          <w:szCs w:val="24"/>
        </w:rPr>
        <w:t>solicitarea oficială</w:t>
      </w:r>
      <w:r w:rsidR="0061057D" w:rsidRPr="000A0491">
        <w:rPr>
          <w:color w:val="000000" w:themeColor="text1"/>
          <w:sz w:val="24"/>
          <w:szCs w:val="24"/>
        </w:rPr>
        <w:t xml:space="preserve"> a posesorului.</w:t>
      </w:r>
    </w:p>
    <w:p w:rsidR="0061057D" w:rsidRPr="000A0491" w:rsidRDefault="0061057D" w:rsidP="0061057D">
      <w:pPr>
        <w:pStyle w:val="a3"/>
        <w:tabs>
          <w:tab w:val="left" w:pos="851"/>
          <w:tab w:val="left" w:pos="993"/>
        </w:tabs>
        <w:rPr>
          <w:color w:val="000000" w:themeColor="text1"/>
          <w:sz w:val="24"/>
          <w:szCs w:val="24"/>
        </w:rPr>
      </w:pPr>
    </w:p>
    <w:p w:rsidR="00C718FE" w:rsidRPr="000A0491" w:rsidRDefault="005441D4" w:rsidP="00361738">
      <w:pPr>
        <w:pStyle w:val="a3"/>
        <w:numPr>
          <w:ilvl w:val="0"/>
          <w:numId w:val="18"/>
        </w:numPr>
        <w:tabs>
          <w:tab w:val="left" w:pos="851"/>
          <w:tab w:val="left" w:pos="993"/>
        </w:tabs>
        <w:ind w:left="0" w:firstLine="567"/>
        <w:rPr>
          <w:color w:val="000000" w:themeColor="text1"/>
          <w:sz w:val="24"/>
          <w:szCs w:val="24"/>
        </w:rPr>
      </w:pPr>
      <w:r w:rsidRPr="000A0491">
        <w:rPr>
          <w:color w:val="000000" w:themeColor="text1"/>
          <w:sz w:val="24"/>
          <w:szCs w:val="24"/>
        </w:rPr>
        <w:t xml:space="preserve">În cazul apariţiei circumstanţelor de forţă majoră şi a dificultăţilor tehnice în funcţionarea complexului de mijloace software şi hardware al </w:t>
      </w:r>
      <w:r w:rsidR="00444C9E" w:rsidRPr="000A0491">
        <w:rPr>
          <w:color w:val="000000" w:themeColor="text1"/>
          <w:sz w:val="24"/>
          <w:szCs w:val="24"/>
        </w:rPr>
        <w:t xml:space="preserve">Ghișeului unic de raportare </w:t>
      </w:r>
      <w:r w:rsidRPr="000A0491">
        <w:rPr>
          <w:color w:val="000000" w:themeColor="text1"/>
          <w:sz w:val="24"/>
          <w:szCs w:val="24"/>
        </w:rPr>
        <w:t xml:space="preserve">din vina terţelor persoane, este posibilă suspendarea funcţionării </w:t>
      </w:r>
      <w:r w:rsidR="00444C9E" w:rsidRPr="000A0491">
        <w:rPr>
          <w:color w:val="000000" w:themeColor="text1"/>
          <w:sz w:val="24"/>
          <w:szCs w:val="24"/>
        </w:rPr>
        <w:t>Ghișeului unic de raportare</w:t>
      </w:r>
      <w:r w:rsidRPr="000A0491">
        <w:rPr>
          <w:color w:val="000000" w:themeColor="text1"/>
          <w:sz w:val="24"/>
          <w:szCs w:val="24"/>
        </w:rPr>
        <w:t>, cu informarea subiecţilor prin mijloace tehnice disponibile.</w:t>
      </w:r>
    </w:p>
    <w:sectPr w:rsidR="00C718FE" w:rsidRPr="000A0491" w:rsidSect="00602479">
      <w:pgSz w:w="12240" w:h="15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F0" w:rsidRDefault="002126F0" w:rsidP="001B29D6">
      <w:r>
        <w:separator/>
      </w:r>
    </w:p>
  </w:endnote>
  <w:endnote w:type="continuationSeparator" w:id="0">
    <w:p w:rsidR="002126F0" w:rsidRDefault="002126F0" w:rsidP="001B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F0" w:rsidRDefault="002126F0" w:rsidP="001B29D6">
      <w:r>
        <w:separator/>
      </w:r>
    </w:p>
  </w:footnote>
  <w:footnote w:type="continuationSeparator" w:id="0">
    <w:p w:rsidR="002126F0" w:rsidRDefault="002126F0" w:rsidP="001B2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7D4E"/>
    <w:multiLevelType w:val="hybridMultilevel"/>
    <w:tmpl w:val="E03277A6"/>
    <w:lvl w:ilvl="0" w:tplc="8FC63A94">
      <w:start w:val="1"/>
      <w:numFmt w:val="decimal"/>
      <w:lvlText w:val="%1)"/>
      <w:lvlJc w:val="left"/>
      <w:pPr>
        <w:ind w:left="101" w:hanging="339"/>
      </w:pPr>
      <w:rPr>
        <w:rFonts w:ascii="Times New Roman" w:eastAsia="Times New Roman" w:hAnsi="Times New Roman" w:cs="Times New Roman" w:hint="default"/>
        <w:w w:val="100"/>
        <w:sz w:val="28"/>
        <w:szCs w:val="28"/>
        <w:lang w:val="ro-RO" w:eastAsia="en-US" w:bidi="ar-SA"/>
      </w:rPr>
    </w:lvl>
    <w:lvl w:ilvl="1" w:tplc="AC2A72AC">
      <w:numFmt w:val="bullet"/>
      <w:lvlText w:val="•"/>
      <w:lvlJc w:val="left"/>
      <w:pPr>
        <w:ind w:left="1080" w:hanging="339"/>
      </w:pPr>
      <w:rPr>
        <w:rFonts w:hint="default"/>
        <w:lang w:val="ro-RO" w:eastAsia="en-US" w:bidi="ar-SA"/>
      </w:rPr>
    </w:lvl>
    <w:lvl w:ilvl="2" w:tplc="B79EDAB8">
      <w:numFmt w:val="bullet"/>
      <w:lvlText w:val="•"/>
      <w:lvlJc w:val="left"/>
      <w:pPr>
        <w:ind w:left="2060" w:hanging="339"/>
      </w:pPr>
      <w:rPr>
        <w:rFonts w:hint="default"/>
        <w:lang w:val="ro-RO" w:eastAsia="en-US" w:bidi="ar-SA"/>
      </w:rPr>
    </w:lvl>
    <w:lvl w:ilvl="3" w:tplc="5E4ACD50">
      <w:numFmt w:val="bullet"/>
      <w:lvlText w:val="•"/>
      <w:lvlJc w:val="left"/>
      <w:pPr>
        <w:ind w:left="3040" w:hanging="339"/>
      </w:pPr>
      <w:rPr>
        <w:rFonts w:hint="default"/>
        <w:lang w:val="ro-RO" w:eastAsia="en-US" w:bidi="ar-SA"/>
      </w:rPr>
    </w:lvl>
    <w:lvl w:ilvl="4" w:tplc="FE9A06FE">
      <w:numFmt w:val="bullet"/>
      <w:lvlText w:val="•"/>
      <w:lvlJc w:val="left"/>
      <w:pPr>
        <w:ind w:left="4020" w:hanging="339"/>
      </w:pPr>
      <w:rPr>
        <w:rFonts w:hint="default"/>
        <w:lang w:val="ro-RO" w:eastAsia="en-US" w:bidi="ar-SA"/>
      </w:rPr>
    </w:lvl>
    <w:lvl w:ilvl="5" w:tplc="A322C17C">
      <w:numFmt w:val="bullet"/>
      <w:lvlText w:val="•"/>
      <w:lvlJc w:val="left"/>
      <w:pPr>
        <w:ind w:left="5000" w:hanging="339"/>
      </w:pPr>
      <w:rPr>
        <w:rFonts w:hint="default"/>
        <w:lang w:val="ro-RO" w:eastAsia="en-US" w:bidi="ar-SA"/>
      </w:rPr>
    </w:lvl>
    <w:lvl w:ilvl="6" w:tplc="42B45B90">
      <w:numFmt w:val="bullet"/>
      <w:lvlText w:val="•"/>
      <w:lvlJc w:val="left"/>
      <w:pPr>
        <w:ind w:left="5980" w:hanging="339"/>
      </w:pPr>
      <w:rPr>
        <w:rFonts w:hint="default"/>
        <w:lang w:val="ro-RO" w:eastAsia="en-US" w:bidi="ar-SA"/>
      </w:rPr>
    </w:lvl>
    <w:lvl w:ilvl="7" w:tplc="375E91B0">
      <w:numFmt w:val="bullet"/>
      <w:lvlText w:val="•"/>
      <w:lvlJc w:val="left"/>
      <w:pPr>
        <w:ind w:left="6960" w:hanging="339"/>
      </w:pPr>
      <w:rPr>
        <w:rFonts w:hint="default"/>
        <w:lang w:val="ro-RO" w:eastAsia="en-US" w:bidi="ar-SA"/>
      </w:rPr>
    </w:lvl>
    <w:lvl w:ilvl="8" w:tplc="727EEC44">
      <w:numFmt w:val="bullet"/>
      <w:lvlText w:val="•"/>
      <w:lvlJc w:val="left"/>
      <w:pPr>
        <w:ind w:left="7940" w:hanging="339"/>
      </w:pPr>
      <w:rPr>
        <w:rFonts w:hint="default"/>
        <w:lang w:val="ro-RO" w:eastAsia="en-US" w:bidi="ar-SA"/>
      </w:rPr>
    </w:lvl>
  </w:abstractNum>
  <w:abstractNum w:abstractNumId="1" w15:restartNumberingAfterBreak="0">
    <w:nsid w:val="0D50563C"/>
    <w:multiLevelType w:val="hybridMultilevel"/>
    <w:tmpl w:val="2C8408FC"/>
    <w:lvl w:ilvl="0" w:tplc="DD06E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0497CE5"/>
    <w:multiLevelType w:val="hybridMultilevel"/>
    <w:tmpl w:val="4410A77E"/>
    <w:lvl w:ilvl="0" w:tplc="0B62EA64">
      <w:start w:val="1"/>
      <w:numFmt w:val="decimal"/>
      <w:lvlText w:val="%1)"/>
      <w:lvlJc w:val="left"/>
      <w:pPr>
        <w:ind w:left="101" w:hanging="324"/>
      </w:pPr>
      <w:rPr>
        <w:rFonts w:ascii="Times New Roman" w:eastAsia="Times New Roman" w:hAnsi="Times New Roman" w:cs="Times New Roman" w:hint="default"/>
        <w:w w:val="100"/>
        <w:sz w:val="28"/>
        <w:szCs w:val="28"/>
        <w:lang w:val="ro-RO" w:eastAsia="en-US" w:bidi="ar-SA"/>
      </w:rPr>
    </w:lvl>
    <w:lvl w:ilvl="1" w:tplc="B2CCE4F0">
      <w:numFmt w:val="bullet"/>
      <w:lvlText w:val="•"/>
      <w:lvlJc w:val="left"/>
      <w:pPr>
        <w:ind w:left="1080" w:hanging="324"/>
      </w:pPr>
      <w:rPr>
        <w:rFonts w:hint="default"/>
        <w:lang w:val="ro-RO" w:eastAsia="en-US" w:bidi="ar-SA"/>
      </w:rPr>
    </w:lvl>
    <w:lvl w:ilvl="2" w:tplc="48D8F704">
      <w:numFmt w:val="bullet"/>
      <w:lvlText w:val="•"/>
      <w:lvlJc w:val="left"/>
      <w:pPr>
        <w:ind w:left="2060" w:hanging="324"/>
      </w:pPr>
      <w:rPr>
        <w:rFonts w:hint="default"/>
        <w:lang w:val="ro-RO" w:eastAsia="en-US" w:bidi="ar-SA"/>
      </w:rPr>
    </w:lvl>
    <w:lvl w:ilvl="3" w:tplc="00201884">
      <w:numFmt w:val="bullet"/>
      <w:lvlText w:val="•"/>
      <w:lvlJc w:val="left"/>
      <w:pPr>
        <w:ind w:left="3040" w:hanging="324"/>
      </w:pPr>
      <w:rPr>
        <w:rFonts w:hint="default"/>
        <w:lang w:val="ro-RO" w:eastAsia="en-US" w:bidi="ar-SA"/>
      </w:rPr>
    </w:lvl>
    <w:lvl w:ilvl="4" w:tplc="ED742EEC">
      <w:numFmt w:val="bullet"/>
      <w:lvlText w:val="•"/>
      <w:lvlJc w:val="left"/>
      <w:pPr>
        <w:ind w:left="4020" w:hanging="324"/>
      </w:pPr>
      <w:rPr>
        <w:rFonts w:hint="default"/>
        <w:lang w:val="ro-RO" w:eastAsia="en-US" w:bidi="ar-SA"/>
      </w:rPr>
    </w:lvl>
    <w:lvl w:ilvl="5" w:tplc="6AEAEF90">
      <w:numFmt w:val="bullet"/>
      <w:lvlText w:val="•"/>
      <w:lvlJc w:val="left"/>
      <w:pPr>
        <w:ind w:left="5000" w:hanging="324"/>
      </w:pPr>
      <w:rPr>
        <w:rFonts w:hint="default"/>
        <w:lang w:val="ro-RO" w:eastAsia="en-US" w:bidi="ar-SA"/>
      </w:rPr>
    </w:lvl>
    <w:lvl w:ilvl="6" w:tplc="078E557E">
      <w:numFmt w:val="bullet"/>
      <w:lvlText w:val="•"/>
      <w:lvlJc w:val="left"/>
      <w:pPr>
        <w:ind w:left="5980" w:hanging="324"/>
      </w:pPr>
      <w:rPr>
        <w:rFonts w:hint="default"/>
        <w:lang w:val="ro-RO" w:eastAsia="en-US" w:bidi="ar-SA"/>
      </w:rPr>
    </w:lvl>
    <w:lvl w:ilvl="7" w:tplc="33688F30">
      <w:numFmt w:val="bullet"/>
      <w:lvlText w:val="•"/>
      <w:lvlJc w:val="left"/>
      <w:pPr>
        <w:ind w:left="6960" w:hanging="324"/>
      </w:pPr>
      <w:rPr>
        <w:rFonts w:hint="default"/>
        <w:lang w:val="ro-RO" w:eastAsia="en-US" w:bidi="ar-SA"/>
      </w:rPr>
    </w:lvl>
    <w:lvl w:ilvl="8" w:tplc="CBA2B786">
      <w:numFmt w:val="bullet"/>
      <w:lvlText w:val="•"/>
      <w:lvlJc w:val="left"/>
      <w:pPr>
        <w:ind w:left="7940" w:hanging="324"/>
      </w:pPr>
      <w:rPr>
        <w:rFonts w:hint="default"/>
        <w:lang w:val="ro-RO" w:eastAsia="en-US" w:bidi="ar-SA"/>
      </w:rPr>
    </w:lvl>
  </w:abstractNum>
  <w:abstractNum w:abstractNumId="3" w15:restartNumberingAfterBreak="0">
    <w:nsid w:val="12B43D1E"/>
    <w:multiLevelType w:val="hybridMultilevel"/>
    <w:tmpl w:val="E1CE53BE"/>
    <w:lvl w:ilvl="0" w:tplc="95BE2D2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D3104F"/>
    <w:multiLevelType w:val="hybridMultilevel"/>
    <w:tmpl w:val="C5A6F9FC"/>
    <w:lvl w:ilvl="0" w:tplc="BB949E90">
      <w:start w:val="1"/>
      <w:numFmt w:val="decimal"/>
      <w:lvlText w:val="%1."/>
      <w:lvlJc w:val="left"/>
      <w:pPr>
        <w:ind w:left="101" w:hanging="334"/>
      </w:pPr>
      <w:rPr>
        <w:rFonts w:hint="default"/>
        <w:b/>
        <w:bCs/>
        <w:w w:val="100"/>
        <w:lang w:val="ro-RO" w:eastAsia="en-US" w:bidi="ar-SA"/>
      </w:rPr>
    </w:lvl>
    <w:lvl w:ilvl="1" w:tplc="7FC4113A">
      <w:numFmt w:val="bullet"/>
      <w:lvlText w:val="•"/>
      <w:lvlJc w:val="left"/>
      <w:pPr>
        <w:ind w:left="1080" w:hanging="334"/>
      </w:pPr>
      <w:rPr>
        <w:rFonts w:hint="default"/>
        <w:lang w:val="ro-RO" w:eastAsia="en-US" w:bidi="ar-SA"/>
      </w:rPr>
    </w:lvl>
    <w:lvl w:ilvl="2" w:tplc="51C6AAF6">
      <w:numFmt w:val="bullet"/>
      <w:lvlText w:val="•"/>
      <w:lvlJc w:val="left"/>
      <w:pPr>
        <w:ind w:left="2060" w:hanging="334"/>
      </w:pPr>
      <w:rPr>
        <w:rFonts w:hint="default"/>
        <w:lang w:val="ro-RO" w:eastAsia="en-US" w:bidi="ar-SA"/>
      </w:rPr>
    </w:lvl>
    <w:lvl w:ilvl="3" w:tplc="1E1A1048">
      <w:numFmt w:val="bullet"/>
      <w:lvlText w:val="•"/>
      <w:lvlJc w:val="left"/>
      <w:pPr>
        <w:ind w:left="3040" w:hanging="334"/>
      </w:pPr>
      <w:rPr>
        <w:rFonts w:hint="default"/>
        <w:lang w:val="ro-RO" w:eastAsia="en-US" w:bidi="ar-SA"/>
      </w:rPr>
    </w:lvl>
    <w:lvl w:ilvl="4" w:tplc="E968E950">
      <w:numFmt w:val="bullet"/>
      <w:lvlText w:val="•"/>
      <w:lvlJc w:val="left"/>
      <w:pPr>
        <w:ind w:left="4020" w:hanging="334"/>
      </w:pPr>
      <w:rPr>
        <w:rFonts w:hint="default"/>
        <w:lang w:val="ro-RO" w:eastAsia="en-US" w:bidi="ar-SA"/>
      </w:rPr>
    </w:lvl>
    <w:lvl w:ilvl="5" w:tplc="3BE06884">
      <w:numFmt w:val="bullet"/>
      <w:lvlText w:val="•"/>
      <w:lvlJc w:val="left"/>
      <w:pPr>
        <w:ind w:left="5000" w:hanging="334"/>
      </w:pPr>
      <w:rPr>
        <w:rFonts w:hint="default"/>
        <w:lang w:val="ro-RO" w:eastAsia="en-US" w:bidi="ar-SA"/>
      </w:rPr>
    </w:lvl>
    <w:lvl w:ilvl="6" w:tplc="F4CA70EA">
      <w:numFmt w:val="bullet"/>
      <w:lvlText w:val="•"/>
      <w:lvlJc w:val="left"/>
      <w:pPr>
        <w:ind w:left="5980" w:hanging="334"/>
      </w:pPr>
      <w:rPr>
        <w:rFonts w:hint="default"/>
        <w:lang w:val="ro-RO" w:eastAsia="en-US" w:bidi="ar-SA"/>
      </w:rPr>
    </w:lvl>
    <w:lvl w:ilvl="7" w:tplc="43FA5724">
      <w:numFmt w:val="bullet"/>
      <w:lvlText w:val="•"/>
      <w:lvlJc w:val="left"/>
      <w:pPr>
        <w:ind w:left="6960" w:hanging="334"/>
      </w:pPr>
      <w:rPr>
        <w:rFonts w:hint="default"/>
        <w:lang w:val="ro-RO" w:eastAsia="en-US" w:bidi="ar-SA"/>
      </w:rPr>
    </w:lvl>
    <w:lvl w:ilvl="8" w:tplc="569E6AD6">
      <w:numFmt w:val="bullet"/>
      <w:lvlText w:val="•"/>
      <w:lvlJc w:val="left"/>
      <w:pPr>
        <w:ind w:left="7940" w:hanging="334"/>
      </w:pPr>
      <w:rPr>
        <w:rFonts w:hint="default"/>
        <w:lang w:val="ro-RO" w:eastAsia="en-US" w:bidi="ar-SA"/>
      </w:rPr>
    </w:lvl>
  </w:abstractNum>
  <w:abstractNum w:abstractNumId="5" w15:restartNumberingAfterBreak="0">
    <w:nsid w:val="1A816D25"/>
    <w:multiLevelType w:val="hybridMultilevel"/>
    <w:tmpl w:val="CAB65E8A"/>
    <w:lvl w:ilvl="0" w:tplc="6C5EA968">
      <w:start w:val="1"/>
      <w:numFmt w:val="decimal"/>
      <w:lvlText w:val="%1)"/>
      <w:lvlJc w:val="left"/>
      <w:pPr>
        <w:ind w:left="101" w:hanging="406"/>
      </w:pPr>
      <w:rPr>
        <w:rFonts w:ascii="Times New Roman" w:eastAsia="Times New Roman" w:hAnsi="Times New Roman" w:cs="Times New Roman" w:hint="default"/>
        <w:w w:val="100"/>
        <w:sz w:val="28"/>
        <w:szCs w:val="28"/>
        <w:lang w:val="ro-RO" w:eastAsia="en-US" w:bidi="ar-SA"/>
      </w:rPr>
    </w:lvl>
    <w:lvl w:ilvl="1" w:tplc="6B8C7CD2">
      <w:numFmt w:val="bullet"/>
      <w:lvlText w:val="•"/>
      <w:lvlJc w:val="left"/>
      <w:pPr>
        <w:ind w:left="1080" w:hanging="406"/>
      </w:pPr>
      <w:rPr>
        <w:rFonts w:hint="default"/>
        <w:lang w:val="ro-RO" w:eastAsia="en-US" w:bidi="ar-SA"/>
      </w:rPr>
    </w:lvl>
    <w:lvl w:ilvl="2" w:tplc="E3D2A4E4">
      <w:numFmt w:val="bullet"/>
      <w:lvlText w:val="•"/>
      <w:lvlJc w:val="left"/>
      <w:pPr>
        <w:ind w:left="2060" w:hanging="406"/>
      </w:pPr>
      <w:rPr>
        <w:rFonts w:hint="default"/>
        <w:lang w:val="ro-RO" w:eastAsia="en-US" w:bidi="ar-SA"/>
      </w:rPr>
    </w:lvl>
    <w:lvl w:ilvl="3" w:tplc="61986E1C">
      <w:numFmt w:val="bullet"/>
      <w:lvlText w:val="•"/>
      <w:lvlJc w:val="left"/>
      <w:pPr>
        <w:ind w:left="3040" w:hanging="406"/>
      </w:pPr>
      <w:rPr>
        <w:rFonts w:hint="default"/>
        <w:lang w:val="ro-RO" w:eastAsia="en-US" w:bidi="ar-SA"/>
      </w:rPr>
    </w:lvl>
    <w:lvl w:ilvl="4" w:tplc="9DDCA510">
      <w:numFmt w:val="bullet"/>
      <w:lvlText w:val="•"/>
      <w:lvlJc w:val="left"/>
      <w:pPr>
        <w:ind w:left="4020" w:hanging="406"/>
      </w:pPr>
      <w:rPr>
        <w:rFonts w:hint="default"/>
        <w:lang w:val="ro-RO" w:eastAsia="en-US" w:bidi="ar-SA"/>
      </w:rPr>
    </w:lvl>
    <w:lvl w:ilvl="5" w:tplc="EDB01BBA">
      <w:numFmt w:val="bullet"/>
      <w:lvlText w:val="•"/>
      <w:lvlJc w:val="left"/>
      <w:pPr>
        <w:ind w:left="5000" w:hanging="406"/>
      </w:pPr>
      <w:rPr>
        <w:rFonts w:hint="default"/>
        <w:lang w:val="ro-RO" w:eastAsia="en-US" w:bidi="ar-SA"/>
      </w:rPr>
    </w:lvl>
    <w:lvl w:ilvl="6" w:tplc="3272D0E8">
      <w:numFmt w:val="bullet"/>
      <w:lvlText w:val="•"/>
      <w:lvlJc w:val="left"/>
      <w:pPr>
        <w:ind w:left="5980" w:hanging="406"/>
      </w:pPr>
      <w:rPr>
        <w:rFonts w:hint="default"/>
        <w:lang w:val="ro-RO" w:eastAsia="en-US" w:bidi="ar-SA"/>
      </w:rPr>
    </w:lvl>
    <w:lvl w:ilvl="7" w:tplc="1270D446">
      <w:numFmt w:val="bullet"/>
      <w:lvlText w:val="•"/>
      <w:lvlJc w:val="left"/>
      <w:pPr>
        <w:ind w:left="6960" w:hanging="406"/>
      </w:pPr>
      <w:rPr>
        <w:rFonts w:hint="default"/>
        <w:lang w:val="ro-RO" w:eastAsia="en-US" w:bidi="ar-SA"/>
      </w:rPr>
    </w:lvl>
    <w:lvl w:ilvl="8" w:tplc="00E6C26A">
      <w:numFmt w:val="bullet"/>
      <w:lvlText w:val="•"/>
      <w:lvlJc w:val="left"/>
      <w:pPr>
        <w:ind w:left="7940" w:hanging="406"/>
      </w:pPr>
      <w:rPr>
        <w:rFonts w:hint="default"/>
        <w:lang w:val="ro-RO" w:eastAsia="en-US" w:bidi="ar-SA"/>
      </w:rPr>
    </w:lvl>
  </w:abstractNum>
  <w:abstractNum w:abstractNumId="6" w15:restartNumberingAfterBreak="0">
    <w:nsid w:val="203304EA"/>
    <w:multiLevelType w:val="hybridMultilevel"/>
    <w:tmpl w:val="06960FEE"/>
    <w:lvl w:ilvl="0" w:tplc="52063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7F12ED"/>
    <w:multiLevelType w:val="hybridMultilevel"/>
    <w:tmpl w:val="F5045938"/>
    <w:lvl w:ilvl="0" w:tplc="4214590E">
      <w:start w:val="1"/>
      <w:numFmt w:val="decimal"/>
      <w:lvlText w:val="%1."/>
      <w:lvlJc w:val="left"/>
      <w:pPr>
        <w:ind w:left="101" w:hanging="389"/>
      </w:pPr>
      <w:rPr>
        <w:rFonts w:ascii="Times New Roman" w:eastAsia="Times New Roman" w:hAnsi="Times New Roman" w:cs="Times New Roman" w:hint="default"/>
        <w:b/>
        <w:bCs/>
        <w:i w:val="0"/>
        <w:w w:val="100"/>
        <w:sz w:val="24"/>
        <w:szCs w:val="24"/>
        <w:lang w:val="ro-RO" w:eastAsia="en-US" w:bidi="ar-SA"/>
      </w:rPr>
    </w:lvl>
    <w:lvl w:ilvl="1" w:tplc="880E2B02">
      <w:numFmt w:val="bullet"/>
      <w:lvlText w:val="•"/>
      <w:lvlJc w:val="left"/>
      <w:pPr>
        <w:ind w:left="1080" w:hanging="389"/>
      </w:pPr>
      <w:rPr>
        <w:rFonts w:hint="default"/>
        <w:lang w:val="ro-RO" w:eastAsia="en-US" w:bidi="ar-SA"/>
      </w:rPr>
    </w:lvl>
    <w:lvl w:ilvl="2" w:tplc="3D184DA8">
      <w:numFmt w:val="bullet"/>
      <w:lvlText w:val="•"/>
      <w:lvlJc w:val="left"/>
      <w:pPr>
        <w:ind w:left="2060" w:hanging="389"/>
      </w:pPr>
      <w:rPr>
        <w:rFonts w:hint="default"/>
        <w:lang w:val="ro-RO" w:eastAsia="en-US" w:bidi="ar-SA"/>
      </w:rPr>
    </w:lvl>
    <w:lvl w:ilvl="3" w:tplc="88E0705C">
      <w:numFmt w:val="bullet"/>
      <w:lvlText w:val="•"/>
      <w:lvlJc w:val="left"/>
      <w:pPr>
        <w:ind w:left="3040" w:hanging="389"/>
      </w:pPr>
      <w:rPr>
        <w:rFonts w:hint="default"/>
        <w:lang w:val="ro-RO" w:eastAsia="en-US" w:bidi="ar-SA"/>
      </w:rPr>
    </w:lvl>
    <w:lvl w:ilvl="4" w:tplc="E94A5F16">
      <w:numFmt w:val="bullet"/>
      <w:lvlText w:val="•"/>
      <w:lvlJc w:val="left"/>
      <w:pPr>
        <w:ind w:left="4020" w:hanging="389"/>
      </w:pPr>
      <w:rPr>
        <w:rFonts w:hint="default"/>
        <w:lang w:val="ro-RO" w:eastAsia="en-US" w:bidi="ar-SA"/>
      </w:rPr>
    </w:lvl>
    <w:lvl w:ilvl="5" w:tplc="66D6AD46">
      <w:numFmt w:val="bullet"/>
      <w:lvlText w:val="•"/>
      <w:lvlJc w:val="left"/>
      <w:pPr>
        <w:ind w:left="5000" w:hanging="389"/>
      </w:pPr>
      <w:rPr>
        <w:rFonts w:hint="default"/>
        <w:lang w:val="ro-RO" w:eastAsia="en-US" w:bidi="ar-SA"/>
      </w:rPr>
    </w:lvl>
    <w:lvl w:ilvl="6" w:tplc="FD30DDB0">
      <w:numFmt w:val="bullet"/>
      <w:lvlText w:val="•"/>
      <w:lvlJc w:val="left"/>
      <w:pPr>
        <w:ind w:left="5980" w:hanging="389"/>
      </w:pPr>
      <w:rPr>
        <w:rFonts w:hint="default"/>
        <w:lang w:val="ro-RO" w:eastAsia="en-US" w:bidi="ar-SA"/>
      </w:rPr>
    </w:lvl>
    <w:lvl w:ilvl="7" w:tplc="324A8EA2">
      <w:numFmt w:val="bullet"/>
      <w:lvlText w:val="•"/>
      <w:lvlJc w:val="left"/>
      <w:pPr>
        <w:ind w:left="6960" w:hanging="389"/>
      </w:pPr>
      <w:rPr>
        <w:rFonts w:hint="default"/>
        <w:lang w:val="ro-RO" w:eastAsia="en-US" w:bidi="ar-SA"/>
      </w:rPr>
    </w:lvl>
    <w:lvl w:ilvl="8" w:tplc="5614C13A">
      <w:numFmt w:val="bullet"/>
      <w:lvlText w:val="•"/>
      <w:lvlJc w:val="left"/>
      <w:pPr>
        <w:ind w:left="7940" w:hanging="389"/>
      </w:pPr>
      <w:rPr>
        <w:rFonts w:hint="default"/>
        <w:lang w:val="ro-RO" w:eastAsia="en-US" w:bidi="ar-SA"/>
      </w:rPr>
    </w:lvl>
  </w:abstractNum>
  <w:abstractNum w:abstractNumId="8" w15:restartNumberingAfterBreak="0">
    <w:nsid w:val="2ED56D0F"/>
    <w:multiLevelType w:val="hybridMultilevel"/>
    <w:tmpl w:val="809A02E6"/>
    <w:lvl w:ilvl="0" w:tplc="2D1C020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E447A84"/>
    <w:multiLevelType w:val="hybridMultilevel"/>
    <w:tmpl w:val="22127B1A"/>
    <w:lvl w:ilvl="0" w:tplc="322E75C8">
      <w:start w:val="1"/>
      <w:numFmt w:val="decimal"/>
      <w:lvlText w:val="%1."/>
      <w:lvlJc w:val="left"/>
      <w:pPr>
        <w:ind w:left="1027" w:hanging="360"/>
      </w:pPr>
      <w:rPr>
        <w:rFonts w:hint="default"/>
        <w:b/>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10" w15:restartNumberingAfterBreak="0">
    <w:nsid w:val="43526D49"/>
    <w:multiLevelType w:val="hybridMultilevel"/>
    <w:tmpl w:val="2E609956"/>
    <w:lvl w:ilvl="0" w:tplc="7E5E78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40544E4"/>
    <w:multiLevelType w:val="hybridMultilevel"/>
    <w:tmpl w:val="B58AF086"/>
    <w:lvl w:ilvl="0" w:tplc="C0C4AF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7263A91"/>
    <w:multiLevelType w:val="hybridMultilevel"/>
    <w:tmpl w:val="0D62DA2C"/>
    <w:lvl w:ilvl="0" w:tplc="815C23BE">
      <w:start w:val="1"/>
      <w:numFmt w:val="decimal"/>
      <w:lvlText w:val="%1)"/>
      <w:lvlJc w:val="left"/>
      <w:pPr>
        <w:ind w:left="101" w:hanging="336"/>
      </w:pPr>
      <w:rPr>
        <w:rFonts w:ascii="Times New Roman" w:eastAsia="Times New Roman" w:hAnsi="Times New Roman" w:cs="Times New Roman" w:hint="default"/>
        <w:w w:val="100"/>
        <w:sz w:val="28"/>
        <w:szCs w:val="28"/>
        <w:lang w:val="ro-RO" w:eastAsia="en-US" w:bidi="ar-SA"/>
      </w:rPr>
    </w:lvl>
    <w:lvl w:ilvl="1" w:tplc="B9E073CE">
      <w:numFmt w:val="bullet"/>
      <w:lvlText w:val="•"/>
      <w:lvlJc w:val="left"/>
      <w:pPr>
        <w:ind w:left="1080" w:hanging="336"/>
      </w:pPr>
      <w:rPr>
        <w:rFonts w:hint="default"/>
        <w:lang w:val="ro-RO" w:eastAsia="en-US" w:bidi="ar-SA"/>
      </w:rPr>
    </w:lvl>
    <w:lvl w:ilvl="2" w:tplc="1FBAA444">
      <w:numFmt w:val="bullet"/>
      <w:lvlText w:val="•"/>
      <w:lvlJc w:val="left"/>
      <w:pPr>
        <w:ind w:left="2060" w:hanging="336"/>
      </w:pPr>
      <w:rPr>
        <w:rFonts w:hint="default"/>
        <w:lang w:val="ro-RO" w:eastAsia="en-US" w:bidi="ar-SA"/>
      </w:rPr>
    </w:lvl>
    <w:lvl w:ilvl="3" w:tplc="3A2ADCC2">
      <w:numFmt w:val="bullet"/>
      <w:lvlText w:val="•"/>
      <w:lvlJc w:val="left"/>
      <w:pPr>
        <w:ind w:left="3040" w:hanging="336"/>
      </w:pPr>
      <w:rPr>
        <w:rFonts w:hint="default"/>
        <w:lang w:val="ro-RO" w:eastAsia="en-US" w:bidi="ar-SA"/>
      </w:rPr>
    </w:lvl>
    <w:lvl w:ilvl="4" w:tplc="9598678A">
      <w:numFmt w:val="bullet"/>
      <w:lvlText w:val="•"/>
      <w:lvlJc w:val="left"/>
      <w:pPr>
        <w:ind w:left="4020" w:hanging="336"/>
      </w:pPr>
      <w:rPr>
        <w:rFonts w:hint="default"/>
        <w:lang w:val="ro-RO" w:eastAsia="en-US" w:bidi="ar-SA"/>
      </w:rPr>
    </w:lvl>
    <w:lvl w:ilvl="5" w:tplc="704A3D82">
      <w:numFmt w:val="bullet"/>
      <w:lvlText w:val="•"/>
      <w:lvlJc w:val="left"/>
      <w:pPr>
        <w:ind w:left="5000" w:hanging="336"/>
      </w:pPr>
      <w:rPr>
        <w:rFonts w:hint="default"/>
        <w:lang w:val="ro-RO" w:eastAsia="en-US" w:bidi="ar-SA"/>
      </w:rPr>
    </w:lvl>
    <w:lvl w:ilvl="6" w:tplc="2EBAEFA4">
      <w:numFmt w:val="bullet"/>
      <w:lvlText w:val="•"/>
      <w:lvlJc w:val="left"/>
      <w:pPr>
        <w:ind w:left="5980" w:hanging="336"/>
      </w:pPr>
      <w:rPr>
        <w:rFonts w:hint="default"/>
        <w:lang w:val="ro-RO" w:eastAsia="en-US" w:bidi="ar-SA"/>
      </w:rPr>
    </w:lvl>
    <w:lvl w:ilvl="7" w:tplc="FCAAACB6">
      <w:numFmt w:val="bullet"/>
      <w:lvlText w:val="•"/>
      <w:lvlJc w:val="left"/>
      <w:pPr>
        <w:ind w:left="6960" w:hanging="336"/>
      </w:pPr>
      <w:rPr>
        <w:rFonts w:hint="default"/>
        <w:lang w:val="ro-RO" w:eastAsia="en-US" w:bidi="ar-SA"/>
      </w:rPr>
    </w:lvl>
    <w:lvl w:ilvl="8" w:tplc="74985FAE">
      <w:numFmt w:val="bullet"/>
      <w:lvlText w:val="•"/>
      <w:lvlJc w:val="left"/>
      <w:pPr>
        <w:ind w:left="7940" w:hanging="336"/>
      </w:pPr>
      <w:rPr>
        <w:rFonts w:hint="default"/>
        <w:lang w:val="ro-RO" w:eastAsia="en-US" w:bidi="ar-SA"/>
      </w:rPr>
    </w:lvl>
  </w:abstractNum>
  <w:abstractNum w:abstractNumId="13" w15:restartNumberingAfterBreak="0">
    <w:nsid w:val="48C906BB"/>
    <w:multiLevelType w:val="hybridMultilevel"/>
    <w:tmpl w:val="4A3C4366"/>
    <w:lvl w:ilvl="0" w:tplc="4A0AC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AB00A85"/>
    <w:multiLevelType w:val="hybridMultilevel"/>
    <w:tmpl w:val="80968A36"/>
    <w:lvl w:ilvl="0" w:tplc="FDC86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ACF2A91"/>
    <w:multiLevelType w:val="hybridMultilevel"/>
    <w:tmpl w:val="89FAE172"/>
    <w:lvl w:ilvl="0" w:tplc="54F245C6">
      <w:start w:val="1"/>
      <w:numFmt w:val="decimal"/>
      <w:lvlText w:val="%1)"/>
      <w:lvlJc w:val="left"/>
      <w:pPr>
        <w:ind w:left="972" w:hanging="305"/>
      </w:pPr>
      <w:rPr>
        <w:rFonts w:ascii="Times New Roman" w:eastAsia="Times New Roman" w:hAnsi="Times New Roman" w:cs="Times New Roman" w:hint="default"/>
        <w:w w:val="100"/>
        <w:sz w:val="28"/>
        <w:szCs w:val="28"/>
        <w:lang w:val="ro-RO" w:eastAsia="en-US" w:bidi="ar-SA"/>
      </w:rPr>
    </w:lvl>
    <w:lvl w:ilvl="1" w:tplc="0CDCD7DE">
      <w:numFmt w:val="bullet"/>
      <w:lvlText w:val="•"/>
      <w:lvlJc w:val="left"/>
      <w:pPr>
        <w:ind w:left="1872" w:hanging="305"/>
      </w:pPr>
      <w:rPr>
        <w:rFonts w:hint="default"/>
        <w:lang w:val="ro-RO" w:eastAsia="en-US" w:bidi="ar-SA"/>
      </w:rPr>
    </w:lvl>
    <w:lvl w:ilvl="2" w:tplc="1032D420">
      <w:numFmt w:val="bullet"/>
      <w:lvlText w:val="•"/>
      <w:lvlJc w:val="left"/>
      <w:pPr>
        <w:ind w:left="2764" w:hanging="305"/>
      </w:pPr>
      <w:rPr>
        <w:rFonts w:hint="default"/>
        <w:lang w:val="ro-RO" w:eastAsia="en-US" w:bidi="ar-SA"/>
      </w:rPr>
    </w:lvl>
    <w:lvl w:ilvl="3" w:tplc="4C1AD6A8">
      <w:numFmt w:val="bullet"/>
      <w:lvlText w:val="•"/>
      <w:lvlJc w:val="left"/>
      <w:pPr>
        <w:ind w:left="3656" w:hanging="305"/>
      </w:pPr>
      <w:rPr>
        <w:rFonts w:hint="default"/>
        <w:lang w:val="ro-RO" w:eastAsia="en-US" w:bidi="ar-SA"/>
      </w:rPr>
    </w:lvl>
    <w:lvl w:ilvl="4" w:tplc="82BA8984">
      <w:numFmt w:val="bullet"/>
      <w:lvlText w:val="•"/>
      <w:lvlJc w:val="left"/>
      <w:pPr>
        <w:ind w:left="4548" w:hanging="305"/>
      </w:pPr>
      <w:rPr>
        <w:rFonts w:hint="default"/>
        <w:lang w:val="ro-RO" w:eastAsia="en-US" w:bidi="ar-SA"/>
      </w:rPr>
    </w:lvl>
    <w:lvl w:ilvl="5" w:tplc="13D8A3EE">
      <w:numFmt w:val="bullet"/>
      <w:lvlText w:val="•"/>
      <w:lvlJc w:val="left"/>
      <w:pPr>
        <w:ind w:left="5440" w:hanging="305"/>
      </w:pPr>
      <w:rPr>
        <w:rFonts w:hint="default"/>
        <w:lang w:val="ro-RO" w:eastAsia="en-US" w:bidi="ar-SA"/>
      </w:rPr>
    </w:lvl>
    <w:lvl w:ilvl="6" w:tplc="55E21930">
      <w:numFmt w:val="bullet"/>
      <w:lvlText w:val="•"/>
      <w:lvlJc w:val="left"/>
      <w:pPr>
        <w:ind w:left="6332" w:hanging="305"/>
      </w:pPr>
      <w:rPr>
        <w:rFonts w:hint="default"/>
        <w:lang w:val="ro-RO" w:eastAsia="en-US" w:bidi="ar-SA"/>
      </w:rPr>
    </w:lvl>
    <w:lvl w:ilvl="7" w:tplc="C2A0251A">
      <w:numFmt w:val="bullet"/>
      <w:lvlText w:val="•"/>
      <w:lvlJc w:val="left"/>
      <w:pPr>
        <w:ind w:left="7224" w:hanging="305"/>
      </w:pPr>
      <w:rPr>
        <w:rFonts w:hint="default"/>
        <w:lang w:val="ro-RO" w:eastAsia="en-US" w:bidi="ar-SA"/>
      </w:rPr>
    </w:lvl>
    <w:lvl w:ilvl="8" w:tplc="DE9A67EC">
      <w:numFmt w:val="bullet"/>
      <w:lvlText w:val="•"/>
      <w:lvlJc w:val="left"/>
      <w:pPr>
        <w:ind w:left="8116" w:hanging="305"/>
      </w:pPr>
      <w:rPr>
        <w:rFonts w:hint="default"/>
        <w:lang w:val="ro-RO" w:eastAsia="en-US" w:bidi="ar-SA"/>
      </w:rPr>
    </w:lvl>
  </w:abstractNum>
  <w:abstractNum w:abstractNumId="16" w15:restartNumberingAfterBreak="0">
    <w:nsid w:val="4F425D84"/>
    <w:multiLevelType w:val="hybridMultilevel"/>
    <w:tmpl w:val="B7886598"/>
    <w:lvl w:ilvl="0" w:tplc="0E24CDB8">
      <w:start w:val="16"/>
      <w:numFmt w:val="decimal"/>
      <w:lvlText w:val="%1."/>
      <w:lvlJc w:val="left"/>
      <w:pPr>
        <w:ind w:left="101" w:hanging="440"/>
      </w:pPr>
      <w:rPr>
        <w:rFonts w:ascii="Times New Roman" w:eastAsia="Times New Roman" w:hAnsi="Times New Roman" w:cs="Times New Roman" w:hint="default"/>
        <w:b/>
        <w:bCs/>
        <w:w w:val="100"/>
        <w:sz w:val="28"/>
        <w:szCs w:val="28"/>
        <w:lang w:val="ro-RO" w:eastAsia="en-US" w:bidi="ar-SA"/>
      </w:rPr>
    </w:lvl>
    <w:lvl w:ilvl="1" w:tplc="BF9EAE0C">
      <w:numFmt w:val="bullet"/>
      <w:lvlText w:val="•"/>
      <w:lvlJc w:val="left"/>
      <w:pPr>
        <w:ind w:left="1080" w:hanging="440"/>
      </w:pPr>
      <w:rPr>
        <w:rFonts w:hint="default"/>
        <w:lang w:val="ro-RO" w:eastAsia="en-US" w:bidi="ar-SA"/>
      </w:rPr>
    </w:lvl>
    <w:lvl w:ilvl="2" w:tplc="B8CA8DB8">
      <w:numFmt w:val="bullet"/>
      <w:lvlText w:val="•"/>
      <w:lvlJc w:val="left"/>
      <w:pPr>
        <w:ind w:left="2060" w:hanging="440"/>
      </w:pPr>
      <w:rPr>
        <w:rFonts w:hint="default"/>
        <w:lang w:val="ro-RO" w:eastAsia="en-US" w:bidi="ar-SA"/>
      </w:rPr>
    </w:lvl>
    <w:lvl w:ilvl="3" w:tplc="3042E086">
      <w:numFmt w:val="bullet"/>
      <w:lvlText w:val="•"/>
      <w:lvlJc w:val="left"/>
      <w:pPr>
        <w:ind w:left="3040" w:hanging="440"/>
      </w:pPr>
      <w:rPr>
        <w:rFonts w:hint="default"/>
        <w:lang w:val="ro-RO" w:eastAsia="en-US" w:bidi="ar-SA"/>
      </w:rPr>
    </w:lvl>
    <w:lvl w:ilvl="4" w:tplc="08389572">
      <w:numFmt w:val="bullet"/>
      <w:lvlText w:val="•"/>
      <w:lvlJc w:val="left"/>
      <w:pPr>
        <w:ind w:left="4020" w:hanging="440"/>
      </w:pPr>
      <w:rPr>
        <w:rFonts w:hint="default"/>
        <w:lang w:val="ro-RO" w:eastAsia="en-US" w:bidi="ar-SA"/>
      </w:rPr>
    </w:lvl>
    <w:lvl w:ilvl="5" w:tplc="CED68012">
      <w:numFmt w:val="bullet"/>
      <w:lvlText w:val="•"/>
      <w:lvlJc w:val="left"/>
      <w:pPr>
        <w:ind w:left="5000" w:hanging="440"/>
      </w:pPr>
      <w:rPr>
        <w:rFonts w:hint="default"/>
        <w:lang w:val="ro-RO" w:eastAsia="en-US" w:bidi="ar-SA"/>
      </w:rPr>
    </w:lvl>
    <w:lvl w:ilvl="6" w:tplc="ABEC1F04">
      <w:numFmt w:val="bullet"/>
      <w:lvlText w:val="•"/>
      <w:lvlJc w:val="left"/>
      <w:pPr>
        <w:ind w:left="5980" w:hanging="440"/>
      </w:pPr>
      <w:rPr>
        <w:rFonts w:hint="default"/>
        <w:lang w:val="ro-RO" w:eastAsia="en-US" w:bidi="ar-SA"/>
      </w:rPr>
    </w:lvl>
    <w:lvl w:ilvl="7" w:tplc="4E987264">
      <w:numFmt w:val="bullet"/>
      <w:lvlText w:val="•"/>
      <w:lvlJc w:val="left"/>
      <w:pPr>
        <w:ind w:left="6960" w:hanging="440"/>
      </w:pPr>
      <w:rPr>
        <w:rFonts w:hint="default"/>
        <w:lang w:val="ro-RO" w:eastAsia="en-US" w:bidi="ar-SA"/>
      </w:rPr>
    </w:lvl>
    <w:lvl w:ilvl="8" w:tplc="FD7412C2">
      <w:numFmt w:val="bullet"/>
      <w:lvlText w:val="•"/>
      <w:lvlJc w:val="left"/>
      <w:pPr>
        <w:ind w:left="7940" w:hanging="440"/>
      </w:pPr>
      <w:rPr>
        <w:rFonts w:hint="default"/>
        <w:lang w:val="ro-RO" w:eastAsia="en-US" w:bidi="ar-SA"/>
      </w:rPr>
    </w:lvl>
  </w:abstractNum>
  <w:abstractNum w:abstractNumId="17" w15:restartNumberingAfterBreak="0">
    <w:nsid w:val="524266CB"/>
    <w:multiLevelType w:val="hybridMultilevel"/>
    <w:tmpl w:val="1D6E4CE6"/>
    <w:lvl w:ilvl="0" w:tplc="D7381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5723101"/>
    <w:multiLevelType w:val="hybridMultilevel"/>
    <w:tmpl w:val="6FD0DF9C"/>
    <w:lvl w:ilvl="0" w:tplc="F99EEB0E">
      <w:start w:val="1"/>
      <w:numFmt w:val="decimal"/>
      <w:lvlText w:val="%1)"/>
      <w:lvlJc w:val="left"/>
      <w:pPr>
        <w:ind w:left="101" w:hanging="336"/>
      </w:pPr>
      <w:rPr>
        <w:rFonts w:ascii="Times New Roman" w:eastAsia="Times New Roman" w:hAnsi="Times New Roman" w:cs="Times New Roman" w:hint="default"/>
        <w:w w:val="100"/>
        <w:sz w:val="28"/>
        <w:szCs w:val="28"/>
        <w:lang w:val="ro-RO" w:eastAsia="en-US" w:bidi="ar-SA"/>
      </w:rPr>
    </w:lvl>
    <w:lvl w:ilvl="1" w:tplc="2F1A6962">
      <w:numFmt w:val="bullet"/>
      <w:lvlText w:val="•"/>
      <w:lvlJc w:val="left"/>
      <w:pPr>
        <w:ind w:left="1080" w:hanging="336"/>
      </w:pPr>
      <w:rPr>
        <w:rFonts w:hint="default"/>
        <w:lang w:val="ro-RO" w:eastAsia="en-US" w:bidi="ar-SA"/>
      </w:rPr>
    </w:lvl>
    <w:lvl w:ilvl="2" w:tplc="62388E76">
      <w:numFmt w:val="bullet"/>
      <w:lvlText w:val="•"/>
      <w:lvlJc w:val="left"/>
      <w:pPr>
        <w:ind w:left="2060" w:hanging="336"/>
      </w:pPr>
      <w:rPr>
        <w:rFonts w:hint="default"/>
        <w:lang w:val="ro-RO" w:eastAsia="en-US" w:bidi="ar-SA"/>
      </w:rPr>
    </w:lvl>
    <w:lvl w:ilvl="3" w:tplc="AA04FBE8">
      <w:numFmt w:val="bullet"/>
      <w:lvlText w:val="•"/>
      <w:lvlJc w:val="left"/>
      <w:pPr>
        <w:ind w:left="3040" w:hanging="336"/>
      </w:pPr>
      <w:rPr>
        <w:rFonts w:hint="default"/>
        <w:lang w:val="ro-RO" w:eastAsia="en-US" w:bidi="ar-SA"/>
      </w:rPr>
    </w:lvl>
    <w:lvl w:ilvl="4" w:tplc="A814A036">
      <w:numFmt w:val="bullet"/>
      <w:lvlText w:val="•"/>
      <w:lvlJc w:val="left"/>
      <w:pPr>
        <w:ind w:left="4020" w:hanging="336"/>
      </w:pPr>
      <w:rPr>
        <w:rFonts w:hint="default"/>
        <w:lang w:val="ro-RO" w:eastAsia="en-US" w:bidi="ar-SA"/>
      </w:rPr>
    </w:lvl>
    <w:lvl w:ilvl="5" w:tplc="BE2C47F2">
      <w:numFmt w:val="bullet"/>
      <w:lvlText w:val="•"/>
      <w:lvlJc w:val="left"/>
      <w:pPr>
        <w:ind w:left="5000" w:hanging="336"/>
      </w:pPr>
      <w:rPr>
        <w:rFonts w:hint="default"/>
        <w:lang w:val="ro-RO" w:eastAsia="en-US" w:bidi="ar-SA"/>
      </w:rPr>
    </w:lvl>
    <w:lvl w:ilvl="6" w:tplc="5E766D26">
      <w:numFmt w:val="bullet"/>
      <w:lvlText w:val="•"/>
      <w:lvlJc w:val="left"/>
      <w:pPr>
        <w:ind w:left="5980" w:hanging="336"/>
      </w:pPr>
      <w:rPr>
        <w:rFonts w:hint="default"/>
        <w:lang w:val="ro-RO" w:eastAsia="en-US" w:bidi="ar-SA"/>
      </w:rPr>
    </w:lvl>
    <w:lvl w:ilvl="7" w:tplc="DDEAFE60">
      <w:numFmt w:val="bullet"/>
      <w:lvlText w:val="•"/>
      <w:lvlJc w:val="left"/>
      <w:pPr>
        <w:ind w:left="6960" w:hanging="336"/>
      </w:pPr>
      <w:rPr>
        <w:rFonts w:hint="default"/>
        <w:lang w:val="ro-RO" w:eastAsia="en-US" w:bidi="ar-SA"/>
      </w:rPr>
    </w:lvl>
    <w:lvl w:ilvl="8" w:tplc="4168B1D6">
      <w:numFmt w:val="bullet"/>
      <w:lvlText w:val="•"/>
      <w:lvlJc w:val="left"/>
      <w:pPr>
        <w:ind w:left="7940" w:hanging="336"/>
      </w:pPr>
      <w:rPr>
        <w:rFonts w:hint="default"/>
        <w:lang w:val="ro-RO" w:eastAsia="en-US" w:bidi="ar-SA"/>
      </w:rPr>
    </w:lvl>
  </w:abstractNum>
  <w:abstractNum w:abstractNumId="19" w15:restartNumberingAfterBreak="0">
    <w:nsid w:val="57437753"/>
    <w:multiLevelType w:val="hybridMultilevel"/>
    <w:tmpl w:val="E57C4D9A"/>
    <w:lvl w:ilvl="0" w:tplc="A192E196">
      <w:start w:val="7"/>
      <w:numFmt w:val="decimal"/>
      <w:lvlText w:val="%1)"/>
      <w:lvlJc w:val="left"/>
      <w:pPr>
        <w:ind w:left="101" w:hanging="377"/>
      </w:pPr>
      <w:rPr>
        <w:rFonts w:ascii="Times New Roman" w:eastAsia="Times New Roman" w:hAnsi="Times New Roman" w:cs="Times New Roman" w:hint="default"/>
        <w:w w:val="100"/>
        <w:sz w:val="28"/>
        <w:szCs w:val="28"/>
        <w:lang w:val="ro-RO" w:eastAsia="en-US" w:bidi="ar-SA"/>
      </w:rPr>
    </w:lvl>
    <w:lvl w:ilvl="1" w:tplc="D192732A">
      <w:numFmt w:val="bullet"/>
      <w:lvlText w:val="•"/>
      <w:lvlJc w:val="left"/>
      <w:pPr>
        <w:ind w:left="1080" w:hanging="377"/>
      </w:pPr>
      <w:rPr>
        <w:rFonts w:hint="default"/>
        <w:lang w:val="ro-RO" w:eastAsia="en-US" w:bidi="ar-SA"/>
      </w:rPr>
    </w:lvl>
    <w:lvl w:ilvl="2" w:tplc="72D26808">
      <w:numFmt w:val="bullet"/>
      <w:lvlText w:val="•"/>
      <w:lvlJc w:val="left"/>
      <w:pPr>
        <w:ind w:left="2060" w:hanging="377"/>
      </w:pPr>
      <w:rPr>
        <w:rFonts w:hint="default"/>
        <w:lang w:val="ro-RO" w:eastAsia="en-US" w:bidi="ar-SA"/>
      </w:rPr>
    </w:lvl>
    <w:lvl w:ilvl="3" w:tplc="8A20752E">
      <w:numFmt w:val="bullet"/>
      <w:lvlText w:val="•"/>
      <w:lvlJc w:val="left"/>
      <w:pPr>
        <w:ind w:left="3040" w:hanging="377"/>
      </w:pPr>
      <w:rPr>
        <w:rFonts w:hint="default"/>
        <w:lang w:val="ro-RO" w:eastAsia="en-US" w:bidi="ar-SA"/>
      </w:rPr>
    </w:lvl>
    <w:lvl w:ilvl="4" w:tplc="F9EEB6DE">
      <w:numFmt w:val="bullet"/>
      <w:lvlText w:val="•"/>
      <w:lvlJc w:val="left"/>
      <w:pPr>
        <w:ind w:left="4020" w:hanging="377"/>
      </w:pPr>
      <w:rPr>
        <w:rFonts w:hint="default"/>
        <w:lang w:val="ro-RO" w:eastAsia="en-US" w:bidi="ar-SA"/>
      </w:rPr>
    </w:lvl>
    <w:lvl w:ilvl="5" w:tplc="E42E59CC">
      <w:numFmt w:val="bullet"/>
      <w:lvlText w:val="•"/>
      <w:lvlJc w:val="left"/>
      <w:pPr>
        <w:ind w:left="5000" w:hanging="377"/>
      </w:pPr>
      <w:rPr>
        <w:rFonts w:hint="default"/>
        <w:lang w:val="ro-RO" w:eastAsia="en-US" w:bidi="ar-SA"/>
      </w:rPr>
    </w:lvl>
    <w:lvl w:ilvl="6" w:tplc="67BACFD0">
      <w:numFmt w:val="bullet"/>
      <w:lvlText w:val="•"/>
      <w:lvlJc w:val="left"/>
      <w:pPr>
        <w:ind w:left="5980" w:hanging="377"/>
      </w:pPr>
      <w:rPr>
        <w:rFonts w:hint="default"/>
        <w:lang w:val="ro-RO" w:eastAsia="en-US" w:bidi="ar-SA"/>
      </w:rPr>
    </w:lvl>
    <w:lvl w:ilvl="7" w:tplc="F78EB99E">
      <w:numFmt w:val="bullet"/>
      <w:lvlText w:val="•"/>
      <w:lvlJc w:val="left"/>
      <w:pPr>
        <w:ind w:left="6960" w:hanging="377"/>
      </w:pPr>
      <w:rPr>
        <w:rFonts w:hint="default"/>
        <w:lang w:val="ro-RO" w:eastAsia="en-US" w:bidi="ar-SA"/>
      </w:rPr>
    </w:lvl>
    <w:lvl w:ilvl="8" w:tplc="56EE4398">
      <w:numFmt w:val="bullet"/>
      <w:lvlText w:val="•"/>
      <w:lvlJc w:val="left"/>
      <w:pPr>
        <w:ind w:left="7940" w:hanging="377"/>
      </w:pPr>
      <w:rPr>
        <w:rFonts w:hint="default"/>
        <w:lang w:val="ro-RO" w:eastAsia="en-US" w:bidi="ar-SA"/>
      </w:rPr>
    </w:lvl>
  </w:abstractNum>
  <w:abstractNum w:abstractNumId="20" w15:restartNumberingAfterBreak="0">
    <w:nsid w:val="5B202E10"/>
    <w:multiLevelType w:val="hybridMultilevel"/>
    <w:tmpl w:val="155A9AE6"/>
    <w:lvl w:ilvl="0" w:tplc="029ED9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BD71F56"/>
    <w:multiLevelType w:val="hybridMultilevel"/>
    <w:tmpl w:val="B66A6D86"/>
    <w:lvl w:ilvl="0" w:tplc="B05645F2">
      <w:start w:val="1"/>
      <w:numFmt w:val="lowerLetter"/>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C5A2FA4"/>
    <w:multiLevelType w:val="hybridMultilevel"/>
    <w:tmpl w:val="8FD08DF8"/>
    <w:lvl w:ilvl="0" w:tplc="902ED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40F5E7B"/>
    <w:multiLevelType w:val="hybridMultilevel"/>
    <w:tmpl w:val="3DAC7328"/>
    <w:lvl w:ilvl="0" w:tplc="03F896D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6E705C4"/>
    <w:multiLevelType w:val="hybridMultilevel"/>
    <w:tmpl w:val="C494D8AA"/>
    <w:lvl w:ilvl="0" w:tplc="DD382F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98430F7"/>
    <w:multiLevelType w:val="hybridMultilevel"/>
    <w:tmpl w:val="1F929AA8"/>
    <w:lvl w:ilvl="0" w:tplc="8E5E3342">
      <w:start w:val="1"/>
      <w:numFmt w:val="decimal"/>
      <w:lvlText w:val="%1."/>
      <w:lvlJc w:val="left"/>
      <w:pPr>
        <w:ind w:left="1027" w:hanging="360"/>
      </w:pPr>
      <w:rPr>
        <w:rFonts w:hint="default"/>
        <w:b/>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26" w15:restartNumberingAfterBreak="0">
    <w:nsid w:val="6B6E2B07"/>
    <w:multiLevelType w:val="hybridMultilevel"/>
    <w:tmpl w:val="DA2E939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D36703C"/>
    <w:multiLevelType w:val="hybridMultilevel"/>
    <w:tmpl w:val="E84091EC"/>
    <w:lvl w:ilvl="0" w:tplc="8E3873BA">
      <w:start w:val="1"/>
      <w:numFmt w:val="decimal"/>
      <w:lvlText w:val="%1)"/>
      <w:lvlJc w:val="left"/>
      <w:pPr>
        <w:ind w:left="101" w:hanging="464"/>
      </w:pPr>
      <w:rPr>
        <w:rFonts w:ascii="Times New Roman" w:eastAsia="Times New Roman" w:hAnsi="Times New Roman" w:cs="Times New Roman" w:hint="default"/>
        <w:w w:val="100"/>
        <w:sz w:val="28"/>
        <w:szCs w:val="28"/>
        <w:lang w:val="ro-RO" w:eastAsia="en-US" w:bidi="ar-SA"/>
      </w:rPr>
    </w:lvl>
    <w:lvl w:ilvl="1" w:tplc="0BE81858">
      <w:numFmt w:val="bullet"/>
      <w:lvlText w:val="•"/>
      <w:lvlJc w:val="left"/>
      <w:pPr>
        <w:ind w:left="1080" w:hanging="464"/>
      </w:pPr>
      <w:rPr>
        <w:rFonts w:hint="default"/>
        <w:lang w:val="ro-RO" w:eastAsia="en-US" w:bidi="ar-SA"/>
      </w:rPr>
    </w:lvl>
    <w:lvl w:ilvl="2" w:tplc="5B56744E">
      <w:numFmt w:val="bullet"/>
      <w:lvlText w:val="•"/>
      <w:lvlJc w:val="left"/>
      <w:pPr>
        <w:ind w:left="2060" w:hanging="464"/>
      </w:pPr>
      <w:rPr>
        <w:rFonts w:hint="default"/>
        <w:lang w:val="ro-RO" w:eastAsia="en-US" w:bidi="ar-SA"/>
      </w:rPr>
    </w:lvl>
    <w:lvl w:ilvl="3" w:tplc="3C362E1A">
      <w:numFmt w:val="bullet"/>
      <w:lvlText w:val="•"/>
      <w:lvlJc w:val="left"/>
      <w:pPr>
        <w:ind w:left="3040" w:hanging="464"/>
      </w:pPr>
      <w:rPr>
        <w:rFonts w:hint="default"/>
        <w:lang w:val="ro-RO" w:eastAsia="en-US" w:bidi="ar-SA"/>
      </w:rPr>
    </w:lvl>
    <w:lvl w:ilvl="4" w:tplc="FEA83726">
      <w:numFmt w:val="bullet"/>
      <w:lvlText w:val="•"/>
      <w:lvlJc w:val="left"/>
      <w:pPr>
        <w:ind w:left="4020" w:hanging="464"/>
      </w:pPr>
      <w:rPr>
        <w:rFonts w:hint="default"/>
        <w:lang w:val="ro-RO" w:eastAsia="en-US" w:bidi="ar-SA"/>
      </w:rPr>
    </w:lvl>
    <w:lvl w:ilvl="5" w:tplc="313E8D8E">
      <w:numFmt w:val="bullet"/>
      <w:lvlText w:val="•"/>
      <w:lvlJc w:val="left"/>
      <w:pPr>
        <w:ind w:left="5000" w:hanging="464"/>
      </w:pPr>
      <w:rPr>
        <w:rFonts w:hint="default"/>
        <w:lang w:val="ro-RO" w:eastAsia="en-US" w:bidi="ar-SA"/>
      </w:rPr>
    </w:lvl>
    <w:lvl w:ilvl="6" w:tplc="E6388FEC">
      <w:numFmt w:val="bullet"/>
      <w:lvlText w:val="•"/>
      <w:lvlJc w:val="left"/>
      <w:pPr>
        <w:ind w:left="5980" w:hanging="464"/>
      </w:pPr>
      <w:rPr>
        <w:rFonts w:hint="default"/>
        <w:lang w:val="ro-RO" w:eastAsia="en-US" w:bidi="ar-SA"/>
      </w:rPr>
    </w:lvl>
    <w:lvl w:ilvl="7" w:tplc="D9A6506E">
      <w:numFmt w:val="bullet"/>
      <w:lvlText w:val="•"/>
      <w:lvlJc w:val="left"/>
      <w:pPr>
        <w:ind w:left="6960" w:hanging="464"/>
      </w:pPr>
      <w:rPr>
        <w:rFonts w:hint="default"/>
        <w:lang w:val="ro-RO" w:eastAsia="en-US" w:bidi="ar-SA"/>
      </w:rPr>
    </w:lvl>
    <w:lvl w:ilvl="8" w:tplc="250473B8">
      <w:numFmt w:val="bullet"/>
      <w:lvlText w:val="•"/>
      <w:lvlJc w:val="left"/>
      <w:pPr>
        <w:ind w:left="7940" w:hanging="464"/>
      </w:pPr>
      <w:rPr>
        <w:rFonts w:hint="default"/>
        <w:lang w:val="ro-RO" w:eastAsia="en-US" w:bidi="ar-SA"/>
      </w:rPr>
    </w:lvl>
  </w:abstractNum>
  <w:abstractNum w:abstractNumId="28" w15:restartNumberingAfterBreak="0">
    <w:nsid w:val="6E8770E9"/>
    <w:multiLevelType w:val="hybridMultilevel"/>
    <w:tmpl w:val="C246A2B6"/>
    <w:lvl w:ilvl="0" w:tplc="8AA0B098">
      <w:start w:val="1"/>
      <w:numFmt w:val="decimal"/>
      <w:lvlText w:val="%1)"/>
      <w:lvlJc w:val="left"/>
      <w:pPr>
        <w:ind w:left="101" w:hanging="317"/>
      </w:pPr>
      <w:rPr>
        <w:rFonts w:ascii="Times New Roman" w:eastAsia="Times New Roman" w:hAnsi="Times New Roman" w:cs="Times New Roman" w:hint="default"/>
        <w:w w:val="100"/>
        <w:sz w:val="28"/>
        <w:szCs w:val="28"/>
        <w:lang w:val="ro-RO" w:eastAsia="en-US" w:bidi="ar-SA"/>
      </w:rPr>
    </w:lvl>
    <w:lvl w:ilvl="1" w:tplc="44A61EDC">
      <w:numFmt w:val="bullet"/>
      <w:lvlText w:val="•"/>
      <w:lvlJc w:val="left"/>
      <w:pPr>
        <w:ind w:left="1080" w:hanging="317"/>
      </w:pPr>
      <w:rPr>
        <w:rFonts w:hint="default"/>
        <w:lang w:val="ro-RO" w:eastAsia="en-US" w:bidi="ar-SA"/>
      </w:rPr>
    </w:lvl>
    <w:lvl w:ilvl="2" w:tplc="5A04AA20">
      <w:numFmt w:val="bullet"/>
      <w:lvlText w:val="•"/>
      <w:lvlJc w:val="left"/>
      <w:pPr>
        <w:ind w:left="2060" w:hanging="317"/>
      </w:pPr>
      <w:rPr>
        <w:rFonts w:hint="default"/>
        <w:lang w:val="ro-RO" w:eastAsia="en-US" w:bidi="ar-SA"/>
      </w:rPr>
    </w:lvl>
    <w:lvl w:ilvl="3" w:tplc="410268C6">
      <w:numFmt w:val="bullet"/>
      <w:lvlText w:val="•"/>
      <w:lvlJc w:val="left"/>
      <w:pPr>
        <w:ind w:left="3040" w:hanging="317"/>
      </w:pPr>
      <w:rPr>
        <w:rFonts w:hint="default"/>
        <w:lang w:val="ro-RO" w:eastAsia="en-US" w:bidi="ar-SA"/>
      </w:rPr>
    </w:lvl>
    <w:lvl w:ilvl="4" w:tplc="E6528B92">
      <w:numFmt w:val="bullet"/>
      <w:lvlText w:val="•"/>
      <w:lvlJc w:val="left"/>
      <w:pPr>
        <w:ind w:left="4020" w:hanging="317"/>
      </w:pPr>
      <w:rPr>
        <w:rFonts w:hint="default"/>
        <w:lang w:val="ro-RO" w:eastAsia="en-US" w:bidi="ar-SA"/>
      </w:rPr>
    </w:lvl>
    <w:lvl w:ilvl="5" w:tplc="DB8AF6D0">
      <w:numFmt w:val="bullet"/>
      <w:lvlText w:val="•"/>
      <w:lvlJc w:val="left"/>
      <w:pPr>
        <w:ind w:left="5000" w:hanging="317"/>
      </w:pPr>
      <w:rPr>
        <w:rFonts w:hint="default"/>
        <w:lang w:val="ro-RO" w:eastAsia="en-US" w:bidi="ar-SA"/>
      </w:rPr>
    </w:lvl>
    <w:lvl w:ilvl="6" w:tplc="506243E4">
      <w:numFmt w:val="bullet"/>
      <w:lvlText w:val="•"/>
      <w:lvlJc w:val="left"/>
      <w:pPr>
        <w:ind w:left="5980" w:hanging="317"/>
      </w:pPr>
      <w:rPr>
        <w:rFonts w:hint="default"/>
        <w:lang w:val="ro-RO" w:eastAsia="en-US" w:bidi="ar-SA"/>
      </w:rPr>
    </w:lvl>
    <w:lvl w:ilvl="7" w:tplc="DF962390">
      <w:numFmt w:val="bullet"/>
      <w:lvlText w:val="•"/>
      <w:lvlJc w:val="left"/>
      <w:pPr>
        <w:ind w:left="6960" w:hanging="317"/>
      </w:pPr>
      <w:rPr>
        <w:rFonts w:hint="default"/>
        <w:lang w:val="ro-RO" w:eastAsia="en-US" w:bidi="ar-SA"/>
      </w:rPr>
    </w:lvl>
    <w:lvl w:ilvl="8" w:tplc="D340C574">
      <w:numFmt w:val="bullet"/>
      <w:lvlText w:val="•"/>
      <w:lvlJc w:val="left"/>
      <w:pPr>
        <w:ind w:left="7940" w:hanging="317"/>
      </w:pPr>
      <w:rPr>
        <w:rFonts w:hint="default"/>
        <w:lang w:val="ro-RO" w:eastAsia="en-US" w:bidi="ar-SA"/>
      </w:rPr>
    </w:lvl>
  </w:abstractNum>
  <w:abstractNum w:abstractNumId="29" w15:restartNumberingAfterBreak="0">
    <w:nsid w:val="750937F6"/>
    <w:multiLevelType w:val="hybridMultilevel"/>
    <w:tmpl w:val="72720F10"/>
    <w:lvl w:ilvl="0" w:tplc="E2F8BE8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7FC4A1F"/>
    <w:multiLevelType w:val="hybridMultilevel"/>
    <w:tmpl w:val="8F6A5BAA"/>
    <w:lvl w:ilvl="0" w:tplc="5A90B5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8D30AF7"/>
    <w:multiLevelType w:val="multilevel"/>
    <w:tmpl w:val="0409001D"/>
    <w:lvl w:ilvl="0">
      <w:start w:val="1"/>
      <w:numFmt w:val="decimal"/>
      <w:lvlText w:val="%1)"/>
      <w:lvlJc w:val="left"/>
      <w:pPr>
        <w:ind w:left="821" w:hanging="360"/>
      </w:pPr>
    </w:lvl>
    <w:lvl w:ilvl="1">
      <w:start w:val="1"/>
      <w:numFmt w:val="lowerLetter"/>
      <w:lvlText w:val="%2)"/>
      <w:lvlJc w:val="left"/>
      <w:pPr>
        <w:ind w:left="1181" w:hanging="360"/>
      </w:pPr>
    </w:lvl>
    <w:lvl w:ilvl="2">
      <w:start w:val="1"/>
      <w:numFmt w:val="lowerRoman"/>
      <w:lvlText w:val="%3)"/>
      <w:lvlJc w:val="left"/>
      <w:pPr>
        <w:ind w:left="1541" w:hanging="360"/>
      </w:pPr>
    </w:lvl>
    <w:lvl w:ilvl="3">
      <w:start w:val="1"/>
      <w:numFmt w:val="decimal"/>
      <w:lvlText w:val="(%4)"/>
      <w:lvlJc w:val="left"/>
      <w:pPr>
        <w:ind w:left="1901" w:hanging="360"/>
      </w:pPr>
    </w:lvl>
    <w:lvl w:ilvl="4">
      <w:start w:val="1"/>
      <w:numFmt w:val="lowerLetter"/>
      <w:lvlText w:val="(%5)"/>
      <w:lvlJc w:val="left"/>
      <w:pPr>
        <w:ind w:left="2261" w:hanging="360"/>
      </w:pPr>
    </w:lvl>
    <w:lvl w:ilvl="5">
      <w:start w:val="1"/>
      <w:numFmt w:val="lowerRoman"/>
      <w:lvlText w:val="(%6)"/>
      <w:lvlJc w:val="left"/>
      <w:pPr>
        <w:ind w:left="2621" w:hanging="360"/>
      </w:pPr>
    </w:lvl>
    <w:lvl w:ilvl="6">
      <w:start w:val="1"/>
      <w:numFmt w:val="decimal"/>
      <w:lvlText w:val="%7."/>
      <w:lvlJc w:val="left"/>
      <w:pPr>
        <w:ind w:left="2981" w:hanging="360"/>
      </w:pPr>
    </w:lvl>
    <w:lvl w:ilvl="7">
      <w:start w:val="1"/>
      <w:numFmt w:val="lowerLetter"/>
      <w:lvlText w:val="%8."/>
      <w:lvlJc w:val="left"/>
      <w:pPr>
        <w:ind w:left="3341" w:hanging="360"/>
      </w:pPr>
    </w:lvl>
    <w:lvl w:ilvl="8">
      <w:start w:val="1"/>
      <w:numFmt w:val="lowerRoman"/>
      <w:lvlText w:val="%9."/>
      <w:lvlJc w:val="left"/>
      <w:pPr>
        <w:ind w:left="3701" w:hanging="360"/>
      </w:pPr>
    </w:lvl>
  </w:abstractNum>
  <w:abstractNum w:abstractNumId="32" w15:restartNumberingAfterBreak="0">
    <w:nsid w:val="7AAC7B36"/>
    <w:multiLevelType w:val="hybridMultilevel"/>
    <w:tmpl w:val="1F06AAEE"/>
    <w:lvl w:ilvl="0" w:tplc="F6E8E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AD6371B"/>
    <w:multiLevelType w:val="hybridMultilevel"/>
    <w:tmpl w:val="7542D09A"/>
    <w:lvl w:ilvl="0" w:tplc="38C06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C157269"/>
    <w:multiLevelType w:val="hybridMultilevel"/>
    <w:tmpl w:val="F5045938"/>
    <w:lvl w:ilvl="0" w:tplc="4214590E">
      <w:start w:val="1"/>
      <w:numFmt w:val="decimal"/>
      <w:lvlText w:val="%1."/>
      <w:lvlJc w:val="left"/>
      <w:pPr>
        <w:ind w:left="101" w:hanging="389"/>
      </w:pPr>
      <w:rPr>
        <w:rFonts w:ascii="Times New Roman" w:eastAsia="Times New Roman" w:hAnsi="Times New Roman" w:cs="Times New Roman" w:hint="default"/>
        <w:b/>
        <w:bCs/>
        <w:i w:val="0"/>
        <w:w w:val="100"/>
        <w:sz w:val="24"/>
        <w:szCs w:val="24"/>
        <w:lang w:val="ro-RO" w:eastAsia="en-US" w:bidi="ar-SA"/>
      </w:rPr>
    </w:lvl>
    <w:lvl w:ilvl="1" w:tplc="880E2B02">
      <w:numFmt w:val="bullet"/>
      <w:lvlText w:val="•"/>
      <w:lvlJc w:val="left"/>
      <w:pPr>
        <w:ind w:left="1080" w:hanging="389"/>
      </w:pPr>
      <w:rPr>
        <w:rFonts w:hint="default"/>
        <w:lang w:val="ro-RO" w:eastAsia="en-US" w:bidi="ar-SA"/>
      </w:rPr>
    </w:lvl>
    <w:lvl w:ilvl="2" w:tplc="3D184DA8">
      <w:numFmt w:val="bullet"/>
      <w:lvlText w:val="•"/>
      <w:lvlJc w:val="left"/>
      <w:pPr>
        <w:ind w:left="2060" w:hanging="389"/>
      </w:pPr>
      <w:rPr>
        <w:rFonts w:hint="default"/>
        <w:lang w:val="ro-RO" w:eastAsia="en-US" w:bidi="ar-SA"/>
      </w:rPr>
    </w:lvl>
    <w:lvl w:ilvl="3" w:tplc="88E0705C">
      <w:numFmt w:val="bullet"/>
      <w:lvlText w:val="•"/>
      <w:lvlJc w:val="left"/>
      <w:pPr>
        <w:ind w:left="3040" w:hanging="389"/>
      </w:pPr>
      <w:rPr>
        <w:rFonts w:hint="default"/>
        <w:lang w:val="ro-RO" w:eastAsia="en-US" w:bidi="ar-SA"/>
      </w:rPr>
    </w:lvl>
    <w:lvl w:ilvl="4" w:tplc="E94A5F16">
      <w:numFmt w:val="bullet"/>
      <w:lvlText w:val="•"/>
      <w:lvlJc w:val="left"/>
      <w:pPr>
        <w:ind w:left="4020" w:hanging="389"/>
      </w:pPr>
      <w:rPr>
        <w:rFonts w:hint="default"/>
        <w:lang w:val="ro-RO" w:eastAsia="en-US" w:bidi="ar-SA"/>
      </w:rPr>
    </w:lvl>
    <w:lvl w:ilvl="5" w:tplc="66D6AD46">
      <w:numFmt w:val="bullet"/>
      <w:lvlText w:val="•"/>
      <w:lvlJc w:val="left"/>
      <w:pPr>
        <w:ind w:left="5000" w:hanging="389"/>
      </w:pPr>
      <w:rPr>
        <w:rFonts w:hint="default"/>
        <w:lang w:val="ro-RO" w:eastAsia="en-US" w:bidi="ar-SA"/>
      </w:rPr>
    </w:lvl>
    <w:lvl w:ilvl="6" w:tplc="FD30DDB0">
      <w:numFmt w:val="bullet"/>
      <w:lvlText w:val="•"/>
      <w:lvlJc w:val="left"/>
      <w:pPr>
        <w:ind w:left="5980" w:hanging="389"/>
      </w:pPr>
      <w:rPr>
        <w:rFonts w:hint="default"/>
        <w:lang w:val="ro-RO" w:eastAsia="en-US" w:bidi="ar-SA"/>
      </w:rPr>
    </w:lvl>
    <w:lvl w:ilvl="7" w:tplc="324A8EA2">
      <w:numFmt w:val="bullet"/>
      <w:lvlText w:val="•"/>
      <w:lvlJc w:val="left"/>
      <w:pPr>
        <w:ind w:left="6960" w:hanging="389"/>
      </w:pPr>
      <w:rPr>
        <w:rFonts w:hint="default"/>
        <w:lang w:val="ro-RO" w:eastAsia="en-US" w:bidi="ar-SA"/>
      </w:rPr>
    </w:lvl>
    <w:lvl w:ilvl="8" w:tplc="5614C13A">
      <w:numFmt w:val="bullet"/>
      <w:lvlText w:val="•"/>
      <w:lvlJc w:val="left"/>
      <w:pPr>
        <w:ind w:left="7940" w:hanging="389"/>
      </w:pPr>
      <w:rPr>
        <w:rFonts w:hint="default"/>
        <w:lang w:val="ro-RO" w:eastAsia="en-US" w:bidi="ar-SA"/>
      </w:rPr>
    </w:lvl>
  </w:abstractNum>
  <w:abstractNum w:abstractNumId="35" w15:restartNumberingAfterBreak="0">
    <w:nsid w:val="7F7A4894"/>
    <w:multiLevelType w:val="hybridMultilevel"/>
    <w:tmpl w:val="2CDEA8B6"/>
    <w:lvl w:ilvl="0" w:tplc="031C8A44">
      <w:start w:val="1"/>
      <w:numFmt w:val="decimal"/>
      <w:lvlText w:val="%1)"/>
      <w:lvlJc w:val="left"/>
      <w:pPr>
        <w:ind w:left="1095" w:hanging="428"/>
      </w:pPr>
      <w:rPr>
        <w:rFonts w:ascii="Times New Roman" w:eastAsia="Times New Roman" w:hAnsi="Times New Roman" w:cs="Times New Roman" w:hint="default"/>
        <w:w w:val="100"/>
        <w:sz w:val="28"/>
        <w:szCs w:val="28"/>
        <w:lang w:val="ro-RO" w:eastAsia="en-US" w:bidi="ar-SA"/>
      </w:rPr>
    </w:lvl>
    <w:lvl w:ilvl="1" w:tplc="D57C8EEA">
      <w:numFmt w:val="bullet"/>
      <w:lvlText w:val="•"/>
      <w:lvlJc w:val="left"/>
      <w:pPr>
        <w:ind w:left="1980" w:hanging="428"/>
      </w:pPr>
      <w:rPr>
        <w:rFonts w:hint="default"/>
        <w:lang w:val="ro-RO" w:eastAsia="en-US" w:bidi="ar-SA"/>
      </w:rPr>
    </w:lvl>
    <w:lvl w:ilvl="2" w:tplc="19DA2D0A">
      <w:numFmt w:val="bullet"/>
      <w:lvlText w:val="•"/>
      <w:lvlJc w:val="left"/>
      <w:pPr>
        <w:ind w:left="2860" w:hanging="428"/>
      </w:pPr>
      <w:rPr>
        <w:rFonts w:hint="default"/>
        <w:lang w:val="ro-RO" w:eastAsia="en-US" w:bidi="ar-SA"/>
      </w:rPr>
    </w:lvl>
    <w:lvl w:ilvl="3" w:tplc="5338231C">
      <w:numFmt w:val="bullet"/>
      <w:lvlText w:val="•"/>
      <w:lvlJc w:val="left"/>
      <w:pPr>
        <w:ind w:left="3740" w:hanging="428"/>
      </w:pPr>
      <w:rPr>
        <w:rFonts w:hint="default"/>
        <w:lang w:val="ro-RO" w:eastAsia="en-US" w:bidi="ar-SA"/>
      </w:rPr>
    </w:lvl>
    <w:lvl w:ilvl="4" w:tplc="2FD686C8">
      <w:numFmt w:val="bullet"/>
      <w:lvlText w:val="•"/>
      <w:lvlJc w:val="left"/>
      <w:pPr>
        <w:ind w:left="4620" w:hanging="428"/>
      </w:pPr>
      <w:rPr>
        <w:rFonts w:hint="default"/>
        <w:lang w:val="ro-RO" w:eastAsia="en-US" w:bidi="ar-SA"/>
      </w:rPr>
    </w:lvl>
    <w:lvl w:ilvl="5" w:tplc="342A83F6">
      <w:numFmt w:val="bullet"/>
      <w:lvlText w:val="•"/>
      <w:lvlJc w:val="left"/>
      <w:pPr>
        <w:ind w:left="5500" w:hanging="428"/>
      </w:pPr>
      <w:rPr>
        <w:rFonts w:hint="default"/>
        <w:lang w:val="ro-RO" w:eastAsia="en-US" w:bidi="ar-SA"/>
      </w:rPr>
    </w:lvl>
    <w:lvl w:ilvl="6" w:tplc="ECBA6352">
      <w:numFmt w:val="bullet"/>
      <w:lvlText w:val="•"/>
      <w:lvlJc w:val="left"/>
      <w:pPr>
        <w:ind w:left="6380" w:hanging="428"/>
      </w:pPr>
      <w:rPr>
        <w:rFonts w:hint="default"/>
        <w:lang w:val="ro-RO" w:eastAsia="en-US" w:bidi="ar-SA"/>
      </w:rPr>
    </w:lvl>
    <w:lvl w:ilvl="7" w:tplc="DA3EF778">
      <w:numFmt w:val="bullet"/>
      <w:lvlText w:val="•"/>
      <w:lvlJc w:val="left"/>
      <w:pPr>
        <w:ind w:left="7260" w:hanging="428"/>
      </w:pPr>
      <w:rPr>
        <w:rFonts w:hint="default"/>
        <w:lang w:val="ro-RO" w:eastAsia="en-US" w:bidi="ar-SA"/>
      </w:rPr>
    </w:lvl>
    <w:lvl w:ilvl="8" w:tplc="52DA08D0">
      <w:numFmt w:val="bullet"/>
      <w:lvlText w:val="•"/>
      <w:lvlJc w:val="left"/>
      <w:pPr>
        <w:ind w:left="8140" w:hanging="428"/>
      </w:pPr>
      <w:rPr>
        <w:rFonts w:hint="default"/>
        <w:lang w:val="ro-RO" w:eastAsia="en-US" w:bidi="ar-SA"/>
      </w:rPr>
    </w:lvl>
  </w:abstractNum>
  <w:num w:numId="1">
    <w:abstractNumId w:val="16"/>
  </w:num>
  <w:num w:numId="2">
    <w:abstractNumId w:val="35"/>
  </w:num>
  <w:num w:numId="3">
    <w:abstractNumId w:val="12"/>
  </w:num>
  <w:num w:numId="4">
    <w:abstractNumId w:val="0"/>
  </w:num>
  <w:num w:numId="5">
    <w:abstractNumId w:val="18"/>
  </w:num>
  <w:num w:numId="6">
    <w:abstractNumId w:val="27"/>
  </w:num>
  <w:num w:numId="7">
    <w:abstractNumId w:val="28"/>
  </w:num>
  <w:num w:numId="8">
    <w:abstractNumId w:val="19"/>
  </w:num>
  <w:num w:numId="9">
    <w:abstractNumId w:val="15"/>
  </w:num>
  <w:num w:numId="10">
    <w:abstractNumId w:val="4"/>
  </w:num>
  <w:num w:numId="11">
    <w:abstractNumId w:val="2"/>
  </w:num>
  <w:num w:numId="12">
    <w:abstractNumId w:val="5"/>
  </w:num>
  <w:num w:numId="13">
    <w:abstractNumId w:val="34"/>
  </w:num>
  <w:num w:numId="14">
    <w:abstractNumId w:val="31"/>
  </w:num>
  <w:num w:numId="15">
    <w:abstractNumId w:val="7"/>
  </w:num>
  <w:num w:numId="16">
    <w:abstractNumId w:val="14"/>
  </w:num>
  <w:num w:numId="17">
    <w:abstractNumId w:val="9"/>
  </w:num>
  <w:num w:numId="18">
    <w:abstractNumId w:val="25"/>
  </w:num>
  <w:num w:numId="19">
    <w:abstractNumId w:val="6"/>
  </w:num>
  <w:num w:numId="20">
    <w:abstractNumId w:val="24"/>
  </w:num>
  <w:num w:numId="21">
    <w:abstractNumId w:val="23"/>
  </w:num>
  <w:num w:numId="22">
    <w:abstractNumId w:val="30"/>
  </w:num>
  <w:num w:numId="23">
    <w:abstractNumId w:val="3"/>
  </w:num>
  <w:num w:numId="24">
    <w:abstractNumId w:val="8"/>
  </w:num>
  <w:num w:numId="25">
    <w:abstractNumId w:val="29"/>
  </w:num>
  <w:num w:numId="26">
    <w:abstractNumId w:val="13"/>
  </w:num>
  <w:num w:numId="27">
    <w:abstractNumId w:val="10"/>
  </w:num>
  <w:num w:numId="28">
    <w:abstractNumId w:val="33"/>
  </w:num>
  <w:num w:numId="29">
    <w:abstractNumId w:val="32"/>
  </w:num>
  <w:num w:numId="30">
    <w:abstractNumId w:val="11"/>
  </w:num>
  <w:num w:numId="31">
    <w:abstractNumId w:val="1"/>
  </w:num>
  <w:num w:numId="32">
    <w:abstractNumId w:val="20"/>
  </w:num>
  <w:num w:numId="33">
    <w:abstractNumId w:val="17"/>
  </w:num>
  <w:num w:numId="34">
    <w:abstractNumId w:val="22"/>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88"/>
    <w:rsid w:val="0003523E"/>
    <w:rsid w:val="00035D50"/>
    <w:rsid w:val="00036754"/>
    <w:rsid w:val="00066846"/>
    <w:rsid w:val="0008046B"/>
    <w:rsid w:val="0008283B"/>
    <w:rsid w:val="000930F0"/>
    <w:rsid w:val="000A0491"/>
    <w:rsid w:val="000A7AC3"/>
    <w:rsid w:val="000B3FFC"/>
    <w:rsid w:val="000C194F"/>
    <w:rsid w:val="000D5DDA"/>
    <w:rsid w:val="000E348C"/>
    <w:rsid w:val="000F2E4B"/>
    <w:rsid w:val="00101E04"/>
    <w:rsid w:val="0010573A"/>
    <w:rsid w:val="00106F52"/>
    <w:rsid w:val="00110361"/>
    <w:rsid w:val="00121E9B"/>
    <w:rsid w:val="00122A6E"/>
    <w:rsid w:val="001237B0"/>
    <w:rsid w:val="001336ED"/>
    <w:rsid w:val="001424C1"/>
    <w:rsid w:val="00144085"/>
    <w:rsid w:val="001550B6"/>
    <w:rsid w:val="0017543F"/>
    <w:rsid w:val="00186A28"/>
    <w:rsid w:val="00190479"/>
    <w:rsid w:val="001A5411"/>
    <w:rsid w:val="001A709E"/>
    <w:rsid w:val="001A7CA7"/>
    <w:rsid w:val="001B29D6"/>
    <w:rsid w:val="001B3E5C"/>
    <w:rsid w:val="001B4058"/>
    <w:rsid w:val="001C1692"/>
    <w:rsid w:val="001D5DF4"/>
    <w:rsid w:val="001E0B38"/>
    <w:rsid w:val="001F543F"/>
    <w:rsid w:val="0020536B"/>
    <w:rsid w:val="00206093"/>
    <w:rsid w:val="0021107D"/>
    <w:rsid w:val="0021157D"/>
    <w:rsid w:val="002126F0"/>
    <w:rsid w:val="002129D5"/>
    <w:rsid w:val="002308DA"/>
    <w:rsid w:val="00243A3B"/>
    <w:rsid w:val="0025142C"/>
    <w:rsid w:val="00251F15"/>
    <w:rsid w:val="0025508B"/>
    <w:rsid w:val="0026198B"/>
    <w:rsid w:val="00262CF4"/>
    <w:rsid w:val="00264AB4"/>
    <w:rsid w:val="0026502E"/>
    <w:rsid w:val="00283259"/>
    <w:rsid w:val="00287494"/>
    <w:rsid w:val="00290297"/>
    <w:rsid w:val="002902DB"/>
    <w:rsid w:val="00295C00"/>
    <w:rsid w:val="002C617C"/>
    <w:rsid w:val="002D0B1B"/>
    <w:rsid w:val="002D2B24"/>
    <w:rsid w:val="002E0DA8"/>
    <w:rsid w:val="002E3D2F"/>
    <w:rsid w:val="002F0633"/>
    <w:rsid w:val="002F1C98"/>
    <w:rsid w:val="002F6E94"/>
    <w:rsid w:val="0030358D"/>
    <w:rsid w:val="00305D03"/>
    <w:rsid w:val="00317FE3"/>
    <w:rsid w:val="00332A39"/>
    <w:rsid w:val="0033473B"/>
    <w:rsid w:val="003373E4"/>
    <w:rsid w:val="0034475F"/>
    <w:rsid w:val="00361738"/>
    <w:rsid w:val="0036311C"/>
    <w:rsid w:val="00366576"/>
    <w:rsid w:val="00371DCE"/>
    <w:rsid w:val="003818E5"/>
    <w:rsid w:val="00381BCD"/>
    <w:rsid w:val="003838F0"/>
    <w:rsid w:val="00385046"/>
    <w:rsid w:val="003B03A7"/>
    <w:rsid w:val="003B3BF9"/>
    <w:rsid w:val="003C4361"/>
    <w:rsid w:val="003C7A5D"/>
    <w:rsid w:val="003D3D23"/>
    <w:rsid w:val="003D605C"/>
    <w:rsid w:val="003E0237"/>
    <w:rsid w:val="003E085A"/>
    <w:rsid w:val="003F1B0E"/>
    <w:rsid w:val="003F4290"/>
    <w:rsid w:val="0040133B"/>
    <w:rsid w:val="00404577"/>
    <w:rsid w:val="004103DA"/>
    <w:rsid w:val="00411947"/>
    <w:rsid w:val="00412896"/>
    <w:rsid w:val="004131C1"/>
    <w:rsid w:val="00420031"/>
    <w:rsid w:val="004264A4"/>
    <w:rsid w:val="00435806"/>
    <w:rsid w:val="00444C9E"/>
    <w:rsid w:val="0045368A"/>
    <w:rsid w:val="00456DA4"/>
    <w:rsid w:val="004637B9"/>
    <w:rsid w:val="0049519E"/>
    <w:rsid w:val="004B5681"/>
    <w:rsid w:val="004C6A5E"/>
    <w:rsid w:val="004D38FC"/>
    <w:rsid w:val="004E426B"/>
    <w:rsid w:val="004E55C4"/>
    <w:rsid w:val="004F508E"/>
    <w:rsid w:val="00501D26"/>
    <w:rsid w:val="00507419"/>
    <w:rsid w:val="00522876"/>
    <w:rsid w:val="005235FF"/>
    <w:rsid w:val="005343D7"/>
    <w:rsid w:val="00535F64"/>
    <w:rsid w:val="00540216"/>
    <w:rsid w:val="00541DD6"/>
    <w:rsid w:val="005441D4"/>
    <w:rsid w:val="00563AC9"/>
    <w:rsid w:val="0057765D"/>
    <w:rsid w:val="005823BF"/>
    <w:rsid w:val="005871EB"/>
    <w:rsid w:val="005A0694"/>
    <w:rsid w:val="005A728E"/>
    <w:rsid w:val="005B2E56"/>
    <w:rsid w:val="005B3FD6"/>
    <w:rsid w:val="005C0D44"/>
    <w:rsid w:val="005C2417"/>
    <w:rsid w:val="005C6915"/>
    <w:rsid w:val="005C703D"/>
    <w:rsid w:val="005D2839"/>
    <w:rsid w:val="005D395F"/>
    <w:rsid w:val="005D442A"/>
    <w:rsid w:val="005F0C7C"/>
    <w:rsid w:val="005F1E7E"/>
    <w:rsid w:val="005F200B"/>
    <w:rsid w:val="00601E88"/>
    <w:rsid w:val="00602479"/>
    <w:rsid w:val="006041B4"/>
    <w:rsid w:val="0061057D"/>
    <w:rsid w:val="006236E5"/>
    <w:rsid w:val="006348D0"/>
    <w:rsid w:val="00655B77"/>
    <w:rsid w:val="00665E9E"/>
    <w:rsid w:val="00670E86"/>
    <w:rsid w:val="006770B7"/>
    <w:rsid w:val="006A2F49"/>
    <w:rsid w:val="006B1B2E"/>
    <w:rsid w:val="006B27A6"/>
    <w:rsid w:val="006F4635"/>
    <w:rsid w:val="006F6635"/>
    <w:rsid w:val="00702402"/>
    <w:rsid w:val="00702C66"/>
    <w:rsid w:val="0071409E"/>
    <w:rsid w:val="00715CE6"/>
    <w:rsid w:val="00740F59"/>
    <w:rsid w:val="00740FB4"/>
    <w:rsid w:val="00746F20"/>
    <w:rsid w:val="00753769"/>
    <w:rsid w:val="00776458"/>
    <w:rsid w:val="007765E4"/>
    <w:rsid w:val="00781A31"/>
    <w:rsid w:val="007829FC"/>
    <w:rsid w:val="00783918"/>
    <w:rsid w:val="00786829"/>
    <w:rsid w:val="00795301"/>
    <w:rsid w:val="007A30F4"/>
    <w:rsid w:val="007A3EAE"/>
    <w:rsid w:val="007C5AE2"/>
    <w:rsid w:val="007D618C"/>
    <w:rsid w:val="007E0A1E"/>
    <w:rsid w:val="007E0D31"/>
    <w:rsid w:val="007F6E42"/>
    <w:rsid w:val="008039D4"/>
    <w:rsid w:val="00806FD3"/>
    <w:rsid w:val="00811892"/>
    <w:rsid w:val="00814061"/>
    <w:rsid w:val="00814715"/>
    <w:rsid w:val="0082745E"/>
    <w:rsid w:val="00827A72"/>
    <w:rsid w:val="00841832"/>
    <w:rsid w:val="00845AEC"/>
    <w:rsid w:val="00856443"/>
    <w:rsid w:val="00867EA9"/>
    <w:rsid w:val="008745A4"/>
    <w:rsid w:val="00880CF8"/>
    <w:rsid w:val="00890F9B"/>
    <w:rsid w:val="00895FAF"/>
    <w:rsid w:val="008A72EF"/>
    <w:rsid w:val="008C3130"/>
    <w:rsid w:val="008C46A8"/>
    <w:rsid w:val="008E2C7C"/>
    <w:rsid w:val="00911075"/>
    <w:rsid w:val="00911A8F"/>
    <w:rsid w:val="0092031A"/>
    <w:rsid w:val="00932F00"/>
    <w:rsid w:val="00935421"/>
    <w:rsid w:val="0094528C"/>
    <w:rsid w:val="009475AC"/>
    <w:rsid w:val="0095429B"/>
    <w:rsid w:val="00966A5A"/>
    <w:rsid w:val="0096774E"/>
    <w:rsid w:val="00970167"/>
    <w:rsid w:val="00977B59"/>
    <w:rsid w:val="009870B9"/>
    <w:rsid w:val="009A654C"/>
    <w:rsid w:val="009B09E9"/>
    <w:rsid w:val="009B2022"/>
    <w:rsid w:val="009B5EF1"/>
    <w:rsid w:val="009D073A"/>
    <w:rsid w:val="009D3411"/>
    <w:rsid w:val="009D365E"/>
    <w:rsid w:val="009D4C25"/>
    <w:rsid w:val="009E3D14"/>
    <w:rsid w:val="009F6AF7"/>
    <w:rsid w:val="00A13296"/>
    <w:rsid w:val="00A156C7"/>
    <w:rsid w:val="00A204C3"/>
    <w:rsid w:val="00A33F19"/>
    <w:rsid w:val="00A64C07"/>
    <w:rsid w:val="00A749FB"/>
    <w:rsid w:val="00A75319"/>
    <w:rsid w:val="00A84ACA"/>
    <w:rsid w:val="00A87B52"/>
    <w:rsid w:val="00A9446E"/>
    <w:rsid w:val="00A972BB"/>
    <w:rsid w:val="00AB03A8"/>
    <w:rsid w:val="00AB3E74"/>
    <w:rsid w:val="00AB4E26"/>
    <w:rsid w:val="00AC0207"/>
    <w:rsid w:val="00AC45B8"/>
    <w:rsid w:val="00AC504E"/>
    <w:rsid w:val="00AC59B1"/>
    <w:rsid w:val="00AD0FB3"/>
    <w:rsid w:val="00AD1901"/>
    <w:rsid w:val="00AE18B8"/>
    <w:rsid w:val="00AE74D2"/>
    <w:rsid w:val="00AF66A8"/>
    <w:rsid w:val="00B02755"/>
    <w:rsid w:val="00B03A3E"/>
    <w:rsid w:val="00B12902"/>
    <w:rsid w:val="00B34460"/>
    <w:rsid w:val="00B40CD1"/>
    <w:rsid w:val="00B4125A"/>
    <w:rsid w:val="00B506D7"/>
    <w:rsid w:val="00B52596"/>
    <w:rsid w:val="00B537B1"/>
    <w:rsid w:val="00B77FF8"/>
    <w:rsid w:val="00B90189"/>
    <w:rsid w:val="00B970CB"/>
    <w:rsid w:val="00BC20EB"/>
    <w:rsid w:val="00BC2DB9"/>
    <w:rsid w:val="00BD7754"/>
    <w:rsid w:val="00BE6ADD"/>
    <w:rsid w:val="00BF296F"/>
    <w:rsid w:val="00C02C27"/>
    <w:rsid w:val="00C046BB"/>
    <w:rsid w:val="00C15E91"/>
    <w:rsid w:val="00C16A7C"/>
    <w:rsid w:val="00C33074"/>
    <w:rsid w:val="00C356FF"/>
    <w:rsid w:val="00C47434"/>
    <w:rsid w:val="00C57E50"/>
    <w:rsid w:val="00C62E55"/>
    <w:rsid w:val="00C718FE"/>
    <w:rsid w:val="00C958D3"/>
    <w:rsid w:val="00CC2588"/>
    <w:rsid w:val="00CC2D5D"/>
    <w:rsid w:val="00CC4F6A"/>
    <w:rsid w:val="00CD3F1B"/>
    <w:rsid w:val="00CD7673"/>
    <w:rsid w:val="00CE24A6"/>
    <w:rsid w:val="00CF2F2C"/>
    <w:rsid w:val="00CF3C13"/>
    <w:rsid w:val="00CF6DC9"/>
    <w:rsid w:val="00CF78D7"/>
    <w:rsid w:val="00D02F3F"/>
    <w:rsid w:val="00D03A2E"/>
    <w:rsid w:val="00D045E7"/>
    <w:rsid w:val="00D04C57"/>
    <w:rsid w:val="00D25C81"/>
    <w:rsid w:val="00D277CB"/>
    <w:rsid w:val="00D34295"/>
    <w:rsid w:val="00D53D7D"/>
    <w:rsid w:val="00D60CA0"/>
    <w:rsid w:val="00D7088A"/>
    <w:rsid w:val="00D70A8E"/>
    <w:rsid w:val="00D72D92"/>
    <w:rsid w:val="00D758AD"/>
    <w:rsid w:val="00D815BB"/>
    <w:rsid w:val="00D86211"/>
    <w:rsid w:val="00DA1E36"/>
    <w:rsid w:val="00DA5C47"/>
    <w:rsid w:val="00DB0ACD"/>
    <w:rsid w:val="00DC2EFA"/>
    <w:rsid w:val="00DC363E"/>
    <w:rsid w:val="00DD1778"/>
    <w:rsid w:val="00DE06F7"/>
    <w:rsid w:val="00E01839"/>
    <w:rsid w:val="00E0544D"/>
    <w:rsid w:val="00E16681"/>
    <w:rsid w:val="00E23320"/>
    <w:rsid w:val="00E33C14"/>
    <w:rsid w:val="00E440BF"/>
    <w:rsid w:val="00E46B12"/>
    <w:rsid w:val="00E538C8"/>
    <w:rsid w:val="00E57FC5"/>
    <w:rsid w:val="00E61C35"/>
    <w:rsid w:val="00E63DDA"/>
    <w:rsid w:val="00E8173F"/>
    <w:rsid w:val="00EA1690"/>
    <w:rsid w:val="00EA3195"/>
    <w:rsid w:val="00EA6EAE"/>
    <w:rsid w:val="00EE1F0A"/>
    <w:rsid w:val="00EE60D9"/>
    <w:rsid w:val="00F04894"/>
    <w:rsid w:val="00F10720"/>
    <w:rsid w:val="00F13D83"/>
    <w:rsid w:val="00F4020F"/>
    <w:rsid w:val="00F468B6"/>
    <w:rsid w:val="00F54E42"/>
    <w:rsid w:val="00F675A5"/>
    <w:rsid w:val="00F91287"/>
    <w:rsid w:val="00F91E73"/>
    <w:rsid w:val="00F963BA"/>
    <w:rsid w:val="00FA6C5B"/>
    <w:rsid w:val="00FB00D1"/>
    <w:rsid w:val="00FB15D1"/>
    <w:rsid w:val="00FE5E56"/>
    <w:rsid w:val="00FF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71327-4040-4E3A-A095-82D9AB7A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588"/>
    <w:pPr>
      <w:widowControl w:val="0"/>
      <w:autoSpaceDE w:val="0"/>
      <w:autoSpaceDN w:val="0"/>
      <w:spacing w:after="0" w:line="240" w:lineRule="auto"/>
    </w:pPr>
    <w:rPr>
      <w:rFonts w:ascii="Times New Roman" w:eastAsia="Times New Roman" w:hAnsi="Times New Roman" w:cs="Times New Roman"/>
      <w:lang w:val="ro-RO"/>
    </w:rPr>
  </w:style>
  <w:style w:type="paragraph" w:styleId="1">
    <w:name w:val="heading 1"/>
    <w:basedOn w:val="a"/>
    <w:link w:val="10"/>
    <w:uiPriority w:val="1"/>
    <w:qFormat/>
    <w:rsid w:val="00CC2588"/>
    <w:p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C2588"/>
    <w:rPr>
      <w:rFonts w:ascii="Times New Roman" w:eastAsia="Times New Roman" w:hAnsi="Times New Roman" w:cs="Times New Roman"/>
      <w:b/>
      <w:bCs/>
      <w:sz w:val="28"/>
      <w:szCs w:val="28"/>
      <w:lang w:val="ro-RO"/>
    </w:rPr>
  </w:style>
  <w:style w:type="paragraph" w:styleId="a3">
    <w:name w:val="Body Text"/>
    <w:basedOn w:val="a"/>
    <w:link w:val="a4"/>
    <w:uiPriority w:val="1"/>
    <w:qFormat/>
    <w:rsid w:val="00CC2588"/>
    <w:pPr>
      <w:ind w:left="101" w:firstLine="566"/>
      <w:jc w:val="both"/>
    </w:pPr>
    <w:rPr>
      <w:sz w:val="28"/>
      <w:szCs w:val="28"/>
    </w:rPr>
  </w:style>
  <w:style w:type="character" w:customStyle="1" w:styleId="a4">
    <w:name w:val="Основной текст Знак"/>
    <w:basedOn w:val="a0"/>
    <w:link w:val="a3"/>
    <w:uiPriority w:val="1"/>
    <w:rsid w:val="00CC2588"/>
    <w:rPr>
      <w:rFonts w:ascii="Times New Roman" w:eastAsia="Times New Roman" w:hAnsi="Times New Roman" w:cs="Times New Roman"/>
      <w:sz w:val="28"/>
      <w:szCs w:val="28"/>
      <w:lang w:val="ro-RO"/>
    </w:rPr>
  </w:style>
  <w:style w:type="paragraph" w:styleId="a5">
    <w:name w:val="List Paragraph"/>
    <w:basedOn w:val="a"/>
    <w:uiPriority w:val="1"/>
    <w:qFormat/>
    <w:rsid w:val="00CC2588"/>
    <w:pPr>
      <w:ind w:left="101" w:firstLine="566"/>
      <w:jc w:val="both"/>
    </w:pPr>
  </w:style>
  <w:style w:type="paragraph" w:styleId="a6">
    <w:name w:val="Normal (Web)"/>
    <w:basedOn w:val="a"/>
    <w:uiPriority w:val="99"/>
    <w:semiHidden/>
    <w:unhideWhenUsed/>
    <w:rsid w:val="00CC2588"/>
    <w:pPr>
      <w:widowControl/>
      <w:autoSpaceDE/>
      <w:autoSpaceDN/>
      <w:spacing w:before="100" w:beforeAutospacing="1" w:after="100" w:afterAutospacing="1"/>
    </w:pPr>
    <w:rPr>
      <w:sz w:val="24"/>
      <w:szCs w:val="24"/>
      <w:lang w:val="en-US"/>
    </w:rPr>
  </w:style>
  <w:style w:type="character" w:styleId="a7">
    <w:name w:val="Emphasis"/>
    <w:basedOn w:val="a0"/>
    <w:uiPriority w:val="20"/>
    <w:qFormat/>
    <w:rsid w:val="00CC2588"/>
    <w:rPr>
      <w:i/>
      <w:iCs/>
    </w:rPr>
  </w:style>
  <w:style w:type="paragraph" w:styleId="a8">
    <w:name w:val="Balloon Text"/>
    <w:basedOn w:val="a"/>
    <w:link w:val="a9"/>
    <w:uiPriority w:val="99"/>
    <w:semiHidden/>
    <w:unhideWhenUsed/>
    <w:rsid w:val="00420031"/>
    <w:rPr>
      <w:rFonts w:ascii="Segoe UI" w:hAnsi="Segoe UI" w:cs="Segoe UI"/>
      <w:sz w:val="18"/>
      <w:szCs w:val="18"/>
    </w:rPr>
  </w:style>
  <w:style w:type="character" w:customStyle="1" w:styleId="a9">
    <w:name w:val="Текст выноски Знак"/>
    <w:basedOn w:val="a0"/>
    <w:link w:val="a8"/>
    <w:uiPriority w:val="99"/>
    <w:semiHidden/>
    <w:rsid w:val="00420031"/>
    <w:rPr>
      <w:rFonts w:ascii="Segoe UI" w:eastAsia="Times New Roman" w:hAnsi="Segoe UI" w:cs="Segoe UI"/>
      <w:sz w:val="18"/>
      <w:szCs w:val="18"/>
      <w:lang w:val="ro-RO"/>
    </w:rPr>
  </w:style>
  <w:style w:type="character" w:styleId="aa">
    <w:name w:val="Strong"/>
    <w:basedOn w:val="a0"/>
    <w:uiPriority w:val="22"/>
    <w:qFormat/>
    <w:rsid w:val="00DE06F7"/>
    <w:rPr>
      <w:b/>
      <w:bCs/>
    </w:rPr>
  </w:style>
  <w:style w:type="paragraph" w:styleId="ab">
    <w:name w:val="header"/>
    <w:basedOn w:val="a"/>
    <w:link w:val="ac"/>
    <w:uiPriority w:val="99"/>
    <w:unhideWhenUsed/>
    <w:rsid w:val="001B29D6"/>
    <w:pPr>
      <w:tabs>
        <w:tab w:val="center" w:pos="4536"/>
        <w:tab w:val="right" w:pos="9072"/>
      </w:tabs>
    </w:pPr>
  </w:style>
  <w:style w:type="character" w:customStyle="1" w:styleId="ac">
    <w:name w:val="Верхний колонтитул Знак"/>
    <w:basedOn w:val="a0"/>
    <w:link w:val="ab"/>
    <w:uiPriority w:val="99"/>
    <w:rsid w:val="001B29D6"/>
    <w:rPr>
      <w:rFonts w:ascii="Times New Roman" w:eastAsia="Times New Roman" w:hAnsi="Times New Roman" w:cs="Times New Roman"/>
      <w:lang w:val="ro-RO"/>
    </w:rPr>
  </w:style>
  <w:style w:type="paragraph" w:styleId="ad">
    <w:name w:val="footer"/>
    <w:basedOn w:val="a"/>
    <w:link w:val="ae"/>
    <w:uiPriority w:val="99"/>
    <w:unhideWhenUsed/>
    <w:rsid w:val="001B29D6"/>
    <w:pPr>
      <w:tabs>
        <w:tab w:val="center" w:pos="4536"/>
        <w:tab w:val="right" w:pos="9072"/>
      </w:tabs>
    </w:pPr>
  </w:style>
  <w:style w:type="character" w:customStyle="1" w:styleId="ae">
    <w:name w:val="Нижний колонтитул Знак"/>
    <w:basedOn w:val="a0"/>
    <w:link w:val="ad"/>
    <w:uiPriority w:val="99"/>
    <w:rsid w:val="001B29D6"/>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731849">
      <w:bodyDiv w:val="1"/>
      <w:marLeft w:val="0"/>
      <w:marRight w:val="0"/>
      <w:marTop w:val="0"/>
      <w:marBottom w:val="0"/>
      <w:divBdr>
        <w:top w:val="none" w:sz="0" w:space="0" w:color="auto"/>
        <w:left w:val="none" w:sz="0" w:space="0" w:color="auto"/>
        <w:bottom w:val="none" w:sz="0" w:space="0" w:color="auto"/>
        <w:right w:val="none" w:sz="0" w:space="0" w:color="auto"/>
      </w:divBdr>
    </w:div>
    <w:div w:id="1228616525">
      <w:bodyDiv w:val="1"/>
      <w:marLeft w:val="0"/>
      <w:marRight w:val="0"/>
      <w:marTop w:val="0"/>
      <w:marBottom w:val="0"/>
      <w:divBdr>
        <w:top w:val="none" w:sz="0" w:space="0" w:color="auto"/>
        <w:left w:val="none" w:sz="0" w:space="0" w:color="auto"/>
        <w:bottom w:val="none" w:sz="0" w:space="0" w:color="auto"/>
        <w:right w:val="none" w:sz="0" w:space="0" w:color="auto"/>
      </w:divBdr>
    </w:div>
    <w:div w:id="1477651349">
      <w:bodyDiv w:val="1"/>
      <w:marLeft w:val="0"/>
      <w:marRight w:val="0"/>
      <w:marTop w:val="0"/>
      <w:marBottom w:val="0"/>
      <w:divBdr>
        <w:top w:val="none" w:sz="0" w:space="0" w:color="auto"/>
        <w:left w:val="none" w:sz="0" w:space="0" w:color="auto"/>
        <w:bottom w:val="none" w:sz="0" w:space="0" w:color="auto"/>
        <w:right w:val="none" w:sz="0" w:space="0" w:color="auto"/>
      </w:divBdr>
    </w:div>
    <w:div w:id="184243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3702</Words>
  <Characters>21102</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Iaromenco</dc:creator>
  <cp:keywords/>
  <dc:description/>
  <cp:lastModifiedBy>Morcov Marin</cp:lastModifiedBy>
  <cp:revision>8</cp:revision>
  <cp:lastPrinted>2020-05-28T11:26:00Z</cp:lastPrinted>
  <dcterms:created xsi:type="dcterms:W3CDTF">2020-06-05T06:12:00Z</dcterms:created>
  <dcterms:modified xsi:type="dcterms:W3CDTF">2020-12-21T15:59:00Z</dcterms:modified>
</cp:coreProperties>
</file>