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100" w:rsidRPr="00ED22AF" w:rsidRDefault="0091581B" w:rsidP="002641F4">
      <w:pPr>
        <w:rPr>
          <w:sz w:val="28"/>
          <w:szCs w:val="28"/>
          <w:lang w:val="ro-MD"/>
        </w:rPr>
      </w:pP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 w:rsidRPr="005A2D81">
        <w:rPr>
          <w:sz w:val="28"/>
          <w:szCs w:val="28"/>
          <w:lang w:val="ro-RO"/>
        </w:rPr>
        <w:t>Anexa nr.</w:t>
      </w:r>
      <w:r w:rsidR="000D110C">
        <w:rPr>
          <w:sz w:val="28"/>
          <w:szCs w:val="28"/>
          <w:lang w:val="ro-RO"/>
        </w:rPr>
        <w:t xml:space="preserve"> </w:t>
      </w:r>
      <w:r w:rsidR="00735E45">
        <w:rPr>
          <w:sz w:val="28"/>
          <w:szCs w:val="28"/>
          <w:lang w:val="ro-RO"/>
        </w:rPr>
        <w:t>6</w:t>
      </w:r>
      <w:r w:rsidRPr="005A2D81">
        <w:rPr>
          <w:sz w:val="28"/>
          <w:szCs w:val="28"/>
          <w:lang w:val="ro-RO"/>
        </w:rPr>
        <w:tab/>
      </w:r>
      <w:r w:rsidRPr="005A2D81">
        <w:rPr>
          <w:sz w:val="28"/>
          <w:szCs w:val="28"/>
          <w:lang w:val="ro-RO"/>
        </w:rPr>
        <w:tab/>
      </w:r>
    </w:p>
    <w:p w:rsidR="0091581B" w:rsidRPr="00ED22AF" w:rsidRDefault="0091581B" w:rsidP="0091581B">
      <w:pPr>
        <w:tabs>
          <w:tab w:val="left" w:pos="0"/>
        </w:tabs>
        <w:jc w:val="center"/>
        <w:rPr>
          <w:b/>
          <w:sz w:val="28"/>
          <w:szCs w:val="28"/>
          <w:lang w:val="ro-MD"/>
        </w:rPr>
      </w:pPr>
      <w:r w:rsidRPr="00ED22AF">
        <w:rPr>
          <w:b/>
          <w:sz w:val="28"/>
          <w:szCs w:val="28"/>
          <w:lang w:val="ro-MD"/>
        </w:rPr>
        <w:t xml:space="preserve">Volumul </w:t>
      </w:r>
      <w:r w:rsidR="00305079" w:rsidRPr="00ED22AF">
        <w:rPr>
          <w:b/>
          <w:sz w:val="28"/>
          <w:szCs w:val="28"/>
          <w:lang w:val="ro-MD"/>
        </w:rPr>
        <w:t>transferurilor de la bugetul de stat</w:t>
      </w:r>
      <w:r w:rsidR="00BF02B2" w:rsidRPr="00ED22AF">
        <w:rPr>
          <w:b/>
          <w:sz w:val="28"/>
          <w:szCs w:val="28"/>
          <w:lang w:val="ro-MD"/>
        </w:rPr>
        <w:t xml:space="preserve"> către</w:t>
      </w:r>
    </w:p>
    <w:p w:rsidR="0091581B" w:rsidRPr="00ED22AF" w:rsidRDefault="00305079" w:rsidP="0091581B">
      <w:pPr>
        <w:tabs>
          <w:tab w:val="left" w:pos="0"/>
        </w:tabs>
        <w:jc w:val="center"/>
        <w:rPr>
          <w:b/>
          <w:sz w:val="28"/>
          <w:szCs w:val="28"/>
          <w:lang w:val="ro-MD"/>
        </w:rPr>
      </w:pPr>
      <w:r w:rsidRPr="00ED22AF">
        <w:rPr>
          <w:b/>
          <w:sz w:val="28"/>
          <w:szCs w:val="28"/>
          <w:lang w:val="ro-MD"/>
        </w:rPr>
        <w:t>fondurile asigurării obligatorii de asistență medicală</w:t>
      </w:r>
    </w:p>
    <w:p w:rsidR="00305079" w:rsidRPr="00ED22AF" w:rsidRDefault="00305079" w:rsidP="0091581B">
      <w:pPr>
        <w:tabs>
          <w:tab w:val="left" w:pos="0"/>
        </w:tabs>
        <w:jc w:val="center"/>
        <w:rPr>
          <w:b/>
          <w:sz w:val="28"/>
          <w:szCs w:val="28"/>
          <w:lang w:val="ro-MD"/>
        </w:rPr>
      </w:pPr>
      <w:r w:rsidRPr="00ED22AF">
        <w:rPr>
          <w:b/>
          <w:sz w:val="28"/>
          <w:szCs w:val="28"/>
          <w:lang w:val="ro-MD"/>
        </w:rPr>
        <w:t>pe anii 20</w:t>
      </w:r>
      <w:r w:rsidR="007815EE" w:rsidRPr="00ED22AF">
        <w:rPr>
          <w:b/>
          <w:sz w:val="28"/>
          <w:szCs w:val="28"/>
          <w:lang w:val="ro-MD"/>
        </w:rPr>
        <w:t>22</w:t>
      </w:r>
      <w:r w:rsidRPr="00ED22AF">
        <w:rPr>
          <w:b/>
          <w:sz w:val="28"/>
          <w:szCs w:val="28"/>
          <w:lang w:val="ro-MD"/>
        </w:rPr>
        <w:t>-202</w:t>
      </w:r>
      <w:r w:rsidR="007815EE" w:rsidRPr="00ED22AF">
        <w:rPr>
          <w:b/>
          <w:sz w:val="28"/>
          <w:szCs w:val="28"/>
          <w:lang w:val="ro-MD"/>
        </w:rPr>
        <w:t>4</w:t>
      </w:r>
      <w:r w:rsidR="0091581B" w:rsidRPr="00ED22AF">
        <w:rPr>
          <w:b/>
          <w:sz w:val="28"/>
          <w:szCs w:val="28"/>
          <w:lang w:val="ro-MD"/>
        </w:rPr>
        <w:t>, pe tipuri de transferuri</w:t>
      </w:r>
    </w:p>
    <w:p w:rsidR="00305079" w:rsidRPr="00ED22AF" w:rsidRDefault="00305079" w:rsidP="00305079">
      <w:pPr>
        <w:pStyle w:val="ListParagraph"/>
        <w:spacing w:line="360" w:lineRule="auto"/>
        <w:ind w:left="642"/>
        <w:jc w:val="right"/>
        <w:rPr>
          <w:i/>
          <w:lang w:val="ro-MD"/>
        </w:rPr>
      </w:pPr>
      <w:r w:rsidRPr="00ED22AF">
        <w:rPr>
          <w:i/>
          <w:lang w:val="ro-MD"/>
        </w:rPr>
        <w:t>(mii lei )</w:t>
      </w:r>
    </w:p>
    <w:tbl>
      <w:tblPr>
        <w:tblW w:w="10090" w:type="dxa"/>
        <w:tblInd w:w="-72" w:type="dxa"/>
        <w:tblLook w:val="04A0" w:firstRow="1" w:lastRow="0" w:firstColumn="1" w:lastColumn="0" w:noHBand="0" w:noVBand="1"/>
      </w:tblPr>
      <w:tblGrid>
        <w:gridCol w:w="5400"/>
        <w:gridCol w:w="1530"/>
        <w:gridCol w:w="1550"/>
        <w:gridCol w:w="1610"/>
      </w:tblGrid>
      <w:tr w:rsidR="00BF02B2" w:rsidRPr="00ED22AF" w:rsidTr="002641F4">
        <w:trPr>
          <w:trHeight w:val="31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ED22AF" w:rsidRDefault="00BF02B2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Indicatori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ED22AF" w:rsidRDefault="007815EE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2022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ED22AF" w:rsidRDefault="007815EE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2023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ED22AF" w:rsidRDefault="007815EE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2024</w:t>
            </w:r>
          </w:p>
        </w:tc>
      </w:tr>
      <w:tr w:rsidR="00BF02B2" w:rsidRPr="00ED22AF" w:rsidTr="002641F4">
        <w:trPr>
          <w:trHeight w:val="971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1F4" w:rsidRPr="00ED22AF" w:rsidRDefault="00BF02B2" w:rsidP="002641F4">
            <w:pPr>
              <w:jc w:val="both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 xml:space="preserve">Transferuri de la bugetul de stat către fondurile asigurării obligatorii de asistență medicală, </w:t>
            </w:r>
            <w:r w:rsidR="002641F4" w:rsidRPr="00ED22AF">
              <w:rPr>
                <w:b/>
                <w:bCs/>
                <w:color w:val="000000"/>
                <w:lang w:val="ro-MD" w:eastAsia="en-US"/>
              </w:rPr>
              <w:t>total,</w:t>
            </w:r>
          </w:p>
          <w:p w:rsidR="00BF02B2" w:rsidRPr="00ED22AF" w:rsidRDefault="002641F4" w:rsidP="002641F4">
            <w:pPr>
              <w:jc w:val="both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Cs/>
                <w:i/>
                <w:color w:val="000000"/>
                <w:lang w:val="ro-MD" w:eastAsia="en-US"/>
              </w:rPr>
              <w:t>inclusiv</w:t>
            </w:r>
            <w:r w:rsidR="00BF02B2" w:rsidRPr="00ED22AF">
              <w:rPr>
                <w:bCs/>
                <w:i/>
                <w:color w:val="000000"/>
                <w:lang w:val="ro-MD" w:eastAsia="en-US"/>
              </w:rPr>
              <w:t>: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7815EE" w:rsidP="00BF02B2">
            <w:pPr>
              <w:jc w:val="right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5943152,6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7815EE" w:rsidP="00BF02B2">
            <w:pPr>
              <w:jc w:val="right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6205526,5</w:t>
            </w:r>
            <w:bookmarkStart w:id="0" w:name="_GoBack"/>
            <w:bookmarkEnd w:id="0"/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7815EE" w:rsidP="00BF02B2">
            <w:pPr>
              <w:jc w:val="right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6515794,4</w:t>
            </w:r>
          </w:p>
        </w:tc>
      </w:tr>
      <w:tr w:rsidR="00BF02B2" w:rsidRPr="00ED22AF" w:rsidTr="002641F4">
        <w:trPr>
          <w:trHeight w:val="980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BF02B2" w:rsidP="002641F4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Transferuri pentru asigurarea unor categorii de persoane neangajate pentru care Guvernul are calitatea de asigurat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7815EE" w:rsidP="00BF02B2">
            <w:pPr>
              <w:jc w:val="right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2984351,5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7815EE" w:rsidP="00BF02B2">
            <w:pPr>
              <w:jc w:val="right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3115663,0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7815EE" w:rsidP="00BF02B2">
            <w:pPr>
              <w:jc w:val="right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3271446,2</w:t>
            </w:r>
          </w:p>
        </w:tc>
      </w:tr>
      <w:tr w:rsidR="00BF02B2" w:rsidRPr="00ED22AF" w:rsidTr="002641F4">
        <w:trPr>
          <w:trHeight w:val="980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BF02B2" w:rsidP="002641F4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Transferuri pentru compensarea veniturilor ratate ale fondurilor asigurării obligatorii de asistență medicală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7815EE" w:rsidP="00BF02B2">
            <w:pPr>
              <w:jc w:val="right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170</w:t>
            </w:r>
            <w:r w:rsidR="00BF02B2" w:rsidRPr="00ED22AF">
              <w:rPr>
                <w:color w:val="000000"/>
                <w:lang w:val="ro-MD" w:eastAsia="en-US"/>
              </w:rPr>
              <w:t>,</w:t>
            </w:r>
            <w:r w:rsidRPr="00ED22AF">
              <w:rPr>
                <w:color w:val="000000"/>
                <w:lang w:val="ro-MD" w:eastAsia="en-US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7815EE" w:rsidP="00BF02B2">
            <w:pPr>
              <w:jc w:val="right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170</w:t>
            </w:r>
            <w:r w:rsidR="00BF02B2" w:rsidRPr="00ED22AF">
              <w:rPr>
                <w:color w:val="000000"/>
                <w:lang w:val="ro-MD" w:eastAsia="en-US"/>
              </w:rPr>
              <w:t>,</w:t>
            </w:r>
            <w:r w:rsidRPr="00ED22AF">
              <w:rPr>
                <w:color w:val="000000"/>
                <w:lang w:val="ro-MD" w:eastAsia="en-US"/>
              </w:rPr>
              <w:t>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7815EE" w:rsidP="00BF02B2">
            <w:pPr>
              <w:jc w:val="right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170</w:t>
            </w:r>
            <w:r w:rsidR="00BF02B2" w:rsidRPr="00ED22AF">
              <w:rPr>
                <w:color w:val="000000"/>
                <w:lang w:val="ro-MD" w:eastAsia="en-US"/>
              </w:rPr>
              <w:t>,</w:t>
            </w:r>
            <w:r w:rsidRPr="00ED22AF">
              <w:rPr>
                <w:color w:val="000000"/>
                <w:lang w:val="ro-MD" w:eastAsia="en-US"/>
              </w:rPr>
              <w:t>0</w:t>
            </w:r>
          </w:p>
        </w:tc>
      </w:tr>
      <w:tr w:rsidR="00BF02B2" w:rsidRPr="00ED22AF" w:rsidTr="002641F4">
        <w:trPr>
          <w:trHeight w:val="701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BF02B2" w:rsidP="002641F4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Transferuri pentru realizarea programelor naționale de ocrotire a sănătății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7815EE" w:rsidP="00BF02B2">
            <w:pPr>
              <w:jc w:val="right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147125,0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7815EE" w:rsidP="00BF02B2">
            <w:pPr>
              <w:jc w:val="right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154481,2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7815EE" w:rsidP="00BF02B2">
            <w:pPr>
              <w:jc w:val="right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162205,3</w:t>
            </w:r>
          </w:p>
        </w:tc>
      </w:tr>
      <w:tr w:rsidR="00BF02B2" w:rsidRPr="00ED22AF" w:rsidTr="002641F4">
        <w:trPr>
          <w:trHeight w:val="1295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BF02B2" w:rsidP="002641F4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Transferuri pentru majorarea salariilor cu 30% pentru personalul medical și șoferii de ambulanțe din IMSP încadrate în sistemul asigurărilor obligatorii de asistență medicală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7815EE" w:rsidP="00BF02B2">
            <w:pPr>
              <w:jc w:val="right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2811506,1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7815EE" w:rsidP="00BF02B2">
            <w:pPr>
              <w:jc w:val="right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2935212,3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7815EE" w:rsidP="00BF02B2">
            <w:pPr>
              <w:jc w:val="right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3081972,9</w:t>
            </w:r>
          </w:p>
        </w:tc>
      </w:tr>
    </w:tbl>
    <w:p w:rsidR="0091581B" w:rsidRPr="00ED22AF" w:rsidRDefault="0091581B" w:rsidP="00557100">
      <w:pPr>
        <w:ind w:firstLine="567"/>
        <w:jc w:val="both"/>
        <w:rPr>
          <w:sz w:val="28"/>
          <w:szCs w:val="28"/>
          <w:lang w:val="ro-MD"/>
        </w:rPr>
      </w:pPr>
    </w:p>
    <w:p w:rsidR="002641F4" w:rsidRPr="00ED22AF" w:rsidRDefault="002641F4" w:rsidP="0091581B">
      <w:pPr>
        <w:jc w:val="center"/>
        <w:rPr>
          <w:b/>
          <w:sz w:val="28"/>
          <w:szCs w:val="28"/>
          <w:lang w:val="ro-MD"/>
        </w:rPr>
      </w:pPr>
    </w:p>
    <w:p w:rsidR="002641F4" w:rsidRPr="00ED22AF" w:rsidRDefault="002641F4" w:rsidP="0091581B">
      <w:pPr>
        <w:jc w:val="center"/>
        <w:rPr>
          <w:b/>
          <w:sz w:val="28"/>
          <w:szCs w:val="28"/>
          <w:lang w:val="ro-MD"/>
        </w:rPr>
      </w:pPr>
    </w:p>
    <w:p w:rsidR="0091581B" w:rsidRPr="00ED22AF" w:rsidRDefault="00305079" w:rsidP="0091581B">
      <w:pPr>
        <w:jc w:val="center"/>
        <w:rPr>
          <w:b/>
          <w:sz w:val="28"/>
          <w:szCs w:val="28"/>
          <w:lang w:val="ro-MD"/>
        </w:rPr>
      </w:pPr>
      <w:r w:rsidRPr="00ED22AF">
        <w:rPr>
          <w:b/>
          <w:sz w:val="28"/>
          <w:szCs w:val="28"/>
          <w:lang w:val="ro-MD"/>
        </w:rPr>
        <w:t>Volumul transferurilor</w:t>
      </w:r>
      <w:r w:rsidR="005E3393" w:rsidRPr="00ED22AF">
        <w:rPr>
          <w:b/>
          <w:sz w:val="28"/>
          <w:szCs w:val="28"/>
          <w:lang w:val="ro-MD"/>
        </w:rPr>
        <w:t xml:space="preserve"> de la bugetul de stat</w:t>
      </w:r>
    </w:p>
    <w:p w:rsidR="0091581B" w:rsidRPr="00ED22AF" w:rsidRDefault="005E3393" w:rsidP="0091581B">
      <w:pPr>
        <w:jc w:val="center"/>
        <w:rPr>
          <w:b/>
          <w:sz w:val="28"/>
          <w:szCs w:val="28"/>
          <w:lang w:val="ro-MD"/>
        </w:rPr>
      </w:pPr>
      <w:r w:rsidRPr="00ED22AF">
        <w:rPr>
          <w:b/>
          <w:sz w:val="28"/>
          <w:szCs w:val="28"/>
          <w:lang w:val="ro-MD"/>
        </w:rPr>
        <w:t>către bugetul asigurărilor so</w:t>
      </w:r>
      <w:r w:rsidR="00305079" w:rsidRPr="00ED22AF">
        <w:rPr>
          <w:b/>
          <w:sz w:val="28"/>
          <w:szCs w:val="28"/>
          <w:lang w:val="ro-MD"/>
        </w:rPr>
        <w:t>ciale de stat</w:t>
      </w:r>
    </w:p>
    <w:p w:rsidR="0091532D" w:rsidRPr="00ED22AF" w:rsidRDefault="00305079" w:rsidP="0091581B">
      <w:pPr>
        <w:jc w:val="center"/>
        <w:rPr>
          <w:b/>
          <w:sz w:val="28"/>
          <w:szCs w:val="28"/>
          <w:lang w:val="ro-MD"/>
        </w:rPr>
      </w:pPr>
      <w:r w:rsidRPr="00ED22AF">
        <w:rPr>
          <w:b/>
          <w:sz w:val="28"/>
          <w:szCs w:val="28"/>
          <w:lang w:val="ro-MD"/>
        </w:rPr>
        <w:t>pentru anii 20</w:t>
      </w:r>
      <w:r w:rsidR="008021D1" w:rsidRPr="00ED22AF">
        <w:rPr>
          <w:b/>
          <w:sz w:val="28"/>
          <w:szCs w:val="28"/>
          <w:lang w:val="ro-MD"/>
        </w:rPr>
        <w:t>22</w:t>
      </w:r>
      <w:r w:rsidRPr="00ED22AF">
        <w:rPr>
          <w:b/>
          <w:sz w:val="28"/>
          <w:szCs w:val="28"/>
          <w:lang w:val="ro-MD"/>
        </w:rPr>
        <w:t>-202</w:t>
      </w:r>
      <w:r w:rsidR="008021D1" w:rsidRPr="00ED22AF">
        <w:rPr>
          <w:b/>
          <w:sz w:val="28"/>
          <w:szCs w:val="28"/>
          <w:lang w:val="ro-MD"/>
        </w:rPr>
        <w:t>4</w:t>
      </w:r>
      <w:r w:rsidR="0091581B" w:rsidRPr="00ED22AF">
        <w:rPr>
          <w:b/>
          <w:sz w:val="28"/>
          <w:szCs w:val="28"/>
          <w:lang w:val="ro-MD"/>
        </w:rPr>
        <w:t>, pe tipuri de transferuri</w:t>
      </w:r>
    </w:p>
    <w:p w:rsidR="0091581B" w:rsidRPr="00ED22AF" w:rsidRDefault="0091581B" w:rsidP="0091581B">
      <w:pPr>
        <w:jc w:val="center"/>
        <w:rPr>
          <w:sz w:val="32"/>
          <w:szCs w:val="32"/>
          <w:lang w:val="ro-MD"/>
        </w:rPr>
      </w:pPr>
    </w:p>
    <w:p w:rsidR="0091532D" w:rsidRPr="00ED22AF" w:rsidRDefault="00305079" w:rsidP="00305079">
      <w:pPr>
        <w:ind w:firstLine="567"/>
        <w:jc w:val="right"/>
        <w:rPr>
          <w:i/>
          <w:lang w:val="ro-MD"/>
        </w:rPr>
      </w:pPr>
      <w:r w:rsidRPr="00ED22AF">
        <w:rPr>
          <w:i/>
          <w:lang w:val="ro-MD"/>
        </w:rPr>
        <w:t>(mii lei)</w:t>
      </w:r>
    </w:p>
    <w:tbl>
      <w:tblPr>
        <w:tblW w:w="10080" w:type="dxa"/>
        <w:tblInd w:w="-72" w:type="dxa"/>
        <w:tblLook w:val="04A0" w:firstRow="1" w:lastRow="0" w:firstColumn="1" w:lastColumn="0" w:noHBand="0" w:noVBand="1"/>
      </w:tblPr>
      <w:tblGrid>
        <w:gridCol w:w="5400"/>
        <w:gridCol w:w="1530"/>
        <w:gridCol w:w="1550"/>
        <w:gridCol w:w="1600"/>
      </w:tblGrid>
      <w:tr w:rsidR="00BF02B2" w:rsidRPr="00ED22AF" w:rsidTr="002641F4">
        <w:trPr>
          <w:trHeight w:val="31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ED22AF" w:rsidRDefault="00BF02B2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Indicatori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ED22AF" w:rsidRDefault="007815EE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2022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ED22AF" w:rsidRDefault="007815EE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2023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ED22AF" w:rsidRDefault="007815EE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2024</w:t>
            </w:r>
          </w:p>
        </w:tc>
      </w:tr>
      <w:tr w:rsidR="00BF02B2" w:rsidRPr="00ED22AF" w:rsidTr="002641F4">
        <w:trPr>
          <w:trHeight w:val="791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1F4" w:rsidRPr="00ED22AF" w:rsidRDefault="00BF02B2" w:rsidP="00BF02B2">
            <w:pPr>
              <w:jc w:val="both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Transferuri de la bugetul de stat către bugetul asigurărilor sociale de stat,</w:t>
            </w:r>
            <w:r w:rsidR="002641F4" w:rsidRPr="00ED22AF">
              <w:rPr>
                <w:b/>
                <w:bCs/>
                <w:color w:val="000000"/>
                <w:lang w:val="ro-MD" w:eastAsia="en-US"/>
              </w:rPr>
              <w:t xml:space="preserve"> total,</w:t>
            </w:r>
            <w:r w:rsidRPr="00ED22AF">
              <w:rPr>
                <w:b/>
                <w:bCs/>
                <w:color w:val="000000"/>
                <w:lang w:val="ro-MD" w:eastAsia="en-US"/>
              </w:rPr>
              <w:t xml:space="preserve"> </w:t>
            </w:r>
          </w:p>
          <w:p w:rsidR="00BF02B2" w:rsidRPr="00ED22AF" w:rsidRDefault="002641F4" w:rsidP="00BF02B2">
            <w:pPr>
              <w:jc w:val="both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Cs/>
                <w:i/>
                <w:color w:val="000000"/>
                <w:lang w:val="ro-MD" w:eastAsia="en-US"/>
              </w:rPr>
              <w:t>inclusiv</w:t>
            </w:r>
            <w:r w:rsidR="00BF02B2" w:rsidRPr="00ED22AF">
              <w:rPr>
                <w:bCs/>
                <w:i/>
                <w:color w:val="000000"/>
                <w:lang w:val="ro-MD" w:eastAsia="en-US"/>
              </w:rPr>
              <w:t>: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7815EE" w:rsidP="00BF02B2">
            <w:pPr>
              <w:jc w:val="right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8876447,0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7815EE" w:rsidP="00BF02B2">
            <w:pPr>
              <w:jc w:val="right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8967614,3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7815EE" w:rsidP="00BF02B2">
            <w:pPr>
              <w:jc w:val="right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9128923,4</w:t>
            </w:r>
          </w:p>
        </w:tc>
      </w:tr>
      <w:tr w:rsidR="00BF02B2" w:rsidRPr="00ED22AF" w:rsidTr="002641F4">
        <w:trPr>
          <w:trHeight w:val="647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BF02B2" w:rsidP="002641F4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Transferuri pentru prestații sociale și alte plăți conform legislației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7815EE" w:rsidP="00BF02B2">
            <w:pPr>
              <w:jc w:val="right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7028637,1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7815EE" w:rsidP="00BF02B2">
            <w:pPr>
              <w:jc w:val="right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7431475,8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7815EE" w:rsidP="00BF02B2">
            <w:pPr>
              <w:jc w:val="right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7878129,4</w:t>
            </w:r>
          </w:p>
        </w:tc>
      </w:tr>
      <w:tr w:rsidR="00BF02B2" w:rsidRPr="00ED22AF" w:rsidTr="002641F4">
        <w:trPr>
          <w:trHeight w:val="692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BF02B2" w:rsidP="002641F4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Transferuri pentru acoperirea deficitului bugetului asigurărilor sociale de stat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7815EE" w:rsidP="00BF02B2">
            <w:pPr>
              <w:jc w:val="right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1847809,9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7815EE" w:rsidP="00BF02B2">
            <w:pPr>
              <w:jc w:val="right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1536138,5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7815EE" w:rsidP="00BF02B2">
            <w:pPr>
              <w:jc w:val="right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1250794,0</w:t>
            </w:r>
          </w:p>
        </w:tc>
      </w:tr>
    </w:tbl>
    <w:p w:rsidR="0091532D" w:rsidRPr="00ED22AF" w:rsidRDefault="0091532D" w:rsidP="00BF02B2">
      <w:pPr>
        <w:ind w:firstLine="567"/>
        <w:jc w:val="both"/>
        <w:rPr>
          <w:sz w:val="28"/>
          <w:szCs w:val="28"/>
          <w:lang w:val="ro-MD"/>
        </w:rPr>
      </w:pPr>
    </w:p>
    <w:sectPr w:rsidR="0091532D" w:rsidRPr="00ED22AF" w:rsidSect="003B6F34">
      <w:footerReference w:type="default" r:id="rId7"/>
      <w:pgSz w:w="12240" w:h="15840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34E" w:rsidRDefault="0053134E" w:rsidP="00915FB4">
      <w:r>
        <w:separator/>
      </w:r>
    </w:p>
  </w:endnote>
  <w:endnote w:type="continuationSeparator" w:id="0">
    <w:p w:rsidR="0053134E" w:rsidRDefault="0053134E" w:rsidP="00915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F34" w:rsidRDefault="003B6F34">
    <w:pPr>
      <w:pStyle w:val="Footer"/>
      <w:jc w:val="center"/>
    </w:pPr>
  </w:p>
  <w:p w:rsidR="00DC6F40" w:rsidRDefault="00DC6F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34E" w:rsidRDefault="0053134E" w:rsidP="00915FB4">
      <w:r>
        <w:separator/>
      </w:r>
    </w:p>
  </w:footnote>
  <w:footnote w:type="continuationSeparator" w:id="0">
    <w:p w:rsidR="0053134E" w:rsidRDefault="0053134E" w:rsidP="00915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A1E70"/>
    <w:multiLevelType w:val="hybridMultilevel"/>
    <w:tmpl w:val="3A22AB2E"/>
    <w:lvl w:ilvl="0" w:tplc="C93A50C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4F50FA8"/>
    <w:multiLevelType w:val="hybridMultilevel"/>
    <w:tmpl w:val="5B345D60"/>
    <w:lvl w:ilvl="0" w:tplc="143E11F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30E90CC8"/>
    <w:multiLevelType w:val="hybridMultilevel"/>
    <w:tmpl w:val="03EA9C2A"/>
    <w:lvl w:ilvl="0" w:tplc="967A3A7C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B264FDD"/>
    <w:multiLevelType w:val="multilevel"/>
    <w:tmpl w:val="343660C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decimal"/>
      <w:pStyle w:val="Heading2"/>
      <w:lvlText w:val="3.%2"/>
      <w:lvlJc w:val="left"/>
      <w:pPr>
        <w:tabs>
          <w:tab w:val="num" w:pos="3096"/>
        </w:tabs>
        <w:ind w:left="309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43CB065E"/>
    <w:multiLevelType w:val="hybridMultilevel"/>
    <w:tmpl w:val="EFB8E7C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5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4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4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35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27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-2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-13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-634" w:hanging="360"/>
      </w:pPr>
      <w:rPr>
        <w:rFonts w:ascii="Wingdings" w:hAnsi="Wingdings" w:hint="default"/>
      </w:rPr>
    </w:lvl>
  </w:abstractNum>
  <w:abstractNum w:abstractNumId="5" w15:restartNumberingAfterBreak="0">
    <w:nsid w:val="43D91036"/>
    <w:multiLevelType w:val="hybridMultilevel"/>
    <w:tmpl w:val="43DE2A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E0454A"/>
    <w:multiLevelType w:val="hybridMultilevel"/>
    <w:tmpl w:val="415E0E3E"/>
    <w:lvl w:ilvl="0" w:tplc="5156AD7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9C1786F"/>
    <w:multiLevelType w:val="hybridMultilevel"/>
    <w:tmpl w:val="3A5C231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5CA1269"/>
    <w:multiLevelType w:val="hybridMultilevel"/>
    <w:tmpl w:val="4C326D00"/>
    <w:lvl w:ilvl="0" w:tplc="F9F85CB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1D4"/>
    <w:rsid w:val="00010E12"/>
    <w:rsid w:val="000113AC"/>
    <w:rsid w:val="00011909"/>
    <w:rsid w:val="00031DED"/>
    <w:rsid w:val="000360CF"/>
    <w:rsid w:val="00053E8D"/>
    <w:rsid w:val="000550F9"/>
    <w:rsid w:val="00055B46"/>
    <w:rsid w:val="00061DC4"/>
    <w:rsid w:val="00063985"/>
    <w:rsid w:val="0007708B"/>
    <w:rsid w:val="000842D6"/>
    <w:rsid w:val="0009080C"/>
    <w:rsid w:val="000B1776"/>
    <w:rsid w:val="000C47E3"/>
    <w:rsid w:val="000D110C"/>
    <w:rsid w:val="000D5F41"/>
    <w:rsid w:val="000E0413"/>
    <w:rsid w:val="00101659"/>
    <w:rsid w:val="00105291"/>
    <w:rsid w:val="00111D4E"/>
    <w:rsid w:val="00136526"/>
    <w:rsid w:val="001572BF"/>
    <w:rsid w:val="00170E45"/>
    <w:rsid w:val="00173302"/>
    <w:rsid w:val="0018056F"/>
    <w:rsid w:val="001A7471"/>
    <w:rsid w:val="001B35AE"/>
    <w:rsid w:val="001E3785"/>
    <w:rsid w:val="001E3BBE"/>
    <w:rsid w:val="001F7990"/>
    <w:rsid w:val="002111B6"/>
    <w:rsid w:val="00215059"/>
    <w:rsid w:val="00226E6D"/>
    <w:rsid w:val="00243393"/>
    <w:rsid w:val="00247C6C"/>
    <w:rsid w:val="002529F9"/>
    <w:rsid w:val="0026037E"/>
    <w:rsid w:val="0026162D"/>
    <w:rsid w:val="002627B9"/>
    <w:rsid w:val="002641F4"/>
    <w:rsid w:val="002644EA"/>
    <w:rsid w:val="0026523B"/>
    <w:rsid w:val="00275A4C"/>
    <w:rsid w:val="0029679E"/>
    <w:rsid w:val="0029771A"/>
    <w:rsid w:val="002A1C97"/>
    <w:rsid w:val="002B5514"/>
    <w:rsid w:val="002C389A"/>
    <w:rsid w:val="002E3875"/>
    <w:rsid w:val="002E6DC2"/>
    <w:rsid w:val="002F2EFC"/>
    <w:rsid w:val="00305079"/>
    <w:rsid w:val="00305C4C"/>
    <w:rsid w:val="003205A1"/>
    <w:rsid w:val="003337F5"/>
    <w:rsid w:val="00335233"/>
    <w:rsid w:val="00336891"/>
    <w:rsid w:val="00347D58"/>
    <w:rsid w:val="00384317"/>
    <w:rsid w:val="003A4B4F"/>
    <w:rsid w:val="003B6F34"/>
    <w:rsid w:val="003C0D51"/>
    <w:rsid w:val="003C1C8A"/>
    <w:rsid w:val="003C5F34"/>
    <w:rsid w:val="003D49FE"/>
    <w:rsid w:val="003D5FC5"/>
    <w:rsid w:val="003E3119"/>
    <w:rsid w:val="00402198"/>
    <w:rsid w:val="00414C43"/>
    <w:rsid w:val="004152AA"/>
    <w:rsid w:val="00426408"/>
    <w:rsid w:val="00431686"/>
    <w:rsid w:val="00433C29"/>
    <w:rsid w:val="00442B05"/>
    <w:rsid w:val="00447057"/>
    <w:rsid w:val="00456A65"/>
    <w:rsid w:val="00457A46"/>
    <w:rsid w:val="00466367"/>
    <w:rsid w:val="0047168E"/>
    <w:rsid w:val="00475DAA"/>
    <w:rsid w:val="00477555"/>
    <w:rsid w:val="004A0DEB"/>
    <w:rsid w:val="004A715C"/>
    <w:rsid w:val="004B567B"/>
    <w:rsid w:val="004B719B"/>
    <w:rsid w:val="004C7FCC"/>
    <w:rsid w:val="004D40EB"/>
    <w:rsid w:val="004E0FC2"/>
    <w:rsid w:val="004F359B"/>
    <w:rsid w:val="004F568B"/>
    <w:rsid w:val="0052662E"/>
    <w:rsid w:val="00530A9E"/>
    <w:rsid w:val="0053134E"/>
    <w:rsid w:val="005358EB"/>
    <w:rsid w:val="00547CBE"/>
    <w:rsid w:val="00547FC6"/>
    <w:rsid w:val="005548E1"/>
    <w:rsid w:val="00557100"/>
    <w:rsid w:val="00557C64"/>
    <w:rsid w:val="00565016"/>
    <w:rsid w:val="00574C6C"/>
    <w:rsid w:val="00585D8D"/>
    <w:rsid w:val="005961F9"/>
    <w:rsid w:val="005976A7"/>
    <w:rsid w:val="005A2D81"/>
    <w:rsid w:val="005A42E5"/>
    <w:rsid w:val="005A6BCD"/>
    <w:rsid w:val="005B6D06"/>
    <w:rsid w:val="005C2017"/>
    <w:rsid w:val="005D0F84"/>
    <w:rsid w:val="005D1C97"/>
    <w:rsid w:val="005E3393"/>
    <w:rsid w:val="00601CFE"/>
    <w:rsid w:val="00605F00"/>
    <w:rsid w:val="006078D3"/>
    <w:rsid w:val="006107C5"/>
    <w:rsid w:val="00616FE1"/>
    <w:rsid w:val="00632A58"/>
    <w:rsid w:val="006C3E5B"/>
    <w:rsid w:val="006D0E25"/>
    <w:rsid w:val="006D53BF"/>
    <w:rsid w:val="00701ECF"/>
    <w:rsid w:val="0070515C"/>
    <w:rsid w:val="00731AA7"/>
    <w:rsid w:val="0073324A"/>
    <w:rsid w:val="00735E45"/>
    <w:rsid w:val="00736FBC"/>
    <w:rsid w:val="00760905"/>
    <w:rsid w:val="00760951"/>
    <w:rsid w:val="0076770B"/>
    <w:rsid w:val="007815EE"/>
    <w:rsid w:val="007830B9"/>
    <w:rsid w:val="00783DCA"/>
    <w:rsid w:val="007A297C"/>
    <w:rsid w:val="007A3D95"/>
    <w:rsid w:val="007A51FC"/>
    <w:rsid w:val="007A5A11"/>
    <w:rsid w:val="007B719D"/>
    <w:rsid w:val="007C62E1"/>
    <w:rsid w:val="007D1A5D"/>
    <w:rsid w:val="007D4F47"/>
    <w:rsid w:val="007E5C74"/>
    <w:rsid w:val="007E6FC0"/>
    <w:rsid w:val="007F5E0A"/>
    <w:rsid w:val="008021D1"/>
    <w:rsid w:val="00807813"/>
    <w:rsid w:val="00815E47"/>
    <w:rsid w:val="00815E56"/>
    <w:rsid w:val="0082710A"/>
    <w:rsid w:val="00843353"/>
    <w:rsid w:val="00853B18"/>
    <w:rsid w:val="00866A13"/>
    <w:rsid w:val="008751D4"/>
    <w:rsid w:val="00880E49"/>
    <w:rsid w:val="00897ECB"/>
    <w:rsid w:val="008C24FD"/>
    <w:rsid w:val="008D025B"/>
    <w:rsid w:val="008D0FC5"/>
    <w:rsid w:val="008D102B"/>
    <w:rsid w:val="008E3841"/>
    <w:rsid w:val="008F23EC"/>
    <w:rsid w:val="0091532D"/>
    <w:rsid w:val="0091581B"/>
    <w:rsid w:val="00915FB4"/>
    <w:rsid w:val="00924911"/>
    <w:rsid w:val="00927603"/>
    <w:rsid w:val="009374AD"/>
    <w:rsid w:val="00940BC9"/>
    <w:rsid w:val="0094206F"/>
    <w:rsid w:val="009601AA"/>
    <w:rsid w:val="009B597B"/>
    <w:rsid w:val="009F07DD"/>
    <w:rsid w:val="009F0ACD"/>
    <w:rsid w:val="00A37AA7"/>
    <w:rsid w:val="00A52E2E"/>
    <w:rsid w:val="00A55583"/>
    <w:rsid w:val="00A61971"/>
    <w:rsid w:val="00A6695C"/>
    <w:rsid w:val="00A71D09"/>
    <w:rsid w:val="00A77A82"/>
    <w:rsid w:val="00AA7B4C"/>
    <w:rsid w:val="00AE1B27"/>
    <w:rsid w:val="00AE6817"/>
    <w:rsid w:val="00B049F8"/>
    <w:rsid w:val="00B23042"/>
    <w:rsid w:val="00B25C05"/>
    <w:rsid w:val="00B25E25"/>
    <w:rsid w:val="00B41F75"/>
    <w:rsid w:val="00B57835"/>
    <w:rsid w:val="00B61FC6"/>
    <w:rsid w:val="00B71386"/>
    <w:rsid w:val="00B817FE"/>
    <w:rsid w:val="00B9091C"/>
    <w:rsid w:val="00B948E4"/>
    <w:rsid w:val="00BE3FC1"/>
    <w:rsid w:val="00BE598C"/>
    <w:rsid w:val="00BF02B2"/>
    <w:rsid w:val="00C00CE7"/>
    <w:rsid w:val="00C015DA"/>
    <w:rsid w:val="00C238FE"/>
    <w:rsid w:val="00C43631"/>
    <w:rsid w:val="00C702A0"/>
    <w:rsid w:val="00CA001F"/>
    <w:rsid w:val="00CA43E6"/>
    <w:rsid w:val="00CA5A70"/>
    <w:rsid w:val="00CB46F7"/>
    <w:rsid w:val="00CC2A40"/>
    <w:rsid w:val="00CE6AAE"/>
    <w:rsid w:val="00D02401"/>
    <w:rsid w:val="00D25F98"/>
    <w:rsid w:val="00D369B5"/>
    <w:rsid w:val="00D43700"/>
    <w:rsid w:val="00D44982"/>
    <w:rsid w:val="00D655E1"/>
    <w:rsid w:val="00D6616E"/>
    <w:rsid w:val="00D71ABB"/>
    <w:rsid w:val="00D7776E"/>
    <w:rsid w:val="00D8151D"/>
    <w:rsid w:val="00D92CFB"/>
    <w:rsid w:val="00DA64D9"/>
    <w:rsid w:val="00DA7DCC"/>
    <w:rsid w:val="00DB332A"/>
    <w:rsid w:val="00DB7875"/>
    <w:rsid w:val="00DC6F40"/>
    <w:rsid w:val="00DE7D75"/>
    <w:rsid w:val="00DF14BF"/>
    <w:rsid w:val="00DF4E82"/>
    <w:rsid w:val="00E10367"/>
    <w:rsid w:val="00E128ED"/>
    <w:rsid w:val="00E22BB4"/>
    <w:rsid w:val="00E6042E"/>
    <w:rsid w:val="00E82029"/>
    <w:rsid w:val="00E861E9"/>
    <w:rsid w:val="00EA01ED"/>
    <w:rsid w:val="00EA0AC3"/>
    <w:rsid w:val="00EB2DE0"/>
    <w:rsid w:val="00EC5D1B"/>
    <w:rsid w:val="00EC5E03"/>
    <w:rsid w:val="00ED1CCE"/>
    <w:rsid w:val="00ED22AF"/>
    <w:rsid w:val="00ED7657"/>
    <w:rsid w:val="00F060E7"/>
    <w:rsid w:val="00F12DFF"/>
    <w:rsid w:val="00F16A15"/>
    <w:rsid w:val="00F20726"/>
    <w:rsid w:val="00F630B5"/>
    <w:rsid w:val="00F66978"/>
    <w:rsid w:val="00F67FEC"/>
    <w:rsid w:val="00F711FD"/>
    <w:rsid w:val="00F86D37"/>
    <w:rsid w:val="00F93200"/>
    <w:rsid w:val="00FA6933"/>
    <w:rsid w:val="00FB61CD"/>
    <w:rsid w:val="00FF22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ACBA8"/>
  <w15:docId w15:val="{24218415-717F-439C-8E72-237A85D9A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1D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2401"/>
    <w:pPr>
      <w:keepNext/>
      <w:numPr>
        <w:numId w:val="6"/>
      </w:numPr>
      <w:jc w:val="both"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qFormat/>
    <w:rsid w:val="00D02401"/>
    <w:pPr>
      <w:keepNext/>
      <w:numPr>
        <w:ilvl w:val="1"/>
        <w:numId w:val="6"/>
      </w:numPr>
      <w:spacing w:line="312" w:lineRule="auto"/>
      <w:jc w:val="center"/>
      <w:outlineLvl w:val="1"/>
    </w:pPr>
    <w:rPr>
      <w:sz w:val="28"/>
      <w:lang w:val="ro-RO"/>
    </w:rPr>
  </w:style>
  <w:style w:type="paragraph" w:styleId="Heading3">
    <w:name w:val="heading 3"/>
    <w:basedOn w:val="Normal"/>
    <w:next w:val="Normal"/>
    <w:link w:val="Heading3Char"/>
    <w:qFormat/>
    <w:rsid w:val="00D02401"/>
    <w:pPr>
      <w:keepNext/>
      <w:numPr>
        <w:ilvl w:val="2"/>
        <w:numId w:val="6"/>
      </w:numPr>
      <w:spacing w:line="312" w:lineRule="auto"/>
      <w:outlineLvl w:val="2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qFormat/>
    <w:rsid w:val="00D02401"/>
    <w:pPr>
      <w:keepNext/>
      <w:numPr>
        <w:ilvl w:val="3"/>
        <w:numId w:val="6"/>
      </w:numPr>
      <w:spacing w:line="264" w:lineRule="auto"/>
      <w:jc w:val="both"/>
      <w:outlineLvl w:val="3"/>
    </w:pPr>
    <w:rPr>
      <w:b/>
      <w:bCs/>
      <w:sz w:val="32"/>
      <w:lang w:val="ro-RO"/>
    </w:rPr>
  </w:style>
  <w:style w:type="paragraph" w:styleId="Heading5">
    <w:name w:val="heading 5"/>
    <w:basedOn w:val="Normal"/>
    <w:next w:val="Normal"/>
    <w:link w:val="Heading5Char"/>
    <w:qFormat/>
    <w:rsid w:val="00D02401"/>
    <w:pPr>
      <w:keepNext/>
      <w:numPr>
        <w:ilvl w:val="4"/>
        <w:numId w:val="6"/>
      </w:numPr>
      <w:spacing w:line="264" w:lineRule="auto"/>
      <w:jc w:val="center"/>
      <w:outlineLvl w:val="4"/>
    </w:pPr>
    <w:rPr>
      <w:b/>
      <w:bCs/>
      <w:sz w:val="32"/>
      <w:u w:val="single"/>
      <w:lang w:val="ro-RO"/>
    </w:rPr>
  </w:style>
  <w:style w:type="paragraph" w:styleId="Heading6">
    <w:name w:val="heading 6"/>
    <w:basedOn w:val="Normal"/>
    <w:next w:val="Normal"/>
    <w:link w:val="Heading6Char"/>
    <w:qFormat/>
    <w:rsid w:val="00D02401"/>
    <w:pPr>
      <w:keepNext/>
      <w:numPr>
        <w:ilvl w:val="5"/>
        <w:numId w:val="6"/>
      </w:numPr>
      <w:spacing w:line="264" w:lineRule="auto"/>
      <w:jc w:val="center"/>
      <w:outlineLvl w:val="5"/>
    </w:pPr>
    <w:rPr>
      <w:b/>
      <w:bCs/>
      <w:sz w:val="32"/>
      <w:lang w:val="ro-RO"/>
    </w:rPr>
  </w:style>
  <w:style w:type="paragraph" w:styleId="Heading7">
    <w:name w:val="heading 7"/>
    <w:basedOn w:val="Normal"/>
    <w:next w:val="Normal"/>
    <w:link w:val="Heading7Char"/>
    <w:qFormat/>
    <w:rsid w:val="00D02401"/>
    <w:pPr>
      <w:keepNext/>
      <w:numPr>
        <w:ilvl w:val="6"/>
        <w:numId w:val="6"/>
      </w:numPr>
      <w:spacing w:line="264" w:lineRule="auto"/>
      <w:jc w:val="center"/>
      <w:outlineLvl w:val="6"/>
    </w:pPr>
    <w:rPr>
      <w:sz w:val="28"/>
      <w:lang w:val="ro-RO"/>
    </w:rPr>
  </w:style>
  <w:style w:type="paragraph" w:styleId="Heading8">
    <w:name w:val="heading 8"/>
    <w:basedOn w:val="Normal"/>
    <w:next w:val="Normal"/>
    <w:link w:val="Heading8Char"/>
    <w:qFormat/>
    <w:rsid w:val="00D02401"/>
    <w:pPr>
      <w:keepNext/>
      <w:numPr>
        <w:ilvl w:val="7"/>
        <w:numId w:val="6"/>
      </w:numPr>
      <w:spacing w:line="288" w:lineRule="auto"/>
      <w:jc w:val="both"/>
      <w:outlineLvl w:val="7"/>
    </w:pPr>
    <w:rPr>
      <w:b/>
      <w:bCs/>
      <w:u w:val="single"/>
      <w:lang w:val="ro-RO"/>
    </w:rPr>
  </w:style>
  <w:style w:type="paragraph" w:styleId="Heading9">
    <w:name w:val="heading 9"/>
    <w:basedOn w:val="Normal"/>
    <w:next w:val="Normal"/>
    <w:link w:val="Heading9Char"/>
    <w:qFormat/>
    <w:rsid w:val="00D02401"/>
    <w:pPr>
      <w:keepNext/>
      <w:numPr>
        <w:ilvl w:val="8"/>
        <w:numId w:val="6"/>
      </w:numPr>
      <w:spacing w:line="288" w:lineRule="auto"/>
      <w:jc w:val="center"/>
      <w:outlineLvl w:val="8"/>
    </w:pPr>
    <w:rPr>
      <w:b/>
      <w:bCs/>
      <w:i/>
      <w:iCs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751D4"/>
  </w:style>
  <w:style w:type="paragraph" w:styleId="ListParagraph">
    <w:name w:val="List Paragraph"/>
    <w:basedOn w:val="Normal"/>
    <w:uiPriority w:val="34"/>
    <w:qFormat/>
    <w:rsid w:val="00880E49"/>
    <w:pPr>
      <w:ind w:left="720"/>
      <w:contextualSpacing/>
    </w:pPr>
  </w:style>
  <w:style w:type="character" w:styleId="Hyperlink">
    <w:name w:val="Hyperlink"/>
    <w:uiPriority w:val="99"/>
    <w:rsid w:val="00FF222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2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22F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g">
    <w:name w:val="rg"/>
    <w:basedOn w:val="Normal"/>
    <w:rsid w:val="00915FB4"/>
    <w:pPr>
      <w:jc w:val="right"/>
    </w:pPr>
  </w:style>
  <w:style w:type="paragraph" w:styleId="Header">
    <w:name w:val="header"/>
    <w:basedOn w:val="Normal"/>
    <w:link w:val="HeaderChar"/>
    <w:uiPriority w:val="99"/>
    <w:semiHidden/>
    <w:unhideWhenUsed/>
    <w:rsid w:val="00915FB4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5FB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915FB4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5FB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t">
    <w:name w:val="tt"/>
    <w:basedOn w:val="Normal"/>
    <w:rsid w:val="00B61FC6"/>
    <w:pPr>
      <w:jc w:val="center"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01659"/>
    <w:pPr>
      <w:ind w:firstLine="567"/>
      <w:jc w:val="both"/>
    </w:pPr>
  </w:style>
  <w:style w:type="character" w:customStyle="1" w:styleId="Heading1Char">
    <w:name w:val="Heading 1 Char"/>
    <w:basedOn w:val="DefaultParagraphFont"/>
    <w:link w:val="Heading1"/>
    <w:rsid w:val="00D02401"/>
    <w:rPr>
      <w:rFonts w:ascii="Times New Roman" w:eastAsia="Times New Roman" w:hAnsi="Times New Roman" w:cs="Times New Roman"/>
      <w:sz w:val="28"/>
      <w:szCs w:val="24"/>
      <w:lang w:val="ro-RO" w:eastAsia="ru-RU"/>
    </w:rPr>
  </w:style>
  <w:style w:type="character" w:customStyle="1" w:styleId="Heading2Char">
    <w:name w:val="Heading 2 Char"/>
    <w:basedOn w:val="DefaultParagraphFont"/>
    <w:link w:val="Heading2"/>
    <w:rsid w:val="00D02401"/>
    <w:rPr>
      <w:rFonts w:ascii="Times New Roman" w:eastAsia="Times New Roman" w:hAnsi="Times New Roman" w:cs="Times New Roman"/>
      <w:sz w:val="28"/>
      <w:szCs w:val="24"/>
      <w:lang w:val="ro-RO" w:eastAsia="ru-RU"/>
    </w:rPr>
  </w:style>
  <w:style w:type="character" w:customStyle="1" w:styleId="Heading3Char">
    <w:name w:val="Heading 3 Char"/>
    <w:basedOn w:val="DefaultParagraphFont"/>
    <w:link w:val="Heading3"/>
    <w:rsid w:val="00D02401"/>
    <w:rPr>
      <w:rFonts w:ascii="Times New Roman" w:eastAsia="Times New Roman" w:hAnsi="Times New Roman" w:cs="Times New Roman"/>
      <w:sz w:val="28"/>
      <w:szCs w:val="24"/>
      <w:lang w:val="ro-RO" w:eastAsia="ru-RU"/>
    </w:rPr>
  </w:style>
  <w:style w:type="character" w:customStyle="1" w:styleId="Heading4Char">
    <w:name w:val="Heading 4 Char"/>
    <w:basedOn w:val="DefaultParagraphFont"/>
    <w:link w:val="Heading4"/>
    <w:rsid w:val="00D02401"/>
    <w:rPr>
      <w:rFonts w:ascii="Times New Roman" w:eastAsia="Times New Roman" w:hAnsi="Times New Roman" w:cs="Times New Roman"/>
      <w:b/>
      <w:bCs/>
      <w:sz w:val="32"/>
      <w:szCs w:val="24"/>
      <w:lang w:val="ro-RO" w:eastAsia="ru-RU"/>
    </w:rPr>
  </w:style>
  <w:style w:type="character" w:customStyle="1" w:styleId="Heading5Char">
    <w:name w:val="Heading 5 Char"/>
    <w:basedOn w:val="DefaultParagraphFont"/>
    <w:link w:val="Heading5"/>
    <w:rsid w:val="00D02401"/>
    <w:rPr>
      <w:rFonts w:ascii="Times New Roman" w:eastAsia="Times New Roman" w:hAnsi="Times New Roman" w:cs="Times New Roman"/>
      <w:b/>
      <w:bCs/>
      <w:sz w:val="32"/>
      <w:szCs w:val="24"/>
      <w:u w:val="single"/>
      <w:lang w:val="ro-RO" w:eastAsia="ru-RU"/>
    </w:rPr>
  </w:style>
  <w:style w:type="character" w:customStyle="1" w:styleId="Heading6Char">
    <w:name w:val="Heading 6 Char"/>
    <w:basedOn w:val="DefaultParagraphFont"/>
    <w:link w:val="Heading6"/>
    <w:rsid w:val="00D02401"/>
    <w:rPr>
      <w:rFonts w:ascii="Times New Roman" w:eastAsia="Times New Roman" w:hAnsi="Times New Roman" w:cs="Times New Roman"/>
      <w:b/>
      <w:bCs/>
      <w:sz w:val="32"/>
      <w:szCs w:val="24"/>
      <w:lang w:val="ro-RO" w:eastAsia="ru-RU"/>
    </w:rPr>
  </w:style>
  <w:style w:type="character" w:customStyle="1" w:styleId="Heading7Char">
    <w:name w:val="Heading 7 Char"/>
    <w:basedOn w:val="DefaultParagraphFont"/>
    <w:link w:val="Heading7"/>
    <w:rsid w:val="00D02401"/>
    <w:rPr>
      <w:rFonts w:ascii="Times New Roman" w:eastAsia="Times New Roman" w:hAnsi="Times New Roman" w:cs="Times New Roman"/>
      <w:sz w:val="28"/>
      <w:szCs w:val="24"/>
      <w:lang w:val="ro-RO" w:eastAsia="ru-RU"/>
    </w:rPr>
  </w:style>
  <w:style w:type="character" w:customStyle="1" w:styleId="Heading8Char">
    <w:name w:val="Heading 8 Char"/>
    <w:basedOn w:val="DefaultParagraphFont"/>
    <w:link w:val="Heading8"/>
    <w:rsid w:val="00D02401"/>
    <w:rPr>
      <w:rFonts w:ascii="Times New Roman" w:eastAsia="Times New Roman" w:hAnsi="Times New Roman" w:cs="Times New Roman"/>
      <w:b/>
      <w:bCs/>
      <w:sz w:val="24"/>
      <w:szCs w:val="24"/>
      <w:u w:val="single"/>
      <w:lang w:val="ro-RO" w:eastAsia="ru-RU"/>
    </w:rPr>
  </w:style>
  <w:style w:type="character" w:customStyle="1" w:styleId="Heading9Char">
    <w:name w:val="Heading 9 Char"/>
    <w:basedOn w:val="DefaultParagraphFont"/>
    <w:link w:val="Heading9"/>
    <w:rsid w:val="00D02401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val="ro-RO" w:eastAsia="ru-RU"/>
    </w:rPr>
  </w:style>
  <w:style w:type="paragraph" w:styleId="BodyText">
    <w:name w:val="Body Text"/>
    <w:basedOn w:val="Normal"/>
    <w:link w:val="BodyTextChar"/>
    <w:unhideWhenUsed/>
    <w:rsid w:val="005976A7"/>
    <w:pPr>
      <w:spacing w:after="120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5976A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TableGrid">
    <w:name w:val="Table Grid"/>
    <w:basedOn w:val="TableNormal"/>
    <w:uiPriority w:val="59"/>
    <w:rsid w:val="0030507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2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ambrosiean</dc:creator>
  <cp:lastModifiedBy>Veronica, Chirila</cp:lastModifiedBy>
  <cp:revision>4</cp:revision>
  <cp:lastPrinted>2021-07-14T11:48:00Z</cp:lastPrinted>
  <dcterms:created xsi:type="dcterms:W3CDTF">2021-07-15T07:37:00Z</dcterms:created>
  <dcterms:modified xsi:type="dcterms:W3CDTF">2021-08-26T09:45:00Z</dcterms:modified>
</cp:coreProperties>
</file>