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728F6" w14:textId="032E84C4" w:rsidR="00D255DA" w:rsidRDefault="00D255DA" w:rsidP="00073964">
      <w:pPr>
        <w:spacing w:after="0" w:line="240" w:lineRule="auto"/>
        <w:ind w:firstLine="567"/>
        <w:jc w:val="right"/>
        <w:rPr>
          <w:rFonts w:ascii="Times New Roman" w:eastAsia="Times New Roman" w:hAnsi="Times New Roman" w:cs="Times New Roman"/>
          <w:bCs/>
          <w:i/>
          <w:iCs/>
          <w:sz w:val="24"/>
          <w:szCs w:val="24"/>
          <w:lang w:eastAsia="en-US"/>
        </w:rPr>
      </w:pPr>
      <w:r>
        <w:rPr>
          <w:rFonts w:ascii="Times New Roman" w:eastAsia="Times New Roman" w:hAnsi="Times New Roman" w:cs="Times New Roman"/>
          <w:bCs/>
          <w:i/>
          <w:iCs/>
          <w:sz w:val="24"/>
          <w:szCs w:val="24"/>
          <w:lang w:eastAsia="en-US"/>
        </w:rPr>
        <w:t>UE</w:t>
      </w:r>
    </w:p>
    <w:p w14:paraId="1D904BC1" w14:textId="398F89D3" w:rsidR="00073964" w:rsidRPr="00C656A5" w:rsidRDefault="00073964" w:rsidP="00073964">
      <w:pPr>
        <w:spacing w:after="0" w:line="240" w:lineRule="auto"/>
        <w:ind w:firstLine="567"/>
        <w:jc w:val="right"/>
        <w:rPr>
          <w:rFonts w:ascii="Times New Roman" w:eastAsia="Times New Roman" w:hAnsi="Times New Roman" w:cs="Times New Roman"/>
          <w:bCs/>
          <w:sz w:val="24"/>
          <w:szCs w:val="24"/>
          <w:lang w:eastAsia="en-US"/>
        </w:rPr>
      </w:pPr>
      <w:r w:rsidRPr="00C656A5">
        <w:rPr>
          <w:rFonts w:ascii="Times New Roman" w:eastAsia="Times New Roman" w:hAnsi="Times New Roman" w:cs="Times New Roman"/>
          <w:bCs/>
          <w:i/>
          <w:iCs/>
          <w:sz w:val="24"/>
          <w:szCs w:val="24"/>
          <w:lang w:eastAsia="en-US"/>
        </w:rPr>
        <w:t>Proiect</w:t>
      </w:r>
    </w:p>
    <w:p w14:paraId="43B6F6DE" w14:textId="77777777" w:rsidR="00073964" w:rsidRPr="00C656A5" w:rsidRDefault="00073964" w:rsidP="00073964">
      <w:pPr>
        <w:spacing w:after="0" w:line="240" w:lineRule="auto"/>
        <w:jc w:val="center"/>
        <w:rPr>
          <w:rFonts w:ascii="Times New Roman" w:eastAsia="Times New Roman" w:hAnsi="Times New Roman" w:cs="Times New Roman"/>
          <w:b/>
          <w:sz w:val="24"/>
          <w:szCs w:val="24"/>
          <w:lang w:eastAsia="en-US"/>
        </w:rPr>
      </w:pPr>
      <w:r w:rsidRPr="00C656A5">
        <w:rPr>
          <w:rFonts w:ascii="Times New Roman" w:eastAsia="Times New Roman" w:hAnsi="Times New Roman" w:cs="Times New Roman"/>
          <w:b/>
          <w:sz w:val="24"/>
          <w:szCs w:val="24"/>
          <w:lang w:eastAsia="en-US"/>
        </w:rPr>
        <w:t>PARLAMENTUL REPUBLICII MOLDOVA</w:t>
      </w:r>
    </w:p>
    <w:p w14:paraId="5D296EA0" w14:textId="77777777" w:rsidR="00073964" w:rsidRPr="00C656A5" w:rsidRDefault="00073964" w:rsidP="00073964">
      <w:pPr>
        <w:spacing w:after="0" w:line="240" w:lineRule="auto"/>
        <w:jc w:val="center"/>
        <w:rPr>
          <w:rFonts w:ascii="Times New Roman" w:eastAsia="Times New Roman" w:hAnsi="Times New Roman" w:cs="Times New Roman"/>
          <w:b/>
          <w:sz w:val="24"/>
          <w:szCs w:val="24"/>
          <w:lang w:eastAsia="en-US"/>
        </w:rPr>
      </w:pPr>
    </w:p>
    <w:p w14:paraId="1985D103" w14:textId="77777777" w:rsidR="00073964" w:rsidRPr="00C656A5" w:rsidRDefault="00073964" w:rsidP="00073964">
      <w:pPr>
        <w:spacing w:after="0" w:line="240" w:lineRule="auto"/>
        <w:jc w:val="center"/>
        <w:rPr>
          <w:rFonts w:ascii="Times New Roman" w:eastAsia="Times New Roman" w:hAnsi="Times New Roman" w:cs="Times New Roman"/>
          <w:b/>
          <w:sz w:val="24"/>
          <w:szCs w:val="24"/>
          <w:lang w:eastAsia="en-US"/>
        </w:rPr>
      </w:pPr>
      <w:r w:rsidRPr="00C656A5">
        <w:rPr>
          <w:rFonts w:ascii="Times New Roman" w:eastAsia="Times New Roman" w:hAnsi="Times New Roman" w:cs="Times New Roman"/>
          <w:b/>
          <w:sz w:val="24"/>
          <w:szCs w:val="24"/>
          <w:lang w:eastAsia="en-US"/>
        </w:rPr>
        <w:t>LEGE</w:t>
      </w:r>
    </w:p>
    <w:p w14:paraId="3CB07FC8" w14:textId="77777777" w:rsidR="00B35D97" w:rsidRPr="00C656A5" w:rsidRDefault="00073964" w:rsidP="00073964">
      <w:pPr>
        <w:spacing w:after="0" w:line="240" w:lineRule="auto"/>
        <w:jc w:val="center"/>
        <w:rPr>
          <w:rFonts w:ascii="Times New Roman" w:eastAsia="Times New Roman" w:hAnsi="Times New Roman" w:cs="Times New Roman"/>
          <w:b/>
          <w:sz w:val="24"/>
          <w:szCs w:val="24"/>
          <w:lang w:eastAsia="en-US"/>
        </w:rPr>
      </w:pPr>
      <w:r w:rsidRPr="00C656A5">
        <w:rPr>
          <w:rFonts w:ascii="Times New Roman" w:eastAsia="Times New Roman" w:hAnsi="Times New Roman" w:cs="Times New Roman"/>
          <w:b/>
          <w:sz w:val="24"/>
          <w:szCs w:val="24"/>
          <w:lang w:eastAsia="en-US"/>
        </w:rPr>
        <w:t xml:space="preserve">pentru modificarea </w:t>
      </w:r>
      <w:r w:rsidR="009D66F4" w:rsidRPr="00C656A5">
        <w:rPr>
          <w:rFonts w:ascii="Times New Roman" w:eastAsia="Times New Roman" w:hAnsi="Times New Roman" w:cs="Times New Roman"/>
          <w:b/>
          <w:sz w:val="24"/>
          <w:szCs w:val="24"/>
          <w:lang w:eastAsia="en-US"/>
        </w:rPr>
        <w:t>Legii nr.62/2008 privind reglementarea valutară</w:t>
      </w:r>
    </w:p>
    <w:p w14:paraId="3DB00E3F" w14:textId="2276BDB5" w:rsidR="00073964" w:rsidRPr="00C656A5" w:rsidRDefault="007568F5" w:rsidP="00073964">
      <w:pPr>
        <w:spacing w:after="0" w:line="240" w:lineRule="auto"/>
        <w:jc w:val="center"/>
        <w:rPr>
          <w:rFonts w:ascii="Times New Roman" w:eastAsia="Times New Roman" w:hAnsi="Times New Roman" w:cs="Times New Roman"/>
          <w:b/>
          <w:sz w:val="24"/>
          <w:szCs w:val="24"/>
          <w:lang w:eastAsia="en-US"/>
        </w:rPr>
      </w:pPr>
      <w:r w:rsidRPr="00C656A5">
        <w:rPr>
          <w:rFonts w:ascii="Times New Roman" w:eastAsia="Times New Roman" w:hAnsi="Times New Roman" w:cs="Times New Roman"/>
          <w:b/>
          <w:i/>
          <w:iCs/>
          <w:sz w:val="24"/>
          <w:szCs w:val="24"/>
          <w:lang w:eastAsia="en-US"/>
        </w:rPr>
        <w:t>(liberalizare</w:t>
      </w:r>
      <w:r w:rsidR="007F160C">
        <w:rPr>
          <w:rFonts w:ascii="Times New Roman" w:eastAsia="Times New Roman" w:hAnsi="Times New Roman" w:cs="Times New Roman"/>
          <w:b/>
          <w:i/>
          <w:iCs/>
          <w:sz w:val="24"/>
          <w:szCs w:val="24"/>
          <w:lang w:eastAsia="en-US"/>
        </w:rPr>
        <w:t>a</w:t>
      </w:r>
      <w:r w:rsidRPr="00C656A5">
        <w:rPr>
          <w:rFonts w:ascii="Times New Roman" w:eastAsia="Times New Roman" w:hAnsi="Times New Roman" w:cs="Times New Roman"/>
          <w:b/>
          <w:i/>
          <w:iCs/>
          <w:sz w:val="24"/>
          <w:szCs w:val="24"/>
          <w:lang w:eastAsia="en-US"/>
        </w:rPr>
        <w:t xml:space="preserve"> parțială)</w:t>
      </w:r>
    </w:p>
    <w:p w14:paraId="261F5C88" w14:textId="77777777" w:rsidR="00073964" w:rsidRPr="00C656A5" w:rsidRDefault="00073964" w:rsidP="00073964">
      <w:pPr>
        <w:spacing w:after="0" w:line="240" w:lineRule="auto"/>
        <w:ind w:firstLine="567"/>
        <w:jc w:val="both"/>
        <w:rPr>
          <w:rFonts w:ascii="Times New Roman" w:eastAsia="Times New Roman" w:hAnsi="Times New Roman" w:cs="Times New Roman"/>
          <w:i/>
          <w:iCs/>
          <w:sz w:val="24"/>
          <w:szCs w:val="24"/>
          <w:lang w:eastAsia="en-US"/>
        </w:rPr>
      </w:pPr>
    </w:p>
    <w:p w14:paraId="1C2D987D" w14:textId="417940C2" w:rsidR="00073964" w:rsidRDefault="00073964" w:rsidP="00073964">
      <w:pPr>
        <w:spacing w:after="0" w:line="240" w:lineRule="auto"/>
        <w:ind w:firstLine="567"/>
        <w:jc w:val="both"/>
        <w:rPr>
          <w:rFonts w:ascii="Times New Roman" w:eastAsia="Times New Roman" w:hAnsi="Times New Roman" w:cs="Times New Roman"/>
          <w:sz w:val="24"/>
          <w:szCs w:val="24"/>
          <w:lang w:eastAsia="en-US"/>
        </w:rPr>
      </w:pPr>
      <w:r w:rsidRPr="00C656A5">
        <w:rPr>
          <w:rFonts w:ascii="Times New Roman" w:eastAsia="Times New Roman" w:hAnsi="Times New Roman" w:cs="Times New Roman"/>
          <w:sz w:val="24"/>
          <w:szCs w:val="24"/>
          <w:lang w:eastAsia="en-US"/>
        </w:rPr>
        <w:t>Parlamentul adoptă prezenta lege organică.</w:t>
      </w:r>
    </w:p>
    <w:p w14:paraId="6CBDE568" w14:textId="3C18AFC4" w:rsidR="003B53F8" w:rsidRDefault="003B53F8" w:rsidP="003B53F8">
      <w:pPr>
        <w:spacing w:after="0" w:line="240" w:lineRule="auto"/>
        <w:ind w:firstLine="567"/>
        <w:contextualSpacing/>
        <w:jc w:val="both"/>
        <w:rPr>
          <w:rFonts w:ascii="Times New Roman" w:eastAsia="Times New Roman" w:hAnsi="Times New Roman" w:cs="Times New Roman"/>
          <w:iCs/>
          <w:sz w:val="24"/>
          <w:szCs w:val="24"/>
          <w:lang w:eastAsia="en-US"/>
        </w:rPr>
      </w:pPr>
      <w:r w:rsidRPr="009307B3">
        <w:rPr>
          <w:rFonts w:ascii="Times New Roman" w:eastAsia="Times New Roman" w:hAnsi="Times New Roman" w:cs="Times New Roman"/>
          <w:iCs/>
          <w:sz w:val="24"/>
          <w:szCs w:val="24"/>
          <w:lang w:eastAsia="en-US"/>
        </w:rPr>
        <w:t xml:space="preserve">Prezenta </w:t>
      </w:r>
      <w:r>
        <w:rPr>
          <w:rFonts w:ascii="Times New Roman" w:eastAsia="Times New Roman" w:hAnsi="Times New Roman" w:cs="Times New Roman"/>
          <w:iCs/>
          <w:sz w:val="24"/>
          <w:szCs w:val="24"/>
          <w:lang w:eastAsia="en-US"/>
        </w:rPr>
        <w:t>l</w:t>
      </w:r>
      <w:r w:rsidRPr="009307B3">
        <w:rPr>
          <w:rFonts w:ascii="Times New Roman" w:eastAsia="Times New Roman" w:hAnsi="Times New Roman" w:cs="Times New Roman"/>
          <w:iCs/>
          <w:sz w:val="24"/>
          <w:szCs w:val="24"/>
          <w:lang w:eastAsia="en-US"/>
        </w:rPr>
        <w:t>ege</w:t>
      </w:r>
      <w:r>
        <w:rPr>
          <w:rFonts w:ascii="Times New Roman" w:eastAsia="Times New Roman" w:hAnsi="Times New Roman" w:cs="Times New Roman"/>
          <w:iCs/>
          <w:sz w:val="24"/>
          <w:szCs w:val="24"/>
          <w:lang w:eastAsia="en-US"/>
        </w:rPr>
        <w:t>:</w:t>
      </w:r>
    </w:p>
    <w:p w14:paraId="4C16B201" w14:textId="77777777" w:rsidR="003B53F8" w:rsidRDefault="003B53F8" w:rsidP="003B53F8">
      <w:pPr>
        <w:spacing w:after="0" w:line="240" w:lineRule="auto"/>
        <w:ind w:firstLine="567"/>
        <w:contextualSpacing/>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 xml:space="preserve">- </w:t>
      </w:r>
      <w:r w:rsidRPr="009307B3">
        <w:rPr>
          <w:rFonts w:ascii="Times New Roman" w:eastAsia="Times New Roman" w:hAnsi="Times New Roman" w:cs="Times New Roman"/>
          <w:iCs/>
          <w:sz w:val="24"/>
          <w:szCs w:val="24"/>
          <w:lang w:eastAsia="en-US"/>
        </w:rPr>
        <w:t>transpune parțial art.63-66, Capitolul 4 „Capitalurile și plățile” din Tratatul privind funcționarea Uniunii Europene, publicat în Jurnalul Oficial al Comunității Europene nr. C 202 din 7 iunie 2016, CELEX: 12016E/TXT</w:t>
      </w:r>
      <w:r>
        <w:rPr>
          <w:rFonts w:ascii="Times New Roman" w:eastAsia="Times New Roman" w:hAnsi="Times New Roman" w:cs="Times New Roman"/>
          <w:iCs/>
          <w:sz w:val="24"/>
          <w:szCs w:val="24"/>
          <w:lang w:eastAsia="en-US"/>
        </w:rPr>
        <w:t>;</w:t>
      </w:r>
    </w:p>
    <w:p w14:paraId="1DB7A782" w14:textId="50AA51A6" w:rsidR="003B53F8" w:rsidRDefault="003B53F8" w:rsidP="003B53F8">
      <w:pPr>
        <w:spacing w:after="0" w:line="240" w:lineRule="auto"/>
        <w:ind w:firstLine="567"/>
        <w:contextualSpacing/>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 transpune</w:t>
      </w:r>
      <w:r w:rsidRPr="00BD78CD">
        <w:t xml:space="preserve"> </w:t>
      </w:r>
      <w:r w:rsidR="000B5AA1" w:rsidRPr="00266395">
        <w:rPr>
          <w:rFonts w:ascii="Times New Roman" w:hAnsi="Times New Roman" w:cs="Times New Roman"/>
        </w:rPr>
        <w:t>parțial</w:t>
      </w:r>
      <w:r w:rsidR="000B5AA1">
        <w:t xml:space="preserve"> </w:t>
      </w:r>
      <w:r w:rsidRPr="009307B3">
        <w:rPr>
          <w:rFonts w:ascii="Times New Roman" w:eastAsia="Times New Roman" w:hAnsi="Times New Roman" w:cs="Times New Roman"/>
          <w:iCs/>
          <w:sz w:val="24"/>
          <w:szCs w:val="24"/>
          <w:lang w:eastAsia="en-US"/>
        </w:rPr>
        <w:t>Directiva 88/361/CEE a Consiliului din 24 iunie 1988 pentru punerea în aplicare a articolului 67 din Tratat, publicată în Jurnalul Oficial al Comunității Europene nr. L 178 din 8 iulie 1988, CELEX: 31988l0361</w:t>
      </w:r>
      <w:r>
        <w:rPr>
          <w:rFonts w:ascii="Times New Roman" w:eastAsia="Times New Roman" w:hAnsi="Times New Roman" w:cs="Times New Roman"/>
          <w:iCs/>
          <w:sz w:val="24"/>
          <w:szCs w:val="24"/>
          <w:lang w:eastAsia="en-US"/>
        </w:rPr>
        <w:t>.</w:t>
      </w:r>
    </w:p>
    <w:p w14:paraId="1C3FA70A" w14:textId="77777777" w:rsidR="00073964" w:rsidRPr="00C656A5" w:rsidRDefault="00073964" w:rsidP="00266395">
      <w:pPr>
        <w:spacing w:after="0" w:line="240" w:lineRule="auto"/>
        <w:jc w:val="both"/>
        <w:rPr>
          <w:rFonts w:ascii="Times New Roman" w:eastAsia="Times New Roman" w:hAnsi="Times New Roman" w:cs="Times New Roman"/>
          <w:sz w:val="24"/>
          <w:szCs w:val="24"/>
          <w:lang w:eastAsia="en-US"/>
        </w:rPr>
      </w:pPr>
    </w:p>
    <w:p w14:paraId="25003EC5" w14:textId="11E5B2A1" w:rsidR="00073964" w:rsidRPr="00C656A5" w:rsidRDefault="00073964" w:rsidP="003C164F">
      <w:pPr>
        <w:spacing w:after="0" w:line="240" w:lineRule="auto"/>
        <w:ind w:firstLine="567"/>
        <w:jc w:val="both"/>
        <w:rPr>
          <w:rFonts w:ascii="Times New Roman" w:eastAsia="Times New Roman" w:hAnsi="Times New Roman" w:cs="Times New Roman"/>
          <w:b/>
          <w:iCs/>
          <w:sz w:val="24"/>
          <w:szCs w:val="24"/>
          <w:lang w:eastAsia="en-US"/>
        </w:rPr>
      </w:pPr>
      <w:r w:rsidRPr="00C656A5">
        <w:rPr>
          <w:rFonts w:ascii="Times New Roman" w:eastAsia="Times New Roman" w:hAnsi="Times New Roman" w:cs="Times New Roman"/>
          <w:b/>
          <w:iCs/>
          <w:sz w:val="24"/>
          <w:szCs w:val="24"/>
          <w:lang w:eastAsia="en-US"/>
        </w:rPr>
        <w:t xml:space="preserve">Art. I. Legea nr.62/2008 privind reglementarea valutară (republicată în Monitorul </w:t>
      </w:r>
      <w:r w:rsidRPr="00C656A5">
        <w:rPr>
          <w:rFonts w:ascii="Times New Roman" w:eastAsia="Times New Roman" w:hAnsi="Times New Roman" w:cs="Times New Roman"/>
          <w:b/>
          <w:sz w:val="24"/>
          <w:szCs w:val="24"/>
          <w:lang w:eastAsia="en-US"/>
        </w:rPr>
        <w:t>Oficial al Republicii Moldova, 2016, nr.423-429 art.859),</w:t>
      </w:r>
      <w:r w:rsidRPr="00C656A5">
        <w:rPr>
          <w:rFonts w:ascii="Times New Roman" w:eastAsia="Times New Roman" w:hAnsi="Times New Roman" w:cs="Times New Roman"/>
          <w:b/>
          <w:iCs/>
          <w:sz w:val="24"/>
          <w:szCs w:val="24"/>
          <w:lang w:eastAsia="en-US"/>
        </w:rPr>
        <w:t xml:space="preserve"> </w:t>
      </w:r>
      <w:r w:rsidR="00961CB0" w:rsidRPr="00C656A5">
        <w:rPr>
          <w:rFonts w:ascii="Times New Roman" w:eastAsia="Times New Roman" w:hAnsi="Times New Roman" w:cs="Times New Roman"/>
          <w:b/>
          <w:iCs/>
          <w:sz w:val="24"/>
          <w:szCs w:val="24"/>
          <w:lang w:eastAsia="en-US"/>
        </w:rPr>
        <w:t xml:space="preserve">cu modificările ulterioare, </w:t>
      </w:r>
      <w:r w:rsidRPr="00C656A5">
        <w:rPr>
          <w:rFonts w:ascii="Times New Roman" w:eastAsia="Times New Roman" w:hAnsi="Times New Roman" w:cs="Times New Roman"/>
          <w:b/>
          <w:iCs/>
          <w:sz w:val="24"/>
          <w:szCs w:val="24"/>
          <w:lang w:eastAsia="en-US"/>
        </w:rPr>
        <w:t>se modifică după cum urmează:</w:t>
      </w:r>
    </w:p>
    <w:p w14:paraId="76F85235" w14:textId="77777777" w:rsidR="00AF29A4" w:rsidRDefault="00AF29A4" w:rsidP="003C164F">
      <w:pPr>
        <w:spacing w:after="0" w:line="240" w:lineRule="auto"/>
        <w:ind w:firstLine="567"/>
        <w:contextualSpacing/>
        <w:jc w:val="both"/>
        <w:rPr>
          <w:rFonts w:ascii="Times New Roman" w:eastAsia="Times New Roman" w:hAnsi="Times New Roman" w:cs="Times New Roman"/>
          <w:iCs/>
          <w:sz w:val="24"/>
          <w:szCs w:val="24"/>
          <w:lang w:eastAsia="en-US"/>
        </w:rPr>
      </w:pPr>
    </w:p>
    <w:p w14:paraId="29344530" w14:textId="59AADF23" w:rsidR="00016AD9" w:rsidRPr="00096C27" w:rsidRDefault="003B53F8" w:rsidP="003C164F">
      <w:pPr>
        <w:spacing w:after="0" w:line="240" w:lineRule="auto"/>
        <w:ind w:firstLine="567"/>
        <w:contextualSpacing/>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016AD9" w:rsidRPr="00096C27">
        <w:rPr>
          <w:rFonts w:ascii="Times New Roman" w:eastAsia="Times New Roman" w:hAnsi="Times New Roman" w:cs="Times New Roman"/>
          <w:iCs/>
          <w:sz w:val="24"/>
          <w:szCs w:val="24"/>
          <w:lang w:eastAsia="en-US"/>
        </w:rPr>
        <w:t xml:space="preserve">. În textul legii, textul </w:t>
      </w:r>
      <w:r w:rsidR="00074F2C">
        <w:rPr>
          <w:rFonts w:ascii="Times New Roman" w:eastAsia="Times New Roman" w:hAnsi="Times New Roman" w:cs="Times New Roman"/>
          <w:iCs/>
          <w:sz w:val="24"/>
          <w:szCs w:val="24"/>
          <w:lang w:eastAsia="en-US"/>
        </w:rPr>
        <w:t>„</w:t>
      </w:r>
      <w:r w:rsidR="00016AD9" w:rsidRPr="00096C27">
        <w:rPr>
          <w:rFonts w:ascii="Times New Roman" w:eastAsia="Times New Roman" w:hAnsi="Times New Roman" w:cs="Times New Roman"/>
          <w:iCs/>
          <w:sz w:val="24"/>
          <w:szCs w:val="24"/>
          <w:lang w:eastAsia="en-US"/>
        </w:rPr>
        <w:t xml:space="preserve">Legea nr.548-XIII din 21 iulie 1995”, la o orice formă gramaticală, se substituie cu textul </w:t>
      </w:r>
      <w:r w:rsidR="00074F2C">
        <w:rPr>
          <w:rFonts w:ascii="Times New Roman" w:eastAsia="Times New Roman" w:hAnsi="Times New Roman" w:cs="Times New Roman"/>
          <w:iCs/>
          <w:sz w:val="24"/>
          <w:szCs w:val="24"/>
          <w:lang w:eastAsia="en-US"/>
        </w:rPr>
        <w:t>„</w:t>
      </w:r>
      <w:r w:rsidR="00016AD9" w:rsidRPr="00096C27">
        <w:rPr>
          <w:rFonts w:ascii="Times New Roman" w:eastAsia="Times New Roman" w:hAnsi="Times New Roman" w:cs="Times New Roman"/>
          <w:iCs/>
          <w:sz w:val="24"/>
          <w:szCs w:val="24"/>
          <w:lang w:eastAsia="en-US"/>
        </w:rPr>
        <w:t>Legea nr.548/1995” la forma gramaticală corespunzătoare.</w:t>
      </w:r>
    </w:p>
    <w:p w14:paraId="64D5761C" w14:textId="77777777" w:rsidR="00016AD9" w:rsidRPr="00096C27" w:rsidRDefault="00016AD9" w:rsidP="003C164F">
      <w:pPr>
        <w:spacing w:after="0" w:line="240" w:lineRule="auto"/>
        <w:ind w:firstLine="567"/>
        <w:contextualSpacing/>
        <w:jc w:val="both"/>
        <w:rPr>
          <w:rFonts w:ascii="Times New Roman" w:eastAsia="Times New Roman" w:hAnsi="Times New Roman" w:cs="Times New Roman"/>
          <w:iCs/>
          <w:sz w:val="24"/>
          <w:szCs w:val="24"/>
          <w:lang w:eastAsia="en-US"/>
        </w:rPr>
      </w:pPr>
    </w:p>
    <w:p w14:paraId="5DAF2240" w14:textId="0B3F346F" w:rsidR="00DC575D" w:rsidRPr="00096C27" w:rsidRDefault="003B53F8" w:rsidP="003C164F">
      <w:pPr>
        <w:spacing w:after="0" w:line="240" w:lineRule="auto"/>
        <w:ind w:firstLine="567"/>
        <w:contextualSpacing/>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2</w:t>
      </w:r>
      <w:r w:rsidR="00016AD9" w:rsidRPr="00096C27">
        <w:rPr>
          <w:rFonts w:ascii="Times New Roman" w:eastAsia="Times New Roman" w:hAnsi="Times New Roman" w:cs="Times New Roman"/>
          <w:iCs/>
          <w:sz w:val="24"/>
          <w:szCs w:val="24"/>
          <w:lang w:eastAsia="en-US"/>
        </w:rPr>
        <w:t xml:space="preserve">. În textul legii, textul </w:t>
      </w:r>
      <w:r w:rsidR="00074F2C">
        <w:rPr>
          <w:rFonts w:ascii="Times New Roman" w:eastAsia="Times New Roman" w:hAnsi="Times New Roman" w:cs="Times New Roman"/>
          <w:iCs/>
          <w:sz w:val="24"/>
          <w:szCs w:val="24"/>
          <w:lang w:eastAsia="en-US"/>
        </w:rPr>
        <w:t>„</w:t>
      </w:r>
      <w:r w:rsidR="00016AD9" w:rsidRPr="00096C27">
        <w:rPr>
          <w:rFonts w:ascii="Times New Roman" w:eastAsia="Times New Roman" w:hAnsi="Times New Roman" w:cs="Times New Roman"/>
          <w:iCs/>
          <w:sz w:val="24"/>
          <w:szCs w:val="24"/>
          <w:lang w:eastAsia="en-US"/>
        </w:rPr>
        <w:t xml:space="preserve">Legea nr.114 din 18 mai 2012”, la o orice formă gramaticală, se substituie cu textul </w:t>
      </w:r>
      <w:r w:rsidR="00AE42E8">
        <w:rPr>
          <w:rFonts w:ascii="Times New Roman" w:eastAsia="Times New Roman" w:hAnsi="Times New Roman" w:cs="Times New Roman"/>
          <w:iCs/>
          <w:sz w:val="24"/>
          <w:szCs w:val="24"/>
          <w:lang w:eastAsia="en-US"/>
        </w:rPr>
        <w:t>„</w:t>
      </w:r>
      <w:r w:rsidR="00016AD9" w:rsidRPr="00096C27">
        <w:rPr>
          <w:rFonts w:ascii="Times New Roman" w:eastAsia="Times New Roman" w:hAnsi="Times New Roman" w:cs="Times New Roman"/>
          <w:iCs/>
          <w:sz w:val="24"/>
          <w:szCs w:val="24"/>
          <w:lang w:eastAsia="en-US"/>
        </w:rPr>
        <w:t>Legea nr.114/2012” la forma gramaticală corespunzătoare.</w:t>
      </w:r>
    </w:p>
    <w:p w14:paraId="5EE28EF9" w14:textId="77777777" w:rsidR="00BA3E84" w:rsidRPr="00096C27" w:rsidRDefault="00BA3E84" w:rsidP="003C164F">
      <w:pPr>
        <w:spacing w:after="0" w:line="240" w:lineRule="auto"/>
        <w:ind w:firstLine="567"/>
        <w:contextualSpacing/>
        <w:jc w:val="both"/>
        <w:rPr>
          <w:rFonts w:ascii="Times New Roman" w:eastAsia="Times New Roman" w:hAnsi="Times New Roman" w:cs="Times New Roman"/>
          <w:iCs/>
          <w:sz w:val="24"/>
          <w:szCs w:val="24"/>
          <w:lang w:eastAsia="en-US"/>
        </w:rPr>
      </w:pPr>
    </w:p>
    <w:p w14:paraId="1D7E6C82" w14:textId="12CB3D53" w:rsidR="000927F8" w:rsidRPr="00096C27" w:rsidRDefault="003B53F8" w:rsidP="003C164F">
      <w:pPr>
        <w:spacing w:after="0" w:line="240" w:lineRule="auto"/>
        <w:ind w:firstLine="567"/>
        <w:contextualSpacing/>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3</w:t>
      </w:r>
      <w:r w:rsidR="00001348" w:rsidRPr="00096C27">
        <w:rPr>
          <w:rFonts w:ascii="Times New Roman" w:eastAsia="Times New Roman" w:hAnsi="Times New Roman" w:cs="Times New Roman"/>
          <w:iCs/>
          <w:sz w:val="24"/>
          <w:szCs w:val="24"/>
          <w:lang w:eastAsia="en-US"/>
        </w:rPr>
        <w:t>.</w:t>
      </w:r>
      <w:r w:rsidR="003C164F" w:rsidRPr="00096C27">
        <w:rPr>
          <w:rFonts w:ascii="Times New Roman" w:eastAsia="Times New Roman" w:hAnsi="Times New Roman" w:cs="Times New Roman"/>
          <w:iCs/>
          <w:sz w:val="24"/>
          <w:szCs w:val="24"/>
          <w:lang w:eastAsia="en-US"/>
        </w:rPr>
        <w:t xml:space="preserve"> </w:t>
      </w:r>
      <w:r w:rsidR="000927F8" w:rsidRPr="00096C27">
        <w:rPr>
          <w:rFonts w:ascii="Times New Roman" w:eastAsia="Times New Roman" w:hAnsi="Times New Roman" w:cs="Times New Roman"/>
          <w:iCs/>
          <w:sz w:val="24"/>
          <w:szCs w:val="24"/>
          <w:lang w:eastAsia="en-US"/>
        </w:rPr>
        <w:t>A</w:t>
      </w:r>
      <w:r w:rsidR="003C164F" w:rsidRPr="00096C27">
        <w:rPr>
          <w:rFonts w:ascii="Times New Roman" w:eastAsia="Times New Roman" w:hAnsi="Times New Roman" w:cs="Times New Roman"/>
          <w:iCs/>
          <w:sz w:val="24"/>
          <w:szCs w:val="24"/>
          <w:lang w:eastAsia="en-US"/>
        </w:rPr>
        <w:t>rticolul 6</w:t>
      </w:r>
      <w:r w:rsidR="000927F8" w:rsidRPr="00096C27">
        <w:rPr>
          <w:rFonts w:ascii="Times New Roman" w:eastAsia="Times New Roman" w:hAnsi="Times New Roman" w:cs="Times New Roman"/>
          <w:iCs/>
          <w:sz w:val="24"/>
          <w:szCs w:val="24"/>
          <w:lang w:eastAsia="en-US"/>
        </w:rPr>
        <w:t>:</w:t>
      </w:r>
    </w:p>
    <w:p w14:paraId="1D363B7F" w14:textId="7057091A" w:rsidR="000927F8" w:rsidRPr="00096C27" w:rsidRDefault="000927F8" w:rsidP="003C164F">
      <w:pPr>
        <w:spacing w:after="0" w:line="240" w:lineRule="auto"/>
        <w:ind w:firstLine="567"/>
        <w:contextualSpacing/>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alineatele (5)-(6</w:t>
      </w:r>
      <w:r w:rsidRPr="00096C27">
        <w:rPr>
          <w:rFonts w:ascii="Times New Roman" w:eastAsia="Times New Roman" w:hAnsi="Times New Roman" w:cs="Times New Roman"/>
          <w:iCs/>
          <w:sz w:val="24"/>
          <w:szCs w:val="24"/>
          <w:vertAlign w:val="superscript"/>
          <w:lang w:eastAsia="en-US"/>
        </w:rPr>
        <w:t>1</w:t>
      </w:r>
      <w:r w:rsidRPr="00096C27">
        <w:rPr>
          <w:rFonts w:ascii="Times New Roman" w:eastAsia="Times New Roman" w:hAnsi="Times New Roman" w:cs="Times New Roman"/>
          <w:iCs/>
          <w:sz w:val="24"/>
          <w:szCs w:val="24"/>
          <w:lang w:eastAsia="en-US"/>
        </w:rPr>
        <w:t>)</w:t>
      </w:r>
      <w:r w:rsidR="003C164F" w:rsidRPr="00096C27">
        <w:rPr>
          <w:rFonts w:ascii="Times New Roman" w:eastAsia="Times New Roman" w:hAnsi="Times New Roman" w:cs="Times New Roman"/>
          <w:iCs/>
          <w:sz w:val="24"/>
          <w:szCs w:val="24"/>
          <w:lang w:eastAsia="en-US"/>
        </w:rPr>
        <w:t xml:space="preserve"> </w:t>
      </w:r>
      <w:r w:rsidRPr="00096C27">
        <w:rPr>
          <w:rFonts w:ascii="Times New Roman" w:eastAsia="Times New Roman" w:hAnsi="Times New Roman" w:cs="Times New Roman"/>
          <w:iCs/>
          <w:sz w:val="24"/>
          <w:szCs w:val="24"/>
          <w:lang w:eastAsia="en-US"/>
        </w:rPr>
        <w:t>se abrogă;</w:t>
      </w:r>
    </w:p>
    <w:p w14:paraId="57198E03" w14:textId="1B70A006" w:rsidR="00795D27" w:rsidRPr="00096C27" w:rsidRDefault="00795D27" w:rsidP="003C164F">
      <w:pPr>
        <w:spacing w:after="0" w:line="240" w:lineRule="auto"/>
        <w:ind w:firstLine="567"/>
        <w:contextualSpacing/>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(8), primul alineat se </w:t>
      </w:r>
      <w:r w:rsidR="008D32D8" w:rsidRPr="00096C27">
        <w:rPr>
          <w:rFonts w:ascii="Times New Roman" w:eastAsia="Times New Roman" w:hAnsi="Times New Roman" w:cs="Times New Roman"/>
          <w:iCs/>
          <w:sz w:val="24"/>
          <w:szCs w:val="24"/>
          <w:lang w:eastAsia="en-US"/>
        </w:rPr>
        <w:t>exclude</w:t>
      </w:r>
      <w:r w:rsidR="00DA1BD0">
        <w:rPr>
          <w:rFonts w:ascii="Times New Roman" w:eastAsia="Times New Roman" w:hAnsi="Times New Roman" w:cs="Times New Roman"/>
          <w:iCs/>
          <w:sz w:val="24"/>
          <w:szCs w:val="24"/>
          <w:lang w:eastAsia="en-US"/>
        </w:rPr>
        <w:t xml:space="preserve">, iar la alineatul doi, textul </w:t>
      </w:r>
      <w:r w:rsidR="00FB6480">
        <w:rPr>
          <w:rFonts w:ascii="Times New Roman" w:eastAsia="Times New Roman" w:hAnsi="Times New Roman" w:cs="Times New Roman"/>
          <w:iCs/>
          <w:sz w:val="24"/>
          <w:szCs w:val="24"/>
          <w:lang w:eastAsia="en-US"/>
        </w:rPr>
        <w:t>„</w:t>
      </w:r>
      <w:r w:rsidR="00DA1BD0">
        <w:rPr>
          <w:rFonts w:ascii="Times New Roman" w:eastAsia="Times New Roman" w:hAnsi="Times New Roman" w:cs="Times New Roman"/>
          <w:iCs/>
          <w:sz w:val="24"/>
          <w:szCs w:val="24"/>
          <w:lang w:eastAsia="en-US"/>
        </w:rPr>
        <w:t xml:space="preserve">Legea nr.184 din 22 iulie 2016” se substituie cu textul </w:t>
      </w:r>
      <w:r w:rsidR="00FB6480">
        <w:rPr>
          <w:rFonts w:ascii="Times New Roman" w:eastAsia="Times New Roman" w:hAnsi="Times New Roman" w:cs="Times New Roman"/>
          <w:iCs/>
          <w:sz w:val="24"/>
          <w:szCs w:val="24"/>
          <w:lang w:eastAsia="en-US"/>
        </w:rPr>
        <w:t>„</w:t>
      </w:r>
      <w:r w:rsidR="00DA1BD0">
        <w:rPr>
          <w:rFonts w:ascii="Times New Roman" w:eastAsia="Times New Roman" w:hAnsi="Times New Roman" w:cs="Times New Roman"/>
          <w:iCs/>
          <w:sz w:val="24"/>
          <w:szCs w:val="24"/>
          <w:lang w:eastAsia="en-US"/>
        </w:rPr>
        <w:t>Legea nr.184/2016”</w:t>
      </w:r>
      <w:r w:rsidRPr="00096C27">
        <w:rPr>
          <w:rFonts w:ascii="Times New Roman" w:eastAsia="Times New Roman" w:hAnsi="Times New Roman" w:cs="Times New Roman"/>
          <w:iCs/>
          <w:sz w:val="24"/>
          <w:szCs w:val="24"/>
          <w:lang w:eastAsia="en-US"/>
        </w:rPr>
        <w:t>;</w:t>
      </w:r>
    </w:p>
    <w:p w14:paraId="6B972EA0" w14:textId="50E1AEC6" w:rsidR="000927F8" w:rsidRPr="00096C27" w:rsidRDefault="00193EB4" w:rsidP="003C164F">
      <w:pPr>
        <w:spacing w:after="0" w:line="240" w:lineRule="auto"/>
        <w:ind w:firstLine="567"/>
        <w:contextualSpacing/>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pe</w:t>
      </w:r>
      <w:r w:rsidRPr="00096C27">
        <w:rPr>
          <w:rFonts w:ascii="Times New Roman" w:eastAsia="Times New Roman" w:hAnsi="Times New Roman" w:cs="Times New Roman"/>
          <w:iCs/>
          <w:sz w:val="24"/>
          <w:szCs w:val="24"/>
          <w:lang w:eastAsia="en-US"/>
        </w:rPr>
        <w:t xml:space="preserve"> </w:t>
      </w:r>
      <w:r w:rsidR="000B143D">
        <w:rPr>
          <w:rFonts w:ascii="Times New Roman" w:eastAsia="Times New Roman" w:hAnsi="Times New Roman" w:cs="Times New Roman"/>
          <w:iCs/>
          <w:sz w:val="24"/>
          <w:szCs w:val="24"/>
          <w:lang w:eastAsia="en-US"/>
        </w:rPr>
        <w:t xml:space="preserve">tot textul </w:t>
      </w:r>
      <w:r w:rsidR="000927F8" w:rsidRPr="00096C27">
        <w:rPr>
          <w:rFonts w:ascii="Times New Roman" w:eastAsia="Times New Roman" w:hAnsi="Times New Roman" w:cs="Times New Roman"/>
          <w:iCs/>
          <w:sz w:val="24"/>
          <w:szCs w:val="24"/>
          <w:lang w:eastAsia="en-US"/>
        </w:rPr>
        <w:t>alineatul</w:t>
      </w:r>
      <w:r w:rsidR="000B143D">
        <w:rPr>
          <w:rFonts w:ascii="Times New Roman" w:eastAsia="Times New Roman" w:hAnsi="Times New Roman" w:cs="Times New Roman"/>
          <w:iCs/>
          <w:sz w:val="24"/>
          <w:szCs w:val="24"/>
          <w:lang w:eastAsia="en-US"/>
        </w:rPr>
        <w:t>ui</w:t>
      </w:r>
      <w:r w:rsidR="000927F8" w:rsidRPr="00096C27">
        <w:rPr>
          <w:rFonts w:ascii="Times New Roman" w:eastAsia="Times New Roman" w:hAnsi="Times New Roman" w:cs="Times New Roman"/>
          <w:iCs/>
          <w:sz w:val="24"/>
          <w:szCs w:val="24"/>
          <w:lang w:eastAsia="en-US"/>
        </w:rPr>
        <w:t xml:space="preserve"> (9), textul </w:t>
      </w:r>
      <w:r w:rsidR="00AE42E8">
        <w:rPr>
          <w:rFonts w:ascii="Times New Roman" w:eastAsia="Times New Roman" w:hAnsi="Times New Roman" w:cs="Times New Roman"/>
          <w:iCs/>
          <w:sz w:val="24"/>
          <w:szCs w:val="24"/>
          <w:lang w:eastAsia="en-US"/>
        </w:rPr>
        <w:t>„</w:t>
      </w:r>
      <w:r w:rsidR="000927F8" w:rsidRPr="00096C27">
        <w:rPr>
          <w:rFonts w:ascii="Times New Roman" w:eastAsia="Times New Roman" w:hAnsi="Times New Roman" w:cs="Times New Roman"/>
          <w:iCs/>
          <w:sz w:val="24"/>
          <w:szCs w:val="24"/>
          <w:lang w:eastAsia="en-US"/>
        </w:rPr>
        <w:t>/notificării” se exclude.</w:t>
      </w:r>
    </w:p>
    <w:p w14:paraId="0567EF9A" w14:textId="77777777" w:rsidR="003C164F" w:rsidRPr="00096C27" w:rsidRDefault="003C164F" w:rsidP="003C164F">
      <w:pPr>
        <w:spacing w:after="0" w:line="240" w:lineRule="auto"/>
        <w:ind w:firstLine="567"/>
        <w:contextualSpacing/>
        <w:jc w:val="both"/>
        <w:rPr>
          <w:rFonts w:ascii="Times New Roman" w:eastAsia="Times New Roman" w:hAnsi="Times New Roman" w:cs="Times New Roman"/>
          <w:iCs/>
          <w:sz w:val="24"/>
          <w:szCs w:val="24"/>
          <w:lang w:eastAsia="en-US"/>
        </w:rPr>
      </w:pPr>
    </w:p>
    <w:p w14:paraId="273EC588" w14:textId="19FC5912" w:rsidR="00DA5B88" w:rsidRPr="00096C27" w:rsidRDefault="003B53F8"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4</w:t>
      </w:r>
      <w:r w:rsidR="003C164F" w:rsidRPr="00096C27">
        <w:rPr>
          <w:rFonts w:ascii="Times New Roman" w:eastAsia="Times New Roman" w:hAnsi="Times New Roman" w:cs="Times New Roman"/>
          <w:iCs/>
          <w:sz w:val="24"/>
          <w:szCs w:val="24"/>
          <w:lang w:eastAsia="en-US"/>
        </w:rPr>
        <w:t xml:space="preserve">. </w:t>
      </w:r>
      <w:r w:rsidR="00DA5B88" w:rsidRPr="00096C27">
        <w:rPr>
          <w:rFonts w:ascii="Times New Roman" w:eastAsia="Times New Roman" w:hAnsi="Times New Roman" w:cs="Times New Roman"/>
          <w:iCs/>
          <w:sz w:val="24"/>
          <w:szCs w:val="24"/>
          <w:lang w:eastAsia="en-US"/>
        </w:rPr>
        <w:t>A</w:t>
      </w:r>
      <w:r w:rsidR="003C164F" w:rsidRPr="00096C27">
        <w:rPr>
          <w:rFonts w:ascii="Times New Roman" w:eastAsia="Times New Roman" w:hAnsi="Times New Roman" w:cs="Times New Roman"/>
          <w:iCs/>
          <w:sz w:val="24"/>
          <w:szCs w:val="24"/>
          <w:lang w:eastAsia="en-US"/>
        </w:rPr>
        <w:t>rticolul 9</w:t>
      </w:r>
      <w:r w:rsidR="00DA5B88" w:rsidRPr="00096C27">
        <w:rPr>
          <w:rFonts w:ascii="Times New Roman" w:eastAsia="Times New Roman" w:hAnsi="Times New Roman" w:cs="Times New Roman"/>
          <w:iCs/>
          <w:sz w:val="24"/>
          <w:szCs w:val="24"/>
          <w:lang w:eastAsia="en-US"/>
        </w:rPr>
        <w:t>:</w:t>
      </w:r>
    </w:p>
    <w:p w14:paraId="6F6AB901" w14:textId="4C89A48C" w:rsidR="00DA5B88" w:rsidRPr="00096C27" w:rsidRDefault="00DA5B88"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alineatele (6) și (9) se abrogă;</w:t>
      </w:r>
    </w:p>
    <w:p w14:paraId="7F814FDC" w14:textId="4D1A53DD" w:rsidR="00DA5B88" w:rsidRPr="00096C27" w:rsidRDefault="00DA5B88"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(8),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alin.(6) și (7)” se substituie cu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alin.(7)</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w:t>
      </w:r>
    </w:p>
    <w:p w14:paraId="03E86FFF" w14:textId="38EB72C9" w:rsidR="00DA5B88" w:rsidRPr="00096C27" w:rsidRDefault="00DA5B88"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(10), </w:t>
      </w:r>
      <w:r w:rsidR="006F60A4">
        <w:rPr>
          <w:rFonts w:ascii="Times New Roman" w:eastAsia="Times New Roman" w:hAnsi="Times New Roman" w:cs="Times New Roman"/>
          <w:iCs/>
          <w:sz w:val="24"/>
          <w:szCs w:val="24"/>
          <w:lang w:eastAsia="en-US"/>
        </w:rPr>
        <w:t>cuvintele</w:t>
      </w:r>
      <w:r w:rsidR="006F60A4" w:rsidRPr="00096C27">
        <w:rPr>
          <w:rFonts w:ascii="Times New Roman" w:eastAsia="Times New Roman" w:hAnsi="Times New Roman" w:cs="Times New Roman"/>
          <w:iCs/>
          <w:sz w:val="24"/>
          <w:szCs w:val="24"/>
          <w:lang w:eastAsia="en-US"/>
        </w:rPr>
        <w:t xml:space="preserve">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pe piața monetară a Republicii Moldova sau” se exclud</w:t>
      </w:r>
      <w:r w:rsidR="00054135" w:rsidRPr="00096C27">
        <w:rPr>
          <w:rFonts w:ascii="Times New Roman" w:eastAsia="Times New Roman" w:hAnsi="Times New Roman" w:cs="Times New Roman"/>
          <w:iCs/>
          <w:sz w:val="24"/>
          <w:szCs w:val="24"/>
          <w:lang w:eastAsia="en-US"/>
        </w:rPr>
        <w:t>;</w:t>
      </w:r>
    </w:p>
    <w:p w14:paraId="2AD85EB3" w14:textId="77777777" w:rsidR="00054135" w:rsidRPr="00096C27" w:rsidRDefault="003C164F"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alineatul (11)</w:t>
      </w:r>
      <w:r w:rsidR="00054135" w:rsidRPr="00096C27">
        <w:rPr>
          <w:rFonts w:ascii="Times New Roman" w:eastAsia="Times New Roman" w:hAnsi="Times New Roman" w:cs="Times New Roman"/>
          <w:iCs/>
          <w:sz w:val="24"/>
          <w:szCs w:val="24"/>
          <w:lang w:eastAsia="en-US"/>
        </w:rPr>
        <w:t>:</w:t>
      </w:r>
    </w:p>
    <w:p w14:paraId="7E0CA8FD" w14:textId="40AB207C" w:rsidR="00054135" w:rsidRPr="00096C27" w:rsidRDefault="00054135"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în partea introductivă,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alin.(6)-(10)” se substituie cu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alin.(7), (8) și (10)”;</w:t>
      </w:r>
    </w:p>
    <w:p w14:paraId="3C9F446B" w14:textId="70CCDB79" w:rsidR="009A12F0" w:rsidRPr="00096C27" w:rsidRDefault="003C164F" w:rsidP="003C164F">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litera a)</w:t>
      </w:r>
      <w:r w:rsidR="009A12F0" w:rsidRPr="00096C27">
        <w:rPr>
          <w:rFonts w:ascii="Times New Roman" w:eastAsia="Times New Roman" w:hAnsi="Times New Roman" w:cs="Times New Roman"/>
          <w:iCs/>
          <w:sz w:val="24"/>
          <w:szCs w:val="24"/>
          <w:lang w:eastAsia="en-US"/>
        </w:rPr>
        <w:t xml:space="preserve"> va avea următorul cuprins:</w:t>
      </w:r>
    </w:p>
    <w:p w14:paraId="5B00249A" w14:textId="3876B43C" w:rsidR="003C164F" w:rsidRPr="00096C27" w:rsidRDefault="00AE42E8"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9A12F0" w:rsidRPr="00096C27">
        <w:rPr>
          <w:rFonts w:ascii="Times New Roman" w:eastAsia="Times New Roman" w:hAnsi="Times New Roman" w:cs="Times New Roman"/>
          <w:iCs/>
          <w:sz w:val="24"/>
          <w:szCs w:val="24"/>
          <w:lang w:eastAsia="en-US"/>
        </w:rPr>
        <w:t xml:space="preserve">a) suma </w:t>
      </w:r>
      <w:r w:rsidR="004C69B6" w:rsidRPr="00096C27">
        <w:rPr>
          <w:rFonts w:ascii="Times New Roman" w:eastAsia="Times New Roman" w:hAnsi="Times New Roman" w:cs="Times New Roman"/>
          <w:iCs/>
          <w:sz w:val="24"/>
          <w:szCs w:val="24"/>
          <w:lang w:eastAsia="en-US"/>
        </w:rPr>
        <w:t>operațiunii</w:t>
      </w:r>
      <w:r w:rsidR="009A12F0" w:rsidRPr="00096C27">
        <w:rPr>
          <w:rFonts w:ascii="Times New Roman" w:eastAsia="Times New Roman" w:hAnsi="Times New Roman" w:cs="Times New Roman"/>
          <w:iCs/>
          <w:sz w:val="24"/>
          <w:szCs w:val="24"/>
          <w:lang w:eastAsia="en-US"/>
        </w:rPr>
        <w:t xml:space="preserve"> nu depășește 100000 de euro (sau echivalentul acestora), din </w:t>
      </w:r>
      <w:bookmarkStart w:id="0" w:name="_Hlk213239675"/>
      <w:r w:rsidR="00232CDB" w:rsidRPr="00096C27">
        <w:rPr>
          <w:rFonts w:ascii="Times New Roman" w:eastAsia="Times New Roman" w:hAnsi="Times New Roman" w:cs="Times New Roman"/>
          <w:iCs/>
          <w:sz w:val="24"/>
          <w:szCs w:val="24"/>
          <w:lang w:eastAsia="en-US"/>
        </w:rPr>
        <w:t>1 ianuarie 2028</w:t>
      </w:r>
      <w:r w:rsidR="009A12F0" w:rsidRPr="00096C27">
        <w:rPr>
          <w:rFonts w:ascii="Times New Roman" w:eastAsia="Times New Roman" w:hAnsi="Times New Roman" w:cs="Times New Roman"/>
          <w:iCs/>
          <w:sz w:val="24"/>
          <w:szCs w:val="24"/>
          <w:lang w:eastAsia="en-US"/>
        </w:rPr>
        <w:t xml:space="preserve"> </w:t>
      </w:r>
      <w:bookmarkEnd w:id="0"/>
      <w:r>
        <w:rPr>
          <w:rFonts w:ascii="Times New Roman" w:eastAsia="Times New Roman" w:hAnsi="Times New Roman" w:cs="Times New Roman"/>
          <w:iCs/>
          <w:sz w:val="24"/>
          <w:szCs w:val="24"/>
          <w:lang w:eastAsia="en-US"/>
        </w:rPr>
        <w:t>–</w:t>
      </w:r>
      <w:r w:rsidR="009A12F0" w:rsidRPr="00096C27">
        <w:rPr>
          <w:rFonts w:ascii="Times New Roman" w:eastAsia="Times New Roman" w:hAnsi="Times New Roman" w:cs="Times New Roman"/>
          <w:iCs/>
          <w:sz w:val="24"/>
          <w:szCs w:val="24"/>
          <w:lang w:eastAsia="en-US"/>
        </w:rPr>
        <w:t xml:space="preserve"> nu depășește 250000 de euro (sau echivalentul acestora); sau”.</w:t>
      </w:r>
    </w:p>
    <w:p w14:paraId="59063BCD" w14:textId="77777777" w:rsidR="009A12F0" w:rsidRPr="00096C27" w:rsidRDefault="009A12F0"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4BEB4A77" w14:textId="00F1B8B2" w:rsidR="00000CC4" w:rsidRPr="00096C27" w:rsidRDefault="003B53F8" w:rsidP="00000CC4">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5</w:t>
      </w:r>
      <w:r w:rsidR="00000CC4" w:rsidRPr="00096C27">
        <w:rPr>
          <w:rFonts w:ascii="Times New Roman" w:eastAsia="Times New Roman" w:hAnsi="Times New Roman" w:cs="Times New Roman"/>
          <w:iCs/>
          <w:sz w:val="24"/>
          <w:szCs w:val="24"/>
          <w:lang w:eastAsia="en-US"/>
        </w:rPr>
        <w:t>. La articolul 11 alineatul (4):</w:t>
      </w:r>
    </w:p>
    <w:p w14:paraId="1C9494E5" w14:textId="43514CBA" w:rsidR="00000CC4" w:rsidRPr="00096C27" w:rsidRDefault="00000CC4" w:rsidP="00000CC4">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litera c),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10000 de euro</w:t>
      </w:r>
      <w:r w:rsidR="003D0F2D" w:rsidRPr="00096C27">
        <w:rPr>
          <w:rFonts w:ascii="Times New Roman" w:eastAsia="Times New Roman" w:hAnsi="Times New Roman" w:cs="Times New Roman"/>
          <w:iCs/>
          <w:sz w:val="24"/>
          <w:szCs w:val="24"/>
          <w:lang w:eastAsia="en-US"/>
        </w:rPr>
        <w:t xml:space="preserve"> (sau echivalentul acestora)</w:t>
      </w:r>
      <w:r w:rsidRPr="00096C27">
        <w:rPr>
          <w:rFonts w:ascii="Times New Roman" w:eastAsia="Times New Roman" w:hAnsi="Times New Roman" w:cs="Times New Roman"/>
          <w:iCs/>
          <w:sz w:val="24"/>
          <w:szCs w:val="24"/>
          <w:lang w:eastAsia="en-US"/>
        </w:rPr>
        <w:t xml:space="preserve">” se substituie cu textul </w:t>
      </w:r>
      <w:r w:rsidR="00AE42E8">
        <w:rPr>
          <w:rFonts w:ascii="Times New Roman" w:eastAsia="Times New Roman" w:hAnsi="Times New Roman" w:cs="Times New Roman"/>
          <w:iCs/>
          <w:sz w:val="24"/>
          <w:szCs w:val="24"/>
          <w:lang w:eastAsia="en-US"/>
        </w:rPr>
        <w:t>„</w:t>
      </w:r>
      <w:r w:rsidR="003D0F2D" w:rsidRPr="00096C27">
        <w:rPr>
          <w:rFonts w:ascii="Times New Roman" w:eastAsia="Times New Roman" w:hAnsi="Times New Roman" w:cs="Times New Roman"/>
          <w:iCs/>
          <w:sz w:val="24"/>
          <w:szCs w:val="24"/>
          <w:lang w:eastAsia="en-US"/>
        </w:rPr>
        <w:t xml:space="preserve">100000 de euro (sau echivalentul acestora), din </w:t>
      </w:r>
      <w:r w:rsidR="00232CDB" w:rsidRPr="00096C27">
        <w:rPr>
          <w:rFonts w:ascii="Times New Roman" w:eastAsia="Times New Roman" w:hAnsi="Times New Roman" w:cs="Times New Roman"/>
          <w:iCs/>
          <w:sz w:val="24"/>
          <w:szCs w:val="24"/>
          <w:lang w:eastAsia="en-US"/>
        </w:rPr>
        <w:t xml:space="preserve">1 ianuarie 2028 </w:t>
      </w:r>
      <w:r w:rsidR="003D0F2D" w:rsidRPr="00096C27">
        <w:rPr>
          <w:rFonts w:ascii="Times New Roman" w:eastAsia="Times New Roman" w:hAnsi="Times New Roman" w:cs="Times New Roman"/>
          <w:iCs/>
          <w:sz w:val="24"/>
          <w:szCs w:val="24"/>
          <w:lang w:eastAsia="en-US"/>
        </w:rPr>
        <w:t>– nu depășește 250000 de euro (sau echivalentul acestora);</w:t>
      </w:r>
      <w:r w:rsidRPr="00096C27">
        <w:rPr>
          <w:rFonts w:ascii="Times New Roman" w:eastAsia="Times New Roman" w:hAnsi="Times New Roman" w:cs="Times New Roman"/>
          <w:iCs/>
          <w:sz w:val="24"/>
          <w:szCs w:val="24"/>
          <w:lang w:eastAsia="en-US"/>
        </w:rPr>
        <w:t>”;</w:t>
      </w:r>
    </w:p>
    <w:p w14:paraId="0B20CA9E" w14:textId="20F94501" w:rsidR="00000CC4" w:rsidRPr="00096C27" w:rsidRDefault="00000CC4" w:rsidP="00000CC4">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se completează cu </w:t>
      </w:r>
      <w:r w:rsidR="00EB246E" w:rsidRPr="00096C27">
        <w:rPr>
          <w:rFonts w:ascii="Times New Roman" w:eastAsia="Times New Roman" w:hAnsi="Times New Roman" w:cs="Times New Roman"/>
          <w:iCs/>
          <w:sz w:val="24"/>
          <w:szCs w:val="24"/>
          <w:lang w:eastAsia="en-US"/>
        </w:rPr>
        <w:t xml:space="preserve">litera d) </w:t>
      </w:r>
      <w:r w:rsidRPr="00096C27">
        <w:rPr>
          <w:rFonts w:ascii="Times New Roman" w:eastAsia="Times New Roman" w:hAnsi="Times New Roman" w:cs="Times New Roman"/>
          <w:iCs/>
          <w:sz w:val="24"/>
          <w:szCs w:val="24"/>
          <w:lang w:eastAsia="en-US"/>
        </w:rPr>
        <w:t>cu următorul cuprins:</w:t>
      </w:r>
    </w:p>
    <w:p w14:paraId="0409D66F" w14:textId="6D2C8394" w:rsidR="00000CC4" w:rsidRPr="00096C27" w:rsidRDefault="00AE42E8" w:rsidP="00000CC4">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000CC4" w:rsidRPr="00096C27">
        <w:rPr>
          <w:rFonts w:ascii="Times New Roman" w:eastAsia="Times New Roman" w:hAnsi="Times New Roman" w:cs="Times New Roman"/>
          <w:iCs/>
          <w:sz w:val="24"/>
          <w:szCs w:val="24"/>
          <w:lang w:eastAsia="en-US"/>
        </w:rPr>
        <w:t>d) împrumuturile/creditele acordate de către societățile de investiții, organizațiile de creditare nebancară și societățile de asigurare și reasigurare</w:t>
      </w:r>
      <w:r w:rsidR="00EB246E" w:rsidRPr="00096C27">
        <w:rPr>
          <w:rFonts w:ascii="Times New Roman" w:eastAsia="Times New Roman" w:hAnsi="Times New Roman" w:cs="Times New Roman"/>
          <w:iCs/>
          <w:sz w:val="24"/>
          <w:szCs w:val="24"/>
          <w:lang w:eastAsia="en-US"/>
        </w:rPr>
        <w:t>.</w:t>
      </w:r>
      <w:r w:rsidR="00B52743">
        <w:rPr>
          <w:rFonts w:ascii="Times New Roman" w:eastAsia="Times New Roman" w:hAnsi="Times New Roman" w:cs="Times New Roman"/>
          <w:iCs/>
          <w:sz w:val="24"/>
          <w:szCs w:val="24"/>
          <w:lang w:eastAsia="en-US"/>
        </w:rPr>
        <w:t>”.</w:t>
      </w:r>
    </w:p>
    <w:p w14:paraId="3F8675CD" w14:textId="77777777" w:rsidR="00000CC4" w:rsidRPr="00096C27" w:rsidRDefault="00000CC4"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541FEF2F" w14:textId="54473E22" w:rsidR="00000CC4" w:rsidRPr="00096C27" w:rsidRDefault="003B53F8"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lastRenderedPageBreak/>
        <w:t>6</w:t>
      </w:r>
      <w:r w:rsidR="00000CC4" w:rsidRPr="00096C27">
        <w:rPr>
          <w:rFonts w:ascii="Times New Roman" w:eastAsia="Times New Roman" w:hAnsi="Times New Roman" w:cs="Times New Roman"/>
          <w:iCs/>
          <w:sz w:val="24"/>
          <w:szCs w:val="24"/>
          <w:lang w:eastAsia="en-US"/>
        </w:rPr>
        <w:t xml:space="preserve">. La articolul 12 alineatul (4), textul </w:t>
      </w:r>
      <w:r w:rsidR="00AE42E8">
        <w:rPr>
          <w:rFonts w:ascii="Times New Roman" w:eastAsia="Times New Roman" w:hAnsi="Times New Roman" w:cs="Times New Roman"/>
          <w:iCs/>
          <w:sz w:val="24"/>
          <w:szCs w:val="24"/>
          <w:lang w:eastAsia="en-US"/>
        </w:rPr>
        <w:t>„</w:t>
      </w:r>
      <w:r w:rsidR="00000CC4" w:rsidRPr="00096C27">
        <w:rPr>
          <w:rFonts w:ascii="Times New Roman" w:eastAsia="Times New Roman" w:hAnsi="Times New Roman" w:cs="Times New Roman"/>
          <w:iCs/>
          <w:sz w:val="24"/>
          <w:szCs w:val="24"/>
          <w:lang w:eastAsia="en-US"/>
        </w:rPr>
        <w:t>10000 de euro</w:t>
      </w:r>
      <w:r w:rsidR="003D0F2D" w:rsidRPr="00096C27">
        <w:rPr>
          <w:rFonts w:ascii="Times New Roman" w:eastAsia="Times New Roman" w:hAnsi="Times New Roman" w:cs="Times New Roman"/>
          <w:iCs/>
          <w:sz w:val="24"/>
          <w:szCs w:val="24"/>
          <w:lang w:eastAsia="en-US"/>
        </w:rPr>
        <w:t xml:space="preserve"> (sau echivalentul acestora)</w:t>
      </w:r>
      <w:r w:rsidR="00000CC4" w:rsidRPr="00096C27">
        <w:rPr>
          <w:rFonts w:ascii="Times New Roman" w:eastAsia="Times New Roman" w:hAnsi="Times New Roman" w:cs="Times New Roman"/>
          <w:iCs/>
          <w:sz w:val="24"/>
          <w:szCs w:val="24"/>
          <w:lang w:eastAsia="en-US"/>
        </w:rPr>
        <w:t xml:space="preserve">” se substituie cu textul </w:t>
      </w:r>
      <w:r w:rsidR="00AE42E8">
        <w:rPr>
          <w:rFonts w:ascii="Times New Roman" w:eastAsia="Times New Roman" w:hAnsi="Times New Roman" w:cs="Times New Roman"/>
          <w:iCs/>
          <w:sz w:val="24"/>
          <w:szCs w:val="24"/>
          <w:lang w:eastAsia="en-US"/>
        </w:rPr>
        <w:t>„</w:t>
      </w:r>
      <w:r w:rsidR="003D0F2D" w:rsidRPr="00096C27">
        <w:rPr>
          <w:rFonts w:ascii="Times New Roman" w:eastAsia="Times New Roman" w:hAnsi="Times New Roman" w:cs="Times New Roman"/>
          <w:iCs/>
          <w:sz w:val="24"/>
          <w:szCs w:val="24"/>
          <w:lang w:eastAsia="en-US"/>
        </w:rPr>
        <w:t xml:space="preserve">100000 de euro (sau echivalentul acestora), din </w:t>
      </w:r>
      <w:r w:rsidR="00232CDB" w:rsidRPr="00096C27">
        <w:rPr>
          <w:rFonts w:ascii="Times New Roman" w:eastAsia="Times New Roman" w:hAnsi="Times New Roman" w:cs="Times New Roman"/>
          <w:iCs/>
          <w:sz w:val="24"/>
          <w:szCs w:val="24"/>
          <w:lang w:eastAsia="en-US"/>
        </w:rPr>
        <w:t xml:space="preserve">1 ianuarie 2028 </w:t>
      </w:r>
      <w:r w:rsidR="003D0F2D" w:rsidRPr="00096C27">
        <w:rPr>
          <w:rFonts w:ascii="Times New Roman" w:eastAsia="Times New Roman" w:hAnsi="Times New Roman" w:cs="Times New Roman"/>
          <w:iCs/>
          <w:sz w:val="24"/>
          <w:szCs w:val="24"/>
          <w:lang w:eastAsia="en-US"/>
        </w:rPr>
        <w:t>– nu depășește 250000 de euro (sau echivalentul acestora)</w:t>
      </w:r>
      <w:r w:rsidR="00000CC4" w:rsidRPr="00096C27">
        <w:rPr>
          <w:rFonts w:ascii="Times New Roman" w:eastAsia="Times New Roman" w:hAnsi="Times New Roman" w:cs="Times New Roman"/>
          <w:iCs/>
          <w:sz w:val="24"/>
          <w:szCs w:val="24"/>
          <w:lang w:eastAsia="en-US"/>
        </w:rPr>
        <w:t>”</w:t>
      </w:r>
      <w:r w:rsidR="009D66F4" w:rsidRPr="00096C27">
        <w:rPr>
          <w:rFonts w:ascii="Times New Roman" w:eastAsia="Times New Roman" w:hAnsi="Times New Roman" w:cs="Times New Roman"/>
          <w:iCs/>
          <w:sz w:val="24"/>
          <w:szCs w:val="24"/>
          <w:lang w:eastAsia="en-US"/>
        </w:rPr>
        <w:t>.</w:t>
      </w:r>
    </w:p>
    <w:p w14:paraId="6A0414F5" w14:textId="77777777" w:rsidR="00000CC4" w:rsidRPr="00096C27" w:rsidRDefault="00000CC4"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6A4FC1EA" w14:textId="4C278468" w:rsidR="00000CC4" w:rsidRPr="00096C27" w:rsidRDefault="003B53F8"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7</w:t>
      </w:r>
      <w:r w:rsidR="00000CC4" w:rsidRPr="00096C27">
        <w:rPr>
          <w:rFonts w:ascii="Times New Roman" w:eastAsia="Times New Roman" w:hAnsi="Times New Roman" w:cs="Times New Roman"/>
          <w:iCs/>
          <w:sz w:val="24"/>
          <w:szCs w:val="24"/>
          <w:lang w:eastAsia="en-US"/>
        </w:rPr>
        <w:t>. Articolul 13</w:t>
      </w:r>
      <w:r w:rsidR="008E3997" w:rsidRPr="00096C27">
        <w:rPr>
          <w:rFonts w:ascii="Times New Roman" w:eastAsia="Times New Roman" w:hAnsi="Times New Roman" w:cs="Times New Roman"/>
          <w:iCs/>
          <w:sz w:val="24"/>
          <w:szCs w:val="24"/>
          <w:lang w:eastAsia="en-US"/>
        </w:rPr>
        <w:t xml:space="preserve"> alineatul (5):</w:t>
      </w:r>
    </w:p>
    <w:p w14:paraId="4D6B6E1C" w14:textId="3B9F4C3B" w:rsidR="00BE234B" w:rsidRPr="00096C27" w:rsidRDefault="00BE234B"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litera a), după cuvintele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băncile licențiate” se completează cu </w:t>
      </w:r>
      <w:r w:rsidR="006F60A4">
        <w:rPr>
          <w:rFonts w:ascii="Times New Roman" w:eastAsia="Times New Roman" w:hAnsi="Times New Roman" w:cs="Times New Roman"/>
          <w:iCs/>
          <w:sz w:val="24"/>
          <w:szCs w:val="24"/>
          <w:lang w:eastAsia="en-US"/>
        </w:rPr>
        <w:t>cuvintele</w:t>
      </w:r>
      <w:r w:rsidR="006F60A4" w:rsidRPr="00096C27">
        <w:rPr>
          <w:rFonts w:ascii="Times New Roman" w:eastAsia="Times New Roman" w:hAnsi="Times New Roman" w:cs="Times New Roman"/>
          <w:iCs/>
          <w:sz w:val="24"/>
          <w:szCs w:val="24"/>
          <w:lang w:eastAsia="en-US"/>
        </w:rPr>
        <w:t xml:space="preserve"> </w:t>
      </w:r>
      <w:r w:rsidR="00AE42E8">
        <w:rPr>
          <w:rFonts w:ascii="Times New Roman" w:eastAsia="Times New Roman" w:hAnsi="Times New Roman" w:cs="Times New Roman"/>
          <w:iCs/>
          <w:sz w:val="24"/>
          <w:szCs w:val="24"/>
          <w:lang w:eastAsia="en-US"/>
        </w:rPr>
        <w:t>„</w:t>
      </w:r>
      <w:bookmarkStart w:id="1" w:name="_Hlk216187955"/>
      <w:r w:rsidR="00067DE7" w:rsidRPr="00096C27">
        <w:rPr>
          <w:rFonts w:ascii="Times New Roman" w:eastAsia="Times New Roman" w:hAnsi="Times New Roman" w:cs="Times New Roman"/>
          <w:iCs/>
          <w:sz w:val="24"/>
          <w:szCs w:val="24"/>
          <w:lang w:eastAsia="en-US"/>
        </w:rPr>
        <w:t xml:space="preserve">și </w:t>
      </w:r>
      <w:r w:rsidRPr="00096C27">
        <w:rPr>
          <w:rFonts w:ascii="Times New Roman" w:eastAsia="Times New Roman" w:hAnsi="Times New Roman" w:cs="Times New Roman"/>
          <w:iCs/>
          <w:sz w:val="24"/>
          <w:szCs w:val="24"/>
          <w:lang w:eastAsia="en-US"/>
        </w:rPr>
        <w:t>prestatorii de servicii de plată nebancari rezidenți</w:t>
      </w:r>
      <w:bookmarkEnd w:id="1"/>
      <w:r w:rsidRPr="00096C27">
        <w:rPr>
          <w:rFonts w:ascii="Times New Roman" w:eastAsia="Times New Roman" w:hAnsi="Times New Roman" w:cs="Times New Roman"/>
          <w:iCs/>
          <w:sz w:val="24"/>
          <w:szCs w:val="24"/>
          <w:lang w:eastAsia="en-US"/>
        </w:rPr>
        <w:t>”</w:t>
      </w:r>
      <w:r w:rsidR="00670347" w:rsidRPr="00096C27">
        <w:rPr>
          <w:rFonts w:ascii="Times New Roman" w:eastAsia="Times New Roman" w:hAnsi="Times New Roman" w:cs="Times New Roman"/>
          <w:iCs/>
          <w:sz w:val="24"/>
          <w:szCs w:val="24"/>
          <w:lang w:eastAsia="en-US"/>
        </w:rPr>
        <w:t>;</w:t>
      </w:r>
    </w:p>
    <w:p w14:paraId="08DB96B7" w14:textId="097C2AE2" w:rsidR="00000CC4" w:rsidRPr="00096C27" w:rsidRDefault="00EB246E" w:rsidP="00073964">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la literele e) și f)</w:t>
      </w:r>
      <w:r w:rsidR="00000CC4" w:rsidRPr="00096C27">
        <w:rPr>
          <w:rFonts w:ascii="Times New Roman" w:eastAsia="Times New Roman" w:hAnsi="Times New Roman" w:cs="Times New Roman"/>
          <w:iCs/>
          <w:sz w:val="24"/>
          <w:szCs w:val="24"/>
          <w:lang w:eastAsia="en-US"/>
        </w:rPr>
        <w:t xml:space="preserve">, </w:t>
      </w:r>
      <w:r w:rsidR="008E3997" w:rsidRPr="00096C27">
        <w:rPr>
          <w:rFonts w:ascii="Times New Roman" w:eastAsia="Times New Roman" w:hAnsi="Times New Roman" w:cs="Times New Roman"/>
          <w:iCs/>
          <w:sz w:val="24"/>
          <w:szCs w:val="24"/>
          <w:lang w:eastAsia="en-US"/>
        </w:rPr>
        <w:t>textul</w:t>
      </w:r>
      <w:r w:rsidR="00000CC4" w:rsidRPr="00096C27">
        <w:rPr>
          <w:rFonts w:ascii="Times New Roman" w:eastAsia="Times New Roman" w:hAnsi="Times New Roman" w:cs="Times New Roman"/>
          <w:iCs/>
          <w:sz w:val="24"/>
          <w:szCs w:val="24"/>
          <w:lang w:eastAsia="en-US"/>
        </w:rPr>
        <w:t xml:space="preserve"> </w:t>
      </w:r>
      <w:r w:rsidR="00AE42E8">
        <w:rPr>
          <w:rFonts w:ascii="Times New Roman" w:eastAsia="Times New Roman" w:hAnsi="Times New Roman" w:cs="Times New Roman"/>
          <w:iCs/>
          <w:sz w:val="24"/>
          <w:szCs w:val="24"/>
          <w:lang w:eastAsia="en-US"/>
        </w:rPr>
        <w:t>„</w:t>
      </w:r>
      <w:r w:rsidR="00000CC4" w:rsidRPr="00096C27">
        <w:rPr>
          <w:rFonts w:ascii="Times New Roman" w:eastAsia="Times New Roman" w:hAnsi="Times New Roman" w:cs="Times New Roman"/>
          <w:iCs/>
          <w:sz w:val="24"/>
          <w:szCs w:val="24"/>
          <w:lang w:eastAsia="en-US"/>
        </w:rPr>
        <w:t>10000</w:t>
      </w:r>
      <w:r w:rsidR="008E3997" w:rsidRPr="00096C27">
        <w:rPr>
          <w:rFonts w:ascii="Times New Roman" w:eastAsia="Times New Roman" w:hAnsi="Times New Roman" w:cs="Times New Roman"/>
          <w:iCs/>
          <w:sz w:val="24"/>
          <w:szCs w:val="24"/>
          <w:lang w:eastAsia="en-US"/>
        </w:rPr>
        <w:t xml:space="preserve"> de euro</w:t>
      </w:r>
      <w:r w:rsidR="009200B7" w:rsidRPr="00096C27">
        <w:rPr>
          <w:rFonts w:ascii="Times New Roman" w:eastAsia="Times New Roman" w:hAnsi="Times New Roman" w:cs="Times New Roman"/>
          <w:iCs/>
          <w:sz w:val="24"/>
          <w:szCs w:val="24"/>
          <w:lang w:eastAsia="en-US"/>
        </w:rPr>
        <w:t xml:space="preserve"> (sau echivalentul acestora)</w:t>
      </w:r>
      <w:r w:rsidR="00000CC4" w:rsidRPr="00096C27">
        <w:rPr>
          <w:rFonts w:ascii="Times New Roman" w:eastAsia="Times New Roman" w:hAnsi="Times New Roman" w:cs="Times New Roman"/>
          <w:iCs/>
          <w:sz w:val="24"/>
          <w:szCs w:val="24"/>
          <w:lang w:eastAsia="en-US"/>
        </w:rPr>
        <w:t xml:space="preserve">” se substituie cu </w:t>
      </w:r>
      <w:r w:rsidR="008E3997" w:rsidRPr="00096C27">
        <w:rPr>
          <w:rFonts w:ascii="Times New Roman" w:eastAsia="Times New Roman" w:hAnsi="Times New Roman" w:cs="Times New Roman"/>
          <w:iCs/>
          <w:sz w:val="24"/>
          <w:szCs w:val="24"/>
          <w:lang w:eastAsia="en-US"/>
        </w:rPr>
        <w:t>textul</w:t>
      </w:r>
      <w:r w:rsidR="00000CC4" w:rsidRPr="00096C27">
        <w:rPr>
          <w:rFonts w:ascii="Times New Roman" w:eastAsia="Times New Roman" w:hAnsi="Times New Roman" w:cs="Times New Roman"/>
          <w:iCs/>
          <w:sz w:val="24"/>
          <w:szCs w:val="24"/>
          <w:lang w:eastAsia="en-US"/>
        </w:rPr>
        <w:t xml:space="preserve"> </w:t>
      </w:r>
      <w:r w:rsidR="00AE42E8">
        <w:rPr>
          <w:rFonts w:ascii="Times New Roman" w:eastAsia="Times New Roman" w:hAnsi="Times New Roman" w:cs="Times New Roman"/>
          <w:iCs/>
          <w:sz w:val="24"/>
          <w:szCs w:val="24"/>
          <w:lang w:eastAsia="en-US"/>
        </w:rPr>
        <w:t>„</w:t>
      </w:r>
      <w:r w:rsidR="00AE42E8" w:rsidRPr="00096C27">
        <w:rPr>
          <w:rFonts w:ascii="Times New Roman" w:hAnsi="Times New Roman" w:cs="Times New Roman"/>
          <w:iCs/>
          <w:sz w:val="24"/>
          <w:szCs w:val="24"/>
        </w:rPr>
        <w:t xml:space="preserve"> </w:t>
      </w:r>
      <w:r w:rsidR="009200B7" w:rsidRPr="00096C27">
        <w:rPr>
          <w:rFonts w:ascii="Times New Roman" w:eastAsia="Times New Roman" w:hAnsi="Times New Roman" w:cs="Times New Roman"/>
          <w:iCs/>
          <w:sz w:val="24"/>
          <w:szCs w:val="24"/>
          <w:lang w:eastAsia="en-US"/>
        </w:rPr>
        <w:t xml:space="preserve">100000 de euro (sau echivalentul acestora), din </w:t>
      </w:r>
      <w:r w:rsidR="00232CDB" w:rsidRPr="00096C27">
        <w:rPr>
          <w:rFonts w:ascii="Times New Roman" w:eastAsia="Times New Roman" w:hAnsi="Times New Roman" w:cs="Times New Roman"/>
          <w:iCs/>
          <w:sz w:val="24"/>
          <w:szCs w:val="24"/>
          <w:lang w:eastAsia="en-US"/>
        </w:rPr>
        <w:t>1 ianuarie 2028</w:t>
      </w:r>
      <w:r w:rsidR="009200B7" w:rsidRPr="00096C27">
        <w:rPr>
          <w:rFonts w:ascii="Times New Roman" w:eastAsia="Times New Roman" w:hAnsi="Times New Roman" w:cs="Times New Roman"/>
          <w:iCs/>
          <w:sz w:val="24"/>
          <w:szCs w:val="24"/>
          <w:lang w:eastAsia="en-US"/>
        </w:rPr>
        <w:t xml:space="preserve"> – nu depășește 250000 de euro (sau echivalentul acestora)</w:t>
      </w:r>
      <w:r w:rsidR="00000CC4" w:rsidRPr="00096C27">
        <w:rPr>
          <w:rFonts w:ascii="Times New Roman" w:eastAsia="Times New Roman" w:hAnsi="Times New Roman" w:cs="Times New Roman"/>
          <w:iCs/>
          <w:sz w:val="24"/>
          <w:szCs w:val="24"/>
          <w:lang w:eastAsia="en-US"/>
        </w:rPr>
        <w:t>”</w:t>
      </w:r>
      <w:r w:rsidR="008E3997" w:rsidRPr="00096C27">
        <w:rPr>
          <w:rFonts w:ascii="Times New Roman" w:eastAsia="Times New Roman" w:hAnsi="Times New Roman" w:cs="Times New Roman"/>
          <w:iCs/>
          <w:sz w:val="24"/>
          <w:szCs w:val="24"/>
          <w:lang w:eastAsia="en-US"/>
        </w:rPr>
        <w:t>;</w:t>
      </w:r>
    </w:p>
    <w:p w14:paraId="7185EF07" w14:textId="2434F2E3" w:rsidR="008E3997" w:rsidRPr="00096C27" w:rsidRDefault="008E3997"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se completează cu litera g) cu următorul cuprins:</w:t>
      </w:r>
    </w:p>
    <w:p w14:paraId="50DEDE55" w14:textId="7B85C796" w:rsidR="008E3997" w:rsidRPr="00096C27" w:rsidRDefault="00AE42E8"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8E3997" w:rsidRPr="00096C27">
        <w:rPr>
          <w:rFonts w:ascii="Times New Roman" w:eastAsia="Times New Roman" w:hAnsi="Times New Roman" w:cs="Times New Roman"/>
          <w:iCs/>
          <w:sz w:val="24"/>
          <w:szCs w:val="24"/>
          <w:lang w:eastAsia="en-US"/>
        </w:rPr>
        <w:t>g) deschiderii conturilor de către persoanele fizice rezidente care emigrează</w:t>
      </w:r>
      <w:r w:rsidR="001B4804" w:rsidRPr="00096C27">
        <w:rPr>
          <w:rFonts w:ascii="Times New Roman" w:eastAsia="Times New Roman" w:hAnsi="Times New Roman" w:cs="Times New Roman"/>
          <w:iCs/>
          <w:sz w:val="24"/>
          <w:szCs w:val="24"/>
          <w:lang w:eastAsia="en-US"/>
        </w:rPr>
        <w:t>, la momentul stabilirii cu domiciliul în străinătate sau în timpul perioadei de ședere în străinătate</w:t>
      </w:r>
      <w:r w:rsidR="008E3997" w:rsidRPr="00096C27">
        <w:rPr>
          <w:rFonts w:ascii="Times New Roman" w:eastAsia="Times New Roman" w:hAnsi="Times New Roman" w:cs="Times New Roman"/>
          <w:iCs/>
          <w:sz w:val="24"/>
          <w:szCs w:val="24"/>
          <w:lang w:eastAsia="en-US"/>
        </w:rPr>
        <w:t>.”.</w:t>
      </w:r>
    </w:p>
    <w:p w14:paraId="01B3F0FF" w14:textId="77777777" w:rsidR="008E3997" w:rsidRPr="00096C27" w:rsidRDefault="008E3997"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50A7519A" w14:textId="230F57DC" w:rsidR="0087558E" w:rsidRPr="00096C27" w:rsidRDefault="003B53F8" w:rsidP="0087558E">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8</w:t>
      </w:r>
      <w:r w:rsidR="008E3997" w:rsidRPr="00096C27">
        <w:rPr>
          <w:rFonts w:ascii="Times New Roman" w:eastAsia="Times New Roman" w:hAnsi="Times New Roman" w:cs="Times New Roman"/>
          <w:iCs/>
          <w:sz w:val="24"/>
          <w:szCs w:val="24"/>
          <w:lang w:eastAsia="en-US"/>
        </w:rPr>
        <w:t>.</w:t>
      </w:r>
      <w:r w:rsidR="0087558E" w:rsidRPr="00096C27">
        <w:rPr>
          <w:rFonts w:ascii="Times New Roman" w:hAnsi="Times New Roman" w:cs="Times New Roman"/>
          <w:iCs/>
          <w:sz w:val="24"/>
          <w:szCs w:val="24"/>
        </w:rPr>
        <w:t xml:space="preserve"> A</w:t>
      </w:r>
      <w:r w:rsidR="0087558E" w:rsidRPr="00096C27">
        <w:rPr>
          <w:rFonts w:ascii="Times New Roman" w:eastAsia="Times New Roman" w:hAnsi="Times New Roman" w:cs="Times New Roman"/>
          <w:iCs/>
          <w:sz w:val="24"/>
          <w:szCs w:val="24"/>
          <w:lang w:eastAsia="en-US"/>
        </w:rPr>
        <w:t>rticolul 15:</w:t>
      </w:r>
    </w:p>
    <w:p w14:paraId="2625839C" w14:textId="75C3AD20" w:rsidR="0087558E" w:rsidRPr="00096C27" w:rsidRDefault="0087558E" w:rsidP="0087558E">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la alineatul (1), litera f) va avea următorul cuprins:</w:t>
      </w:r>
    </w:p>
    <w:p w14:paraId="488D2A2D" w14:textId="7285C1B8" w:rsidR="008E3997" w:rsidRPr="00096C27" w:rsidRDefault="00AE42E8" w:rsidP="0087558E">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87558E" w:rsidRPr="00096C27">
        <w:rPr>
          <w:rFonts w:ascii="Times New Roman" w:eastAsia="Times New Roman" w:hAnsi="Times New Roman" w:cs="Times New Roman"/>
          <w:iCs/>
          <w:sz w:val="24"/>
          <w:szCs w:val="24"/>
          <w:lang w:eastAsia="en-US"/>
        </w:rPr>
        <w:t xml:space="preserve">f) transferuri de active deținute de către persoanele fizice rezidente care emigrează, </w:t>
      </w:r>
      <w:r w:rsidR="00E02A4F" w:rsidRPr="00096C27">
        <w:rPr>
          <w:rFonts w:ascii="Times New Roman" w:eastAsia="Times New Roman" w:hAnsi="Times New Roman" w:cs="Times New Roman"/>
          <w:iCs/>
          <w:sz w:val="24"/>
          <w:szCs w:val="24"/>
          <w:lang w:eastAsia="en-US"/>
        </w:rPr>
        <w:t>la momentul</w:t>
      </w:r>
      <w:r w:rsidR="0087558E" w:rsidRPr="00096C27">
        <w:rPr>
          <w:rFonts w:ascii="Times New Roman" w:eastAsia="Times New Roman" w:hAnsi="Times New Roman" w:cs="Times New Roman"/>
          <w:iCs/>
          <w:sz w:val="24"/>
          <w:szCs w:val="24"/>
          <w:lang w:eastAsia="en-US"/>
        </w:rPr>
        <w:t xml:space="preserve"> stabilirii cu domiciliul în străinătate sau în </w:t>
      </w:r>
      <w:r w:rsidR="00E02A4F" w:rsidRPr="00096C27">
        <w:rPr>
          <w:rFonts w:ascii="Times New Roman" w:eastAsia="Times New Roman" w:hAnsi="Times New Roman" w:cs="Times New Roman"/>
          <w:iCs/>
          <w:sz w:val="24"/>
          <w:szCs w:val="24"/>
          <w:lang w:eastAsia="en-US"/>
        </w:rPr>
        <w:t>timpul perioadei</w:t>
      </w:r>
      <w:r w:rsidR="0087558E" w:rsidRPr="00096C27">
        <w:rPr>
          <w:rFonts w:ascii="Times New Roman" w:eastAsia="Times New Roman" w:hAnsi="Times New Roman" w:cs="Times New Roman"/>
          <w:iCs/>
          <w:sz w:val="24"/>
          <w:szCs w:val="24"/>
          <w:lang w:eastAsia="en-US"/>
        </w:rPr>
        <w:t xml:space="preserve"> de ședere în străinătate.”</w:t>
      </w:r>
      <w:r w:rsidR="009D66F4" w:rsidRPr="00096C27">
        <w:rPr>
          <w:rFonts w:ascii="Times New Roman" w:eastAsia="Times New Roman" w:hAnsi="Times New Roman" w:cs="Times New Roman"/>
          <w:iCs/>
          <w:sz w:val="24"/>
          <w:szCs w:val="24"/>
          <w:lang w:eastAsia="en-US"/>
        </w:rPr>
        <w:t>;</w:t>
      </w:r>
    </w:p>
    <w:p w14:paraId="6660B268" w14:textId="253CCF6B" w:rsidR="008E3997" w:rsidRPr="00096C27" w:rsidRDefault="0087558E"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la alineatul (2)</w:t>
      </w:r>
      <w:r w:rsidR="00415360" w:rsidRPr="00096C27">
        <w:rPr>
          <w:rFonts w:ascii="Times New Roman" w:eastAsia="Times New Roman" w:hAnsi="Times New Roman" w:cs="Times New Roman"/>
          <w:iCs/>
          <w:sz w:val="24"/>
          <w:szCs w:val="24"/>
          <w:lang w:eastAsia="en-US"/>
        </w:rPr>
        <w:t xml:space="preserve"> literele a) și b)</w:t>
      </w:r>
      <w:r w:rsidRPr="00096C27">
        <w:rPr>
          <w:rFonts w:ascii="Times New Roman" w:eastAsia="Times New Roman" w:hAnsi="Times New Roman" w:cs="Times New Roman"/>
          <w:iCs/>
          <w:sz w:val="24"/>
          <w:szCs w:val="24"/>
          <w:lang w:eastAsia="en-US"/>
        </w:rPr>
        <w:t xml:space="preserve">,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10000 de euro</w:t>
      </w:r>
      <w:r w:rsidR="004A1269" w:rsidRPr="00096C27">
        <w:rPr>
          <w:rFonts w:ascii="Times New Roman" w:eastAsia="Times New Roman" w:hAnsi="Times New Roman" w:cs="Times New Roman"/>
          <w:iCs/>
          <w:sz w:val="24"/>
          <w:szCs w:val="24"/>
          <w:lang w:eastAsia="en-US"/>
        </w:rPr>
        <w:t xml:space="preserve"> (sau echivalentul acestora)</w:t>
      </w:r>
      <w:r w:rsidRPr="00096C27">
        <w:rPr>
          <w:rFonts w:ascii="Times New Roman" w:eastAsia="Times New Roman" w:hAnsi="Times New Roman" w:cs="Times New Roman"/>
          <w:iCs/>
          <w:sz w:val="24"/>
          <w:szCs w:val="24"/>
          <w:lang w:eastAsia="en-US"/>
        </w:rPr>
        <w:t xml:space="preserve">” se substituie cu textul </w:t>
      </w:r>
      <w:r w:rsidR="00AE42E8">
        <w:rPr>
          <w:rFonts w:ascii="Times New Roman" w:eastAsia="Times New Roman" w:hAnsi="Times New Roman" w:cs="Times New Roman"/>
          <w:iCs/>
          <w:sz w:val="24"/>
          <w:szCs w:val="24"/>
          <w:lang w:eastAsia="en-US"/>
        </w:rPr>
        <w:t>„</w:t>
      </w:r>
      <w:r w:rsidR="004A1269" w:rsidRPr="00096C27">
        <w:rPr>
          <w:rFonts w:ascii="Times New Roman" w:eastAsia="Times New Roman" w:hAnsi="Times New Roman" w:cs="Times New Roman"/>
          <w:iCs/>
          <w:sz w:val="24"/>
          <w:szCs w:val="24"/>
          <w:lang w:eastAsia="en-US"/>
        </w:rPr>
        <w:t xml:space="preserve">100000 de euro (sau echivalentul acestora), din </w:t>
      </w:r>
      <w:r w:rsidR="00232CDB" w:rsidRPr="00096C27">
        <w:rPr>
          <w:rFonts w:ascii="Times New Roman" w:eastAsia="Times New Roman" w:hAnsi="Times New Roman" w:cs="Times New Roman"/>
          <w:iCs/>
          <w:sz w:val="24"/>
          <w:szCs w:val="24"/>
          <w:lang w:eastAsia="en-US"/>
        </w:rPr>
        <w:t>1 ianuarie 2028</w:t>
      </w:r>
      <w:r w:rsidR="004A1269" w:rsidRPr="00096C27">
        <w:rPr>
          <w:rFonts w:ascii="Times New Roman" w:eastAsia="Times New Roman" w:hAnsi="Times New Roman" w:cs="Times New Roman"/>
          <w:iCs/>
          <w:sz w:val="24"/>
          <w:szCs w:val="24"/>
          <w:lang w:eastAsia="en-US"/>
        </w:rPr>
        <w:t xml:space="preserve"> </w:t>
      </w:r>
      <w:r w:rsidR="00C35B4E" w:rsidRPr="00096C27">
        <w:rPr>
          <w:rFonts w:ascii="Times New Roman" w:eastAsia="Times New Roman" w:hAnsi="Times New Roman" w:cs="Times New Roman"/>
          <w:iCs/>
          <w:sz w:val="24"/>
          <w:szCs w:val="24"/>
          <w:lang w:eastAsia="en-US"/>
        </w:rPr>
        <w:t>ce</w:t>
      </w:r>
      <w:r w:rsidR="004A1269" w:rsidRPr="00096C27">
        <w:rPr>
          <w:rFonts w:ascii="Times New Roman" w:eastAsia="Times New Roman" w:hAnsi="Times New Roman" w:cs="Times New Roman"/>
          <w:iCs/>
          <w:sz w:val="24"/>
          <w:szCs w:val="24"/>
          <w:lang w:eastAsia="en-US"/>
        </w:rPr>
        <w:t xml:space="preserve"> depășește 250000 de euro (sau echivalentul acestora)</w:t>
      </w:r>
      <w:r w:rsidRPr="00096C27">
        <w:rPr>
          <w:rFonts w:ascii="Times New Roman" w:eastAsia="Times New Roman" w:hAnsi="Times New Roman" w:cs="Times New Roman"/>
          <w:iCs/>
          <w:sz w:val="24"/>
          <w:szCs w:val="24"/>
          <w:lang w:eastAsia="en-US"/>
        </w:rPr>
        <w:t>”.</w:t>
      </w:r>
    </w:p>
    <w:p w14:paraId="123E8301" w14:textId="77777777" w:rsidR="0087558E" w:rsidRPr="00096C27" w:rsidRDefault="0087558E"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11769D0B" w14:textId="1EAA50BD" w:rsidR="008D1AFB" w:rsidRPr="00096C27" w:rsidRDefault="003B53F8"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9</w:t>
      </w:r>
      <w:r w:rsidR="0087558E" w:rsidRPr="00096C27">
        <w:rPr>
          <w:rFonts w:ascii="Times New Roman" w:eastAsia="Times New Roman" w:hAnsi="Times New Roman" w:cs="Times New Roman"/>
          <w:iCs/>
          <w:sz w:val="24"/>
          <w:szCs w:val="24"/>
          <w:lang w:eastAsia="en-US"/>
        </w:rPr>
        <w:t>.</w:t>
      </w:r>
      <w:r w:rsidR="008D1AFB" w:rsidRPr="00096C27">
        <w:rPr>
          <w:rFonts w:ascii="Times New Roman" w:hAnsi="Times New Roman" w:cs="Times New Roman"/>
          <w:iCs/>
          <w:sz w:val="24"/>
          <w:szCs w:val="24"/>
        </w:rPr>
        <w:t xml:space="preserve"> </w:t>
      </w:r>
      <w:r w:rsidR="008D1AFB" w:rsidRPr="00096C27">
        <w:rPr>
          <w:rFonts w:ascii="Times New Roman" w:eastAsia="Times New Roman" w:hAnsi="Times New Roman" w:cs="Times New Roman"/>
          <w:iCs/>
          <w:sz w:val="24"/>
          <w:szCs w:val="24"/>
          <w:lang w:eastAsia="en-US"/>
        </w:rPr>
        <w:t>Articolul 16:</w:t>
      </w:r>
    </w:p>
    <w:p w14:paraId="0E73573C" w14:textId="73CE4711" w:rsidR="008D1AFB" w:rsidRPr="00096C27" w:rsidRDefault="008D1AFB"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la alineatul (2)</w:t>
      </w:r>
      <w:r w:rsidR="00EA6102" w:rsidRPr="00096C27">
        <w:rPr>
          <w:rFonts w:ascii="Times New Roman" w:eastAsia="Times New Roman" w:hAnsi="Times New Roman" w:cs="Times New Roman"/>
          <w:iCs/>
          <w:sz w:val="24"/>
          <w:szCs w:val="24"/>
          <w:lang w:eastAsia="en-US"/>
        </w:rPr>
        <w:t xml:space="preserve"> literele a) și b)</w:t>
      </w:r>
      <w:r w:rsidRPr="00096C27">
        <w:rPr>
          <w:rFonts w:ascii="Times New Roman" w:eastAsia="Times New Roman" w:hAnsi="Times New Roman" w:cs="Times New Roman"/>
          <w:iCs/>
          <w:sz w:val="24"/>
          <w:szCs w:val="24"/>
          <w:lang w:eastAsia="en-US"/>
        </w:rPr>
        <w:t xml:space="preserve">, </w:t>
      </w:r>
      <w:bookmarkStart w:id="2" w:name="_Hlk207975378"/>
      <w:r w:rsidRPr="00096C27">
        <w:rPr>
          <w:rFonts w:ascii="Times New Roman" w:eastAsia="Times New Roman" w:hAnsi="Times New Roman" w:cs="Times New Roman"/>
          <w:iCs/>
          <w:sz w:val="24"/>
          <w:szCs w:val="24"/>
          <w:lang w:eastAsia="en-US"/>
        </w:rPr>
        <w:t xml:space="preserve">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10000 de euro</w:t>
      </w:r>
      <w:r w:rsidR="00B527A9" w:rsidRPr="00096C27">
        <w:rPr>
          <w:rFonts w:ascii="Times New Roman" w:eastAsia="Times New Roman" w:hAnsi="Times New Roman" w:cs="Times New Roman"/>
          <w:iCs/>
          <w:sz w:val="24"/>
          <w:szCs w:val="24"/>
          <w:lang w:eastAsia="en-US"/>
        </w:rPr>
        <w:t xml:space="preserve"> (sau echivalentul acestora)</w:t>
      </w:r>
      <w:r w:rsidRPr="00096C27">
        <w:rPr>
          <w:rFonts w:ascii="Times New Roman" w:eastAsia="Times New Roman" w:hAnsi="Times New Roman" w:cs="Times New Roman"/>
          <w:iCs/>
          <w:sz w:val="24"/>
          <w:szCs w:val="24"/>
          <w:lang w:eastAsia="en-US"/>
        </w:rPr>
        <w:t xml:space="preserve">” se substituie cu textul </w:t>
      </w:r>
      <w:r w:rsidR="00AE42E8">
        <w:rPr>
          <w:rFonts w:ascii="Times New Roman" w:eastAsia="Times New Roman" w:hAnsi="Times New Roman" w:cs="Times New Roman"/>
          <w:iCs/>
          <w:sz w:val="24"/>
          <w:szCs w:val="24"/>
          <w:lang w:eastAsia="en-US"/>
        </w:rPr>
        <w:t>„</w:t>
      </w:r>
      <w:bookmarkEnd w:id="2"/>
      <w:r w:rsidR="00B527A9" w:rsidRPr="00096C27">
        <w:rPr>
          <w:rFonts w:ascii="Times New Roman" w:eastAsia="Times New Roman" w:hAnsi="Times New Roman" w:cs="Times New Roman"/>
          <w:iCs/>
          <w:sz w:val="24"/>
          <w:szCs w:val="24"/>
          <w:lang w:eastAsia="en-US"/>
        </w:rPr>
        <w:t xml:space="preserve">100000 de euro (sau echivalentul acestora), din </w:t>
      </w:r>
      <w:r w:rsidR="00232CDB" w:rsidRPr="00096C27">
        <w:rPr>
          <w:rFonts w:ascii="Times New Roman" w:eastAsia="Times New Roman" w:hAnsi="Times New Roman" w:cs="Times New Roman"/>
          <w:iCs/>
          <w:sz w:val="24"/>
          <w:szCs w:val="24"/>
          <w:lang w:eastAsia="en-US"/>
        </w:rPr>
        <w:t xml:space="preserve">1 ianuarie 2028 </w:t>
      </w:r>
      <w:r w:rsidR="00C35B4E" w:rsidRPr="00096C27">
        <w:rPr>
          <w:rFonts w:ascii="Times New Roman" w:eastAsia="Times New Roman" w:hAnsi="Times New Roman" w:cs="Times New Roman"/>
          <w:iCs/>
          <w:sz w:val="24"/>
          <w:szCs w:val="24"/>
          <w:lang w:eastAsia="en-US"/>
        </w:rPr>
        <w:t>ce</w:t>
      </w:r>
      <w:r w:rsidR="00B527A9" w:rsidRPr="00096C27">
        <w:rPr>
          <w:rFonts w:ascii="Times New Roman" w:eastAsia="Times New Roman" w:hAnsi="Times New Roman" w:cs="Times New Roman"/>
          <w:iCs/>
          <w:sz w:val="24"/>
          <w:szCs w:val="24"/>
          <w:lang w:eastAsia="en-US"/>
        </w:rPr>
        <w:t xml:space="preserve"> depășește 250000 de euro (sau echivalentul acestora)</w:t>
      </w:r>
      <w:r w:rsidR="00AE42E8">
        <w:rPr>
          <w:rFonts w:ascii="Times New Roman" w:eastAsia="Times New Roman" w:hAnsi="Times New Roman" w:cs="Times New Roman"/>
          <w:iCs/>
          <w:sz w:val="24"/>
          <w:szCs w:val="24"/>
          <w:lang w:eastAsia="en-US"/>
        </w:rPr>
        <w:t>”</w:t>
      </w:r>
      <w:r w:rsidR="003F789D" w:rsidRPr="00096C27">
        <w:rPr>
          <w:rFonts w:ascii="Times New Roman" w:eastAsia="Times New Roman" w:hAnsi="Times New Roman" w:cs="Times New Roman"/>
          <w:iCs/>
          <w:sz w:val="24"/>
          <w:szCs w:val="24"/>
          <w:lang w:eastAsia="en-US"/>
        </w:rPr>
        <w:t>;</w:t>
      </w:r>
    </w:p>
    <w:p w14:paraId="43F1D046" w14:textId="0A33FFE6" w:rsidR="008E3997" w:rsidRPr="00096C27" w:rsidRDefault="008D1AFB"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(5), textul </w:t>
      </w:r>
      <w:r w:rsidR="00AE42E8">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10000 de euro</w:t>
      </w:r>
      <w:r w:rsidR="003F789D" w:rsidRPr="00096C27">
        <w:rPr>
          <w:rFonts w:ascii="Times New Roman" w:eastAsia="Times New Roman" w:hAnsi="Times New Roman" w:cs="Times New Roman"/>
          <w:iCs/>
          <w:sz w:val="24"/>
          <w:szCs w:val="24"/>
          <w:lang w:eastAsia="en-US"/>
        </w:rPr>
        <w:t xml:space="preserve"> (sau echivalentul acestora)</w:t>
      </w:r>
      <w:r w:rsidRPr="00096C27">
        <w:rPr>
          <w:rFonts w:ascii="Times New Roman" w:eastAsia="Times New Roman" w:hAnsi="Times New Roman" w:cs="Times New Roman"/>
          <w:iCs/>
          <w:sz w:val="24"/>
          <w:szCs w:val="24"/>
          <w:lang w:eastAsia="en-US"/>
        </w:rPr>
        <w:t xml:space="preserve">” se substituie cu textul </w:t>
      </w:r>
      <w:r w:rsidR="00AE42E8">
        <w:rPr>
          <w:rFonts w:ascii="Times New Roman" w:eastAsia="Times New Roman" w:hAnsi="Times New Roman" w:cs="Times New Roman"/>
          <w:iCs/>
          <w:sz w:val="24"/>
          <w:szCs w:val="24"/>
          <w:lang w:eastAsia="en-US"/>
        </w:rPr>
        <w:t>„</w:t>
      </w:r>
      <w:r w:rsidR="003F789D" w:rsidRPr="00096C27">
        <w:rPr>
          <w:rFonts w:ascii="Times New Roman" w:eastAsia="Times New Roman" w:hAnsi="Times New Roman" w:cs="Times New Roman"/>
          <w:iCs/>
          <w:sz w:val="24"/>
          <w:szCs w:val="24"/>
          <w:lang w:eastAsia="en-US"/>
        </w:rPr>
        <w:t xml:space="preserve">100000 de euro (sau echivalentul acestora), din </w:t>
      </w:r>
      <w:r w:rsidR="000821E0" w:rsidRPr="00096C27">
        <w:rPr>
          <w:rFonts w:ascii="Times New Roman" w:eastAsia="Times New Roman" w:hAnsi="Times New Roman" w:cs="Times New Roman"/>
          <w:iCs/>
          <w:sz w:val="24"/>
          <w:szCs w:val="24"/>
          <w:lang w:eastAsia="en-US"/>
        </w:rPr>
        <w:t>1 ianuarie 2028</w:t>
      </w:r>
      <w:r w:rsidR="003F789D" w:rsidRPr="00096C27">
        <w:rPr>
          <w:rFonts w:ascii="Times New Roman" w:eastAsia="Times New Roman" w:hAnsi="Times New Roman" w:cs="Times New Roman"/>
          <w:iCs/>
          <w:sz w:val="24"/>
          <w:szCs w:val="24"/>
          <w:lang w:eastAsia="en-US"/>
        </w:rPr>
        <w:t xml:space="preserve"> – nu depășește 250000 de euro (sau echivalentul acestora)</w:t>
      </w:r>
      <w:r w:rsidRPr="00096C27">
        <w:rPr>
          <w:rFonts w:ascii="Times New Roman" w:eastAsia="Times New Roman" w:hAnsi="Times New Roman" w:cs="Times New Roman"/>
          <w:iCs/>
          <w:sz w:val="24"/>
          <w:szCs w:val="24"/>
          <w:lang w:eastAsia="en-US"/>
        </w:rPr>
        <w:t>”.</w:t>
      </w:r>
    </w:p>
    <w:p w14:paraId="6222BD13" w14:textId="77777777" w:rsidR="00EA6102" w:rsidRPr="00096C27" w:rsidRDefault="00EA6102"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44DF42CF" w14:textId="06E836E2" w:rsidR="00415360" w:rsidRPr="00096C27" w:rsidRDefault="00F62F8C"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0</w:t>
      </w:r>
      <w:r w:rsidR="00415360" w:rsidRPr="00096C27">
        <w:rPr>
          <w:rFonts w:ascii="Times New Roman" w:eastAsia="Times New Roman" w:hAnsi="Times New Roman" w:cs="Times New Roman"/>
          <w:iCs/>
          <w:sz w:val="24"/>
          <w:szCs w:val="24"/>
          <w:lang w:eastAsia="en-US"/>
        </w:rPr>
        <w:t xml:space="preserve">. La articolul 20 alineatul (2) litera a), </w:t>
      </w:r>
      <w:r w:rsidR="000E07B1" w:rsidRPr="00096C27">
        <w:rPr>
          <w:rFonts w:ascii="Times New Roman" w:eastAsia="Times New Roman" w:hAnsi="Times New Roman" w:cs="Times New Roman"/>
          <w:iCs/>
          <w:color w:val="000000" w:themeColor="text1"/>
          <w:sz w:val="24"/>
          <w:szCs w:val="24"/>
          <w:lang w:eastAsia="ro-MD"/>
        </w:rPr>
        <w:t xml:space="preserve">textul </w:t>
      </w:r>
      <w:r w:rsidR="00AE42E8">
        <w:rPr>
          <w:rFonts w:ascii="Times New Roman" w:eastAsia="Times New Roman" w:hAnsi="Times New Roman" w:cs="Times New Roman"/>
          <w:iCs/>
          <w:color w:val="000000" w:themeColor="text1"/>
          <w:sz w:val="24"/>
          <w:szCs w:val="24"/>
          <w:lang w:eastAsia="ro-MD"/>
        </w:rPr>
        <w:t>„</w:t>
      </w:r>
      <w:r w:rsidR="000E07B1" w:rsidRPr="00096C27">
        <w:rPr>
          <w:rFonts w:ascii="Times New Roman" w:eastAsia="Times New Roman" w:hAnsi="Times New Roman" w:cs="Times New Roman"/>
          <w:iCs/>
          <w:color w:val="000000" w:themeColor="text1"/>
          <w:sz w:val="24"/>
          <w:szCs w:val="24"/>
          <w:lang w:eastAsia="ro-MD"/>
        </w:rPr>
        <w:t xml:space="preserve">hoteluri,” se exclude, după cuvântul </w:t>
      </w:r>
      <w:r w:rsidR="00AE42E8">
        <w:rPr>
          <w:rFonts w:ascii="Times New Roman" w:eastAsia="Times New Roman" w:hAnsi="Times New Roman" w:cs="Times New Roman"/>
          <w:iCs/>
          <w:color w:val="000000" w:themeColor="text1"/>
          <w:sz w:val="24"/>
          <w:szCs w:val="24"/>
          <w:lang w:eastAsia="ro-MD"/>
        </w:rPr>
        <w:t>„</w:t>
      </w:r>
      <w:r w:rsidR="000E07B1" w:rsidRPr="00096C27">
        <w:rPr>
          <w:rFonts w:ascii="Times New Roman" w:eastAsia="Times New Roman" w:hAnsi="Times New Roman" w:cs="Times New Roman"/>
          <w:iCs/>
          <w:color w:val="000000" w:themeColor="text1"/>
          <w:sz w:val="24"/>
          <w:szCs w:val="24"/>
          <w:lang w:eastAsia="ro-MD"/>
        </w:rPr>
        <w:t xml:space="preserve">excepția” se completează cu textul </w:t>
      </w:r>
      <w:r w:rsidR="00AE42E8">
        <w:rPr>
          <w:rFonts w:ascii="Times New Roman" w:eastAsia="Times New Roman" w:hAnsi="Times New Roman" w:cs="Times New Roman"/>
          <w:iCs/>
          <w:color w:val="000000" w:themeColor="text1"/>
          <w:sz w:val="24"/>
          <w:szCs w:val="24"/>
          <w:lang w:eastAsia="ro-MD"/>
        </w:rPr>
        <w:t>„</w:t>
      </w:r>
      <w:r w:rsidR="000E07B1" w:rsidRPr="00096C27">
        <w:rPr>
          <w:rFonts w:ascii="Times New Roman" w:eastAsia="Times New Roman" w:hAnsi="Times New Roman" w:cs="Times New Roman"/>
          <w:iCs/>
          <w:color w:val="000000" w:themeColor="text1"/>
          <w:sz w:val="24"/>
          <w:szCs w:val="24"/>
          <w:lang w:eastAsia="ro-MD"/>
        </w:rPr>
        <w:t>hotelurilor,”, iar</w:t>
      </w:r>
      <w:r w:rsidR="000E07B1" w:rsidRPr="00096C27">
        <w:rPr>
          <w:rFonts w:ascii="Times New Roman" w:eastAsia="Times New Roman" w:hAnsi="Times New Roman" w:cs="Times New Roman"/>
          <w:iCs/>
          <w:sz w:val="24"/>
          <w:szCs w:val="24"/>
          <w:lang w:eastAsia="en-US"/>
        </w:rPr>
        <w:t xml:space="preserve"> </w:t>
      </w:r>
      <w:r w:rsidR="00663E37">
        <w:rPr>
          <w:rFonts w:ascii="Times New Roman" w:eastAsia="Times New Roman" w:hAnsi="Times New Roman" w:cs="Times New Roman"/>
          <w:iCs/>
          <w:sz w:val="24"/>
          <w:szCs w:val="24"/>
          <w:lang w:eastAsia="en-US"/>
        </w:rPr>
        <w:t>cuvintele</w:t>
      </w:r>
      <w:r w:rsidR="00663E37" w:rsidRPr="00096C27">
        <w:rPr>
          <w:rFonts w:ascii="Times New Roman" w:eastAsia="Times New Roman" w:hAnsi="Times New Roman" w:cs="Times New Roman"/>
          <w:iCs/>
          <w:sz w:val="24"/>
          <w:szCs w:val="24"/>
          <w:lang w:eastAsia="en-US"/>
        </w:rPr>
        <w:t xml:space="preserve"> </w:t>
      </w:r>
      <w:r w:rsidR="00AE42E8">
        <w:rPr>
          <w:rFonts w:ascii="Times New Roman" w:eastAsia="Times New Roman" w:hAnsi="Times New Roman" w:cs="Times New Roman"/>
          <w:iCs/>
          <w:sz w:val="24"/>
          <w:szCs w:val="24"/>
          <w:lang w:eastAsia="en-US"/>
        </w:rPr>
        <w:t>„</w:t>
      </w:r>
      <w:r w:rsidR="00415360" w:rsidRPr="00096C27">
        <w:rPr>
          <w:rFonts w:ascii="Times New Roman" w:eastAsia="Times New Roman" w:hAnsi="Times New Roman" w:cs="Times New Roman"/>
          <w:iCs/>
          <w:sz w:val="24"/>
          <w:szCs w:val="24"/>
          <w:lang w:eastAsia="en-US"/>
        </w:rPr>
        <w:t xml:space="preserve">magazinelor amplasate în aeroporturi internaționale” se substituie cu </w:t>
      </w:r>
      <w:r w:rsidR="00663E37">
        <w:rPr>
          <w:rFonts w:ascii="Times New Roman" w:eastAsia="Times New Roman" w:hAnsi="Times New Roman" w:cs="Times New Roman"/>
          <w:iCs/>
          <w:sz w:val="24"/>
          <w:szCs w:val="24"/>
          <w:lang w:eastAsia="en-US"/>
        </w:rPr>
        <w:t>cuvintele</w:t>
      </w:r>
      <w:r w:rsidR="00663E37" w:rsidRPr="00096C27">
        <w:rPr>
          <w:rFonts w:ascii="Times New Roman" w:eastAsia="Times New Roman" w:hAnsi="Times New Roman" w:cs="Times New Roman"/>
          <w:iCs/>
          <w:sz w:val="24"/>
          <w:szCs w:val="24"/>
          <w:lang w:eastAsia="en-US"/>
        </w:rPr>
        <w:t xml:space="preserve"> </w:t>
      </w:r>
      <w:r w:rsidR="00AE42E8">
        <w:rPr>
          <w:rFonts w:ascii="Times New Roman" w:eastAsia="Times New Roman" w:hAnsi="Times New Roman" w:cs="Times New Roman"/>
          <w:iCs/>
          <w:sz w:val="24"/>
          <w:szCs w:val="24"/>
          <w:lang w:eastAsia="en-US"/>
        </w:rPr>
        <w:t>„</w:t>
      </w:r>
      <w:r w:rsidR="00415360" w:rsidRPr="00096C27">
        <w:rPr>
          <w:rFonts w:ascii="Times New Roman" w:eastAsia="Times New Roman" w:hAnsi="Times New Roman" w:cs="Times New Roman"/>
          <w:iCs/>
          <w:sz w:val="24"/>
          <w:szCs w:val="24"/>
          <w:lang w:eastAsia="en-US"/>
        </w:rPr>
        <w:t>unităților comerciale care sunt amplasate în aeroporturi internațio</w:t>
      </w:r>
      <w:r w:rsidR="00B656A3" w:rsidRPr="00096C27">
        <w:rPr>
          <w:rFonts w:ascii="Times New Roman" w:eastAsia="Times New Roman" w:hAnsi="Times New Roman" w:cs="Times New Roman"/>
          <w:iCs/>
          <w:sz w:val="24"/>
          <w:szCs w:val="24"/>
          <w:lang w:eastAsia="en-US"/>
        </w:rPr>
        <w:t>na</w:t>
      </w:r>
      <w:r w:rsidR="00415360" w:rsidRPr="00096C27">
        <w:rPr>
          <w:rFonts w:ascii="Times New Roman" w:eastAsia="Times New Roman" w:hAnsi="Times New Roman" w:cs="Times New Roman"/>
          <w:iCs/>
          <w:sz w:val="24"/>
          <w:szCs w:val="24"/>
          <w:lang w:eastAsia="en-US"/>
        </w:rPr>
        <w:t xml:space="preserve">le după zonele de control vamal și de control al frontierei de stat pe </w:t>
      </w:r>
      <w:r w:rsidR="00DF20EC" w:rsidRPr="00096C27">
        <w:rPr>
          <w:rFonts w:ascii="Times New Roman" w:eastAsia="Times New Roman" w:hAnsi="Times New Roman" w:cs="Times New Roman"/>
          <w:iCs/>
          <w:sz w:val="24"/>
          <w:szCs w:val="24"/>
          <w:lang w:eastAsia="en-US"/>
        </w:rPr>
        <w:t>direcția</w:t>
      </w:r>
      <w:r w:rsidR="00415360" w:rsidRPr="00096C27">
        <w:rPr>
          <w:rFonts w:ascii="Times New Roman" w:eastAsia="Times New Roman" w:hAnsi="Times New Roman" w:cs="Times New Roman"/>
          <w:iCs/>
          <w:sz w:val="24"/>
          <w:szCs w:val="24"/>
          <w:lang w:eastAsia="en-US"/>
        </w:rPr>
        <w:t xml:space="preserve"> de ieșire din Republica Moldova”.</w:t>
      </w:r>
    </w:p>
    <w:p w14:paraId="24014C1A" w14:textId="77777777" w:rsidR="00415360" w:rsidRPr="00096C27" w:rsidRDefault="00415360"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6E8CC325" w14:textId="158E35E0" w:rsidR="00EA6102" w:rsidRDefault="00F62F8C" w:rsidP="00BD47CC">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1</w:t>
      </w:r>
      <w:r w:rsidR="00EA6102" w:rsidRPr="00096C27">
        <w:rPr>
          <w:rFonts w:ascii="Times New Roman" w:eastAsia="Times New Roman" w:hAnsi="Times New Roman" w:cs="Times New Roman"/>
          <w:iCs/>
          <w:sz w:val="24"/>
          <w:szCs w:val="24"/>
          <w:lang w:eastAsia="en-US"/>
        </w:rPr>
        <w:t xml:space="preserve">. </w:t>
      </w:r>
      <w:r w:rsidR="005B3CC6" w:rsidRPr="00096C27">
        <w:rPr>
          <w:rFonts w:ascii="Times New Roman" w:eastAsia="Times New Roman" w:hAnsi="Times New Roman" w:cs="Times New Roman"/>
          <w:iCs/>
          <w:sz w:val="24"/>
          <w:szCs w:val="24"/>
          <w:lang w:eastAsia="en-US"/>
        </w:rPr>
        <w:t>La a</w:t>
      </w:r>
      <w:r w:rsidR="00EA6102" w:rsidRPr="00096C27">
        <w:rPr>
          <w:rFonts w:ascii="Times New Roman" w:eastAsia="Times New Roman" w:hAnsi="Times New Roman" w:cs="Times New Roman"/>
          <w:iCs/>
          <w:sz w:val="24"/>
          <w:szCs w:val="24"/>
          <w:lang w:eastAsia="en-US"/>
        </w:rPr>
        <w:t>rticolul 2</w:t>
      </w:r>
      <w:r w:rsidR="00B63BD5" w:rsidRPr="00096C27">
        <w:rPr>
          <w:rFonts w:ascii="Times New Roman" w:eastAsia="Times New Roman" w:hAnsi="Times New Roman" w:cs="Times New Roman"/>
          <w:iCs/>
          <w:sz w:val="24"/>
          <w:szCs w:val="24"/>
          <w:lang w:eastAsia="en-US"/>
        </w:rPr>
        <w:t>1</w:t>
      </w:r>
      <w:r w:rsidR="005B3CC6" w:rsidRPr="00096C27">
        <w:rPr>
          <w:rFonts w:ascii="Times New Roman" w:eastAsia="Times New Roman" w:hAnsi="Times New Roman" w:cs="Times New Roman"/>
          <w:iCs/>
          <w:sz w:val="24"/>
          <w:szCs w:val="24"/>
          <w:lang w:eastAsia="en-US"/>
        </w:rPr>
        <w:t xml:space="preserve"> alineatul (2), litera f) se completează cu textul </w:t>
      </w:r>
      <w:r w:rsidR="00AE42E8">
        <w:rPr>
          <w:rFonts w:ascii="Times New Roman" w:eastAsia="Times New Roman" w:hAnsi="Times New Roman" w:cs="Times New Roman"/>
          <w:iCs/>
          <w:sz w:val="24"/>
          <w:szCs w:val="24"/>
          <w:lang w:eastAsia="en-US"/>
        </w:rPr>
        <w:t>„</w:t>
      </w:r>
      <w:r w:rsidR="00AE42E8" w:rsidRPr="00096C27">
        <w:rPr>
          <w:rFonts w:ascii="Times New Roman" w:eastAsia="Times New Roman" w:hAnsi="Times New Roman" w:cs="Times New Roman"/>
          <w:iCs/>
          <w:sz w:val="24"/>
          <w:szCs w:val="24"/>
          <w:lang w:eastAsia="en-US"/>
        </w:rPr>
        <w:t xml:space="preserve"> </w:t>
      </w:r>
      <w:r w:rsidR="005B3CC6" w:rsidRPr="00096C27">
        <w:rPr>
          <w:rFonts w:ascii="Times New Roman" w:eastAsia="Times New Roman" w:hAnsi="Times New Roman" w:cs="Times New Roman"/>
          <w:iCs/>
          <w:sz w:val="24"/>
          <w:szCs w:val="24"/>
          <w:lang w:eastAsia="en-US"/>
        </w:rPr>
        <w:t>, precum şi în unitățile comerciale care sunt amplasate în aeroporturi internațion</w:t>
      </w:r>
      <w:r w:rsidR="00E84AAA" w:rsidRPr="00096C27">
        <w:rPr>
          <w:rFonts w:ascii="Times New Roman" w:eastAsia="Times New Roman" w:hAnsi="Times New Roman" w:cs="Times New Roman"/>
          <w:iCs/>
          <w:sz w:val="24"/>
          <w:szCs w:val="24"/>
          <w:lang w:eastAsia="en-US"/>
        </w:rPr>
        <w:t>a</w:t>
      </w:r>
      <w:r w:rsidR="005B3CC6" w:rsidRPr="00096C27">
        <w:rPr>
          <w:rFonts w:ascii="Times New Roman" w:eastAsia="Times New Roman" w:hAnsi="Times New Roman" w:cs="Times New Roman"/>
          <w:iCs/>
          <w:sz w:val="24"/>
          <w:szCs w:val="24"/>
          <w:lang w:eastAsia="en-US"/>
        </w:rPr>
        <w:t xml:space="preserve">le după zonele de control vamal și de control al frontierei de stat pe </w:t>
      </w:r>
      <w:r w:rsidR="00DF20EC" w:rsidRPr="00096C27">
        <w:rPr>
          <w:rFonts w:ascii="Times New Roman" w:eastAsia="Times New Roman" w:hAnsi="Times New Roman" w:cs="Times New Roman"/>
          <w:iCs/>
          <w:sz w:val="24"/>
          <w:szCs w:val="24"/>
          <w:lang w:eastAsia="en-US"/>
        </w:rPr>
        <w:t>direcția</w:t>
      </w:r>
      <w:r w:rsidR="005B3CC6" w:rsidRPr="00096C27">
        <w:rPr>
          <w:rFonts w:ascii="Times New Roman" w:eastAsia="Times New Roman" w:hAnsi="Times New Roman" w:cs="Times New Roman"/>
          <w:iCs/>
          <w:sz w:val="24"/>
          <w:szCs w:val="24"/>
          <w:lang w:eastAsia="en-US"/>
        </w:rPr>
        <w:t xml:space="preserve"> de ieșire din Republica Moldova, la bordul aeronavelor antrenate în curse internaţionale sau la punctele internaţionale de trecere a frontierei de stat”.</w:t>
      </w:r>
    </w:p>
    <w:p w14:paraId="471C215E" w14:textId="1D38DFCD" w:rsidR="009C044E" w:rsidRDefault="009C044E" w:rsidP="00BD47CC">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29EE8E58" w14:textId="0BB58794" w:rsidR="009C044E" w:rsidRPr="00096C27" w:rsidRDefault="009C044E" w:rsidP="00BD47CC">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2</w:t>
      </w:r>
      <w:r>
        <w:rPr>
          <w:rFonts w:ascii="Times New Roman" w:eastAsia="Times New Roman" w:hAnsi="Times New Roman" w:cs="Times New Roman"/>
          <w:iCs/>
          <w:sz w:val="24"/>
          <w:szCs w:val="24"/>
          <w:lang w:eastAsia="en-US"/>
        </w:rPr>
        <w:t>. La articolul 22 alineatul (1)</w:t>
      </w:r>
      <w:r w:rsidR="008B70DA">
        <w:rPr>
          <w:rFonts w:ascii="Times New Roman" w:eastAsia="Times New Roman" w:hAnsi="Times New Roman" w:cs="Times New Roman"/>
          <w:iCs/>
          <w:sz w:val="24"/>
          <w:szCs w:val="24"/>
          <w:lang w:eastAsia="en-US"/>
        </w:rPr>
        <w:t>,</w:t>
      </w:r>
      <w:r>
        <w:rPr>
          <w:rFonts w:ascii="Times New Roman" w:eastAsia="Times New Roman" w:hAnsi="Times New Roman" w:cs="Times New Roman"/>
          <w:iCs/>
          <w:sz w:val="24"/>
          <w:szCs w:val="24"/>
          <w:lang w:eastAsia="en-US"/>
        </w:rPr>
        <w:t xml:space="preserve"> </w:t>
      </w:r>
      <w:r w:rsidRPr="009C044E">
        <w:rPr>
          <w:rFonts w:ascii="Times New Roman" w:eastAsia="Times New Roman" w:hAnsi="Times New Roman" w:cs="Times New Roman"/>
          <w:iCs/>
          <w:sz w:val="24"/>
          <w:szCs w:val="24"/>
          <w:lang w:eastAsia="en-US"/>
        </w:rPr>
        <w:t>textul „Legii nr.419-XVI din 22 decembrie 2006” se substituie cu textul „Legii nr.419/2006”</w:t>
      </w:r>
      <w:r>
        <w:rPr>
          <w:rFonts w:ascii="Times New Roman" w:eastAsia="Times New Roman" w:hAnsi="Times New Roman" w:cs="Times New Roman"/>
          <w:iCs/>
          <w:sz w:val="24"/>
          <w:szCs w:val="24"/>
          <w:lang w:eastAsia="en-US"/>
        </w:rPr>
        <w:t>.</w:t>
      </w:r>
    </w:p>
    <w:p w14:paraId="2EB363C1" w14:textId="77777777" w:rsidR="009A0792" w:rsidRPr="00096C27" w:rsidRDefault="009A0792"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0F9961A1" w14:textId="4E1EEAE4" w:rsidR="005B3CC6" w:rsidRPr="00096C27" w:rsidRDefault="00F62F8C" w:rsidP="008D1AFB">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3</w:t>
      </w:r>
      <w:r w:rsidR="005B3CC6" w:rsidRPr="00096C27">
        <w:rPr>
          <w:rFonts w:ascii="Times New Roman" w:eastAsia="Times New Roman" w:hAnsi="Times New Roman" w:cs="Times New Roman"/>
          <w:iCs/>
          <w:sz w:val="24"/>
          <w:szCs w:val="24"/>
          <w:lang w:eastAsia="en-US"/>
        </w:rPr>
        <w:t xml:space="preserve">. La articolul 23 alineatul (1) literele </w:t>
      </w:r>
      <w:r w:rsidR="00B8109D" w:rsidRPr="00096C27">
        <w:rPr>
          <w:rFonts w:ascii="Times New Roman" w:eastAsia="Times New Roman" w:hAnsi="Times New Roman" w:cs="Times New Roman"/>
          <w:iCs/>
          <w:sz w:val="24"/>
          <w:szCs w:val="24"/>
          <w:lang w:eastAsia="en-US"/>
        </w:rPr>
        <w:t xml:space="preserve">e), l) și m) și la alineatul (3) literele b), c), e) și f), textul </w:t>
      </w:r>
      <w:r w:rsidR="00AE42E8">
        <w:rPr>
          <w:rFonts w:ascii="Times New Roman" w:eastAsia="Times New Roman" w:hAnsi="Times New Roman" w:cs="Times New Roman"/>
          <w:iCs/>
          <w:sz w:val="24"/>
          <w:szCs w:val="24"/>
          <w:lang w:eastAsia="en-US"/>
        </w:rPr>
        <w:t>„</w:t>
      </w:r>
      <w:r w:rsidR="00B8109D" w:rsidRPr="00096C27">
        <w:rPr>
          <w:rFonts w:ascii="Times New Roman" w:eastAsia="Times New Roman" w:hAnsi="Times New Roman" w:cs="Times New Roman"/>
          <w:iCs/>
          <w:sz w:val="24"/>
          <w:szCs w:val="24"/>
          <w:lang w:eastAsia="en-US"/>
        </w:rPr>
        <w:t xml:space="preserve">10000 de euro (sau echivalentul acestora)” se substituie cu textul </w:t>
      </w:r>
      <w:r w:rsidR="00AE42E8">
        <w:rPr>
          <w:rFonts w:ascii="Times New Roman" w:eastAsia="Times New Roman" w:hAnsi="Times New Roman" w:cs="Times New Roman"/>
          <w:iCs/>
          <w:sz w:val="24"/>
          <w:szCs w:val="24"/>
          <w:lang w:eastAsia="en-US"/>
        </w:rPr>
        <w:t>„</w:t>
      </w:r>
      <w:r w:rsidR="00B8109D" w:rsidRPr="00096C27">
        <w:rPr>
          <w:rFonts w:ascii="Times New Roman" w:eastAsia="Times New Roman" w:hAnsi="Times New Roman" w:cs="Times New Roman"/>
          <w:iCs/>
          <w:sz w:val="24"/>
          <w:szCs w:val="24"/>
          <w:lang w:eastAsia="en-US"/>
        </w:rPr>
        <w:t xml:space="preserve">100000 de euro (sau echivalentul acestora), din </w:t>
      </w:r>
      <w:r w:rsidR="000821E0" w:rsidRPr="00096C27">
        <w:rPr>
          <w:rFonts w:ascii="Times New Roman" w:eastAsia="Times New Roman" w:hAnsi="Times New Roman" w:cs="Times New Roman"/>
          <w:iCs/>
          <w:sz w:val="24"/>
          <w:szCs w:val="24"/>
          <w:lang w:eastAsia="en-US"/>
        </w:rPr>
        <w:t>1 ianuarie 2028</w:t>
      </w:r>
      <w:r w:rsidR="000821E0" w:rsidRPr="00096C27" w:rsidDel="00232CDB">
        <w:rPr>
          <w:rFonts w:ascii="Times New Roman" w:eastAsia="Times New Roman" w:hAnsi="Times New Roman" w:cs="Times New Roman"/>
          <w:iCs/>
          <w:sz w:val="24"/>
          <w:szCs w:val="24"/>
          <w:lang w:eastAsia="en-US"/>
        </w:rPr>
        <w:t xml:space="preserve"> </w:t>
      </w:r>
      <w:r w:rsidR="00B8109D" w:rsidRPr="00096C27">
        <w:rPr>
          <w:rFonts w:ascii="Times New Roman" w:eastAsia="Times New Roman" w:hAnsi="Times New Roman" w:cs="Times New Roman"/>
          <w:iCs/>
          <w:sz w:val="24"/>
          <w:szCs w:val="24"/>
          <w:lang w:eastAsia="en-US"/>
        </w:rPr>
        <w:t>– nu depășește 250000 de euro (sau echivalentul acestora)”.</w:t>
      </w:r>
    </w:p>
    <w:p w14:paraId="261860E7" w14:textId="77777777" w:rsidR="00BE4863" w:rsidRPr="00096C27" w:rsidRDefault="00BE4863"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14951684" w14:textId="13261A87" w:rsidR="000C74DC" w:rsidRPr="00096C27" w:rsidRDefault="00F62F8C"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4</w:t>
      </w:r>
      <w:r w:rsidR="000C74DC" w:rsidRPr="00096C27">
        <w:rPr>
          <w:rFonts w:ascii="Times New Roman" w:eastAsia="Times New Roman" w:hAnsi="Times New Roman" w:cs="Times New Roman"/>
          <w:iCs/>
          <w:sz w:val="24"/>
          <w:szCs w:val="24"/>
          <w:lang w:eastAsia="en-US"/>
        </w:rPr>
        <w:t>. La articolul 26 alineatul (1), litera j) va avea următorul cuprins:</w:t>
      </w:r>
    </w:p>
    <w:p w14:paraId="59A1D280" w14:textId="28576E86" w:rsidR="000C74DC" w:rsidRPr="00096C27" w:rsidRDefault="00AE42E8"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0C74DC" w:rsidRPr="00096C27">
        <w:rPr>
          <w:rFonts w:ascii="Times New Roman" w:eastAsia="Times New Roman" w:hAnsi="Times New Roman" w:cs="Times New Roman"/>
          <w:iCs/>
          <w:sz w:val="24"/>
          <w:szCs w:val="24"/>
          <w:lang w:eastAsia="en-US"/>
        </w:rPr>
        <w:t xml:space="preserve">j) primirii de către persoanele juridice rezidente a numerarului de la pasageri pentru mărfurile comercializate/serviciile prestate acestora în mijloacele de transport aflate în trafic </w:t>
      </w:r>
      <w:r w:rsidR="000C74DC" w:rsidRPr="00096C27">
        <w:rPr>
          <w:rFonts w:ascii="Times New Roman" w:eastAsia="Times New Roman" w:hAnsi="Times New Roman" w:cs="Times New Roman"/>
          <w:iCs/>
          <w:sz w:val="24"/>
          <w:szCs w:val="24"/>
          <w:lang w:eastAsia="en-US"/>
        </w:rPr>
        <w:lastRenderedPageBreak/>
        <w:t xml:space="preserve">internațional, în unitățile comerciale care sunt amplasate în aeroporturi internaționale după zonele de control vamal și de control al frontierei de stat pe </w:t>
      </w:r>
      <w:r w:rsidR="00DF20EC" w:rsidRPr="00096C27">
        <w:rPr>
          <w:rFonts w:ascii="Times New Roman" w:eastAsia="Times New Roman" w:hAnsi="Times New Roman" w:cs="Times New Roman"/>
          <w:iCs/>
          <w:sz w:val="24"/>
          <w:szCs w:val="24"/>
          <w:lang w:eastAsia="en-US"/>
        </w:rPr>
        <w:t>direcția</w:t>
      </w:r>
      <w:r w:rsidR="000C74DC" w:rsidRPr="00096C27">
        <w:rPr>
          <w:rFonts w:ascii="Times New Roman" w:eastAsia="Times New Roman" w:hAnsi="Times New Roman" w:cs="Times New Roman"/>
          <w:iCs/>
          <w:sz w:val="24"/>
          <w:szCs w:val="24"/>
          <w:lang w:eastAsia="en-US"/>
        </w:rPr>
        <w:t xml:space="preserve"> de ieșire din Republica Moldova, la bordul aeronavelor antrenate în curse internaționale sau la punctele internaționale de trecere a frontierei de stat;”.</w:t>
      </w:r>
    </w:p>
    <w:p w14:paraId="5C5248A4" w14:textId="77777777" w:rsidR="000C74DC" w:rsidRPr="00096C27" w:rsidRDefault="000C74DC"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42D3E715" w14:textId="37D45D86" w:rsidR="00401D89" w:rsidRPr="00096C27" w:rsidRDefault="00F62F8C"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5</w:t>
      </w:r>
      <w:r w:rsidR="00401D89" w:rsidRPr="00096C27">
        <w:rPr>
          <w:rFonts w:ascii="Times New Roman" w:eastAsia="Times New Roman" w:hAnsi="Times New Roman" w:cs="Times New Roman"/>
          <w:iCs/>
          <w:sz w:val="24"/>
          <w:szCs w:val="24"/>
          <w:lang w:eastAsia="en-US"/>
        </w:rPr>
        <w:t xml:space="preserve">. La articolul 27 alineatul (1), textul </w:t>
      </w:r>
      <w:r w:rsidR="00AE42E8">
        <w:rPr>
          <w:rFonts w:ascii="Times New Roman" w:eastAsia="Times New Roman" w:hAnsi="Times New Roman" w:cs="Times New Roman"/>
          <w:iCs/>
          <w:sz w:val="24"/>
          <w:szCs w:val="24"/>
          <w:lang w:eastAsia="en-US"/>
        </w:rPr>
        <w:t>„</w:t>
      </w:r>
      <w:r w:rsidR="00401D89" w:rsidRPr="00096C27">
        <w:rPr>
          <w:rFonts w:ascii="Times New Roman" w:eastAsia="Times New Roman" w:hAnsi="Times New Roman" w:cs="Times New Roman"/>
          <w:iCs/>
          <w:sz w:val="24"/>
          <w:szCs w:val="24"/>
          <w:lang w:eastAsia="en-US"/>
        </w:rPr>
        <w:t xml:space="preserve">10000 de euro/lună (sau echivalentul acestora)” se substituie cu textul </w:t>
      </w:r>
      <w:r w:rsidR="00AE42E8">
        <w:rPr>
          <w:rFonts w:ascii="Times New Roman" w:eastAsia="Times New Roman" w:hAnsi="Times New Roman" w:cs="Times New Roman"/>
          <w:iCs/>
          <w:sz w:val="24"/>
          <w:szCs w:val="24"/>
          <w:lang w:eastAsia="en-US"/>
        </w:rPr>
        <w:t>„</w:t>
      </w:r>
      <w:bookmarkStart w:id="3" w:name="_Hlk216188312"/>
      <w:r w:rsidR="00401D89" w:rsidRPr="00096C27">
        <w:rPr>
          <w:rFonts w:ascii="Times New Roman" w:eastAsia="Times New Roman" w:hAnsi="Times New Roman" w:cs="Times New Roman"/>
          <w:iCs/>
          <w:sz w:val="24"/>
          <w:szCs w:val="24"/>
          <w:lang w:eastAsia="en-US"/>
        </w:rPr>
        <w:t xml:space="preserve">100000 de euro/lună (sau echivalentul acestora), din 1 ianuarie </w:t>
      </w:r>
      <w:r w:rsidR="00157636" w:rsidRPr="00096C27">
        <w:rPr>
          <w:rFonts w:ascii="Times New Roman" w:eastAsia="Times New Roman" w:hAnsi="Times New Roman" w:cs="Times New Roman"/>
          <w:iCs/>
          <w:sz w:val="24"/>
          <w:szCs w:val="24"/>
          <w:lang w:eastAsia="en-US"/>
        </w:rPr>
        <w:t xml:space="preserve">2028 – nu depășește </w:t>
      </w:r>
      <w:r w:rsidR="00401D89" w:rsidRPr="00096C27">
        <w:rPr>
          <w:rFonts w:ascii="Times New Roman" w:eastAsia="Times New Roman" w:hAnsi="Times New Roman" w:cs="Times New Roman"/>
          <w:iCs/>
          <w:sz w:val="24"/>
          <w:szCs w:val="24"/>
          <w:lang w:eastAsia="en-US"/>
        </w:rPr>
        <w:t>250000 de euro/lună (sau echivalentul acestora)</w:t>
      </w:r>
      <w:bookmarkEnd w:id="3"/>
      <w:r w:rsidR="00401D89" w:rsidRPr="00096C27">
        <w:rPr>
          <w:rFonts w:ascii="Times New Roman" w:eastAsia="Times New Roman" w:hAnsi="Times New Roman" w:cs="Times New Roman"/>
          <w:iCs/>
          <w:sz w:val="24"/>
          <w:szCs w:val="24"/>
          <w:lang w:eastAsia="en-US"/>
        </w:rPr>
        <w:t>”.</w:t>
      </w:r>
    </w:p>
    <w:p w14:paraId="4C1A1BC7" w14:textId="77777777" w:rsidR="00401D89" w:rsidRPr="00096C27" w:rsidRDefault="00401D89"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1FF17BBA" w14:textId="6914A529" w:rsidR="008D1AFB" w:rsidRPr="00096C27" w:rsidRDefault="00F62F8C"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6</w:t>
      </w:r>
      <w:r w:rsidR="008D1AFB" w:rsidRPr="00096C27">
        <w:rPr>
          <w:rFonts w:ascii="Times New Roman" w:eastAsia="Times New Roman" w:hAnsi="Times New Roman" w:cs="Times New Roman"/>
          <w:iCs/>
          <w:sz w:val="24"/>
          <w:szCs w:val="24"/>
          <w:lang w:eastAsia="en-US"/>
        </w:rPr>
        <w:t xml:space="preserve">. </w:t>
      </w:r>
      <w:r w:rsidR="00F54EF7" w:rsidRPr="00096C27">
        <w:rPr>
          <w:rFonts w:ascii="Times New Roman" w:eastAsia="Times New Roman" w:hAnsi="Times New Roman" w:cs="Times New Roman"/>
          <w:iCs/>
          <w:sz w:val="24"/>
          <w:szCs w:val="24"/>
          <w:lang w:eastAsia="en-US"/>
        </w:rPr>
        <w:t xml:space="preserve">La articolul 38 litera d), textul </w:t>
      </w:r>
      <w:r w:rsidR="00AE42E8">
        <w:rPr>
          <w:rFonts w:ascii="Times New Roman" w:eastAsia="Times New Roman" w:hAnsi="Times New Roman" w:cs="Times New Roman"/>
          <w:iCs/>
          <w:sz w:val="24"/>
          <w:szCs w:val="24"/>
          <w:lang w:eastAsia="en-US"/>
        </w:rPr>
        <w:t>„</w:t>
      </w:r>
      <w:r w:rsidR="00F54EF7" w:rsidRPr="00096C27">
        <w:rPr>
          <w:rFonts w:ascii="Times New Roman" w:eastAsia="Times New Roman" w:hAnsi="Times New Roman" w:cs="Times New Roman"/>
          <w:iCs/>
          <w:sz w:val="24"/>
          <w:szCs w:val="24"/>
          <w:lang w:eastAsia="en-US"/>
        </w:rPr>
        <w:t>10000 de euro</w:t>
      </w:r>
      <w:r w:rsidR="003F789D" w:rsidRPr="00096C27">
        <w:rPr>
          <w:rFonts w:ascii="Times New Roman" w:eastAsia="Times New Roman" w:hAnsi="Times New Roman" w:cs="Times New Roman"/>
          <w:iCs/>
          <w:sz w:val="24"/>
          <w:szCs w:val="24"/>
          <w:lang w:eastAsia="en-US"/>
        </w:rPr>
        <w:t xml:space="preserve"> (sau echivalentul acestora)</w:t>
      </w:r>
      <w:r w:rsidR="00F54EF7" w:rsidRPr="00096C27">
        <w:rPr>
          <w:rFonts w:ascii="Times New Roman" w:eastAsia="Times New Roman" w:hAnsi="Times New Roman" w:cs="Times New Roman"/>
          <w:iCs/>
          <w:sz w:val="24"/>
          <w:szCs w:val="24"/>
          <w:lang w:eastAsia="en-US"/>
        </w:rPr>
        <w:t xml:space="preserve">” se substituie cu textul </w:t>
      </w:r>
      <w:r w:rsidR="00AE42E8">
        <w:rPr>
          <w:rFonts w:ascii="Times New Roman" w:eastAsia="Times New Roman" w:hAnsi="Times New Roman" w:cs="Times New Roman"/>
          <w:iCs/>
          <w:sz w:val="24"/>
          <w:szCs w:val="24"/>
          <w:lang w:eastAsia="en-US"/>
        </w:rPr>
        <w:t>„</w:t>
      </w:r>
      <w:r w:rsidR="003F789D" w:rsidRPr="00096C27">
        <w:rPr>
          <w:rFonts w:ascii="Times New Roman" w:eastAsia="Times New Roman" w:hAnsi="Times New Roman" w:cs="Times New Roman"/>
          <w:iCs/>
          <w:sz w:val="24"/>
          <w:szCs w:val="24"/>
          <w:lang w:eastAsia="en-US"/>
        </w:rPr>
        <w:t xml:space="preserve">100000 de euro (sau echivalentul acestora), din </w:t>
      </w:r>
      <w:r w:rsidR="000821E0" w:rsidRPr="00096C27">
        <w:rPr>
          <w:rFonts w:ascii="Times New Roman" w:eastAsia="Times New Roman" w:hAnsi="Times New Roman" w:cs="Times New Roman"/>
          <w:iCs/>
          <w:sz w:val="24"/>
          <w:szCs w:val="24"/>
          <w:lang w:eastAsia="en-US"/>
        </w:rPr>
        <w:t xml:space="preserve">1 ianuarie 2028 </w:t>
      </w:r>
      <w:r w:rsidR="003F789D" w:rsidRPr="00096C27">
        <w:rPr>
          <w:rFonts w:ascii="Times New Roman" w:eastAsia="Times New Roman" w:hAnsi="Times New Roman" w:cs="Times New Roman"/>
          <w:iCs/>
          <w:sz w:val="24"/>
          <w:szCs w:val="24"/>
          <w:lang w:eastAsia="en-US"/>
        </w:rPr>
        <w:t>– nu depășește 250000 de euro (sau echivalentul acestora)</w:t>
      </w:r>
      <w:r w:rsidR="00F54EF7" w:rsidRPr="00096C27">
        <w:rPr>
          <w:rFonts w:ascii="Times New Roman" w:eastAsia="Times New Roman" w:hAnsi="Times New Roman" w:cs="Times New Roman"/>
          <w:iCs/>
          <w:sz w:val="24"/>
          <w:szCs w:val="24"/>
          <w:lang w:eastAsia="en-US"/>
        </w:rPr>
        <w:t>”</w:t>
      </w:r>
      <w:r w:rsidR="009D66F4" w:rsidRPr="00096C27">
        <w:rPr>
          <w:rFonts w:ascii="Times New Roman" w:eastAsia="Times New Roman" w:hAnsi="Times New Roman" w:cs="Times New Roman"/>
          <w:iCs/>
          <w:sz w:val="24"/>
          <w:szCs w:val="24"/>
          <w:lang w:eastAsia="en-US"/>
        </w:rPr>
        <w:t>.</w:t>
      </w:r>
    </w:p>
    <w:p w14:paraId="0275DA53" w14:textId="77777777" w:rsidR="005B2C56" w:rsidRPr="00096C27" w:rsidRDefault="005B2C56"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5579EAD1" w14:textId="5810FAAC" w:rsidR="00D05CD1" w:rsidRPr="00096C27" w:rsidRDefault="00F62F8C"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7</w:t>
      </w:r>
      <w:r w:rsidR="00D05CD1" w:rsidRPr="00096C27">
        <w:rPr>
          <w:rFonts w:ascii="Times New Roman" w:eastAsia="Times New Roman" w:hAnsi="Times New Roman" w:cs="Times New Roman"/>
          <w:iCs/>
          <w:sz w:val="24"/>
          <w:szCs w:val="24"/>
          <w:lang w:eastAsia="en-US"/>
        </w:rPr>
        <w:t xml:space="preserve">. La articolul 41 alineatul (2) litera b), cuvântul </w:t>
      </w:r>
      <w:r w:rsidR="00AE42E8">
        <w:rPr>
          <w:rFonts w:ascii="Times New Roman" w:eastAsia="Times New Roman" w:hAnsi="Times New Roman" w:cs="Times New Roman"/>
          <w:iCs/>
          <w:sz w:val="24"/>
          <w:szCs w:val="24"/>
          <w:lang w:eastAsia="en-US"/>
        </w:rPr>
        <w:t>„</w:t>
      </w:r>
      <w:r w:rsidR="00D05CD1" w:rsidRPr="00096C27">
        <w:rPr>
          <w:rFonts w:ascii="Times New Roman" w:eastAsia="Times New Roman" w:hAnsi="Times New Roman" w:cs="Times New Roman"/>
          <w:iCs/>
          <w:sz w:val="24"/>
          <w:szCs w:val="24"/>
          <w:lang w:eastAsia="en-US"/>
        </w:rPr>
        <w:t>unic” se exclude.</w:t>
      </w:r>
    </w:p>
    <w:p w14:paraId="71F1C67E" w14:textId="77777777" w:rsidR="00D05CD1" w:rsidRPr="00096C27" w:rsidRDefault="00D05CD1"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3DB65FB9" w14:textId="1E6D7E17" w:rsidR="00D05CD1" w:rsidRPr="00096C27" w:rsidRDefault="00F62F8C"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w:t>
      </w:r>
      <w:r w:rsidR="003B53F8">
        <w:rPr>
          <w:rFonts w:ascii="Times New Roman" w:eastAsia="Times New Roman" w:hAnsi="Times New Roman" w:cs="Times New Roman"/>
          <w:iCs/>
          <w:sz w:val="24"/>
          <w:szCs w:val="24"/>
          <w:lang w:eastAsia="en-US"/>
        </w:rPr>
        <w:t>8</w:t>
      </w:r>
      <w:r w:rsidR="00D05CD1" w:rsidRPr="00096C27">
        <w:rPr>
          <w:rFonts w:ascii="Times New Roman" w:eastAsia="Times New Roman" w:hAnsi="Times New Roman" w:cs="Times New Roman"/>
          <w:iCs/>
          <w:sz w:val="24"/>
          <w:szCs w:val="24"/>
          <w:lang w:eastAsia="en-US"/>
        </w:rPr>
        <w:t>. Articolul 42 se completează cu alineatele (10) și (11) cu următorul cuprins:</w:t>
      </w:r>
    </w:p>
    <w:p w14:paraId="23E65FF1" w14:textId="7478347C" w:rsidR="00D05CD1" w:rsidRPr="00096C27" w:rsidRDefault="00D05CD1"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w:t>
      </w:r>
      <w:bookmarkStart w:id="4" w:name="_Hlk216188409"/>
      <w:r w:rsidRPr="00096C27">
        <w:rPr>
          <w:rFonts w:ascii="Times New Roman" w:eastAsia="Times New Roman" w:hAnsi="Times New Roman" w:cs="Times New Roman"/>
          <w:iCs/>
          <w:sz w:val="24"/>
          <w:szCs w:val="24"/>
          <w:lang w:eastAsia="en-US"/>
        </w:rPr>
        <w:t xml:space="preserve">(10) </w:t>
      </w:r>
      <w:r w:rsidR="006C145A" w:rsidRPr="00096C27">
        <w:rPr>
          <w:rFonts w:ascii="Times New Roman" w:eastAsia="Times New Roman" w:hAnsi="Times New Roman" w:cs="Times New Roman"/>
          <w:iCs/>
          <w:sz w:val="24"/>
          <w:szCs w:val="24"/>
          <w:lang w:eastAsia="en-US"/>
        </w:rPr>
        <w:t>Unitățile</w:t>
      </w:r>
      <w:r w:rsidRPr="00096C27">
        <w:rPr>
          <w:rFonts w:ascii="Times New Roman" w:eastAsia="Times New Roman" w:hAnsi="Times New Roman" w:cs="Times New Roman"/>
          <w:iCs/>
          <w:sz w:val="24"/>
          <w:szCs w:val="24"/>
          <w:lang w:eastAsia="en-US"/>
        </w:rPr>
        <w:t xml:space="preserve"> de schimb valutar prevăzute la art.41 alin.(2) </w:t>
      </w:r>
      <w:proofErr w:type="spellStart"/>
      <w:r w:rsidRPr="00096C27">
        <w:rPr>
          <w:rFonts w:ascii="Times New Roman" w:eastAsia="Times New Roman" w:hAnsi="Times New Roman" w:cs="Times New Roman"/>
          <w:iCs/>
          <w:sz w:val="24"/>
          <w:szCs w:val="24"/>
          <w:lang w:eastAsia="en-US"/>
        </w:rPr>
        <w:t>lit.b</w:t>
      </w:r>
      <w:proofErr w:type="spellEnd"/>
      <w:r w:rsidRPr="00096C27">
        <w:rPr>
          <w:rFonts w:ascii="Times New Roman" w:eastAsia="Times New Roman" w:hAnsi="Times New Roman" w:cs="Times New Roman"/>
          <w:iCs/>
          <w:sz w:val="24"/>
          <w:szCs w:val="24"/>
          <w:lang w:eastAsia="en-US"/>
        </w:rPr>
        <w:t xml:space="preserve">) și </w:t>
      </w:r>
      <w:proofErr w:type="spellStart"/>
      <w:r w:rsidRPr="00096C27">
        <w:rPr>
          <w:rFonts w:ascii="Times New Roman" w:eastAsia="Times New Roman" w:hAnsi="Times New Roman" w:cs="Times New Roman"/>
          <w:iCs/>
          <w:sz w:val="24"/>
          <w:szCs w:val="24"/>
          <w:lang w:eastAsia="en-US"/>
        </w:rPr>
        <w:t>lit.c</w:t>
      </w:r>
      <w:proofErr w:type="spellEnd"/>
      <w:r w:rsidRPr="00096C27">
        <w:rPr>
          <w:rFonts w:ascii="Times New Roman" w:eastAsia="Times New Roman" w:hAnsi="Times New Roman" w:cs="Times New Roman"/>
          <w:iCs/>
          <w:sz w:val="24"/>
          <w:szCs w:val="24"/>
          <w:lang w:eastAsia="en-US"/>
        </w:rPr>
        <w:t>) pot să furnizeze servicii de plată în numele și pe contul unei societăți de plată sau în numele și pe contul unei societăți emitente de monedă electronică licențiate, precum și să distribuie și/sau răscumpere monedă electronică în numele și pe contul unei societăți emitente de monedă electronică licențiată, doar după înregistrarea acestora în calitate de agenți conform Legii nr.114/2012</w:t>
      </w:r>
      <w:r w:rsidR="00F134DF">
        <w:rPr>
          <w:rFonts w:ascii="Times New Roman" w:eastAsia="Times New Roman" w:hAnsi="Times New Roman" w:cs="Times New Roman"/>
          <w:iCs/>
          <w:sz w:val="24"/>
          <w:szCs w:val="24"/>
          <w:lang w:eastAsia="en-US"/>
        </w:rPr>
        <w:t xml:space="preserve"> cu privire la serviciile de plată și moneda electronică</w:t>
      </w:r>
      <w:r w:rsidRPr="00096C27">
        <w:rPr>
          <w:rFonts w:ascii="Times New Roman" w:eastAsia="Times New Roman" w:hAnsi="Times New Roman" w:cs="Times New Roman"/>
          <w:iCs/>
          <w:sz w:val="24"/>
          <w:szCs w:val="24"/>
          <w:lang w:eastAsia="en-US"/>
        </w:rPr>
        <w:t>.</w:t>
      </w:r>
    </w:p>
    <w:p w14:paraId="57FB6D20" w14:textId="77777777" w:rsidR="00D05CD1" w:rsidRPr="00096C27" w:rsidRDefault="00D05CD1"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199042BF" w14:textId="62D53401" w:rsidR="00D05CD1" w:rsidRPr="00096C27" w:rsidRDefault="00D05CD1"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(11) Unitățile de schimb valutar prevăzute la art.41 alin.(2) </w:t>
      </w:r>
      <w:proofErr w:type="spellStart"/>
      <w:r w:rsidRPr="00096C27">
        <w:rPr>
          <w:rFonts w:ascii="Times New Roman" w:eastAsia="Times New Roman" w:hAnsi="Times New Roman" w:cs="Times New Roman"/>
          <w:iCs/>
          <w:sz w:val="24"/>
          <w:szCs w:val="24"/>
          <w:lang w:eastAsia="en-US"/>
        </w:rPr>
        <w:t>lit.b</w:t>
      </w:r>
      <w:proofErr w:type="spellEnd"/>
      <w:r w:rsidRPr="00096C27">
        <w:rPr>
          <w:rFonts w:ascii="Times New Roman" w:eastAsia="Times New Roman" w:hAnsi="Times New Roman" w:cs="Times New Roman"/>
          <w:iCs/>
          <w:sz w:val="24"/>
          <w:szCs w:val="24"/>
          <w:lang w:eastAsia="en-US"/>
        </w:rPr>
        <w:t xml:space="preserve">) și </w:t>
      </w:r>
      <w:proofErr w:type="spellStart"/>
      <w:r w:rsidRPr="00096C27">
        <w:rPr>
          <w:rFonts w:ascii="Times New Roman" w:eastAsia="Times New Roman" w:hAnsi="Times New Roman" w:cs="Times New Roman"/>
          <w:iCs/>
          <w:sz w:val="24"/>
          <w:szCs w:val="24"/>
          <w:lang w:eastAsia="en-US"/>
        </w:rPr>
        <w:t>lit.c</w:t>
      </w:r>
      <w:proofErr w:type="spellEnd"/>
      <w:r w:rsidRPr="00096C27">
        <w:rPr>
          <w:rFonts w:ascii="Times New Roman" w:eastAsia="Times New Roman" w:hAnsi="Times New Roman" w:cs="Times New Roman"/>
          <w:iCs/>
          <w:sz w:val="24"/>
          <w:szCs w:val="24"/>
          <w:lang w:eastAsia="en-US"/>
        </w:rPr>
        <w:t>), înregistrate în calitate de agenți conform Legii nr.114/2012</w:t>
      </w:r>
      <w:r w:rsidR="00F134DF" w:rsidRPr="00F134DF">
        <w:t xml:space="preserve"> </w:t>
      </w:r>
      <w:r w:rsidR="00F134DF" w:rsidRPr="00F134DF">
        <w:rPr>
          <w:rFonts w:ascii="Times New Roman" w:eastAsia="Times New Roman" w:hAnsi="Times New Roman" w:cs="Times New Roman"/>
          <w:iCs/>
          <w:sz w:val="24"/>
          <w:szCs w:val="24"/>
          <w:lang w:eastAsia="en-US"/>
        </w:rPr>
        <w:t>cu privire la serviciile de plată și moneda electronică</w:t>
      </w:r>
      <w:r w:rsidRPr="00096C27">
        <w:rPr>
          <w:rFonts w:ascii="Times New Roman" w:eastAsia="Times New Roman" w:hAnsi="Times New Roman" w:cs="Times New Roman"/>
          <w:iCs/>
          <w:sz w:val="24"/>
          <w:szCs w:val="24"/>
          <w:lang w:eastAsia="en-US"/>
        </w:rPr>
        <w:t xml:space="preserve">, pe parcursul activității sale sunt obligate să asigure segregarea fondurilor recepționate în vederea furnizării serviciilor menționate la alin.(10), de mijloacele </w:t>
      </w:r>
      <w:r w:rsidR="006C145A" w:rsidRPr="00096C27">
        <w:rPr>
          <w:rFonts w:ascii="Times New Roman" w:eastAsia="Times New Roman" w:hAnsi="Times New Roman" w:cs="Times New Roman"/>
          <w:iCs/>
          <w:sz w:val="24"/>
          <w:szCs w:val="24"/>
          <w:lang w:eastAsia="en-US"/>
        </w:rPr>
        <w:t>bănești</w:t>
      </w:r>
      <w:r w:rsidRPr="00096C27">
        <w:rPr>
          <w:rFonts w:ascii="Times New Roman" w:eastAsia="Times New Roman" w:hAnsi="Times New Roman" w:cs="Times New Roman"/>
          <w:iCs/>
          <w:sz w:val="24"/>
          <w:szCs w:val="24"/>
          <w:lang w:eastAsia="en-US"/>
        </w:rPr>
        <w:t xml:space="preserve"> circulante prevăzute de art.44 alin.(1) și (2).</w:t>
      </w:r>
    </w:p>
    <w:p w14:paraId="51E732D0" w14:textId="79861164" w:rsidR="00D05CD1" w:rsidRPr="00096C27" w:rsidRDefault="00D05CD1" w:rsidP="00D05CD1">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Fondurile recepționate în sensul alin.(10), nu se iau în considerare în contextul obligativității dispunerii și păstrării mijloacelor bănești circulante conform art.44 alin.(1</w:t>
      </w:r>
      <w:r w:rsidR="003F6AC0" w:rsidRPr="00096C27">
        <w:rPr>
          <w:rFonts w:ascii="Times New Roman" w:eastAsia="Times New Roman" w:hAnsi="Times New Roman" w:cs="Times New Roman"/>
          <w:iCs/>
          <w:sz w:val="24"/>
          <w:szCs w:val="24"/>
          <w:lang w:eastAsia="en-US"/>
        </w:rPr>
        <w:t>)</w:t>
      </w:r>
      <w:r w:rsidR="003F6AC0">
        <w:rPr>
          <w:rFonts w:ascii="Times New Roman" w:eastAsia="Times New Roman" w:hAnsi="Times New Roman" w:cs="Times New Roman"/>
          <w:iCs/>
          <w:sz w:val="24"/>
          <w:szCs w:val="24"/>
          <w:lang w:eastAsia="en-US"/>
        </w:rPr>
        <w:t>-</w:t>
      </w:r>
      <w:r w:rsidR="003F6AC0" w:rsidRPr="00096C27">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5).</w:t>
      </w:r>
      <w:bookmarkEnd w:id="4"/>
      <w:r w:rsidRPr="00096C27">
        <w:rPr>
          <w:rFonts w:ascii="Times New Roman" w:eastAsia="Times New Roman" w:hAnsi="Times New Roman" w:cs="Times New Roman"/>
          <w:iCs/>
          <w:sz w:val="24"/>
          <w:szCs w:val="24"/>
          <w:lang w:eastAsia="en-US"/>
        </w:rPr>
        <w:t>”.</w:t>
      </w:r>
    </w:p>
    <w:p w14:paraId="0BBC4FEC" w14:textId="77777777" w:rsidR="00D05CD1" w:rsidRPr="00096C27" w:rsidRDefault="00D05CD1" w:rsidP="008E3997">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6743E9A9" w14:textId="698AF785" w:rsidR="00437A99" w:rsidRPr="00096C27" w:rsidRDefault="003B53F8" w:rsidP="00437A99">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19</w:t>
      </w:r>
      <w:r w:rsidR="00437A99" w:rsidRPr="00096C27">
        <w:rPr>
          <w:rFonts w:ascii="Times New Roman" w:eastAsia="Times New Roman" w:hAnsi="Times New Roman" w:cs="Times New Roman"/>
          <w:iCs/>
          <w:sz w:val="24"/>
          <w:szCs w:val="24"/>
          <w:lang w:eastAsia="en-US"/>
        </w:rPr>
        <w:t>. Articolul 44 se completează cu alineatul (11) cu următorul cuprins:</w:t>
      </w:r>
    </w:p>
    <w:p w14:paraId="3367D6CE" w14:textId="44B8E098" w:rsidR="00437A99" w:rsidRPr="00096C27" w:rsidRDefault="00437A99" w:rsidP="00437A99">
      <w:pPr>
        <w:tabs>
          <w:tab w:val="left" w:pos="1134"/>
        </w:tabs>
        <w:spacing w:after="0" w:line="240" w:lineRule="auto"/>
        <w:ind w:firstLine="567"/>
        <w:jc w:val="both"/>
        <w:rPr>
          <w:rFonts w:ascii="Times New Roman" w:eastAsia="Times New Roman" w:hAnsi="Times New Roman" w:cs="Times New Roman"/>
          <w:iCs/>
          <w:sz w:val="24"/>
          <w:szCs w:val="24"/>
          <w:lang w:eastAsia="en-US"/>
        </w:rPr>
      </w:pPr>
      <w:bookmarkStart w:id="5" w:name="_Hlk216188548"/>
      <w:r w:rsidRPr="00096C27">
        <w:rPr>
          <w:rFonts w:ascii="Times New Roman" w:eastAsia="Times New Roman" w:hAnsi="Times New Roman" w:cs="Times New Roman"/>
          <w:iCs/>
          <w:sz w:val="24"/>
          <w:szCs w:val="24"/>
          <w:lang w:eastAsia="en-US"/>
        </w:rPr>
        <w:t>,,(11) Casa de schimb valutar va prezenta Băncii Naționale</w:t>
      </w:r>
      <w:r w:rsidR="00D15B31" w:rsidRPr="00096C27">
        <w:rPr>
          <w:rFonts w:ascii="Times New Roman" w:eastAsia="Times New Roman" w:hAnsi="Times New Roman" w:cs="Times New Roman"/>
          <w:iCs/>
          <w:sz w:val="24"/>
          <w:szCs w:val="24"/>
          <w:lang w:eastAsia="en-US"/>
        </w:rPr>
        <w:t xml:space="preserve"> a Moldovei</w:t>
      </w:r>
      <w:r w:rsidRPr="00096C27">
        <w:rPr>
          <w:rFonts w:ascii="Times New Roman" w:eastAsia="Times New Roman" w:hAnsi="Times New Roman" w:cs="Times New Roman"/>
          <w:iCs/>
          <w:sz w:val="24"/>
          <w:szCs w:val="24"/>
          <w:lang w:eastAsia="en-US"/>
        </w:rPr>
        <w:t xml:space="preserve"> informații privind situațiile financiare anuale în modul, </w:t>
      </w:r>
      <w:r w:rsidR="00D15B31" w:rsidRPr="00096C27">
        <w:rPr>
          <w:rFonts w:ascii="Times New Roman" w:eastAsia="Times New Roman" w:hAnsi="Times New Roman" w:cs="Times New Roman"/>
          <w:iCs/>
          <w:sz w:val="24"/>
          <w:szCs w:val="24"/>
          <w:lang w:eastAsia="en-US"/>
        </w:rPr>
        <w:t>termenele</w:t>
      </w:r>
      <w:r w:rsidRPr="00096C27">
        <w:rPr>
          <w:rFonts w:ascii="Times New Roman" w:eastAsia="Times New Roman" w:hAnsi="Times New Roman" w:cs="Times New Roman"/>
          <w:iCs/>
          <w:sz w:val="24"/>
          <w:szCs w:val="24"/>
          <w:lang w:eastAsia="en-US"/>
        </w:rPr>
        <w:t xml:space="preserve"> </w:t>
      </w:r>
      <w:r w:rsidR="006C145A" w:rsidRPr="00096C27">
        <w:rPr>
          <w:rFonts w:ascii="Times New Roman" w:eastAsia="Times New Roman" w:hAnsi="Times New Roman" w:cs="Times New Roman"/>
          <w:iCs/>
          <w:sz w:val="24"/>
          <w:szCs w:val="24"/>
          <w:lang w:eastAsia="en-US"/>
        </w:rPr>
        <w:t>și</w:t>
      </w:r>
      <w:r w:rsidRPr="00096C27">
        <w:rPr>
          <w:rFonts w:ascii="Times New Roman" w:eastAsia="Times New Roman" w:hAnsi="Times New Roman" w:cs="Times New Roman"/>
          <w:iCs/>
          <w:sz w:val="24"/>
          <w:szCs w:val="24"/>
          <w:lang w:eastAsia="en-US"/>
        </w:rPr>
        <w:t xml:space="preserve"> </w:t>
      </w:r>
      <w:r w:rsidR="006C145A" w:rsidRPr="00096C27">
        <w:rPr>
          <w:rFonts w:ascii="Times New Roman" w:eastAsia="Times New Roman" w:hAnsi="Times New Roman" w:cs="Times New Roman"/>
          <w:iCs/>
          <w:sz w:val="24"/>
          <w:szCs w:val="24"/>
          <w:lang w:eastAsia="en-US"/>
        </w:rPr>
        <w:t>conținutul</w:t>
      </w:r>
      <w:r w:rsidRPr="00096C27">
        <w:rPr>
          <w:rFonts w:ascii="Times New Roman" w:eastAsia="Times New Roman" w:hAnsi="Times New Roman" w:cs="Times New Roman"/>
          <w:iCs/>
          <w:sz w:val="24"/>
          <w:szCs w:val="24"/>
          <w:lang w:eastAsia="en-US"/>
        </w:rPr>
        <w:t xml:space="preserve">, stabilite în actele normative ale </w:t>
      </w:r>
      <w:r w:rsidR="00D61F9C" w:rsidRPr="00096C27">
        <w:rPr>
          <w:rFonts w:ascii="Times New Roman" w:eastAsia="Times New Roman" w:hAnsi="Times New Roman" w:cs="Times New Roman"/>
          <w:iCs/>
          <w:sz w:val="24"/>
          <w:szCs w:val="24"/>
          <w:lang w:eastAsia="en-US"/>
        </w:rPr>
        <w:t>Băncii Naționale a Moldovei</w:t>
      </w:r>
      <w:r w:rsidRPr="00096C27">
        <w:rPr>
          <w:rFonts w:ascii="Times New Roman" w:eastAsia="Times New Roman" w:hAnsi="Times New Roman" w:cs="Times New Roman"/>
          <w:iCs/>
          <w:sz w:val="24"/>
          <w:szCs w:val="24"/>
          <w:lang w:eastAsia="en-US"/>
        </w:rPr>
        <w:t>.”.</w:t>
      </w:r>
    </w:p>
    <w:bookmarkEnd w:id="5"/>
    <w:p w14:paraId="731E303C" w14:textId="77777777" w:rsidR="009A0792" w:rsidRPr="00096C27" w:rsidRDefault="009A0792"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697B30DD" w14:textId="134687E1" w:rsidR="005B2C56" w:rsidRPr="00096C27" w:rsidRDefault="00F62F8C"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2</w:t>
      </w:r>
      <w:r w:rsidR="003B53F8">
        <w:rPr>
          <w:rFonts w:ascii="Times New Roman" w:eastAsia="Times New Roman" w:hAnsi="Times New Roman" w:cs="Times New Roman"/>
          <w:iCs/>
          <w:sz w:val="24"/>
          <w:szCs w:val="24"/>
          <w:lang w:eastAsia="en-US"/>
        </w:rPr>
        <w:t>0</w:t>
      </w:r>
      <w:r w:rsidR="005B2C56" w:rsidRPr="00096C27">
        <w:rPr>
          <w:rFonts w:ascii="Times New Roman" w:eastAsia="Times New Roman" w:hAnsi="Times New Roman" w:cs="Times New Roman"/>
          <w:iCs/>
          <w:sz w:val="24"/>
          <w:szCs w:val="24"/>
          <w:lang w:eastAsia="en-US"/>
        </w:rPr>
        <w:t>. Articolul 47:</w:t>
      </w:r>
    </w:p>
    <w:p w14:paraId="360E7E01" w14:textId="5479C218" w:rsidR="005B2C56" w:rsidRPr="00096C27" w:rsidRDefault="005B2C56"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(2) litera j), textul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copiile actelor de identitate ale persoanelor </w:t>
      </w:r>
      <w:r w:rsidR="006C145A" w:rsidRPr="00096C27">
        <w:rPr>
          <w:rFonts w:ascii="Times New Roman" w:eastAsia="Times New Roman" w:hAnsi="Times New Roman" w:cs="Times New Roman"/>
          <w:iCs/>
          <w:sz w:val="24"/>
          <w:szCs w:val="24"/>
          <w:lang w:eastAsia="en-US"/>
        </w:rPr>
        <w:t>menționate</w:t>
      </w:r>
      <w:r w:rsidRPr="00096C27">
        <w:rPr>
          <w:rFonts w:ascii="Times New Roman" w:eastAsia="Times New Roman" w:hAnsi="Times New Roman" w:cs="Times New Roman"/>
          <w:iCs/>
          <w:sz w:val="24"/>
          <w:szCs w:val="24"/>
          <w:lang w:eastAsia="en-US"/>
        </w:rPr>
        <w:t>, precum şi” se exclude;</w:t>
      </w:r>
    </w:p>
    <w:p w14:paraId="6504BF88" w14:textId="228A20DA" w:rsidR="005B2C56" w:rsidRPr="00096C27" w:rsidRDefault="005B2C56"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(4) litera i), textul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 , la care se anexează copiile de pe actele de identitate ale persoanelor menţionate” se exclude;</w:t>
      </w:r>
    </w:p>
    <w:p w14:paraId="0234B614" w14:textId="281AFD53" w:rsidR="005B2C56" w:rsidRPr="00096C27" w:rsidRDefault="005B2C56"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(6), litera f), textul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copiile de pe actele de identitate ale persoanelor menţionate, precum şi” se exclude;</w:t>
      </w:r>
    </w:p>
    <w:p w14:paraId="0C614609" w14:textId="5E6C0BE3" w:rsidR="005B2C56" w:rsidRPr="00096C27" w:rsidRDefault="005B2C56"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 xml:space="preserve">la alineatul </w:t>
      </w:r>
      <w:r w:rsidR="006E7C9C" w:rsidRPr="00096C27">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7</w:t>
      </w:r>
      <w:r w:rsidR="006E7C9C" w:rsidRPr="00096C27">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 textul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alin.(1) </w:t>
      </w:r>
      <w:proofErr w:type="spellStart"/>
      <w:r w:rsidRPr="00096C27">
        <w:rPr>
          <w:rFonts w:ascii="Times New Roman" w:eastAsia="Times New Roman" w:hAnsi="Times New Roman" w:cs="Times New Roman"/>
          <w:iCs/>
          <w:sz w:val="24"/>
          <w:szCs w:val="24"/>
          <w:lang w:eastAsia="en-US"/>
        </w:rPr>
        <w:t>lit.a</w:t>
      </w:r>
      <w:proofErr w:type="spellEnd"/>
      <w:r w:rsidRPr="00096C27">
        <w:rPr>
          <w:rFonts w:ascii="Times New Roman" w:eastAsia="Times New Roman" w:hAnsi="Times New Roman" w:cs="Times New Roman"/>
          <w:iCs/>
          <w:sz w:val="24"/>
          <w:szCs w:val="24"/>
          <w:lang w:eastAsia="en-US"/>
        </w:rPr>
        <w:t xml:space="preserve">), alin.(3) </w:t>
      </w:r>
      <w:proofErr w:type="spellStart"/>
      <w:r w:rsidRPr="00096C27">
        <w:rPr>
          <w:rFonts w:ascii="Times New Roman" w:eastAsia="Times New Roman" w:hAnsi="Times New Roman" w:cs="Times New Roman"/>
          <w:iCs/>
          <w:sz w:val="24"/>
          <w:szCs w:val="24"/>
          <w:lang w:eastAsia="en-US"/>
        </w:rPr>
        <w:t>lit.a</w:t>
      </w:r>
      <w:proofErr w:type="spellEnd"/>
      <w:r w:rsidRPr="00096C27">
        <w:rPr>
          <w:rFonts w:ascii="Times New Roman" w:eastAsia="Times New Roman" w:hAnsi="Times New Roman" w:cs="Times New Roman"/>
          <w:iCs/>
          <w:sz w:val="24"/>
          <w:szCs w:val="24"/>
          <w:lang w:eastAsia="en-US"/>
        </w:rPr>
        <w:t xml:space="preserve">) </w:t>
      </w:r>
      <w:proofErr w:type="spellStart"/>
      <w:r w:rsidRPr="00096C27">
        <w:rPr>
          <w:rFonts w:ascii="Times New Roman" w:eastAsia="Times New Roman" w:hAnsi="Times New Roman" w:cs="Times New Roman"/>
          <w:iCs/>
          <w:sz w:val="24"/>
          <w:szCs w:val="24"/>
          <w:lang w:eastAsia="en-US"/>
        </w:rPr>
        <w:t>şi</w:t>
      </w:r>
      <w:proofErr w:type="spellEnd"/>
      <w:r w:rsidRPr="00096C27">
        <w:rPr>
          <w:rFonts w:ascii="Times New Roman" w:eastAsia="Times New Roman" w:hAnsi="Times New Roman" w:cs="Times New Roman"/>
          <w:iCs/>
          <w:sz w:val="24"/>
          <w:szCs w:val="24"/>
          <w:lang w:eastAsia="en-US"/>
        </w:rPr>
        <w:t xml:space="preserve"> b) </w:t>
      </w:r>
      <w:proofErr w:type="spellStart"/>
      <w:r w:rsidRPr="00096C27">
        <w:rPr>
          <w:rFonts w:ascii="Times New Roman" w:eastAsia="Times New Roman" w:hAnsi="Times New Roman" w:cs="Times New Roman"/>
          <w:iCs/>
          <w:sz w:val="24"/>
          <w:szCs w:val="24"/>
          <w:lang w:eastAsia="en-US"/>
        </w:rPr>
        <w:t>şi</w:t>
      </w:r>
      <w:proofErr w:type="spellEnd"/>
      <w:r w:rsidRPr="00096C27">
        <w:rPr>
          <w:rFonts w:ascii="Times New Roman" w:eastAsia="Times New Roman" w:hAnsi="Times New Roman" w:cs="Times New Roman"/>
          <w:iCs/>
          <w:sz w:val="24"/>
          <w:szCs w:val="24"/>
          <w:lang w:eastAsia="en-US"/>
        </w:rPr>
        <w:t xml:space="preserve"> la alin.(5) </w:t>
      </w:r>
      <w:proofErr w:type="spellStart"/>
      <w:r w:rsidRPr="00096C27">
        <w:rPr>
          <w:rFonts w:ascii="Times New Roman" w:eastAsia="Times New Roman" w:hAnsi="Times New Roman" w:cs="Times New Roman"/>
          <w:iCs/>
          <w:sz w:val="24"/>
          <w:szCs w:val="24"/>
          <w:lang w:eastAsia="en-US"/>
        </w:rPr>
        <w:t>lit.a</w:t>
      </w:r>
      <w:proofErr w:type="spellEnd"/>
      <w:r w:rsidRPr="00096C27">
        <w:rPr>
          <w:rFonts w:ascii="Times New Roman" w:eastAsia="Times New Roman" w:hAnsi="Times New Roman" w:cs="Times New Roman"/>
          <w:iCs/>
          <w:sz w:val="24"/>
          <w:szCs w:val="24"/>
          <w:lang w:eastAsia="en-US"/>
        </w:rPr>
        <w:t xml:space="preserve">)” se substituie cu textul ”alin.(1) </w:t>
      </w:r>
      <w:proofErr w:type="spellStart"/>
      <w:r w:rsidRPr="00096C27">
        <w:rPr>
          <w:rFonts w:ascii="Times New Roman" w:eastAsia="Times New Roman" w:hAnsi="Times New Roman" w:cs="Times New Roman"/>
          <w:iCs/>
          <w:sz w:val="24"/>
          <w:szCs w:val="24"/>
          <w:lang w:eastAsia="en-US"/>
        </w:rPr>
        <w:t>lit.a</w:t>
      </w:r>
      <w:proofErr w:type="spellEnd"/>
      <w:r w:rsidRPr="00096C27">
        <w:rPr>
          <w:rFonts w:ascii="Times New Roman" w:eastAsia="Times New Roman" w:hAnsi="Times New Roman" w:cs="Times New Roman"/>
          <w:iCs/>
          <w:sz w:val="24"/>
          <w:szCs w:val="24"/>
          <w:lang w:eastAsia="en-US"/>
        </w:rPr>
        <w:t xml:space="preserve">), alin.(2) </w:t>
      </w:r>
      <w:proofErr w:type="spellStart"/>
      <w:r w:rsidRPr="00096C27">
        <w:rPr>
          <w:rFonts w:ascii="Times New Roman" w:eastAsia="Times New Roman" w:hAnsi="Times New Roman" w:cs="Times New Roman"/>
          <w:iCs/>
          <w:sz w:val="24"/>
          <w:szCs w:val="24"/>
          <w:lang w:eastAsia="en-US"/>
        </w:rPr>
        <w:t>lit.j</w:t>
      </w:r>
      <w:proofErr w:type="spellEnd"/>
      <w:r w:rsidRPr="00096C27">
        <w:rPr>
          <w:rFonts w:ascii="Times New Roman" w:eastAsia="Times New Roman" w:hAnsi="Times New Roman" w:cs="Times New Roman"/>
          <w:iCs/>
          <w:sz w:val="24"/>
          <w:szCs w:val="24"/>
          <w:lang w:eastAsia="en-US"/>
        </w:rPr>
        <w:t xml:space="preserve">), alin.(3) </w:t>
      </w:r>
      <w:proofErr w:type="spellStart"/>
      <w:r w:rsidRPr="00096C27">
        <w:rPr>
          <w:rFonts w:ascii="Times New Roman" w:eastAsia="Times New Roman" w:hAnsi="Times New Roman" w:cs="Times New Roman"/>
          <w:iCs/>
          <w:sz w:val="24"/>
          <w:szCs w:val="24"/>
          <w:lang w:eastAsia="en-US"/>
        </w:rPr>
        <w:t>lit.a</w:t>
      </w:r>
      <w:proofErr w:type="spellEnd"/>
      <w:r w:rsidRPr="00096C27">
        <w:rPr>
          <w:rFonts w:ascii="Times New Roman" w:eastAsia="Times New Roman" w:hAnsi="Times New Roman" w:cs="Times New Roman"/>
          <w:iCs/>
          <w:sz w:val="24"/>
          <w:szCs w:val="24"/>
          <w:lang w:eastAsia="en-US"/>
        </w:rPr>
        <w:t xml:space="preserve">) </w:t>
      </w:r>
      <w:proofErr w:type="spellStart"/>
      <w:r w:rsidRPr="00096C27">
        <w:rPr>
          <w:rFonts w:ascii="Times New Roman" w:eastAsia="Times New Roman" w:hAnsi="Times New Roman" w:cs="Times New Roman"/>
          <w:iCs/>
          <w:sz w:val="24"/>
          <w:szCs w:val="24"/>
          <w:lang w:eastAsia="en-US"/>
        </w:rPr>
        <w:t>şi</w:t>
      </w:r>
      <w:proofErr w:type="spellEnd"/>
      <w:r w:rsidRPr="00096C27">
        <w:rPr>
          <w:rFonts w:ascii="Times New Roman" w:eastAsia="Times New Roman" w:hAnsi="Times New Roman" w:cs="Times New Roman"/>
          <w:iCs/>
          <w:sz w:val="24"/>
          <w:szCs w:val="24"/>
          <w:lang w:eastAsia="en-US"/>
        </w:rPr>
        <w:t xml:space="preserve"> b), alin.(4) </w:t>
      </w:r>
      <w:proofErr w:type="spellStart"/>
      <w:r w:rsidRPr="00096C27">
        <w:rPr>
          <w:rFonts w:ascii="Times New Roman" w:eastAsia="Times New Roman" w:hAnsi="Times New Roman" w:cs="Times New Roman"/>
          <w:iCs/>
          <w:sz w:val="24"/>
          <w:szCs w:val="24"/>
          <w:lang w:eastAsia="en-US"/>
        </w:rPr>
        <w:t>lit.i</w:t>
      </w:r>
      <w:proofErr w:type="spellEnd"/>
      <w:r w:rsidRPr="00096C27">
        <w:rPr>
          <w:rFonts w:ascii="Times New Roman" w:eastAsia="Times New Roman" w:hAnsi="Times New Roman" w:cs="Times New Roman"/>
          <w:iCs/>
          <w:sz w:val="24"/>
          <w:szCs w:val="24"/>
          <w:lang w:eastAsia="en-US"/>
        </w:rPr>
        <w:t xml:space="preserve">), alin.(5) </w:t>
      </w:r>
      <w:proofErr w:type="spellStart"/>
      <w:r w:rsidRPr="00096C27">
        <w:rPr>
          <w:rFonts w:ascii="Times New Roman" w:eastAsia="Times New Roman" w:hAnsi="Times New Roman" w:cs="Times New Roman"/>
          <w:iCs/>
          <w:sz w:val="24"/>
          <w:szCs w:val="24"/>
          <w:lang w:eastAsia="en-US"/>
        </w:rPr>
        <w:t>lit.a</w:t>
      </w:r>
      <w:proofErr w:type="spellEnd"/>
      <w:r w:rsidRPr="00096C27">
        <w:rPr>
          <w:rFonts w:ascii="Times New Roman" w:eastAsia="Times New Roman" w:hAnsi="Times New Roman" w:cs="Times New Roman"/>
          <w:iCs/>
          <w:sz w:val="24"/>
          <w:szCs w:val="24"/>
          <w:lang w:eastAsia="en-US"/>
        </w:rPr>
        <w:t xml:space="preserve">) și alin.(6) </w:t>
      </w:r>
      <w:proofErr w:type="spellStart"/>
      <w:r w:rsidRPr="00096C27">
        <w:rPr>
          <w:rFonts w:ascii="Times New Roman" w:eastAsia="Times New Roman" w:hAnsi="Times New Roman" w:cs="Times New Roman"/>
          <w:iCs/>
          <w:sz w:val="24"/>
          <w:szCs w:val="24"/>
          <w:lang w:eastAsia="en-US"/>
        </w:rPr>
        <w:t>lit.f</w:t>
      </w:r>
      <w:proofErr w:type="spellEnd"/>
      <w:r w:rsidRPr="00096C27">
        <w:rPr>
          <w:rFonts w:ascii="Times New Roman" w:eastAsia="Times New Roman" w:hAnsi="Times New Roman" w:cs="Times New Roman"/>
          <w:iCs/>
          <w:sz w:val="24"/>
          <w:szCs w:val="24"/>
          <w:lang w:eastAsia="en-US"/>
        </w:rPr>
        <w:t>)”.</w:t>
      </w:r>
    </w:p>
    <w:p w14:paraId="5422E87E" w14:textId="77777777" w:rsidR="0007308A" w:rsidRPr="00096C27" w:rsidRDefault="0007308A"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42677F71" w14:textId="13D77F0F" w:rsidR="0007308A" w:rsidRPr="00096C27" w:rsidRDefault="00F62F8C"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2</w:t>
      </w:r>
      <w:r w:rsidR="003B53F8">
        <w:rPr>
          <w:rFonts w:ascii="Times New Roman" w:eastAsia="Times New Roman" w:hAnsi="Times New Roman" w:cs="Times New Roman"/>
          <w:iCs/>
          <w:sz w:val="24"/>
          <w:szCs w:val="24"/>
          <w:lang w:eastAsia="en-US"/>
        </w:rPr>
        <w:t>1</w:t>
      </w:r>
      <w:r w:rsidR="0007308A" w:rsidRPr="00096C27">
        <w:rPr>
          <w:rFonts w:ascii="Times New Roman" w:eastAsia="Times New Roman" w:hAnsi="Times New Roman" w:cs="Times New Roman"/>
          <w:iCs/>
          <w:sz w:val="24"/>
          <w:szCs w:val="24"/>
          <w:lang w:eastAsia="en-US"/>
        </w:rPr>
        <w:t xml:space="preserve">. Articolul 55 alineatul </w:t>
      </w:r>
      <w:r w:rsidR="00252CB8" w:rsidRPr="00096C27">
        <w:rPr>
          <w:rFonts w:ascii="Times New Roman" w:eastAsia="Times New Roman" w:hAnsi="Times New Roman" w:cs="Times New Roman"/>
          <w:iCs/>
          <w:sz w:val="24"/>
          <w:szCs w:val="24"/>
          <w:lang w:eastAsia="en-US"/>
        </w:rPr>
        <w:t>(</w:t>
      </w:r>
      <w:r w:rsidR="0007308A" w:rsidRPr="00096C27">
        <w:rPr>
          <w:rFonts w:ascii="Times New Roman" w:eastAsia="Times New Roman" w:hAnsi="Times New Roman" w:cs="Times New Roman"/>
          <w:iCs/>
          <w:sz w:val="24"/>
          <w:szCs w:val="24"/>
          <w:lang w:eastAsia="en-US"/>
        </w:rPr>
        <w:t>4</w:t>
      </w:r>
      <w:r w:rsidR="00252CB8" w:rsidRPr="00096C27">
        <w:rPr>
          <w:rFonts w:ascii="Times New Roman" w:eastAsia="Times New Roman" w:hAnsi="Times New Roman" w:cs="Times New Roman"/>
          <w:iCs/>
          <w:sz w:val="24"/>
          <w:szCs w:val="24"/>
          <w:lang w:eastAsia="en-US"/>
        </w:rPr>
        <w:t>)</w:t>
      </w:r>
      <w:r w:rsidR="0007308A" w:rsidRPr="00096C27">
        <w:rPr>
          <w:rFonts w:ascii="Times New Roman" w:eastAsia="Times New Roman" w:hAnsi="Times New Roman" w:cs="Times New Roman"/>
          <w:iCs/>
          <w:sz w:val="24"/>
          <w:szCs w:val="24"/>
          <w:lang w:eastAsia="en-US"/>
        </w:rPr>
        <w:t xml:space="preserve"> se completează cu litera h) </w:t>
      </w:r>
      <w:r w:rsidR="00F04775" w:rsidRPr="00096C27">
        <w:rPr>
          <w:rFonts w:ascii="Times New Roman" w:eastAsia="Times New Roman" w:hAnsi="Times New Roman" w:cs="Times New Roman"/>
          <w:iCs/>
          <w:sz w:val="24"/>
          <w:szCs w:val="24"/>
          <w:lang w:eastAsia="en-US"/>
        </w:rPr>
        <w:t>cu următorul cuprins:</w:t>
      </w:r>
    </w:p>
    <w:p w14:paraId="2BA5097B" w14:textId="7F1755FF" w:rsidR="009A0D3C" w:rsidRPr="00096C27" w:rsidRDefault="003F6AC0"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9A0D3C" w:rsidRPr="00096C27">
        <w:rPr>
          <w:rFonts w:ascii="Times New Roman" w:eastAsia="Times New Roman" w:hAnsi="Times New Roman" w:cs="Times New Roman"/>
          <w:iCs/>
          <w:sz w:val="24"/>
          <w:szCs w:val="24"/>
          <w:lang w:eastAsia="en-US"/>
        </w:rPr>
        <w:t>h) constatarea de către Banca Națională a Moldovei că operațiunea valutară implică riscul încetării relațiilor de corespondență bancară și</w:t>
      </w:r>
      <w:r w:rsidR="009801ED" w:rsidRPr="00096C27">
        <w:rPr>
          <w:rFonts w:ascii="Times New Roman" w:eastAsia="Times New Roman" w:hAnsi="Times New Roman" w:cs="Times New Roman"/>
          <w:iCs/>
          <w:sz w:val="24"/>
          <w:szCs w:val="24"/>
          <w:lang w:eastAsia="en-US"/>
        </w:rPr>
        <w:t>/sau</w:t>
      </w:r>
      <w:r w:rsidR="009A0D3C" w:rsidRPr="00096C27">
        <w:rPr>
          <w:rFonts w:ascii="Times New Roman" w:eastAsia="Times New Roman" w:hAnsi="Times New Roman" w:cs="Times New Roman"/>
          <w:iCs/>
          <w:sz w:val="24"/>
          <w:szCs w:val="24"/>
          <w:lang w:eastAsia="en-US"/>
        </w:rPr>
        <w:t xml:space="preserve"> riscul aplicării de sancțiuni internaționale Băncii Naționale a Moldovei </w:t>
      </w:r>
      <w:r w:rsidR="009801ED" w:rsidRPr="00096C27">
        <w:rPr>
          <w:rFonts w:ascii="Times New Roman" w:eastAsia="Times New Roman" w:hAnsi="Times New Roman" w:cs="Times New Roman"/>
          <w:iCs/>
          <w:sz w:val="24"/>
          <w:szCs w:val="24"/>
          <w:lang w:eastAsia="en-US"/>
        </w:rPr>
        <w:t>sau</w:t>
      </w:r>
      <w:r w:rsidR="009A0D3C" w:rsidRPr="00096C27">
        <w:rPr>
          <w:rFonts w:ascii="Times New Roman" w:eastAsia="Times New Roman" w:hAnsi="Times New Roman" w:cs="Times New Roman"/>
          <w:iCs/>
          <w:sz w:val="24"/>
          <w:szCs w:val="24"/>
          <w:lang w:eastAsia="en-US"/>
        </w:rPr>
        <w:t xml:space="preserve"> prestatorilor de servicii de plată rezidenți.”.</w:t>
      </w:r>
    </w:p>
    <w:p w14:paraId="47F7945A" w14:textId="77777777" w:rsidR="009A0D3C" w:rsidRPr="00096C27" w:rsidRDefault="009A0D3C" w:rsidP="005B2C56">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3B493B03" w14:textId="4D321E64" w:rsidR="002C07DB" w:rsidRPr="00096C27" w:rsidRDefault="00F62F8C"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2</w:t>
      </w:r>
      <w:r w:rsidR="003B53F8">
        <w:rPr>
          <w:rFonts w:ascii="Times New Roman" w:eastAsia="Times New Roman" w:hAnsi="Times New Roman" w:cs="Times New Roman"/>
          <w:iCs/>
          <w:sz w:val="24"/>
          <w:szCs w:val="24"/>
          <w:lang w:eastAsia="en-US"/>
        </w:rPr>
        <w:t>2</w:t>
      </w:r>
      <w:r w:rsidR="002C07DB" w:rsidRPr="00096C27">
        <w:rPr>
          <w:rFonts w:ascii="Times New Roman" w:eastAsia="Times New Roman" w:hAnsi="Times New Roman" w:cs="Times New Roman"/>
          <w:iCs/>
          <w:sz w:val="24"/>
          <w:szCs w:val="24"/>
          <w:lang w:eastAsia="en-US"/>
        </w:rPr>
        <w:t>. Articolul 62:</w:t>
      </w:r>
    </w:p>
    <w:p w14:paraId="0369B603" w14:textId="18763671" w:rsidR="002C07DB" w:rsidRPr="00096C27" w:rsidRDefault="002C07DB"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lastRenderedPageBreak/>
        <w:t xml:space="preserve">la alineatul (2), cuvintele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inspecția pe teren în cadrul controlului planificat” se substituie cu cuvintele “controlul planificat”;</w:t>
      </w:r>
    </w:p>
    <w:p w14:paraId="0978555A" w14:textId="205D1B2F" w:rsidR="002C07DB" w:rsidRPr="00096C27" w:rsidRDefault="002C07DB"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la alineatul (3)</w:t>
      </w:r>
      <w:r w:rsidR="005702BB" w:rsidRPr="00096C27">
        <w:rPr>
          <w:rFonts w:ascii="Times New Roman" w:eastAsia="Times New Roman" w:hAnsi="Times New Roman" w:cs="Times New Roman"/>
          <w:iCs/>
          <w:sz w:val="24"/>
          <w:szCs w:val="24"/>
          <w:lang w:eastAsia="en-US"/>
        </w:rPr>
        <w:t xml:space="preserve"> litera c)</w:t>
      </w:r>
      <w:r w:rsidRPr="00096C27">
        <w:rPr>
          <w:rFonts w:ascii="Times New Roman" w:eastAsia="Times New Roman" w:hAnsi="Times New Roman" w:cs="Times New Roman"/>
          <w:iCs/>
          <w:sz w:val="24"/>
          <w:szCs w:val="24"/>
          <w:lang w:eastAsia="en-US"/>
        </w:rPr>
        <w:t xml:space="preserve">, cuvântul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 xml:space="preserve">controlului” se substituie cu cuvintele </w:t>
      </w:r>
      <w:r w:rsidR="003F6AC0">
        <w:rPr>
          <w:rFonts w:ascii="Times New Roman" w:eastAsia="Times New Roman" w:hAnsi="Times New Roman" w:cs="Times New Roman"/>
          <w:iCs/>
          <w:sz w:val="24"/>
          <w:szCs w:val="24"/>
          <w:lang w:eastAsia="en-US"/>
        </w:rPr>
        <w:t>„</w:t>
      </w:r>
      <w:r w:rsidRPr="00096C27">
        <w:rPr>
          <w:rFonts w:ascii="Times New Roman" w:eastAsia="Times New Roman" w:hAnsi="Times New Roman" w:cs="Times New Roman"/>
          <w:iCs/>
          <w:sz w:val="24"/>
          <w:szCs w:val="24"/>
          <w:lang w:eastAsia="en-US"/>
        </w:rPr>
        <w:t>monitorizării continue”;</w:t>
      </w:r>
    </w:p>
    <w:p w14:paraId="686F2360" w14:textId="77777777" w:rsidR="002C07DB" w:rsidRPr="00096C27" w:rsidRDefault="002C07DB"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r w:rsidRPr="00096C27">
        <w:rPr>
          <w:rFonts w:ascii="Times New Roman" w:eastAsia="Times New Roman" w:hAnsi="Times New Roman" w:cs="Times New Roman"/>
          <w:iCs/>
          <w:sz w:val="24"/>
          <w:szCs w:val="24"/>
          <w:lang w:eastAsia="en-US"/>
        </w:rPr>
        <w:t>alineatul (5) va avea următorul cuprins:</w:t>
      </w:r>
    </w:p>
    <w:p w14:paraId="49230A51" w14:textId="329C2F35" w:rsidR="002C07DB" w:rsidRPr="00096C27" w:rsidRDefault="003F6AC0" w:rsidP="00446773">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w:t>
      </w:r>
      <w:r w:rsidR="002C07DB" w:rsidRPr="00096C27">
        <w:rPr>
          <w:rFonts w:ascii="Times New Roman" w:eastAsia="Times New Roman" w:hAnsi="Times New Roman" w:cs="Times New Roman"/>
          <w:iCs/>
          <w:sz w:val="24"/>
          <w:szCs w:val="24"/>
          <w:lang w:eastAsia="en-US"/>
        </w:rPr>
        <w:t>(5) În cadrul controlului asupra activității unității de schimb valutar se întocmește actul privind rezultatele controlului care se notifică persoanei supuse controlului conform prevederilor art.11</w:t>
      </w:r>
      <w:r w:rsidR="002C07DB" w:rsidRPr="00096C27">
        <w:rPr>
          <w:rFonts w:ascii="Times New Roman" w:eastAsia="Times New Roman" w:hAnsi="Times New Roman" w:cs="Times New Roman"/>
          <w:iCs/>
          <w:sz w:val="24"/>
          <w:szCs w:val="24"/>
          <w:vertAlign w:val="superscript"/>
          <w:lang w:eastAsia="en-US"/>
        </w:rPr>
        <w:t>2</w:t>
      </w:r>
      <w:r w:rsidR="002C07DB" w:rsidRPr="00096C27">
        <w:rPr>
          <w:rFonts w:ascii="Times New Roman" w:eastAsia="Times New Roman" w:hAnsi="Times New Roman" w:cs="Times New Roman"/>
          <w:iCs/>
          <w:sz w:val="24"/>
          <w:szCs w:val="24"/>
          <w:lang w:eastAsia="en-US"/>
        </w:rPr>
        <w:t xml:space="preserve"> din Legea nr.548/1995</w:t>
      </w:r>
      <w:r w:rsidR="00F134DF">
        <w:rPr>
          <w:rFonts w:ascii="Times New Roman" w:eastAsia="Times New Roman" w:hAnsi="Times New Roman" w:cs="Times New Roman"/>
          <w:iCs/>
          <w:sz w:val="24"/>
          <w:szCs w:val="24"/>
          <w:lang w:eastAsia="en-US"/>
        </w:rPr>
        <w:t xml:space="preserve"> cu privire la Banca Națională a Moldovei</w:t>
      </w:r>
      <w:r w:rsidR="002C07DB" w:rsidRPr="00096C27">
        <w:rPr>
          <w:rFonts w:ascii="Times New Roman" w:eastAsia="Times New Roman" w:hAnsi="Times New Roman" w:cs="Times New Roman"/>
          <w:iCs/>
          <w:sz w:val="24"/>
          <w:szCs w:val="24"/>
          <w:lang w:eastAsia="en-US"/>
        </w:rPr>
        <w:t>.</w:t>
      </w:r>
      <w:r>
        <w:rPr>
          <w:rFonts w:ascii="Times New Roman" w:eastAsia="Times New Roman" w:hAnsi="Times New Roman" w:cs="Times New Roman"/>
          <w:iCs/>
          <w:sz w:val="24"/>
          <w:szCs w:val="24"/>
          <w:lang w:eastAsia="en-US"/>
        </w:rPr>
        <w:t>”</w:t>
      </w:r>
      <w:r w:rsidR="00A34659">
        <w:rPr>
          <w:rFonts w:ascii="Times New Roman" w:eastAsia="Times New Roman" w:hAnsi="Times New Roman" w:cs="Times New Roman"/>
          <w:iCs/>
          <w:sz w:val="24"/>
          <w:szCs w:val="24"/>
          <w:lang w:eastAsia="en-US"/>
        </w:rPr>
        <w:t>.</w:t>
      </w:r>
    </w:p>
    <w:p w14:paraId="4F06D4CE" w14:textId="77777777" w:rsidR="00564A85" w:rsidRPr="00096C27" w:rsidRDefault="00564A85"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57D22198" w14:textId="16C4C829" w:rsidR="00564A85" w:rsidRPr="00096C27" w:rsidRDefault="00F62F8C"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r>
        <w:rPr>
          <w:rFonts w:ascii="Times New Roman" w:eastAsia="Times New Roman" w:hAnsi="Times New Roman" w:cs="Times New Roman"/>
          <w:iCs/>
          <w:sz w:val="24"/>
          <w:szCs w:val="24"/>
          <w:lang w:eastAsia="en-US"/>
        </w:rPr>
        <w:t>2</w:t>
      </w:r>
      <w:r w:rsidR="003B53F8">
        <w:rPr>
          <w:rFonts w:ascii="Times New Roman" w:eastAsia="Times New Roman" w:hAnsi="Times New Roman" w:cs="Times New Roman"/>
          <w:iCs/>
          <w:sz w:val="24"/>
          <w:szCs w:val="24"/>
          <w:lang w:eastAsia="en-US"/>
        </w:rPr>
        <w:t>3</w:t>
      </w:r>
      <w:r w:rsidR="00564A85" w:rsidRPr="00096C27">
        <w:rPr>
          <w:rFonts w:ascii="Times New Roman" w:eastAsia="Times New Roman" w:hAnsi="Times New Roman" w:cs="Times New Roman"/>
          <w:iCs/>
          <w:sz w:val="24"/>
          <w:szCs w:val="24"/>
          <w:lang w:eastAsia="en-US"/>
        </w:rPr>
        <w:t>. La articolul 62</w:t>
      </w:r>
      <w:r w:rsidR="00564A85" w:rsidRPr="00096C27">
        <w:rPr>
          <w:rFonts w:ascii="Times New Roman" w:eastAsia="Times New Roman" w:hAnsi="Times New Roman" w:cs="Times New Roman"/>
          <w:iCs/>
          <w:sz w:val="24"/>
          <w:szCs w:val="24"/>
          <w:vertAlign w:val="superscript"/>
          <w:lang w:eastAsia="en-US"/>
        </w:rPr>
        <w:t>1</w:t>
      </w:r>
      <w:r w:rsidR="005702BB" w:rsidRPr="00096C27">
        <w:rPr>
          <w:rFonts w:ascii="Times New Roman" w:eastAsia="Times New Roman" w:hAnsi="Times New Roman" w:cs="Times New Roman"/>
          <w:iCs/>
          <w:sz w:val="24"/>
          <w:szCs w:val="24"/>
          <w:vertAlign w:val="superscript"/>
          <w:lang w:eastAsia="en-US"/>
        </w:rPr>
        <w:t xml:space="preserve"> </w:t>
      </w:r>
      <w:r w:rsidR="005702BB" w:rsidRPr="00096C27">
        <w:rPr>
          <w:rFonts w:ascii="Times New Roman" w:eastAsia="Times New Roman" w:hAnsi="Times New Roman" w:cs="Times New Roman"/>
          <w:iCs/>
          <w:sz w:val="24"/>
          <w:szCs w:val="24"/>
          <w:lang w:eastAsia="en-US"/>
        </w:rPr>
        <w:t>alineatul (1)</w:t>
      </w:r>
      <w:r w:rsidR="00564A85" w:rsidRPr="00096C27">
        <w:rPr>
          <w:rFonts w:ascii="Times New Roman" w:eastAsia="Times New Roman" w:hAnsi="Times New Roman" w:cs="Times New Roman"/>
          <w:iCs/>
          <w:sz w:val="24"/>
          <w:szCs w:val="24"/>
          <w:lang w:eastAsia="en-US"/>
        </w:rPr>
        <w:t xml:space="preserve">, cuvintele </w:t>
      </w:r>
      <w:r w:rsidR="003F6AC0">
        <w:rPr>
          <w:rFonts w:ascii="Times New Roman" w:eastAsia="Times New Roman" w:hAnsi="Times New Roman" w:cs="Times New Roman"/>
          <w:iCs/>
          <w:sz w:val="24"/>
          <w:szCs w:val="24"/>
          <w:lang w:eastAsia="en-US"/>
        </w:rPr>
        <w:t>„</w:t>
      </w:r>
      <w:r w:rsidR="00564A85" w:rsidRPr="00096C27">
        <w:rPr>
          <w:rFonts w:ascii="Times New Roman" w:eastAsia="Times New Roman" w:hAnsi="Times New Roman" w:cs="Times New Roman"/>
          <w:iCs/>
          <w:sz w:val="24"/>
          <w:szCs w:val="24"/>
          <w:lang w:eastAsia="en-US"/>
        </w:rPr>
        <w:t xml:space="preserve">controlului pe teren” se substituie cu cuvântul </w:t>
      </w:r>
      <w:r w:rsidR="003F6AC0">
        <w:rPr>
          <w:rFonts w:ascii="Times New Roman" w:eastAsia="Times New Roman" w:hAnsi="Times New Roman" w:cs="Times New Roman"/>
          <w:iCs/>
          <w:sz w:val="24"/>
          <w:szCs w:val="24"/>
          <w:lang w:eastAsia="en-US"/>
        </w:rPr>
        <w:t>„</w:t>
      </w:r>
      <w:r w:rsidR="00564A85" w:rsidRPr="00096C27">
        <w:rPr>
          <w:rFonts w:ascii="Times New Roman" w:eastAsia="Times New Roman" w:hAnsi="Times New Roman" w:cs="Times New Roman"/>
          <w:iCs/>
          <w:sz w:val="24"/>
          <w:szCs w:val="24"/>
          <w:lang w:eastAsia="en-US"/>
        </w:rPr>
        <w:t xml:space="preserve">controlului”, iar cuvintele </w:t>
      </w:r>
      <w:r w:rsidR="003F6AC0">
        <w:rPr>
          <w:rFonts w:ascii="Times New Roman" w:eastAsia="Times New Roman" w:hAnsi="Times New Roman" w:cs="Times New Roman"/>
          <w:iCs/>
          <w:sz w:val="24"/>
          <w:szCs w:val="24"/>
          <w:lang w:eastAsia="en-US"/>
        </w:rPr>
        <w:t>„</w:t>
      </w:r>
      <w:r w:rsidR="00564A85" w:rsidRPr="00096C27">
        <w:rPr>
          <w:rFonts w:ascii="Times New Roman" w:eastAsia="Times New Roman" w:hAnsi="Times New Roman" w:cs="Times New Roman"/>
          <w:iCs/>
          <w:sz w:val="24"/>
          <w:szCs w:val="24"/>
          <w:lang w:eastAsia="en-US"/>
        </w:rPr>
        <w:t xml:space="preserve">deciziei de inițiere a controlului pe teren” se substituie cu cuvintele </w:t>
      </w:r>
      <w:r w:rsidR="003F6AC0">
        <w:rPr>
          <w:rFonts w:ascii="Times New Roman" w:eastAsia="Times New Roman" w:hAnsi="Times New Roman" w:cs="Times New Roman"/>
          <w:iCs/>
          <w:sz w:val="24"/>
          <w:szCs w:val="24"/>
          <w:lang w:eastAsia="en-US"/>
        </w:rPr>
        <w:t>„</w:t>
      </w:r>
      <w:bookmarkStart w:id="6" w:name="_Hlk216189669"/>
      <w:r w:rsidR="00564A85" w:rsidRPr="00096C27">
        <w:rPr>
          <w:rFonts w:ascii="Times New Roman" w:eastAsia="Times New Roman" w:hAnsi="Times New Roman" w:cs="Times New Roman"/>
          <w:iCs/>
          <w:sz w:val="24"/>
          <w:szCs w:val="24"/>
          <w:lang w:eastAsia="en-US"/>
        </w:rPr>
        <w:t>deciziei de inițiere a inspecției pe teren în cadrul controlului</w:t>
      </w:r>
      <w:bookmarkEnd w:id="6"/>
      <w:r w:rsidR="00564A85" w:rsidRPr="00096C27">
        <w:rPr>
          <w:rFonts w:ascii="Times New Roman" w:eastAsia="Times New Roman" w:hAnsi="Times New Roman" w:cs="Times New Roman"/>
          <w:iCs/>
          <w:sz w:val="24"/>
          <w:szCs w:val="24"/>
          <w:lang w:eastAsia="en-US"/>
        </w:rPr>
        <w:t>”.</w:t>
      </w:r>
    </w:p>
    <w:p w14:paraId="3D6EBA3E" w14:textId="77777777" w:rsidR="00FD51C8" w:rsidRPr="00096C27" w:rsidRDefault="00FD51C8"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6CFA2A8E" w14:textId="163F7A9B" w:rsidR="00FD51C8" w:rsidRPr="00096C27" w:rsidRDefault="00F62F8C" w:rsidP="009A0792">
      <w:pPr>
        <w:spacing w:line="276" w:lineRule="auto"/>
        <w:ind w:firstLine="567"/>
        <w:contextualSpacing/>
        <w:rPr>
          <w:rFonts w:ascii="Times New Roman" w:eastAsia="Times New Roman" w:hAnsi="Times New Roman" w:cs="Times New Roman"/>
          <w:iCs/>
          <w:color w:val="000000" w:themeColor="text1"/>
          <w:sz w:val="24"/>
          <w:szCs w:val="24"/>
          <w:lang w:eastAsia="ro-MD"/>
        </w:rPr>
      </w:pPr>
      <w:r>
        <w:rPr>
          <w:rFonts w:ascii="Times New Roman" w:eastAsia="Times New Roman" w:hAnsi="Times New Roman" w:cs="Times New Roman"/>
          <w:iCs/>
          <w:color w:val="000000" w:themeColor="text1"/>
          <w:sz w:val="24"/>
          <w:szCs w:val="24"/>
          <w:lang w:eastAsia="ro-MD"/>
        </w:rPr>
        <w:t>2</w:t>
      </w:r>
      <w:r w:rsidR="003B53F8">
        <w:rPr>
          <w:rFonts w:ascii="Times New Roman" w:eastAsia="Times New Roman" w:hAnsi="Times New Roman" w:cs="Times New Roman"/>
          <w:iCs/>
          <w:color w:val="000000" w:themeColor="text1"/>
          <w:sz w:val="24"/>
          <w:szCs w:val="24"/>
          <w:lang w:eastAsia="ro-MD"/>
        </w:rPr>
        <w:t>4</w:t>
      </w:r>
      <w:r w:rsidR="00FD51C8" w:rsidRPr="00096C27">
        <w:rPr>
          <w:rFonts w:ascii="Times New Roman" w:eastAsia="Times New Roman" w:hAnsi="Times New Roman" w:cs="Times New Roman"/>
          <w:iCs/>
          <w:color w:val="000000" w:themeColor="text1"/>
          <w:sz w:val="24"/>
          <w:szCs w:val="24"/>
          <w:lang w:eastAsia="ro-MD"/>
        </w:rPr>
        <w:t>. La articolul 63</w:t>
      </w:r>
      <w:r w:rsidR="00D23048" w:rsidRPr="00096C27">
        <w:rPr>
          <w:rFonts w:ascii="Times New Roman" w:eastAsia="Times New Roman" w:hAnsi="Times New Roman" w:cs="Times New Roman"/>
          <w:iCs/>
          <w:color w:val="000000" w:themeColor="text1"/>
          <w:sz w:val="24"/>
          <w:szCs w:val="24"/>
          <w:lang w:eastAsia="ro-MD"/>
        </w:rPr>
        <w:t>,</w:t>
      </w:r>
      <w:r w:rsidR="00FD51C8" w:rsidRPr="00096C27">
        <w:rPr>
          <w:rFonts w:ascii="Times New Roman" w:eastAsia="Times New Roman" w:hAnsi="Times New Roman" w:cs="Times New Roman"/>
          <w:iCs/>
          <w:color w:val="000000" w:themeColor="text1"/>
          <w:sz w:val="24"/>
          <w:szCs w:val="24"/>
          <w:lang w:eastAsia="ro-MD"/>
        </w:rPr>
        <w:t xml:space="preserve"> alineatul (5) va avea următorul cuprins:</w:t>
      </w:r>
    </w:p>
    <w:p w14:paraId="543F8D75" w14:textId="5B30AA6A" w:rsidR="00FD51C8" w:rsidRPr="00096C27" w:rsidRDefault="003F6AC0" w:rsidP="009A0792">
      <w:pPr>
        <w:spacing w:after="0" w:line="240" w:lineRule="auto"/>
        <w:ind w:firstLine="567"/>
        <w:rPr>
          <w:rFonts w:ascii="Times New Roman" w:eastAsia="Times New Roman" w:hAnsi="Times New Roman" w:cs="Times New Roman"/>
          <w:iCs/>
          <w:color w:val="000000" w:themeColor="text1"/>
          <w:sz w:val="24"/>
          <w:szCs w:val="24"/>
          <w:lang w:eastAsia="ro-MD"/>
        </w:rPr>
      </w:pPr>
      <w:r>
        <w:rPr>
          <w:rFonts w:ascii="Times New Roman" w:eastAsia="Times New Roman" w:hAnsi="Times New Roman" w:cs="Times New Roman"/>
          <w:iCs/>
          <w:color w:val="000000" w:themeColor="text1"/>
          <w:sz w:val="24"/>
          <w:szCs w:val="24"/>
          <w:lang w:eastAsia="ro-MD"/>
        </w:rPr>
        <w:t>„</w:t>
      </w:r>
      <w:r w:rsidR="00FD51C8" w:rsidRPr="00096C27">
        <w:rPr>
          <w:rFonts w:ascii="Times New Roman" w:eastAsia="Times New Roman" w:hAnsi="Times New Roman" w:cs="Times New Roman"/>
          <w:iCs/>
          <w:color w:val="000000" w:themeColor="text1"/>
          <w:sz w:val="24"/>
          <w:szCs w:val="24"/>
          <w:lang w:eastAsia="ro-MD"/>
        </w:rPr>
        <w:t xml:space="preserve">(5) În cazul constatării în activitatea casei de schimb valutar, hotelului și/sau în activitatea desfășurată prin intermediul </w:t>
      </w:r>
      <w:r w:rsidR="00FD51C8" w:rsidRPr="00416C1E">
        <w:rPr>
          <w:rFonts w:ascii="Times New Roman" w:eastAsia="Times New Roman" w:hAnsi="Times New Roman" w:cs="Times New Roman"/>
          <w:iCs/>
          <w:color w:val="000000" w:themeColor="text1"/>
          <w:sz w:val="24"/>
          <w:szCs w:val="24"/>
          <w:lang w:eastAsia="ro-MD"/>
        </w:rPr>
        <w:t xml:space="preserve">diferitor sucursale/puncte de schimb valutar și/sau prin intermediul aparatului de schimb valutar, a încălcărilor care potrivit prezentei legi, atrag după sine sancţiuni diferite, sancţiunile respective </w:t>
      </w:r>
      <w:r w:rsidR="000C71AF" w:rsidRPr="00416C1E">
        <w:rPr>
          <w:rFonts w:ascii="Times New Roman" w:eastAsia="Times New Roman" w:hAnsi="Times New Roman" w:cs="Times New Roman"/>
          <w:iCs/>
          <w:color w:val="000000" w:themeColor="text1"/>
          <w:sz w:val="24"/>
          <w:szCs w:val="24"/>
          <w:lang w:eastAsia="ro-MD"/>
        </w:rPr>
        <w:t xml:space="preserve">pot fi aplicate </w:t>
      </w:r>
      <w:r w:rsidR="00FD51C8" w:rsidRPr="00416C1E">
        <w:rPr>
          <w:rFonts w:ascii="Times New Roman" w:eastAsia="Times New Roman" w:hAnsi="Times New Roman" w:cs="Times New Roman"/>
          <w:iCs/>
          <w:color w:val="000000" w:themeColor="text1"/>
          <w:sz w:val="24"/>
          <w:szCs w:val="24"/>
          <w:lang w:eastAsia="ro-MD"/>
        </w:rPr>
        <w:t>concomitent.”.</w:t>
      </w:r>
    </w:p>
    <w:p w14:paraId="7DBCBD89" w14:textId="77777777" w:rsidR="00FD51C8" w:rsidRPr="00096C27" w:rsidRDefault="00FD51C8" w:rsidP="002C07DB">
      <w:pPr>
        <w:tabs>
          <w:tab w:val="left" w:pos="1134"/>
        </w:tabs>
        <w:spacing w:after="0" w:line="240" w:lineRule="auto"/>
        <w:ind w:firstLine="567"/>
        <w:jc w:val="both"/>
        <w:rPr>
          <w:rFonts w:ascii="Times New Roman" w:eastAsia="Times New Roman" w:hAnsi="Times New Roman" w:cs="Times New Roman"/>
          <w:iCs/>
          <w:sz w:val="24"/>
          <w:szCs w:val="24"/>
          <w:lang w:eastAsia="en-US"/>
        </w:rPr>
      </w:pPr>
    </w:p>
    <w:p w14:paraId="6BD12023" w14:textId="1C4F3825" w:rsidR="00FD51C8" w:rsidRPr="00096C27" w:rsidRDefault="00F62F8C" w:rsidP="009A0792">
      <w:pPr>
        <w:spacing w:after="0" w:line="240" w:lineRule="auto"/>
        <w:ind w:firstLine="567"/>
        <w:jc w:val="both"/>
        <w:rPr>
          <w:rFonts w:ascii="Times New Roman" w:eastAsia="Times New Roman" w:hAnsi="Times New Roman" w:cs="Times New Roman"/>
          <w:iCs/>
          <w:color w:val="000000" w:themeColor="text1"/>
          <w:sz w:val="24"/>
          <w:szCs w:val="24"/>
          <w:lang w:eastAsia="ro-MD"/>
        </w:rPr>
      </w:pPr>
      <w:r>
        <w:rPr>
          <w:rFonts w:ascii="Times New Roman" w:eastAsia="Times New Roman" w:hAnsi="Times New Roman" w:cs="Times New Roman"/>
          <w:iCs/>
          <w:color w:val="000000" w:themeColor="text1"/>
          <w:sz w:val="24"/>
          <w:szCs w:val="24"/>
          <w:lang w:eastAsia="ro-MD"/>
        </w:rPr>
        <w:t>2</w:t>
      </w:r>
      <w:r w:rsidR="003B53F8">
        <w:rPr>
          <w:rFonts w:ascii="Times New Roman" w:eastAsia="Times New Roman" w:hAnsi="Times New Roman" w:cs="Times New Roman"/>
          <w:iCs/>
          <w:color w:val="000000" w:themeColor="text1"/>
          <w:sz w:val="24"/>
          <w:szCs w:val="24"/>
          <w:lang w:eastAsia="ro-MD"/>
        </w:rPr>
        <w:t>5</w:t>
      </w:r>
      <w:r w:rsidR="00FD51C8" w:rsidRPr="00096C27">
        <w:rPr>
          <w:rFonts w:ascii="Times New Roman" w:eastAsia="Times New Roman" w:hAnsi="Times New Roman" w:cs="Times New Roman"/>
          <w:iCs/>
          <w:color w:val="000000" w:themeColor="text1"/>
          <w:sz w:val="24"/>
          <w:szCs w:val="24"/>
          <w:lang w:eastAsia="ro-MD"/>
        </w:rPr>
        <w:t>. Articolul 66 alineatul (1):</w:t>
      </w:r>
    </w:p>
    <w:p w14:paraId="50CAD4A7" w14:textId="5E93B6D5" w:rsidR="00FD51C8" w:rsidRPr="00096C27" w:rsidRDefault="00FD51C8" w:rsidP="009A0792">
      <w:pPr>
        <w:spacing w:after="0" w:line="240" w:lineRule="auto"/>
        <w:ind w:firstLine="567"/>
        <w:jc w:val="both"/>
        <w:rPr>
          <w:rFonts w:ascii="Times New Roman" w:eastAsia="Times New Roman" w:hAnsi="Times New Roman" w:cs="Times New Roman"/>
          <w:iCs/>
          <w:color w:val="000000" w:themeColor="text1"/>
          <w:sz w:val="24"/>
          <w:szCs w:val="24"/>
          <w:lang w:eastAsia="ro-MD"/>
        </w:rPr>
      </w:pPr>
      <w:r w:rsidRPr="00096C27">
        <w:rPr>
          <w:rFonts w:ascii="Times New Roman" w:eastAsia="Times New Roman" w:hAnsi="Times New Roman" w:cs="Times New Roman"/>
          <w:iCs/>
          <w:color w:val="000000" w:themeColor="text1"/>
          <w:sz w:val="24"/>
          <w:szCs w:val="24"/>
          <w:lang w:eastAsia="ro-MD"/>
        </w:rPr>
        <w:t xml:space="preserve">litera a) se completează cu </w:t>
      </w:r>
      <w:r w:rsidR="00663E37">
        <w:rPr>
          <w:rFonts w:ascii="Times New Roman" w:eastAsia="Times New Roman" w:hAnsi="Times New Roman" w:cs="Times New Roman"/>
          <w:iCs/>
          <w:color w:val="000000" w:themeColor="text1"/>
          <w:sz w:val="24"/>
          <w:szCs w:val="24"/>
          <w:lang w:eastAsia="ro-MD"/>
        </w:rPr>
        <w:t>cuvintele</w:t>
      </w:r>
      <w:r w:rsidR="00663E37" w:rsidRPr="00096C27">
        <w:rPr>
          <w:rFonts w:ascii="Times New Roman" w:eastAsia="Times New Roman" w:hAnsi="Times New Roman" w:cs="Times New Roman"/>
          <w:iCs/>
          <w:color w:val="000000" w:themeColor="text1"/>
          <w:sz w:val="24"/>
          <w:szCs w:val="24"/>
          <w:lang w:eastAsia="ro-MD"/>
        </w:rPr>
        <w:t xml:space="preserve"> </w:t>
      </w:r>
      <w:r w:rsidR="003F6AC0">
        <w:rPr>
          <w:rFonts w:ascii="Times New Roman" w:eastAsia="Times New Roman" w:hAnsi="Times New Roman" w:cs="Times New Roman"/>
          <w:iCs/>
          <w:color w:val="000000" w:themeColor="text1"/>
          <w:sz w:val="24"/>
          <w:szCs w:val="24"/>
          <w:lang w:eastAsia="ro-MD"/>
        </w:rPr>
        <w:t>„</w:t>
      </w:r>
      <w:r w:rsidRPr="00096C27">
        <w:rPr>
          <w:rFonts w:ascii="Times New Roman" w:eastAsia="Times New Roman" w:hAnsi="Times New Roman" w:cs="Times New Roman"/>
          <w:iCs/>
          <w:color w:val="000000" w:themeColor="text1"/>
          <w:sz w:val="24"/>
          <w:szCs w:val="24"/>
          <w:lang w:eastAsia="ro-MD"/>
        </w:rPr>
        <w:t>în cadrul procedurii de licențiere cât și în cadrul procesului de supraveghere”;</w:t>
      </w:r>
    </w:p>
    <w:p w14:paraId="4EDD2F24" w14:textId="7E96EDD2" w:rsidR="00C45ECA" w:rsidRDefault="00FD51C8" w:rsidP="00FD51C8">
      <w:pPr>
        <w:spacing w:after="0" w:line="240" w:lineRule="auto"/>
        <w:ind w:firstLine="567"/>
        <w:jc w:val="both"/>
        <w:rPr>
          <w:rFonts w:ascii="Times New Roman" w:eastAsia="Times New Roman" w:hAnsi="Times New Roman" w:cs="Times New Roman"/>
          <w:iCs/>
          <w:color w:val="000000" w:themeColor="text1"/>
          <w:sz w:val="24"/>
          <w:szCs w:val="24"/>
          <w:lang w:eastAsia="ro-MD"/>
        </w:rPr>
      </w:pPr>
      <w:r w:rsidRPr="00096C27">
        <w:rPr>
          <w:rFonts w:ascii="Times New Roman" w:eastAsia="Times New Roman" w:hAnsi="Times New Roman" w:cs="Times New Roman"/>
          <w:iCs/>
          <w:color w:val="000000" w:themeColor="text1"/>
          <w:sz w:val="24"/>
          <w:szCs w:val="24"/>
          <w:lang w:eastAsia="ro-MD"/>
        </w:rPr>
        <w:t xml:space="preserve">litera j), după cuvântul </w:t>
      </w:r>
      <w:r w:rsidR="003F6AC0">
        <w:rPr>
          <w:rFonts w:ascii="Times New Roman" w:eastAsia="Times New Roman" w:hAnsi="Times New Roman" w:cs="Times New Roman"/>
          <w:iCs/>
          <w:color w:val="000000" w:themeColor="text1"/>
          <w:sz w:val="24"/>
          <w:szCs w:val="24"/>
          <w:lang w:eastAsia="ro-MD"/>
        </w:rPr>
        <w:t>„</w:t>
      </w:r>
      <w:r w:rsidRPr="00096C27">
        <w:rPr>
          <w:rFonts w:ascii="Times New Roman" w:eastAsia="Times New Roman" w:hAnsi="Times New Roman" w:cs="Times New Roman"/>
          <w:iCs/>
          <w:color w:val="000000" w:themeColor="text1"/>
          <w:sz w:val="24"/>
          <w:szCs w:val="24"/>
          <w:lang w:eastAsia="ro-MD"/>
        </w:rPr>
        <w:t xml:space="preserve">suspendarea” se completează cu textul </w:t>
      </w:r>
      <w:r w:rsidR="003F6AC0">
        <w:rPr>
          <w:rFonts w:ascii="Times New Roman" w:eastAsia="Times New Roman" w:hAnsi="Times New Roman" w:cs="Times New Roman"/>
          <w:iCs/>
          <w:color w:val="000000" w:themeColor="text1"/>
          <w:sz w:val="24"/>
          <w:szCs w:val="24"/>
          <w:lang w:eastAsia="ro-MD"/>
        </w:rPr>
        <w:t>„</w:t>
      </w:r>
      <w:r w:rsidRPr="00096C27">
        <w:rPr>
          <w:rFonts w:ascii="Times New Roman" w:eastAsia="Times New Roman" w:hAnsi="Times New Roman" w:cs="Times New Roman"/>
          <w:iCs/>
          <w:color w:val="000000" w:themeColor="text1"/>
          <w:sz w:val="24"/>
          <w:szCs w:val="24"/>
          <w:lang w:eastAsia="ro-MD"/>
        </w:rPr>
        <w:t>/nedesfășurarea”.</w:t>
      </w:r>
    </w:p>
    <w:p w14:paraId="776C91A5" w14:textId="77777777" w:rsidR="00F62F8C" w:rsidRDefault="00F62F8C" w:rsidP="00FD51C8">
      <w:pPr>
        <w:spacing w:after="0" w:line="240" w:lineRule="auto"/>
        <w:ind w:firstLine="567"/>
        <w:jc w:val="both"/>
        <w:rPr>
          <w:rFonts w:ascii="Times New Roman" w:eastAsia="Times New Roman" w:hAnsi="Times New Roman" w:cs="Times New Roman"/>
          <w:iCs/>
          <w:color w:val="000000" w:themeColor="text1"/>
          <w:sz w:val="24"/>
          <w:szCs w:val="24"/>
          <w:lang w:eastAsia="ro-MD"/>
        </w:rPr>
      </w:pPr>
    </w:p>
    <w:p w14:paraId="182A3557" w14:textId="2629A0E2" w:rsidR="00F62F8C" w:rsidRPr="00096C27" w:rsidRDefault="00F62F8C" w:rsidP="00FD51C8">
      <w:pPr>
        <w:spacing w:after="0" w:line="240" w:lineRule="auto"/>
        <w:ind w:firstLine="567"/>
        <w:jc w:val="both"/>
        <w:rPr>
          <w:rFonts w:ascii="Times New Roman" w:eastAsia="Times New Roman" w:hAnsi="Times New Roman" w:cs="Times New Roman"/>
          <w:iCs/>
          <w:color w:val="000000" w:themeColor="text1"/>
          <w:sz w:val="24"/>
          <w:szCs w:val="24"/>
          <w:lang w:eastAsia="ro-MD"/>
        </w:rPr>
      </w:pPr>
      <w:r>
        <w:rPr>
          <w:rFonts w:ascii="Times New Roman" w:eastAsia="Times New Roman" w:hAnsi="Times New Roman" w:cs="Times New Roman"/>
          <w:iCs/>
          <w:color w:val="000000" w:themeColor="text1"/>
          <w:sz w:val="24"/>
          <w:szCs w:val="24"/>
          <w:lang w:eastAsia="ro-MD"/>
        </w:rPr>
        <w:t>2</w:t>
      </w:r>
      <w:r w:rsidR="003B53F8">
        <w:rPr>
          <w:rFonts w:ascii="Times New Roman" w:eastAsia="Times New Roman" w:hAnsi="Times New Roman" w:cs="Times New Roman"/>
          <w:iCs/>
          <w:color w:val="000000" w:themeColor="text1"/>
          <w:sz w:val="24"/>
          <w:szCs w:val="24"/>
          <w:lang w:eastAsia="ro-MD"/>
        </w:rPr>
        <w:t>6</w:t>
      </w:r>
      <w:r>
        <w:rPr>
          <w:rFonts w:ascii="Times New Roman" w:eastAsia="Times New Roman" w:hAnsi="Times New Roman" w:cs="Times New Roman"/>
          <w:iCs/>
          <w:color w:val="000000" w:themeColor="text1"/>
          <w:sz w:val="24"/>
          <w:szCs w:val="24"/>
          <w:lang w:eastAsia="ro-MD"/>
        </w:rPr>
        <w:t xml:space="preserve">. </w:t>
      </w:r>
      <w:r w:rsidR="00D06A10" w:rsidRPr="00D06A10">
        <w:rPr>
          <w:rFonts w:ascii="Times New Roman" w:eastAsia="Times New Roman" w:hAnsi="Times New Roman" w:cs="Times New Roman"/>
          <w:iCs/>
          <w:color w:val="000000" w:themeColor="text1"/>
          <w:sz w:val="24"/>
          <w:szCs w:val="24"/>
          <w:lang w:eastAsia="ro-MD"/>
        </w:rPr>
        <w:t>La articolul 70, alineatul (2) se abrogă</w:t>
      </w:r>
      <w:r w:rsidR="00D06A10">
        <w:rPr>
          <w:rFonts w:ascii="Times New Roman" w:eastAsia="Times New Roman" w:hAnsi="Times New Roman" w:cs="Times New Roman"/>
          <w:iCs/>
          <w:color w:val="000000" w:themeColor="text1"/>
          <w:sz w:val="24"/>
          <w:szCs w:val="24"/>
          <w:lang w:eastAsia="ro-MD"/>
        </w:rPr>
        <w:t>.</w:t>
      </w:r>
    </w:p>
    <w:p w14:paraId="4CE434C0" w14:textId="77777777" w:rsidR="003F789D" w:rsidRPr="00C656A5" w:rsidRDefault="003F789D" w:rsidP="00073964">
      <w:pPr>
        <w:spacing w:after="0"/>
        <w:ind w:firstLine="720"/>
        <w:jc w:val="both"/>
        <w:rPr>
          <w:rFonts w:ascii="Times New Roman" w:eastAsia="Times New Roman" w:hAnsi="Times New Roman" w:cs="Times New Roman"/>
          <w:b/>
          <w:sz w:val="24"/>
          <w:szCs w:val="24"/>
          <w:lang w:eastAsia="en-US"/>
        </w:rPr>
      </w:pPr>
    </w:p>
    <w:p w14:paraId="42A07F57" w14:textId="754B19E6" w:rsidR="00F32795" w:rsidRDefault="00F54EF7" w:rsidP="00073964">
      <w:pPr>
        <w:spacing w:after="0"/>
        <w:ind w:firstLine="720"/>
        <w:jc w:val="both"/>
        <w:rPr>
          <w:rFonts w:ascii="Times New Roman" w:eastAsia="Times New Roman" w:hAnsi="Times New Roman" w:cs="Times New Roman"/>
          <w:b/>
          <w:sz w:val="24"/>
          <w:szCs w:val="24"/>
          <w:lang w:eastAsia="en-US"/>
        </w:rPr>
      </w:pPr>
      <w:r w:rsidRPr="00C656A5">
        <w:rPr>
          <w:rFonts w:ascii="Times New Roman" w:eastAsia="Times New Roman" w:hAnsi="Times New Roman" w:cs="Times New Roman"/>
          <w:b/>
          <w:sz w:val="24"/>
          <w:szCs w:val="24"/>
          <w:lang w:eastAsia="en-US"/>
        </w:rPr>
        <w:t>Art. II.</w:t>
      </w:r>
      <w:r w:rsidR="003F789D" w:rsidRPr="00C656A5">
        <w:rPr>
          <w:rFonts w:ascii="Times New Roman" w:eastAsia="Times New Roman" w:hAnsi="Times New Roman" w:cs="Times New Roman"/>
          <w:b/>
          <w:sz w:val="24"/>
          <w:szCs w:val="24"/>
          <w:lang w:eastAsia="en-US"/>
        </w:rPr>
        <w:t xml:space="preserve"> </w:t>
      </w:r>
      <w:r w:rsidR="00F32795">
        <w:rPr>
          <w:rFonts w:ascii="Times New Roman" w:eastAsia="Times New Roman" w:hAnsi="Times New Roman" w:cs="Times New Roman"/>
          <w:b/>
          <w:sz w:val="24"/>
          <w:szCs w:val="24"/>
          <w:lang w:eastAsia="en-US"/>
        </w:rPr>
        <w:t xml:space="preserve"> Dispoziții finale.</w:t>
      </w:r>
    </w:p>
    <w:p w14:paraId="1A88A827" w14:textId="2909DA29" w:rsidR="00CD338C" w:rsidRPr="00266395" w:rsidRDefault="003F789D" w:rsidP="00266395">
      <w:pPr>
        <w:spacing w:after="0"/>
        <w:ind w:firstLine="720"/>
        <w:jc w:val="both"/>
        <w:rPr>
          <w:rFonts w:ascii="Times New Roman" w:hAnsi="Times New Roman" w:cs="Times New Roman"/>
          <w:iCs/>
          <w:sz w:val="24"/>
          <w:szCs w:val="24"/>
          <w:highlight w:val="lightGray"/>
          <w:lang w:eastAsia="en-US"/>
        </w:rPr>
      </w:pPr>
      <w:r w:rsidRPr="00266395">
        <w:rPr>
          <w:rFonts w:ascii="Times New Roman" w:eastAsia="Times New Roman" w:hAnsi="Times New Roman" w:cs="Times New Roman"/>
          <w:sz w:val="24"/>
          <w:szCs w:val="24"/>
          <w:lang w:eastAsia="en-US"/>
        </w:rPr>
        <w:t xml:space="preserve">(1) </w:t>
      </w:r>
      <w:r w:rsidR="00F54EF7" w:rsidRPr="00266395">
        <w:rPr>
          <w:rFonts w:ascii="Times New Roman" w:eastAsia="Times New Roman" w:hAnsi="Times New Roman" w:cs="Times New Roman"/>
          <w:sz w:val="24"/>
          <w:szCs w:val="24"/>
          <w:lang w:eastAsia="en-US"/>
        </w:rPr>
        <w:t xml:space="preserve">Prezenta lege intră în vigoare </w:t>
      </w:r>
      <w:r w:rsidR="00A416E6" w:rsidRPr="00266395">
        <w:rPr>
          <w:rFonts w:ascii="Times New Roman" w:eastAsia="Times New Roman" w:hAnsi="Times New Roman" w:cs="Times New Roman"/>
          <w:sz w:val="24"/>
          <w:szCs w:val="24"/>
          <w:lang w:eastAsia="en-US"/>
        </w:rPr>
        <w:t xml:space="preserve">la expirarea termenului de o lună de </w:t>
      </w:r>
      <w:r w:rsidR="00F54EF7" w:rsidRPr="00266395">
        <w:rPr>
          <w:rFonts w:ascii="Times New Roman" w:eastAsia="Times New Roman" w:hAnsi="Times New Roman" w:cs="Times New Roman"/>
          <w:sz w:val="24"/>
          <w:szCs w:val="24"/>
          <w:lang w:eastAsia="en-US"/>
        </w:rPr>
        <w:t xml:space="preserve">la </w:t>
      </w:r>
      <w:r w:rsidRPr="00266395">
        <w:rPr>
          <w:rFonts w:ascii="Times New Roman" w:eastAsia="Times New Roman" w:hAnsi="Times New Roman" w:cs="Times New Roman"/>
          <w:sz w:val="24"/>
          <w:szCs w:val="24"/>
          <w:lang w:eastAsia="en-US"/>
        </w:rPr>
        <w:t xml:space="preserve">data publicării în Monitorul </w:t>
      </w:r>
      <w:r w:rsidR="00961CB0" w:rsidRPr="00266395">
        <w:rPr>
          <w:rFonts w:ascii="Times New Roman" w:eastAsia="Times New Roman" w:hAnsi="Times New Roman" w:cs="Times New Roman"/>
          <w:sz w:val="24"/>
          <w:szCs w:val="24"/>
          <w:lang w:eastAsia="en-US"/>
        </w:rPr>
        <w:t>O</w:t>
      </w:r>
      <w:r w:rsidRPr="00266395">
        <w:rPr>
          <w:rFonts w:ascii="Times New Roman" w:eastAsia="Times New Roman" w:hAnsi="Times New Roman" w:cs="Times New Roman"/>
          <w:sz w:val="24"/>
          <w:szCs w:val="24"/>
          <w:lang w:eastAsia="en-US"/>
        </w:rPr>
        <w:t>ficial al Republicii Moldova</w:t>
      </w:r>
      <w:r w:rsidR="00A416E6" w:rsidRPr="00266395">
        <w:rPr>
          <w:rFonts w:ascii="Times New Roman" w:eastAsia="Times New Roman" w:hAnsi="Times New Roman" w:cs="Times New Roman"/>
          <w:sz w:val="24"/>
          <w:szCs w:val="24"/>
          <w:lang w:eastAsia="en-US"/>
        </w:rPr>
        <w:t xml:space="preserve">, cu excepția </w:t>
      </w:r>
      <w:proofErr w:type="spellStart"/>
      <w:r w:rsidR="00A416E6" w:rsidRPr="00266395">
        <w:rPr>
          <w:rFonts w:ascii="Times New Roman" w:eastAsia="Times New Roman" w:hAnsi="Times New Roman" w:cs="Times New Roman"/>
          <w:sz w:val="24"/>
          <w:szCs w:val="24"/>
          <w:lang w:eastAsia="en-US"/>
        </w:rPr>
        <w:t>art.I</w:t>
      </w:r>
      <w:proofErr w:type="spellEnd"/>
      <w:r w:rsidR="00A416E6" w:rsidRPr="00266395">
        <w:rPr>
          <w:rFonts w:ascii="Times New Roman" w:eastAsia="Times New Roman" w:hAnsi="Times New Roman" w:cs="Times New Roman"/>
          <w:sz w:val="24"/>
          <w:szCs w:val="24"/>
          <w:lang w:eastAsia="en-US"/>
        </w:rPr>
        <w:t xml:space="preserve"> pct.</w:t>
      </w:r>
      <w:r w:rsidR="00266395">
        <w:rPr>
          <w:rFonts w:ascii="Times New Roman" w:eastAsia="Times New Roman" w:hAnsi="Times New Roman" w:cs="Times New Roman"/>
          <w:sz w:val="24"/>
          <w:szCs w:val="24"/>
          <w:lang w:eastAsia="en-US"/>
        </w:rPr>
        <w:t>3</w:t>
      </w:r>
      <w:r w:rsidR="00D06A10" w:rsidRPr="00266395">
        <w:rPr>
          <w:rFonts w:ascii="Times New Roman" w:eastAsia="Times New Roman" w:hAnsi="Times New Roman" w:cs="Times New Roman"/>
          <w:sz w:val="24"/>
          <w:szCs w:val="24"/>
          <w:lang w:eastAsia="en-US"/>
        </w:rPr>
        <w:t xml:space="preserve"> </w:t>
      </w:r>
      <w:r w:rsidR="00444139" w:rsidRPr="00266395">
        <w:rPr>
          <w:rFonts w:ascii="Times New Roman" w:eastAsia="Times New Roman" w:hAnsi="Times New Roman" w:cs="Times New Roman"/>
          <w:sz w:val="24"/>
          <w:szCs w:val="24"/>
          <w:lang w:eastAsia="en-US"/>
        </w:rPr>
        <w:t>(în partea ce se referă la modificările operate la</w:t>
      </w:r>
      <w:r w:rsidR="00444139" w:rsidRPr="00CD338C">
        <w:t xml:space="preserve"> </w:t>
      </w:r>
      <w:r w:rsidR="00444139" w:rsidRPr="00266395">
        <w:rPr>
          <w:rFonts w:ascii="Times New Roman" w:eastAsia="Times New Roman" w:hAnsi="Times New Roman" w:cs="Times New Roman"/>
          <w:sz w:val="24"/>
          <w:szCs w:val="24"/>
          <w:lang w:eastAsia="en-US"/>
        </w:rPr>
        <w:t>alineatele (5)-(6</w:t>
      </w:r>
      <w:r w:rsidR="00444139" w:rsidRPr="00266395">
        <w:rPr>
          <w:rFonts w:ascii="Times New Roman" w:eastAsia="Times New Roman" w:hAnsi="Times New Roman" w:cs="Times New Roman"/>
          <w:sz w:val="24"/>
          <w:szCs w:val="24"/>
          <w:vertAlign w:val="superscript"/>
          <w:lang w:eastAsia="en-US"/>
        </w:rPr>
        <w:t>1</w:t>
      </w:r>
      <w:r w:rsidR="00444139" w:rsidRPr="00266395">
        <w:rPr>
          <w:rFonts w:ascii="Times New Roman" w:eastAsia="Times New Roman" w:hAnsi="Times New Roman" w:cs="Times New Roman"/>
          <w:sz w:val="24"/>
          <w:szCs w:val="24"/>
          <w:lang w:eastAsia="en-US"/>
        </w:rPr>
        <w:t>) și alineatul (9)</w:t>
      </w:r>
      <w:r w:rsidR="00416C1E" w:rsidRPr="00266395">
        <w:rPr>
          <w:rFonts w:ascii="Times New Roman" w:eastAsia="Times New Roman" w:hAnsi="Times New Roman" w:cs="Times New Roman"/>
          <w:sz w:val="24"/>
          <w:szCs w:val="24"/>
          <w:lang w:eastAsia="en-US"/>
        </w:rPr>
        <w:t>)</w:t>
      </w:r>
      <w:r w:rsidR="00444139" w:rsidRPr="00266395">
        <w:rPr>
          <w:rFonts w:ascii="Times New Roman" w:eastAsia="Times New Roman" w:hAnsi="Times New Roman" w:cs="Times New Roman"/>
          <w:sz w:val="24"/>
          <w:szCs w:val="24"/>
          <w:lang w:eastAsia="en-US"/>
        </w:rPr>
        <w:t xml:space="preserve"> </w:t>
      </w:r>
      <w:r w:rsidR="00A416E6" w:rsidRPr="00266395">
        <w:rPr>
          <w:rFonts w:ascii="Times New Roman" w:eastAsia="Times New Roman" w:hAnsi="Times New Roman" w:cs="Times New Roman"/>
          <w:sz w:val="24"/>
          <w:szCs w:val="24"/>
          <w:lang w:eastAsia="en-US"/>
        </w:rPr>
        <w:t xml:space="preserve">din prezenta lege care intră în vigoare la data de 1 </w:t>
      </w:r>
      <w:r w:rsidR="0017788A" w:rsidRPr="00266395">
        <w:rPr>
          <w:rFonts w:ascii="Times New Roman" w:eastAsia="Times New Roman" w:hAnsi="Times New Roman" w:cs="Times New Roman"/>
          <w:sz w:val="24"/>
          <w:szCs w:val="24"/>
          <w:lang w:eastAsia="en-US"/>
        </w:rPr>
        <w:t>octombrie</w:t>
      </w:r>
      <w:r w:rsidR="00A416E6" w:rsidRPr="00266395">
        <w:rPr>
          <w:rFonts w:ascii="Times New Roman" w:eastAsia="Times New Roman" w:hAnsi="Times New Roman" w:cs="Times New Roman"/>
          <w:sz w:val="24"/>
          <w:szCs w:val="24"/>
          <w:lang w:eastAsia="en-US"/>
        </w:rPr>
        <w:t xml:space="preserve"> 202</w:t>
      </w:r>
      <w:r w:rsidR="0017788A" w:rsidRPr="00266395">
        <w:rPr>
          <w:rFonts w:ascii="Times New Roman" w:eastAsia="Times New Roman" w:hAnsi="Times New Roman" w:cs="Times New Roman"/>
          <w:sz w:val="24"/>
          <w:szCs w:val="24"/>
          <w:lang w:eastAsia="en-US"/>
        </w:rPr>
        <w:t>7</w:t>
      </w:r>
      <w:r w:rsidRPr="00266395">
        <w:rPr>
          <w:rFonts w:ascii="Times New Roman" w:eastAsia="Times New Roman" w:hAnsi="Times New Roman" w:cs="Times New Roman"/>
          <w:sz w:val="24"/>
          <w:szCs w:val="24"/>
          <w:lang w:eastAsia="en-US"/>
        </w:rPr>
        <w:t>.</w:t>
      </w:r>
    </w:p>
    <w:p w14:paraId="56C99082" w14:textId="28F7031D" w:rsidR="00A923F2" w:rsidRDefault="00073964" w:rsidP="004C69B6">
      <w:pPr>
        <w:tabs>
          <w:tab w:val="left" w:pos="1134"/>
        </w:tabs>
        <w:spacing w:after="0" w:line="240" w:lineRule="auto"/>
        <w:ind w:firstLine="709"/>
        <w:jc w:val="both"/>
        <w:rPr>
          <w:rFonts w:ascii="Times New Roman" w:eastAsia="Times New Roman" w:hAnsi="Times New Roman" w:cs="Times New Roman"/>
          <w:sz w:val="24"/>
          <w:szCs w:val="24"/>
          <w:lang w:eastAsia="en-US"/>
        </w:rPr>
      </w:pPr>
      <w:r w:rsidRPr="00266395">
        <w:rPr>
          <w:rFonts w:ascii="Times New Roman" w:eastAsia="Times New Roman" w:hAnsi="Times New Roman" w:cs="Times New Roman"/>
          <w:sz w:val="24"/>
          <w:szCs w:val="24"/>
          <w:lang w:eastAsia="en-US"/>
        </w:rPr>
        <w:t>(</w:t>
      </w:r>
      <w:r w:rsidR="003F789D" w:rsidRPr="00266395">
        <w:rPr>
          <w:rFonts w:ascii="Times New Roman" w:eastAsia="Times New Roman" w:hAnsi="Times New Roman" w:cs="Times New Roman"/>
          <w:sz w:val="24"/>
          <w:szCs w:val="24"/>
          <w:lang w:eastAsia="en-US"/>
        </w:rPr>
        <w:t>2</w:t>
      </w:r>
      <w:r w:rsidRPr="00266395">
        <w:rPr>
          <w:rFonts w:ascii="Times New Roman" w:eastAsia="Times New Roman" w:hAnsi="Times New Roman" w:cs="Times New Roman"/>
          <w:sz w:val="24"/>
          <w:szCs w:val="24"/>
          <w:lang w:eastAsia="en-US"/>
        </w:rPr>
        <w:t xml:space="preserve">) În termen de </w:t>
      </w:r>
      <w:r w:rsidR="003F789D" w:rsidRPr="00266395">
        <w:rPr>
          <w:rFonts w:ascii="Times New Roman" w:eastAsia="Times New Roman" w:hAnsi="Times New Roman" w:cs="Times New Roman"/>
          <w:sz w:val="24"/>
          <w:szCs w:val="24"/>
          <w:lang w:eastAsia="en-US"/>
        </w:rPr>
        <w:t>6</w:t>
      </w:r>
      <w:r w:rsidRPr="00266395">
        <w:rPr>
          <w:rFonts w:ascii="Times New Roman" w:eastAsia="Times New Roman" w:hAnsi="Times New Roman" w:cs="Times New Roman"/>
          <w:sz w:val="24"/>
          <w:szCs w:val="24"/>
          <w:lang w:eastAsia="en-US"/>
        </w:rPr>
        <w:t xml:space="preserve"> luni de la data publicării prezentei legi Banca Națională a Moldovei va aduce actele sale normative în corespundere cu prezenta lege.</w:t>
      </w:r>
    </w:p>
    <w:p w14:paraId="273F3A17" w14:textId="362F3C2A" w:rsidR="00266395" w:rsidRDefault="00266395" w:rsidP="004C69B6">
      <w:pPr>
        <w:tabs>
          <w:tab w:val="left" w:pos="1134"/>
        </w:tabs>
        <w:spacing w:after="0" w:line="240" w:lineRule="auto"/>
        <w:ind w:firstLine="709"/>
        <w:jc w:val="both"/>
        <w:rPr>
          <w:rFonts w:ascii="Times New Roman" w:eastAsia="Times New Roman" w:hAnsi="Times New Roman" w:cs="Times New Roman"/>
          <w:sz w:val="24"/>
          <w:szCs w:val="24"/>
          <w:lang w:eastAsia="en-US"/>
        </w:rPr>
      </w:pPr>
    </w:p>
    <w:p w14:paraId="4D23D96B" w14:textId="47D79BE1" w:rsidR="00266395" w:rsidRPr="00266395" w:rsidRDefault="00266395" w:rsidP="004C69B6">
      <w:pPr>
        <w:tabs>
          <w:tab w:val="left" w:pos="1134"/>
        </w:tabs>
        <w:spacing w:after="0" w:line="240" w:lineRule="auto"/>
        <w:ind w:firstLine="709"/>
        <w:jc w:val="both"/>
        <w:rPr>
          <w:rFonts w:ascii="Times New Roman" w:hAnsi="Times New Roman" w:cs="Times New Roman"/>
          <w:b/>
          <w:sz w:val="24"/>
          <w:szCs w:val="24"/>
        </w:rPr>
      </w:pPr>
      <w:r w:rsidRPr="00266395">
        <w:rPr>
          <w:rFonts w:ascii="Times New Roman" w:eastAsia="Times New Roman" w:hAnsi="Times New Roman" w:cs="Times New Roman"/>
          <w:b/>
          <w:sz w:val="24"/>
          <w:szCs w:val="24"/>
          <w:lang w:eastAsia="en-US"/>
        </w:rPr>
        <w:t>Președintele Parlamentului</w:t>
      </w:r>
      <w:bookmarkStart w:id="7" w:name="_GoBack"/>
      <w:bookmarkEnd w:id="7"/>
    </w:p>
    <w:sectPr w:rsidR="00266395" w:rsidRPr="00266395" w:rsidSect="004D353A">
      <w:headerReference w:type="even" r:id="rId12"/>
      <w:headerReference w:type="default" r:id="rId13"/>
      <w:footerReference w:type="even"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3AB14" w14:textId="77777777" w:rsidR="00E569A4" w:rsidRDefault="00E569A4" w:rsidP="004D353A">
      <w:pPr>
        <w:spacing w:after="0" w:line="240" w:lineRule="auto"/>
      </w:pPr>
      <w:r>
        <w:separator/>
      </w:r>
    </w:p>
  </w:endnote>
  <w:endnote w:type="continuationSeparator" w:id="0">
    <w:p w14:paraId="174BF490" w14:textId="77777777" w:rsidR="00E569A4" w:rsidRDefault="00E569A4" w:rsidP="004D353A">
      <w:pPr>
        <w:spacing w:after="0" w:line="240" w:lineRule="auto"/>
      </w:pPr>
      <w:r>
        <w:continuationSeparator/>
      </w:r>
    </w:p>
  </w:endnote>
  <w:endnote w:type="continuationNotice" w:id="1">
    <w:p w14:paraId="774B71EA" w14:textId="77777777" w:rsidR="00E569A4" w:rsidRDefault="00E569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759166"/>
      <w:docPartObj>
        <w:docPartGallery w:val="Page Numbers (Bottom of Page)"/>
        <w:docPartUnique/>
      </w:docPartObj>
    </w:sdtPr>
    <w:sdtEndPr>
      <w:rPr>
        <w:noProof/>
      </w:rPr>
    </w:sdtEndPr>
    <w:sdtContent>
      <w:p w14:paraId="18660561" w14:textId="278EE570" w:rsidR="00B8472E" w:rsidRDefault="00B8472E">
        <w:pPr>
          <w:pStyle w:val="Footer"/>
          <w:jc w:val="right"/>
        </w:pPr>
        <w:r>
          <w:fldChar w:fldCharType="begin"/>
        </w:r>
        <w:r>
          <w:instrText xml:space="preserve"> PAGE   \* MERGEFORMAT </w:instrText>
        </w:r>
        <w:r>
          <w:fldChar w:fldCharType="separate"/>
        </w:r>
        <w:r w:rsidR="00266395">
          <w:rPr>
            <w:noProof/>
          </w:rPr>
          <w:t>4</w:t>
        </w:r>
        <w:r>
          <w:rPr>
            <w:noProof/>
          </w:rPr>
          <w:fldChar w:fldCharType="end"/>
        </w:r>
      </w:p>
    </w:sdtContent>
  </w:sdt>
  <w:p w14:paraId="089B4752" w14:textId="77777777" w:rsidR="00257C98" w:rsidRDefault="00257C98" w:rsidP="004D3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70686" w14:textId="2B0D6B78" w:rsidR="00CD78E3" w:rsidRDefault="00E569A4">
    <w:pPr>
      <w:pStyle w:val="Footer"/>
      <w:jc w:val="right"/>
    </w:pPr>
    <w:sdt>
      <w:sdtPr>
        <w:id w:val="1977871804"/>
        <w:docPartObj>
          <w:docPartGallery w:val="Page Numbers (Bottom of Page)"/>
          <w:docPartUnique/>
        </w:docPartObj>
      </w:sdtPr>
      <w:sdtEndPr>
        <w:rPr>
          <w:noProof/>
        </w:rPr>
      </w:sdtEndPr>
      <w:sdtContent>
        <w:r w:rsidR="00CD78E3">
          <w:fldChar w:fldCharType="begin"/>
        </w:r>
        <w:r w:rsidR="00CD78E3">
          <w:instrText xml:space="preserve"> PAGE   \* MERGEFORMAT </w:instrText>
        </w:r>
        <w:r w:rsidR="00CD78E3">
          <w:fldChar w:fldCharType="separate"/>
        </w:r>
        <w:r w:rsidR="00266395">
          <w:rPr>
            <w:noProof/>
          </w:rPr>
          <w:t>3</w:t>
        </w:r>
        <w:r w:rsidR="00CD78E3">
          <w:rPr>
            <w:noProof/>
          </w:rPr>
          <w:fldChar w:fldCharType="end"/>
        </w:r>
      </w:sdtContent>
    </w:sdt>
  </w:p>
  <w:p w14:paraId="0695EFCF" w14:textId="3D16F30D" w:rsidR="00257C98" w:rsidRDefault="00257C98" w:rsidP="004D3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27E4C" w14:textId="77777777" w:rsidR="00E569A4" w:rsidRDefault="00E569A4" w:rsidP="004D353A">
      <w:pPr>
        <w:spacing w:after="0" w:line="240" w:lineRule="auto"/>
      </w:pPr>
      <w:r>
        <w:separator/>
      </w:r>
    </w:p>
  </w:footnote>
  <w:footnote w:type="continuationSeparator" w:id="0">
    <w:p w14:paraId="0E4A5303" w14:textId="77777777" w:rsidR="00E569A4" w:rsidRDefault="00E569A4" w:rsidP="004D353A">
      <w:pPr>
        <w:spacing w:after="0" w:line="240" w:lineRule="auto"/>
      </w:pPr>
      <w:r>
        <w:continuationSeparator/>
      </w:r>
    </w:p>
  </w:footnote>
  <w:footnote w:type="continuationNotice" w:id="1">
    <w:p w14:paraId="67634305" w14:textId="77777777" w:rsidR="00E569A4" w:rsidRDefault="00E569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595" w14:textId="278922BC" w:rsidR="00257C98" w:rsidRDefault="00257C98" w:rsidP="004D353A">
    <w:pPr>
      <w:pStyle w:val="Header"/>
    </w:pPr>
    <w:bookmarkStart w:id="8" w:name="TITUS1HeaderEvenPages"/>
    <w:r w:rsidRPr="00156732">
      <w:rPr>
        <w:color w:val="000000"/>
        <w:sz w:val="2"/>
      </w:rPr>
      <w:t> </w:t>
    </w:r>
    <w:bookmarkEnd w:id="8"/>
  </w:p>
  <w:p w14:paraId="789DE9AF" w14:textId="77777777" w:rsidR="00257C98" w:rsidRDefault="00257C98" w:rsidP="004D3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5CCB" w14:textId="05A50A4F" w:rsidR="00257C98" w:rsidRDefault="00257C98" w:rsidP="004D353A">
    <w:pPr>
      <w:pStyle w:val="Header"/>
    </w:pPr>
    <w:bookmarkStart w:id="9" w:name="TITUS1HeaderPrimary"/>
    <w:r w:rsidRPr="00156732">
      <w:rPr>
        <w:color w:val="000000"/>
        <w:sz w:val="2"/>
      </w:rPr>
      <w:t> </w:t>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B25D4"/>
    <w:multiLevelType w:val="hybridMultilevel"/>
    <w:tmpl w:val="192CEBBE"/>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64206FEB"/>
    <w:multiLevelType w:val="hybridMultilevel"/>
    <w:tmpl w:val="EF682776"/>
    <w:lvl w:ilvl="0" w:tplc="55342604">
      <w:start w:val="47"/>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C8F"/>
    <w:rsid w:val="00000CC4"/>
    <w:rsid w:val="00001348"/>
    <w:rsid w:val="0000473F"/>
    <w:rsid w:val="0000590C"/>
    <w:rsid w:val="00016AD9"/>
    <w:rsid w:val="00023A54"/>
    <w:rsid w:val="00024B7F"/>
    <w:rsid w:val="00025941"/>
    <w:rsid w:val="0003652B"/>
    <w:rsid w:val="00037C8F"/>
    <w:rsid w:val="00040491"/>
    <w:rsid w:val="0004394D"/>
    <w:rsid w:val="00045E7A"/>
    <w:rsid w:val="00045FAB"/>
    <w:rsid w:val="000525F0"/>
    <w:rsid w:val="00053379"/>
    <w:rsid w:val="00054135"/>
    <w:rsid w:val="000611DA"/>
    <w:rsid w:val="000675C2"/>
    <w:rsid w:val="00067DE7"/>
    <w:rsid w:val="000708EA"/>
    <w:rsid w:val="0007308A"/>
    <w:rsid w:val="00073964"/>
    <w:rsid w:val="000747A5"/>
    <w:rsid w:val="00074F2C"/>
    <w:rsid w:val="000753CB"/>
    <w:rsid w:val="000814F3"/>
    <w:rsid w:val="000821E0"/>
    <w:rsid w:val="0008240E"/>
    <w:rsid w:val="0008391B"/>
    <w:rsid w:val="0008448B"/>
    <w:rsid w:val="000873BD"/>
    <w:rsid w:val="000927F8"/>
    <w:rsid w:val="00092CCB"/>
    <w:rsid w:val="00094733"/>
    <w:rsid w:val="000953D7"/>
    <w:rsid w:val="00096B5F"/>
    <w:rsid w:val="00096C27"/>
    <w:rsid w:val="00096EDE"/>
    <w:rsid w:val="00097167"/>
    <w:rsid w:val="000A1874"/>
    <w:rsid w:val="000B1085"/>
    <w:rsid w:val="000B143D"/>
    <w:rsid w:val="000B1DF7"/>
    <w:rsid w:val="000B5AA1"/>
    <w:rsid w:val="000B79E2"/>
    <w:rsid w:val="000C2A09"/>
    <w:rsid w:val="000C305F"/>
    <w:rsid w:val="000C508F"/>
    <w:rsid w:val="000C71AF"/>
    <w:rsid w:val="000C74DC"/>
    <w:rsid w:val="000D1EB7"/>
    <w:rsid w:val="000D245D"/>
    <w:rsid w:val="000D5BD3"/>
    <w:rsid w:val="000D61F6"/>
    <w:rsid w:val="000E07B1"/>
    <w:rsid w:val="000E4A5C"/>
    <w:rsid w:val="000F1A26"/>
    <w:rsid w:val="000F1F84"/>
    <w:rsid w:val="000F3157"/>
    <w:rsid w:val="000F45B9"/>
    <w:rsid w:val="000F46F4"/>
    <w:rsid w:val="000F5190"/>
    <w:rsid w:val="000F6567"/>
    <w:rsid w:val="001073C6"/>
    <w:rsid w:val="00113E8E"/>
    <w:rsid w:val="0011546A"/>
    <w:rsid w:val="0011682E"/>
    <w:rsid w:val="00124E1B"/>
    <w:rsid w:val="001360FC"/>
    <w:rsid w:val="00137912"/>
    <w:rsid w:val="00140E2B"/>
    <w:rsid w:val="00145682"/>
    <w:rsid w:val="00145741"/>
    <w:rsid w:val="00145D06"/>
    <w:rsid w:val="001503C1"/>
    <w:rsid w:val="00150D51"/>
    <w:rsid w:val="001517F9"/>
    <w:rsid w:val="00154070"/>
    <w:rsid w:val="001543A8"/>
    <w:rsid w:val="00156732"/>
    <w:rsid w:val="00157636"/>
    <w:rsid w:val="00157E1E"/>
    <w:rsid w:val="00160619"/>
    <w:rsid w:val="001650A9"/>
    <w:rsid w:val="001677DB"/>
    <w:rsid w:val="001721A0"/>
    <w:rsid w:val="0017788A"/>
    <w:rsid w:val="00180977"/>
    <w:rsid w:val="0018144E"/>
    <w:rsid w:val="001850C8"/>
    <w:rsid w:val="00187B60"/>
    <w:rsid w:val="00187B69"/>
    <w:rsid w:val="00193EB4"/>
    <w:rsid w:val="001947B3"/>
    <w:rsid w:val="001B3EE0"/>
    <w:rsid w:val="001B4804"/>
    <w:rsid w:val="001C0805"/>
    <w:rsid w:val="001C0EF6"/>
    <w:rsid w:val="001C19BF"/>
    <w:rsid w:val="001C1B22"/>
    <w:rsid w:val="001C1EFB"/>
    <w:rsid w:val="001C3935"/>
    <w:rsid w:val="001C6E05"/>
    <w:rsid w:val="001D3983"/>
    <w:rsid w:val="001E777B"/>
    <w:rsid w:val="001F19E7"/>
    <w:rsid w:val="001F4FE2"/>
    <w:rsid w:val="00203AF1"/>
    <w:rsid w:val="0021627A"/>
    <w:rsid w:val="00217519"/>
    <w:rsid w:val="00232CDB"/>
    <w:rsid w:val="00243571"/>
    <w:rsid w:val="00251068"/>
    <w:rsid w:val="00251C20"/>
    <w:rsid w:val="00252CB8"/>
    <w:rsid w:val="00257C98"/>
    <w:rsid w:val="00260D60"/>
    <w:rsid w:val="0026560F"/>
    <w:rsid w:val="00266395"/>
    <w:rsid w:val="00273F9A"/>
    <w:rsid w:val="00277C42"/>
    <w:rsid w:val="002863B7"/>
    <w:rsid w:val="0028678A"/>
    <w:rsid w:val="00292C86"/>
    <w:rsid w:val="00293DA9"/>
    <w:rsid w:val="00295B6B"/>
    <w:rsid w:val="002A0C9C"/>
    <w:rsid w:val="002A0D5C"/>
    <w:rsid w:val="002A1FDB"/>
    <w:rsid w:val="002A2423"/>
    <w:rsid w:val="002A2F95"/>
    <w:rsid w:val="002B108D"/>
    <w:rsid w:val="002B142A"/>
    <w:rsid w:val="002B2375"/>
    <w:rsid w:val="002B68CB"/>
    <w:rsid w:val="002B732E"/>
    <w:rsid w:val="002C07DB"/>
    <w:rsid w:val="002C23AC"/>
    <w:rsid w:val="002D5663"/>
    <w:rsid w:val="002E4559"/>
    <w:rsid w:val="002E7F8D"/>
    <w:rsid w:val="002F128A"/>
    <w:rsid w:val="002F6E60"/>
    <w:rsid w:val="00300859"/>
    <w:rsid w:val="003102E4"/>
    <w:rsid w:val="003113D8"/>
    <w:rsid w:val="0032078B"/>
    <w:rsid w:val="00324026"/>
    <w:rsid w:val="0032635D"/>
    <w:rsid w:val="003311F4"/>
    <w:rsid w:val="0033160D"/>
    <w:rsid w:val="0033235C"/>
    <w:rsid w:val="00334C72"/>
    <w:rsid w:val="003360C1"/>
    <w:rsid w:val="003369D1"/>
    <w:rsid w:val="00337218"/>
    <w:rsid w:val="00337451"/>
    <w:rsid w:val="003475C3"/>
    <w:rsid w:val="0035192C"/>
    <w:rsid w:val="0035430C"/>
    <w:rsid w:val="00360DBD"/>
    <w:rsid w:val="00361DFF"/>
    <w:rsid w:val="00365C2C"/>
    <w:rsid w:val="00366B1B"/>
    <w:rsid w:val="00367F6A"/>
    <w:rsid w:val="003724EA"/>
    <w:rsid w:val="00376670"/>
    <w:rsid w:val="003777D2"/>
    <w:rsid w:val="00385F28"/>
    <w:rsid w:val="003903D7"/>
    <w:rsid w:val="003954A0"/>
    <w:rsid w:val="003963D1"/>
    <w:rsid w:val="003B0677"/>
    <w:rsid w:val="003B08D8"/>
    <w:rsid w:val="003B1ADB"/>
    <w:rsid w:val="003B3D24"/>
    <w:rsid w:val="003B53F8"/>
    <w:rsid w:val="003B6C63"/>
    <w:rsid w:val="003C164F"/>
    <w:rsid w:val="003C197A"/>
    <w:rsid w:val="003C2859"/>
    <w:rsid w:val="003C5340"/>
    <w:rsid w:val="003D0F2D"/>
    <w:rsid w:val="003D10BD"/>
    <w:rsid w:val="003E0135"/>
    <w:rsid w:val="003E73D3"/>
    <w:rsid w:val="003F6AC0"/>
    <w:rsid w:val="003F7513"/>
    <w:rsid w:val="003F789D"/>
    <w:rsid w:val="00401D89"/>
    <w:rsid w:val="00402ACC"/>
    <w:rsid w:val="00405FD6"/>
    <w:rsid w:val="00407977"/>
    <w:rsid w:val="00407D5F"/>
    <w:rsid w:val="004101B5"/>
    <w:rsid w:val="00411B83"/>
    <w:rsid w:val="00413D24"/>
    <w:rsid w:val="00415360"/>
    <w:rsid w:val="00415D83"/>
    <w:rsid w:val="004160BD"/>
    <w:rsid w:val="00416723"/>
    <w:rsid w:val="00416C1E"/>
    <w:rsid w:val="0041799C"/>
    <w:rsid w:val="0042054C"/>
    <w:rsid w:val="00422CD3"/>
    <w:rsid w:val="004251F4"/>
    <w:rsid w:val="00437731"/>
    <w:rsid w:val="00437A99"/>
    <w:rsid w:val="00444139"/>
    <w:rsid w:val="00446773"/>
    <w:rsid w:val="004470F8"/>
    <w:rsid w:val="00453918"/>
    <w:rsid w:val="004573E3"/>
    <w:rsid w:val="0046020F"/>
    <w:rsid w:val="00464FAB"/>
    <w:rsid w:val="00467762"/>
    <w:rsid w:val="0047206E"/>
    <w:rsid w:val="004735C1"/>
    <w:rsid w:val="0048033D"/>
    <w:rsid w:val="00482AA4"/>
    <w:rsid w:val="004830CE"/>
    <w:rsid w:val="0048345F"/>
    <w:rsid w:val="00486C14"/>
    <w:rsid w:val="00492B08"/>
    <w:rsid w:val="004950A3"/>
    <w:rsid w:val="00495508"/>
    <w:rsid w:val="00495BC8"/>
    <w:rsid w:val="004A06BE"/>
    <w:rsid w:val="004A076B"/>
    <w:rsid w:val="004A1269"/>
    <w:rsid w:val="004A67C9"/>
    <w:rsid w:val="004B0222"/>
    <w:rsid w:val="004B0496"/>
    <w:rsid w:val="004B5247"/>
    <w:rsid w:val="004B5C84"/>
    <w:rsid w:val="004C04EF"/>
    <w:rsid w:val="004C1878"/>
    <w:rsid w:val="004C69B6"/>
    <w:rsid w:val="004D185A"/>
    <w:rsid w:val="004D2AC3"/>
    <w:rsid w:val="004D2AE2"/>
    <w:rsid w:val="004D3404"/>
    <w:rsid w:val="004D353A"/>
    <w:rsid w:val="004E1A98"/>
    <w:rsid w:val="004E49B3"/>
    <w:rsid w:val="004E548F"/>
    <w:rsid w:val="004E66E2"/>
    <w:rsid w:val="004E68E1"/>
    <w:rsid w:val="004E6CD6"/>
    <w:rsid w:val="004F02A4"/>
    <w:rsid w:val="004F33B3"/>
    <w:rsid w:val="0050161B"/>
    <w:rsid w:val="00502CD8"/>
    <w:rsid w:val="0050373C"/>
    <w:rsid w:val="00506299"/>
    <w:rsid w:val="00506898"/>
    <w:rsid w:val="0051053A"/>
    <w:rsid w:val="005107D5"/>
    <w:rsid w:val="00511FA0"/>
    <w:rsid w:val="005126E9"/>
    <w:rsid w:val="00515B75"/>
    <w:rsid w:val="0052674D"/>
    <w:rsid w:val="005322B9"/>
    <w:rsid w:val="00537625"/>
    <w:rsid w:val="00542F6C"/>
    <w:rsid w:val="005457C7"/>
    <w:rsid w:val="00546FC8"/>
    <w:rsid w:val="00552B35"/>
    <w:rsid w:val="005604FB"/>
    <w:rsid w:val="00560B5A"/>
    <w:rsid w:val="00564A85"/>
    <w:rsid w:val="005662EE"/>
    <w:rsid w:val="00566D10"/>
    <w:rsid w:val="005702BB"/>
    <w:rsid w:val="005708AF"/>
    <w:rsid w:val="00571E92"/>
    <w:rsid w:val="005731C1"/>
    <w:rsid w:val="00573BBC"/>
    <w:rsid w:val="005753C7"/>
    <w:rsid w:val="00575968"/>
    <w:rsid w:val="005769A6"/>
    <w:rsid w:val="0058100E"/>
    <w:rsid w:val="00582B13"/>
    <w:rsid w:val="00582DC2"/>
    <w:rsid w:val="0058603E"/>
    <w:rsid w:val="00591762"/>
    <w:rsid w:val="00591D38"/>
    <w:rsid w:val="00592A48"/>
    <w:rsid w:val="00592F69"/>
    <w:rsid w:val="0059374E"/>
    <w:rsid w:val="005A6495"/>
    <w:rsid w:val="005B2C56"/>
    <w:rsid w:val="005B3CC6"/>
    <w:rsid w:val="005B572C"/>
    <w:rsid w:val="005B5D21"/>
    <w:rsid w:val="005C4639"/>
    <w:rsid w:val="005C487C"/>
    <w:rsid w:val="005D4EEB"/>
    <w:rsid w:val="005D5447"/>
    <w:rsid w:val="005E1A58"/>
    <w:rsid w:val="005E343F"/>
    <w:rsid w:val="005F25ED"/>
    <w:rsid w:val="005F422A"/>
    <w:rsid w:val="005F70B9"/>
    <w:rsid w:val="006009FA"/>
    <w:rsid w:val="00602349"/>
    <w:rsid w:val="006026FD"/>
    <w:rsid w:val="00602C4D"/>
    <w:rsid w:val="00605511"/>
    <w:rsid w:val="00605552"/>
    <w:rsid w:val="00605918"/>
    <w:rsid w:val="00611965"/>
    <w:rsid w:val="00614449"/>
    <w:rsid w:val="00623B3C"/>
    <w:rsid w:val="00624DD5"/>
    <w:rsid w:val="00627E6E"/>
    <w:rsid w:val="00633DD9"/>
    <w:rsid w:val="0065062D"/>
    <w:rsid w:val="006509DC"/>
    <w:rsid w:val="00651430"/>
    <w:rsid w:val="006518AA"/>
    <w:rsid w:val="00663E37"/>
    <w:rsid w:val="00665523"/>
    <w:rsid w:val="00667214"/>
    <w:rsid w:val="00670347"/>
    <w:rsid w:val="00675F2B"/>
    <w:rsid w:val="00677755"/>
    <w:rsid w:val="00685B9D"/>
    <w:rsid w:val="00690238"/>
    <w:rsid w:val="00697A0E"/>
    <w:rsid w:val="006A38A9"/>
    <w:rsid w:val="006A5FB6"/>
    <w:rsid w:val="006A7325"/>
    <w:rsid w:val="006B0CA4"/>
    <w:rsid w:val="006B3A2E"/>
    <w:rsid w:val="006C145A"/>
    <w:rsid w:val="006C19E4"/>
    <w:rsid w:val="006C1B13"/>
    <w:rsid w:val="006C2695"/>
    <w:rsid w:val="006C5CFA"/>
    <w:rsid w:val="006D1B2E"/>
    <w:rsid w:val="006D21B2"/>
    <w:rsid w:val="006D4E9C"/>
    <w:rsid w:val="006D5BB0"/>
    <w:rsid w:val="006D62A8"/>
    <w:rsid w:val="006E7C9C"/>
    <w:rsid w:val="006F15EC"/>
    <w:rsid w:val="006F3581"/>
    <w:rsid w:val="006F4E10"/>
    <w:rsid w:val="006F536E"/>
    <w:rsid w:val="006F549A"/>
    <w:rsid w:val="006F60A4"/>
    <w:rsid w:val="00700AFF"/>
    <w:rsid w:val="007011E7"/>
    <w:rsid w:val="00701B30"/>
    <w:rsid w:val="00703548"/>
    <w:rsid w:val="007058AD"/>
    <w:rsid w:val="007121C7"/>
    <w:rsid w:val="00713ACC"/>
    <w:rsid w:val="00716CB9"/>
    <w:rsid w:val="00720CD6"/>
    <w:rsid w:val="00725ECC"/>
    <w:rsid w:val="0072644D"/>
    <w:rsid w:val="00727B0E"/>
    <w:rsid w:val="00733915"/>
    <w:rsid w:val="007348C4"/>
    <w:rsid w:val="00736987"/>
    <w:rsid w:val="00741ACB"/>
    <w:rsid w:val="0075128A"/>
    <w:rsid w:val="0075188E"/>
    <w:rsid w:val="007550FC"/>
    <w:rsid w:val="007552D7"/>
    <w:rsid w:val="007568F5"/>
    <w:rsid w:val="0075720D"/>
    <w:rsid w:val="00760AF1"/>
    <w:rsid w:val="00764859"/>
    <w:rsid w:val="007658C2"/>
    <w:rsid w:val="00766620"/>
    <w:rsid w:val="00766B1A"/>
    <w:rsid w:val="0077064D"/>
    <w:rsid w:val="0077388C"/>
    <w:rsid w:val="0077424F"/>
    <w:rsid w:val="007851B8"/>
    <w:rsid w:val="00785C78"/>
    <w:rsid w:val="00790008"/>
    <w:rsid w:val="0079114A"/>
    <w:rsid w:val="00791A7E"/>
    <w:rsid w:val="00792DFD"/>
    <w:rsid w:val="00793D80"/>
    <w:rsid w:val="00794DDF"/>
    <w:rsid w:val="00795D27"/>
    <w:rsid w:val="00797469"/>
    <w:rsid w:val="00797AE1"/>
    <w:rsid w:val="007A3D5F"/>
    <w:rsid w:val="007B150B"/>
    <w:rsid w:val="007B35CB"/>
    <w:rsid w:val="007C5490"/>
    <w:rsid w:val="007C6C8C"/>
    <w:rsid w:val="007D0384"/>
    <w:rsid w:val="007D0A60"/>
    <w:rsid w:val="007D2F14"/>
    <w:rsid w:val="007D72FC"/>
    <w:rsid w:val="007E4E1C"/>
    <w:rsid w:val="007E4EC9"/>
    <w:rsid w:val="007E63E9"/>
    <w:rsid w:val="007E7295"/>
    <w:rsid w:val="007E7861"/>
    <w:rsid w:val="007F160C"/>
    <w:rsid w:val="007F1D44"/>
    <w:rsid w:val="007F4545"/>
    <w:rsid w:val="00801543"/>
    <w:rsid w:val="0080401C"/>
    <w:rsid w:val="00810C71"/>
    <w:rsid w:val="0081498C"/>
    <w:rsid w:val="00831E4B"/>
    <w:rsid w:val="00834BDA"/>
    <w:rsid w:val="00835230"/>
    <w:rsid w:val="00837F6D"/>
    <w:rsid w:val="00840123"/>
    <w:rsid w:val="008440C1"/>
    <w:rsid w:val="008450E8"/>
    <w:rsid w:val="008548F3"/>
    <w:rsid w:val="00855223"/>
    <w:rsid w:val="00866D73"/>
    <w:rsid w:val="0087558E"/>
    <w:rsid w:val="00876357"/>
    <w:rsid w:val="0087797A"/>
    <w:rsid w:val="0088098E"/>
    <w:rsid w:val="00880B2E"/>
    <w:rsid w:val="008955F6"/>
    <w:rsid w:val="00897B6E"/>
    <w:rsid w:val="008A0817"/>
    <w:rsid w:val="008A2C01"/>
    <w:rsid w:val="008B1CD9"/>
    <w:rsid w:val="008B2FF8"/>
    <w:rsid w:val="008B3185"/>
    <w:rsid w:val="008B3AF1"/>
    <w:rsid w:val="008B5D38"/>
    <w:rsid w:val="008B6158"/>
    <w:rsid w:val="008B70DA"/>
    <w:rsid w:val="008C36E6"/>
    <w:rsid w:val="008D0ED0"/>
    <w:rsid w:val="008D1AFB"/>
    <w:rsid w:val="008D2A5C"/>
    <w:rsid w:val="008D32D8"/>
    <w:rsid w:val="008D5564"/>
    <w:rsid w:val="008D7DB9"/>
    <w:rsid w:val="008E0203"/>
    <w:rsid w:val="008E3997"/>
    <w:rsid w:val="008E45BD"/>
    <w:rsid w:val="008E736D"/>
    <w:rsid w:val="008F3181"/>
    <w:rsid w:val="008F57CB"/>
    <w:rsid w:val="008F67C5"/>
    <w:rsid w:val="009063FE"/>
    <w:rsid w:val="00907E72"/>
    <w:rsid w:val="00911C4C"/>
    <w:rsid w:val="00913518"/>
    <w:rsid w:val="009200B7"/>
    <w:rsid w:val="009207BB"/>
    <w:rsid w:val="009208C8"/>
    <w:rsid w:val="00922A83"/>
    <w:rsid w:val="00924F90"/>
    <w:rsid w:val="0092771C"/>
    <w:rsid w:val="009307B3"/>
    <w:rsid w:val="00931B2B"/>
    <w:rsid w:val="00932EC3"/>
    <w:rsid w:val="00934243"/>
    <w:rsid w:val="00934349"/>
    <w:rsid w:val="009364B2"/>
    <w:rsid w:val="00936A6E"/>
    <w:rsid w:val="009408CB"/>
    <w:rsid w:val="009438B5"/>
    <w:rsid w:val="00943F4B"/>
    <w:rsid w:val="00944EF2"/>
    <w:rsid w:val="0094513D"/>
    <w:rsid w:val="00945E25"/>
    <w:rsid w:val="009510A0"/>
    <w:rsid w:val="00953E2E"/>
    <w:rsid w:val="009567C4"/>
    <w:rsid w:val="00957809"/>
    <w:rsid w:val="00961CB0"/>
    <w:rsid w:val="00962353"/>
    <w:rsid w:val="00962CB5"/>
    <w:rsid w:val="009631A9"/>
    <w:rsid w:val="00967FEA"/>
    <w:rsid w:val="0097479E"/>
    <w:rsid w:val="00974829"/>
    <w:rsid w:val="0097482E"/>
    <w:rsid w:val="00977104"/>
    <w:rsid w:val="00977723"/>
    <w:rsid w:val="009801ED"/>
    <w:rsid w:val="00981CA5"/>
    <w:rsid w:val="009836BC"/>
    <w:rsid w:val="009875D8"/>
    <w:rsid w:val="009917A8"/>
    <w:rsid w:val="0099356C"/>
    <w:rsid w:val="0099633B"/>
    <w:rsid w:val="00996A8D"/>
    <w:rsid w:val="009A0008"/>
    <w:rsid w:val="009A0792"/>
    <w:rsid w:val="009A0D3C"/>
    <w:rsid w:val="009A12F0"/>
    <w:rsid w:val="009A4577"/>
    <w:rsid w:val="009A539C"/>
    <w:rsid w:val="009A68CB"/>
    <w:rsid w:val="009B15B0"/>
    <w:rsid w:val="009B3383"/>
    <w:rsid w:val="009C044E"/>
    <w:rsid w:val="009C253F"/>
    <w:rsid w:val="009C4E0B"/>
    <w:rsid w:val="009C664D"/>
    <w:rsid w:val="009C70F1"/>
    <w:rsid w:val="009C7CB6"/>
    <w:rsid w:val="009D0B6D"/>
    <w:rsid w:val="009D140B"/>
    <w:rsid w:val="009D2B0F"/>
    <w:rsid w:val="009D3351"/>
    <w:rsid w:val="009D66F4"/>
    <w:rsid w:val="009E1D28"/>
    <w:rsid w:val="009E24C7"/>
    <w:rsid w:val="009E4001"/>
    <w:rsid w:val="009E4480"/>
    <w:rsid w:val="009E5A10"/>
    <w:rsid w:val="009F02D4"/>
    <w:rsid w:val="009F20C7"/>
    <w:rsid w:val="009F23EC"/>
    <w:rsid w:val="009F6BAA"/>
    <w:rsid w:val="00A0325F"/>
    <w:rsid w:val="00A07451"/>
    <w:rsid w:val="00A11FA8"/>
    <w:rsid w:val="00A14BFB"/>
    <w:rsid w:val="00A16C61"/>
    <w:rsid w:val="00A17FA0"/>
    <w:rsid w:val="00A21A3A"/>
    <w:rsid w:val="00A2261E"/>
    <w:rsid w:val="00A2331C"/>
    <w:rsid w:val="00A24977"/>
    <w:rsid w:val="00A27330"/>
    <w:rsid w:val="00A326BA"/>
    <w:rsid w:val="00A34659"/>
    <w:rsid w:val="00A35DA1"/>
    <w:rsid w:val="00A368BE"/>
    <w:rsid w:val="00A36A97"/>
    <w:rsid w:val="00A4009F"/>
    <w:rsid w:val="00A407EE"/>
    <w:rsid w:val="00A416E6"/>
    <w:rsid w:val="00A45897"/>
    <w:rsid w:val="00A4606B"/>
    <w:rsid w:val="00A50385"/>
    <w:rsid w:val="00A52229"/>
    <w:rsid w:val="00A528D7"/>
    <w:rsid w:val="00A538AE"/>
    <w:rsid w:val="00A56511"/>
    <w:rsid w:val="00A569CB"/>
    <w:rsid w:val="00A60653"/>
    <w:rsid w:val="00A60C83"/>
    <w:rsid w:val="00A60DFE"/>
    <w:rsid w:val="00A63406"/>
    <w:rsid w:val="00A66DF1"/>
    <w:rsid w:val="00A708E9"/>
    <w:rsid w:val="00A70D11"/>
    <w:rsid w:val="00A760F8"/>
    <w:rsid w:val="00A802BA"/>
    <w:rsid w:val="00A8366E"/>
    <w:rsid w:val="00A85C2D"/>
    <w:rsid w:val="00A87AD4"/>
    <w:rsid w:val="00A916FA"/>
    <w:rsid w:val="00A923F2"/>
    <w:rsid w:val="00A95859"/>
    <w:rsid w:val="00A958E4"/>
    <w:rsid w:val="00A9696A"/>
    <w:rsid w:val="00AA49E8"/>
    <w:rsid w:val="00AB168E"/>
    <w:rsid w:val="00AB1B6E"/>
    <w:rsid w:val="00AB1D8B"/>
    <w:rsid w:val="00AB5240"/>
    <w:rsid w:val="00AB595E"/>
    <w:rsid w:val="00AB5D41"/>
    <w:rsid w:val="00AB7597"/>
    <w:rsid w:val="00AC717E"/>
    <w:rsid w:val="00AD04FA"/>
    <w:rsid w:val="00AD4719"/>
    <w:rsid w:val="00AD6BA0"/>
    <w:rsid w:val="00AE379D"/>
    <w:rsid w:val="00AE42E8"/>
    <w:rsid w:val="00AF1649"/>
    <w:rsid w:val="00AF29A4"/>
    <w:rsid w:val="00B00DD7"/>
    <w:rsid w:val="00B01C53"/>
    <w:rsid w:val="00B055A9"/>
    <w:rsid w:val="00B122B4"/>
    <w:rsid w:val="00B12D5C"/>
    <w:rsid w:val="00B134C4"/>
    <w:rsid w:val="00B14FBD"/>
    <w:rsid w:val="00B165E8"/>
    <w:rsid w:val="00B2617D"/>
    <w:rsid w:val="00B32A13"/>
    <w:rsid w:val="00B340F3"/>
    <w:rsid w:val="00B35D97"/>
    <w:rsid w:val="00B36016"/>
    <w:rsid w:val="00B40AFD"/>
    <w:rsid w:val="00B42F33"/>
    <w:rsid w:val="00B43658"/>
    <w:rsid w:val="00B454B5"/>
    <w:rsid w:val="00B52743"/>
    <w:rsid w:val="00B527A9"/>
    <w:rsid w:val="00B53A5F"/>
    <w:rsid w:val="00B54DA1"/>
    <w:rsid w:val="00B60137"/>
    <w:rsid w:val="00B60C03"/>
    <w:rsid w:val="00B63BD5"/>
    <w:rsid w:val="00B64CF8"/>
    <w:rsid w:val="00B656A3"/>
    <w:rsid w:val="00B65BC3"/>
    <w:rsid w:val="00B66E44"/>
    <w:rsid w:val="00B7056B"/>
    <w:rsid w:val="00B73E67"/>
    <w:rsid w:val="00B777B0"/>
    <w:rsid w:val="00B8109D"/>
    <w:rsid w:val="00B820E1"/>
    <w:rsid w:val="00B8398D"/>
    <w:rsid w:val="00B839DC"/>
    <w:rsid w:val="00B8472E"/>
    <w:rsid w:val="00B86BA3"/>
    <w:rsid w:val="00B878AD"/>
    <w:rsid w:val="00B90CDA"/>
    <w:rsid w:val="00B95F66"/>
    <w:rsid w:val="00B96487"/>
    <w:rsid w:val="00B9783B"/>
    <w:rsid w:val="00BA255B"/>
    <w:rsid w:val="00BA3DCA"/>
    <w:rsid w:val="00BA3E84"/>
    <w:rsid w:val="00BA5B7C"/>
    <w:rsid w:val="00BA662C"/>
    <w:rsid w:val="00BB0AE9"/>
    <w:rsid w:val="00BB4384"/>
    <w:rsid w:val="00BC2D72"/>
    <w:rsid w:val="00BD04BD"/>
    <w:rsid w:val="00BD319B"/>
    <w:rsid w:val="00BD47CC"/>
    <w:rsid w:val="00BD5F7A"/>
    <w:rsid w:val="00BD78CD"/>
    <w:rsid w:val="00BE234B"/>
    <w:rsid w:val="00BE2D26"/>
    <w:rsid w:val="00BE2FEC"/>
    <w:rsid w:val="00BE4863"/>
    <w:rsid w:val="00BE7DE1"/>
    <w:rsid w:val="00BF2EF2"/>
    <w:rsid w:val="00BF342F"/>
    <w:rsid w:val="00BF4762"/>
    <w:rsid w:val="00BF6103"/>
    <w:rsid w:val="00C0651A"/>
    <w:rsid w:val="00C161CC"/>
    <w:rsid w:val="00C25177"/>
    <w:rsid w:val="00C26135"/>
    <w:rsid w:val="00C30435"/>
    <w:rsid w:val="00C332A3"/>
    <w:rsid w:val="00C35B4E"/>
    <w:rsid w:val="00C41EEF"/>
    <w:rsid w:val="00C45ECA"/>
    <w:rsid w:val="00C468D4"/>
    <w:rsid w:val="00C47DEA"/>
    <w:rsid w:val="00C50F47"/>
    <w:rsid w:val="00C5277A"/>
    <w:rsid w:val="00C57AC0"/>
    <w:rsid w:val="00C60BF9"/>
    <w:rsid w:val="00C61E88"/>
    <w:rsid w:val="00C6504D"/>
    <w:rsid w:val="00C656A5"/>
    <w:rsid w:val="00C719F0"/>
    <w:rsid w:val="00C80C5E"/>
    <w:rsid w:val="00C82DB6"/>
    <w:rsid w:val="00C82DDC"/>
    <w:rsid w:val="00C85BBE"/>
    <w:rsid w:val="00C868E4"/>
    <w:rsid w:val="00C87537"/>
    <w:rsid w:val="00C92B00"/>
    <w:rsid w:val="00C96579"/>
    <w:rsid w:val="00CA1CB4"/>
    <w:rsid w:val="00CA6F0F"/>
    <w:rsid w:val="00CA7AE0"/>
    <w:rsid w:val="00CB0655"/>
    <w:rsid w:val="00CB4398"/>
    <w:rsid w:val="00CB5E4C"/>
    <w:rsid w:val="00CB6656"/>
    <w:rsid w:val="00CC64D4"/>
    <w:rsid w:val="00CD2E2F"/>
    <w:rsid w:val="00CD338C"/>
    <w:rsid w:val="00CD78E3"/>
    <w:rsid w:val="00CE2B81"/>
    <w:rsid w:val="00CE42C8"/>
    <w:rsid w:val="00CE5CD2"/>
    <w:rsid w:val="00CF21BF"/>
    <w:rsid w:val="00CF2C4A"/>
    <w:rsid w:val="00CF3B0E"/>
    <w:rsid w:val="00CF47F0"/>
    <w:rsid w:val="00CF4AA4"/>
    <w:rsid w:val="00CF4D23"/>
    <w:rsid w:val="00CF5E7B"/>
    <w:rsid w:val="00CF7A93"/>
    <w:rsid w:val="00D002CB"/>
    <w:rsid w:val="00D05CD1"/>
    <w:rsid w:val="00D06A10"/>
    <w:rsid w:val="00D1092B"/>
    <w:rsid w:val="00D11619"/>
    <w:rsid w:val="00D1587A"/>
    <w:rsid w:val="00D15B31"/>
    <w:rsid w:val="00D167D3"/>
    <w:rsid w:val="00D20A36"/>
    <w:rsid w:val="00D21892"/>
    <w:rsid w:val="00D227D7"/>
    <w:rsid w:val="00D23048"/>
    <w:rsid w:val="00D2335A"/>
    <w:rsid w:val="00D255DA"/>
    <w:rsid w:val="00D27037"/>
    <w:rsid w:val="00D272A3"/>
    <w:rsid w:val="00D3346E"/>
    <w:rsid w:val="00D3464A"/>
    <w:rsid w:val="00D40A05"/>
    <w:rsid w:val="00D4587F"/>
    <w:rsid w:val="00D472B6"/>
    <w:rsid w:val="00D51DB0"/>
    <w:rsid w:val="00D565BA"/>
    <w:rsid w:val="00D56C30"/>
    <w:rsid w:val="00D61F9C"/>
    <w:rsid w:val="00D6605F"/>
    <w:rsid w:val="00D74985"/>
    <w:rsid w:val="00D84102"/>
    <w:rsid w:val="00D900A2"/>
    <w:rsid w:val="00D90B47"/>
    <w:rsid w:val="00D9424D"/>
    <w:rsid w:val="00D964A0"/>
    <w:rsid w:val="00D96FF7"/>
    <w:rsid w:val="00DA0230"/>
    <w:rsid w:val="00DA1BD0"/>
    <w:rsid w:val="00DA5B88"/>
    <w:rsid w:val="00DB0C7E"/>
    <w:rsid w:val="00DB6985"/>
    <w:rsid w:val="00DC2CAD"/>
    <w:rsid w:val="00DC3F62"/>
    <w:rsid w:val="00DC575D"/>
    <w:rsid w:val="00DD09A4"/>
    <w:rsid w:val="00DD285A"/>
    <w:rsid w:val="00DE4BA5"/>
    <w:rsid w:val="00DE6AA7"/>
    <w:rsid w:val="00DF0177"/>
    <w:rsid w:val="00DF20EC"/>
    <w:rsid w:val="00E02471"/>
    <w:rsid w:val="00E02A4F"/>
    <w:rsid w:val="00E065BD"/>
    <w:rsid w:val="00E100E4"/>
    <w:rsid w:val="00E15172"/>
    <w:rsid w:val="00E2155A"/>
    <w:rsid w:val="00E22B5A"/>
    <w:rsid w:val="00E3365B"/>
    <w:rsid w:val="00E43B5F"/>
    <w:rsid w:val="00E44323"/>
    <w:rsid w:val="00E4481A"/>
    <w:rsid w:val="00E47767"/>
    <w:rsid w:val="00E569A4"/>
    <w:rsid w:val="00E639F1"/>
    <w:rsid w:val="00E63A95"/>
    <w:rsid w:val="00E7720D"/>
    <w:rsid w:val="00E779A1"/>
    <w:rsid w:val="00E84AAA"/>
    <w:rsid w:val="00E85415"/>
    <w:rsid w:val="00E871BD"/>
    <w:rsid w:val="00E96255"/>
    <w:rsid w:val="00E963CC"/>
    <w:rsid w:val="00E96847"/>
    <w:rsid w:val="00E96867"/>
    <w:rsid w:val="00E96E5E"/>
    <w:rsid w:val="00EA103E"/>
    <w:rsid w:val="00EA47A1"/>
    <w:rsid w:val="00EA6102"/>
    <w:rsid w:val="00EA6B71"/>
    <w:rsid w:val="00EA7C8C"/>
    <w:rsid w:val="00EB246E"/>
    <w:rsid w:val="00EB5330"/>
    <w:rsid w:val="00EC4A3E"/>
    <w:rsid w:val="00EC677E"/>
    <w:rsid w:val="00ED2E39"/>
    <w:rsid w:val="00ED4188"/>
    <w:rsid w:val="00EE170E"/>
    <w:rsid w:val="00EE1950"/>
    <w:rsid w:val="00EE3DF0"/>
    <w:rsid w:val="00EE4FE0"/>
    <w:rsid w:val="00EF414C"/>
    <w:rsid w:val="00EF63CB"/>
    <w:rsid w:val="00F00519"/>
    <w:rsid w:val="00F02E3B"/>
    <w:rsid w:val="00F04775"/>
    <w:rsid w:val="00F04D4D"/>
    <w:rsid w:val="00F05BE9"/>
    <w:rsid w:val="00F07556"/>
    <w:rsid w:val="00F10993"/>
    <w:rsid w:val="00F11560"/>
    <w:rsid w:val="00F12ACF"/>
    <w:rsid w:val="00F134DF"/>
    <w:rsid w:val="00F1482B"/>
    <w:rsid w:val="00F20EAE"/>
    <w:rsid w:val="00F21433"/>
    <w:rsid w:val="00F24580"/>
    <w:rsid w:val="00F26FB6"/>
    <w:rsid w:val="00F32663"/>
    <w:rsid w:val="00F32795"/>
    <w:rsid w:val="00F33153"/>
    <w:rsid w:val="00F34B57"/>
    <w:rsid w:val="00F37F64"/>
    <w:rsid w:val="00F455B6"/>
    <w:rsid w:val="00F50164"/>
    <w:rsid w:val="00F5028B"/>
    <w:rsid w:val="00F50CAF"/>
    <w:rsid w:val="00F525DD"/>
    <w:rsid w:val="00F53A7B"/>
    <w:rsid w:val="00F547BB"/>
    <w:rsid w:val="00F54EF7"/>
    <w:rsid w:val="00F629DA"/>
    <w:rsid w:val="00F62F8C"/>
    <w:rsid w:val="00F6387E"/>
    <w:rsid w:val="00F65CD6"/>
    <w:rsid w:val="00F7126E"/>
    <w:rsid w:val="00F74ABD"/>
    <w:rsid w:val="00F754A4"/>
    <w:rsid w:val="00F76DF4"/>
    <w:rsid w:val="00F804CE"/>
    <w:rsid w:val="00F81974"/>
    <w:rsid w:val="00F82D7A"/>
    <w:rsid w:val="00F852B9"/>
    <w:rsid w:val="00F87BB0"/>
    <w:rsid w:val="00F9106E"/>
    <w:rsid w:val="00F93F7A"/>
    <w:rsid w:val="00F95124"/>
    <w:rsid w:val="00FA61B1"/>
    <w:rsid w:val="00FB11D7"/>
    <w:rsid w:val="00FB43E1"/>
    <w:rsid w:val="00FB6480"/>
    <w:rsid w:val="00FC4357"/>
    <w:rsid w:val="00FC68A8"/>
    <w:rsid w:val="00FD04E8"/>
    <w:rsid w:val="00FD0742"/>
    <w:rsid w:val="00FD51C8"/>
    <w:rsid w:val="00FD7E55"/>
    <w:rsid w:val="00FE279B"/>
    <w:rsid w:val="00FE325E"/>
    <w:rsid w:val="00FE41B9"/>
    <w:rsid w:val="00FE76DE"/>
    <w:rsid w:val="00FF38DB"/>
    <w:rsid w:val="00FF3A44"/>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E5B94"/>
  <w15:chartTrackingRefBased/>
  <w15:docId w15:val="{83CEE9E3-ACBE-438A-BC22-6B0F811E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964"/>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6B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BA3"/>
    <w:rPr>
      <w:rFonts w:ascii="Segoe UI" w:hAnsi="Segoe UI" w:cs="Segoe UI"/>
      <w:sz w:val="18"/>
      <w:szCs w:val="18"/>
      <w:lang w:val="ro-RO"/>
    </w:rPr>
  </w:style>
  <w:style w:type="character" w:styleId="CommentReference">
    <w:name w:val="annotation reference"/>
    <w:basedOn w:val="DefaultParagraphFont"/>
    <w:uiPriority w:val="99"/>
    <w:unhideWhenUsed/>
    <w:rsid w:val="00B86BA3"/>
    <w:rPr>
      <w:sz w:val="16"/>
      <w:szCs w:val="16"/>
    </w:rPr>
  </w:style>
  <w:style w:type="paragraph" w:styleId="CommentText">
    <w:name w:val="annotation text"/>
    <w:basedOn w:val="Normal"/>
    <w:link w:val="CommentTextChar"/>
    <w:uiPriority w:val="99"/>
    <w:unhideWhenUsed/>
    <w:rsid w:val="00B86BA3"/>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rsid w:val="00B86BA3"/>
    <w:rPr>
      <w:rFonts w:eastAsiaTheme="minorHAnsi"/>
      <w:sz w:val="20"/>
      <w:szCs w:val="20"/>
      <w:lang w:val="en-US" w:eastAsia="en-US"/>
    </w:rPr>
  </w:style>
  <w:style w:type="paragraph" w:styleId="Header">
    <w:name w:val="header"/>
    <w:basedOn w:val="Normal"/>
    <w:link w:val="HeaderChar"/>
    <w:uiPriority w:val="99"/>
    <w:unhideWhenUsed/>
    <w:rsid w:val="004D353A"/>
    <w:pPr>
      <w:tabs>
        <w:tab w:val="center" w:pos="4844"/>
        <w:tab w:val="right" w:pos="9689"/>
      </w:tabs>
      <w:spacing w:after="0" w:line="240" w:lineRule="auto"/>
    </w:pPr>
  </w:style>
  <w:style w:type="character" w:customStyle="1" w:styleId="HeaderChar">
    <w:name w:val="Header Char"/>
    <w:basedOn w:val="DefaultParagraphFont"/>
    <w:link w:val="Header"/>
    <w:uiPriority w:val="99"/>
    <w:rsid w:val="004D353A"/>
    <w:rPr>
      <w:lang w:val="ro-RO"/>
    </w:rPr>
  </w:style>
  <w:style w:type="paragraph" w:styleId="Footer">
    <w:name w:val="footer"/>
    <w:basedOn w:val="Normal"/>
    <w:link w:val="FooterChar"/>
    <w:uiPriority w:val="99"/>
    <w:unhideWhenUsed/>
    <w:rsid w:val="004D353A"/>
    <w:pPr>
      <w:tabs>
        <w:tab w:val="center" w:pos="4844"/>
        <w:tab w:val="right" w:pos="9689"/>
      </w:tabs>
      <w:spacing w:after="0" w:line="240" w:lineRule="auto"/>
    </w:pPr>
  </w:style>
  <w:style w:type="character" w:customStyle="1" w:styleId="FooterChar">
    <w:name w:val="Footer Char"/>
    <w:basedOn w:val="DefaultParagraphFont"/>
    <w:link w:val="Footer"/>
    <w:uiPriority w:val="99"/>
    <w:rsid w:val="004D353A"/>
    <w:rPr>
      <w:lang w:val="ro-RO"/>
    </w:rPr>
  </w:style>
  <w:style w:type="paragraph" w:styleId="CommentSubject">
    <w:name w:val="annotation subject"/>
    <w:basedOn w:val="CommentText"/>
    <w:next w:val="CommentText"/>
    <w:link w:val="CommentSubjectChar"/>
    <w:uiPriority w:val="99"/>
    <w:semiHidden/>
    <w:unhideWhenUsed/>
    <w:rsid w:val="009C664D"/>
    <w:rPr>
      <w:rFonts w:eastAsiaTheme="minorEastAsia"/>
      <w:b/>
      <w:bCs/>
      <w:lang w:val="ro-RO" w:eastAsia="zh-TW"/>
    </w:rPr>
  </w:style>
  <w:style w:type="character" w:customStyle="1" w:styleId="CommentSubjectChar">
    <w:name w:val="Comment Subject Char"/>
    <w:basedOn w:val="CommentTextChar"/>
    <w:link w:val="CommentSubject"/>
    <w:uiPriority w:val="99"/>
    <w:semiHidden/>
    <w:rsid w:val="009C664D"/>
    <w:rPr>
      <w:rFonts w:eastAsiaTheme="minorHAnsi"/>
      <w:b/>
      <w:bCs/>
      <w:sz w:val="20"/>
      <w:szCs w:val="20"/>
      <w:lang w:val="ro-RO" w:eastAsia="en-US"/>
    </w:rPr>
  </w:style>
  <w:style w:type="paragraph" w:customStyle="1" w:styleId="cb">
    <w:name w:val="cb"/>
    <w:basedOn w:val="Normal"/>
    <w:rsid w:val="00B839D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6509DC"/>
    <w:rPr>
      <w:i/>
      <w:iCs/>
    </w:rPr>
  </w:style>
  <w:style w:type="paragraph" w:styleId="NoSpacing">
    <w:name w:val="No Spacing"/>
    <w:uiPriority w:val="1"/>
    <w:qFormat/>
    <w:rsid w:val="006509DC"/>
    <w:pPr>
      <w:spacing w:after="0" w:line="240" w:lineRule="auto"/>
    </w:pPr>
    <w:rPr>
      <w:lang w:val="ro-RO"/>
    </w:rPr>
  </w:style>
  <w:style w:type="paragraph" w:styleId="NormalWeb">
    <w:name w:val="Normal (Web)"/>
    <w:basedOn w:val="Normal"/>
    <w:uiPriority w:val="99"/>
    <w:unhideWhenUsed/>
    <w:rsid w:val="00797469"/>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paragraph" w:styleId="Revision">
    <w:name w:val="Revision"/>
    <w:hidden/>
    <w:uiPriority w:val="99"/>
    <w:semiHidden/>
    <w:rsid w:val="00602C4D"/>
    <w:pPr>
      <w:spacing w:after="0" w:line="240" w:lineRule="auto"/>
    </w:pPr>
    <w:rPr>
      <w:lang w:val="ro-RO"/>
    </w:rPr>
  </w:style>
  <w:style w:type="paragraph" w:styleId="ListParagraph">
    <w:name w:val="List Paragraph"/>
    <w:basedOn w:val="Normal"/>
    <w:uiPriority w:val="34"/>
    <w:qFormat/>
    <w:rsid w:val="009E5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539">
      <w:bodyDiv w:val="1"/>
      <w:marLeft w:val="0"/>
      <w:marRight w:val="0"/>
      <w:marTop w:val="0"/>
      <w:marBottom w:val="0"/>
      <w:divBdr>
        <w:top w:val="none" w:sz="0" w:space="0" w:color="auto"/>
        <w:left w:val="none" w:sz="0" w:space="0" w:color="auto"/>
        <w:bottom w:val="none" w:sz="0" w:space="0" w:color="auto"/>
        <w:right w:val="none" w:sz="0" w:space="0" w:color="auto"/>
      </w:divBdr>
    </w:div>
    <w:div w:id="85152960">
      <w:bodyDiv w:val="1"/>
      <w:marLeft w:val="0"/>
      <w:marRight w:val="0"/>
      <w:marTop w:val="0"/>
      <w:marBottom w:val="0"/>
      <w:divBdr>
        <w:top w:val="none" w:sz="0" w:space="0" w:color="auto"/>
        <w:left w:val="none" w:sz="0" w:space="0" w:color="auto"/>
        <w:bottom w:val="none" w:sz="0" w:space="0" w:color="auto"/>
        <w:right w:val="none" w:sz="0" w:space="0" w:color="auto"/>
      </w:divBdr>
    </w:div>
    <w:div w:id="210776755">
      <w:bodyDiv w:val="1"/>
      <w:marLeft w:val="0"/>
      <w:marRight w:val="0"/>
      <w:marTop w:val="0"/>
      <w:marBottom w:val="0"/>
      <w:divBdr>
        <w:top w:val="none" w:sz="0" w:space="0" w:color="auto"/>
        <w:left w:val="none" w:sz="0" w:space="0" w:color="auto"/>
        <w:bottom w:val="none" w:sz="0" w:space="0" w:color="auto"/>
        <w:right w:val="none" w:sz="0" w:space="0" w:color="auto"/>
      </w:divBdr>
    </w:div>
    <w:div w:id="342634107">
      <w:bodyDiv w:val="1"/>
      <w:marLeft w:val="0"/>
      <w:marRight w:val="0"/>
      <w:marTop w:val="0"/>
      <w:marBottom w:val="0"/>
      <w:divBdr>
        <w:top w:val="none" w:sz="0" w:space="0" w:color="auto"/>
        <w:left w:val="none" w:sz="0" w:space="0" w:color="auto"/>
        <w:bottom w:val="none" w:sz="0" w:space="0" w:color="auto"/>
        <w:right w:val="none" w:sz="0" w:space="0" w:color="auto"/>
      </w:divBdr>
    </w:div>
    <w:div w:id="496770242">
      <w:bodyDiv w:val="1"/>
      <w:marLeft w:val="0"/>
      <w:marRight w:val="0"/>
      <w:marTop w:val="0"/>
      <w:marBottom w:val="0"/>
      <w:divBdr>
        <w:top w:val="none" w:sz="0" w:space="0" w:color="auto"/>
        <w:left w:val="none" w:sz="0" w:space="0" w:color="auto"/>
        <w:bottom w:val="none" w:sz="0" w:space="0" w:color="auto"/>
        <w:right w:val="none" w:sz="0" w:space="0" w:color="auto"/>
      </w:divBdr>
    </w:div>
    <w:div w:id="1367946808">
      <w:bodyDiv w:val="1"/>
      <w:marLeft w:val="0"/>
      <w:marRight w:val="0"/>
      <w:marTop w:val="0"/>
      <w:marBottom w:val="0"/>
      <w:divBdr>
        <w:top w:val="none" w:sz="0" w:space="0" w:color="auto"/>
        <w:left w:val="none" w:sz="0" w:space="0" w:color="auto"/>
        <w:bottom w:val="none" w:sz="0" w:space="0" w:color="auto"/>
        <w:right w:val="none" w:sz="0" w:space="0" w:color="auto"/>
      </w:divBdr>
    </w:div>
    <w:div w:id="1370883255">
      <w:bodyDiv w:val="1"/>
      <w:marLeft w:val="0"/>
      <w:marRight w:val="0"/>
      <w:marTop w:val="0"/>
      <w:marBottom w:val="0"/>
      <w:divBdr>
        <w:top w:val="none" w:sz="0" w:space="0" w:color="auto"/>
        <w:left w:val="none" w:sz="0" w:space="0" w:color="auto"/>
        <w:bottom w:val="none" w:sz="0" w:space="0" w:color="auto"/>
        <w:right w:val="none" w:sz="0" w:space="0" w:color="auto"/>
      </w:divBdr>
    </w:div>
    <w:div w:id="1489899530">
      <w:bodyDiv w:val="1"/>
      <w:marLeft w:val="0"/>
      <w:marRight w:val="0"/>
      <w:marTop w:val="0"/>
      <w:marBottom w:val="0"/>
      <w:divBdr>
        <w:top w:val="none" w:sz="0" w:space="0" w:color="auto"/>
        <w:left w:val="none" w:sz="0" w:space="0" w:color="auto"/>
        <w:bottom w:val="none" w:sz="0" w:space="0" w:color="auto"/>
        <w:right w:val="none" w:sz="0" w:space="0" w:color="auto"/>
      </w:divBdr>
    </w:div>
    <w:div w:id="1642804982">
      <w:bodyDiv w:val="1"/>
      <w:marLeft w:val="0"/>
      <w:marRight w:val="0"/>
      <w:marTop w:val="0"/>
      <w:marBottom w:val="0"/>
      <w:divBdr>
        <w:top w:val="none" w:sz="0" w:space="0" w:color="auto"/>
        <w:left w:val="none" w:sz="0" w:space="0" w:color="auto"/>
        <w:bottom w:val="none" w:sz="0" w:space="0" w:color="auto"/>
        <w:right w:val="none" w:sz="0" w:space="0" w:color="auto"/>
      </w:divBdr>
    </w:div>
    <w:div w:id="211420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6ABD5BE4AF404FB3448CEE8EDDA4EB" ma:contentTypeVersion="2" ma:contentTypeDescription="Create a new document." ma:contentTypeScope="" ma:versionID="a2a9a0844684c9997eb93f1e88399be3">
  <xsd:schema xmlns:xsd="http://www.w3.org/2001/XMLSchema" xmlns:xs="http://www.w3.org/2001/XMLSchema" xmlns:p="http://schemas.microsoft.com/office/2006/metadata/properties" xmlns:ns2="4d425161-ed14-45c5-b112-e246c1a9aba7" targetNamespace="http://schemas.microsoft.com/office/2006/metadata/properties" ma:root="true" ma:fieldsID="bd4dca12a26cd11154a245b012b3d292" ns2:_="">
    <xsd:import namespace="4d425161-ed14-45c5-b112-e246c1a9aba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25161-ed14-45c5-b112-e246c1a9ab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itus xmlns="http://schemas.titus.com/TitusProperties/">
  <TitusGUID xmlns="">169c036d-3276-4fb4-897f-a21ac4453ff8</TitusGUID>
  <TitusMetadata xmlns="">eyJucyI6IioiLCJwcm9wcyI6W3sibiI6IkNsYXNpZmljYXJlIiwidmFscyI6W3sidmFsdWUiOiJTUC0yIn1dfV19</TitusMetadata>
</titu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DD435-C42B-407B-9736-4348CC4546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638693-12FA-465C-AFA2-2A7BA61217EF}">
  <ds:schemaRefs>
    <ds:schemaRef ds:uri="http://schemas.microsoft.com/sharepoint/v3/contenttype/forms"/>
  </ds:schemaRefs>
</ds:datastoreItem>
</file>

<file path=customXml/itemProps3.xml><?xml version="1.0" encoding="utf-8"?>
<ds:datastoreItem xmlns:ds="http://schemas.openxmlformats.org/officeDocument/2006/customXml" ds:itemID="{FD6310E8-BB5A-4D9A-8F03-317AD76C4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25161-ed14-45c5-b112-e246c1a9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9DC58-08BC-47E4-8D3B-026DB9ADA7FE}">
  <ds:schemaRefs>
    <ds:schemaRef ds:uri="http://schemas.titus.com/TitusProperties/"/>
    <ds:schemaRef ds:uri=""/>
  </ds:schemaRefs>
</ds:datastoreItem>
</file>

<file path=customXml/itemProps5.xml><?xml version="1.0" encoding="utf-8"?>
<ds:datastoreItem xmlns:ds="http://schemas.openxmlformats.org/officeDocument/2006/customXml" ds:itemID="{13909B0F-FEA5-42E5-BDC5-838C2E9A7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Sirbu</dc:creator>
  <cp:keywords/>
  <dc:description/>
  <cp:lastModifiedBy>Litocenco, Ana</cp:lastModifiedBy>
  <cp:revision>4</cp:revision>
  <cp:lastPrinted>2026-01-23T07:25:00Z</cp:lastPrinted>
  <dcterms:created xsi:type="dcterms:W3CDTF">2026-08-04T06:51:00Z</dcterms:created>
  <dcterms:modified xsi:type="dcterms:W3CDTF">2026-08-04T06:53:00Z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169c036d-3276-4fb4-897f-a21ac4453ff8</vt:lpwstr>
  </property>
  <property fmtid="{D5CDD505-2E9C-101B-9397-08002B2CF9AE}" pid="3" name="check">
    <vt:lpwstr>NONE</vt:lpwstr>
  </property>
  <property fmtid="{D5CDD505-2E9C-101B-9397-08002B2CF9AE}" pid="4" name="ContentTypeId">
    <vt:lpwstr>0x010100A56ABD5BE4AF404FB3448CEE8EDDA4EB</vt:lpwstr>
  </property>
  <property fmtid="{D5CDD505-2E9C-101B-9397-08002B2CF9AE}" pid="5" name="Clasificare">
    <vt:lpwstr>SP-2</vt:lpwstr>
  </property>
  <property fmtid="{D5CDD505-2E9C-101B-9397-08002B2CF9AE}" pid="6" name="MSIP_Label_38962dcf-d39f-4edc-a396-338a56ba9170_Enabled">
    <vt:lpwstr>true</vt:lpwstr>
  </property>
  <property fmtid="{D5CDD505-2E9C-101B-9397-08002B2CF9AE}" pid="7" name="MSIP_Label_38962dcf-d39f-4edc-a396-338a56ba9170_SetDate">
    <vt:lpwstr>2026-02-03T10:17:27Z</vt:lpwstr>
  </property>
  <property fmtid="{D5CDD505-2E9C-101B-9397-08002B2CF9AE}" pid="8" name="MSIP_Label_38962dcf-d39f-4edc-a396-338a56ba9170_Method">
    <vt:lpwstr>Privileged</vt:lpwstr>
  </property>
  <property fmtid="{D5CDD505-2E9C-101B-9397-08002B2CF9AE}" pid="9" name="MSIP_Label_38962dcf-d39f-4edc-a396-338a56ba9170_Name">
    <vt:lpwstr>NONE</vt:lpwstr>
  </property>
  <property fmtid="{D5CDD505-2E9C-101B-9397-08002B2CF9AE}" pid="10" name="MSIP_Label_38962dcf-d39f-4edc-a396-338a56ba9170_SiteId">
    <vt:lpwstr>5887d430-0034-4561-b771-12c77faf2fa0</vt:lpwstr>
  </property>
  <property fmtid="{D5CDD505-2E9C-101B-9397-08002B2CF9AE}" pid="11" name="MSIP_Label_38962dcf-d39f-4edc-a396-338a56ba9170_ActionId">
    <vt:lpwstr>ce0cbcf1-495c-4ea0-9590-7685f09e3e5f</vt:lpwstr>
  </property>
  <property fmtid="{D5CDD505-2E9C-101B-9397-08002B2CF9AE}" pid="12" name="MSIP_Label_38962dcf-d39f-4edc-a396-338a56ba9170_ContentBits">
    <vt:lpwstr>0</vt:lpwstr>
  </property>
</Properties>
</file>