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9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  <w:gridCol w:w="1135"/>
      </w:tblGrid>
      <w:tr w:rsidR="003E1B2F" w:rsidRPr="00FA4B02" w:rsidTr="009D4D3E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Приложение 9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Определение минимального размера</w:t>
            </w:r>
          </w:p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платы за наем имущества публичной собственности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годовой платы за наем помещений и благоустроенных территорий рассчитывается по формуле: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ai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= T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(1 + 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+ 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+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3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4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ai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годовая плата за наем;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базовый тариф годовой платы за наем 1 кв. м площади;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размещения помещения/благоустроенной территории;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технического обустройства;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отраслевой коэффициент использования помещения/благоустроенной территории;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арендованная площадь.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a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) базовый тариф годовой платы за наем 1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lang w:val="ru-RU"/>
              </w:rPr>
              <w:t>кв.м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площади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9D4D3E" w:rsidRDefault="003E1B2F" w:rsidP="009D4D3E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D4D3E">
              <w:rPr>
                <w:rFonts w:ascii="Times New Roman" w:hAnsi="Times New Roman" w:cs="Times New Roman"/>
              </w:rPr>
              <w:t>муниципий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Кишинэу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3E1B2F" w:rsidRPr="00FA4B02" w:rsidRDefault="003E1B2F" w:rsidP="009D4D3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A4B02">
              <w:rPr>
                <w:rFonts w:ascii="Times New Roman" w:hAnsi="Times New Roman" w:cs="Times New Roman"/>
                <w:b/>
              </w:rPr>
              <w:t xml:space="preserve">398,84 </w:t>
            </w:r>
            <w:r w:rsidRPr="00FA4B02">
              <w:rPr>
                <w:rFonts w:ascii="Times New Roman" w:hAnsi="Times New Roman" w:cs="Times New Roman"/>
                <w:b/>
                <w:lang w:val="ru-RU"/>
              </w:rPr>
              <w:t>лея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9D4D3E" w:rsidRDefault="003E1B2F" w:rsidP="009D4D3E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D4D3E">
              <w:rPr>
                <w:rFonts w:ascii="Times New Roman" w:hAnsi="Times New Roman" w:cs="Times New Roman"/>
              </w:rPr>
              <w:t>муниципий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Бэлць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3E1B2F" w:rsidRPr="00FA4B02" w:rsidRDefault="003E1B2F" w:rsidP="009D4D3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A4B02">
              <w:rPr>
                <w:rFonts w:ascii="Times New Roman" w:hAnsi="Times New Roman" w:cs="Times New Roman"/>
                <w:b/>
              </w:rPr>
              <w:t xml:space="preserve">282,86 </w:t>
            </w:r>
            <w:r w:rsidRPr="00FA4B02">
              <w:rPr>
                <w:rFonts w:ascii="Times New Roman" w:hAnsi="Times New Roman" w:cs="Times New Roman"/>
                <w:b/>
                <w:lang w:val="ru-RU"/>
              </w:rPr>
              <w:t>лея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9D4D3E" w:rsidRDefault="003E1B2F" w:rsidP="009D4D3E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D4D3E">
              <w:rPr>
                <w:rFonts w:ascii="Times New Roman" w:hAnsi="Times New Roman" w:cs="Times New Roman"/>
              </w:rPr>
              <w:t>остальные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муниципии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города-резиденции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3E1B2F" w:rsidRPr="00FA4B02" w:rsidRDefault="003E1B2F" w:rsidP="009D4D3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A4B02">
              <w:rPr>
                <w:rFonts w:ascii="Times New Roman" w:hAnsi="Times New Roman" w:cs="Times New Roman"/>
                <w:b/>
              </w:rPr>
              <w:t xml:space="preserve">205,68 </w:t>
            </w:r>
            <w:proofErr w:type="spellStart"/>
            <w:r w:rsidRPr="00FA4B02">
              <w:rPr>
                <w:rFonts w:ascii="Times New Roman" w:hAnsi="Times New Roman" w:cs="Times New Roman"/>
                <w:b/>
              </w:rPr>
              <w:t>лея</w:t>
            </w:r>
            <w:proofErr w:type="spellEnd"/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9D4D3E" w:rsidRDefault="003E1B2F" w:rsidP="009D4D3E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9D4D3E">
              <w:rPr>
                <w:rFonts w:ascii="Times New Roman" w:hAnsi="Times New Roman" w:cs="Times New Roman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3E1B2F" w:rsidRPr="00FA4B02" w:rsidRDefault="003E1B2F" w:rsidP="009D4D3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A4B02">
              <w:rPr>
                <w:rFonts w:ascii="Times New Roman" w:hAnsi="Times New Roman" w:cs="Times New Roman"/>
                <w:b/>
              </w:rPr>
              <w:t xml:space="preserve">154,36 </w:t>
            </w:r>
            <w:proofErr w:type="spellStart"/>
            <w:r w:rsidRPr="00FA4B02">
              <w:rPr>
                <w:rFonts w:ascii="Times New Roman" w:hAnsi="Times New Roman" w:cs="Times New Roman"/>
                <w:b/>
              </w:rPr>
              <w:t>лея</w:t>
            </w:r>
            <w:proofErr w:type="spellEnd"/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9D4D3E" w:rsidRDefault="003E1B2F" w:rsidP="009D4D3E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D4D3E">
              <w:rPr>
                <w:rFonts w:ascii="Times New Roman" w:hAnsi="Times New Roman" w:cs="Times New Roman"/>
              </w:rPr>
              <w:t>сельские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населенные</w:t>
            </w:r>
            <w:proofErr w:type="spellEnd"/>
            <w:r w:rsidRPr="009D4D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4D3E">
              <w:rPr>
                <w:rFonts w:ascii="Times New Roman" w:hAnsi="Times New Roman" w:cs="Times New Roman"/>
              </w:rPr>
              <w:t>пункты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:rsidR="003E1B2F" w:rsidRPr="00FA4B02" w:rsidRDefault="003E1B2F" w:rsidP="009D4D3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A4B02">
              <w:rPr>
                <w:rFonts w:ascii="Times New Roman" w:hAnsi="Times New Roman" w:cs="Times New Roman"/>
                <w:b/>
              </w:rPr>
              <w:t xml:space="preserve">51,53 </w:t>
            </w:r>
            <w:proofErr w:type="spellStart"/>
            <w:r w:rsidRPr="00FA4B02">
              <w:rPr>
                <w:rFonts w:ascii="Times New Roman" w:hAnsi="Times New Roman" w:cs="Times New Roman"/>
                <w:b/>
              </w:rPr>
              <w:t>лея</w:t>
            </w:r>
            <w:proofErr w:type="spellEnd"/>
          </w:p>
        </w:tc>
      </w:tr>
      <w:tr w:rsidR="003E1B2F" w:rsidRPr="00FA4B02" w:rsidTr="009D4D3E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коэффициент размещения помещения/благоустроенной территории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отдельно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стоящее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здание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встроенное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пристроенное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0,45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цокольное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0,35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полуподвальное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помещение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0,3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E1B2F" w:rsidRPr="00FA4B02" w:rsidTr="009D4D3E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c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коэффициент технического обустройства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центральное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отопление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горячая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вода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0,3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водопровод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канализация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центральное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отопление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техническое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обустройство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отсутствует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E1B2F" w:rsidRPr="00FA4B02" w:rsidTr="009D4D3E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d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отраслевой коэффициент использования помещения/благоустроенной территории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ограничениями возможностей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0,05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0,1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4) гаражи, склады, технические помещения (кроме указанных в позиции 6))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0,7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0,8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 xml:space="preserve">9)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помещения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используемые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под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офисы</w:t>
            </w:r>
            <w:proofErr w:type="spellEnd"/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10) финансовые учреждения, биржи, страховые компании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EE768A" w:rsidRPr="003E1B2F" w:rsidTr="009D4D3E">
        <w:trPr>
          <w:trHeight w:val="529"/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EE768A" w:rsidRPr="00FA4B02" w:rsidRDefault="00EE768A" w:rsidP="00B32D86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FA4B02">
              <w:rPr>
                <w:rFonts w:ascii="Times New Roman" w:hAnsi="Times New Roman" w:cs="Times New Roman"/>
                <w:lang w:val="ru-RU"/>
              </w:rPr>
              <w:t>10) ссудо-сберегательные ассоциации, небанковские кредитные орган</w:t>
            </w:r>
            <w:r w:rsidR="00B32D86" w:rsidRPr="00FA4B02">
              <w:rPr>
                <w:rFonts w:ascii="Times New Roman" w:hAnsi="Times New Roman" w:cs="Times New Roman"/>
                <w:lang w:val="ru-RU"/>
              </w:rPr>
              <w:t>изации и бюро кредитных историй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EE768A" w:rsidRPr="00B32D86" w:rsidRDefault="00EE768A" w:rsidP="00B32D86">
            <w:pPr>
              <w:pStyle w:val="NoSpacing"/>
              <w:jc w:val="right"/>
              <w:rPr>
                <w:rFonts w:ascii="Times New Roman" w:hAnsi="Times New Roman" w:cs="Times New Roman"/>
                <w:color w:val="FF0000"/>
                <w:lang w:val="ru-RU"/>
              </w:rPr>
            </w:pPr>
            <w:bookmarkStart w:id="0" w:name="_GoBack"/>
            <w:r w:rsidRPr="00FA4B02">
              <w:rPr>
                <w:rFonts w:ascii="Times New Roman" w:hAnsi="Times New Roman" w:cs="Times New Roman"/>
                <w:lang w:val="ru-RU"/>
              </w:rPr>
              <w:t>1,5</w:t>
            </w:r>
            <w:bookmarkEnd w:id="0"/>
          </w:p>
        </w:tc>
      </w:tr>
      <w:tr w:rsidR="00EE768A" w:rsidRPr="00EE768A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EE768A" w:rsidRPr="00FA4B02" w:rsidRDefault="00EE768A" w:rsidP="00B32D86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FA4B02">
              <w:rPr>
                <w:rFonts w:ascii="Times New Roman" w:hAnsi="Times New Roman" w:cs="Times New Roman"/>
                <w:lang w:val="ru-RU"/>
              </w:rPr>
              <w:t xml:space="preserve">11) </w:t>
            </w:r>
            <w:r w:rsidRPr="00FA4B02">
              <w:rPr>
                <w:rFonts w:ascii="Times New Roman" w:hAnsi="Times New Roman" w:cs="Times New Roman"/>
                <w:iCs/>
                <w:lang w:val="ru-RU"/>
              </w:rPr>
              <w:t>субъекты финансового сектора</w:t>
            </w:r>
            <w:r w:rsidRPr="00FA4B0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:rsidR="00EE768A" w:rsidRPr="00B32D86" w:rsidRDefault="00EE768A" w:rsidP="00B32D86">
            <w:pPr>
              <w:pStyle w:val="NoSpacing"/>
              <w:jc w:val="right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32D86">
              <w:rPr>
                <w:rFonts w:ascii="Times New Roman" w:hAnsi="Times New Roman" w:cs="Times New Roman"/>
                <w:lang w:val="ru-RU"/>
              </w:rPr>
              <w:t>2,0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FA4B02" w:rsidRDefault="003E1B2F" w:rsidP="00EE76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A4B02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EE768A" w:rsidRPr="00FA4B02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A4B02">
              <w:rPr>
                <w:rFonts w:ascii="Times New Roman" w:eastAsia="Times New Roman" w:hAnsi="Times New Roman" w:cs="Times New Roman"/>
                <w:lang w:val="ru-RU"/>
              </w:rPr>
              <w:t>) рестораны, бары, кафе, в которых производится отпуск спиртных напитков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2,5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FA4B02" w:rsidRDefault="00EE768A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A4B02"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3E1B2F" w:rsidRPr="00FA4B02">
              <w:rPr>
                <w:rFonts w:ascii="Times New Roman" w:eastAsia="Times New Roman" w:hAnsi="Times New Roman" w:cs="Times New Roman"/>
                <w:lang w:val="ru-RU"/>
              </w:rPr>
              <w:t>) пункты обмена валюты, пункты видеозаписи и проката видеопродукции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FA4B02" w:rsidRDefault="00EE768A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A4B02"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3E1B2F" w:rsidRPr="00FA4B02">
              <w:rPr>
                <w:rFonts w:ascii="Times New Roman" w:eastAsia="Times New Roman" w:hAnsi="Times New Roman" w:cs="Times New Roman"/>
                <w:lang w:val="ru-RU"/>
              </w:rPr>
              <w:t>) помещения, используемые для азартных игр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9D4D3E" w:rsidRPr="003E1B2F" w:rsidTr="009D4D3E">
        <w:trPr>
          <w:jc w:val="center"/>
        </w:trPr>
        <w:tc>
          <w:tcPr>
            <w:tcW w:w="4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FA4B02" w:rsidRDefault="00EE768A" w:rsidP="00FA4B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A4B02">
              <w:rPr>
                <w:rFonts w:ascii="Times New Roman" w:eastAsia="Times New Roman" w:hAnsi="Times New Roman" w:cs="Times New Roman"/>
                <w:lang w:val="ru-RU"/>
              </w:rPr>
              <w:t>15</w:t>
            </w:r>
            <w:r w:rsidR="003E1B2F" w:rsidRPr="00FA4B02">
              <w:rPr>
                <w:rFonts w:ascii="Times New Roman" w:eastAsia="Times New Roman" w:hAnsi="Times New Roman" w:cs="Times New Roman"/>
                <w:lang w:val="ru-RU"/>
              </w:rPr>
              <w:t>) помещения иного назначения, чем указано в позициях 1)–1</w:t>
            </w:r>
            <w:r w:rsidR="00FA4B02" w:rsidRPr="00FA4B02"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="003E1B2F" w:rsidRPr="00FA4B02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3E1B2F" w:rsidRPr="00FA4B02" w:rsidTr="009D4D3E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е) рыночный коэффициент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</w:t>
            </w:r>
            <w:r w:rsidRPr="003E1B2F">
              <w:rPr>
                <w:rFonts w:ascii="Times New Roman" w:eastAsia="Times New Roman" w:hAnsi="Times New Roman" w:cs="Times New Roman"/>
              </w:rPr>
              <w:t>d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), – меньше 0,5, за исключением: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ограничением возможностей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платы за наем устанавливается путем сложения сумм платы за наем каждого помещения или группы помещений.</w:t>
            </w:r>
          </w:p>
          <w:p w:rsidR="009D4D3E" w:rsidRDefault="009D4D3E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Примечание.</w:t>
            </w:r>
            <w:r w:rsidRPr="003E1B2F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т.д.), в том числе прилегающая к зданию, которая может быть сдана внаем.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2.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платы за наем оборудования, транспортных средств и других основных средств (далее – 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оборудование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), сдаваемых внаем/в аренду, рассчитывается по формуле: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au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=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a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+ Q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где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>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au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платы за наем/аренду оборудования;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U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амортизации/годового износа оборудования, сдаваемого внаем/в аренду;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расчетный коэффициент;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Q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размер расходов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lang w:val="ru-RU"/>
              </w:rPr>
              <w:t>наймодателя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>/арендодателя на содержание и эксплуатацию оборудования, сдаваемого внаем/в аренду.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a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размер годовой амортизации/годового износа оборудования (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U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a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>) рассчитывается по каждому учетному объекту в соответствии с Каталогом основных средств и нематериальных активов, утвержденного Постановлением Правительства № 338/2003, согласно таблице 1:</w:t>
            </w:r>
          </w:p>
        </w:tc>
      </w:tr>
    </w:tbl>
    <w:p w:rsidR="003E1B2F" w:rsidRPr="003E1B2F" w:rsidRDefault="003E1B2F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"/>
        <w:gridCol w:w="816"/>
        <w:gridCol w:w="881"/>
        <w:gridCol w:w="993"/>
        <w:gridCol w:w="1034"/>
        <w:gridCol w:w="692"/>
        <w:gridCol w:w="743"/>
        <w:gridCol w:w="740"/>
        <w:gridCol w:w="740"/>
        <w:gridCol w:w="738"/>
        <w:gridCol w:w="715"/>
      </w:tblGrid>
      <w:tr w:rsidR="003E1B2F" w:rsidRPr="003E1B2F" w:rsidTr="003E1B2F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4D3E" w:rsidRPr="00FA4B02" w:rsidTr="003E1B2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вание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оборудо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Инвентар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ный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Срок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исполь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зования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срок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полезного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функциони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рования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в годах.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Пробег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 xml:space="preserve">в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Первона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чальная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или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восстано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вительная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стоимость,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Размер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аморти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зации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износа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на дату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сдачи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внаем,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Размер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годовой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аморти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зации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годового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 xml:space="preserve">износа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br/>
              <w:t>(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U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a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t>),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в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Расчет-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ный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коэф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фициент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br/>
              <w:t>(К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  <w:lang w:val="ru-RU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Рыноч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ный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коэф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фициент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br/>
              <w:t>(К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  <w:lang w:val="ru-RU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Размер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дов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на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содер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жание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и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эксплуа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тацию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ru-RU"/>
              </w:rPr>
              <w:br/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(Q)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 в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леях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Годовая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плата за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наем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(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au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), в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br/>
              <w:t>леях</w:t>
            </w:r>
          </w:p>
        </w:tc>
      </w:tr>
      <w:tr w:rsidR="003E1B2F" w:rsidRPr="003E1B2F" w:rsidTr="003E1B2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</w:tbl>
    <w:p w:rsidR="003E1B2F" w:rsidRPr="003E1B2F" w:rsidRDefault="003E1B2F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484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4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988"/>
      </w:tblGrid>
      <w:tr w:rsidR="003E1B2F" w:rsidRPr="003E1B2F" w:rsidTr="009D4D3E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расчетный коэффициент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устанавливается в зависимости от амортизации/износа на дату сдачи оборудования внаем/в аренду (таблица 2).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2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1B2F" w:rsidRPr="003E1B2F" w:rsidTr="009D4D3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Размер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амортизации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износа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</w:rPr>
              <w:t>а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90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  <w:tr w:rsidR="003E1B2F" w:rsidRPr="003E1B2F" w:rsidTr="009D4D3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1,09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1,0</w:t>
            </w:r>
          </w:p>
        </w:tc>
      </w:tr>
    </w:tbl>
    <w:p w:rsidR="003E1B2F" w:rsidRPr="003E1B2F" w:rsidRDefault="003E1B2F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</w:p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513"/>
        <w:gridCol w:w="1099"/>
        <w:gridCol w:w="1072"/>
        <w:gridCol w:w="1633"/>
        <w:gridCol w:w="1535"/>
        <w:gridCol w:w="1182"/>
      </w:tblGrid>
      <w:tr w:rsidR="003E1B2F" w:rsidRPr="003E1B2F" w:rsidTr="003E1B2F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K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соответствующие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общепита, в которой приготовляется и 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реализуется пища, в помещениях здания Парламента, для которой рыночный коэффициент устанавливается в размере 0,2.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Если суммы расходов на содержание и эксплуатацию оборудования (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Q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непостоянны, они пересчитываются и уплачиваются дополнительно.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3.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наемной платы за использование оборотных активов рассчитывается по формуле: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Р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u-RU"/>
              </w:rPr>
              <w:t>ас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=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R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</w:t>
            </w:r>
            <w:r w:rsidRPr="003E1B2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,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P</w:t>
            </w:r>
            <w:r w:rsidRPr="003E1B2F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ас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годовая наемная плата за использование оборотных активов;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С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балансовая стоимость оборотных активов на день расчета наемной платы;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</w:rPr>
              <w:t>R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базисная ставка, применяемая Национальным банком Молдовы по основным краткосрочным операциям денежной политики;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a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балансовая стоимость оборотных активов рассчитывается по каждому учетному объекту согласно таблице 3: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  <w:r w:rsidRPr="003E1B2F"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1B2F" w:rsidRPr="003E1B2F" w:rsidTr="003E1B2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оборотных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Единица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Примечания</w:t>
            </w:r>
            <w:proofErr w:type="spellEnd"/>
          </w:p>
        </w:tc>
      </w:tr>
      <w:tr w:rsidR="003E1B2F" w:rsidRPr="003E1B2F" w:rsidTr="003E1B2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3E1B2F" w:rsidRPr="00FA4B02" w:rsidTr="003E1B2F">
        <w:trPr>
          <w:jc w:val="center"/>
        </w:trPr>
        <w:tc>
          <w:tcPr>
            <w:tcW w:w="0" w:type="auto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3E1B2F" w:rsidRPr="003E1B2F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b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>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устанавливается по соглашению сторон и не может быть меньше 1,0.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4.</w:t>
            </w: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платы за наем имущества публичной собственности определяется без налога на добавленную стоимость.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Если </w:t>
            </w:r>
            <w:proofErr w:type="spellStart"/>
            <w:r w:rsidRPr="003E1B2F">
              <w:rPr>
                <w:rFonts w:ascii="Times New Roman" w:eastAsia="Times New Roman" w:hAnsi="Times New Roman" w:cs="Times New Roman"/>
                <w:lang w:val="ru-RU"/>
              </w:rPr>
              <w:t>наймодатель</w:t>
            </w:r>
            <w:proofErr w:type="spellEnd"/>
            <w:r w:rsidRPr="003E1B2F">
              <w:rPr>
                <w:rFonts w:ascii="Times New Roman" w:eastAsia="Times New Roman" w:hAnsi="Times New Roman" w:cs="Times New Roman"/>
                <w:lang w:val="ru-RU"/>
              </w:rPr>
              <w:t xml:space="preserve"> зарегистрирован как плательщик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      </w:r>
          </w:p>
          <w:p w:rsidR="009D4D3E" w:rsidRPr="00FA4B02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3E1B2F" w:rsidRPr="003E1B2F" w:rsidRDefault="003E1B2F" w:rsidP="003E1B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E1B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Примечание.</w:t>
            </w:r>
            <w:r w:rsidRPr="003E1B2F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Положения данного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 28/2016.</w:t>
            </w:r>
          </w:p>
        </w:tc>
      </w:tr>
    </w:tbl>
    <w:p w:rsidR="003E1B2F" w:rsidRPr="003E1B2F" w:rsidRDefault="003E1B2F" w:rsidP="003E1B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3E1B2F">
        <w:rPr>
          <w:rFonts w:ascii="Arial" w:eastAsia="Times New Roman" w:hAnsi="Arial" w:cs="Arial"/>
          <w:sz w:val="24"/>
          <w:szCs w:val="24"/>
        </w:rPr>
        <w:t> </w:t>
      </w:r>
    </w:p>
    <w:p w:rsidR="003E1B2F" w:rsidRPr="003E1B2F" w:rsidRDefault="003E1B2F" w:rsidP="003E1B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3E1B2F">
        <w:rPr>
          <w:rFonts w:ascii="Arial" w:eastAsia="Times New Roman" w:hAnsi="Arial" w:cs="Arial"/>
          <w:sz w:val="24"/>
          <w:szCs w:val="24"/>
        </w:rPr>
        <w:t> </w:t>
      </w:r>
    </w:p>
    <w:sectPr w:rsidR="003E1B2F" w:rsidRPr="003E1B2F" w:rsidSect="009D4D3E"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2F"/>
    <w:rsid w:val="000F56C3"/>
    <w:rsid w:val="003E1B2F"/>
    <w:rsid w:val="009A17EB"/>
    <w:rsid w:val="009D4D3E"/>
    <w:rsid w:val="00B32D86"/>
    <w:rsid w:val="00EE768A"/>
    <w:rsid w:val="00FA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EB77"/>
  <w15:chartTrackingRefBased/>
  <w15:docId w15:val="{2D254CD7-71B7-4A39-A517-3A3DF34F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1B2F"/>
    <w:rPr>
      <w:color w:val="0000FF"/>
      <w:u w:val="single"/>
    </w:rPr>
  </w:style>
  <w:style w:type="paragraph" w:styleId="NoSpacing">
    <w:name w:val="No Spacing"/>
    <w:uiPriority w:val="1"/>
    <w:qFormat/>
    <w:rsid w:val="00B32D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1539</Words>
  <Characters>8777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Veronica, Chirila</cp:lastModifiedBy>
  <cp:revision>2</cp:revision>
  <dcterms:created xsi:type="dcterms:W3CDTF">2021-11-19T11:55:00Z</dcterms:created>
  <dcterms:modified xsi:type="dcterms:W3CDTF">2021-11-19T11:55:00Z</dcterms:modified>
</cp:coreProperties>
</file>