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A27" w:rsidRPr="00BE4A27" w:rsidRDefault="00BE4A27" w:rsidP="00BE4A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4A27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762000" cy="962025"/>
            <wp:effectExtent l="0" t="0" r="0" b="9525"/>
            <wp:docPr id="1" name="Picture 1" descr="https://www.legis.md/doc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legis.md/doc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A27" w:rsidRPr="00BE4A27" w:rsidRDefault="00BE4A27" w:rsidP="00BE4A27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Республика Молдова</w:t>
      </w:r>
    </w:p>
    <w:p w:rsidR="00BE4A27" w:rsidRPr="00BE4A27" w:rsidRDefault="00BE4A27" w:rsidP="00BE4A27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4A2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ПАРЛАМЕНТ</w:t>
      </w:r>
    </w:p>
    <w:p w:rsidR="00BE4A27" w:rsidRPr="00BE4A27" w:rsidRDefault="00BE4A27" w:rsidP="00BE4A27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4A2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ЗАКОН</w:t>
      </w: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№ 135</w:t>
      </w: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от 14-10-2021</w:t>
      </w:r>
    </w:p>
    <w:p w:rsidR="00BE4A27" w:rsidRPr="00BE4A27" w:rsidRDefault="00BE4A27" w:rsidP="00BE4A27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4A2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 внесении изменений в Закон</w:t>
      </w:r>
      <w:r w:rsidRPr="00BE4A2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  <w:t>о государственном бюджете</w:t>
      </w:r>
      <w:r w:rsidRPr="00BE4A2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  <w:t>на 2021 год № 258/2020</w:t>
      </w:r>
    </w:p>
    <w:p w:rsidR="00BE4A27" w:rsidRPr="00BE4A27" w:rsidRDefault="00BE4A27" w:rsidP="00BE4A27">
      <w:pPr>
        <w:shd w:val="clear" w:color="auto" w:fill="FFFFFF"/>
        <w:spacing w:before="165" w:after="165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Опубликован :</w:t>
      </w:r>
      <w:proofErr w:type="gramEnd"/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20-10-2021 в </w:t>
      </w:r>
      <w:proofErr w:type="spellStart"/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Monitorul</w:t>
      </w:r>
      <w:proofErr w:type="spellEnd"/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Oficial</w:t>
      </w:r>
      <w:proofErr w:type="spellEnd"/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№ 254-255 статья № 306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Парламент принимает настоящий органический закон.</w:t>
      </w:r>
    </w:p>
    <w:p w:rsid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 I.</w:t>
      </w: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В Закон о государственном бюджете на 2021 год № 258/2020 (Официальный монитор Республики Молдова, 2020 г., № 353–357, ст. 290), с последующими изменениями, внести следующие изменения: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1. В части (1) статьи 1 цифры «41415400,0», «56008134,7» и «14592734,7» заменить соответственно цифрами «45094600,0», «57232600,0» и «12138000,0».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2. В статье 2: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пункте b) цифры «3000,0» заменить цифрами «1500,0»;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пункте d) цифры «220000,0» заменить цифрами «183922,1»;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пункте e) цифры «1100000,0» заменить цифрами «1535000,0»;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пункте g) цифры «500000,0» заменить цифрами «298950,0»;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пункт h) изложить в следующей редакции: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«h) на усовершенствование содержания учебных программ по школьным дисциплинам начального, гимназического и лицейского образования, включая внешкольное образование, – в сумме 720,0 тысячи леев, на повышение качества образования – в сумме 96073,4 тысячи леев за счет займа, предоставленного Всемирным банком в рамках проекта «Реформа образования в Молдове;»;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пункте i) цифры «175748,7» заменить цифрами «198721,0»;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пункте j) цифры «709,8», «478,8» и «593,5» заменить соответственно цифрами «664,8», «583,8» и «483,5»;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пункте k) цифры «2107,7» и «1607,6» заменить соответственно цифрами «2152,7» и «1717,6»;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пункте p) цифры «1648054,3» заменить цифрами «2257236,7»;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пункте q) цифры «5000,0» и «71874,0» заменить соответственно цифрами «5030,0» и «56419,6».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3. В статье 3: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пункт b) изложить в следующей редакции: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«b) резервного фонда Правительства – в сумме 450000,0 тысячи леев и интервенционного фонда Правительства – в сумме 323000,0 тысячи леев, в том числе за счет пожертвований физических и юридических лиц, предоставленных для борьбы с пандемией COVID-19, – 609,6 тысячи леев;»;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пункте e) цифры «30000,0» заменить цифрами «23800,0»;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пункте f) цифры «200000,0» заменить цифрами «60000,0»;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дополнить статью пунктом g) следующего содержания: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«g) обеспечения положений нормативной базы об оплате труда в бюджетной сфере – в сумме 170000,0 тысячи леев. Распределение этих ассигнований по органам публичной власти осуществляется на основании постановлений Правительства.».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4. В части (1) статьи 4: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 </w:t>
      </w:r>
      <w:proofErr w:type="gramStart"/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пункте</w:t>
      </w:r>
      <w:proofErr w:type="gramEnd"/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а) цифры «11063121,1» и «3687659,3» заменить соответственно цифрами «10928988,3» и «2840042,9»;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пункте c) цифры «14202474,4», «22889,0» и «2500,0» заменить соответственно цифрами «14210051,5», «24329,0» и «5177,3».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5. В статье 5 цифры «70000,0» и «50000,0» заменить соответственно цифрами «40000,0» и «5000,0».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6. В части (1) статьи 6: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 </w:t>
      </w:r>
      <w:proofErr w:type="gramStart"/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пункте</w:t>
      </w:r>
      <w:proofErr w:type="gramEnd"/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а) цифры «368333,9» и «17880,3» заменить соответственно цифрами «48568,3» и «2723,97»;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пункт с) изложить в следующей редакции: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«с) увеличения разрешенного капитала, принадлежащего Республике Молдова в Международном банке реконструкции и развития, – в сумме до 38888,7 тысячи леев (эквивалент 2181,1 тысячи долларов США).».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7. В статье 8 цифры «36805,3», «48504,6», «2668,0» и «2000,0» заменить соответственно цифрами «34388,9», «49625,4», «2728,2» и «2100,0».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8. В статье 17: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пункт b) изложить в следующей редакции: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«b) по предложению Министерства инфраструктуры и регионального развития перераспределять ассигнования, утвержденные для Национального фонда регионального развития, на основании решения Национального совета по координации регионального развития;»;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дополнить статью пунктом b</w:t>
      </w: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vertAlign w:val="superscript"/>
          <w:lang w:eastAsia="ru-RU"/>
        </w:rPr>
        <w:t>1</w:t>
      </w: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) следующего содержания: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«b</w:t>
      </w: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vertAlign w:val="superscript"/>
          <w:lang w:eastAsia="ru-RU"/>
        </w:rPr>
        <w:t>1</w:t>
      </w: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) по предложению Министерства окружающей среды перераспределять ассигнования, утвержденные для Национального экологического фонда, на основании решения Административного совета;»;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пункте c) слова «Министерства экономики и инфраструктуры» заменить словами «Министерства инфраструктуры и регионального развития»;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пунктах d) и f) слова «Министерства образования, культуры и исследований» заменить словами «Министерства образования и исследований».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9. Приложения 1–8 заменить приложениями 1–8 к настоящему закону.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 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 II.</w:t>
      </w: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Настоящий закон вступает в силу со дня опубликования в Официальном мониторе Республики Молдова.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 w:rsidRPr="00BE4A2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ПРЕДСЕДАТЕЛЬ ПАРЛАМЕНТА                             Игорь ГРОСУ</w:t>
      </w: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BE4A27" w:rsidRPr="00BE4A27" w:rsidRDefault="00BE4A27" w:rsidP="00BE4A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BE4A2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№ 135. </w:t>
      </w:r>
      <w:proofErr w:type="spellStart"/>
      <w:r w:rsidRPr="00BE4A2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Кишинэу</w:t>
      </w:r>
      <w:proofErr w:type="spellEnd"/>
      <w:r w:rsidRPr="00BE4A2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, 14 октября 2021 г.</w:t>
      </w:r>
    </w:p>
    <w:p w:rsidR="00054605" w:rsidRPr="00BE4A27" w:rsidRDefault="00BE4A27">
      <w:pPr>
        <w:rPr>
          <w:rFonts w:ascii="Times New Roman" w:hAnsi="Times New Roman" w:cs="Times New Roman"/>
          <w:sz w:val="28"/>
          <w:szCs w:val="28"/>
        </w:rPr>
      </w:pPr>
    </w:p>
    <w:sectPr w:rsidR="00054605" w:rsidRPr="00BE4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A27"/>
    <w:rsid w:val="00BE4A27"/>
    <w:rsid w:val="00E01329"/>
    <w:rsid w:val="00FD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FE166"/>
  <w15:chartTrackingRefBased/>
  <w15:docId w15:val="{86650C13-EFA2-4024-9846-34963D72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BE4A2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E4A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BE4A2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E4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unhideWhenUsed/>
    <w:rsid w:val="00BE4A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1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Veronica, Chirila</dc:creator>
  <cp:keywords/>
  <dc:description/>
  <cp:lastModifiedBy>Veronica, Chirila</cp:lastModifiedBy>
  <cp:revision>1</cp:revision>
  <dcterms:created xsi:type="dcterms:W3CDTF">2021-12-23T08:12:00Z</dcterms:created>
  <dcterms:modified xsi:type="dcterms:W3CDTF">2021-12-23T08:13:00Z</dcterms:modified>
</cp:coreProperties>
</file>