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37B26" w14:textId="1E6FCAA9" w:rsidR="003C417E" w:rsidRDefault="003C417E" w:rsidP="00C55BB9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C67B6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Progresul de implementare a </w:t>
      </w:r>
      <w:r w:rsidR="00E6042D" w:rsidRPr="007C67B6">
        <w:rPr>
          <w:rFonts w:ascii="Times New Roman" w:hAnsi="Times New Roman" w:cs="Times New Roman"/>
          <w:b/>
          <w:sz w:val="24"/>
          <w:szCs w:val="24"/>
          <w:lang w:val="ro-RO"/>
        </w:rPr>
        <w:t>Facilit</w:t>
      </w:r>
      <w:r w:rsidRPr="007C67B6">
        <w:rPr>
          <w:rFonts w:ascii="Times New Roman" w:hAnsi="Times New Roman" w:cs="Times New Roman"/>
          <w:b/>
          <w:sz w:val="24"/>
          <w:szCs w:val="24"/>
          <w:lang w:val="ro-RO"/>
        </w:rPr>
        <w:t xml:space="preserve">ății </w:t>
      </w:r>
      <w:r w:rsidR="00E6042D" w:rsidRPr="007C67B6">
        <w:rPr>
          <w:rFonts w:ascii="Times New Roman" w:hAnsi="Times New Roman" w:cs="Times New Roman"/>
          <w:b/>
          <w:sz w:val="24"/>
          <w:szCs w:val="24"/>
          <w:lang w:val="ro-RO"/>
        </w:rPr>
        <w:t>de Creditare a Tinerilor</w:t>
      </w:r>
      <w:r w:rsidRPr="007C67B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(FCT).</w:t>
      </w:r>
    </w:p>
    <w:p w14:paraId="2120FE4E" w14:textId="7AD1F0B1" w:rsidR="00587C41" w:rsidRPr="007C67B6" w:rsidRDefault="003C417E" w:rsidP="007C67B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C67B6">
        <w:rPr>
          <w:rFonts w:ascii="Times New Roman" w:hAnsi="Times New Roman" w:cs="Times New Roman"/>
          <w:sz w:val="24"/>
          <w:szCs w:val="24"/>
          <w:lang w:val="ro-RO"/>
        </w:rPr>
        <w:t xml:space="preserve">În perioada a </w:t>
      </w:r>
      <w:r w:rsidR="00E6042D" w:rsidRPr="007C67B6">
        <w:rPr>
          <w:rFonts w:ascii="Times New Roman" w:hAnsi="Times New Roman" w:cs="Times New Roman"/>
          <w:sz w:val="24"/>
          <w:szCs w:val="24"/>
          <w:lang w:val="ro-RO"/>
        </w:rPr>
        <w:t>6 luni de la lansare</w:t>
      </w:r>
      <w:r w:rsidRPr="007C67B6">
        <w:rPr>
          <w:rFonts w:ascii="Times New Roman" w:hAnsi="Times New Roman" w:cs="Times New Roman"/>
          <w:sz w:val="24"/>
          <w:szCs w:val="24"/>
          <w:lang w:val="ro-RO"/>
        </w:rPr>
        <w:t xml:space="preserve"> au fost </w:t>
      </w:r>
      <w:r w:rsidR="00E6042D" w:rsidRPr="007C67B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C67B6">
        <w:rPr>
          <w:rFonts w:ascii="Times New Roman" w:hAnsi="Times New Roman" w:cs="Times New Roman"/>
          <w:sz w:val="24"/>
          <w:szCs w:val="24"/>
          <w:lang w:val="ro-RO"/>
        </w:rPr>
        <w:t xml:space="preserve">deja finanțați </w:t>
      </w:r>
      <w:r w:rsidR="00E6042D" w:rsidRPr="007C67B6">
        <w:rPr>
          <w:rFonts w:ascii="Times New Roman" w:hAnsi="Times New Roman" w:cs="Times New Roman"/>
          <w:sz w:val="24"/>
          <w:szCs w:val="24"/>
          <w:lang w:val="ro-RO"/>
        </w:rPr>
        <w:t xml:space="preserve">87 de antreprenori </w:t>
      </w:r>
      <w:r w:rsidRPr="007C67B6">
        <w:rPr>
          <w:rFonts w:ascii="Times New Roman" w:hAnsi="Times New Roman" w:cs="Times New Roman"/>
          <w:sz w:val="24"/>
          <w:szCs w:val="24"/>
          <w:lang w:val="ro-RO"/>
        </w:rPr>
        <w:t xml:space="preserve">tineri </w:t>
      </w:r>
      <w:r w:rsidR="00E6042D" w:rsidRPr="007C67B6">
        <w:rPr>
          <w:rFonts w:ascii="Times New Roman" w:hAnsi="Times New Roman" w:cs="Times New Roman"/>
          <w:sz w:val="24"/>
          <w:szCs w:val="24"/>
          <w:lang w:val="ro-RO"/>
        </w:rPr>
        <w:t>în sumă totală de</w:t>
      </w:r>
      <w:r w:rsidR="00C55BB9" w:rsidRPr="007C67B6">
        <w:rPr>
          <w:rFonts w:ascii="Times New Roman" w:hAnsi="Times New Roman" w:cs="Times New Roman"/>
          <w:sz w:val="24"/>
          <w:szCs w:val="24"/>
          <w:lang w:val="ro-RO"/>
        </w:rPr>
        <w:t xml:space="preserve"> circa</w:t>
      </w:r>
      <w:r w:rsidR="00E6042D" w:rsidRPr="007C67B6">
        <w:rPr>
          <w:rFonts w:ascii="Times New Roman" w:hAnsi="Times New Roman" w:cs="Times New Roman"/>
          <w:sz w:val="24"/>
          <w:szCs w:val="24"/>
          <w:lang w:val="ro-RO"/>
        </w:rPr>
        <w:t xml:space="preserve"> 55 milioane lei</w:t>
      </w:r>
      <w:r w:rsidRPr="007C67B6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587C41" w:rsidRPr="007C67B6">
        <w:rPr>
          <w:rFonts w:ascii="Times New Roman" w:hAnsi="Times New Roman" w:cs="Times New Roman"/>
          <w:sz w:val="24"/>
          <w:szCs w:val="24"/>
          <w:lang w:val="ro-RO"/>
        </w:rPr>
        <w:t xml:space="preserve">Programul </w:t>
      </w:r>
      <w:r w:rsidRPr="007C67B6">
        <w:rPr>
          <w:rFonts w:ascii="Times New Roman" w:hAnsi="Times New Roman" w:cs="Times New Roman"/>
          <w:sz w:val="24"/>
          <w:szCs w:val="24"/>
          <w:lang w:val="ro-RO"/>
        </w:rPr>
        <w:t xml:space="preserve">se implementează prin intermediul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Instituțiilor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Financiare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Participante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5BB9" w:rsidRPr="007C67B6">
        <w:rPr>
          <w:rFonts w:ascii="Times New Roman" w:hAnsi="Times New Roman" w:cs="Times New Roman"/>
          <w:sz w:val="24"/>
          <w:szCs w:val="24"/>
          <w:lang w:val="ro-RO"/>
        </w:rPr>
        <w:t>s-a extins î</w:t>
      </w:r>
      <w:r w:rsidR="00587C41" w:rsidRPr="007C67B6">
        <w:rPr>
          <w:rFonts w:ascii="Times New Roman" w:hAnsi="Times New Roman" w:cs="Times New Roman"/>
          <w:sz w:val="24"/>
          <w:szCs w:val="24"/>
          <w:lang w:val="ro-RO"/>
        </w:rPr>
        <w:t>n 22 de raioane ale țării</w:t>
      </w:r>
      <w:r w:rsidR="00C55BB9" w:rsidRPr="007C67B6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E6042D" w:rsidRPr="007C67B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3CEDE26" w14:textId="77777777" w:rsidR="00304D26" w:rsidRPr="007C67B6" w:rsidRDefault="00E6042D" w:rsidP="007C67B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C67B6">
        <w:rPr>
          <w:rFonts w:ascii="Times New Roman" w:hAnsi="Times New Roman" w:cs="Times New Roman"/>
          <w:sz w:val="24"/>
          <w:szCs w:val="24"/>
          <w:lang w:val="ro-RO"/>
        </w:rPr>
        <w:t>Cele mai multe credite au fost acordate tinerilor antreprenori din UTA Găgăuzia</w:t>
      </w:r>
      <w:r w:rsidR="00C55BB9" w:rsidRPr="007C67B6">
        <w:rPr>
          <w:rFonts w:ascii="Times New Roman" w:hAnsi="Times New Roman" w:cs="Times New Roman"/>
          <w:sz w:val="24"/>
          <w:szCs w:val="24"/>
          <w:lang w:val="ro-RO"/>
        </w:rPr>
        <w:t xml:space="preserve"> - 15, municipiul Chișinău - 9 și raionul R</w:t>
      </w:r>
      <w:r w:rsidR="00B93B01" w:rsidRPr="007C67B6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C55BB9" w:rsidRPr="007C67B6">
        <w:rPr>
          <w:rFonts w:ascii="Times New Roman" w:hAnsi="Times New Roman" w:cs="Times New Roman"/>
          <w:sz w:val="24"/>
          <w:szCs w:val="24"/>
          <w:lang w:val="ro-RO"/>
        </w:rPr>
        <w:t>șcani - 9. Suma împrumuturilor acordate tinerilor din UTA Găgăuzia este 15,6 milioane lei, iar celor din municipiul Chiș</w:t>
      </w:r>
      <w:r w:rsidR="00B93B01" w:rsidRPr="007C67B6">
        <w:rPr>
          <w:rFonts w:ascii="Times New Roman" w:hAnsi="Times New Roman" w:cs="Times New Roman"/>
          <w:sz w:val="24"/>
          <w:szCs w:val="24"/>
          <w:lang w:val="ro-RO"/>
        </w:rPr>
        <w:t>inău și din raionul Rî</w:t>
      </w:r>
      <w:r w:rsidR="00C55BB9" w:rsidRPr="007C67B6">
        <w:rPr>
          <w:rFonts w:ascii="Times New Roman" w:hAnsi="Times New Roman" w:cs="Times New Roman"/>
          <w:sz w:val="24"/>
          <w:szCs w:val="24"/>
          <w:lang w:val="ro-RO"/>
        </w:rPr>
        <w:t>șcani – câte 3,8 milioane de lei.</w:t>
      </w:r>
      <w:r w:rsidR="00B93B01" w:rsidRPr="007C67B6">
        <w:rPr>
          <w:rFonts w:ascii="Times New Roman" w:hAnsi="Times New Roman" w:cs="Times New Roman"/>
          <w:sz w:val="24"/>
          <w:szCs w:val="24"/>
          <w:lang w:val="ro-RO"/>
        </w:rPr>
        <w:t xml:space="preserve"> Ceilalți beneficiari provin din: Anenii Noi, Bălți, Basarabeasca, Călărași, Cantemir, Căușeni, Drochia, Edineț, Glodeni, Hîncești, Ialoveni, Leova, Nisporeni, Orhei, Rezina, Șoldănești, Soroca, Taraclia și Telenești. </w:t>
      </w:r>
    </w:p>
    <w:p w14:paraId="09C8C5C3" w14:textId="627F4941" w:rsidR="00B93B01" w:rsidRPr="007C67B6" w:rsidRDefault="00304D26" w:rsidP="007C67B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C67B6">
        <w:rPr>
          <w:rFonts w:ascii="Times New Roman" w:hAnsi="Times New Roman" w:cs="Times New Roman"/>
          <w:sz w:val="24"/>
          <w:szCs w:val="24"/>
          <w:lang w:val="ro-RO"/>
        </w:rPr>
        <w:t xml:space="preserve">Scopul cheltuielilor finanțate sunt legate de procurări a tehnicii agricole, echipamente pentru sisteme de irigare de scară mica, îngrășăminte minerale, utilarea camerelor frigorifice, sere, material săditor, semințe,  conectare la rețele electrice și apeduct, utilaje de fabricare a mobilei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ro-RO"/>
        </w:rPr>
        <w:t>e.t.c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65791FE" w14:textId="77777777" w:rsidR="00C55BB9" w:rsidRPr="007C67B6" w:rsidRDefault="00C55BB9" w:rsidP="007C67B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Menționăm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Programul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lansat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scopul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promovării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încurajării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tinerilor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antreprenori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creării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noi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locuri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ținând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cont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necesitatea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acordării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sprijinului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suplimentar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reducerea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dobânzilor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creditele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noi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contractate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băncile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comerciale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creditele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acordate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Programului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, rata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dobânzii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redusă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puțin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puncte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procentuale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raport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cu rata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dobânzii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referință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anuală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4E76EC" w14:textId="4D1BF5AB" w:rsidR="00304D26" w:rsidRPr="007C67B6" w:rsidRDefault="00304D26" w:rsidP="007C67B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susținerea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tinerilor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liniei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de credit a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Programului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disponibile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resurse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suplimentare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de circa 65.0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milioane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lei,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fonduri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823" w:rsidRPr="007C67B6">
        <w:rPr>
          <w:rFonts w:ascii="Times New Roman" w:hAnsi="Times New Roman" w:cs="Times New Roman"/>
          <w:sz w:val="24"/>
          <w:szCs w:val="24"/>
          <w:lang w:val="en-US"/>
        </w:rPr>
        <w:t>circulant</w:t>
      </w:r>
      <w:bookmarkStart w:id="0" w:name="_GoBack"/>
      <w:bookmarkEnd w:id="0"/>
      <w:r w:rsidR="00577823" w:rsidRPr="007C67B6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="00577823"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revolving </w:t>
      </w:r>
      <w:proofErr w:type="spellStart"/>
      <w:r w:rsidR="00577823" w:rsidRPr="007C67B6">
        <w:rPr>
          <w:rFonts w:ascii="Times New Roman" w:hAnsi="Times New Roman" w:cs="Times New Roman"/>
          <w:sz w:val="24"/>
          <w:szCs w:val="24"/>
          <w:lang w:val="en-US"/>
        </w:rPr>
        <w:t>provenite</w:t>
      </w:r>
      <w:proofErr w:type="spellEnd"/>
      <w:r w:rsidR="00577823"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577823" w:rsidRPr="007C67B6">
        <w:rPr>
          <w:rFonts w:ascii="Times New Roman" w:hAnsi="Times New Roman" w:cs="Times New Roman"/>
          <w:sz w:val="24"/>
          <w:szCs w:val="24"/>
          <w:lang w:val="en-US"/>
        </w:rPr>
        <w:t>împrumuturi</w:t>
      </w:r>
      <w:proofErr w:type="spellEnd"/>
      <w:r w:rsidR="00577823"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823" w:rsidRPr="007C67B6">
        <w:rPr>
          <w:rFonts w:ascii="Times New Roman" w:hAnsi="Times New Roman" w:cs="Times New Roman"/>
          <w:sz w:val="24"/>
          <w:szCs w:val="24"/>
          <w:lang w:val="en-US"/>
        </w:rPr>
        <w:t>externe</w:t>
      </w:r>
      <w:proofErr w:type="spellEnd"/>
      <w:r w:rsidR="00577823"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de stat </w:t>
      </w:r>
      <w:proofErr w:type="spellStart"/>
      <w:r w:rsidR="00577823" w:rsidRPr="007C67B6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577823"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823" w:rsidRPr="007C67B6">
        <w:rPr>
          <w:rFonts w:ascii="Times New Roman" w:hAnsi="Times New Roman" w:cs="Times New Roman"/>
          <w:sz w:val="24"/>
          <w:szCs w:val="24"/>
          <w:lang w:val="en-US"/>
        </w:rPr>
        <w:t>dezvoltare</w:t>
      </w:r>
      <w:proofErr w:type="spellEnd"/>
      <w:r w:rsidR="00577823"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888BA68" w14:textId="0E54D38E" w:rsidR="00C55BB9" w:rsidRPr="007C67B6" w:rsidRDefault="00C55BB9" w:rsidP="007C67B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Principalele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condiții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eligibilitate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tineri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afacerile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finanțate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sunt:</w:t>
      </w:r>
      <w:r w:rsidRPr="007C67B6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vârsta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beneficiarilor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potențiali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cuprinsă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18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35 ani, la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momentul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depunerii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cererii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de credit la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Instituțiile</w:t>
      </w:r>
      <w:proofErr w:type="spellEnd"/>
      <w:r w:rsidR="007C67B6"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Financiare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Participante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intermediare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7C67B6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suma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maximală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sub-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împrumut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la 1.5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mln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>. lei;</w:t>
      </w:r>
      <w:r w:rsidRPr="007C67B6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activitățile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eligibile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scopul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cheltuielilor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finanțate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mărfuri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capital circulant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necesar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7C67B6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tinerii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deține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puțin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75 la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sută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proprietatea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întreprinderii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afacerii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7C67B6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beneficiari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pot fi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fizice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juridice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înregistrate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teritoriul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sz w:val="24"/>
          <w:szCs w:val="24"/>
          <w:lang w:val="en-US"/>
        </w:rPr>
        <w:t>Republicii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Moldova.</w:t>
      </w:r>
    </w:p>
    <w:p w14:paraId="06FFF617" w14:textId="115560CE" w:rsidR="00B84BC7" w:rsidRPr="007C67B6" w:rsidRDefault="00B84BC7" w:rsidP="007C67B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67B6">
        <w:rPr>
          <w:rFonts w:ascii="Times New Roman" w:hAnsi="Times New Roman" w:cs="Times New Roman"/>
          <w:sz w:val="24"/>
          <w:szCs w:val="24"/>
          <w:lang w:val="ro-RO"/>
        </w:rPr>
        <w:t xml:space="preserve">Reamintim, că </w:t>
      </w:r>
      <w:r w:rsidR="003C417E" w:rsidRPr="007C67B6">
        <w:rPr>
          <w:rFonts w:ascii="Times New Roman" w:hAnsi="Times New Roman" w:cs="Times New Roman"/>
          <w:sz w:val="24"/>
          <w:szCs w:val="24"/>
          <w:lang w:val="ro-RO"/>
        </w:rPr>
        <w:t xml:space="preserve">pentru contractarea creditelor </w:t>
      </w:r>
      <w:r w:rsidR="007C67B6" w:rsidRPr="007C67B6">
        <w:rPr>
          <w:rFonts w:ascii="Times New Roman" w:hAnsi="Times New Roman" w:cs="Times New Roman"/>
          <w:sz w:val="24"/>
          <w:szCs w:val="24"/>
          <w:lang w:val="ro-RO"/>
        </w:rPr>
        <w:t xml:space="preserve">avantajoase ale </w:t>
      </w:r>
      <w:r w:rsidR="003C417E" w:rsidRPr="007C67B6">
        <w:rPr>
          <w:rFonts w:ascii="Times New Roman" w:hAnsi="Times New Roman" w:cs="Times New Roman"/>
          <w:sz w:val="24"/>
          <w:szCs w:val="24"/>
          <w:lang w:val="ro-RO"/>
        </w:rPr>
        <w:t xml:space="preserve">Programului, </w:t>
      </w:r>
      <w:r w:rsidRPr="007C67B6">
        <w:rPr>
          <w:rFonts w:ascii="Times New Roman" w:hAnsi="Times New Roman" w:cs="Times New Roman"/>
          <w:sz w:val="24"/>
          <w:szCs w:val="24"/>
          <w:lang w:val="ro-RO"/>
        </w:rPr>
        <w:t xml:space="preserve">tinerii </w:t>
      </w:r>
      <w:r w:rsidR="003C417E" w:rsidRPr="007C67B6">
        <w:rPr>
          <w:rFonts w:ascii="Times New Roman" w:hAnsi="Times New Roman" w:cs="Times New Roman"/>
          <w:sz w:val="24"/>
          <w:szCs w:val="24"/>
          <w:lang w:val="ro-RO"/>
        </w:rPr>
        <w:t>trebuie</w:t>
      </w:r>
      <w:r w:rsidRPr="007C67B6">
        <w:rPr>
          <w:rFonts w:ascii="Times New Roman" w:hAnsi="Times New Roman" w:cs="Times New Roman"/>
          <w:sz w:val="24"/>
          <w:szCs w:val="24"/>
          <w:lang w:val="ro-RO"/>
        </w:rPr>
        <w:t xml:space="preserve"> să se adreseze urm</w:t>
      </w:r>
      <w:r w:rsidR="003C417E" w:rsidRPr="007C67B6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7C67B6">
        <w:rPr>
          <w:rFonts w:ascii="Times New Roman" w:hAnsi="Times New Roman" w:cs="Times New Roman"/>
          <w:sz w:val="24"/>
          <w:szCs w:val="24"/>
          <w:lang w:val="ro-RO"/>
        </w:rPr>
        <w:t xml:space="preserve">toarelor </w:t>
      </w:r>
      <w:proofErr w:type="spellStart"/>
      <w:r w:rsidR="00C55BB9" w:rsidRPr="007C67B6">
        <w:rPr>
          <w:rFonts w:ascii="Times New Roman" w:hAnsi="Times New Roman" w:cs="Times New Roman"/>
          <w:sz w:val="24"/>
          <w:szCs w:val="24"/>
          <w:lang w:val="en-US"/>
        </w:rPr>
        <w:t>Instituțiile</w:t>
      </w:r>
      <w:proofErr w:type="spellEnd"/>
      <w:r w:rsidR="00C55BB9"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5BB9" w:rsidRPr="007C67B6">
        <w:rPr>
          <w:rFonts w:ascii="Times New Roman" w:hAnsi="Times New Roman" w:cs="Times New Roman"/>
          <w:sz w:val="24"/>
          <w:szCs w:val="24"/>
          <w:lang w:val="en-US"/>
        </w:rPr>
        <w:t>Financiare</w:t>
      </w:r>
      <w:proofErr w:type="spellEnd"/>
      <w:r w:rsidR="00C55BB9"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5BB9" w:rsidRPr="007C67B6">
        <w:rPr>
          <w:rFonts w:ascii="Times New Roman" w:hAnsi="Times New Roman" w:cs="Times New Roman"/>
          <w:sz w:val="24"/>
          <w:szCs w:val="24"/>
          <w:lang w:val="en-US"/>
        </w:rPr>
        <w:t>Participante</w:t>
      </w:r>
      <w:proofErr w:type="spellEnd"/>
      <w:r w:rsidR="00C55BB9"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67B6"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cu care </w:t>
      </w:r>
      <w:proofErr w:type="spellStart"/>
      <w:r w:rsidR="007C67B6" w:rsidRPr="007C67B6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="007C67B6"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67B6" w:rsidRPr="007C67B6">
        <w:rPr>
          <w:rFonts w:ascii="Times New Roman" w:hAnsi="Times New Roman" w:cs="Times New Roman"/>
          <w:sz w:val="24"/>
          <w:szCs w:val="24"/>
          <w:lang w:val="en-US"/>
        </w:rPr>
        <w:t>Finanțelor</w:t>
      </w:r>
      <w:proofErr w:type="spellEnd"/>
      <w:r w:rsidR="007C67B6"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7C67B6" w:rsidRPr="007C67B6">
        <w:rPr>
          <w:rFonts w:ascii="Times New Roman" w:hAnsi="Times New Roman" w:cs="Times New Roman"/>
          <w:sz w:val="24"/>
          <w:szCs w:val="24"/>
          <w:lang w:val="en-US"/>
        </w:rPr>
        <w:t>semnat</w:t>
      </w:r>
      <w:proofErr w:type="spellEnd"/>
      <w:r w:rsidR="007C67B6"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67B6" w:rsidRPr="007C67B6">
        <w:rPr>
          <w:rFonts w:ascii="Times New Roman" w:hAnsi="Times New Roman" w:cs="Times New Roman"/>
          <w:sz w:val="24"/>
          <w:szCs w:val="24"/>
          <w:lang w:val="en-US"/>
        </w:rPr>
        <w:t>contracte</w:t>
      </w:r>
      <w:proofErr w:type="spellEnd"/>
      <w:r w:rsidR="007C67B6"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C55BB9" w:rsidRPr="007C67B6">
        <w:rPr>
          <w:rFonts w:ascii="Times New Roman" w:hAnsi="Times New Roman" w:cs="Times New Roman"/>
          <w:sz w:val="24"/>
          <w:szCs w:val="24"/>
          <w:lang w:val="en-US"/>
        </w:rPr>
        <w:t>intermedi</w:t>
      </w:r>
      <w:r w:rsidR="007C67B6" w:rsidRPr="007C67B6">
        <w:rPr>
          <w:rFonts w:ascii="Times New Roman" w:hAnsi="Times New Roman" w:cs="Times New Roman"/>
          <w:sz w:val="24"/>
          <w:szCs w:val="24"/>
          <w:lang w:val="en-US"/>
        </w:rPr>
        <w:t>ere</w:t>
      </w:r>
      <w:proofErr w:type="spellEnd"/>
      <w:r w:rsidR="007C67B6"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67B6" w:rsidRPr="007C67B6">
        <w:rPr>
          <w:rFonts w:ascii="Times New Roman" w:hAnsi="Times New Roman" w:cs="Times New Roman"/>
          <w:sz w:val="24"/>
          <w:szCs w:val="24"/>
          <w:lang w:val="en-US"/>
        </w:rPr>
        <w:t>financiară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:   </w:t>
      </w:r>
    </w:p>
    <w:p w14:paraId="249089AD" w14:textId="77777777" w:rsidR="00B84BC7" w:rsidRPr="007C67B6" w:rsidRDefault="00B84BC7" w:rsidP="00B84BC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C67B6">
        <w:rPr>
          <w:rFonts w:ascii="Times New Roman" w:hAnsi="Times New Roman" w:cs="Times New Roman"/>
          <w:color w:val="auto"/>
        </w:rPr>
        <w:t>BC “Moldova-</w:t>
      </w:r>
      <w:proofErr w:type="spellStart"/>
      <w:r w:rsidRPr="007C67B6">
        <w:rPr>
          <w:rFonts w:ascii="Times New Roman" w:hAnsi="Times New Roman" w:cs="Times New Roman"/>
          <w:color w:val="auto"/>
        </w:rPr>
        <w:t>Agroindbank</w:t>
      </w:r>
      <w:proofErr w:type="spellEnd"/>
      <w:r w:rsidRPr="007C67B6">
        <w:rPr>
          <w:rFonts w:ascii="Times New Roman" w:hAnsi="Times New Roman" w:cs="Times New Roman"/>
          <w:color w:val="auto"/>
        </w:rPr>
        <w:t xml:space="preserve">” S.A.- tel. (022) 303277, 303234, 303222; </w:t>
      </w:r>
    </w:p>
    <w:p w14:paraId="57FE89F6" w14:textId="77777777" w:rsidR="00B84BC7" w:rsidRPr="007C67B6" w:rsidRDefault="00B84BC7" w:rsidP="00B84BC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C67B6">
        <w:rPr>
          <w:rFonts w:ascii="Times New Roman" w:hAnsi="Times New Roman" w:cs="Times New Roman"/>
          <w:color w:val="auto"/>
        </w:rPr>
        <w:t>BC „</w:t>
      </w:r>
      <w:proofErr w:type="spellStart"/>
      <w:r w:rsidRPr="007C67B6">
        <w:rPr>
          <w:rFonts w:ascii="Times New Roman" w:hAnsi="Times New Roman" w:cs="Times New Roman"/>
          <w:color w:val="auto"/>
        </w:rPr>
        <w:t>Mobiasbancă</w:t>
      </w:r>
      <w:proofErr w:type="spellEnd"/>
      <w:r w:rsidRPr="007C67B6">
        <w:rPr>
          <w:rFonts w:ascii="Times New Roman" w:hAnsi="Times New Roman" w:cs="Times New Roman"/>
          <w:color w:val="auto"/>
        </w:rPr>
        <w:t xml:space="preserve"> -</w:t>
      </w:r>
      <w:proofErr w:type="spellStart"/>
      <w:r w:rsidRPr="007C67B6">
        <w:rPr>
          <w:rFonts w:ascii="Times New Roman" w:hAnsi="Times New Roman" w:cs="Times New Roman"/>
          <w:color w:val="auto"/>
        </w:rPr>
        <w:t>Groupe</w:t>
      </w:r>
      <w:proofErr w:type="spellEnd"/>
      <w:r w:rsidRPr="007C67B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67B6">
        <w:rPr>
          <w:rFonts w:ascii="Times New Roman" w:hAnsi="Times New Roman" w:cs="Times New Roman"/>
          <w:color w:val="auto"/>
        </w:rPr>
        <w:t>Societe</w:t>
      </w:r>
      <w:proofErr w:type="spellEnd"/>
      <w:r w:rsidRPr="007C67B6">
        <w:rPr>
          <w:rFonts w:ascii="Times New Roman" w:hAnsi="Times New Roman" w:cs="Times New Roman"/>
          <w:color w:val="auto"/>
        </w:rPr>
        <w:t xml:space="preserve"> Generale” S.A. (022)- tel. 812548, 812425;</w:t>
      </w:r>
    </w:p>
    <w:p w14:paraId="5AFF9395" w14:textId="77777777" w:rsidR="00B84BC7" w:rsidRPr="007C67B6" w:rsidRDefault="00B84BC7" w:rsidP="00B84BC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C67B6">
        <w:rPr>
          <w:rFonts w:ascii="Times New Roman" w:hAnsi="Times New Roman" w:cs="Times New Roman"/>
          <w:color w:val="auto"/>
        </w:rPr>
        <w:t>BC „</w:t>
      </w:r>
      <w:proofErr w:type="spellStart"/>
      <w:r w:rsidRPr="007C67B6">
        <w:rPr>
          <w:rFonts w:ascii="Times New Roman" w:hAnsi="Times New Roman" w:cs="Times New Roman"/>
          <w:color w:val="auto"/>
        </w:rPr>
        <w:t>Moldindconbank</w:t>
      </w:r>
      <w:proofErr w:type="spellEnd"/>
      <w:r w:rsidRPr="007C67B6">
        <w:rPr>
          <w:rFonts w:ascii="Times New Roman" w:hAnsi="Times New Roman" w:cs="Times New Roman"/>
          <w:color w:val="auto"/>
        </w:rPr>
        <w:t xml:space="preserve">” S.A.- tel. (022) 576798, 576839; </w:t>
      </w:r>
    </w:p>
    <w:p w14:paraId="19CDA694" w14:textId="77777777" w:rsidR="00B84BC7" w:rsidRPr="007C67B6" w:rsidRDefault="00B84BC7" w:rsidP="00B84BC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C67B6">
        <w:rPr>
          <w:rFonts w:ascii="Times New Roman" w:hAnsi="Times New Roman" w:cs="Times New Roman"/>
          <w:color w:val="auto"/>
        </w:rPr>
        <w:t>BC „</w:t>
      </w:r>
      <w:proofErr w:type="spellStart"/>
      <w:r w:rsidRPr="007C67B6">
        <w:rPr>
          <w:rFonts w:ascii="Times New Roman" w:hAnsi="Times New Roman" w:cs="Times New Roman"/>
          <w:color w:val="auto"/>
        </w:rPr>
        <w:t>Fincombank</w:t>
      </w:r>
      <w:proofErr w:type="spellEnd"/>
      <w:r w:rsidRPr="007C67B6">
        <w:rPr>
          <w:rFonts w:ascii="Times New Roman" w:hAnsi="Times New Roman" w:cs="Times New Roman"/>
          <w:color w:val="auto"/>
        </w:rPr>
        <w:t xml:space="preserve">” S.A.-tel. (022) 269816; </w:t>
      </w:r>
    </w:p>
    <w:p w14:paraId="017C4161" w14:textId="77777777" w:rsidR="00B84BC7" w:rsidRPr="007C67B6" w:rsidRDefault="00B84BC7" w:rsidP="00B84BC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C67B6">
        <w:rPr>
          <w:rFonts w:ascii="Times New Roman" w:hAnsi="Times New Roman" w:cs="Times New Roman"/>
          <w:color w:val="auto"/>
        </w:rPr>
        <w:t>BC „</w:t>
      </w:r>
      <w:proofErr w:type="spellStart"/>
      <w:r w:rsidRPr="007C67B6">
        <w:rPr>
          <w:rFonts w:ascii="Times New Roman" w:hAnsi="Times New Roman" w:cs="Times New Roman"/>
          <w:color w:val="auto"/>
        </w:rPr>
        <w:t>Energbank</w:t>
      </w:r>
      <w:proofErr w:type="spellEnd"/>
      <w:r w:rsidRPr="007C67B6">
        <w:rPr>
          <w:rFonts w:ascii="Times New Roman" w:hAnsi="Times New Roman" w:cs="Times New Roman"/>
          <w:color w:val="auto"/>
        </w:rPr>
        <w:t>” S.A.-tel. (022) 858056;</w:t>
      </w:r>
    </w:p>
    <w:p w14:paraId="16E4CFE7" w14:textId="77777777" w:rsidR="00B84BC7" w:rsidRPr="007C67B6" w:rsidRDefault="00B84BC7" w:rsidP="00B84BC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C67B6">
        <w:rPr>
          <w:rFonts w:ascii="Times New Roman" w:hAnsi="Times New Roman" w:cs="Times New Roman"/>
          <w:color w:val="auto"/>
        </w:rPr>
        <w:t>BC „</w:t>
      </w:r>
      <w:proofErr w:type="spellStart"/>
      <w:r w:rsidRPr="007C67B6">
        <w:rPr>
          <w:rFonts w:ascii="Times New Roman" w:hAnsi="Times New Roman" w:cs="Times New Roman"/>
          <w:color w:val="auto"/>
        </w:rPr>
        <w:t>Comertbank</w:t>
      </w:r>
      <w:proofErr w:type="spellEnd"/>
      <w:r w:rsidRPr="007C67B6">
        <w:rPr>
          <w:rFonts w:ascii="Times New Roman" w:hAnsi="Times New Roman" w:cs="Times New Roman"/>
          <w:color w:val="auto"/>
        </w:rPr>
        <w:t xml:space="preserve">” S.A.-tel. (022) 839734, 839737; </w:t>
      </w:r>
    </w:p>
    <w:p w14:paraId="63088418" w14:textId="030393AD" w:rsidR="00B84BC7" w:rsidRPr="007C67B6" w:rsidRDefault="00B84BC7" w:rsidP="00B84BC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C67B6">
        <w:rPr>
          <w:rFonts w:ascii="Times New Roman" w:hAnsi="Times New Roman" w:cs="Times New Roman"/>
          <w:color w:val="auto"/>
        </w:rPr>
        <w:t>ÎM OM „</w:t>
      </w:r>
      <w:proofErr w:type="spellStart"/>
      <w:r w:rsidRPr="007C67B6">
        <w:rPr>
          <w:rFonts w:ascii="Times New Roman" w:hAnsi="Times New Roman" w:cs="Times New Roman"/>
          <w:color w:val="auto"/>
        </w:rPr>
        <w:t>Moldcredit</w:t>
      </w:r>
      <w:proofErr w:type="spellEnd"/>
      <w:r w:rsidRPr="007C67B6">
        <w:rPr>
          <w:rFonts w:ascii="Times New Roman" w:hAnsi="Times New Roman" w:cs="Times New Roman"/>
          <w:color w:val="auto"/>
        </w:rPr>
        <w:t>” SRL. tel. (022) 549236;</w:t>
      </w:r>
    </w:p>
    <w:p w14:paraId="58C07461" w14:textId="77777777" w:rsidR="00B84BC7" w:rsidRPr="007C67B6" w:rsidRDefault="00B84BC7" w:rsidP="00B84BC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C67B6">
        <w:rPr>
          <w:rFonts w:ascii="Times New Roman" w:hAnsi="Times New Roman" w:cs="Times New Roman"/>
          <w:color w:val="auto"/>
        </w:rPr>
        <w:t>BC „</w:t>
      </w:r>
      <w:proofErr w:type="spellStart"/>
      <w:r w:rsidRPr="007C67B6">
        <w:rPr>
          <w:rFonts w:ascii="Times New Roman" w:hAnsi="Times New Roman" w:cs="Times New Roman"/>
          <w:color w:val="auto"/>
        </w:rPr>
        <w:t>ProCredit</w:t>
      </w:r>
      <w:proofErr w:type="spellEnd"/>
      <w:r w:rsidRPr="007C67B6">
        <w:rPr>
          <w:rFonts w:ascii="Times New Roman" w:hAnsi="Times New Roman" w:cs="Times New Roman"/>
          <w:color w:val="auto"/>
        </w:rPr>
        <w:t xml:space="preserve"> Bank” S.A. tel. (022) 782498;</w:t>
      </w:r>
    </w:p>
    <w:p w14:paraId="6A3DA5B9" w14:textId="77777777" w:rsidR="00B84BC7" w:rsidRPr="007C67B6" w:rsidRDefault="00B84BC7" w:rsidP="00B84BC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C67B6">
        <w:rPr>
          <w:rFonts w:ascii="Times New Roman" w:hAnsi="Times New Roman" w:cs="Times New Roman"/>
          <w:color w:val="auto"/>
        </w:rPr>
        <w:t>BC „</w:t>
      </w:r>
      <w:proofErr w:type="spellStart"/>
      <w:r w:rsidRPr="007C67B6">
        <w:rPr>
          <w:rFonts w:ascii="Times New Roman" w:hAnsi="Times New Roman" w:cs="Times New Roman"/>
          <w:color w:val="auto"/>
        </w:rPr>
        <w:t>EuroCreditBank”S.A</w:t>
      </w:r>
      <w:proofErr w:type="spellEnd"/>
      <w:r w:rsidRPr="007C67B6">
        <w:rPr>
          <w:rFonts w:ascii="Times New Roman" w:hAnsi="Times New Roman" w:cs="Times New Roman"/>
          <w:color w:val="auto"/>
        </w:rPr>
        <w:t>. tel. (022) 500255.</w:t>
      </w:r>
    </w:p>
    <w:p w14:paraId="5063E872" w14:textId="58D42B8C" w:rsidR="00C55BB9" w:rsidRPr="007C67B6" w:rsidRDefault="00B84BC7" w:rsidP="00C55BB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7C67B6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C55BB9" w:rsidRPr="007C67B6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="00C55BB9" w:rsidRPr="007C67B6">
        <w:rPr>
          <w:rFonts w:ascii="Times New Roman" w:hAnsi="Times New Roman" w:cs="Times New Roman"/>
          <w:sz w:val="24"/>
          <w:szCs w:val="24"/>
        </w:rPr>
        <w:t>Microinvest</w:t>
      </w:r>
      <w:proofErr w:type="spellEnd"/>
      <w:r w:rsidRPr="007C67B6">
        <w:rPr>
          <w:rFonts w:ascii="Times New Roman" w:hAnsi="Times New Roman" w:cs="Times New Roman"/>
          <w:sz w:val="24"/>
          <w:szCs w:val="24"/>
          <w:lang w:val="ro-RO"/>
        </w:rPr>
        <w:t xml:space="preserve"> tel. (022)</w:t>
      </w:r>
      <w:r w:rsidR="005B4528" w:rsidRPr="007C67B6">
        <w:rPr>
          <w:rFonts w:ascii="Times New Roman" w:hAnsi="Times New Roman" w:cs="Times New Roman"/>
          <w:sz w:val="24"/>
          <w:szCs w:val="24"/>
          <w:lang w:val="ro-RO"/>
        </w:rPr>
        <w:t>801701, 068669979;250025.</w:t>
      </w:r>
    </w:p>
    <w:p w14:paraId="5DC23A73" w14:textId="2C90D1CB" w:rsidR="00587C41" w:rsidRPr="003C417E" w:rsidRDefault="00C55BB9" w:rsidP="00C55BB9">
      <w:pPr>
        <w:rPr>
          <w:rFonts w:ascii="Times New Roman" w:hAnsi="Times New Roman" w:cs="Times New Roman"/>
          <w:lang w:val="ro-RO"/>
        </w:rPr>
      </w:pPr>
      <w:proofErr w:type="spellStart"/>
      <w:r w:rsidRPr="007C67B6">
        <w:rPr>
          <w:rFonts w:ascii="Times New Roman" w:hAnsi="Times New Roman" w:cs="Times New Roman"/>
          <w:b/>
          <w:sz w:val="24"/>
          <w:szCs w:val="24"/>
          <w:lang w:val="en-US"/>
        </w:rPr>
        <w:t>Directoratul</w:t>
      </w:r>
      <w:proofErr w:type="spellEnd"/>
      <w:r w:rsidRPr="007C67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C67B6">
        <w:rPr>
          <w:rFonts w:ascii="Times New Roman" w:hAnsi="Times New Roman" w:cs="Times New Roman"/>
          <w:b/>
          <w:sz w:val="24"/>
          <w:szCs w:val="24"/>
          <w:lang w:val="en-US"/>
        </w:rPr>
        <w:t>Liniei</w:t>
      </w:r>
      <w:proofErr w:type="spellEnd"/>
      <w:r w:rsidRPr="007C67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Credit. </w:t>
      </w:r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Tel.: </w:t>
      </w:r>
      <w:r w:rsidR="007C67B6" w:rsidRPr="007C67B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C67B6">
        <w:rPr>
          <w:rFonts w:ascii="Times New Roman" w:hAnsi="Times New Roman" w:cs="Times New Roman"/>
          <w:sz w:val="24"/>
          <w:szCs w:val="24"/>
          <w:lang w:val="en-US"/>
        </w:rPr>
        <w:t>022</w:t>
      </w:r>
      <w:r w:rsidR="007C67B6" w:rsidRPr="007C67B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23</w:t>
      </w:r>
      <w:r w:rsidR="007C67B6" w:rsidRPr="007C67B6">
        <w:rPr>
          <w:rFonts w:ascii="Times New Roman" w:hAnsi="Times New Roman" w:cs="Times New Roman"/>
          <w:sz w:val="24"/>
          <w:szCs w:val="24"/>
          <w:lang w:val="en-US"/>
        </w:rPr>
        <w:t xml:space="preserve"> 82 46; 23 82 48</w:t>
      </w:r>
      <w:r w:rsidR="00162FDB">
        <w:rPr>
          <w:rFonts w:ascii="Times New Roman" w:hAnsi="Times New Roman" w:cs="Times New Roman"/>
          <w:sz w:val="24"/>
          <w:szCs w:val="24"/>
          <w:lang w:val="en-US"/>
        </w:rPr>
        <w:t xml:space="preserve">. Ultima </w:t>
      </w:r>
      <w:proofErr w:type="spellStart"/>
      <w:r w:rsidR="00162FDB">
        <w:rPr>
          <w:rFonts w:ascii="Times New Roman" w:hAnsi="Times New Roman" w:cs="Times New Roman"/>
          <w:sz w:val="24"/>
          <w:szCs w:val="24"/>
          <w:lang w:val="en-US"/>
        </w:rPr>
        <w:t>actualizate</w:t>
      </w:r>
      <w:proofErr w:type="spellEnd"/>
      <w:r w:rsidR="00162FDB">
        <w:rPr>
          <w:rFonts w:ascii="Times New Roman" w:hAnsi="Times New Roman" w:cs="Times New Roman"/>
          <w:sz w:val="24"/>
          <w:szCs w:val="24"/>
          <w:lang w:val="en-US"/>
        </w:rPr>
        <w:t>: 01.08.2019</w:t>
      </w:r>
    </w:p>
    <w:sectPr w:rsidR="00587C41" w:rsidRPr="003C417E" w:rsidSect="007C67B6">
      <w:pgSz w:w="11906" w:h="16838"/>
      <w:pgMar w:top="45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C11C1"/>
    <w:multiLevelType w:val="hybridMultilevel"/>
    <w:tmpl w:val="A90CB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C41"/>
    <w:rsid w:val="000B2750"/>
    <w:rsid w:val="00162FDB"/>
    <w:rsid w:val="00304D26"/>
    <w:rsid w:val="003607F3"/>
    <w:rsid w:val="003C417E"/>
    <w:rsid w:val="00502E8A"/>
    <w:rsid w:val="00577823"/>
    <w:rsid w:val="00587C41"/>
    <w:rsid w:val="005B4528"/>
    <w:rsid w:val="005F5AAA"/>
    <w:rsid w:val="007C67B6"/>
    <w:rsid w:val="00925249"/>
    <w:rsid w:val="00B84BC7"/>
    <w:rsid w:val="00B93B01"/>
    <w:rsid w:val="00C55BB9"/>
    <w:rsid w:val="00E6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68B7"/>
  <w15:docId w15:val="{302AC4AF-BE8F-4400-B6C7-D9146AA3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84BC7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 Adrian</dc:creator>
  <cp:lastModifiedBy>Raisa Cantemir</cp:lastModifiedBy>
  <cp:revision>8</cp:revision>
  <cp:lastPrinted>2019-08-01T07:10:00Z</cp:lastPrinted>
  <dcterms:created xsi:type="dcterms:W3CDTF">2019-07-30T08:25:00Z</dcterms:created>
  <dcterms:modified xsi:type="dcterms:W3CDTF">2019-08-01T10:38:00Z</dcterms:modified>
</cp:coreProperties>
</file>